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58B08">
      <w:pPr>
        <w:jc w:val="center"/>
        <w:rPr>
          <w:rFonts w:ascii="宋体" w:hAnsi="宋体" w:cs="宋体"/>
          <w:color w:val="auto"/>
          <w:sz w:val="84"/>
          <w:szCs w:val="84"/>
          <w:highlight w:val="none"/>
        </w:rPr>
      </w:pPr>
      <w:bookmarkStart w:id="0" w:name="_Toc493956011"/>
      <w:bookmarkStart w:id="1" w:name="_Toc493928401"/>
      <w:bookmarkStart w:id="2" w:name="_Toc2756"/>
      <w:bookmarkStart w:id="3" w:name="_Toc17961"/>
      <w:r>
        <w:rPr>
          <w:rFonts w:hint="eastAsia" w:ascii="宋体" w:hAnsi="宋体" w:cs="宋体"/>
          <w:b/>
          <w:bCs/>
          <w:color w:val="auto"/>
          <w:kern w:val="0"/>
          <w:sz w:val="52"/>
          <w:szCs w:val="52"/>
          <w:highlight w:val="none"/>
          <w:lang w:eastAsia="zh-CN"/>
        </w:rPr>
        <w:t>庆元县汽车运输有限公司旅游客车采购项目</w:t>
      </w:r>
    </w:p>
    <w:p w14:paraId="0D710494">
      <w:pPr>
        <w:pStyle w:val="3"/>
        <w:rPr>
          <w:rFonts w:hint="eastAsia" w:ascii="宋体" w:hAnsi="宋体" w:eastAsia="宋体" w:cs="宋体"/>
          <w:b/>
          <w:bCs/>
          <w:color w:val="auto"/>
          <w:kern w:val="0"/>
          <w:sz w:val="52"/>
          <w:szCs w:val="52"/>
          <w:highlight w:val="none"/>
          <w:lang w:val="en-US" w:eastAsia="zh-CN" w:bidi="ar-SA"/>
        </w:rPr>
      </w:pPr>
      <w:bookmarkStart w:id="4" w:name="_Toc29642"/>
      <w:r>
        <w:rPr>
          <w:rFonts w:hint="eastAsia" w:ascii="宋体" w:hAnsi="宋体" w:eastAsia="宋体" w:cs="宋体"/>
          <w:b/>
          <w:bCs/>
          <w:color w:val="auto"/>
          <w:kern w:val="0"/>
          <w:sz w:val="52"/>
          <w:szCs w:val="52"/>
          <w:highlight w:val="none"/>
          <w:lang w:val="en-US" w:eastAsia="zh-CN" w:bidi="ar-SA"/>
        </w:rPr>
        <w:t>（非政府采购）</w:t>
      </w:r>
      <w:bookmarkEnd w:id="4"/>
    </w:p>
    <w:p w14:paraId="684A0555">
      <w:pPr>
        <w:rPr>
          <w:color w:val="auto"/>
          <w:highlight w:val="none"/>
        </w:rPr>
      </w:pPr>
    </w:p>
    <w:p w14:paraId="1845CD9E">
      <w:pPr>
        <w:rPr>
          <w:color w:val="auto"/>
          <w:highlight w:val="none"/>
        </w:rPr>
      </w:pPr>
    </w:p>
    <w:p w14:paraId="2F5A77A2">
      <w:pPr>
        <w:pStyle w:val="2"/>
        <w:rPr>
          <w:color w:val="auto"/>
          <w:highlight w:val="none"/>
        </w:rPr>
      </w:pPr>
    </w:p>
    <w:p w14:paraId="5478FF36">
      <w:pPr>
        <w:jc w:val="center"/>
        <w:rPr>
          <w:rFonts w:ascii="宋体" w:hAnsi="宋体" w:cs="宋体"/>
          <w:color w:val="auto"/>
          <w:sz w:val="84"/>
          <w:szCs w:val="84"/>
          <w:highlight w:val="none"/>
        </w:rPr>
      </w:pPr>
      <w:r>
        <w:rPr>
          <w:rFonts w:hint="eastAsia" w:ascii="宋体" w:hAnsi="宋体" w:cs="宋体"/>
          <w:color w:val="auto"/>
          <w:sz w:val="84"/>
          <w:szCs w:val="84"/>
          <w:highlight w:val="none"/>
        </w:rPr>
        <w:t>招标文件</w:t>
      </w:r>
      <w:bookmarkEnd w:id="0"/>
      <w:bookmarkEnd w:id="1"/>
    </w:p>
    <w:p w14:paraId="38FDB6E3">
      <w:pPr>
        <w:spacing w:line="480" w:lineRule="auto"/>
        <w:rPr>
          <w:rFonts w:ascii="宋体" w:hAnsi="宋体" w:cs="宋体"/>
          <w:color w:val="auto"/>
          <w:highlight w:val="none"/>
        </w:rPr>
      </w:pPr>
    </w:p>
    <w:p w14:paraId="511948B9">
      <w:pPr>
        <w:spacing w:line="480" w:lineRule="auto"/>
        <w:rPr>
          <w:rFonts w:ascii="宋体" w:hAnsi="宋体" w:cs="宋体"/>
          <w:color w:val="auto"/>
          <w:highlight w:val="none"/>
        </w:rPr>
      </w:pPr>
    </w:p>
    <w:p w14:paraId="5C64B996">
      <w:pPr>
        <w:pStyle w:val="2"/>
        <w:rPr>
          <w:color w:val="auto"/>
          <w:highlight w:val="none"/>
        </w:rPr>
      </w:pPr>
    </w:p>
    <w:p w14:paraId="361E909D">
      <w:pPr>
        <w:spacing w:line="480" w:lineRule="auto"/>
        <w:rPr>
          <w:rFonts w:ascii="宋体" w:hAnsi="宋体" w:cs="宋体"/>
          <w:color w:val="auto"/>
          <w:highlight w:val="none"/>
        </w:rPr>
      </w:pPr>
    </w:p>
    <w:tbl>
      <w:tblPr>
        <w:tblStyle w:val="38"/>
        <w:tblW w:w="8935" w:type="dxa"/>
        <w:jc w:val="center"/>
        <w:tblLayout w:type="fixed"/>
        <w:tblCellMar>
          <w:top w:w="0" w:type="dxa"/>
          <w:left w:w="108" w:type="dxa"/>
          <w:bottom w:w="0" w:type="dxa"/>
          <w:right w:w="108" w:type="dxa"/>
        </w:tblCellMar>
      </w:tblPr>
      <w:tblGrid>
        <w:gridCol w:w="1843"/>
        <w:gridCol w:w="7092"/>
      </w:tblGrid>
      <w:tr w14:paraId="1C6B9AD9">
        <w:tblPrEx>
          <w:tblCellMar>
            <w:top w:w="0" w:type="dxa"/>
            <w:left w:w="108" w:type="dxa"/>
            <w:bottom w:w="0" w:type="dxa"/>
            <w:right w:w="108" w:type="dxa"/>
          </w:tblCellMar>
        </w:tblPrEx>
        <w:trPr>
          <w:trHeight w:val="851" w:hRule="atLeast"/>
          <w:jc w:val="center"/>
        </w:trPr>
        <w:tc>
          <w:tcPr>
            <w:tcW w:w="1843" w:type="dxa"/>
            <w:vAlign w:val="center"/>
          </w:tcPr>
          <w:p w14:paraId="03E3A3B0">
            <w:pPr>
              <w:rPr>
                <w:rFonts w:ascii="宋体" w:hAnsi="宋体" w:cs="宋体"/>
                <w:b/>
                <w:bCs/>
                <w:color w:val="auto"/>
                <w:sz w:val="36"/>
                <w:szCs w:val="36"/>
                <w:highlight w:val="none"/>
              </w:rPr>
            </w:pPr>
            <w:bookmarkStart w:id="5" w:name="_Toc493956012"/>
            <w:bookmarkStart w:id="6" w:name="_Toc493928402"/>
            <w:r>
              <w:rPr>
                <w:rFonts w:hint="eastAsia" w:ascii="宋体" w:hAnsi="宋体" w:cs="宋体"/>
                <w:b/>
                <w:bCs/>
                <w:color w:val="auto"/>
                <w:sz w:val="36"/>
                <w:szCs w:val="36"/>
                <w:highlight w:val="none"/>
              </w:rPr>
              <w:t>采购编号：</w:t>
            </w:r>
            <w:bookmarkEnd w:id="5"/>
            <w:bookmarkEnd w:id="6"/>
          </w:p>
        </w:tc>
        <w:tc>
          <w:tcPr>
            <w:tcW w:w="7092" w:type="dxa"/>
            <w:vAlign w:val="center"/>
          </w:tcPr>
          <w:p w14:paraId="4AE33DAF">
            <w:pP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eastAsia="zh-CN"/>
              </w:rPr>
              <w:t>浙金丽招</w:t>
            </w:r>
            <w:r>
              <w:rPr>
                <w:rFonts w:hint="eastAsia" w:ascii="宋体" w:hAnsi="宋体" w:cs="宋体"/>
                <w:b/>
                <w:bCs/>
                <w:color w:val="auto"/>
                <w:sz w:val="36"/>
                <w:szCs w:val="36"/>
                <w:highlight w:val="none"/>
                <w:lang w:val="en-US" w:eastAsia="zh-CN"/>
              </w:rPr>
              <w:t>2025034</w:t>
            </w:r>
            <w:r>
              <w:rPr>
                <w:rFonts w:hint="eastAsia" w:ascii="宋体" w:hAnsi="宋体" w:cs="宋体"/>
                <w:b/>
                <w:bCs/>
                <w:color w:val="auto"/>
                <w:sz w:val="36"/>
                <w:szCs w:val="36"/>
                <w:highlight w:val="none"/>
                <w:lang w:eastAsia="zh-CN"/>
              </w:rPr>
              <w:t>号</w:t>
            </w:r>
          </w:p>
        </w:tc>
      </w:tr>
      <w:tr w14:paraId="412AF7CF">
        <w:tblPrEx>
          <w:tblCellMar>
            <w:top w:w="0" w:type="dxa"/>
            <w:left w:w="108" w:type="dxa"/>
            <w:bottom w:w="0" w:type="dxa"/>
            <w:right w:w="108" w:type="dxa"/>
          </w:tblCellMar>
        </w:tblPrEx>
        <w:trPr>
          <w:trHeight w:val="851" w:hRule="atLeast"/>
          <w:jc w:val="center"/>
        </w:trPr>
        <w:tc>
          <w:tcPr>
            <w:tcW w:w="1843" w:type="dxa"/>
            <w:vAlign w:val="center"/>
          </w:tcPr>
          <w:p w14:paraId="5C9FB10F">
            <w:pPr>
              <w:rPr>
                <w:rFonts w:ascii="宋体" w:hAnsi="宋体" w:cs="宋体"/>
                <w:b/>
                <w:bCs/>
                <w:color w:val="auto"/>
                <w:sz w:val="36"/>
                <w:szCs w:val="36"/>
                <w:highlight w:val="none"/>
              </w:rPr>
            </w:pPr>
            <w:bookmarkStart w:id="7" w:name="_Toc493956014"/>
            <w:bookmarkStart w:id="8" w:name="_Toc493928404"/>
            <w:r>
              <w:rPr>
                <w:rFonts w:hint="eastAsia" w:ascii="宋体" w:hAnsi="宋体" w:cs="宋体"/>
                <w:b/>
                <w:bCs/>
                <w:color w:val="auto"/>
                <w:sz w:val="36"/>
                <w:szCs w:val="36"/>
                <w:highlight w:val="none"/>
              </w:rPr>
              <w:t>项目名称：</w:t>
            </w:r>
            <w:bookmarkEnd w:id="7"/>
            <w:bookmarkEnd w:id="8"/>
          </w:p>
        </w:tc>
        <w:tc>
          <w:tcPr>
            <w:tcW w:w="7092" w:type="dxa"/>
            <w:vAlign w:val="center"/>
          </w:tcPr>
          <w:p w14:paraId="0F23B1BD">
            <w:pPr>
              <w:widowControl/>
              <w:jc w:val="left"/>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eastAsia="zh-CN"/>
              </w:rPr>
              <w:t>庆元县汽车运输有限公司旅游客车采购项目</w:t>
            </w:r>
          </w:p>
        </w:tc>
      </w:tr>
      <w:tr w14:paraId="4D11DB23">
        <w:tblPrEx>
          <w:tblCellMar>
            <w:top w:w="0" w:type="dxa"/>
            <w:left w:w="108" w:type="dxa"/>
            <w:bottom w:w="0" w:type="dxa"/>
            <w:right w:w="108" w:type="dxa"/>
          </w:tblCellMar>
        </w:tblPrEx>
        <w:trPr>
          <w:trHeight w:val="851" w:hRule="atLeast"/>
          <w:jc w:val="center"/>
        </w:trPr>
        <w:tc>
          <w:tcPr>
            <w:tcW w:w="1843" w:type="dxa"/>
            <w:vAlign w:val="center"/>
          </w:tcPr>
          <w:p w14:paraId="6974C497">
            <w:pPr>
              <w:rPr>
                <w:rFonts w:ascii="宋体" w:hAnsi="宋体" w:cs="宋体"/>
                <w:b/>
                <w:bCs/>
                <w:color w:val="auto"/>
                <w:sz w:val="36"/>
                <w:szCs w:val="36"/>
                <w:highlight w:val="none"/>
              </w:rPr>
            </w:pPr>
            <w:bookmarkStart w:id="9" w:name="_Toc493956016"/>
            <w:bookmarkStart w:id="10" w:name="_Toc493928406"/>
            <w:r>
              <w:rPr>
                <w:rFonts w:hint="eastAsia" w:ascii="宋体" w:hAnsi="宋体" w:cs="宋体"/>
                <w:b/>
                <w:bCs/>
                <w:color w:val="auto"/>
                <w:sz w:val="36"/>
                <w:szCs w:val="36"/>
                <w:highlight w:val="none"/>
              </w:rPr>
              <w:t>采 购 人：</w:t>
            </w:r>
            <w:bookmarkEnd w:id="9"/>
            <w:bookmarkEnd w:id="10"/>
          </w:p>
        </w:tc>
        <w:tc>
          <w:tcPr>
            <w:tcW w:w="7092" w:type="dxa"/>
            <w:vAlign w:val="center"/>
          </w:tcPr>
          <w:p w14:paraId="78585C09">
            <w:pP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eastAsia="zh-CN"/>
              </w:rPr>
              <w:t>庆元县汽车运输有限公司</w:t>
            </w:r>
          </w:p>
        </w:tc>
      </w:tr>
    </w:tbl>
    <w:p w14:paraId="788E445C">
      <w:pPr>
        <w:spacing w:line="480" w:lineRule="auto"/>
        <w:rPr>
          <w:rFonts w:ascii="宋体" w:hAnsi="宋体" w:cs="宋体"/>
          <w:color w:val="auto"/>
          <w:highlight w:val="none"/>
        </w:rPr>
      </w:pPr>
    </w:p>
    <w:p w14:paraId="2131CCD1">
      <w:pPr>
        <w:spacing w:line="480" w:lineRule="auto"/>
        <w:rPr>
          <w:rFonts w:ascii="宋体" w:hAnsi="宋体" w:cs="宋体"/>
          <w:color w:val="auto"/>
          <w:highlight w:val="none"/>
        </w:rPr>
      </w:pPr>
    </w:p>
    <w:p w14:paraId="48B3D180">
      <w:pPr>
        <w:spacing w:line="480" w:lineRule="auto"/>
        <w:rPr>
          <w:rFonts w:ascii="宋体" w:hAnsi="宋体" w:cs="宋体"/>
          <w:color w:val="auto"/>
          <w:highlight w:val="none"/>
        </w:rPr>
      </w:pPr>
    </w:p>
    <w:p w14:paraId="24F095E5">
      <w:pPr>
        <w:autoSpaceDE w:val="0"/>
        <w:autoSpaceDN w:val="0"/>
        <w:jc w:val="center"/>
        <w:textAlignment w:val="bottom"/>
        <w:rPr>
          <w:rFonts w:ascii="宋体" w:hAnsi="宋体" w:cs="宋体"/>
          <w:b/>
          <w:color w:val="auto"/>
          <w:sz w:val="36"/>
          <w:highlight w:val="none"/>
        </w:rPr>
      </w:pPr>
      <w:r>
        <w:rPr>
          <w:rFonts w:hint="eastAsia" w:ascii="宋体" w:hAnsi="宋体" w:cs="宋体"/>
          <w:b/>
          <w:color w:val="auto"/>
          <w:sz w:val="36"/>
          <w:highlight w:val="none"/>
        </w:rPr>
        <w:t>采购代理机构：浙江金穗工程项目管理有限公司</w:t>
      </w:r>
    </w:p>
    <w:p w14:paraId="1681A928">
      <w:pPr>
        <w:pStyle w:val="21"/>
        <w:spacing w:line="360" w:lineRule="auto"/>
        <w:jc w:val="center"/>
        <w:rPr>
          <w:rFonts w:hint="default" w:ascii="宋体" w:hAnsi="宋体" w:eastAsia="宋体" w:cs="宋体"/>
          <w:color w:val="auto"/>
          <w:highlight w:val="none"/>
        </w:rPr>
      </w:pPr>
      <w:r>
        <w:rPr>
          <w:rFonts w:ascii="宋体" w:hAnsi="宋体" w:eastAsia="宋体" w:cs="宋体"/>
          <w:b/>
          <w:color w:val="auto"/>
          <w:kern w:val="2"/>
          <w:sz w:val="36"/>
          <w:szCs w:val="24"/>
          <w:highlight w:val="none"/>
        </w:rPr>
        <w:t>202</w:t>
      </w:r>
      <w:r>
        <w:rPr>
          <w:rFonts w:hint="eastAsia" w:ascii="宋体" w:hAnsi="宋体" w:eastAsia="宋体" w:cs="宋体"/>
          <w:b/>
          <w:color w:val="auto"/>
          <w:kern w:val="2"/>
          <w:sz w:val="36"/>
          <w:szCs w:val="24"/>
          <w:highlight w:val="none"/>
          <w:lang w:val="en-US" w:eastAsia="zh-CN"/>
        </w:rPr>
        <w:t>5</w:t>
      </w:r>
      <w:r>
        <w:rPr>
          <w:rFonts w:ascii="宋体" w:hAnsi="宋体" w:eastAsia="宋体" w:cs="宋体"/>
          <w:b/>
          <w:color w:val="auto"/>
          <w:kern w:val="2"/>
          <w:sz w:val="36"/>
          <w:szCs w:val="24"/>
          <w:highlight w:val="none"/>
        </w:rPr>
        <w:t>年</w:t>
      </w:r>
      <w:r>
        <w:rPr>
          <w:rFonts w:hint="eastAsia" w:ascii="宋体" w:hAnsi="宋体" w:eastAsia="宋体" w:cs="宋体"/>
          <w:b/>
          <w:color w:val="auto"/>
          <w:kern w:val="2"/>
          <w:sz w:val="36"/>
          <w:szCs w:val="24"/>
          <w:highlight w:val="none"/>
          <w:lang w:val="en-US" w:eastAsia="zh-CN"/>
        </w:rPr>
        <w:t>6</w:t>
      </w:r>
      <w:r>
        <w:rPr>
          <w:rFonts w:ascii="宋体" w:hAnsi="宋体" w:eastAsia="宋体" w:cs="宋体"/>
          <w:b/>
          <w:color w:val="auto"/>
          <w:kern w:val="2"/>
          <w:sz w:val="36"/>
          <w:szCs w:val="24"/>
          <w:highlight w:val="none"/>
        </w:rPr>
        <w:t>月</w:t>
      </w:r>
      <w:bookmarkStart w:id="11" w:name="EB870566188af54901a7735b8d26637a4d"/>
      <w:bookmarkEnd w:id="11"/>
    </w:p>
    <w:p w14:paraId="43EAE029">
      <w:pPr>
        <w:rPr>
          <w:color w:val="auto"/>
          <w:highlight w:val="none"/>
        </w:rPr>
      </w:pPr>
    </w:p>
    <w:p w14:paraId="3C8A4065">
      <w:pPr>
        <w:pStyle w:val="4"/>
        <w:spacing w:line="560" w:lineRule="exact"/>
        <w:rPr>
          <w:rFonts w:hint="eastAsia" w:ascii="宋体" w:hAnsi="宋体" w:eastAsia="宋体" w:cs="宋体"/>
          <w:color w:val="auto"/>
          <w:highlight w:val="none"/>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992" w:gutter="0"/>
          <w:pgNumType w:start="1"/>
          <w:cols w:space="0" w:num="1"/>
          <w:titlePg/>
          <w:rtlGutter w:val="0"/>
          <w:docGrid w:type="lines" w:linePitch="312" w:charSpace="0"/>
        </w:sectPr>
      </w:pPr>
    </w:p>
    <w:p w14:paraId="7B06FB85">
      <w:pPr>
        <w:pStyle w:val="4"/>
        <w:spacing w:line="560" w:lineRule="exact"/>
        <w:rPr>
          <w:rFonts w:ascii="宋体" w:hAnsi="宋体" w:eastAsia="宋体" w:cs="宋体"/>
          <w:color w:val="auto"/>
          <w:highlight w:val="none"/>
        </w:rPr>
      </w:pPr>
      <w:bookmarkStart w:id="12" w:name="_Toc29308"/>
      <w:bookmarkStart w:id="13" w:name="_Toc10047"/>
      <w:r>
        <w:rPr>
          <w:rFonts w:hint="eastAsia" w:ascii="宋体" w:hAnsi="宋体" w:eastAsia="宋体" w:cs="宋体"/>
          <w:color w:val="auto"/>
          <w:highlight w:val="none"/>
        </w:rPr>
        <w:t>目  录</w:t>
      </w:r>
      <w:bookmarkEnd w:id="2"/>
      <w:bookmarkEnd w:id="3"/>
      <w:bookmarkEnd w:id="12"/>
      <w:bookmarkEnd w:id="13"/>
    </w:p>
    <w:p w14:paraId="57F81CD3">
      <w:pPr>
        <w:pStyle w:val="19"/>
        <w:tabs>
          <w:tab w:val="right" w:leader="dot" w:pos="9026"/>
          <w:tab w:val="clear" w:pos="9060"/>
        </w:tabs>
        <w:rPr>
          <w:rFonts w:hint="eastAsia" w:ascii="宋体" w:hAnsi="宋体" w:eastAsia="宋体" w:cs="宋体"/>
          <w:bCs/>
          <w:color w:val="auto"/>
          <w:szCs w:val="24"/>
          <w:highlight w:val="none"/>
        </w:rPr>
      </w:pPr>
      <w:bookmarkStart w:id="14" w:name="_Toc69635410"/>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TOC \o "1-3" \f \h \z \u </w:instrText>
      </w:r>
      <w:r>
        <w:rPr>
          <w:rFonts w:hint="eastAsia" w:ascii="宋体" w:hAnsi="宋体" w:eastAsia="宋体" w:cs="宋体"/>
          <w:bCs/>
          <w:color w:val="auto"/>
          <w:szCs w:val="24"/>
          <w:highlight w:val="none"/>
        </w:rPr>
        <w:fldChar w:fldCharType="separate"/>
      </w:r>
    </w:p>
    <w:p w14:paraId="77EFF7DB">
      <w:pPr>
        <w:pStyle w:val="19"/>
        <w:tabs>
          <w:tab w:val="right" w:leader="dot" w:pos="9026"/>
          <w:tab w:val="clear" w:pos="9060"/>
        </w:tabs>
        <w:rPr>
          <w:rFonts w:hint="eastAsia" w:ascii="宋体" w:hAnsi="宋体" w:eastAsia="宋体" w:cs="宋体"/>
          <w:b/>
          <w:bCs w:val="0"/>
          <w:color w:val="auto"/>
          <w:szCs w:val="24"/>
          <w:highlight w:val="none"/>
        </w:rPr>
      </w:pP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HYPERLINK \l _Toc29308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目  录</w:t>
      </w:r>
      <w:r>
        <w:rPr>
          <w:rFonts w:hint="eastAsia" w:ascii="宋体" w:hAnsi="宋体" w:eastAsia="宋体" w:cs="宋体"/>
          <w:b/>
          <w:bCs w:val="0"/>
          <w:color w:val="auto"/>
          <w:szCs w:val="24"/>
          <w:highlight w:val="none"/>
        </w:rPr>
        <w:tab/>
      </w: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PAGEREF _Toc29308 \h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1</w:t>
      </w:r>
      <w:r>
        <w:rPr>
          <w:rFonts w:hint="eastAsia" w:ascii="宋体" w:hAnsi="宋体" w:eastAsia="宋体" w:cs="宋体"/>
          <w:b/>
          <w:bCs w:val="0"/>
          <w:color w:val="auto"/>
          <w:szCs w:val="24"/>
          <w:highlight w:val="none"/>
        </w:rPr>
        <w:fldChar w:fldCharType="end"/>
      </w:r>
      <w:r>
        <w:rPr>
          <w:rFonts w:hint="eastAsia" w:ascii="宋体" w:hAnsi="宋体" w:eastAsia="宋体" w:cs="宋体"/>
          <w:b/>
          <w:bCs w:val="0"/>
          <w:color w:val="auto"/>
          <w:szCs w:val="24"/>
          <w:highlight w:val="none"/>
        </w:rPr>
        <w:fldChar w:fldCharType="end"/>
      </w:r>
    </w:p>
    <w:p w14:paraId="1C38F2CF">
      <w:pPr>
        <w:pStyle w:val="19"/>
        <w:tabs>
          <w:tab w:val="right" w:leader="dot" w:pos="9026"/>
          <w:tab w:val="clear" w:pos="9060"/>
        </w:tabs>
        <w:rPr>
          <w:rFonts w:hint="eastAsia" w:ascii="宋体" w:hAnsi="宋体" w:eastAsia="宋体" w:cs="宋体"/>
          <w:b/>
          <w:bCs w:val="0"/>
          <w:color w:val="auto"/>
          <w:szCs w:val="24"/>
          <w:highlight w:val="none"/>
        </w:rPr>
      </w:pP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HYPERLINK \l _Toc13800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第一章  公开招标公告</w:t>
      </w:r>
      <w:r>
        <w:rPr>
          <w:rFonts w:hint="eastAsia" w:ascii="宋体" w:hAnsi="宋体" w:eastAsia="宋体" w:cs="宋体"/>
          <w:b/>
          <w:bCs w:val="0"/>
          <w:color w:val="auto"/>
          <w:szCs w:val="24"/>
          <w:highlight w:val="none"/>
          <w:lang w:eastAsia="zh-CN"/>
        </w:rPr>
        <w:t>（非政府采购）</w:t>
      </w:r>
      <w:r>
        <w:rPr>
          <w:rFonts w:hint="eastAsia" w:ascii="宋体" w:hAnsi="宋体" w:eastAsia="宋体" w:cs="宋体"/>
          <w:b/>
          <w:bCs w:val="0"/>
          <w:color w:val="auto"/>
          <w:szCs w:val="24"/>
          <w:highlight w:val="none"/>
        </w:rPr>
        <w:tab/>
      </w: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PAGEREF _Toc13800 \h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2</w:t>
      </w:r>
      <w:r>
        <w:rPr>
          <w:rFonts w:hint="eastAsia" w:ascii="宋体" w:hAnsi="宋体" w:eastAsia="宋体" w:cs="宋体"/>
          <w:b/>
          <w:bCs w:val="0"/>
          <w:color w:val="auto"/>
          <w:szCs w:val="24"/>
          <w:highlight w:val="none"/>
        </w:rPr>
        <w:fldChar w:fldCharType="end"/>
      </w:r>
      <w:r>
        <w:rPr>
          <w:rFonts w:hint="eastAsia" w:ascii="宋体" w:hAnsi="宋体" w:eastAsia="宋体" w:cs="宋体"/>
          <w:b/>
          <w:bCs w:val="0"/>
          <w:color w:val="auto"/>
          <w:szCs w:val="24"/>
          <w:highlight w:val="none"/>
        </w:rPr>
        <w:fldChar w:fldCharType="end"/>
      </w:r>
    </w:p>
    <w:p w14:paraId="2D0CB6C1">
      <w:pPr>
        <w:pStyle w:val="19"/>
        <w:tabs>
          <w:tab w:val="right" w:leader="dot" w:pos="9026"/>
          <w:tab w:val="clear" w:pos="9060"/>
        </w:tabs>
        <w:rPr>
          <w:rFonts w:hint="eastAsia" w:ascii="宋体" w:hAnsi="宋体" w:eastAsia="宋体" w:cs="宋体"/>
          <w:b/>
          <w:bCs w:val="0"/>
          <w:color w:val="auto"/>
          <w:szCs w:val="24"/>
          <w:highlight w:val="none"/>
        </w:rPr>
      </w:pP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HYPERLINK \l _Toc14283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 xml:space="preserve">第二章 </w:t>
      </w:r>
      <w:r>
        <w:rPr>
          <w:rFonts w:hint="eastAsia" w:ascii="宋体" w:hAnsi="宋体" w:eastAsia="宋体" w:cs="宋体"/>
          <w:b/>
          <w:bCs w:val="0"/>
          <w:color w:val="auto"/>
          <w:szCs w:val="24"/>
          <w:highlight w:val="none"/>
          <w:lang w:eastAsia="zh-CN"/>
        </w:rPr>
        <w:t>采购</w:t>
      </w:r>
      <w:r>
        <w:rPr>
          <w:rFonts w:hint="eastAsia" w:ascii="宋体" w:hAnsi="宋体" w:eastAsia="宋体" w:cs="宋体"/>
          <w:b/>
          <w:bCs w:val="0"/>
          <w:color w:val="auto"/>
          <w:szCs w:val="24"/>
          <w:highlight w:val="none"/>
        </w:rPr>
        <w:t>需求</w:t>
      </w:r>
      <w:r>
        <w:rPr>
          <w:rFonts w:hint="eastAsia" w:ascii="宋体" w:hAnsi="宋体" w:eastAsia="宋体" w:cs="宋体"/>
          <w:b/>
          <w:bCs w:val="0"/>
          <w:color w:val="auto"/>
          <w:szCs w:val="24"/>
          <w:highlight w:val="none"/>
        </w:rPr>
        <w:tab/>
      </w: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PAGEREF _Toc14283 \h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5</w:t>
      </w:r>
      <w:r>
        <w:rPr>
          <w:rFonts w:hint="eastAsia" w:ascii="宋体" w:hAnsi="宋体" w:eastAsia="宋体" w:cs="宋体"/>
          <w:b/>
          <w:bCs w:val="0"/>
          <w:color w:val="auto"/>
          <w:szCs w:val="24"/>
          <w:highlight w:val="none"/>
        </w:rPr>
        <w:fldChar w:fldCharType="end"/>
      </w:r>
      <w:r>
        <w:rPr>
          <w:rFonts w:hint="eastAsia" w:ascii="宋体" w:hAnsi="宋体" w:eastAsia="宋体" w:cs="宋体"/>
          <w:b/>
          <w:bCs w:val="0"/>
          <w:color w:val="auto"/>
          <w:szCs w:val="24"/>
          <w:highlight w:val="none"/>
        </w:rPr>
        <w:fldChar w:fldCharType="end"/>
      </w:r>
    </w:p>
    <w:p w14:paraId="4FE44B24">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HYPERLINK \l _Toc27436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第三章  投标人须知</w:t>
      </w:r>
      <w:r>
        <w:rPr>
          <w:rFonts w:hint="eastAsia" w:ascii="宋体" w:hAnsi="宋体" w:eastAsia="宋体" w:cs="宋体"/>
          <w:b/>
          <w:bCs w:val="0"/>
          <w:color w:val="auto"/>
          <w:szCs w:val="24"/>
          <w:highlight w:val="none"/>
        </w:rPr>
        <w:tab/>
      </w: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PAGEREF _Toc27436 \h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10</w:t>
      </w:r>
      <w:r>
        <w:rPr>
          <w:rFonts w:hint="eastAsia" w:ascii="宋体" w:hAnsi="宋体" w:eastAsia="宋体" w:cs="宋体"/>
          <w:b/>
          <w:bCs w:val="0"/>
          <w:color w:val="auto"/>
          <w:szCs w:val="24"/>
          <w:highlight w:val="none"/>
        </w:rPr>
        <w:fldChar w:fldCharType="end"/>
      </w:r>
      <w:r>
        <w:rPr>
          <w:rFonts w:hint="eastAsia" w:ascii="宋体" w:hAnsi="宋体" w:eastAsia="宋体" w:cs="宋体"/>
          <w:b/>
          <w:bCs w:val="0"/>
          <w:color w:val="auto"/>
          <w:szCs w:val="24"/>
          <w:highlight w:val="none"/>
        </w:rPr>
        <w:fldChar w:fldCharType="end"/>
      </w:r>
    </w:p>
    <w:p w14:paraId="401F432B">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_Toc13970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前附表</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_Toc13970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10</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3565917E">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_Toc4562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一   总则</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_Toc4562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11</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3EDC87FF">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_Toc14058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二   招标文件说明</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_Toc14058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12</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059959D7">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_Toc5510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三   投标文件的编制</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_Toc5510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13</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3A4EEA8B">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_Toc30906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 xml:space="preserve">四   </w:t>
      </w:r>
      <w:r>
        <w:rPr>
          <w:rFonts w:hint="eastAsia" w:ascii="宋体" w:hAnsi="宋体" w:eastAsia="宋体" w:cs="宋体"/>
          <w:bCs/>
          <w:color w:val="auto"/>
          <w:szCs w:val="24"/>
          <w:highlight w:val="none"/>
          <w:lang w:eastAsia="zh-CN"/>
        </w:rPr>
        <w:t>履约</w:t>
      </w:r>
      <w:r>
        <w:rPr>
          <w:rFonts w:hint="eastAsia" w:ascii="宋体" w:hAnsi="宋体" w:eastAsia="宋体" w:cs="宋体"/>
          <w:bCs/>
          <w:color w:val="auto"/>
          <w:szCs w:val="24"/>
          <w:highlight w:val="none"/>
        </w:rPr>
        <w:t>保证金</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_Toc30906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14</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483E4E08">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_Toc22516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五  投标文件的包装、提交、修改和撤回</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_Toc22516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15</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173957BD">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_Toc19956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六   开标和评标</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_Toc19956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15</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7FF7420E">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_Toc26202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七   投标无效的情形</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_Toc26202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18</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4F869453">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_Toc19881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八   法律责任</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_Toc19881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19</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16ECC641">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_Toc26403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九   澄清、修改发布媒体</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_Toc26403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21</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5FC248B1">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_Toc18869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十   质疑</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_Toc18869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21</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7C365AFD">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_Toc32112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十一  授予合同</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_Toc32112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22</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09043105">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_Toc22170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十二  验收</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_Toc22170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23</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6B183566">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_Toc6651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十</w:t>
      </w:r>
      <w:r>
        <w:rPr>
          <w:rFonts w:hint="eastAsia" w:ascii="宋体" w:hAnsi="宋体" w:eastAsia="宋体" w:cs="宋体"/>
          <w:bCs/>
          <w:color w:val="auto"/>
          <w:szCs w:val="24"/>
          <w:highlight w:val="none"/>
          <w:lang w:eastAsia="zh-CN"/>
        </w:rPr>
        <w:t>三</w:t>
      </w:r>
      <w:r>
        <w:rPr>
          <w:rFonts w:hint="eastAsia" w:ascii="宋体" w:hAnsi="宋体" w:eastAsia="宋体" w:cs="宋体"/>
          <w:bCs/>
          <w:color w:val="auto"/>
          <w:szCs w:val="24"/>
          <w:highlight w:val="none"/>
        </w:rPr>
        <w:t xml:space="preserve">  其他事项</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_Toc6651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23</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00C3785C">
      <w:pPr>
        <w:pStyle w:val="19"/>
        <w:tabs>
          <w:tab w:val="right" w:leader="dot" w:pos="9026"/>
          <w:tab w:val="clear" w:pos="9060"/>
        </w:tabs>
        <w:rPr>
          <w:rFonts w:hint="eastAsia" w:ascii="宋体" w:hAnsi="宋体" w:eastAsia="宋体" w:cs="宋体"/>
          <w:b/>
          <w:bCs w:val="0"/>
          <w:color w:val="auto"/>
          <w:szCs w:val="24"/>
          <w:highlight w:val="none"/>
        </w:rPr>
      </w:pP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HYPERLINK \l _Toc8037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lang w:eastAsia="zh-CN"/>
        </w:rPr>
        <w:t>第四章</w:t>
      </w:r>
      <w:r>
        <w:rPr>
          <w:rFonts w:hint="eastAsia" w:ascii="宋体" w:hAnsi="宋体" w:eastAsia="宋体" w:cs="宋体"/>
          <w:b/>
          <w:bCs w:val="0"/>
          <w:color w:val="auto"/>
          <w:szCs w:val="24"/>
          <w:highlight w:val="none"/>
        </w:rPr>
        <w:t xml:space="preserve"> 采购合同</w:t>
      </w:r>
      <w:r>
        <w:rPr>
          <w:rFonts w:hint="eastAsia" w:ascii="宋体" w:hAnsi="宋体" w:eastAsia="宋体" w:cs="宋体"/>
          <w:b/>
          <w:bCs w:val="0"/>
          <w:color w:val="auto"/>
          <w:szCs w:val="24"/>
          <w:highlight w:val="none"/>
        </w:rPr>
        <w:tab/>
      </w: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PAGEREF _Toc8037 \h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25</w:t>
      </w:r>
      <w:r>
        <w:rPr>
          <w:rFonts w:hint="eastAsia" w:ascii="宋体" w:hAnsi="宋体" w:eastAsia="宋体" w:cs="宋体"/>
          <w:b/>
          <w:bCs w:val="0"/>
          <w:color w:val="auto"/>
          <w:szCs w:val="24"/>
          <w:highlight w:val="none"/>
        </w:rPr>
        <w:fldChar w:fldCharType="end"/>
      </w:r>
      <w:r>
        <w:rPr>
          <w:rFonts w:hint="eastAsia" w:ascii="宋体" w:hAnsi="宋体" w:eastAsia="宋体" w:cs="宋体"/>
          <w:b/>
          <w:bCs w:val="0"/>
          <w:color w:val="auto"/>
          <w:szCs w:val="24"/>
          <w:highlight w:val="none"/>
        </w:rPr>
        <w:fldChar w:fldCharType="end"/>
      </w:r>
    </w:p>
    <w:p w14:paraId="63C896B0">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HYPERLINK \l _Toc11252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第五章  投标相关文件格式</w:t>
      </w:r>
      <w:r>
        <w:rPr>
          <w:rFonts w:hint="eastAsia" w:ascii="宋体" w:hAnsi="宋体" w:eastAsia="宋体" w:cs="宋体"/>
          <w:b/>
          <w:bCs w:val="0"/>
          <w:color w:val="auto"/>
          <w:szCs w:val="24"/>
          <w:highlight w:val="none"/>
        </w:rPr>
        <w:tab/>
      </w: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PAGEREF _Toc11252 \h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32</w:t>
      </w:r>
      <w:r>
        <w:rPr>
          <w:rFonts w:hint="eastAsia" w:ascii="宋体" w:hAnsi="宋体" w:eastAsia="宋体" w:cs="宋体"/>
          <w:b/>
          <w:bCs w:val="0"/>
          <w:color w:val="auto"/>
          <w:szCs w:val="24"/>
          <w:highlight w:val="none"/>
        </w:rPr>
        <w:fldChar w:fldCharType="end"/>
      </w:r>
      <w:r>
        <w:rPr>
          <w:rFonts w:hint="eastAsia" w:ascii="宋体" w:hAnsi="宋体" w:eastAsia="宋体" w:cs="宋体"/>
          <w:b/>
          <w:bCs w:val="0"/>
          <w:color w:val="auto"/>
          <w:szCs w:val="24"/>
          <w:highlight w:val="none"/>
        </w:rPr>
        <w:fldChar w:fldCharType="end"/>
      </w:r>
    </w:p>
    <w:p w14:paraId="3CC3B7F8">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_Toc19860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一  资格审查文件格式</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_Toc19860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32</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5EB8AED3">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_Toc14488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二  资信商务</w:t>
      </w:r>
      <w:r>
        <w:rPr>
          <w:rFonts w:hint="eastAsia" w:ascii="宋体" w:hAnsi="宋体" w:eastAsia="宋体" w:cs="宋体"/>
          <w:bCs/>
          <w:color w:val="auto"/>
          <w:szCs w:val="24"/>
          <w:highlight w:val="none"/>
          <w:lang w:eastAsia="zh-CN"/>
        </w:rPr>
        <w:t>及技术</w:t>
      </w:r>
      <w:r>
        <w:rPr>
          <w:rFonts w:hint="eastAsia" w:ascii="宋体" w:hAnsi="宋体" w:eastAsia="宋体" w:cs="宋体"/>
          <w:bCs/>
          <w:color w:val="auto"/>
          <w:szCs w:val="24"/>
          <w:highlight w:val="none"/>
        </w:rPr>
        <w:t>文件格式</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_Toc14488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39</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7ACEADD8">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_Toc31805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lang w:eastAsia="zh-CN"/>
        </w:rPr>
        <w:t>三</w:t>
      </w:r>
      <w:r>
        <w:rPr>
          <w:rFonts w:hint="eastAsia" w:ascii="宋体" w:hAnsi="宋体" w:eastAsia="宋体" w:cs="宋体"/>
          <w:bCs/>
          <w:color w:val="auto"/>
          <w:szCs w:val="24"/>
          <w:highlight w:val="none"/>
        </w:rPr>
        <w:t xml:space="preserve">  报价文件格式</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_Toc31805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49</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581F2B89">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_Toc575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lang w:eastAsia="zh-CN"/>
        </w:rPr>
        <w:t>四</w:t>
      </w:r>
      <w:r>
        <w:rPr>
          <w:rFonts w:hint="eastAsia" w:ascii="宋体" w:hAnsi="宋体" w:eastAsia="宋体" w:cs="宋体"/>
          <w:bCs/>
          <w:color w:val="auto"/>
          <w:szCs w:val="24"/>
          <w:highlight w:val="none"/>
        </w:rPr>
        <w:t xml:space="preserve">   投标文件封面及外包装封面格式</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_Toc575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52</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2494D391">
      <w:pPr>
        <w:pStyle w:val="19"/>
        <w:tabs>
          <w:tab w:val="right" w:leader="dot" w:pos="9026"/>
          <w:tab w:val="clear" w:pos="9060"/>
        </w:tabs>
        <w:rPr>
          <w:rFonts w:hint="eastAsia" w:ascii="宋体" w:hAnsi="宋体" w:eastAsia="宋体" w:cs="宋体"/>
          <w:b/>
          <w:bCs w:val="0"/>
          <w:color w:val="auto"/>
          <w:szCs w:val="24"/>
          <w:highlight w:val="none"/>
        </w:rPr>
      </w:pP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HYPERLINK \l _Toc4622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第六章  评审办法和细则</w:t>
      </w:r>
      <w:r>
        <w:rPr>
          <w:rFonts w:hint="eastAsia" w:ascii="宋体" w:hAnsi="宋体" w:eastAsia="宋体" w:cs="宋体"/>
          <w:b/>
          <w:bCs w:val="0"/>
          <w:color w:val="auto"/>
          <w:szCs w:val="24"/>
          <w:highlight w:val="none"/>
        </w:rPr>
        <w:tab/>
      </w:r>
      <w:r>
        <w:rPr>
          <w:rFonts w:hint="eastAsia" w:ascii="宋体" w:hAnsi="宋体" w:eastAsia="宋体" w:cs="宋体"/>
          <w:b/>
          <w:bCs w:val="0"/>
          <w:color w:val="auto"/>
          <w:szCs w:val="24"/>
          <w:highlight w:val="none"/>
        </w:rPr>
        <w:fldChar w:fldCharType="begin"/>
      </w:r>
      <w:r>
        <w:rPr>
          <w:rFonts w:hint="eastAsia" w:ascii="宋体" w:hAnsi="宋体" w:eastAsia="宋体" w:cs="宋体"/>
          <w:b/>
          <w:bCs w:val="0"/>
          <w:color w:val="auto"/>
          <w:szCs w:val="24"/>
          <w:highlight w:val="none"/>
        </w:rPr>
        <w:instrText xml:space="preserve"> PAGEREF _Toc4622 \h </w:instrText>
      </w:r>
      <w:r>
        <w:rPr>
          <w:rFonts w:hint="eastAsia" w:ascii="宋体" w:hAnsi="宋体" w:eastAsia="宋体" w:cs="宋体"/>
          <w:b/>
          <w:bCs w:val="0"/>
          <w:color w:val="auto"/>
          <w:szCs w:val="24"/>
          <w:highlight w:val="none"/>
        </w:rPr>
        <w:fldChar w:fldCharType="separate"/>
      </w:r>
      <w:r>
        <w:rPr>
          <w:rFonts w:hint="eastAsia" w:ascii="宋体" w:hAnsi="宋体" w:eastAsia="宋体" w:cs="宋体"/>
          <w:b/>
          <w:bCs w:val="0"/>
          <w:color w:val="auto"/>
          <w:szCs w:val="24"/>
          <w:highlight w:val="none"/>
        </w:rPr>
        <w:t>54</w:t>
      </w:r>
      <w:r>
        <w:rPr>
          <w:rFonts w:hint="eastAsia" w:ascii="宋体" w:hAnsi="宋体" w:eastAsia="宋体" w:cs="宋体"/>
          <w:b/>
          <w:bCs w:val="0"/>
          <w:color w:val="auto"/>
          <w:szCs w:val="24"/>
          <w:highlight w:val="none"/>
        </w:rPr>
        <w:fldChar w:fldCharType="end"/>
      </w:r>
      <w:r>
        <w:rPr>
          <w:rFonts w:hint="eastAsia" w:ascii="宋体" w:hAnsi="宋体" w:eastAsia="宋体" w:cs="宋体"/>
          <w:b/>
          <w:bCs w:val="0"/>
          <w:color w:val="auto"/>
          <w:szCs w:val="24"/>
          <w:highlight w:val="none"/>
        </w:rPr>
        <w:fldChar w:fldCharType="end"/>
      </w:r>
    </w:p>
    <w:p w14:paraId="235FD972">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_Toc8591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一  总则</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_Toc8591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54</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30476745">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_Toc21551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二  评标委员会</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_Toc21551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54</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1733D49B">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_Toc32533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三  评标程序</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_Toc32533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55</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02C3084B">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_Toc16002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四  评标一般规定</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_Toc16002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56</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4480DDEE">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_Toc28057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五  评标办法和细则</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_Toc28057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56</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1056A95C">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HYPERLINK \l _Toc21835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六  评审纪律和要求</w:t>
      </w:r>
      <w:r>
        <w:rPr>
          <w:rFonts w:hint="eastAsia" w:ascii="宋体" w:hAnsi="宋体" w:eastAsia="宋体" w:cs="宋体"/>
          <w:bCs/>
          <w:color w:val="auto"/>
          <w:szCs w:val="24"/>
          <w:highlight w:val="none"/>
        </w:rPr>
        <w:tab/>
      </w:r>
      <w:r>
        <w:rPr>
          <w:rFonts w:hint="eastAsia" w:ascii="宋体" w:hAnsi="宋体" w:eastAsia="宋体" w:cs="宋体"/>
          <w:bCs/>
          <w:color w:val="auto"/>
          <w:szCs w:val="24"/>
          <w:highlight w:val="none"/>
        </w:rPr>
        <w:fldChar w:fldCharType="begin"/>
      </w:r>
      <w:r>
        <w:rPr>
          <w:rFonts w:hint="eastAsia" w:ascii="宋体" w:hAnsi="宋体" w:eastAsia="宋体" w:cs="宋体"/>
          <w:bCs/>
          <w:color w:val="auto"/>
          <w:szCs w:val="24"/>
          <w:highlight w:val="none"/>
        </w:rPr>
        <w:instrText xml:space="preserve"> PAGEREF _Toc21835 \h </w:instrText>
      </w:r>
      <w:r>
        <w:rPr>
          <w:rFonts w:hint="eastAsia" w:ascii="宋体" w:hAnsi="宋体" w:eastAsia="宋体" w:cs="宋体"/>
          <w:bCs/>
          <w:color w:val="auto"/>
          <w:szCs w:val="24"/>
          <w:highlight w:val="none"/>
        </w:rPr>
        <w:fldChar w:fldCharType="separate"/>
      </w:r>
      <w:r>
        <w:rPr>
          <w:rFonts w:hint="eastAsia" w:ascii="宋体" w:hAnsi="宋体" w:eastAsia="宋体" w:cs="宋体"/>
          <w:bCs/>
          <w:color w:val="auto"/>
          <w:szCs w:val="24"/>
          <w:highlight w:val="none"/>
        </w:rPr>
        <w:t>60</w:t>
      </w:r>
      <w:r>
        <w:rPr>
          <w:rFonts w:hint="eastAsia" w:ascii="宋体" w:hAnsi="宋体" w:eastAsia="宋体" w:cs="宋体"/>
          <w:bCs/>
          <w:color w:val="auto"/>
          <w:szCs w:val="24"/>
          <w:highlight w:val="none"/>
        </w:rPr>
        <w:fldChar w:fldCharType="end"/>
      </w:r>
      <w:r>
        <w:rPr>
          <w:rFonts w:hint="eastAsia" w:ascii="宋体" w:hAnsi="宋体" w:eastAsia="宋体" w:cs="宋体"/>
          <w:bCs/>
          <w:color w:val="auto"/>
          <w:szCs w:val="24"/>
          <w:highlight w:val="none"/>
        </w:rPr>
        <w:fldChar w:fldCharType="end"/>
      </w:r>
    </w:p>
    <w:p w14:paraId="435227F7">
      <w:pPr>
        <w:pStyle w:val="19"/>
        <w:tabs>
          <w:tab w:val="right" w:leader="dot" w:pos="9026"/>
          <w:tab w:val="clear" w:pos="9060"/>
        </w:tabs>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fldChar w:fldCharType="end"/>
      </w:r>
      <w:bookmarkEnd w:id="14"/>
    </w:p>
    <w:p w14:paraId="6738D15F">
      <w:pPr>
        <w:snapToGrid w:val="0"/>
        <w:spacing w:line="360" w:lineRule="auto"/>
        <w:jc w:val="center"/>
        <w:rPr>
          <w:rFonts w:ascii="宋体" w:hAnsi="宋体" w:cs="宋体"/>
          <w:b/>
          <w:bCs/>
          <w:color w:val="auto"/>
          <w:sz w:val="36"/>
          <w:szCs w:val="36"/>
          <w:highlight w:val="none"/>
        </w:rPr>
      </w:pPr>
      <w:bookmarkStart w:id="15" w:name="EBf1e27c6183244f4a8f3fc355defd653e"/>
    </w:p>
    <w:p w14:paraId="4C433390">
      <w:pPr>
        <w:pStyle w:val="4"/>
        <w:pageBreakBefore/>
        <w:spacing w:line="560" w:lineRule="exact"/>
        <w:rPr>
          <w:rFonts w:hint="eastAsia" w:ascii="宋体" w:hAnsi="宋体" w:eastAsia="宋体" w:cs="宋体"/>
          <w:color w:val="auto"/>
          <w:highlight w:val="none"/>
          <w:lang w:eastAsia="zh-CN"/>
        </w:rPr>
      </w:pPr>
      <w:bookmarkStart w:id="16" w:name="_Toc17748"/>
      <w:bookmarkStart w:id="17" w:name="_Toc13800"/>
      <w:r>
        <w:rPr>
          <w:rFonts w:hint="eastAsia" w:ascii="宋体" w:hAnsi="宋体" w:eastAsia="宋体" w:cs="宋体"/>
          <w:color w:val="auto"/>
          <w:highlight w:val="none"/>
        </w:rPr>
        <w:t>第一章  公开招标公告</w:t>
      </w:r>
      <w:bookmarkEnd w:id="16"/>
      <w:r>
        <w:rPr>
          <w:rFonts w:hint="eastAsia" w:ascii="宋体" w:hAnsi="宋体" w:eastAsia="宋体" w:cs="宋体"/>
          <w:color w:val="auto"/>
          <w:highlight w:val="none"/>
          <w:lang w:eastAsia="zh-CN"/>
        </w:rPr>
        <w:t>（非政府采购）</w:t>
      </w:r>
      <w:bookmarkEnd w:id="17"/>
    </w:p>
    <w:p w14:paraId="4E0B54FF">
      <w:pPr>
        <w:snapToGrid w:val="0"/>
        <w:spacing w:line="440" w:lineRule="exact"/>
        <w:ind w:firstLine="510"/>
        <w:rPr>
          <w:rFonts w:ascii="宋体" w:hAnsi="宋体" w:cs="宋体"/>
          <w:color w:val="auto"/>
          <w:sz w:val="24"/>
          <w:szCs w:val="24"/>
          <w:highlight w:val="none"/>
        </w:rPr>
      </w:pPr>
      <w:r>
        <w:rPr>
          <w:rFonts w:hint="eastAsia" w:ascii="宋体" w:hAnsi="宋体" w:cs="宋体"/>
          <w:color w:val="auto"/>
          <w:sz w:val="24"/>
          <w:highlight w:val="none"/>
          <w:u w:val="single"/>
        </w:rPr>
        <w:t>浙江金穗工程项目管理有限公司</w:t>
      </w:r>
      <w:r>
        <w:rPr>
          <w:rFonts w:hint="eastAsia" w:ascii="宋体" w:hAnsi="宋体" w:cs="宋体"/>
          <w:color w:val="auto"/>
          <w:sz w:val="24"/>
          <w:highlight w:val="none"/>
        </w:rPr>
        <w:t>受</w:t>
      </w:r>
      <w:r>
        <w:rPr>
          <w:rFonts w:hint="eastAsia" w:ascii="宋体" w:hAnsi="宋体" w:cs="宋体"/>
          <w:color w:val="auto"/>
          <w:sz w:val="24"/>
          <w:highlight w:val="none"/>
          <w:u w:val="single"/>
          <w:lang w:eastAsia="zh-CN"/>
        </w:rPr>
        <w:t>庆元县汽车运输有限公司</w:t>
      </w:r>
      <w:r>
        <w:rPr>
          <w:rFonts w:hint="eastAsia" w:ascii="宋体" w:hAnsi="宋体" w:cs="宋体"/>
          <w:color w:val="auto"/>
          <w:sz w:val="24"/>
          <w:highlight w:val="none"/>
        </w:rPr>
        <w:t>的委托，就其</w:t>
      </w:r>
      <w:r>
        <w:rPr>
          <w:rFonts w:hint="eastAsia" w:ascii="宋体" w:hAnsi="宋体" w:cs="宋体"/>
          <w:color w:val="auto"/>
          <w:sz w:val="24"/>
          <w:highlight w:val="none"/>
          <w:u w:val="single"/>
          <w:lang w:eastAsia="zh-CN"/>
        </w:rPr>
        <w:t>庆元县汽车运输有限公司旅游客车采购项目</w:t>
      </w:r>
      <w:r>
        <w:rPr>
          <w:rFonts w:hint="eastAsia" w:ascii="宋体" w:hAnsi="宋体" w:cs="宋体"/>
          <w:color w:val="auto"/>
          <w:sz w:val="24"/>
          <w:highlight w:val="none"/>
        </w:rPr>
        <w:t>进行公开招标采购，欢迎国内符合条件的潜在投标人参加本项目投标。</w:t>
      </w:r>
    </w:p>
    <w:p w14:paraId="64A8AD02">
      <w:pPr>
        <w:snapToGrid w:val="0"/>
        <w:spacing w:line="360" w:lineRule="auto"/>
        <w:ind w:firstLine="51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一. 采购编号：</w:t>
      </w:r>
      <w:r>
        <w:rPr>
          <w:rFonts w:hint="eastAsia" w:ascii="宋体" w:hAnsi="宋体" w:cs="宋体"/>
          <w:color w:val="auto"/>
          <w:sz w:val="24"/>
          <w:highlight w:val="none"/>
          <w:lang w:eastAsia="zh-CN"/>
        </w:rPr>
        <w:t>浙金丽招202</w:t>
      </w:r>
      <w:r>
        <w:rPr>
          <w:rFonts w:hint="eastAsia" w:ascii="宋体" w:hAnsi="宋体" w:cs="宋体"/>
          <w:color w:val="auto"/>
          <w:sz w:val="24"/>
          <w:highlight w:val="none"/>
          <w:lang w:val="en-US" w:eastAsia="zh-CN"/>
        </w:rPr>
        <w:t>5034</w:t>
      </w:r>
      <w:r>
        <w:rPr>
          <w:rFonts w:hint="eastAsia" w:ascii="宋体" w:hAnsi="宋体" w:cs="宋体"/>
          <w:color w:val="auto"/>
          <w:sz w:val="24"/>
          <w:highlight w:val="none"/>
          <w:lang w:eastAsia="zh-CN"/>
        </w:rPr>
        <w:t>号</w:t>
      </w:r>
    </w:p>
    <w:p w14:paraId="10BCDD11">
      <w:pPr>
        <w:snapToGrid w:val="0"/>
        <w:spacing w:line="360" w:lineRule="auto"/>
        <w:ind w:firstLine="510"/>
        <w:rPr>
          <w:rFonts w:hint="eastAsia" w:ascii="宋体" w:hAnsi="宋体" w:eastAsia="宋体" w:cs="宋体"/>
          <w:color w:val="auto"/>
          <w:sz w:val="24"/>
          <w:highlight w:val="none"/>
          <w:u w:val="none"/>
          <w:lang w:eastAsia="zh-CN"/>
        </w:rPr>
      </w:pPr>
      <w:r>
        <w:rPr>
          <w:rFonts w:hint="eastAsia" w:ascii="宋体" w:hAnsi="宋体" w:cs="宋体"/>
          <w:b/>
          <w:color w:val="auto"/>
          <w:sz w:val="24"/>
          <w:highlight w:val="none"/>
        </w:rPr>
        <w:t>二. 项目名称：</w:t>
      </w:r>
      <w:r>
        <w:rPr>
          <w:rFonts w:hint="eastAsia" w:ascii="宋体" w:hAnsi="宋体" w:cs="宋体"/>
          <w:color w:val="auto"/>
          <w:sz w:val="24"/>
          <w:highlight w:val="none"/>
          <w:u w:val="none"/>
          <w:lang w:eastAsia="zh-CN"/>
        </w:rPr>
        <w:t>庆元县汽车运输有限公司旅游客车采购项目</w:t>
      </w:r>
    </w:p>
    <w:p w14:paraId="37772AEE">
      <w:pPr>
        <w:snapToGrid w:val="0"/>
        <w:spacing w:line="360" w:lineRule="auto"/>
        <w:ind w:firstLine="510"/>
        <w:rPr>
          <w:rFonts w:hint="eastAsia" w:ascii="宋体" w:hAnsi="宋体" w:cs="宋体"/>
          <w:b/>
          <w:color w:val="auto"/>
          <w:sz w:val="24"/>
          <w:highlight w:val="none"/>
        </w:rPr>
      </w:pPr>
      <w:r>
        <w:rPr>
          <w:rFonts w:hint="eastAsia" w:ascii="宋体" w:hAnsi="宋体" w:cs="宋体"/>
          <w:b/>
          <w:color w:val="auto"/>
          <w:sz w:val="24"/>
          <w:highlight w:val="none"/>
        </w:rPr>
        <w:t>三. 采购方式：</w:t>
      </w:r>
      <w:r>
        <w:rPr>
          <w:rFonts w:hint="eastAsia" w:ascii="宋体" w:hAnsi="宋体" w:cs="宋体"/>
          <w:b w:val="0"/>
          <w:bCs/>
          <w:color w:val="auto"/>
          <w:sz w:val="24"/>
          <w:highlight w:val="none"/>
        </w:rPr>
        <w:t>公开招标</w:t>
      </w:r>
    </w:p>
    <w:p w14:paraId="2F2FBC61">
      <w:pPr>
        <w:snapToGrid w:val="0"/>
        <w:spacing w:line="360" w:lineRule="auto"/>
        <w:ind w:firstLine="510"/>
        <w:rPr>
          <w:rFonts w:hint="eastAsia" w:ascii="宋体" w:hAnsi="宋体" w:cs="宋体"/>
          <w:b/>
          <w:color w:val="auto"/>
          <w:sz w:val="24"/>
          <w:highlight w:val="none"/>
        </w:rPr>
      </w:pPr>
      <w:r>
        <w:rPr>
          <w:rFonts w:hint="eastAsia" w:ascii="宋体" w:hAnsi="宋体" w:cs="宋体"/>
          <w:b/>
          <w:color w:val="auto"/>
          <w:sz w:val="24"/>
          <w:highlight w:val="none"/>
        </w:rPr>
        <w:t>四. 项目概况：</w:t>
      </w:r>
    </w:p>
    <w:tbl>
      <w:tblPr>
        <w:tblStyle w:val="38"/>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642"/>
        <w:gridCol w:w="865"/>
        <w:gridCol w:w="854"/>
        <w:gridCol w:w="2054"/>
        <w:gridCol w:w="1627"/>
        <w:gridCol w:w="769"/>
      </w:tblGrid>
      <w:tr w14:paraId="48E3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9" w:type="dxa"/>
            <w:noWrap/>
            <w:vAlign w:val="center"/>
          </w:tcPr>
          <w:p w14:paraId="6BC505CF">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2642" w:type="dxa"/>
            <w:noWrap/>
            <w:vAlign w:val="center"/>
          </w:tcPr>
          <w:p w14:paraId="7675AA9C">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名称</w:t>
            </w:r>
          </w:p>
        </w:tc>
        <w:tc>
          <w:tcPr>
            <w:tcW w:w="865" w:type="dxa"/>
            <w:noWrap/>
            <w:vAlign w:val="center"/>
          </w:tcPr>
          <w:p w14:paraId="21E93810">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数量</w:t>
            </w:r>
          </w:p>
        </w:tc>
        <w:tc>
          <w:tcPr>
            <w:tcW w:w="854" w:type="dxa"/>
            <w:noWrap/>
            <w:vAlign w:val="center"/>
          </w:tcPr>
          <w:p w14:paraId="3040BFE5">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单位</w:t>
            </w:r>
          </w:p>
        </w:tc>
        <w:tc>
          <w:tcPr>
            <w:tcW w:w="2054" w:type="dxa"/>
            <w:noWrap/>
            <w:vAlign w:val="center"/>
          </w:tcPr>
          <w:p w14:paraId="23301204">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简要规格描述</w:t>
            </w:r>
          </w:p>
        </w:tc>
        <w:tc>
          <w:tcPr>
            <w:tcW w:w="1627" w:type="dxa"/>
            <w:noWrap/>
            <w:vAlign w:val="center"/>
          </w:tcPr>
          <w:p w14:paraId="5AB7E9C6">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▲预算金额</w:t>
            </w:r>
            <w:r>
              <w:rPr>
                <w:rFonts w:hint="eastAsia" w:ascii="宋体" w:hAnsi="宋体" w:cs="宋体"/>
                <w:b/>
                <w:color w:val="auto"/>
                <w:sz w:val="24"/>
                <w:highlight w:val="none"/>
                <w:lang w:eastAsia="zh-CN"/>
              </w:rPr>
              <w:t>（最高限价）</w:t>
            </w:r>
          </w:p>
          <w:p w14:paraId="395EB23B">
            <w:pPr>
              <w:keepNext w:val="0"/>
              <w:keepLines w:val="0"/>
              <w:suppressLineNumbers w:val="0"/>
              <w:snapToGrid w:val="0"/>
              <w:spacing w:before="0" w:beforeAutospacing="0" w:after="0" w:afterAutospacing="0"/>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（万元）</w:t>
            </w:r>
          </w:p>
        </w:tc>
        <w:tc>
          <w:tcPr>
            <w:tcW w:w="769" w:type="dxa"/>
            <w:noWrap/>
            <w:vAlign w:val="center"/>
          </w:tcPr>
          <w:p w14:paraId="7E1E03CE">
            <w:pPr>
              <w:keepNext w:val="0"/>
              <w:keepLines w:val="0"/>
              <w:suppressLineNumbers w:val="0"/>
              <w:snapToGrid w:val="0"/>
              <w:spacing w:before="0" w:beforeAutospacing="0" w:after="0" w:afterAutospacing="0"/>
              <w:ind w:left="0" w:right="0"/>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备注</w:t>
            </w:r>
          </w:p>
        </w:tc>
      </w:tr>
      <w:tr w14:paraId="5F33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59" w:type="dxa"/>
            <w:noWrap/>
            <w:vAlign w:val="center"/>
          </w:tcPr>
          <w:p w14:paraId="25C37898">
            <w:pPr>
              <w:keepNext w:val="0"/>
              <w:keepLines w:val="0"/>
              <w:suppressLineNumbers w:val="0"/>
              <w:snapToGrid w:val="0"/>
              <w:spacing w:before="0" w:beforeAutospacing="0" w:after="0" w:afterAutospacing="0"/>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1</w:t>
            </w:r>
          </w:p>
        </w:tc>
        <w:tc>
          <w:tcPr>
            <w:tcW w:w="2642" w:type="dxa"/>
            <w:noWrap/>
            <w:vAlign w:val="center"/>
          </w:tcPr>
          <w:p w14:paraId="2E459A88">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u w:val="none"/>
                <w:lang w:eastAsia="zh-CN"/>
              </w:rPr>
              <w:t>庆元县汽车运输有限公司旅游客车采购项目</w:t>
            </w:r>
          </w:p>
        </w:tc>
        <w:tc>
          <w:tcPr>
            <w:tcW w:w="865" w:type="dxa"/>
            <w:noWrap/>
            <w:vAlign w:val="center"/>
          </w:tcPr>
          <w:p w14:paraId="5B6A3DD8">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w:t>
            </w:r>
          </w:p>
        </w:tc>
        <w:tc>
          <w:tcPr>
            <w:tcW w:w="854" w:type="dxa"/>
            <w:noWrap/>
            <w:vAlign w:val="center"/>
          </w:tcPr>
          <w:p w14:paraId="233DFF1D">
            <w:pPr>
              <w:keepNext w:val="0"/>
              <w:keepLines w:val="0"/>
              <w:suppressLineNumbers w:val="0"/>
              <w:snapToGrid w:val="0"/>
              <w:spacing w:before="0" w:beforeAutospacing="0" w:after="0" w:afterAutospacing="0"/>
              <w:ind w:right="0"/>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辆</w:t>
            </w:r>
          </w:p>
        </w:tc>
        <w:tc>
          <w:tcPr>
            <w:tcW w:w="2054" w:type="dxa"/>
            <w:noWrap/>
            <w:vAlign w:val="center"/>
          </w:tcPr>
          <w:p w14:paraId="06A92DF7">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eastAsia="zh-CN"/>
              </w:rPr>
              <w:t>详见招标文件第二章</w:t>
            </w:r>
            <w:r>
              <w:rPr>
                <w:rFonts w:hint="eastAsia" w:ascii="宋体" w:hAnsi="宋体" w:cs="宋体"/>
                <w:b/>
                <w:bCs/>
                <w:color w:val="auto"/>
                <w:sz w:val="24"/>
                <w:highlight w:val="none"/>
                <w:lang w:val="en-US" w:eastAsia="zh-CN"/>
              </w:rPr>
              <w:t xml:space="preserve"> 采购需求</w:t>
            </w:r>
          </w:p>
        </w:tc>
        <w:tc>
          <w:tcPr>
            <w:tcW w:w="1627" w:type="dxa"/>
            <w:noWrap/>
            <w:vAlign w:val="center"/>
          </w:tcPr>
          <w:p w14:paraId="43366727">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210</w:t>
            </w:r>
          </w:p>
        </w:tc>
        <w:tc>
          <w:tcPr>
            <w:tcW w:w="769" w:type="dxa"/>
            <w:noWrap/>
            <w:vAlign w:val="center"/>
          </w:tcPr>
          <w:p w14:paraId="7D767DDA">
            <w:pPr>
              <w:keepNext w:val="0"/>
              <w:keepLines w:val="0"/>
              <w:suppressLineNumbers w:val="0"/>
              <w:snapToGrid w:val="0"/>
              <w:spacing w:before="0" w:beforeAutospacing="0" w:after="0" w:afterAutospacing="0"/>
              <w:ind w:left="0" w:right="0"/>
              <w:jc w:val="center"/>
              <w:rPr>
                <w:rFonts w:hint="default" w:ascii="宋体" w:hAnsi="宋体" w:eastAsia="宋体" w:cs="宋体"/>
                <w:b/>
                <w:bCs/>
                <w:color w:val="auto"/>
                <w:sz w:val="24"/>
                <w:highlight w:val="none"/>
                <w:lang w:val="en-US" w:eastAsia="zh-CN"/>
              </w:rPr>
            </w:pPr>
          </w:p>
        </w:tc>
      </w:tr>
    </w:tbl>
    <w:p w14:paraId="73689337">
      <w:pPr>
        <w:numPr>
          <w:ilvl w:val="0"/>
          <w:numId w:val="1"/>
        </w:numPr>
        <w:tabs>
          <w:tab w:val="left" w:pos="540"/>
        </w:tabs>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投标人资格要求：</w:t>
      </w:r>
    </w:p>
    <w:p w14:paraId="083FF9F4">
      <w:pPr>
        <w:snapToGrid w:val="0"/>
        <w:spacing w:line="360" w:lineRule="auto"/>
        <w:ind w:firstLine="51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仿宋_GB2312"/>
          <w:color w:val="auto"/>
          <w:sz w:val="24"/>
          <w:highlight w:val="none"/>
          <w:lang w:eastAsia="zh-CN"/>
        </w:rPr>
        <w:t>符合</w:t>
      </w:r>
      <w:r>
        <w:rPr>
          <w:rFonts w:hint="eastAsia" w:ascii="宋体" w:hAnsi="宋体" w:cs="宋体"/>
          <w:color w:val="auto"/>
          <w:sz w:val="24"/>
          <w:highlight w:val="none"/>
        </w:rPr>
        <w:t>《中华人民共和国政府采购法》第二十二条的规定；</w:t>
      </w:r>
    </w:p>
    <w:p w14:paraId="332E5000">
      <w:pPr>
        <w:snapToGrid w:val="0"/>
        <w:spacing w:line="360" w:lineRule="auto"/>
        <w:ind w:firstLine="51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仿宋_GB2312"/>
          <w:color w:val="auto"/>
          <w:sz w:val="24"/>
          <w:highlight w:val="none"/>
        </w:rPr>
        <w:t>未被“信用中国”网站（</w:t>
      </w:r>
      <w:r>
        <w:rPr>
          <w:rFonts w:hint="eastAsia" w:ascii="宋体" w:hAnsi="宋体"/>
          <w:color w:val="auto"/>
          <w:sz w:val="24"/>
          <w:highlight w:val="none"/>
          <w:u w:val="single"/>
        </w:rPr>
        <w:t>www.creditchina.gov.cn</w:t>
      </w:r>
      <w:r>
        <w:rPr>
          <w:rFonts w:hint="eastAsia" w:ascii="宋体" w:hAnsi="宋体" w:cs="仿宋_GB2312"/>
          <w:color w:val="auto"/>
          <w:sz w:val="24"/>
          <w:highlight w:val="none"/>
        </w:rPr>
        <w:t>）、中国政府采购网（</w:t>
      </w:r>
      <w:r>
        <w:rPr>
          <w:rFonts w:hint="eastAsia" w:ascii="宋体" w:hAnsi="宋体"/>
          <w:color w:val="auto"/>
          <w:sz w:val="24"/>
          <w:highlight w:val="none"/>
          <w:u w:val="single"/>
        </w:rPr>
        <w:t>www.ccgp.gov.cn</w:t>
      </w:r>
      <w:r>
        <w:rPr>
          <w:rFonts w:hint="eastAsia" w:ascii="宋体" w:hAnsi="宋体" w:cs="仿宋_GB2312"/>
          <w:color w:val="auto"/>
          <w:sz w:val="24"/>
          <w:highlight w:val="none"/>
        </w:rPr>
        <w:t>）列入失信被执行人、重大税收违法当事人名单、政府采购严重违法失信行为记录名单</w:t>
      </w:r>
      <w:r>
        <w:rPr>
          <w:rFonts w:hint="eastAsia" w:ascii="宋体" w:hAnsi="宋体"/>
          <w:b/>
          <w:color w:val="auto"/>
          <w:sz w:val="24"/>
          <w:highlight w:val="none"/>
        </w:rPr>
        <w:t>（注：本项内容由代理机构在资格审查现场完成查询）</w:t>
      </w:r>
      <w:r>
        <w:rPr>
          <w:rFonts w:hint="eastAsia" w:ascii="宋体" w:hAnsi="宋体" w:cs="宋体"/>
          <w:color w:val="auto"/>
          <w:sz w:val="24"/>
          <w:highlight w:val="none"/>
        </w:rPr>
        <w:t>；</w:t>
      </w:r>
    </w:p>
    <w:p w14:paraId="235A4FEA">
      <w:pPr>
        <w:snapToGrid w:val="0"/>
        <w:spacing w:line="360" w:lineRule="auto"/>
        <w:ind w:firstLine="51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仿宋_GB2312"/>
          <w:bCs/>
          <w:color w:val="auto"/>
          <w:sz w:val="24"/>
          <w:highlight w:val="none"/>
        </w:rPr>
        <w:t>本项目的特定资格要求：无</w:t>
      </w:r>
      <w:r>
        <w:rPr>
          <w:rFonts w:hint="eastAsia" w:ascii="宋体" w:hAnsi="宋体" w:cs="仿宋_GB2312"/>
          <w:bCs/>
          <w:color w:val="auto"/>
          <w:sz w:val="24"/>
          <w:highlight w:val="none"/>
          <w:lang w:eastAsia="zh-CN"/>
        </w:rPr>
        <w:t>；</w:t>
      </w:r>
    </w:p>
    <w:p w14:paraId="4C33176B">
      <w:pPr>
        <w:snapToGrid w:val="0"/>
        <w:spacing w:line="360" w:lineRule="auto"/>
        <w:ind w:firstLine="51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仿宋_GB2312"/>
          <w:b/>
          <w:bCs/>
          <w:color w:val="auto"/>
          <w:sz w:val="24"/>
          <w:highlight w:val="none"/>
        </w:rPr>
        <w:t>本项目不接受联合体投标，不允许转包和分包</w:t>
      </w:r>
      <w:r>
        <w:rPr>
          <w:rFonts w:hint="eastAsia" w:ascii="宋体" w:hAnsi="宋体" w:cs="宋体"/>
          <w:b/>
          <w:bCs/>
          <w:color w:val="auto"/>
          <w:sz w:val="24"/>
          <w:highlight w:val="none"/>
        </w:rPr>
        <w:t>。</w:t>
      </w:r>
    </w:p>
    <w:p w14:paraId="29EC3ECE">
      <w:pPr>
        <w:snapToGrid w:val="0"/>
        <w:spacing w:line="360" w:lineRule="auto"/>
        <w:ind w:firstLine="510"/>
        <w:rPr>
          <w:rFonts w:ascii="宋体" w:hAnsi="宋体" w:cs="宋体"/>
          <w:color w:val="auto"/>
          <w:sz w:val="24"/>
          <w:highlight w:val="none"/>
        </w:rPr>
      </w:pPr>
      <w:r>
        <w:rPr>
          <w:rFonts w:hint="eastAsia" w:ascii="宋体" w:hAnsi="宋体" w:cs="宋体"/>
          <w:b/>
          <w:color w:val="auto"/>
          <w:sz w:val="24"/>
          <w:highlight w:val="none"/>
        </w:rPr>
        <w:t>六. 公告期限：</w:t>
      </w:r>
      <w:r>
        <w:rPr>
          <w:rFonts w:hint="eastAsia" w:ascii="宋体" w:hAnsi="宋体"/>
          <w:color w:val="auto"/>
          <w:sz w:val="24"/>
          <w:szCs w:val="24"/>
          <w:highlight w:val="none"/>
        </w:rPr>
        <w:t>本项目公告期限为5个工作日。</w:t>
      </w:r>
    </w:p>
    <w:p w14:paraId="0173EF1B">
      <w:pPr>
        <w:snapToGrid w:val="0"/>
        <w:spacing w:line="360" w:lineRule="auto"/>
        <w:ind w:firstLine="510"/>
        <w:rPr>
          <w:rFonts w:hint="eastAsia" w:ascii="宋体" w:hAnsi="宋体" w:cs="宋体"/>
          <w:b/>
          <w:color w:val="auto"/>
          <w:sz w:val="24"/>
          <w:szCs w:val="24"/>
          <w:highlight w:val="none"/>
        </w:rPr>
      </w:pPr>
      <w:r>
        <w:rPr>
          <w:rFonts w:hint="eastAsia" w:ascii="宋体" w:hAnsi="宋体" w:cs="宋体"/>
          <w:b/>
          <w:color w:val="auto"/>
          <w:sz w:val="24"/>
          <w:szCs w:val="24"/>
          <w:highlight w:val="none"/>
        </w:rPr>
        <w:t>七</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招标文件</w:t>
      </w:r>
      <w:r>
        <w:rPr>
          <w:rFonts w:hint="eastAsia" w:ascii="宋体" w:hAnsi="宋体" w:cs="宋体"/>
          <w:b/>
          <w:color w:val="auto"/>
          <w:sz w:val="24"/>
          <w:szCs w:val="24"/>
          <w:highlight w:val="none"/>
          <w:lang w:val="en-US" w:eastAsia="zh-CN"/>
        </w:rPr>
        <w:t>的</w:t>
      </w:r>
      <w:r>
        <w:rPr>
          <w:rFonts w:hint="eastAsia" w:ascii="宋体" w:hAnsi="宋体" w:cs="宋体"/>
          <w:b/>
          <w:color w:val="auto"/>
          <w:sz w:val="24"/>
          <w:szCs w:val="24"/>
          <w:highlight w:val="none"/>
        </w:rPr>
        <w:t>获取：</w:t>
      </w:r>
    </w:p>
    <w:p w14:paraId="09F6EB83">
      <w:pPr>
        <w:snapToGrid w:val="0"/>
        <w:spacing w:line="360" w:lineRule="auto"/>
        <w:ind w:firstLine="510"/>
        <w:textAlignment w:val="bottom"/>
        <w:rPr>
          <w:rFonts w:hint="eastAsia" w:ascii="宋体" w:hAnsi="宋体" w:eastAsia="宋体" w:cs="宋体"/>
          <w:color w:val="auto"/>
          <w:sz w:val="24"/>
          <w:highlight w:val="none"/>
        </w:rPr>
      </w:pPr>
      <w:r>
        <w:rPr>
          <w:rFonts w:hint="eastAsia" w:ascii="宋体" w:hAnsi="宋体" w:cs="宋体"/>
          <w:bCs/>
          <w:color w:val="auto"/>
          <w:sz w:val="24"/>
          <w:szCs w:val="24"/>
          <w:highlight w:val="none"/>
        </w:rPr>
        <w:t>1.</w:t>
      </w:r>
      <w:r>
        <w:rPr>
          <w:rFonts w:hint="eastAsia" w:ascii="宋体" w:hAnsi="宋体" w:eastAsia="宋体" w:cs="宋体"/>
          <w:color w:val="auto"/>
          <w:sz w:val="24"/>
          <w:highlight w:val="none"/>
        </w:rPr>
        <w:t>发布公告之日至</w:t>
      </w:r>
      <w:r>
        <w:rPr>
          <w:rFonts w:hint="eastAsia" w:ascii="宋体" w:hAnsi="宋体" w:eastAsia="宋体" w:cs="宋体"/>
          <w:bCs/>
          <w:snapToGrid w:val="0"/>
          <w:color w:val="auto"/>
          <w:sz w:val="24"/>
          <w:highlight w:val="none"/>
        </w:rPr>
        <w:t>202</w:t>
      </w:r>
      <w:r>
        <w:rPr>
          <w:rFonts w:hint="eastAsia" w:ascii="宋体" w:hAnsi="宋体" w:eastAsia="宋体" w:cs="宋体"/>
          <w:bCs/>
          <w:snapToGrid w:val="0"/>
          <w:color w:val="auto"/>
          <w:sz w:val="24"/>
          <w:highlight w:val="none"/>
          <w:lang w:val="en-US" w:eastAsia="zh-CN"/>
        </w:rPr>
        <w:t>5</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22</w:t>
      </w:r>
      <w:r>
        <w:rPr>
          <w:rFonts w:hint="eastAsia" w:ascii="宋体" w:hAnsi="宋体" w:eastAsia="宋体" w:cs="宋体"/>
          <w:bCs/>
          <w:color w:val="auto"/>
          <w:sz w:val="24"/>
          <w:highlight w:val="none"/>
        </w:rPr>
        <w:t>日</w:t>
      </w:r>
      <w:r>
        <w:rPr>
          <w:rFonts w:hint="eastAsia" w:ascii="宋体" w:hAnsi="宋体" w:eastAsia="宋体" w:cs="宋体"/>
          <w:bCs/>
          <w:snapToGrid w:val="0"/>
          <w:color w:val="auto"/>
          <w:sz w:val="24"/>
          <w:highlight w:val="none"/>
        </w:rPr>
        <w:t>9:30</w:t>
      </w:r>
      <w:r>
        <w:rPr>
          <w:rFonts w:hint="eastAsia" w:ascii="宋体" w:hAnsi="宋体" w:eastAsia="宋体" w:cs="宋体"/>
          <w:color w:val="auto"/>
          <w:sz w:val="24"/>
          <w:highlight w:val="none"/>
        </w:rPr>
        <w:t>，每天上午00:00至12:00，下午12:00至23:59（北京时间，线上获取法定节假日均可，线下获取文件法定节假日除外）</w:t>
      </w:r>
    </w:p>
    <w:p w14:paraId="1F88D811">
      <w:pPr>
        <w:snapToGrid w:val="0"/>
        <w:spacing w:line="360" w:lineRule="auto"/>
        <w:ind w:firstLine="510"/>
        <w:textAlignment w:val="bottom"/>
        <w:rPr>
          <w:rFonts w:hint="eastAsia" w:ascii="宋体" w:hAnsi="宋体" w:cs="宋体"/>
          <w:color w:val="auto"/>
          <w:sz w:val="24"/>
          <w:highlight w:val="none"/>
        </w:rPr>
      </w:pPr>
      <w:r>
        <w:rPr>
          <w:rFonts w:hint="eastAsia" w:ascii="宋体" w:hAnsi="宋体"/>
          <w:color w:val="auto"/>
          <w:sz w:val="24"/>
          <w:highlight w:val="none"/>
        </w:rPr>
        <w:t>在</w:t>
      </w:r>
      <w:r>
        <w:rPr>
          <w:rFonts w:hint="eastAsia" w:ascii="宋体" w:hAnsi="宋体" w:cs="宋体"/>
          <w:color w:val="auto"/>
          <w:sz w:val="24"/>
          <w:szCs w:val="24"/>
          <w:highlight w:val="none"/>
        </w:rPr>
        <w:t>浙江政府采购网</w:t>
      </w:r>
      <w:r>
        <w:rPr>
          <w:color w:val="auto"/>
          <w:highlight w:val="none"/>
        </w:rPr>
        <w:fldChar w:fldCharType="begin"/>
      </w:r>
      <w:r>
        <w:rPr>
          <w:color w:val="auto"/>
          <w:highlight w:val="none"/>
        </w:rPr>
        <w:instrText xml:space="preserve"> HYPERLINK "http://60.190.126.3:8080/wcm/WCMV6/editor/editor/招标文件（新版）.doc" </w:instrText>
      </w:r>
      <w:r>
        <w:rPr>
          <w:color w:val="auto"/>
          <w:highlight w:val="none"/>
        </w:rPr>
        <w:fldChar w:fldCharType="separate"/>
      </w:r>
      <w:r>
        <w:rPr>
          <w:rFonts w:hint="eastAsia" w:ascii="宋体" w:hAnsi="宋体" w:cs="宋体"/>
          <w:color w:val="auto"/>
          <w:sz w:val="24"/>
          <w:szCs w:val="24"/>
          <w:highlight w:val="none"/>
        </w:rPr>
        <w:t>http</w:t>
      </w:r>
      <w:r>
        <w:rPr>
          <w:rFonts w:hint="eastAsia" w:ascii="宋体" w:hAnsi="宋体" w:cs="宋体"/>
          <w:color w:val="auto"/>
          <w:sz w:val="24"/>
          <w:szCs w:val="24"/>
          <w:highlight w:val="none"/>
          <w:lang w:val="en-US" w:eastAsia="zh-CN"/>
        </w:rPr>
        <w:t>s</w:t>
      </w:r>
      <w:r>
        <w:rPr>
          <w:rFonts w:hint="eastAsia" w:ascii="宋体" w:hAnsi="宋体" w:cs="宋体"/>
          <w:color w:val="auto"/>
          <w:sz w:val="24"/>
          <w:szCs w:val="24"/>
          <w:highlight w:val="none"/>
        </w:rPr>
        <w:t>://zfcg.czt.zj.gov.cn/</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eastAsia="zh-CN"/>
        </w:rPr>
        <w:t>、</w:t>
      </w:r>
      <w:r>
        <w:rPr>
          <w:rFonts w:hint="eastAsia" w:ascii="宋体" w:hAnsi="宋体"/>
          <w:bCs/>
          <w:color w:val="auto"/>
          <w:sz w:val="24"/>
          <w:szCs w:val="24"/>
          <w:highlight w:val="none"/>
        </w:rPr>
        <w:t>丽水市公共资源交易网https://lssggzy.lishui.gov.cn/</w:t>
      </w:r>
      <w:r>
        <w:rPr>
          <w:rFonts w:hint="eastAsia" w:ascii="宋体" w:hAnsi="宋体"/>
          <w:color w:val="auto"/>
          <w:sz w:val="24"/>
          <w:highlight w:val="none"/>
        </w:rPr>
        <w:t>发布的公告附件中自行下载；</w:t>
      </w:r>
    </w:p>
    <w:p w14:paraId="02322B22">
      <w:pPr>
        <w:tabs>
          <w:tab w:val="left" w:pos="319"/>
        </w:tabs>
        <w:snapToGrid w:val="0"/>
        <w:spacing w:line="360" w:lineRule="auto"/>
        <w:ind w:firstLine="510"/>
        <w:rPr>
          <w:rFonts w:hint="eastAsia" w:ascii="宋体" w:hAnsi="宋体" w:cs="宋体"/>
          <w:bCs/>
          <w:color w:val="auto"/>
          <w:sz w:val="24"/>
          <w:szCs w:val="24"/>
          <w:highlight w:val="none"/>
        </w:rPr>
      </w:pPr>
      <w:r>
        <w:rPr>
          <w:rFonts w:hint="eastAsia" w:ascii="宋体" w:hAnsi="宋体" w:cs="宋体"/>
          <w:bCs/>
          <w:color w:val="auto"/>
          <w:sz w:val="24"/>
          <w:szCs w:val="24"/>
          <w:highlight w:val="none"/>
        </w:rPr>
        <w:t>2.获取招标文件时须向采购代理机构提供以下资料：</w:t>
      </w:r>
    </w:p>
    <w:p w14:paraId="356BDA9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报名表</w:t>
      </w:r>
      <w:r>
        <w:rPr>
          <w:rFonts w:hint="eastAsia" w:ascii="宋体" w:hAnsi="宋体" w:cs="宋体"/>
          <w:color w:val="auto"/>
          <w:sz w:val="24"/>
          <w:szCs w:val="24"/>
          <w:highlight w:val="none"/>
        </w:rPr>
        <w:t>；</w:t>
      </w:r>
    </w:p>
    <w:p w14:paraId="2495D25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（2）营业执照复印件；</w:t>
      </w:r>
    </w:p>
    <w:p w14:paraId="75400D55">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以上资料须加盖单位公章，邮寄或发送至采购代理机构邮箱（地址：丽水市庆春街909号五楼，电话：0578-2832189，邮箱：</w:t>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 HYPERLINK "mailto:39483144@qq.com。邮寄或邮件递交的，以实际收到邮件的时间为准）。" </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lang w:val="en-US" w:eastAsia="zh-CN"/>
        </w:rPr>
        <w:t>39483144</w:t>
      </w:r>
      <w:r>
        <w:rPr>
          <w:rFonts w:hint="eastAsia" w:ascii="宋体" w:hAnsi="宋体" w:cs="宋体"/>
          <w:b/>
          <w:color w:val="auto"/>
          <w:sz w:val="24"/>
          <w:szCs w:val="24"/>
          <w:highlight w:val="none"/>
        </w:rPr>
        <w:t>@qq.com。邮寄或邮件递交的，以实际收到邮件的时间为准）。</w:t>
      </w:r>
      <w:r>
        <w:rPr>
          <w:rFonts w:hint="eastAsia" w:ascii="宋体" w:hAnsi="宋体" w:cs="宋体"/>
          <w:b/>
          <w:color w:val="auto"/>
          <w:sz w:val="24"/>
          <w:szCs w:val="24"/>
          <w:highlight w:val="none"/>
        </w:rPr>
        <w:fldChar w:fldCharType="end"/>
      </w:r>
      <w:r>
        <w:rPr>
          <w:rFonts w:hint="eastAsia"/>
          <w:b/>
          <w:color w:val="auto"/>
          <w:sz w:val="24"/>
          <w:highlight w:val="none"/>
        </w:rPr>
        <w:t>为确保资料已准确无误递交，请各投标人在递交资料后及时与招标文件中指定的项目负责人取得联系。未提交以上资料的投标人对招标文件提出的质疑，不予受理。</w:t>
      </w:r>
    </w:p>
    <w:p w14:paraId="41276CF5">
      <w:pPr>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lang w:eastAsia="zh-CN"/>
        </w:rPr>
        <w:t>八</w:t>
      </w:r>
      <w:r>
        <w:rPr>
          <w:rFonts w:hint="eastAsia" w:ascii="宋体" w:hAnsi="宋体" w:cs="宋体"/>
          <w:b/>
          <w:bCs/>
          <w:color w:val="auto"/>
          <w:sz w:val="24"/>
          <w:szCs w:val="24"/>
          <w:highlight w:val="none"/>
        </w:rPr>
        <w:t>.招标文件补充（答疑、澄清）、修改文件获取的方式：网上下载</w:t>
      </w:r>
    </w:p>
    <w:p w14:paraId="0E42E44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潜在投标人应自行关注网站招标公告，关于招标文件更正公告、答疑文件等内容，采购代理机构不一一通知已获取招标文件的投标人，投标人因自身贻误行为导致投标失败的，责任自负。</w:t>
      </w:r>
    </w:p>
    <w:p w14:paraId="38BBBDC3">
      <w:pPr>
        <w:snapToGrid w:val="0"/>
        <w:spacing w:line="360" w:lineRule="auto"/>
        <w:ind w:firstLine="510"/>
        <w:textAlignment w:val="bottom"/>
        <w:rPr>
          <w:rFonts w:ascii="宋体" w:hAnsi="宋体" w:cs="宋体"/>
          <w:b/>
          <w:color w:val="auto"/>
          <w:sz w:val="24"/>
          <w:szCs w:val="24"/>
          <w:highlight w:val="none"/>
        </w:rPr>
      </w:pP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九</w:t>
      </w:r>
      <w:r>
        <w:rPr>
          <w:rFonts w:hint="eastAsia" w:ascii="宋体" w:hAnsi="宋体" w:cs="宋体"/>
          <w:b/>
          <w:color w:val="auto"/>
          <w:sz w:val="24"/>
          <w:szCs w:val="24"/>
          <w:highlight w:val="none"/>
        </w:rPr>
        <w:t>.投标文件递交：</w:t>
      </w:r>
    </w:p>
    <w:p w14:paraId="0C535AEF">
      <w:pPr>
        <w:snapToGrid w:val="0"/>
        <w:spacing w:line="360" w:lineRule="auto"/>
        <w:ind w:firstLine="628" w:firstLineChars="262"/>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投标文件采用现场递交方式。超过投标截止时间未提交投标文件的，投标文件将被拒收。</w:t>
      </w:r>
    </w:p>
    <w:p w14:paraId="514B666D">
      <w:pPr>
        <w:tabs>
          <w:tab w:val="left" w:pos="540"/>
        </w:tabs>
        <w:snapToGrid w:val="0"/>
        <w:spacing w:line="360" w:lineRule="auto"/>
        <w:ind w:firstLine="510"/>
        <w:rPr>
          <w:rFonts w:ascii="宋体" w:hAnsi="宋体" w:cs="宋体"/>
          <w:color w:val="auto"/>
          <w:sz w:val="24"/>
          <w:highlight w:val="none"/>
        </w:rPr>
      </w:pPr>
      <w:r>
        <w:rPr>
          <w:rFonts w:hint="eastAsia" w:ascii="宋体" w:hAnsi="宋体" w:cs="宋体"/>
          <w:b/>
          <w:color w:val="auto"/>
          <w:sz w:val="24"/>
          <w:highlight w:val="none"/>
        </w:rPr>
        <w:t>十. 投标截止时间：</w:t>
      </w:r>
      <w:r>
        <w:rPr>
          <w:rFonts w:ascii="宋体" w:hAnsi="宋体"/>
          <w:b/>
          <w:bCs w:val="0"/>
          <w:snapToGrid w:val="0"/>
          <w:color w:val="auto"/>
          <w:sz w:val="24"/>
          <w:highlight w:val="none"/>
          <w:u w:val="none"/>
        </w:rPr>
        <w:t>202</w:t>
      </w:r>
      <w:r>
        <w:rPr>
          <w:rFonts w:hint="eastAsia" w:ascii="宋体" w:hAnsi="宋体"/>
          <w:b/>
          <w:bCs w:val="0"/>
          <w:snapToGrid w:val="0"/>
          <w:color w:val="auto"/>
          <w:sz w:val="24"/>
          <w:highlight w:val="none"/>
          <w:u w:val="none"/>
          <w:lang w:val="en-US" w:eastAsia="zh-CN"/>
        </w:rPr>
        <w:t>5</w:t>
      </w:r>
      <w:r>
        <w:rPr>
          <w:rFonts w:hint="eastAsia" w:ascii="宋体" w:hAnsi="宋体" w:cs="仿宋_GB2312"/>
          <w:b/>
          <w:bCs w:val="0"/>
          <w:color w:val="auto"/>
          <w:sz w:val="24"/>
          <w:highlight w:val="none"/>
          <w:u w:val="none"/>
        </w:rPr>
        <w:t>年</w:t>
      </w:r>
      <w:r>
        <w:rPr>
          <w:rFonts w:hint="eastAsia" w:ascii="宋体" w:hAnsi="宋体" w:cs="仿宋_GB2312"/>
          <w:b/>
          <w:bCs w:val="0"/>
          <w:color w:val="auto"/>
          <w:sz w:val="24"/>
          <w:highlight w:val="none"/>
          <w:u w:val="none"/>
          <w:lang w:val="en-US" w:eastAsia="zh-CN"/>
        </w:rPr>
        <w:t>7</w:t>
      </w:r>
      <w:r>
        <w:rPr>
          <w:rFonts w:hint="eastAsia" w:ascii="宋体" w:hAnsi="宋体" w:cs="仿宋_GB2312"/>
          <w:b/>
          <w:bCs w:val="0"/>
          <w:color w:val="auto"/>
          <w:sz w:val="24"/>
          <w:highlight w:val="none"/>
          <w:u w:val="none"/>
        </w:rPr>
        <w:t>月</w:t>
      </w:r>
      <w:r>
        <w:rPr>
          <w:rFonts w:hint="eastAsia" w:ascii="宋体" w:hAnsi="宋体" w:cs="仿宋_GB2312"/>
          <w:b/>
          <w:bCs w:val="0"/>
          <w:color w:val="auto"/>
          <w:sz w:val="24"/>
          <w:highlight w:val="none"/>
          <w:u w:val="none"/>
          <w:lang w:val="en-US" w:eastAsia="zh-CN"/>
        </w:rPr>
        <w:t>22</w:t>
      </w:r>
      <w:r>
        <w:rPr>
          <w:rFonts w:hint="eastAsia" w:ascii="宋体" w:hAnsi="宋体" w:cs="仿宋_GB2312"/>
          <w:b/>
          <w:bCs w:val="0"/>
          <w:color w:val="auto"/>
          <w:sz w:val="24"/>
          <w:highlight w:val="none"/>
          <w:u w:val="none"/>
        </w:rPr>
        <w:t>日</w:t>
      </w:r>
      <w:r>
        <w:rPr>
          <w:rFonts w:hint="eastAsia" w:ascii="宋体" w:hAnsi="宋体"/>
          <w:b/>
          <w:bCs w:val="0"/>
          <w:snapToGrid w:val="0"/>
          <w:color w:val="auto"/>
          <w:sz w:val="24"/>
          <w:highlight w:val="none"/>
          <w:u w:val="none"/>
          <w:lang w:val="en-US" w:eastAsia="zh-CN"/>
        </w:rPr>
        <w:t>9:3</w:t>
      </w:r>
      <w:r>
        <w:rPr>
          <w:rFonts w:hint="eastAsia" w:ascii="宋体" w:hAnsi="宋体"/>
          <w:b/>
          <w:bCs w:val="0"/>
          <w:snapToGrid w:val="0"/>
          <w:color w:val="auto"/>
          <w:sz w:val="24"/>
          <w:highlight w:val="none"/>
          <w:u w:val="none"/>
        </w:rPr>
        <w:t>0</w:t>
      </w:r>
      <w:r>
        <w:rPr>
          <w:rFonts w:hint="eastAsia" w:ascii="宋体" w:hAnsi="宋体" w:cs="宋体"/>
          <w:b/>
          <w:bCs w:val="0"/>
          <w:color w:val="auto"/>
          <w:sz w:val="24"/>
          <w:highlight w:val="none"/>
        </w:rPr>
        <w:t>（北京时间）</w:t>
      </w:r>
    </w:p>
    <w:p w14:paraId="3DC9FFFF">
      <w:pPr>
        <w:tabs>
          <w:tab w:val="left" w:pos="540"/>
        </w:tabs>
        <w:snapToGrid w:val="0"/>
        <w:spacing w:line="360" w:lineRule="auto"/>
        <w:ind w:firstLine="510"/>
        <w:rPr>
          <w:rFonts w:hint="eastAsia" w:ascii="宋体" w:hAnsi="宋体" w:cs="宋体"/>
          <w:b/>
          <w:bCs/>
          <w:color w:val="auto"/>
          <w:spacing w:val="2"/>
          <w:sz w:val="24"/>
          <w:highlight w:val="none"/>
          <w:u w:val="none"/>
        </w:rPr>
      </w:pPr>
      <w:r>
        <w:rPr>
          <w:rFonts w:hint="eastAsia" w:ascii="宋体" w:hAnsi="宋体" w:cs="宋体"/>
          <w:b/>
          <w:color w:val="auto"/>
          <w:sz w:val="24"/>
          <w:highlight w:val="none"/>
        </w:rPr>
        <w:t>十</w:t>
      </w:r>
      <w:r>
        <w:rPr>
          <w:rFonts w:hint="eastAsia" w:ascii="宋体" w:hAnsi="宋体" w:cs="宋体"/>
          <w:b/>
          <w:color w:val="auto"/>
          <w:sz w:val="24"/>
          <w:highlight w:val="none"/>
          <w:lang w:eastAsia="zh-CN"/>
        </w:rPr>
        <w:t>一</w:t>
      </w:r>
      <w:r>
        <w:rPr>
          <w:rFonts w:hint="eastAsia" w:ascii="宋体" w:hAnsi="宋体" w:cs="宋体"/>
          <w:b/>
          <w:color w:val="auto"/>
          <w:sz w:val="24"/>
          <w:highlight w:val="none"/>
        </w:rPr>
        <w:t xml:space="preserve">. </w:t>
      </w:r>
      <w:r>
        <w:rPr>
          <w:rFonts w:hint="eastAsia" w:ascii="宋体" w:hAnsi="宋体"/>
          <w:b/>
          <w:bCs/>
          <w:color w:val="auto"/>
          <w:sz w:val="24"/>
          <w:szCs w:val="24"/>
          <w:highlight w:val="none"/>
        </w:rPr>
        <w:t>提交投标文件地点</w:t>
      </w:r>
      <w:r>
        <w:rPr>
          <w:rFonts w:hint="eastAsia" w:ascii="宋体" w:hAnsi="宋体" w:cs="宋体"/>
          <w:b/>
          <w:bCs/>
          <w:color w:val="auto"/>
          <w:sz w:val="24"/>
          <w:highlight w:val="none"/>
        </w:rPr>
        <w:t>：</w:t>
      </w:r>
      <w:r>
        <w:rPr>
          <w:rFonts w:hint="eastAsia" w:ascii="宋体" w:hAnsi="宋体"/>
          <w:b/>
          <w:bCs/>
          <w:color w:val="auto"/>
          <w:sz w:val="24"/>
          <w:highlight w:val="none"/>
        </w:rPr>
        <w:t>庆元县交通投资</w:t>
      </w:r>
      <w:r>
        <w:rPr>
          <w:rFonts w:hint="eastAsia" w:ascii="宋体" w:hAnsi="宋体"/>
          <w:b/>
          <w:bCs/>
          <w:color w:val="auto"/>
          <w:sz w:val="24"/>
          <w:highlight w:val="none"/>
          <w:lang w:eastAsia="zh-CN"/>
        </w:rPr>
        <w:t>发展</w:t>
      </w:r>
      <w:r>
        <w:rPr>
          <w:rFonts w:hint="eastAsia" w:ascii="宋体" w:hAnsi="宋体"/>
          <w:b/>
          <w:bCs/>
          <w:color w:val="auto"/>
          <w:sz w:val="24"/>
          <w:highlight w:val="none"/>
        </w:rPr>
        <w:t>有限公司三楼开标室</w:t>
      </w:r>
      <w:r>
        <w:rPr>
          <w:rFonts w:hint="eastAsia" w:ascii="宋体" w:hAnsi="宋体"/>
          <w:b/>
          <w:bCs/>
          <w:color w:val="auto"/>
          <w:sz w:val="24"/>
          <w:highlight w:val="none"/>
          <w:lang w:eastAsia="zh-CN"/>
        </w:rPr>
        <w:t>（</w:t>
      </w:r>
      <w:r>
        <w:rPr>
          <w:rFonts w:hint="eastAsia" w:ascii="宋体" w:hAnsi="宋体"/>
          <w:b/>
          <w:bCs/>
          <w:color w:val="auto"/>
          <w:sz w:val="24"/>
          <w:highlight w:val="none"/>
        </w:rPr>
        <w:t>庆元县松源街6号</w:t>
      </w:r>
      <w:r>
        <w:rPr>
          <w:rFonts w:hint="eastAsia" w:ascii="宋体" w:hAnsi="宋体"/>
          <w:b/>
          <w:bCs/>
          <w:color w:val="auto"/>
          <w:sz w:val="24"/>
          <w:highlight w:val="none"/>
          <w:lang w:eastAsia="zh-CN"/>
        </w:rPr>
        <w:t>）</w:t>
      </w:r>
    </w:p>
    <w:p w14:paraId="0DEDD1A7">
      <w:pPr>
        <w:tabs>
          <w:tab w:val="left" w:pos="540"/>
        </w:tabs>
        <w:snapToGrid w:val="0"/>
        <w:spacing w:line="360" w:lineRule="auto"/>
        <w:ind w:firstLine="510"/>
        <w:rPr>
          <w:rFonts w:ascii="宋体" w:hAnsi="宋体"/>
          <w:b/>
          <w:bCs w:val="0"/>
          <w:color w:val="auto"/>
          <w:sz w:val="24"/>
          <w:szCs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eastAsia="zh-CN"/>
        </w:rPr>
        <w:t>二</w:t>
      </w:r>
      <w:r>
        <w:rPr>
          <w:rFonts w:hint="eastAsia" w:ascii="宋体" w:hAnsi="宋体" w:cs="宋体"/>
          <w:b/>
          <w:color w:val="auto"/>
          <w:sz w:val="24"/>
          <w:highlight w:val="none"/>
        </w:rPr>
        <w:t>．开标时间：</w:t>
      </w:r>
      <w:r>
        <w:rPr>
          <w:rFonts w:ascii="宋体" w:hAnsi="宋体"/>
          <w:b/>
          <w:bCs w:val="0"/>
          <w:snapToGrid w:val="0"/>
          <w:color w:val="auto"/>
          <w:sz w:val="24"/>
          <w:highlight w:val="none"/>
          <w:u w:val="none"/>
        </w:rPr>
        <w:t>202</w:t>
      </w:r>
      <w:r>
        <w:rPr>
          <w:rFonts w:hint="eastAsia" w:ascii="宋体" w:hAnsi="宋体"/>
          <w:b/>
          <w:bCs w:val="0"/>
          <w:snapToGrid w:val="0"/>
          <w:color w:val="auto"/>
          <w:sz w:val="24"/>
          <w:highlight w:val="none"/>
          <w:u w:val="none"/>
          <w:lang w:val="en-US" w:eastAsia="zh-CN"/>
        </w:rPr>
        <w:t>5</w:t>
      </w:r>
      <w:r>
        <w:rPr>
          <w:rFonts w:hint="eastAsia" w:ascii="宋体" w:hAnsi="宋体" w:cs="仿宋_GB2312"/>
          <w:b/>
          <w:bCs w:val="0"/>
          <w:color w:val="auto"/>
          <w:sz w:val="24"/>
          <w:highlight w:val="none"/>
          <w:u w:val="none"/>
        </w:rPr>
        <w:t>年</w:t>
      </w:r>
      <w:r>
        <w:rPr>
          <w:rFonts w:hint="eastAsia" w:ascii="宋体" w:hAnsi="宋体" w:cs="仿宋_GB2312"/>
          <w:b/>
          <w:bCs w:val="0"/>
          <w:color w:val="auto"/>
          <w:sz w:val="24"/>
          <w:highlight w:val="none"/>
          <w:u w:val="none"/>
          <w:lang w:val="en-US" w:eastAsia="zh-CN"/>
        </w:rPr>
        <w:t>7</w:t>
      </w:r>
      <w:r>
        <w:rPr>
          <w:rFonts w:hint="eastAsia" w:ascii="宋体" w:hAnsi="宋体" w:cs="仿宋_GB2312"/>
          <w:b/>
          <w:bCs w:val="0"/>
          <w:color w:val="auto"/>
          <w:sz w:val="24"/>
          <w:highlight w:val="none"/>
          <w:u w:val="none"/>
        </w:rPr>
        <w:t>月</w:t>
      </w:r>
      <w:r>
        <w:rPr>
          <w:rFonts w:hint="eastAsia" w:ascii="宋体" w:hAnsi="宋体" w:cs="仿宋_GB2312"/>
          <w:b/>
          <w:bCs w:val="0"/>
          <w:color w:val="auto"/>
          <w:sz w:val="24"/>
          <w:highlight w:val="none"/>
          <w:u w:val="none"/>
          <w:lang w:val="en-US" w:eastAsia="zh-CN"/>
        </w:rPr>
        <w:t>22</w:t>
      </w:r>
      <w:r>
        <w:rPr>
          <w:rFonts w:hint="eastAsia" w:ascii="宋体" w:hAnsi="宋体" w:cs="仿宋_GB2312"/>
          <w:b/>
          <w:bCs w:val="0"/>
          <w:color w:val="auto"/>
          <w:sz w:val="24"/>
          <w:highlight w:val="none"/>
          <w:u w:val="none"/>
        </w:rPr>
        <w:t>日</w:t>
      </w:r>
      <w:r>
        <w:rPr>
          <w:rFonts w:hint="eastAsia" w:ascii="宋体" w:hAnsi="宋体"/>
          <w:b/>
          <w:bCs w:val="0"/>
          <w:snapToGrid w:val="0"/>
          <w:color w:val="auto"/>
          <w:sz w:val="24"/>
          <w:highlight w:val="none"/>
          <w:u w:val="none"/>
          <w:lang w:val="en-US" w:eastAsia="zh-CN"/>
        </w:rPr>
        <w:t>9</w:t>
      </w:r>
      <w:r>
        <w:rPr>
          <w:rFonts w:hint="eastAsia" w:ascii="宋体" w:hAnsi="宋体"/>
          <w:b/>
          <w:bCs w:val="0"/>
          <w:snapToGrid w:val="0"/>
          <w:color w:val="auto"/>
          <w:sz w:val="24"/>
          <w:highlight w:val="none"/>
          <w:u w:val="none"/>
        </w:rPr>
        <w:t>:</w:t>
      </w:r>
      <w:r>
        <w:rPr>
          <w:rFonts w:hint="eastAsia" w:ascii="宋体" w:hAnsi="宋体"/>
          <w:b/>
          <w:bCs w:val="0"/>
          <w:snapToGrid w:val="0"/>
          <w:color w:val="auto"/>
          <w:sz w:val="24"/>
          <w:highlight w:val="none"/>
          <w:u w:val="none"/>
          <w:lang w:val="en-US" w:eastAsia="zh-CN"/>
        </w:rPr>
        <w:t>3</w:t>
      </w:r>
      <w:r>
        <w:rPr>
          <w:rFonts w:hint="eastAsia" w:ascii="宋体" w:hAnsi="宋体"/>
          <w:b/>
          <w:bCs w:val="0"/>
          <w:snapToGrid w:val="0"/>
          <w:color w:val="auto"/>
          <w:sz w:val="24"/>
          <w:highlight w:val="none"/>
          <w:u w:val="none"/>
        </w:rPr>
        <w:t>0</w:t>
      </w:r>
      <w:r>
        <w:rPr>
          <w:rFonts w:hint="eastAsia" w:ascii="宋体" w:hAnsi="宋体" w:cs="宋体"/>
          <w:b/>
          <w:bCs w:val="0"/>
          <w:color w:val="auto"/>
          <w:sz w:val="24"/>
          <w:highlight w:val="none"/>
        </w:rPr>
        <w:t>（北京时间）</w:t>
      </w:r>
    </w:p>
    <w:p w14:paraId="4287F713">
      <w:pPr>
        <w:tabs>
          <w:tab w:val="left" w:pos="540"/>
        </w:tabs>
        <w:snapToGrid w:val="0"/>
        <w:spacing w:line="360" w:lineRule="auto"/>
        <w:ind w:firstLine="510"/>
        <w:rPr>
          <w:rFonts w:hint="eastAsia" w:ascii="宋体" w:hAnsi="宋体" w:eastAsia="宋体" w:cs="宋体"/>
          <w:color w:val="auto"/>
          <w:sz w:val="24"/>
          <w:highlight w:val="none"/>
          <w:u w:val="none"/>
          <w:lang w:eastAsia="zh-CN"/>
        </w:rPr>
      </w:pPr>
      <w:r>
        <w:rPr>
          <w:rFonts w:hint="eastAsia" w:ascii="宋体" w:hAnsi="宋体" w:cs="宋体"/>
          <w:b/>
          <w:color w:val="auto"/>
          <w:sz w:val="24"/>
          <w:highlight w:val="none"/>
        </w:rPr>
        <w:t>十</w:t>
      </w:r>
      <w:r>
        <w:rPr>
          <w:rFonts w:hint="eastAsia" w:ascii="宋体" w:hAnsi="宋体" w:cs="宋体"/>
          <w:b/>
          <w:color w:val="auto"/>
          <w:sz w:val="24"/>
          <w:highlight w:val="none"/>
          <w:lang w:eastAsia="zh-CN"/>
        </w:rPr>
        <w:t>三</w:t>
      </w:r>
      <w:r>
        <w:rPr>
          <w:rFonts w:hint="eastAsia" w:ascii="宋体" w:hAnsi="宋体" w:cs="宋体"/>
          <w:b/>
          <w:color w:val="auto"/>
          <w:sz w:val="24"/>
          <w:highlight w:val="none"/>
        </w:rPr>
        <w:t>．开标地址：</w:t>
      </w:r>
      <w:r>
        <w:rPr>
          <w:rFonts w:hint="eastAsia" w:ascii="宋体" w:hAnsi="宋体"/>
          <w:b/>
          <w:bCs/>
          <w:color w:val="auto"/>
          <w:sz w:val="24"/>
          <w:highlight w:val="none"/>
        </w:rPr>
        <w:t>庆元县交通投资</w:t>
      </w:r>
      <w:r>
        <w:rPr>
          <w:rFonts w:hint="eastAsia" w:ascii="宋体" w:hAnsi="宋体"/>
          <w:b/>
          <w:bCs/>
          <w:color w:val="auto"/>
          <w:sz w:val="24"/>
          <w:highlight w:val="none"/>
          <w:lang w:eastAsia="zh-CN"/>
        </w:rPr>
        <w:t>发展</w:t>
      </w:r>
      <w:r>
        <w:rPr>
          <w:rFonts w:hint="eastAsia" w:ascii="宋体" w:hAnsi="宋体"/>
          <w:b/>
          <w:bCs/>
          <w:color w:val="auto"/>
          <w:sz w:val="24"/>
          <w:highlight w:val="none"/>
        </w:rPr>
        <w:t>有限公司三楼开标室</w:t>
      </w:r>
      <w:r>
        <w:rPr>
          <w:rFonts w:hint="eastAsia" w:ascii="宋体" w:hAnsi="宋体"/>
          <w:b/>
          <w:bCs/>
          <w:color w:val="auto"/>
          <w:sz w:val="24"/>
          <w:highlight w:val="none"/>
          <w:lang w:eastAsia="zh-CN"/>
        </w:rPr>
        <w:t>（</w:t>
      </w:r>
      <w:r>
        <w:rPr>
          <w:rFonts w:hint="eastAsia" w:ascii="宋体" w:hAnsi="宋体"/>
          <w:b/>
          <w:bCs/>
          <w:color w:val="auto"/>
          <w:sz w:val="24"/>
          <w:highlight w:val="none"/>
        </w:rPr>
        <w:t>庆元县松源街6号</w:t>
      </w:r>
      <w:r>
        <w:rPr>
          <w:rFonts w:hint="eastAsia" w:ascii="宋体" w:hAnsi="宋体"/>
          <w:b/>
          <w:bCs/>
          <w:color w:val="auto"/>
          <w:sz w:val="24"/>
          <w:highlight w:val="none"/>
          <w:lang w:eastAsia="zh-CN"/>
        </w:rPr>
        <w:t>）</w:t>
      </w:r>
    </w:p>
    <w:p w14:paraId="28CB9ADE">
      <w:pPr>
        <w:snapToGrid w:val="0"/>
        <w:spacing w:line="360" w:lineRule="auto"/>
        <w:ind w:firstLine="510"/>
        <w:rPr>
          <w:rFonts w:ascii="宋体" w:hAnsi="宋体" w:cs="宋体"/>
          <w:b/>
          <w:color w:val="auto"/>
          <w:sz w:val="24"/>
          <w:szCs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eastAsia="zh-CN"/>
        </w:rPr>
        <w:t>四</w:t>
      </w:r>
      <w:r>
        <w:rPr>
          <w:rFonts w:hint="eastAsia" w:ascii="宋体" w:hAnsi="宋体" w:cs="宋体"/>
          <w:b/>
          <w:color w:val="auto"/>
          <w:sz w:val="24"/>
          <w:highlight w:val="none"/>
        </w:rPr>
        <w:t>．</w:t>
      </w:r>
      <w:r>
        <w:rPr>
          <w:rFonts w:hint="eastAsia" w:ascii="宋体" w:hAnsi="宋体" w:cs="宋体"/>
          <w:b/>
          <w:color w:val="auto"/>
          <w:sz w:val="24"/>
          <w:szCs w:val="24"/>
          <w:highlight w:val="none"/>
        </w:rPr>
        <w:t>本公告在以下媒体同时公布：</w:t>
      </w:r>
      <w:bookmarkStart w:id="18" w:name="_Hlt148781253"/>
      <w:bookmarkStart w:id="19" w:name="_Hlt148781252"/>
    </w:p>
    <w:bookmarkEnd w:id="18"/>
    <w:bookmarkEnd w:id="19"/>
    <w:p w14:paraId="0EC0B36B">
      <w:pPr>
        <w:snapToGrid w:val="0"/>
        <w:spacing w:line="360" w:lineRule="auto"/>
        <w:ind w:firstLine="988" w:firstLineChars="412"/>
        <w:rPr>
          <w:rFonts w:ascii="宋体" w:hAnsi="宋体"/>
          <w:color w:val="auto"/>
          <w:sz w:val="24"/>
          <w:highlight w:val="none"/>
        </w:rPr>
      </w:pPr>
      <w:bookmarkStart w:id="20" w:name="OLE_LINK1"/>
      <w:r>
        <w:rPr>
          <w:rFonts w:hint="eastAsia" w:ascii="宋体" w:hAnsi="宋体"/>
          <w:color w:val="auto"/>
          <w:sz w:val="24"/>
          <w:highlight w:val="none"/>
        </w:rPr>
        <w:t xml:space="preserve">浙江政府采购网  </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ascii="宋体" w:hAnsi="宋体"/>
          <w:color w:val="auto"/>
          <w:sz w:val="24"/>
          <w:highlight w:val="none"/>
        </w:rPr>
        <w:t>http</w:t>
      </w:r>
      <w:r>
        <w:rPr>
          <w:rFonts w:hint="eastAsia" w:ascii="宋体" w:hAnsi="宋体"/>
          <w:color w:val="auto"/>
          <w:sz w:val="24"/>
          <w:highlight w:val="none"/>
          <w:lang w:val="en-US" w:eastAsia="zh-CN"/>
        </w:rPr>
        <w:t>s</w:t>
      </w:r>
      <w:r>
        <w:rPr>
          <w:rFonts w:ascii="宋体" w:hAnsi="宋体"/>
          <w:color w:val="auto"/>
          <w:sz w:val="24"/>
          <w:highlight w:val="none"/>
        </w:rPr>
        <w:t>://zfcg.czt.zj.gov.cn/</w:t>
      </w:r>
      <w:r>
        <w:rPr>
          <w:rFonts w:ascii="宋体" w:hAnsi="宋体"/>
          <w:color w:val="auto"/>
          <w:sz w:val="24"/>
          <w:highlight w:val="none"/>
        </w:rPr>
        <w:fldChar w:fldCharType="end"/>
      </w:r>
    </w:p>
    <w:bookmarkEnd w:id="20"/>
    <w:p w14:paraId="5DD0B168">
      <w:pPr>
        <w:keepNext w:val="0"/>
        <w:keepLines w:val="0"/>
        <w:pageBreakBefore w:val="0"/>
        <w:widowControl w:val="0"/>
        <w:kinsoku/>
        <w:wordWrap/>
        <w:overflowPunct/>
        <w:topLinePunct w:val="0"/>
        <w:autoSpaceDE/>
        <w:autoSpaceDN/>
        <w:bidi w:val="0"/>
        <w:adjustRightInd/>
        <w:spacing w:line="360" w:lineRule="auto"/>
        <w:ind w:firstLine="960" w:firstLineChars="400"/>
        <w:textAlignment w:val="auto"/>
        <w:rPr>
          <w:rFonts w:ascii="宋体" w:hAnsi="宋体" w:cs="仿宋_GB2312"/>
          <w:color w:val="auto"/>
          <w:sz w:val="24"/>
          <w:highlight w:val="none"/>
        </w:rPr>
      </w:pPr>
      <w:r>
        <w:rPr>
          <w:rFonts w:hint="eastAsia" w:ascii="宋体" w:hAnsi="宋体" w:cs="仿宋_GB2312"/>
          <w:color w:val="auto"/>
          <w:sz w:val="24"/>
          <w:highlight w:val="none"/>
          <w:lang w:eastAsia="zh-CN"/>
        </w:rPr>
        <w:t>丽水市公共资源交易网</w:t>
      </w:r>
      <w:r>
        <w:rPr>
          <w:color w:val="auto"/>
          <w:highlight w:val="none"/>
        </w:rPr>
        <w:fldChar w:fldCharType="begin"/>
      </w:r>
      <w:r>
        <w:rPr>
          <w:color w:val="auto"/>
          <w:highlight w:val="none"/>
        </w:rPr>
        <w:instrText xml:space="preserve"> HYPERLINK "http://lssggzy.lishui.gov.cn/lsweb/" </w:instrText>
      </w:r>
      <w:r>
        <w:rPr>
          <w:color w:val="auto"/>
          <w:highlight w:val="none"/>
        </w:rPr>
        <w:fldChar w:fldCharType="separate"/>
      </w:r>
      <w:r>
        <w:rPr>
          <w:rFonts w:hint="eastAsia" w:ascii="宋体" w:hAnsi="宋体"/>
          <w:color w:val="auto"/>
          <w:sz w:val="24"/>
          <w:highlight w:val="none"/>
        </w:rPr>
        <w:t>http</w:t>
      </w:r>
      <w:r>
        <w:rPr>
          <w:rFonts w:hint="eastAsia" w:ascii="宋体" w:hAnsi="宋体"/>
          <w:color w:val="auto"/>
          <w:sz w:val="24"/>
          <w:highlight w:val="none"/>
          <w:lang w:val="en-US" w:eastAsia="zh-CN"/>
        </w:rPr>
        <w:t>s</w:t>
      </w:r>
      <w:r>
        <w:rPr>
          <w:rFonts w:hint="eastAsia" w:ascii="宋体" w:hAnsi="宋体"/>
          <w:color w:val="auto"/>
          <w:sz w:val="24"/>
          <w:highlight w:val="none"/>
        </w:rPr>
        <w:t>://lssggzy.lishui.gov.cn/</w:t>
      </w:r>
      <w:r>
        <w:rPr>
          <w:rFonts w:hint="eastAsia" w:ascii="宋体" w:hAnsi="宋体"/>
          <w:color w:val="auto"/>
          <w:sz w:val="24"/>
          <w:highlight w:val="none"/>
        </w:rPr>
        <w:fldChar w:fldCharType="end"/>
      </w:r>
    </w:p>
    <w:p w14:paraId="6FB31D05">
      <w:pPr>
        <w:tabs>
          <w:tab w:val="left" w:pos="540"/>
        </w:tabs>
        <w:snapToGrid w:val="0"/>
        <w:spacing w:line="360" w:lineRule="auto"/>
        <w:ind w:firstLine="510"/>
        <w:rPr>
          <w:rFonts w:ascii="宋体" w:hAnsi="宋体" w:cs="宋体"/>
          <w:color w:val="auto"/>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eastAsia="zh-CN"/>
        </w:rPr>
        <w:t>五</w:t>
      </w:r>
      <w:r>
        <w:rPr>
          <w:rFonts w:hint="eastAsia" w:ascii="宋体" w:hAnsi="宋体" w:cs="宋体"/>
          <w:b/>
          <w:color w:val="auto"/>
          <w:sz w:val="24"/>
          <w:highlight w:val="none"/>
        </w:rPr>
        <w:t>．其他事项</w:t>
      </w:r>
    </w:p>
    <w:p w14:paraId="1EE43E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提出质疑。</w:t>
      </w:r>
      <w:r>
        <w:rPr>
          <w:rFonts w:hint="eastAsia" w:ascii="宋体" w:hAnsi="宋体"/>
          <w:color w:val="auto"/>
          <w:sz w:val="24"/>
          <w:highlight w:val="none"/>
        </w:rPr>
        <w:t>质疑投标人对采购人的答复不满意或者采购人未在规定的时间内作出答复的，可以在答复期满后十五个工作日内向同级采购监督管理部门投诉。</w:t>
      </w:r>
    </w:p>
    <w:p w14:paraId="298A8E94">
      <w:pPr>
        <w:tabs>
          <w:tab w:val="left" w:pos="540"/>
        </w:tabs>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eastAsia="zh-CN"/>
        </w:rPr>
        <w:t>六</w:t>
      </w:r>
      <w:r>
        <w:rPr>
          <w:rFonts w:hint="eastAsia" w:ascii="宋体" w:hAnsi="宋体" w:cs="宋体"/>
          <w:b/>
          <w:color w:val="auto"/>
          <w:sz w:val="24"/>
          <w:highlight w:val="none"/>
        </w:rPr>
        <w:t>．联系方式</w:t>
      </w:r>
    </w:p>
    <w:bookmarkEnd w:id="15"/>
    <w:p w14:paraId="4B3074AE">
      <w:pPr>
        <w:spacing w:line="360" w:lineRule="auto"/>
        <w:ind w:firstLine="480" w:firstLineChars="200"/>
        <w:rPr>
          <w:rFonts w:hint="eastAsia" w:ascii="宋体" w:hAnsi="宋体" w:eastAsia="宋体" w:cs="Times New Roman"/>
          <w:color w:val="auto"/>
          <w:sz w:val="24"/>
          <w:highlight w:val="none"/>
          <w:lang w:eastAsia="zh-CN"/>
        </w:rPr>
      </w:pPr>
      <w:bookmarkStart w:id="21" w:name="_Toc493956019"/>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.采购人名称：</w:t>
      </w:r>
      <w:r>
        <w:rPr>
          <w:rFonts w:hint="eastAsia" w:ascii="宋体" w:hAnsi="宋体" w:cs="宋体"/>
          <w:color w:val="auto"/>
          <w:sz w:val="24"/>
          <w:highlight w:val="none"/>
          <w:u w:val="none"/>
          <w:lang w:eastAsia="zh-CN"/>
        </w:rPr>
        <w:t>庆元县汽车运输有限公司</w:t>
      </w:r>
    </w:p>
    <w:p w14:paraId="19EA772D">
      <w:pPr>
        <w:snapToGrid w:val="0"/>
        <w:spacing w:line="360" w:lineRule="auto"/>
        <w:ind w:firstLine="51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项目</w:t>
      </w:r>
      <w:r>
        <w:rPr>
          <w:rFonts w:hint="eastAsia" w:ascii="宋体" w:hAnsi="宋体" w:eastAsia="宋体" w:cs="Times New Roman"/>
          <w:color w:val="auto"/>
          <w:sz w:val="24"/>
          <w:highlight w:val="none"/>
        </w:rPr>
        <w:t>联系人</w:t>
      </w:r>
      <w:r>
        <w:rPr>
          <w:rFonts w:hint="eastAsia" w:ascii="宋体" w:hAnsi="宋体" w:cs="Times New Roman"/>
          <w:color w:val="auto"/>
          <w:sz w:val="24"/>
          <w:highlight w:val="none"/>
          <w:lang w:eastAsia="zh-CN"/>
        </w:rPr>
        <w:t>：吴晓勇</w:t>
      </w:r>
      <w:r>
        <w:rPr>
          <w:rFonts w:hint="eastAsia" w:ascii="宋体" w:hAnsi="宋体" w:eastAsia="宋体" w:cs="Times New Roman"/>
          <w:color w:val="auto"/>
          <w:sz w:val="24"/>
          <w:highlight w:val="none"/>
        </w:rPr>
        <w:t xml:space="preserve">   联系电话：</w:t>
      </w:r>
      <w:r>
        <w:rPr>
          <w:rFonts w:hint="eastAsia" w:ascii="宋体" w:hAnsi="宋体" w:cs="Times New Roman"/>
          <w:color w:val="auto"/>
          <w:sz w:val="24"/>
          <w:highlight w:val="none"/>
          <w:lang w:val="en-US" w:eastAsia="zh-CN"/>
        </w:rPr>
        <w:t>0578-6225016</w:t>
      </w:r>
    </w:p>
    <w:p w14:paraId="7B7D901B">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质疑联系人：</w:t>
      </w:r>
      <w:r>
        <w:rPr>
          <w:rFonts w:hint="eastAsia" w:ascii="宋体" w:hAnsi="宋体" w:cs="Times New Roman"/>
          <w:color w:val="auto"/>
          <w:sz w:val="24"/>
          <w:highlight w:val="none"/>
          <w:lang w:val="en-US" w:eastAsia="zh-CN"/>
        </w:rPr>
        <w:t>毛时样</w:t>
      </w:r>
      <w:r>
        <w:rPr>
          <w:rFonts w:hint="eastAsia" w:ascii="宋体" w:hAnsi="宋体" w:eastAsia="宋体" w:cs="Times New Roman"/>
          <w:color w:val="auto"/>
          <w:sz w:val="24"/>
          <w:highlight w:val="none"/>
          <w:lang w:val="en-US" w:eastAsia="zh-CN"/>
        </w:rPr>
        <w:t xml:space="preserve">   联系电话：</w:t>
      </w:r>
      <w:r>
        <w:rPr>
          <w:rFonts w:hint="eastAsia" w:ascii="宋体" w:hAnsi="宋体" w:cs="Times New Roman"/>
          <w:color w:val="auto"/>
          <w:sz w:val="24"/>
          <w:highlight w:val="none"/>
          <w:lang w:val="en-US" w:eastAsia="zh-CN"/>
        </w:rPr>
        <w:t>0578-6016801</w:t>
      </w:r>
    </w:p>
    <w:p w14:paraId="478E9F87">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地址：</w:t>
      </w:r>
      <w:r>
        <w:rPr>
          <w:rFonts w:hint="eastAsia" w:ascii="宋体" w:hAnsi="宋体" w:cs="宋体"/>
          <w:color w:val="auto"/>
          <w:sz w:val="24"/>
          <w:szCs w:val="24"/>
          <w:highlight w:val="none"/>
        </w:rPr>
        <w:t>庆元县松源镇大济路166号</w:t>
      </w:r>
      <w:r>
        <w:rPr>
          <w:rFonts w:hint="eastAsia" w:ascii="宋体" w:hAnsi="宋体" w:cs="宋体"/>
          <w:color w:val="auto"/>
          <w:kern w:val="0"/>
          <w:sz w:val="24"/>
          <w:szCs w:val="24"/>
          <w:highlight w:val="none"/>
          <w:shd w:val="clear" w:color="auto" w:fill="FFFFFF"/>
          <w:lang w:bidi="ar"/>
        </w:rPr>
        <w:t xml:space="preserve"> </w:t>
      </w:r>
    </w:p>
    <w:p w14:paraId="381A7492">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.采购代理机构名称：浙江金穗工程项目管理有限公司</w:t>
      </w:r>
    </w:p>
    <w:p w14:paraId="1D783864">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项目负责人：</w:t>
      </w:r>
      <w:r>
        <w:rPr>
          <w:rFonts w:hint="eastAsia" w:ascii="宋体" w:hAnsi="宋体" w:eastAsia="宋体" w:cs="Times New Roman"/>
          <w:color w:val="auto"/>
          <w:sz w:val="24"/>
          <w:highlight w:val="none"/>
          <w:lang w:eastAsia="zh-CN"/>
        </w:rPr>
        <w:t>侯</w:t>
      </w:r>
      <w:r>
        <w:rPr>
          <w:rFonts w:hint="eastAsia" w:ascii="宋体" w:hAnsi="宋体" w:eastAsia="宋体" w:cs="Times New Roman"/>
          <w:color w:val="auto"/>
          <w:sz w:val="24"/>
          <w:highlight w:val="none"/>
          <w:lang w:val="en-US" w:eastAsia="zh-CN"/>
        </w:rPr>
        <w:t xml:space="preserve">  </w:t>
      </w:r>
      <w:r>
        <w:rPr>
          <w:rFonts w:hint="eastAsia" w:ascii="宋体" w:hAnsi="宋体" w:eastAsia="宋体" w:cs="Times New Roman"/>
          <w:color w:val="auto"/>
          <w:sz w:val="24"/>
          <w:highlight w:val="none"/>
          <w:lang w:eastAsia="zh-CN"/>
        </w:rPr>
        <w:t>娟</w:t>
      </w:r>
      <w:r>
        <w:rPr>
          <w:rFonts w:hint="eastAsia" w:ascii="宋体" w:hAnsi="宋体" w:eastAsia="宋体" w:cs="Times New Roman"/>
          <w:color w:val="auto"/>
          <w:sz w:val="24"/>
          <w:highlight w:val="none"/>
        </w:rPr>
        <w:t xml:space="preserve">   联系电话：0578-2832189</w:t>
      </w:r>
    </w:p>
    <w:p w14:paraId="1215452F">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质疑联系人：</w:t>
      </w:r>
      <w:r>
        <w:rPr>
          <w:rFonts w:hint="eastAsia" w:ascii="宋体" w:hAnsi="宋体" w:eastAsia="宋体" w:cs="Times New Roman"/>
          <w:color w:val="auto"/>
          <w:sz w:val="24"/>
          <w:highlight w:val="none"/>
          <w:lang w:eastAsia="zh-CN"/>
        </w:rPr>
        <w:t>朱鸿鹄</w:t>
      </w:r>
      <w:r>
        <w:rPr>
          <w:rFonts w:hint="eastAsia" w:ascii="宋体" w:hAnsi="宋体" w:eastAsia="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联系电话：0578-2832189</w:t>
      </w:r>
    </w:p>
    <w:p w14:paraId="6C21F471">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地址：丽水市庆春街909号</w:t>
      </w:r>
    </w:p>
    <w:p w14:paraId="0F9181DB">
      <w:pPr>
        <w:snapToGrid w:val="0"/>
        <w:spacing w:line="360" w:lineRule="auto"/>
        <w:ind w:firstLine="480" w:firstLineChars="200"/>
        <w:jc w:val="lef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3.同级监督管理部门：</w:t>
      </w:r>
      <w:r>
        <w:rPr>
          <w:rFonts w:hint="eastAsia" w:ascii="宋体" w:hAnsi="宋体" w:cs="Times New Roman"/>
          <w:color w:val="auto"/>
          <w:sz w:val="24"/>
          <w:highlight w:val="none"/>
          <w:lang w:eastAsia="zh-CN"/>
        </w:rPr>
        <w:t>庆元县交通投资发展有限公司</w:t>
      </w:r>
    </w:p>
    <w:p w14:paraId="38AAEA96">
      <w:pPr>
        <w:snapToGrid w:val="0"/>
        <w:spacing w:line="360" w:lineRule="auto"/>
        <w:ind w:firstLine="480" w:firstLineChars="200"/>
        <w:jc w:val="both"/>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联系人：</w:t>
      </w:r>
      <w:r>
        <w:rPr>
          <w:rFonts w:hint="eastAsia" w:ascii="宋体" w:hAnsi="宋体" w:cs="Times New Roman"/>
          <w:color w:val="auto"/>
          <w:sz w:val="24"/>
          <w:highlight w:val="none"/>
          <w:lang w:eastAsia="zh-CN"/>
        </w:rPr>
        <w:t>陶燕琼</w:t>
      </w: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监督投诉电话：0578-</w:t>
      </w:r>
      <w:r>
        <w:rPr>
          <w:rFonts w:hint="eastAsia" w:ascii="宋体" w:hAnsi="宋体" w:cs="Times New Roman"/>
          <w:color w:val="auto"/>
          <w:sz w:val="24"/>
          <w:highlight w:val="none"/>
          <w:lang w:val="en-US" w:eastAsia="zh-CN"/>
        </w:rPr>
        <w:t>6037079</w:t>
      </w:r>
    </w:p>
    <w:p w14:paraId="1ED4377D">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地址：</w:t>
      </w:r>
      <w:r>
        <w:rPr>
          <w:rFonts w:hint="eastAsia" w:ascii="宋体" w:hAnsi="宋体" w:cs="Times New Roman"/>
          <w:color w:val="auto"/>
          <w:sz w:val="24"/>
          <w:highlight w:val="none"/>
          <w:lang w:eastAsia="zh-CN"/>
        </w:rPr>
        <w:t>庆元县松源街</w:t>
      </w:r>
      <w:r>
        <w:rPr>
          <w:rFonts w:hint="eastAsia" w:ascii="宋体" w:hAnsi="宋体" w:cs="Times New Roman"/>
          <w:color w:val="auto"/>
          <w:sz w:val="24"/>
          <w:highlight w:val="none"/>
          <w:lang w:val="en-US" w:eastAsia="zh-CN"/>
        </w:rPr>
        <w:t>6号</w:t>
      </w:r>
    </w:p>
    <w:p w14:paraId="74ADF33E">
      <w:pPr>
        <w:snapToGrid w:val="0"/>
        <w:spacing w:line="360" w:lineRule="auto"/>
        <w:ind w:firstLine="480" w:firstLineChars="200"/>
        <w:jc w:val="left"/>
        <w:rPr>
          <w:rFonts w:ascii="宋体" w:hAnsi="宋体" w:cs="宋体"/>
          <w:color w:val="auto"/>
          <w:sz w:val="24"/>
          <w:highlight w:val="none"/>
        </w:rPr>
      </w:pPr>
    </w:p>
    <w:p w14:paraId="285A250F">
      <w:pPr>
        <w:wordWrap w:val="0"/>
        <w:spacing w:line="360" w:lineRule="auto"/>
        <w:jc w:val="right"/>
        <w:rPr>
          <w:rFonts w:ascii="宋体" w:hAnsi="宋体" w:cs="宋体"/>
          <w:color w:val="auto"/>
          <w:sz w:val="24"/>
          <w:highlight w:val="none"/>
        </w:rPr>
      </w:pPr>
    </w:p>
    <w:p w14:paraId="2D98508F">
      <w:pPr>
        <w:wordWrap w:val="0"/>
        <w:spacing w:line="360" w:lineRule="auto"/>
        <w:jc w:val="right"/>
        <w:rPr>
          <w:rFonts w:hint="eastAsia" w:ascii="宋体" w:hAnsi="宋体" w:cs="宋体"/>
          <w:color w:val="auto"/>
          <w:sz w:val="24"/>
          <w:highlight w:val="none"/>
          <w:u w:val="none"/>
          <w:lang w:eastAsia="zh-CN"/>
        </w:rPr>
      </w:pPr>
      <w:r>
        <w:rPr>
          <w:rFonts w:hint="eastAsia" w:ascii="宋体" w:hAnsi="宋体" w:cs="宋体"/>
          <w:color w:val="auto"/>
          <w:sz w:val="24"/>
          <w:highlight w:val="none"/>
          <w:u w:val="none"/>
          <w:lang w:eastAsia="zh-CN"/>
        </w:rPr>
        <w:t>庆元县汽车运输有限公司</w:t>
      </w:r>
    </w:p>
    <w:p w14:paraId="54AD73C0">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浙江金穗工程项目管理有限公司</w:t>
      </w:r>
    </w:p>
    <w:p w14:paraId="5BE19790">
      <w:pPr>
        <w:spacing w:line="360" w:lineRule="auto"/>
        <w:jc w:val="right"/>
        <w:rPr>
          <w:color w:val="auto"/>
          <w:highlight w:val="none"/>
        </w:rPr>
      </w:pPr>
      <w:r>
        <w:rPr>
          <w:rFonts w:hint="eastAsia" w:ascii="宋体" w:hAnsi="宋体" w:cs="宋体"/>
          <w:color w:val="auto"/>
          <w:sz w:val="24"/>
          <w:highlight w:val="none"/>
        </w:rPr>
        <w:t xml:space="preserve"> 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w:t>
      </w:r>
      <w:bookmarkStart w:id="371" w:name="_GoBack"/>
      <w:bookmarkEnd w:id="371"/>
      <w:r>
        <w:rPr>
          <w:rFonts w:hint="eastAsia" w:ascii="宋体" w:hAnsi="宋体" w:cs="宋体"/>
          <w:color w:val="auto"/>
          <w:sz w:val="24"/>
          <w:highlight w:val="none"/>
        </w:rPr>
        <w:t>日</w:t>
      </w:r>
    </w:p>
    <w:p w14:paraId="6D1A1516">
      <w:pPr>
        <w:pStyle w:val="6"/>
        <w:ind w:left="0" w:leftChars="0" w:firstLine="0" w:firstLineChars="0"/>
        <w:rPr>
          <w:rFonts w:hint="eastAsia" w:ascii="宋体" w:hAnsi="宋体" w:eastAsia="宋体" w:cs="宋体"/>
          <w:color w:val="auto"/>
          <w:sz w:val="24"/>
          <w:szCs w:val="24"/>
          <w:highlight w:val="none"/>
          <w:lang w:val="en-US" w:eastAsia="zh-CN"/>
        </w:rPr>
      </w:pPr>
    </w:p>
    <w:p w14:paraId="23BACF5A">
      <w:pPr>
        <w:pStyle w:val="4"/>
        <w:pageBreakBefore/>
        <w:numPr>
          <w:ilvl w:val="0"/>
          <w:numId w:val="2"/>
        </w:numPr>
        <w:spacing w:line="560" w:lineRule="exact"/>
        <w:rPr>
          <w:rFonts w:ascii="宋体" w:hAnsi="宋体" w:eastAsia="宋体" w:cs="宋体"/>
          <w:color w:val="auto"/>
          <w:highlight w:val="none"/>
        </w:rPr>
      </w:pPr>
      <w:r>
        <w:rPr>
          <w:rFonts w:hint="eastAsia" w:ascii="宋体" w:hAnsi="宋体" w:eastAsia="宋体" w:cs="宋体"/>
          <w:color w:val="auto"/>
          <w:highlight w:val="none"/>
        </w:rPr>
        <w:t xml:space="preserve"> </w:t>
      </w:r>
      <w:bookmarkStart w:id="22" w:name="_Toc7895"/>
      <w:bookmarkStart w:id="23" w:name="_Toc14283"/>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需求</w:t>
      </w:r>
      <w:bookmarkEnd w:id="21"/>
      <w:bookmarkEnd w:id="22"/>
      <w:bookmarkEnd w:id="23"/>
      <w:bookmarkStart w:id="24" w:name="EBecb1ce55da5c4edd80536bc80da33683"/>
    </w:p>
    <w:bookmarkEnd w:id="24"/>
    <w:p w14:paraId="319A41B7">
      <w:pPr>
        <w:keepLines/>
        <w:snapToGrid w:val="0"/>
        <w:spacing w:before="120" w:line="360" w:lineRule="auto"/>
        <w:rPr>
          <w:rStyle w:val="277"/>
          <w:rFonts w:hint="eastAsia" w:ascii="宋体" w:hAnsi="宋体" w:eastAsia="宋体" w:cs="宋体"/>
          <w:b/>
          <w:bCs/>
          <w:color w:val="auto"/>
          <w:sz w:val="30"/>
          <w:szCs w:val="30"/>
          <w:highlight w:val="none"/>
          <w:lang w:eastAsia="zh-CN"/>
        </w:rPr>
      </w:pPr>
      <w:bookmarkStart w:id="25" w:name="_Toc12108"/>
      <w:bookmarkStart w:id="26" w:name="_Toc20811"/>
      <w:bookmarkStart w:id="27" w:name="_Toc18114"/>
      <w:bookmarkStart w:id="28" w:name="_Toc6595"/>
      <w:bookmarkStart w:id="29" w:name="_Toc524696761"/>
      <w:bookmarkStart w:id="30" w:name="_Toc492986762"/>
      <w:bookmarkStart w:id="31" w:name="_Toc27709"/>
      <w:bookmarkStart w:id="32" w:name="_Toc9369"/>
      <w:bookmarkStart w:id="33" w:name="_Toc493956031"/>
      <w:bookmarkStart w:id="34" w:name="_Toc409683143"/>
      <w:r>
        <w:rPr>
          <w:rStyle w:val="277"/>
          <w:rFonts w:hint="eastAsia" w:ascii="宋体" w:hAnsi="宋体" w:cs="宋体"/>
          <w:b/>
          <w:bCs/>
          <w:color w:val="auto"/>
          <w:sz w:val="30"/>
          <w:szCs w:val="30"/>
          <w:highlight w:val="none"/>
        </w:rPr>
        <w:t>一、</w:t>
      </w:r>
      <w:r>
        <w:rPr>
          <w:rStyle w:val="277"/>
          <w:rFonts w:hint="eastAsia" w:ascii="宋体" w:hAnsi="宋体" w:cs="宋体"/>
          <w:b/>
          <w:bCs/>
          <w:color w:val="auto"/>
          <w:sz w:val="30"/>
          <w:szCs w:val="30"/>
          <w:highlight w:val="none"/>
          <w:lang w:eastAsia="zh-CN"/>
        </w:rPr>
        <w:t>总体要求</w:t>
      </w:r>
    </w:p>
    <w:p w14:paraId="525AAFA6">
      <w:pPr>
        <w:tabs>
          <w:tab w:val="left" w:pos="4830"/>
        </w:tabs>
        <w:spacing w:line="480" w:lineRule="exact"/>
        <w:ind w:right="-88" w:rightChars="-42" w:firstLine="480" w:firstLineChars="200"/>
        <w:jc w:val="left"/>
        <w:rPr>
          <w:rFonts w:hint="eastAsia" w:ascii="Times New Roman" w:hAnsi="Times New Roman" w:eastAsia="宋体" w:cs="Times New Roman"/>
          <w:color w:val="auto"/>
          <w:sz w:val="24"/>
          <w:highlight w:val="none"/>
          <w:lang w:val="en-US" w:eastAsia="zh-CN"/>
        </w:rPr>
      </w:pPr>
      <w:r>
        <w:rPr>
          <w:rFonts w:hint="eastAsia"/>
          <w:color w:val="auto"/>
          <w:sz w:val="24"/>
          <w:highlight w:val="none"/>
        </w:rPr>
        <w:t>根据法律法规，本项目采购产品须为中华人民共和国境内（不含港、澳、台）生产或组装。投标人所投产品应符合国家有关法律、法规、规章的规定以及国家现行相关政策的要求（如：中国强制性产品认证制度）</w:t>
      </w:r>
      <w:r>
        <w:rPr>
          <w:rFonts w:hint="eastAsia" w:ascii="Times New Roman" w:hAnsi="Times New Roman" w:eastAsia="宋体" w:cs="Times New Roman"/>
          <w:color w:val="auto"/>
          <w:sz w:val="24"/>
          <w:highlight w:val="none"/>
          <w:lang w:val="en-US" w:eastAsia="zh-CN"/>
        </w:rPr>
        <w:t>。</w:t>
      </w:r>
    </w:p>
    <w:p w14:paraId="14CA4A00">
      <w:pPr>
        <w:tabs>
          <w:tab w:val="left" w:pos="4830"/>
        </w:tabs>
        <w:spacing w:line="480" w:lineRule="exact"/>
        <w:ind w:right="-88" w:rightChars="-42" w:firstLine="480" w:firstLineChars="200"/>
        <w:jc w:val="left"/>
        <w:rPr>
          <w:rFonts w:hint="eastAsia"/>
          <w:color w:val="auto"/>
          <w:highlight w:val="none"/>
          <w:lang w:val="en-US" w:eastAsia="zh-CN"/>
        </w:rPr>
      </w:pPr>
      <w:r>
        <w:rPr>
          <w:rFonts w:hint="eastAsia" w:ascii="宋体" w:hAnsi="宋体" w:eastAsia="宋体" w:cs="宋体"/>
          <w:color w:val="auto"/>
          <w:sz w:val="24"/>
          <w:szCs w:val="24"/>
          <w:highlight w:val="none"/>
        </w:rPr>
        <w:t>投标产品在设计、制造、检验、包装运输及安装、调试、验收过程中所涉及的标准规范，如：产品标准、规范；安装标准、规范；验收标准、规范等必须完全符合相关标准及规范，并且以最新、最高的标准为执行标准。</w:t>
      </w:r>
    </w:p>
    <w:p w14:paraId="51FA0AD1">
      <w:pPr>
        <w:keepLines/>
        <w:snapToGrid w:val="0"/>
        <w:spacing w:before="120" w:line="360" w:lineRule="auto"/>
        <w:rPr>
          <w:rStyle w:val="277"/>
          <w:rFonts w:hint="eastAsia" w:ascii="宋体" w:hAnsi="宋体" w:eastAsia="宋体" w:cs="宋体"/>
          <w:b/>
          <w:bCs/>
          <w:color w:val="auto"/>
          <w:sz w:val="30"/>
          <w:szCs w:val="30"/>
          <w:highlight w:val="none"/>
          <w:lang w:eastAsia="zh-CN"/>
        </w:rPr>
      </w:pPr>
      <w:r>
        <w:rPr>
          <w:rStyle w:val="277"/>
          <w:rFonts w:hint="eastAsia" w:ascii="宋体" w:hAnsi="宋体" w:eastAsia="宋体" w:cs="宋体"/>
          <w:b/>
          <w:bCs/>
          <w:color w:val="auto"/>
          <w:sz w:val="30"/>
          <w:szCs w:val="30"/>
          <w:highlight w:val="none"/>
        </w:rPr>
        <w:t>二</w:t>
      </w:r>
      <w:bookmarkEnd w:id="25"/>
      <w:bookmarkEnd w:id="26"/>
      <w:bookmarkEnd w:id="27"/>
      <w:bookmarkEnd w:id="28"/>
      <w:r>
        <w:rPr>
          <w:rStyle w:val="277"/>
          <w:rFonts w:hint="eastAsia" w:ascii="宋体" w:hAnsi="宋体" w:eastAsia="宋体" w:cs="宋体"/>
          <w:b/>
          <w:bCs/>
          <w:color w:val="auto"/>
          <w:sz w:val="30"/>
          <w:szCs w:val="30"/>
          <w:highlight w:val="none"/>
          <w:lang w:eastAsia="zh-CN"/>
        </w:rPr>
        <w:t>、</w:t>
      </w:r>
      <w:r>
        <w:rPr>
          <w:rStyle w:val="277"/>
          <w:rFonts w:hint="eastAsia" w:ascii="宋体" w:hAnsi="宋体" w:eastAsia="宋体" w:cs="宋体"/>
          <w:b/>
          <w:bCs/>
          <w:color w:val="auto"/>
          <w:sz w:val="30"/>
          <w:szCs w:val="30"/>
          <w:highlight w:val="none"/>
        </w:rPr>
        <w:t>采购</w:t>
      </w:r>
      <w:r>
        <w:rPr>
          <w:rStyle w:val="277"/>
          <w:rFonts w:hint="eastAsia" w:ascii="宋体" w:hAnsi="宋体" w:eastAsia="宋体" w:cs="宋体"/>
          <w:b/>
          <w:bCs/>
          <w:color w:val="auto"/>
          <w:sz w:val="30"/>
          <w:szCs w:val="30"/>
          <w:highlight w:val="none"/>
          <w:lang w:eastAsia="zh-CN"/>
        </w:rPr>
        <w:t>内容及清单</w:t>
      </w:r>
    </w:p>
    <w:bookmarkEnd w:id="29"/>
    <w:bookmarkEnd w:id="30"/>
    <w:tbl>
      <w:tblPr>
        <w:tblStyle w:val="38"/>
        <w:tblW w:w="9231"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4777"/>
        <w:gridCol w:w="1073"/>
        <w:gridCol w:w="993"/>
        <w:gridCol w:w="1604"/>
      </w:tblGrid>
      <w:tr w14:paraId="5DEC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84" w:type="dxa"/>
            <w:noWrap w:val="0"/>
            <w:vAlign w:val="center"/>
          </w:tcPr>
          <w:p w14:paraId="71FA596D">
            <w:pPr>
              <w:pStyle w:val="6"/>
              <w:ind w:firstLine="0"/>
              <w:jc w:val="center"/>
              <w:rPr>
                <w:rFonts w:hint="eastAsia" w:ascii="宋体" w:hAnsi="宋体"/>
                <w:color w:val="auto"/>
                <w:sz w:val="24"/>
                <w:szCs w:val="24"/>
                <w:highlight w:val="none"/>
              </w:rPr>
            </w:pPr>
            <w:bookmarkStart w:id="35" w:name="_Toc30309"/>
            <w:bookmarkStart w:id="36" w:name="_Toc12308"/>
            <w:bookmarkStart w:id="37" w:name="_Toc51834543"/>
            <w:bookmarkStart w:id="38" w:name="_Toc51833968"/>
            <w:bookmarkStart w:id="39" w:name="_Toc8125"/>
            <w:bookmarkStart w:id="40" w:name="_Toc21085"/>
            <w:bookmarkStart w:id="41" w:name="_Toc6284"/>
            <w:bookmarkStart w:id="42" w:name="_Toc28003"/>
            <w:bookmarkStart w:id="43" w:name="_Toc62725417"/>
            <w:r>
              <w:rPr>
                <w:rFonts w:hint="eastAsia" w:ascii="宋体" w:hAnsi="宋体"/>
                <w:color w:val="auto"/>
                <w:sz w:val="24"/>
                <w:szCs w:val="24"/>
                <w:highlight w:val="none"/>
              </w:rPr>
              <w:t>序号</w:t>
            </w:r>
          </w:p>
        </w:tc>
        <w:tc>
          <w:tcPr>
            <w:tcW w:w="4777" w:type="dxa"/>
            <w:noWrap w:val="0"/>
            <w:vAlign w:val="center"/>
          </w:tcPr>
          <w:p w14:paraId="09139ACF">
            <w:pPr>
              <w:pStyle w:val="6"/>
              <w:ind w:firstLine="0"/>
              <w:jc w:val="center"/>
              <w:rPr>
                <w:rFonts w:hint="eastAsia" w:ascii="宋体" w:hAnsi="宋体"/>
                <w:color w:val="auto"/>
                <w:sz w:val="24"/>
                <w:szCs w:val="24"/>
                <w:highlight w:val="none"/>
              </w:rPr>
            </w:pPr>
            <w:r>
              <w:rPr>
                <w:rFonts w:hint="eastAsia" w:ascii="宋体" w:hAnsi="宋体"/>
                <w:color w:val="auto"/>
                <w:sz w:val="24"/>
                <w:szCs w:val="24"/>
                <w:highlight w:val="none"/>
              </w:rPr>
              <w:t>设备名称</w:t>
            </w:r>
          </w:p>
        </w:tc>
        <w:tc>
          <w:tcPr>
            <w:tcW w:w="1073" w:type="dxa"/>
            <w:noWrap w:val="0"/>
            <w:vAlign w:val="center"/>
          </w:tcPr>
          <w:p w14:paraId="376EB264">
            <w:pPr>
              <w:pStyle w:val="6"/>
              <w:ind w:firstLine="0"/>
              <w:jc w:val="center"/>
              <w:rPr>
                <w:rFonts w:hint="eastAsia" w:ascii="宋体" w:hAnsi="宋体"/>
                <w:color w:val="auto"/>
                <w:sz w:val="24"/>
                <w:szCs w:val="24"/>
                <w:highlight w:val="none"/>
              </w:rPr>
            </w:pPr>
            <w:r>
              <w:rPr>
                <w:rFonts w:hint="eastAsia" w:ascii="宋体" w:hAnsi="宋体"/>
                <w:color w:val="auto"/>
                <w:sz w:val="24"/>
                <w:szCs w:val="24"/>
                <w:highlight w:val="none"/>
              </w:rPr>
              <w:t>数量</w:t>
            </w:r>
          </w:p>
        </w:tc>
        <w:tc>
          <w:tcPr>
            <w:tcW w:w="993" w:type="dxa"/>
            <w:noWrap w:val="0"/>
            <w:vAlign w:val="center"/>
          </w:tcPr>
          <w:p w14:paraId="2A675486">
            <w:pPr>
              <w:pStyle w:val="6"/>
              <w:ind w:firstLine="0"/>
              <w:jc w:val="center"/>
              <w:rPr>
                <w:rFonts w:hint="eastAsia" w:ascii="宋体" w:hAnsi="宋体"/>
                <w:color w:val="auto"/>
                <w:sz w:val="24"/>
                <w:szCs w:val="24"/>
                <w:highlight w:val="none"/>
              </w:rPr>
            </w:pPr>
            <w:r>
              <w:rPr>
                <w:rFonts w:hint="eastAsia" w:ascii="宋体" w:hAnsi="宋体"/>
                <w:color w:val="auto"/>
                <w:sz w:val="24"/>
                <w:szCs w:val="24"/>
                <w:highlight w:val="none"/>
              </w:rPr>
              <w:t>单位</w:t>
            </w:r>
          </w:p>
        </w:tc>
        <w:tc>
          <w:tcPr>
            <w:tcW w:w="1604" w:type="dxa"/>
            <w:noWrap w:val="0"/>
            <w:vAlign w:val="center"/>
          </w:tcPr>
          <w:p w14:paraId="7C0EB978">
            <w:pPr>
              <w:pStyle w:val="6"/>
              <w:ind w:firstLine="0"/>
              <w:jc w:val="center"/>
              <w:rPr>
                <w:rFonts w:hint="eastAsia" w:ascii="宋体" w:hAnsi="宋体"/>
                <w:color w:val="auto"/>
                <w:sz w:val="24"/>
                <w:szCs w:val="24"/>
                <w:highlight w:val="none"/>
              </w:rPr>
            </w:pPr>
            <w:r>
              <w:rPr>
                <w:rFonts w:hint="eastAsia" w:ascii="宋体" w:hAnsi="宋体"/>
                <w:color w:val="auto"/>
                <w:sz w:val="24"/>
                <w:szCs w:val="24"/>
                <w:highlight w:val="none"/>
              </w:rPr>
              <w:t>备注</w:t>
            </w:r>
          </w:p>
        </w:tc>
      </w:tr>
      <w:tr w14:paraId="3087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84" w:type="dxa"/>
            <w:noWrap w:val="0"/>
            <w:vAlign w:val="center"/>
          </w:tcPr>
          <w:p w14:paraId="789EDB43">
            <w:pPr>
              <w:pStyle w:val="6"/>
              <w:ind w:left="0" w:leftChars="0" w:firstLine="0" w:firstLineChars="0"/>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4777" w:type="dxa"/>
            <w:noWrap w:val="0"/>
            <w:vAlign w:val="center"/>
          </w:tcPr>
          <w:p w14:paraId="635803D3">
            <w:pPr>
              <w:pStyle w:val="6"/>
              <w:ind w:firstLine="0"/>
              <w:jc w:val="center"/>
              <w:rPr>
                <w:rFonts w:hint="eastAsia" w:ascii="宋体" w:hAnsi="宋体" w:eastAsia="宋体" w:cs="Times New Roman"/>
                <w:color w:val="auto"/>
                <w:sz w:val="24"/>
                <w:szCs w:val="24"/>
                <w:highlight w:val="none"/>
              </w:rPr>
            </w:pPr>
            <w:bookmarkStart w:id="44" w:name="OLE_LINK24"/>
            <w:r>
              <w:rPr>
                <w:rFonts w:hint="eastAsia" w:ascii="宋体" w:hAnsi="宋体" w:eastAsia="宋体" w:cs="Times New Roman"/>
                <w:color w:val="auto"/>
                <w:sz w:val="24"/>
                <w:szCs w:val="24"/>
                <w:highlight w:val="none"/>
                <w:lang w:val="en-US" w:eastAsia="zh-CN"/>
              </w:rPr>
              <w:t>50座</w:t>
            </w:r>
            <w:bookmarkStart w:id="45" w:name="OLE_LINK21"/>
            <w:r>
              <w:rPr>
                <w:rFonts w:hint="eastAsia" w:ascii="宋体" w:hAnsi="宋体" w:eastAsia="宋体" w:cs="Times New Roman"/>
                <w:color w:val="auto"/>
                <w:sz w:val="24"/>
                <w:szCs w:val="24"/>
                <w:highlight w:val="none"/>
                <w:lang w:val="en-US" w:eastAsia="zh-CN"/>
              </w:rPr>
              <w:t>大型高一级及以上</w:t>
            </w:r>
            <w:bookmarkEnd w:id="45"/>
            <w:r>
              <w:rPr>
                <w:rFonts w:hint="eastAsia" w:ascii="宋体" w:hAnsi="宋体" w:eastAsia="宋体" w:cs="Times New Roman"/>
                <w:color w:val="auto"/>
                <w:sz w:val="24"/>
                <w:szCs w:val="24"/>
                <w:highlight w:val="none"/>
                <w:lang w:val="en-US" w:eastAsia="zh-CN"/>
              </w:rPr>
              <w:t>旅游客车</w:t>
            </w:r>
            <w:bookmarkEnd w:id="44"/>
          </w:p>
        </w:tc>
        <w:tc>
          <w:tcPr>
            <w:tcW w:w="1073" w:type="dxa"/>
            <w:noWrap w:val="0"/>
            <w:vAlign w:val="center"/>
          </w:tcPr>
          <w:p w14:paraId="66CC28FE">
            <w:pPr>
              <w:pStyle w:val="6"/>
              <w:ind w:firstLine="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w:t>
            </w:r>
          </w:p>
        </w:tc>
        <w:tc>
          <w:tcPr>
            <w:tcW w:w="993" w:type="dxa"/>
            <w:noWrap w:val="0"/>
            <w:vAlign w:val="center"/>
          </w:tcPr>
          <w:p w14:paraId="6A98C6CC">
            <w:pPr>
              <w:pStyle w:val="6"/>
              <w:ind w:firstLine="0"/>
              <w:jc w:val="center"/>
              <w:rPr>
                <w:rFonts w:hint="eastAsia" w:ascii="宋体" w:hAnsi="宋体"/>
                <w:color w:val="auto"/>
                <w:sz w:val="24"/>
                <w:szCs w:val="24"/>
                <w:highlight w:val="none"/>
              </w:rPr>
            </w:pPr>
            <w:r>
              <w:rPr>
                <w:rFonts w:hint="eastAsia" w:ascii="宋体" w:hAnsi="宋体"/>
                <w:color w:val="auto"/>
                <w:sz w:val="24"/>
                <w:szCs w:val="24"/>
                <w:highlight w:val="none"/>
              </w:rPr>
              <w:t>辆</w:t>
            </w:r>
          </w:p>
        </w:tc>
        <w:tc>
          <w:tcPr>
            <w:tcW w:w="1604" w:type="dxa"/>
            <w:noWrap w:val="0"/>
            <w:vAlign w:val="center"/>
          </w:tcPr>
          <w:p w14:paraId="532ED0CD">
            <w:pPr>
              <w:pStyle w:val="6"/>
              <w:ind w:firstLine="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详见如下技术</w:t>
            </w:r>
            <w:r>
              <w:rPr>
                <w:rFonts w:hint="eastAsia" w:ascii="宋体" w:hAnsi="宋体"/>
                <w:color w:val="auto"/>
                <w:sz w:val="24"/>
                <w:szCs w:val="24"/>
                <w:highlight w:val="none"/>
                <w:lang w:eastAsia="zh-CN"/>
              </w:rPr>
              <w:t>要求</w:t>
            </w:r>
          </w:p>
        </w:tc>
      </w:tr>
      <w:bookmarkEnd w:id="35"/>
      <w:bookmarkEnd w:id="36"/>
      <w:bookmarkEnd w:id="37"/>
      <w:bookmarkEnd w:id="38"/>
    </w:tbl>
    <w:p w14:paraId="30E3052F">
      <w:pPr>
        <w:keepLines/>
        <w:snapToGrid w:val="0"/>
        <w:spacing w:before="120" w:line="360" w:lineRule="auto"/>
        <w:rPr>
          <w:rStyle w:val="277"/>
          <w:rFonts w:hint="eastAsia" w:ascii="宋体" w:hAnsi="宋体" w:eastAsia="宋体" w:cs="宋体"/>
          <w:b/>
          <w:bCs/>
          <w:color w:val="auto"/>
          <w:sz w:val="30"/>
          <w:szCs w:val="30"/>
          <w:highlight w:val="none"/>
          <w:lang w:val="en-US" w:eastAsia="zh-CN"/>
        </w:rPr>
      </w:pPr>
      <w:r>
        <w:rPr>
          <w:rStyle w:val="277"/>
          <w:rFonts w:hint="eastAsia" w:ascii="宋体" w:hAnsi="宋体" w:cs="宋体"/>
          <w:b/>
          <w:bCs/>
          <w:color w:val="auto"/>
          <w:sz w:val="30"/>
          <w:szCs w:val="30"/>
          <w:highlight w:val="none"/>
          <w:lang w:val="en-US" w:eastAsia="zh-CN"/>
        </w:rPr>
        <w:t>三</w:t>
      </w:r>
      <w:r>
        <w:rPr>
          <w:rStyle w:val="277"/>
          <w:rFonts w:hint="eastAsia" w:ascii="宋体" w:hAnsi="宋体" w:eastAsia="宋体" w:cs="宋体"/>
          <w:b/>
          <w:bCs/>
          <w:color w:val="auto"/>
          <w:sz w:val="30"/>
          <w:szCs w:val="30"/>
          <w:highlight w:val="none"/>
          <w:lang w:val="en-US" w:eastAsia="zh-CN"/>
        </w:rPr>
        <w:t>、技术要求</w:t>
      </w:r>
    </w:p>
    <w:bookmarkEnd w:id="31"/>
    <w:bookmarkEnd w:id="32"/>
    <w:bookmarkEnd w:id="39"/>
    <w:bookmarkEnd w:id="40"/>
    <w:bookmarkEnd w:id="41"/>
    <w:bookmarkEnd w:id="42"/>
    <w:bookmarkEnd w:id="43"/>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758"/>
        <w:gridCol w:w="6195"/>
      </w:tblGrid>
      <w:tr w14:paraId="6921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648" w:type="pct"/>
            <w:gridSpan w:val="2"/>
            <w:noWrap w:val="0"/>
            <w:vAlign w:val="center"/>
          </w:tcPr>
          <w:p w14:paraId="6EBBB8AF">
            <w:pPr>
              <w:pStyle w:val="6"/>
              <w:ind w:firstLine="0"/>
              <w:jc w:val="center"/>
              <w:rPr>
                <w:rFonts w:hint="eastAsia" w:ascii="宋体" w:hAnsi="宋体" w:eastAsia="宋体" w:cs="Times New Roman"/>
                <w:b/>
                <w:bCs/>
                <w:color w:val="auto"/>
                <w:sz w:val="24"/>
                <w:szCs w:val="24"/>
                <w:highlight w:val="none"/>
              </w:rPr>
            </w:pPr>
            <w:bookmarkStart w:id="46" w:name="_Toc30092"/>
            <w:bookmarkStart w:id="47" w:name="_Toc26231"/>
            <w:bookmarkStart w:id="48" w:name="_Toc457"/>
            <w:bookmarkStart w:id="49" w:name="_Toc13377"/>
            <w:bookmarkStart w:id="50" w:name="_Toc524696763"/>
            <w:bookmarkStart w:id="51" w:name="_Toc492986764"/>
            <w:bookmarkStart w:id="52" w:name="_Toc1688"/>
            <w:bookmarkStart w:id="53" w:name="_Toc14748"/>
            <w:r>
              <w:rPr>
                <w:rFonts w:hint="eastAsia" w:ascii="宋体" w:hAnsi="宋体" w:eastAsia="宋体" w:cs="Times New Roman"/>
                <w:b/>
                <w:bCs/>
                <w:color w:val="auto"/>
                <w:sz w:val="24"/>
                <w:szCs w:val="24"/>
                <w:highlight w:val="none"/>
              </w:rPr>
              <w:t>类别</w:t>
            </w:r>
          </w:p>
        </w:tc>
        <w:tc>
          <w:tcPr>
            <w:tcW w:w="3351" w:type="pct"/>
            <w:noWrap w:val="0"/>
            <w:vAlign w:val="center"/>
          </w:tcPr>
          <w:p w14:paraId="551F9B5A">
            <w:pPr>
              <w:pStyle w:val="6"/>
              <w:ind w:firstLine="0"/>
              <w:jc w:val="center"/>
              <w:rPr>
                <w:rFonts w:hint="eastAsia" w:ascii="宋体" w:hAnsi="宋体" w:eastAsia="宋体" w:cs="Times New Roman"/>
                <w:b/>
                <w:bCs/>
                <w:color w:val="auto"/>
                <w:sz w:val="24"/>
                <w:szCs w:val="24"/>
                <w:highlight w:val="none"/>
              </w:rPr>
            </w:pPr>
            <w:bookmarkStart w:id="54" w:name="OLE_LINK25"/>
            <w:r>
              <w:rPr>
                <w:rFonts w:hint="eastAsia" w:ascii="宋体" w:hAnsi="宋体" w:eastAsia="宋体" w:cs="Times New Roman"/>
                <w:b/>
                <w:bCs/>
                <w:color w:val="auto"/>
                <w:sz w:val="24"/>
                <w:szCs w:val="24"/>
                <w:highlight w:val="none"/>
              </w:rPr>
              <w:t>车辆技术要求</w:t>
            </w:r>
            <w:bookmarkEnd w:id="54"/>
          </w:p>
        </w:tc>
      </w:tr>
      <w:tr w14:paraId="3573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97" w:type="pct"/>
            <w:vMerge w:val="restart"/>
            <w:noWrap w:val="0"/>
            <w:vAlign w:val="center"/>
          </w:tcPr>
          <w:p w14:paraId="241FE1F5">
            <w:pPr>
              <w:widowControl/>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一</w:t>
            </w:r>
          </w:p>
          <w:p w14:paraId="52F0FA4D">
            <w:pPr>
              <w:widowControl/>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整车要求</w:t>
            </w:r>
          </w:p>
        </w:tc>
        <w:tc>
          <w:tcPr>
            <w:tcW w:w="951" w:type="pct"/>
            <w:noWrap w:val="0"/>
            <w:vAlign w:val="center"/>
          </w:tcPr>
          <w:p w14:paraId="235FFBD4">
            <w:pPr>
              <w:widowControl/>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整车要求及造型</w:t>
            </w:r>
          </w:p>
        </w:tc>
        <w:tc>
          <w:tcPr>
            <w:tcW w:w="3351" w:type="pct"/>
            <w:noWrap w:val="0"/>
            <w:vAlign w:val="center"/>
          </w:tcPr>
          <w:p w14:paraId="1E2BB7DE">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车辆必须是国家汽车公告目录的合格产品，</w:t>
            </w:r>
            <w:r>
              <w:rPr>
                <w:rFonts w:hint="eastAsia" w:ascii="宋体" w:hAnsi="宋体" w:eastAsia="宋体" w:cs="宋体"/>
                <w:color w:val="auto"/>
                <w:sz w:val="24"/>
                <w:szCs w:val="24"/>
                <w:highlight w:val="none"/>
                <w:lang w:eastAsia="zh-CN"/>
              </w:rPr>
              <w:t>车辆等级为</w:t>
            </w:r>
            <w:r>
              <w:rPr>
                <w:rFonts w:hint="eastAsia" w:ascii="宋体" w:hAnsi="宋体" w:eastAsia="宋体" w:cs="宋体"/>
                <w:color w:val="auto"/>
                <w:sz w:val="24"/>
                <w:szCs w:val="24"/>
                <w:highlight w:val="none"/>
                <w:lang w:val="en-US" w:eastAsia="zh-CN"/>
              </w:rPr>
              <w:t>大型高一级及以上，</w:t>
            </w:r>
            <w:r>
              <w:rPr>
                <w:rFonts w:hint="eastAsia" w:ascii="宋体" w:hAnsi="宋体" w:eastAsia="宋体" w:cs="宋体"/>
                <w:color w:val="auto"/>
                <w:sz w:val="24"/>
                <w:szCs w:val="24"/>
                <w:highlight w:val="none"/>
                <w:lang w:eastAsia="zh-CN"/>
              </w:rPr>
              <w:t>必须通过国家认监委3</w:t>
            </w:r>
            <w:r>
              <w:rPr>
                <w:rFonts w:hint="eastAsia" w:ascii="宋体" w:hAnsi="宋体" w:eastAsia="宋体" w:cs="宋体"/>
                <w:color w:val="auto"/>
                <w:sz w:val="24"/>
                <w:szCs w:val="24"/>
                <w:highlight w:val="none"/>
              </w:rPr>
              <w:t>C认证。车型符合国家所有针对</w:t>
            </w:r>
            <w:r>
              <w:rPr>
                <w:rFonts w:hint="eastAsia" w:ascii="宋体" w:hAnsi="宋体" w:eastAsia="宋体" w:cs="宋体"/>
                <w:color w:val="auto"/>
                <w:sz w:val="24"/>
                <w:szCs w:val="24"/>
                <w:highlight w:val="none"/>
                <w:lang w:eastAsia="zh-CN"/>
              </w:rPr>
              <w:t>旅游车</w:t>
            </w:r>
            <w:r>
              <w:rPr>
                <w:rFonts w:hint="eastAsia" w:ascii="宋体" w:hAnsi="宋体" w:eastAsia="宋体" w:cs="宋体"/>
                <w:color w:val="auto"/>
                <w:sz w:val="24"/>
                <w:szCs w:val="24"/>
                <w:highlight w:val="none"/>
              </w:rPr>
              <w:t>的相关要求，并能在</w:t>
            </w:r>
            <w:r>
              <w:rPr>
                <w:rFonts w:hint="eastAsia" w:ascii="宋体" w:hAnsi="宋体" w:eastAsia="宋体" w:cs="宋体"/>
                <w:color w:val="auto"/>
                <w:sz w:val="24"/>
                <w:szCs w:val="24"/>
                <w:highlight w:val="none"/>
                <w:lang w:eastAsia="zh-CN"/>
              </w:rPr>
              <w:t>丽水</w:t>
            </w:r>
            <w:r>
              <w:rPr>
                <w:rFonts w:hint="eastAsia" w:ascii="宋体" w:hAnsi="宋体" w:eastAsia="宋体" w:cs="宋体"/>
                <w:color w:val="auto"/>
                <w:sz w:val="24"/>
                <w:szCs w:val="24"/>
                <w:highlight w:val="none"/>
              </w:rPr>
              <w:t>车管所及时合法上牌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如投标人交付车辆的原因造成不能正常上牌、办理营运手续，一切损失由投标人自行承担。</w:t>
            </w:r>
          </w:p>
        </w:tc>
      </w:tr>
      <w:tr w14:paraId="44A8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7" w:type="pct"/>
            <w:vMerge w:val="continue"/>
            <w:noWrap w:val="0"/>
            <w:vAlign w:val="center"/>
          </w:tcPr>
          <w:p w14:paraId="55E92BF2">
            <w:pPr>
              <w:widowControl/>
              <w:jc w:val="center"/>
              <w:rPr>
                <w:rFonts w:hint="eastAsia" w:ascii="宋体" w:hAnsi="宋体" w:eastAsia="宋体" w:cs="宋体"/>
                <w:bCs/>
                <w:color w:val="auto"/>
                <w:sz w:val="24"/>
                <w:szCs w:val="24"/>
                <w:highlight w:val="none"/>
                <w:lang w:val="en-US" w:eastAsia="zh-CN"/>
              </w:rPr>
            </w:pPr>
          </w:p>
        </w:tc>
        <w:tc>
          <w:tcPr>
            <w:tcW w:w="951" w:type="pct"/>
            <w:noWrap w:val="0"/>
            <w:vAlign w:val="center"/>
          </w:tcPr>
          <w:p w14:paraId="771E78E8">
            <w:pPr>
              <w:widowControl/>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车辆尺寸</w:t>
            </w:r>
          </w:p>
        </w:tc>
        <w:tc>
          <w:tcPr>
            <w:tcW w:w="3351" w:type="pct"/>
            <w:noWrap w:val="0"/>
            <w:vAlign w:val="center"/>
          </w:tcPr>
          <w:p w14:paraId="7CD64B52">
            <w:pPr>
              <w:snapToGrid w:val="0"/>
              <w:rPr>
                <w:rFonts w:hint="eastAsia" w:ascii="宋体" w:hAnsi="宋体" w:eastAsia="宋体" w:cs="宋体"/>
                <w:color w:val="auto"/>
                <w:sz w:val="24"/>
                <w:szCs w:val="24"/>
                <w:highlight w:val="none"/>
              </w:rPr>
            </w:pPr>
            <w:bookmarkStart w:id="55" w:name="OLE_LINK2"/>
            <w:r>
              <w:rPr>
                <w:rFonts w:hint="eastAsia" w:ascii="宋体" w:hAnsi="宋体" w:eastAsia="宋体" w:cs="宋体"/>
                <w:color w:val="auto"/>
                <w:sz w:val="24"/>
                <w:szCs w:val="24"/>
                <w:highlight w:val="none"/>
              </w:rPr>
              <w:t>长度：11</w:t>
            </w:r>
            <w:r>
              <w:rPr>
                <w:rFonts w:hint="eastAsia" w:ascii="宋体" w:hAnsi="宋体" w:eastAsia="宋体" w:cs="宋体"/>
                <w:color w:val="auto"/>
                <w:sz w:val="24"/>
                <w:szCs w:val="24"/>
                <w:highlight w:val="none"/>
                <w:lang w:val="en-US" w:eastAsia="zh-CN"/>
              </w:rPr>
              <w:t>95</w:t>
            </w:r>
            <w:r>
              <w:rPr>
                <w:rFonts w:hint="eastAsia" w:ascii="宋体" w:hAnsi="宋体" w:eastAsia="宋体" w:cs="宋体"/>
                <w:color w:val="auto"/>
                <w:sz w:val="24"/>
                <w:szCs w:val="24"/>
                <w:highlight w:val="none"/>
              </w:rPr>
              <w:t>0-12200（mm），宽度2550(mm),3</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00≤高≤3795</w:t>
            </w:r>
            <w:r>
              <w:rPr>
                <w:rFonts w:hint="eastAsia" w:ascii="宋体" w:hAnsi="宋体" w:eastAsia="宋体" w:cs="宋体"/>
                <w:color w:val="auto"/>
                <w:kern w:val="0"/>
                <w:sz w:val="24"/>
                <w:szCs w:val="24"/>
                <w:highlight w:val="none"/>
              </w:rPr>
              <w:t>（至空调）。</w:t>
            </w:r>
            <w:bookmarkEnd w:id="55"/>
          </w:p>
        </w:tc>
      </w:tr>
      <w:tr w14:paraId="5F14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97" w:type="pct"/>
            <w:vMerge w:val="restart"/>
            <w:noWrap w:val="0"/>
            <w:vAlign w:val="center"/>
          </w:tcPr>
          <w:p w14:paraId="5BD6278E">
            <w:pPr>
              <w:widowControl/>
              <w:jc w:val="center"/>
              <w:rPr>
                <w:rFonts w:hint="eastAsia" w:ascii="宋体" w:hAnsi="宋体" w:eastAsia="宋体" w:cs="宋体"/>
                <w:bCs/>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eastAsia="zh-CN"/>
              </w:rPr>
              <w:t>二</w:t>
            </w:r>
          </w:p>
          <w:p w14:paraId="44A8F2E1">
            <w:pPr>
              <w:widowControl/>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发动机</w:t>
            </w:r>
          </w:p>
        </w:tc>
        <w:tc>
          <w:tcPr>
            <w:tcW w:w="951" w:type="pct"/>
            <w:noWrap w:val="0"/>
            <w:vAlign w:val="center"/>
          </w:tcPr>
          <w:p w14:paraId="4745A2D2">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1.发动机型号及排放标准</w:t>
            </w:r>
          </w:p>
        </w:tc>
        <w:tc>
          <w:tcPr>
            <w:tcW w:w="3351" w:type="pct"/>
            <w:noWrap w:val="0"/>
            <w:vAlign w:val="center"/>
          </w:tcPr>
          <w:p w14:paraId="4F07CB04">
            <w:pPr>
              <w:snapToGrid w:val="0"/>
              <w:rPr>
                <w:rFonts w:hint="eastAsia" w:ascii="宋体" w:hAnsi="宋体" w:eastAsia="宋体" w:cs="宋体"/>
                <w:color w:val="auto"/>
                <w:kern w:val="2"/>
                <w:sz w:val="24"/>
                <w:szCs w:val="24"/>
                <w:highlight w:val="none"/>
                <w:lang w:val="en-US" w:eastAsia="zh-CN" w:bidi="ar-SA"/>
              </w:rPr>
            </w:pPr>
            <w:bookmarkStart w:id="56" w:name="OLE_LINK3"/>
            <w:r>
              <w:rPr>
                <w:rFonts w:hint="eastAsia" w:ascii="宋体" w:hAnsi="宋体" w:eastAsia="宋体" w:cs="宋体"/>
                <w:color w:val="auto"/>
                <w:sz w:val="24"/>
                <w:szCs w:val="24"/>
                <w:highlight w:val="none"/>
                <w:lang w:eastAsia="zh-CN"/>
              </w:rPr>
              <w:t>成熟稳定</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品牌发动机，</w:t>
            </w:r>
            <w:r>
              <w:rPr>
                <w:rFonts w:hint="eastAsia" w:ascii="宋体" w:hAnsi="宋体" w:eastAsia="宋体" w:cs="宋体"/>
                <w:color w:val="auto"/>
                <w:sz w:val="24"/>
                <w:szCs w:val="24"/>
                <w:highlight w:val="none"/>
                <w:lang w:val="en-US" w:eastAsia="zh-CN"/>
              </w:rPr>
              <w:t>功率</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240kW</w:t>
            </w:r>
            <w:r>
              <w:rPr>
                <w:rFonts w:hint="eastAsia" w:ascii="宋体" w:hAnsi="宋体" w:eastAsia="宋体" w:cs="宋体"/>
                <w:color w:val="auto"/>
                <w:sz w:val="24"/>
                <w:szCs w:val="24"/>
                <w:highlight w:val="none"/>
              </w:rPr>
              <w:t>，六缸水冷直喷，柴油，国六排放标准</w:t>
            </w:r>
            <w:r>
              <w:rPr>
                <w:rFonts w:hint="eastAsia" w:ascii="宋体" w:hAnsi="宋体" w:eastAsia="宋体" w:cs="宋体"/>
                <w:color w:val="auto"/>
                <w:sz w:val="24"/>
                <w:szCs w:val="24"/>
                <w:highlight w:val="none"/>
                <w:lang w:eastAsia="zh-CN"/>
              </w:rPr>
              <w:t>，</w:t>
            </w:r>
            <w:bookmarkEnd w:id="56"/>
            <w:r>
              <w:rPr>
                <w:rFonts w:hint="eastAsia" w:ascii="宋体" w:hAnsi="宋体" w:eastAsia="宋体" w:cs="宋体"/>
                <w:color w:val="auto"/>
                <w:sz w:val="24"/>
                <w:szCs w:val="24"/>
                <w:highlight w:val="none"/>
              </w:rPr>
              <w:t>配备高效热管理系统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bidi="ar"/>
              </w:rPr>
              <w:t>SCR尾气后</w:t>
            </w:r>
            <w:r>
              <w:rPr>
                <w:rFonts w:hint="eastAsia" w:ascii="宋体" w:hAnsi="宋体" w:eastAsia="宋体" w:cs="宋体"/>
                <w:color w:val="auto"/>
                <w:sz w:val="24"/>
                <w:szCs w:val="24"/>
                <w:highlight w:val="none"/>
                <w:lang w:eastAsia="zh-CN" w:bidi="ar"/>
              </w:rPr>
              <w:t>处理系统</w:t>
            </w:r>
            <w:r>
              <w:rPr>
                <w:rFonts w:hint="eastAsia" w:ascii="宋体" w:hAnsi="宋体" w:eastAsia="宋体" w:cs="宋体"/>
                <w:color w:val="auto"/>
                <w:sz w:val="24"/>
                <w:szCs w:val="24"/>
                <w:highlight w:val="none"/>
                <w:lang w:val="en-US" w:eastAsia="zh-CN" w:bidi="ar"/>
              </w:rPr>
              <w:t>必须随厂家。</w:t>
            </w:r>
            <w:r>
              <w:rPr>
                <w:rFonts w:hint="eastAsia" w:ascii="宋体" w:hAnsi="宋体" w:eastAsia="宋体" w:cs="宋体"/>
                <w:snapToGrid w:val="0"/>
                <w:color w:val="auto"/>
                <w:kern w:val="0"/>
                <w:sz w:val="24"/>
                <w:szCs w:val="24"/>
                <w:highlight w:val="none"/>
                <w:lang w:val="en-US" w:eastAsia="zh-CN"/>
              </w:rPr>
              <w:t>发动机质保3年。</w:t>
            </w:r>
            <w:r>
              <w:rPr>
                <w:rFonts w:hint="eastAsia" w:ascii="宋体" w:hAnsi="宋体" w:eastAsia="宋体" w:cs="宋体"/>
                <w:color w:val="auto"/>
                <w:sz w:val="24"/>
                <w:szCs w:val="24"/>
                <w:highlight w:val="none"/>
              </w:rPr>
              <w:t>（投标时注明品牌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rPr>
              <w:t>）</w:t>
            </w:r>
          </w:p>
        </w:tc>
      </w:tr>
      <w:tr w14:paraId="11A9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5E6D9FB5">
            <w:pPr>
              <w:widowControl/>
              <w:jc w:val="center"/>
              <w:rPr>
                <w:rFonts w:hint="eastAsia" w:ascii="宋体" w:hAnsi="宋体" w:eastAsia="宋体" w:cs="宋体"/>
                <w:bCs/>
                <w:color w:val="auto"/>
                <w:sz w:val="24"/>
                <w:szCs w:val="24"/>
                <w:highlight w:val="none"/>
              </w:rPr>
            </w:pPr>
          </w:p>
        </w:tc>
        <w:tc>
          <w:tcPr>
            <w:tcW w:w="951" w:type="pct"/>
            <w:noWrap w:val="0"/>
            <w:vAlign w:val="center"/>
          </w:tcPr>
          <w:p w14:paraId="725E70F9">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2.发动机舱</w:t>
            </w:r>
          </w:p>
        </w:tc>
        <w:tc>
          <w:tcPr>
            <w:tcW w:w="3351" w:type="pct"/>
            <w:noWrap w:val="0"/>
            <w:vAlign w:val="center"/>
          </w:tcPr>
          <w:p w14:paraId="7EBBE882">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1.发动机舱设计应保持良好的通风，阻燃、隔音处理，便于维修，便于加注冷却水、机油、助力油等。</w:t>
            </w:r>
          </w:p>
          <w:p w14:paraId="6AA22ABD">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2.发动机舱标配自动灭火装置</w:t>
            </w:r>
            <w:r>
              <w:rPr>
                <w:rFonts w:hint="eastAsia" w:ascii="宋体" w:hAnsi="宋体" w:eastAsia="宋体" w:cs="宋体"/>
                <w:color w:val="auto"/>
                <w:sz w:val="24"/>
                <w:szCs w:val="24"/>
                <w:highlight w:val="none"/>
              </w:rPr>
              <w:t>及发动机舱温度报警装置</w:t>
            </w:r>
            <w:r>
              <w:rPr>
                <w:rFonts w:hint="eastAsia" w:ascii="宋体" w:hAnsi="宋体" w:eastAsia="宋体" w:cs="宋体"/>
                <w:bCs/>
                <w:color w:val="auto"/>
                <w:sz w:val="24"/>
                <w:szCs w:val="24"/>
                <w:highlight w:val="none"/>
              </w:rPr>
              <w:t>。</w:t>
            </w:r>
          </w:p>
          <w:p w14:paraId="0F053CD2">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3.各线路走向合理、明了，确保无磨擦。</w:t>
            </w:r>
          </w:p>
        </w:tc>
      </w:tr>
      <w:tr w14:paraId="779C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restart"/>
            <w:noWrap w:val="0"/>
            <w:vAlign w:val="center"/>
          </w:tcPr>
          <w:p w14:paraId="39937004">
            <w:pPr>
              <w:widowControl/>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三</w:t>
            </w:r>
          </w:p>
          <w:p w14:paraId="2E8D09D6">
            <w:pPr>
              <w:widowControl/>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底盘</w:t>
            </w:r>
          </w:p>
        </w:tc>
        <w:tc>
          <w:tcPr>
            <w:tcW w:w="951" w:type="pct"/>
            <w:vMerge w:val="restart"/>
            <w:noWrap w:val="0"/>
            <w:vAlign w:val="center"/>
          </w:tcPr>
          <w:p w14:paraId="191B8FA8">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1.悬架系统</w:t>
            </w:r>
          </w:p>
        </w:tc>
        <w:tc>
          <w:tcPr>
            <w:tcW w:w="3351" w:type="pct"/>
            <w:noWrap w:val="0"/>
            <w:vAlign w:val="center"/>
          </w:tcPr>
          <w:p w14:paraId="6C38678F">
            <w:pPr>
              <w:widowControl/>
              <w:rPr>
                <w:rFonts w:hint="eastAsia" w:ascii="宋体" w:hAnsi="宋体" w:eastAsia="宋体" w:cs="宋体"/>
                <w:bCs/>
                <w:color w:val="auto"/>
                <w:sz w:val="24"/>
                <w:szCs w:val="24"/>
                <w:highlight w:val="none"/>
                <w:lang w:eastAsia="zh-CN"/>
              </w:rPr>
            </w:pPr>
            <w:bookmarkStart w:id="57" w:name="OLE_LINK10"/>
            <w:r>
              <w:rPr>
                <w:rFonts w:hint="eastAsia" w:ascii="宋体" w:hAnsi="宋体" w:eastAsia="宋体" w:cs="宋体"/>
                <w:b/>
                <w:color w:val="auto"/>
                <w:sz w:val="24"/>
                <w:szCs w:val="24"/>
                <w:highlight w:val="none"/>
              </w:rPr>
              <w:t>▲</w:t>
            </w:r>
            <w:bookmarkEnd w:id="57"/>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全承载式车身，进口气囊（投标时注明品牌）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质保8</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eastAsia="zh-CN"/>
              </w:rPr>
              <w:t>。</w:t>
            </w:r>
          </w:p>
        </w:tc>
      </w:tr>
      <w:tr w14:paraId="431A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491601FD">
            <w:pPr>
              <w:widowControl/>
              <w:jc w:val="center"/>
              <w:rPr>
                <w:rFonts w:hint="eastAsia" w:ascii="宋体" w:hAnsi="宋体" w:eastAsia="宋体" w:cs="宋体"/>
                <w:bCs/>
                <w:color w:val="auto"/>
                <w:sz w:val="24"/>
                <w:szCs w:val="24"/>
                <w:highlight w:val="none"/>
              </w:rPr>
            </w:pPr>
          </w:p>
        </w:tc>
        <w:tc>
          <w:tcPr>
            <w:tcW w:w="951" w:type="pct"/>
            <w:vMerge w:val="continue"/>
            <w:noWrap w:val="0"/>
            <w:vAlign w:val="center"/>
          </w:tcPr>
          <w:p w14:paraId="7EC17022">
            <w:pPr>
              <w:widowControl/>
              <w:rPr>
                <w:rFonts w:hint="eastAsia" w:ascii="宋体" w:hAnsi="宋体" w:eastAsia="宋体" w:cs="宋体"/>
                <w:bCs/>
                <w:color w:val="auto"/>
                <w:sz w:val="24"/>
                <w:szCs w:val="24"/>
                <w:highlight w:val="none"/>
              </w:rPr>
            </w:pPr>
          </w:p>
        </w:tc>
        <w:tc>
          <w:tcPr>
            <w:tcW w:w="3351" w:type="pct"/>
            <w:noWrap w:val="0"/>
            <w:vAlign w:val="center"/>
          </w:tcPr>
          <w:p w14:paraId="61DC0507">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前后、左右的气囊体积加大、跨距加大，有效改善横向晃动侧倾等问题，整车采用阴极电泳</w:t>
            </w:r>
            <w:r>
              <w:rPr>
                <w:rFonts w:hint="eastAsia" w:ascii="宋体" w:hAnsi="宋体" w:eastAsia="宋体" w:cs="宋体"/>
                <w:color w:val="auto"/>
                <w:sz w:val="24"/>
                <w:szCs w:val="24"/>
                <w:highlight w:val="none"/>
                <w:lang w:eastAsia="zh-CN"/>
              </w:rPr>
              <w:t>，</w:t>
            </w:r>
            <w:bookmarkStart w:id="58" w:name="OLE_LINK8"/>
            <w:r>
              <w:rPr>
                <w:rFonts w:hint="eastAsia" w:ascii="宋体" w:hAnsi="宋体" w:eastAsia="宋体" w:cs="宋体"/>
                <w:color w:val="auto"/>
                <w:sz w:val="24"/>
                <w:szCs w:val="24"/>
                <w:highlight w:val="none"/>
              </w:rPr>
              <w:t>质保8</w:t>
            </w:r>
            <w:bookmarkEnd w:id="58"/>
            <w:r>
              <w:rPr>
                <w:rFonts w:hint="eastAsia" w:ascii="宋体" w:hAnsi="宋体" w:eastAsia="宋体" w:cs="宋体"/>
                <w:color w:val="auto"/>
                <w:sz w:val="24"/>
                <w:szCs w:val="24"/>
                <w:highlight w:val="none"/>
              </w:rPr>
              <w:t>-10</w:t>
            </w:r>
            <w:bookmarkStart w:id="59" w:name="OLE_LINK9"/>
            <w:r>
              <w:rPr>
                <w:rFonts w:hint="eastAsia" w:ascii="宋体" w:hAnsi="宋体" w:eastAsia="宋体" w:cs="宋体"/>
                <w:color w:val="auto"/>
                <w:sz w:val="24"/>
                <w:szCs w:val="24"/>
                <w:highlight w:val="none"/>
              </w:rPr>
              <w:t>年</w:t>
            </w:r>
            <w:bookmarkEnd w:id="59"/>
            <w:r>
              <w:rPr>
                <w:rFonts w:hint="eastAsia" w:ascii="宋体" w:hAnsi="宋体" w:eastAsia="宋体" w:cs="宋体"/>
                <w:color w:val="auto"/>
                <w:sz w:val="24"/>
                <w:szCs w:val="24"/>
                <w:highlight w:val="none"/>
              </w:rPr>
              <w:t>不生锈、不腐蚀</w:t>
            </w:r>
            <w:r>
              <w:rPr>
                <w:rFonts w:hint="eastAsia" w:ascii="宋体" w:hAnsi="宋体" w:eastAsia="宋体" w:cs="宋体"/>
                <w:color w:val="auto"/>
                <w:sz w:val="24"/>
                <w:szCs w:val="24"/>
                <w:highlight w:val="none"/>
                <w:lang w:eastAsia="zh-CN"/>
              </w:rPr>
              <w:t>。</w:t>
            </w:r>
          </w:p>
        </w:tc>
      </w:tr>
      <w:tr w14:paraId="1E2F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5C9C071E">
            <w:pPr>
              <w:widowControl/>
              <w:jc w:val="center"/>
              <w:rPr>
                <w:rFonts w:hint="eastAsia" w:ascii="宋体" w:hAnsi="宋体" w:eastAsia="宋体" w:cs="宋体"/>
                <w:bCs/>
                <w:color w:val="auto"/>
                <w:sz w:val="24"/>
                <w:szCs w:val="24"/>
                <w:highlight w:val="none"/>
              </w:rPr>
            </w:pPr>
          </w:p>
        </w:tc>
        <w:tc>
          <w:tcPr>
            <w:tcW w:w="951" w:type="pct"/>
            <w:noWrap w:val="0"/>
            <w:vAlign w:val="center"/>
          </w:tcPr>
          <w:p w14:paraId="2FB22735">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2.车桥底盘</w:t>
            </w:r>
          </w:p>
        </w:tc>
        <w:tc>
          <w:tcPr>
            <w:tcW w:w="3351" w:type="pct"/>
            <w:noWrap w:val="0"/>
            <w:vAlign w:val="center"/>
          </w:tcPr>
          <w:p w14:paraId="56240541">
            <w:pPr>
              <w:snapToGrid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lang w:eastAsia="zh-CN"/>
              </w:rPr>
              <w:t>采用</w:t>
            </w:r>
            <w:bookmarkStart w:id="60" w:name="OLE_LINK17"/>
            <w:r>
              <w:rPr>
                <w:rFonts w:hint="eastAsia" w:ascii="宋体" w:hAnsi="宋体" w:eastAsia="宋体" w:cs="宋体"/>
                <w:color w:val="auto"/>
                <w:sz w:val="24"/>
                <w:szCs w:val="24"/>
                <w:highlight w:val="none"/>
                <w:lang w:eastAsia="zh-CN"/>
              </w:rPr>
              <w:t>成熟稳定</w:t>
            </w:r>
            <w:bookmarkEnd w:id="60"/>
            <w:r>
              <w:rPr>
                <w:rFonts w:hint="eastAsia" w:ascii="宋体" w:hAnsi="宋体" w:eastAsia="宋体" w:cs="宋体"/>
                <w:color w:val="auto"/>
                <w:sz w:val="24"/>
                <w:szCs w:val="24"/>
                <w:highlight w:val="none"/>
                <w:lang w:eastAsia="zh-CN"/>
              </w:rPr>
              <w:t>的品牌前后桥</w:t>
            </w:r>
            <w:r>
              <w:rPr>
                <w:rFonts w:hint="eastAsia" w:ascii="宋体" w:hAnsi="宋体" w:eastAsia="宋体" w:cs="宋体"/>
                <w:color w:val="auto"/>
                <w:sz w:val="24"/>
                <w:szCs w:val="24"/>
                <w:highlight w:val="none"/>
              </w:rPr>
              <w:t>（投标时提供品牌型号），前后一体化轴承单元，前后桥</w:t>
            </w:r>
            <w:bookmarkStart w:id="61" w:name="OLE_LINK4"/>
            <w:r>
              <w:rPr>
                <w:rFonts w:hint="eastAsia" w:ascii="宋体" w:hAnsi="宋体" w:eastAsia="宋体" w:cs="宋体"/>
                <w:color w:val="auto"/>
                <w:sz w:val="24"/>
                <w:szCs w:val="24"/>
                <w:highlight w:val="none"/>
              </w:rPr>
              <w:t>80万公里免维护</w:t>
            </w:r>
            <w:bookmarkEnd w:id="61"/>
            <w:r>
              <w:rPr>
                <w:rFonts w:hint="eastAsia" w:ascii="宋体" w:hAnsi="宋体" w:eastAsia="宋体" w:cs="宋体"/>
                <w:color w:val="auto"/>
                <w:sz w:val="24"/>
                <w:szCs w:val="24"/>
                <w:highlight w:val="none"/>
              </w:rPr>
              <w:t>，轮边采用</w:t>
            </w:r>
            <w:bookmarkStart w:id="62" w:name="OLE_LINK5"/>
            <w:r>
              <w:rPr>
                <w:rFonts w:hint="eastAsia" w:ascii="宋体" w:hAnsi="宋体" w:eastAsia="宋体" w:cs="宋体"/>
                <w:color w:val="auto"/>
                <w:sz w:val="24"/>
                <w:szCs w:val="24"/>
                <w:highlight w:val="none"/>
              </w:rPr>
              <w:t>80万公里免维护</w:t>
            </w:r>
            <w:bookmarkEnd w:id="62"/>
            <w:r>
              <w:rPr>
                <w:rFonts w:hint="eastAsia" w:ascii="宋体" w:hAnsi="宋体" w:eastAsia="宋体" w:cs="宋体"/>
                <w:color w:val="auto"/>
                <w:sz w:val="24"/>
                <w:szCs w:val="24"/>
                <w:highlight w:val="none"/>
              </w:rPr>
              <w:t>轮毂轴承单元，质保</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8年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定期保养时只需进行相关项目的检查，无需拆卸轮边。</w:t>
            </w:r>
          </w:p>
        </w:tc>
      </w:tr>
      <w:tr w14:paraId="35CE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13C69B4B">
            <w:pPr>
              <w:widowControl/>
              <w:jc w:val="center"/>
              <w:rPr>
                <w:rFonts w:hint="eastAsia" w:ascii="宋体" w:hAnsi="宋体" w:eastAsia="宋体" w:cs="宋体"/>
                <w:bCs/>
                <w:color w:val="auto"/>
                <w:sz w:val="24"/>
                <w:szCs w:val="24"/>
                <w:highlight w:val="none"/>
              </w:rPr>
            </w:pPr>
          </w:p>
        </w:tc>
        <w:tc>
          <w:tcPr>
            <w:tcW w:w="951" w:type="pct"/>
            <w:noWrap w:val="0"/>
            <w:vAlign w:val="center"/>
          </w:tcPr>
          <w:p w14:paraId="452134A4">
            <w:pPr>
              <w:widowControl/>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底盘关键部件</w:t>
            </w:r>
          </w:p>
        </w:tc>
        <w:tc>
          <w:tcPr>
            <w:tcW w:w="3351" w:type="pct"/>
            <w:noWrap w:val="0"/>
            <w:vAlign w:val="center"/>
          </w:tcPr>
          <w:p w14:paraId="1E672F50">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底盘关键部件采用进口优质品牌AMP防水型电器插接件，采用进口品牌继电器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有前后过渡轮。</w:t>
            </w:r>
          </w:p>
        </w:tc>
      </w:tr>
      <w:tr w14:paraId="1F1B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156091FF">
            <w:pPr>
              <w:widowControl/>
              <w:jc w:val="center"/>
              <w:rPr>
                <w:rFonts w:hint="eastAsia" w:ascii="宋体" w:hAnsi="宋体" w:eastAsia="宋体" w:cs="宋体"/>
                <w:bCs/>
                <w:color w:val="auto"/>
                <w:sz w:val="24"/>
                <w:szCs w:val="24"/>
                <w:highlight w:val="none"/>
              </w:rPr>
            </w:pPr>
          </w:p>
        </w:tc>
        <w:tc>
          <w:tcPr>
            <w:tcW w:w="951" w:type="pct"/>
            <w:noWrap w:val="0"/>
            <w:vAlign w:val="center"/>
          </w:tcPr>
          <w:p w14:paraId="7B302A3B">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.变速箱</w:t>
            </w:r>
          </w:p>
        </w:tc>
        <w:tc>
          <w:tcPr>
            <w:tcW w:w="3351" w:type="pct"/>
            <w:noWrap w:val="0"/>
            <w:vAlign w:val="center"/>
          </w:tcPr>
          <w:p w14:paraId="2A6A8001">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与发动机动力匹配的</w:t>
            </w:r>
            <w:r>
              <w:rPr>
                <w:rFonts w:hint="eastAsia" w:ascii="宋体" w:hAnsi="宋体" w:eastAsia="宋体" w:cs="宋体"/>
                <w:color w:val="auto"/>
                <w:sz w:val="24"/>
                <w:szCs w:val="24"/>
                <w:highlight w:val="none"/>
                <w:lang w:eastAsia="zh-CN"/>
              </w:rPr>
              <w:t>成熟稳定</w:t>
            </w:r>
            <w:r>
              <w:rPr>
                <w:rFonts w:hint="eastAsia" w:ascii="宋体" w:hAnsi="宋体" w:eastAsia="宋体" w:cs="宋体"/>
                <w:bCs/>
                <w:color w:val="auto"/>
                <w:sz w:val="24"/>
                <w:szCs w:val="24"/>
                <w:highlight w:val="none"/>
              </w:rPr>
              <w:t>品牌变速箱</w:t>
            </w:r>
            <w:r>
              <w:rPr>
                <w:rFonts w:hint="eastAsia" w:ascii="宋体" w:hAnsi="宋体" w:eastAsia="宋体" w:cs="宋体"/>
                <w:color w:val="auto"/>
                <w:sz w:val="24"/>
                <w:szCs w:val="24"/>
                <w:highlight w:val="none"/>
              </w:rPr>
              <w:t>（投标时注明品牌）</w:t>
            </w:r>
            <w:r>
              <w:rPr>
                <w:rFonts w:hint="eastAsia" w:ascii="宋体" w:hAnsi="宋体" w:eastAsia="宋体" w:cs="宋体"/>
                <w:bCs/>
                <w:color w:val="auto"/>
                <w:sz w:val="24"/>
                <w:szCs w:val="24"/>
                <w:highlight w:val="none"/>
              </w:rPr>
              <w:t>，</w:t>
            </w:r>
            <w:bookmarkStart w:id="63" w:name="OLE_LINK6"/>
            <w:r>
              <w:rPr>
                <w:rFonts w:hint="eastAsia" w:ascii="宋体" w:hAnsi="宋体" w:eastAsia="宋体" w:cs="宋体"/>
                <w:bCs/>
                <w:color w:val="auto"/>
                <w:sz w:val="24"/>
                <w:szCs w:val="24"/>
                <w:highlight w:val="none"/>
              </w:rPr>
              <w:t>最大输入扭矩</w:t>
            </w:r>
            <w:r>
              <w:rPr>
                <w:rFonts w:hint="eastAsia" w:ascii="宋体" w:hAnsi="宋体" w:eastAsia="宋体" w:cs="宋体"/>
                <w:color w:val="auto"/>
                <w:sz w:val="24"/>
                <w:szCs w:val="24"/>
                <w:highlight w:val="none"/>
              </w:rPr>
              <w:t>≥1500Nm</w:t>
            </w:r>
            <w:bookmarkEnd w:id="63"/>
            <w:r>
              <w:rPr>
                <w:rFonts w:hint="eastAsia" w:ascii="宋体" w:hAnsi="宋体" w:eastAsia="宋体" w:cs="宋体"/>
                <w:color w:val="auto"/>
                <w:sz w:val="24"/>
                <w:szCs w:val="24"/>
                <w:highlight w:val="none"/>
              </w:rPr>
              <w:t>。</w:t>
            </w:r>
          </w:p>
        </w:tc>
      </w:tr>
      <w:tr w14:paraId="008B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389D7311">
            <w:pPr>
              <w:widowControl/>
              <w:jc w:val="center"/>
              <w:rPr>
                <w:rFonts w:hint="eastAsia" w:ascii="宋体" w:hAnsi="宋体" w:eastAsia="宋体" w:cs="宋体"/>
                <w:bCs/>
                <w:color w:val="auto"/>
                <w:sz w:val="24"/>
                <w:szCs w:val="24"/>
                <w:highlight w:val="none"/>
              </w:rPr>
            </w:pPr>
          </w:p>
        </w:tc>
        <w:tc>
          <w:tcPr>
            <w:tcW w:w="951" w:type="pct"/>
            <w:noWrap w:val="0"/>
            <w:vAlign w:val="center"/>
          </w:tcPr>
          <w:p w14:paraId="0626749E">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.离合器</w:t>
            </w:r>
          </w:p>
        </w:tc>
        <w:tc>
          <w:tcPr>
            <w:tcW w:w="3351" w:type="pct"/>
            <w:noWrap w:val="0"/>
            <w:vAlign w:val="center"/>
          </w:tcPr>
          <w:p w14:paraId="64F16017">
            <w:pPr>
              <w:widowControl/>
              <w:rPr>
                <w:rFonts w:hint="eastAsia" w:ascii="宋体" w:hAnsi="宋体" w:eastAsia="宋体" w:cs="宋体"/>
                <w:bCs/>
                <w:color w:val="auto"/>
                <w:sz w:val="24"/>
                <w:szCs w:val="24"/>
                <w:highlight w:val="none"/>
              </w:rPr>
            </w:pPr>
            <w:bookmarkStart w:id="64" w:name="OLE_LINK7"/>
            <w:r>
              <w:rPr>
                <w:rFonts w:hint="eastAsia" w:ascii="宋体" w:hAnsi="宋体" w:eastAsia="宋体" w:cs="宋体"/>
                <w:bCs/>
                <w:color w:val="auto"/>
                <w:sz w:val="24"/>
                <w:szCs w:val="24"/>
                <w:highlight w:val="none"/>
              </w:rPr>
              <w:t>与整车动力性匹配的</w:t>
            </w:r>
            <w:r>
              <w:rPr>
                <w:rFonts w:hint="eastAsia" w:ascii="宋体" w:hAnsi="宋体" w:eastAsia="宋体" w:cs="宋体"/>
                <w:color w:val="auto"/>
                <w:sz w:val="24"/>
                <w:szCs w:val="24"/>
                <w:highlight w:val="none"/>
                <w:lang w:eastAsia="zh-CN"/>
              </w:rPr>
              <w:t>成熟稳定</w:t>
            </w:r>
            <w:r>
              <w:rPr>
                <w:rFonts w:hint="eastAsia" w:ascii="宋体" w:hAnsi="宋体" w:eastAsia="宋体" w:cs="宋体"/>
                <w:bCs/>
                <w:color w:val="auto"/>
                <w:sz w:val="24"/>
                <w:szCs w:val="24"/>
                <w:highlight w:val="none"/>
              </w:rPr>
              <w:t>品牌离合器</w:t>
            </w:r>
            <w:r>
              <w:rPr>
                <w:rFonts w:hint="eastAsia" w:ascii="宋体" w:hAnsi="宋体" w:eastAsia="宋体" w:cs="宋体"/>
                <w:color w:val="auto"/>
                <w:sz w:val="24"/>
                <w:szCs w:val="24"/>
                <w:highlight w:val="none"/>
              </w:rPr>
              <w:t>（投标时注明品牌）</w:t>
            </w:r>
            <w:r>
              <w:rPr>
                <w:rFonts w:hint="eastAsia" w:ascii="宋体" w:hAnsi="宋体" w:eastAsia="宋体" w:cs="宋体"/>
                <w:bCs/>
                <w:color w:val="auto"/>
                <w:sz w:val="24"/>
                <w:szCs w:val="24"/>
                <w:highlight w:val="none"/>
              </w:rPr>
              <w:t>，直径</w:t>
            </w:r>
            <w:r>
              <w:rPr>
                <w:rFonts w:hint="eastAsia" w:ascii="宋体" w:hAnsi="宋体" w:eastAsia="宋体" w:cs="宋体"/>
                <w:color w:val="auto"/>
                <w:sz w:val="24"/>
                <w:szCs w:val="24"/>
                <w:highlight w:val="none"/>
              </w:rPr>
              <w:t>≥430mm。</w:t>
            </w:r>
            <w:bookmarkEnd w:id="64"/>
          </w:p>
        </w:tc>
      </w:tr>
      <w:tr w14:paraId="2E05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6D64E76C">
            <w:pPr>
              <w:widowControl/>
              <w:jc w:val="center"/>
              <w:rPr>
                <w:rFonts w:hint="eastAsia" w:ascii="宋体" w:hAnsi="宋体" w:eastAsia="宋体" w:cs="宋体"/>
                <w:bCs/>
                <w:color w:val="auto"/>
                <w:sz w:val="24"/>
                <w:szCs w:val="24"/>
                <w:highlight w:val="none"/>
              </w:rPr>
            </w:pPr>
          </w:p>
        </w:tc>
        <w:tc>
          <w:tcPr>
            <w:tcW w:w="951" w:type="pct"/>
            <w:noWrap w:val="0"/>
            <w:vAlign w:val="center"/>
          </w:tcPr>
          <w:p w14:paraId="74D4FBD2">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.缓速器</w:t>
            </w:r>
          </w:p>
        </w:tc>
        <w:tc>
          <w:tcPr>
            <w:tcW w:w="3351" w:type="pct"/>
            <w:noWrap w:val="0"/>
            <w:vAlign w:val="center"/>
          </w:tcPr>
          <w:p w14:paraId="663A3E5E">
            <w:pPr>
              <w:widowControl/>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成熟稳定</w:t>
            </w:r>
            <w:r>
              <w:rPr>
                <w:rFonts w:hint="eastAsia" w:ascii="宋体" w:hAnsi="宋体" w:cs="宋体"/>
                <w:color w:val="auto"/>
                <w:sz w:val="24"/>
                <w:szCs w:val="24"/>
                <w:highlight w:val="none"/>
                <w:lang w:eastAsia="zh-CN"/>
              </w:rPr>
              <w:t>的</w:t>
            </w:r>
            <w:r>
              <w:rPr>
                <w:rFonts w:hint="eastAsia" w:ascii="宋体" w:hAnsi="宋体" w:eastAsia="宋体" w:cs="宋体"/>
                <w:bCs/>
                <w:color w:val="auto"/>
                <w:sz w:val="24"/>
                <w:szCs w:val="24"/>
                <w:highlight w:val="none"/>
              </w:rPr>
              <w:t>品牌</w:t>
            </w:r>
            <w:r>
              <w:rPr>
                <w:rFonts w:hint="eastAsia" w:ascii="宋体" w:hAnsi="宋体" w:eastAsia="宋体" w:cs="宋体"/>
                <w:color w:val="auto"/>
                <w:sz w:val="24"/>
                <w:szCs w:val="24"/>
                <w:highlight w:val="none"/>
              </w:rPr>
              <w:t>缓速器</w:t>
            </w:r>
            <w:bookmarkStart w:id="65" w:name="OLE_LINK19"/>
            <w:r>
              <w:rPr>
                <w:rFonts w:hint="eastAsia" w:ascii="宋体" w:hAnsi="宋体" w:eastAsia="宋体" w:cs="宋体"/>
                <w:color w:val="auto"/>
                <w:sz w:val="24"/>
                <w:szCs w:val="24"/>
                <w:highlight w:val="none"/>
              </w:rPr>
              <w:t>（</w:t>
            </w:r>
            <w:bookmarkStart w:id="66" w:name="OLE_LINK15"/>
            <w:r>
              <w:rPr>
                <w:rFonts w:hint="eastAsia" w:ascii="宋体" w:hAnsi="宋体" w:eastAsia="宋体" w:cs="宋体"/>
                <w:color w:val="auto"/>
                <w:sz w:val="24"/>
                <w:szCs w:val="24"/>
                <w:highlight w:val="none"/>
              </w:rPr>
              <w:t>投标时注明品牌</w:t>
            </w:r>
            <w:bookmarkEnd w:id="66"/>
            <w:r>
              <w:rPr>
                <w:rFonts w:hint="eastAsia" w:ascii="宋体" w:hAnsi="宋体" w:eastAsia="宋体" w:cs="宋体"/>
                <w:color w:val="auto"/>
                <w:sz w:val="24"/>
                <w:szCs w:val="24"/>
                <w:highlight w:val="none"/>
              </w:rPr>
              <w:t>）</w:t>
            </w:r>
            <w:bookmarkEnd w:id="65"/>
            <w:r>
              <w:rPr>
                <w:rFonts w:hint="eastAsia" w:ascii="宋体" w:hAnsi="宋体" w:eastAsia="宋体" w:cs="宋体"/>
                <w:color w:val="auto"/>
                <w:sz w:val="24"/>
                <w:szCs w:val="24"/>
                <w:highlight w:val="none"/>
              </w:rPr>
              <w:t>，有缓速器温度报警。</w:t>
            </w:r>
          </w:p>
        </w:tc>
      </w:tr>
      <w:tr w14:paraId="3D63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5698B616">
            <w:pPr>
              <w:widowControl/>
              <w:jc w:val="center"/>
              <w:rPr>
                <w:rFonts w:hint="eastAsia" w:ascii="宋体" w:hAnsi="宋体" w:eastAsia="宋体" w:cs="宋体"/>
                <w:bCs/>
                <w:color w:val="auto"/>
                <w:sz w:val="24"/>
                <w:szCs w:val="24"/>
                <w:highlight w:val="none"/>
              </w:rPr>
            </w:pPr>
          </w:p>
        </w:tc>
        <w:tc>
          <w:tcPr>
            <w:tcW w:w="951" w:type="pct"/>
            <w:noWrap w:val="0"/>
            <w:vAlign w:val="center"/>
          </w:tcPr>
          <w:p w14:paraId="2BB8A88D">
            <w:pPr>
              <w:widowControl/>
              <w:rPr>
                <w:rFonts w:hint="eastAsia" w:ascii="宋体" w:hAnsi="宋体" w:eastAsia="宋体" w:cs="宋体"/>
                <w:bCs/>
                <w:color w:val="auto"/>
                <w:sz w:val="24"/>
                <w:szCs w:val="24"/>
                <w:highlight w:val="none"/>
              </w:rPr>
            </w:pPr>
            <w:bookmarkStart w:id="67" w:name="OLE_LINK11"/>
            <w:r>
              <w:rPr>
                <w:rFonts w:hint="eastAsia" w:ascii="宋体" w:hAnsi="宋体" w:eastAsia="宋体" w:cs="宋体"/>
                <w:b/>
                <w:color w:val="auto"/>
                <w:sz w:val="24"/>
                <w:szCs w:val="24"/>
                <w:highlight w:val="none"/>
              </w:rPr>
              <w:t>▲</w:t>
            </w:r>
            <w:bookmarkEnd w:id="67"/>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.制动系统</w:t>
            </w:r>
          </w:p>
        </w:tc>
        <w:tc>
          <w:tcPr>
            <w:tcW w:w="3351" w:type="pct"/>
            <w:noWrap w:val="0"/>
            <w:vAlign w:val="center"/>
          </w:tcPr>
          <w:p w14:paraId="586FB925">
            <w:pPr>
              <w:widowControl/>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前后盘式制动器，</w:t>
            </w:r>
            <w:bookmarkStart w:id="68" w:name="OLE_LINK16"/>
            <w:r>
              <w:rPr>
                <w:rFonts w:hint="eastAsia" w:ascii="宋体" w:hAnsi="宋体" w:eastAsia="宋体" w:cs="宋体"/>
                <w:color w:val="auto"/>
                <w:sz w:val="24"/>
                <w:szCs w:val="24"/>
                <w:highlight w:val="none"/>
              </w:rPr>
              <w:t>带摩擦片磨损极限报警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安装自动紧急制动系统</w:t>
            </w:r>
            <w:bookmarkEnd w:id="68"/>
            <w:bookmarkStart w:id="69" w:name="OLE_LINK39"/>
            <w:r>
              <w:rPr>
                <w:rFonts w:hint="eastAsia" w:ascii="宋体" w:hAnsi="宋体" w:eastAsia="宋体" w:cs="宋体"/>
                <w:color w:val="auto"/>
                <w:sz w:val="24"/>
                <w:szCs w:val="24"/>
                <w:highlight w:val="none"/>
              </w:rPr>
              <w:t>。</w:t>
            </w:r>
            <w:bookmarkEnd w:id="69"/>
          </w:p>
        </w:tc>
      </w:tr>
      <w:tr w14:paraId="3C52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0E44EF9C">
            <w:pPr>
              <w:widowControl/>
              <w:jc w:val="center"/>
              <w:rPr>
                <w:rFonts w:hint="eastAsia" w:ascii="宋体" w:hAnsi="宋体" w:eastAsia="宋体" w:cs="宋体"/>
                <w:bCs/>
                <w:color w:val="auto"/>
                <w:sz w:val="24"/>
                <w:szCs w:val="24"/>
                <w:highlight w:val="none"/>
              </w:rPr>
            </w:pPr>
          </w:p>
        </w:tc>
        <w:tc>
          <w:tcPr>
            <w:tcW w:w="951" w:type="pct"/>
            <w:noWrap w:val="0"/>
            <w:vAlign w:val="center"/>
          </w:tcPr>
          <w:p w14:paraId="34E95C31">
            <w:pPr>
              <w:widowControl/>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.冷却系统</w:t>
            </w:r>
          </w:p>
        </w:tc>
        <w:tc>
          <w:tcPr>
            <w:tcW w:w="3351" w:type="pct"/>
            <w:noWrap w:val="0"/>
            <w:vAlign w:val="center"/>
          </w:tcPr>
          <w:p w14:paraId="278F68AF">
            <w:pPr>
              <w:widowControl/>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采用智能控制冷却系统，采用ATS电子风扇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发动机与散热器连接管道、发动机与暖风系统连接管道均采用优质不锈钢管或铜管，</w:t>
            </w:r>
            <w:r>
              <w:rPr>
                <w:rFonts w:hint="eastAsia" w:ascii="宋体" w:hAnsi="宋体" w:eastAsia="宋体" w:cs="宋体"/>
                <w:color w:val="auto"/>
                <w:sz w:val="24"/>
                <w:szCs w:val="24"/>
                <w:highlight w:val="none"/>
                <w:lang w:eastAsia="zh-CN"/>
              </w:rPr>
              <w:t>优质</w:t>
            </w:r>
            <w:r>
              <w:rPr>
                <w:rFonts w:hint="eastAsia" w:ascii="宋体" w:hAnsi="宋体" w:eastAsia="宋体" w:cs="宋体"/>
                <w:color w:val="auto"/>
                <w:sz w:val="24"/>
                <w:szCs w:val="24"/>
                <w:highlight w:val="none"/>
              </w:rPr>
              <w:t>卡箍</w:t>
            </w:r>
            <w:r>
              <w:rPr>
                <w:rFonts w:hint="eastAsia" w:ascii="宋体" w:hAnsi="宋体" w:eastAsia="宋体" w:cs="宋体"/>
                <w:color w:val="auto"/>
                <w:sz w:val="24"/>
                <w:szCs w:val="24"/>
                <w:highlight w:val="none"/>
                <w:lang w:eastAsia="zh-CN"/>
              </w:rPr>
              <w:t>。</w:t>
            </w:r>
          </w:p>
        </w:tc>
      </w:tr>
      <w:tr w14:paraId="722E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pct"/>
            <w:vMerge w:val="continue"/>
            <w:noWrap w:val="0"/>
            <w:vAlign w:val="center"/>
          </w:tcPr>
          <w:p w14:paraId="0808A371">
            <w:pPr>
              <w:widowControl/>
              <w:jc w:val="center"/>
              <w:rPr>
                <w:rFonts w:hint="eastAsia" w:ascii="宋体" w:hAnsi="宋体" w:eastAsia="宋体" w:cs="宋体"/>
                <w:bCs/>
                <w:color w:val="auto"/>
                <w:sz w:val="24"/>
                <w:szCs w:val="24"/>
                <w:highlight w:val="none"/>
              </w:rPr>
            </w:pPr>
          </w:p>
        </w:tc>
        <w:tc>
          <w:tcPr>
            <w:tcW w:w="951" w:type="pct"/>
            <w:noWrap w:val="0"/>
            <w:vAlign w:val="top"/>
          </w:tcPr>
          <w:p w14:paraId="19BE9773">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.电子稳定控制系统</w:t>
            </w:r>
          </w:p>
        </w:tc>
        <w:tc>
          <w:tcPr>
            <w:tcW w:w="3351" w:type="pct"/>
            <w:noWrap w:val="0"/>
            <w:vAlign w:val="center"/>
          </w:tcPr>
          <w:p w14:paraId="32EE61D9">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进口ESC(含ABS、ASR功能)</w:t>
            </w:r>
          </w:p>
        </w:tc>
      </w:tr>
      <w:tr w14:paraId="62F1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1024E765">
            <w:pPr>
              <w:widowControl/>
              <w:jc w:val="center"/>
              <w:rPr>
                <w:rFonts w:hint="eastAsia" w:ascii="宋体" w:hAnsi="宋体" w:eastAsia="宋体" w:cs="宋体"/>
                <w:bCs/>
                <w:color w:val="auto"/>
                <w:sz w:val="24"/>
                <w:szCs w:val="24"/>
                <w:highlight w:val="none"/>
              </w:rPr>
            </w:pPr>
          </w:p>
        </w:tc>
        <w:tc>
          <w:tcPr>
            <w:tcW w:w="951" w:type="pct"/>
            <w:noWrap w:val="0"/>
            <w:vAlign w:val="center"/>
          </w:tcPr>
          <w:p w14:paraId="4AFB2CEA">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.转向器</w:t>
            </w:r>
          </w:p>
        </w:tc>
        <w:tc>
          <w:tcPr>
            <w:tcW w:w="3351" w:type="pct"/>
            <w:noWrap w:val="0"/>
            <w:vAlign w:val="center"/>
          </w:tcPr>
          <w:p w14:paraId="30800231">
            <w:pPr>
              <w:snapToGrid w:val="0"/>
              <w:rPr>
                <w:rFonts w:hint="eastAsia" w:ascii="宋体" w:hAnsi="宋体" w:eastAsia="宋体" w:cs="宋体"/>
                <w:color w:val="auto"/>
                <w:sz w:val="24"/>
                <w:szCs w:val="24"/>
                <w:highlight w:val="none"/>
              </w:rPr>
            </w:pPr>
            <w:bookmarkStart w:id="70" w:name="OLE_LINK14"/>
            <w:r>
              <w:rPr>
                <w:rFonts w:hint="eastAsia" w:ascii="宋体" w:hAnsi="宋体" w:eastAsia="宋体" w:cs="宋体"/>
                <w:color w:val="auto"/>
                <w:sz w:val="24"/>
                <w:szCs w:val="24"/>
                <w:highlight w:val="none"/>
              </w:rPr>
              <w:t>液压助力转向器（投标时注明品牌），如遇液压助力失效时转向正常，真皮方向盘前后上下可调。</w:t>
            </w:r>
            <w:bookmarkEnd w:id="70"/>
          </w:p>
        </w:tc>
      </w:tr>
      <w:tr w14:paraId="6245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97" w:type="pct"/>
            <w:vMerge w:val="continue"/>
            <w:noWrap w:val="0"/>
            <w:vAlign w:val="center"/>
          </w:tcPr>
          <w:p w14:paraId="07F66E18">
            <w:pPr>
              <w:widowControl/>
              <w:jc w:val="center"/>
              <w:rPr>
                <w:rFonts w:hint="eastAsia" w:ascii="宋体" w:hAnsi="宋体" w:eastAsia="宋体" w:cs="宋体"/>
                <w:bCs/>
                <w:color w:val="auto"/>
                <w:sz w:val="24"/>
                <w:szCs w:val="24"/>
                <w:highlight w:val="none"/>
              </w:rPr>
            </w:pPr>
          </w:p>
        </w:tc>
        <w:tc>
          <w:tcPr>
            <w:tcW w:w="951" w:type="pct"/>
            <w:noWrap w:val="0"/>
            <w:vAlign w:val="center"/>
          </w:tcPr>
          <w:p w14:paraId="2633B9C9">
            <w:pPr>
              <w:widowControl/>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.轮胎</w:t>
            </w:r>
          </w:p>
        </w:tc>
        <w:tc>
          <w:tcPr>
            <w:tcW w:w="3351" w:type="pct"/>
            <w:noWrap w:val="0"/>
            <w:vAlign w:val="center"/>
          </w:tcPr>
          <w:p w14:paraId="465F248E">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w:t>
            </w:r>
            <w:bookmarkStart w:id="71" w:name="OLE_LINK13"/>
            <w:r>
              <w:rPr>
                <w:rFonts w:hint="eastAsia" w:ascii="宋体" w:hAnsi="宋体" w:eastAsia="宋体" w:cs="宋体"/>
                <w:color w:val="auto"/>
                <w:sz w:val="24"/>
                <w:szCs w:val="24"/>
                <w:highlight w:val="none"/>
              </w:rPr>
              <w:t>铝合金</w:t>
            </w:r>
            <w:bookmarkEnd w:id="71"/>
            <w:r>
              <w:rPr>
                <w:rFonts w:hint="eastAsia" w:ascii="宋体" w:hAnsi="宋体" w:eastAsia="宋体" w:cs="宋体"/>
                <w:color w:val="auto"/>
                <w:sz w:val="24"/>
                <w:szCs w:val="24"/>
                <w:highlight w:val="none"/>
              </w:rPr>
              <w:t>轮辋、真空胎，每台车同型号备胎1只（含轮辋），投标时注明轮胎品牌型号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有胎压报警器，有前轮轮胎爆胎应急安全装置。</w:t>
            </w:r>
          </w:p>
        </w:tc>
      </w:tr>
      <w:tr w14:paraId="76CC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97" w:type="pct"/>
            <w:vMerge w:val="continue"/>
            <w:noWrap w:val="0"/>
            <w:vAlign w:val="center"/>
          </w:tcPr>
          <w:p w14:paraId="57AD5988">
            <w:pPr>
              <w:widowControl/>
              <w:jc w:val="center"/>
              <w:rPr>
                <w:rFonts w:hint="eastAsia" w:ascii="宋体" w:hAnsi="宋体" w:eastAsia="宋体" w:cs="宋体"/>
                <w:bCs/>
                <w:color w:val="auto"/>
                <w:sz w:val="24"/>
                <w:szCs w:val="24"/>
                <w:highlight w:val="none"/>
              </w:rPr>
            </w:pPr>
          </w:p>
        </w:tc>
        <w:tc>
          <w:tcPr>
            <w:tcW w:w="951" w:type="pct"/>
            <w:noWrap w:val="0"/>
            <w:vAlign w:val="center"/>
          </w:tcPr>
          <w:p w14:paraId="7E80273F">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.发电机</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bCs/>
                <w:color w:val="auto"/>
                <w:sz w:val="24"/>
                <w:szCs w:val="24"/>
                <w:highlight w:val="none"/>
              </w:rPr>
              <w:t>电瓶</w:t>
            </w:r>
          </w:p>
        </w:tc>
        <w:tc>
          <w:tcPr>
            <w:tcW w:w="3351" w:type="pct"/>
            <w:noWrap w:val="0"/>
            <w:vAlign w:val="center"/>
          </w:tcPr>
          <w:p w14:paraId="19846ADB">
            <w:pPr>
              <w:snapToGrid w:val="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bidi="ar"/>
              </w:rPr>
              <w:t>优质品牌发电机</w:t>
            </w:r>
            <w:r>
              <w:rPr>
                <w:rFonts w:hint="eastAsia" w:ascii="宋体" w:hAnsi="宋体" w:eastAsia="宋体" w:cs="宋体"/>
                <w:color w:val="auto"/>
                <w:sz w:val="24"/>
                <w:szCs w:val="24"/>
                <w:highlight w:val="none"/>
                <w:lang w:val="en-US" w:eastAsia="zh-CN" w:bidi="ar"/>
              </w:rPr>
              <w:t>24</w:t>
            </w:r>
            <w:r>
              <w:rPr>
                <w:rFonts w:hint="eastAsia" w:ascii="宋体" w:hAnsi="宋体" w:eastAsia="宋体" w:cs="宋体"/>
                <w:color w:val="auto"/>
                <w:sz w:val="24"/>
                <w:szCs w:val="24"/>
                <w:highlight w:val="none"/>
                <w:lang w:bidi="ar"/>
              </w:rPr>
              <w:t>0A×</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eastAsia="zh-CN" w:bidi="ar"/>
              </w:rPr>
              <w:t>及免维护蓄电池195A.h×2以上，满足车辆部件用电需求；</w:t>
            </w:r>
          </w:p>
        </w:tc>
      </w:tr>
      <w:tr w14:paraId="35D0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97" w:type="pct"/>
            <w:vMerge w:val="continue"/>
            <w:noWrap w:val="0"/>
            <w:vAlign w:val="center"/>
          </w:tcPr>
          <w:p w14:paraId="52A3D954">
            <w:pPr>
              <w:widowControl/>
              <w:jc w:val="center"/>
              <w:rPr>
                <w:rFonts w:hint="eastAsia" w:ascii="宋体" w:hAnsi="宋体" w:eastAsia="宋体" w:cs="宋体"/>
                <w:bCs/>
                <w:color w:val="auto"/>
                <w:sz w:val="24"/>
                <w:szCs w:val="24"/>
                <w:highlight w:val="none"/>
              </w:rPr>
            </w:pPr>
          </w:p>
        </w:tc>
        <w:tc>
          <w:tcPr>
            <w:tcW w:w="951" w:type="pct"/>
            <w:noWrap w:val="0"/>
            <w:vAlign w:val="center"/>
          </w:tcPr>
          <w:p w14:paraId="62C302E9">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.电器盒</w:t>
            </w:r>
          </w:p>
        </w:tc>
        <w:tc>
          <w:tcPr>
            <w:tcW w:w="3351" w:type="pct"/>
            <w:noWrap w:val="0"/>
            <w:vAlign w:val="center"/>
          </w:tcPr>
          <w:p w14:paraId="53B1FC4E">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CAN模块、保险丝盒等电器件集中布置，检修、更换电器件方便</w:t>
            </w:r>
            <w:r>
              <w:rPr>
                <w:rFonts w:hint="eastAsia" w:ascii="宋体" w:hAnsi="宋体" w:cs="宋体"/>
                <w:color w:val="auto"/>
                <w:sz w:val="24"/>
                <w:szCs w:val="24"/>
                <w:highlight w:val="none"/>
                <w:lang w:eastAsia="zh-CN"/>
              </w:rPr>
              <w:t>。</w:t>
            </w:r>
          </w:p>
        </w:tc>
      </w:tr>
      <w:tr w14:paraId="103D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restart"/>
            <w:noWrap w:val="0"/>
            <w:vAlign w:val="center"/>
          </w:tcPr>
          <w:p w14:paraId="2DE765AA">
            <w:pPr>
              <w:widowControl/>
              <w:jc w:val="center"/>
              <w:rPr>
                <w:rFonts w:hint="eastAsia" w:ascii="宋体" w:hAnsi="宋体" w:eastAsia="宋体" w:cs="宋体"/>
                <w:bCs/>
                <w:color w:val="auto"/>
                <w:sz w:val="24"/>
                <w:szCs w:val="24"/>
                <w:highlight w:val="none"/>
              </w:rPr>
            </w:pPr>
          </w:p>
          <w:p w14:paraId="30EE410C">
            <w:pPr>
              <w:widowControl/>
              <w:jc w:val="center"/>
              <w:rPr>
                <w:rFonts w:hint="eastAsia" w:ascii="宋体" w:hAnsi="宋体" w:eastAsia="宋体" w:cs="宋体"/>
                <w:bCs/>
                <w:color w:val="auto"/>
                <w:sz w:val="24"/>
                <w:szCs w:val="24"/>
                <w:highlight w:val="none"/>
              </w:rPr>
            </w:pPr>
          </w:p>
          <w:p w14:paraId="43390AD4">
            <w:pPr>
              <w:widowControl/>
              <w:jc w:val="center"/>
              <w:rPr>
                <w:rFonts w:hint="eastAsia" w:ascii="宋体" w:hAnsi="宋体" w:eastAsia="宋体" w:cs="宋体"/>
                <w:bCs/>
                <w:color w:val="auto"/>
                <w:sz w:val="24"/>
                <w:szCs w:val="24"/>
                <w:highlight w:val="none"/>
              </w:rPr>
            </w:pPr>
          </w:p>
          <w:p w14:paraId="00E5F309">
            <w:pPr>
              <w:widowControl/>
              <w:jc w:val="center"/>
              <w:rPr>
                <w:rFonts w:hint="eastAsia" w:ascii="宋体" w:hAnsi="宋体" w:eastAsia="宋体" w:cs="宋体"/>
                <w:bCs/>
                <w:color w:val="auto"/>
                <w:sz w:val="24"/>
                <w:szCs w:val="24"/>
                <w:highlight w:val="none"/>
              </w:rPr>
            </w:pPr>
          </w:p>
          <w:p w14:paraId="72C486A5">
            <w:pPr>
              <w:widowControl/>
              <w:jc w:val="center"/>
              <w:rPr>
                <w:rFonts w:hint="eastAsia" w:ascii="宋体" w:hAnsi="宋体" w:eastAsia="宋体" w:cs="宋体"/>
                <w:bCs/>
                <w:color w:val="auto"/>
                <w:sz w:val="24"/>
                <w:szCs w:val="24"/>
                <w:highlight w:val="none"/>
              </w:rPr>
            </w:pPr>
          </w:p>
          <w:p w14:paraId="2A0EA770">
            <w:pPr>
              <w:widowControl/>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四</w:t>
            </w:r>
          </w:p>
          <w:p w14:paraId="2BFEE629">
            <w:pPr>
              <w:widowControl/>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车身配置</w:t>
            </w:r>
          </w:p>
        </w:tc>
        <w:tc>
          <w:tcPr>
            <w:tcW w:w="951" w:type="pct"/>
            <w:noWrap w:val="0"/>
            <w:vAlign w:val="center"/>
          </w:tcPr>
          <w:p w14:paraId="3E180190">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1.车身骨架</w:t>
            </w:r>
          </w:p>
        </w:tc>
        <w:tc>
          <w:tcPr>
            <w:tcW w:w="3351" w:type="pct"/>
            <w:noWrap w:val="0"/>
            <w:vAlign w:val="center"/>
          </w:tcPr>
          <w:p w14:paraId="1624591E">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前围中蒙皮</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前保险杠，</w:t>
            </w:r>
            <w:r>
              <w:rPr>
                <w:rFonts w:hint="eastAsia" w:ascii="宋体" w:hAnsi="宋体" w:eastAsia="宋体" w:cs="宋体"/>
                <w:color w:val="auto"/>
                <w:sz w:val="24"/>
                <w:szCs w:val="24"/>
                <w:highlight w:val="none"/>
              </w:rPr>
              <w:t>可翻</w:t>
            </w:r>
            <w:r>
              <w:rPr>
                <w:rFonts w:hint="eastAsia" w:ascii="宋体" w:hAnsi="宋体" w:eastAsia="宋体" w:cs="宋体"/>
                <w:color w:val="auto"/>
                <w:sz w:val="24"/>
                <w:szCs w:val="24"/>
                <w:highlight w:val="none"/>
                <w:lang w:eastAsia="zh-CN"/>
              </w:rPr>
              <w:t>转或可拆卸结构（</w:t>
            </w:r>
            <w:r>
              <w:rPr>
                <w:rFonts w:hint="eastAsia" w:ascii="宋体" w:hAnsi="宋体" w:eastAsia="宋体" w:cs="宋体"/>
                <w:color w:val="auto"/>
                <w:sz w:val="24"/>
                <w:szCs w:val="24"/>
                <w:highlight w:val="none"/>
              </w:rPr>
              <w:t>便于检修前大灯，刹车泵等部件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维修除霜器、雨刮器不需拆除仪表台）。</w:t>
            </w:r>
          </w:p>
        </w:tc>
      </w:tr>
      <w:tr w14:paraId="0BF8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97" w:type="pct"/>
            <w:vMerge w:val="continue"/>
            <w:noWrap w:val="0"/>
            <w:vAlign w:val="center"/>
          </w:tcPr>
          <w:p w14:paraId="6B47B038">
            <w:pPr>
              <w:widowControl/>
              <w:jc w:val="center"/>
              <w:rPr>
                <w:rFonts w:hint="eastAsia" w:ascii="宋体" w:hAnsi="宋体" w:eastAsia="宋体" w:cs="宋体"/>
                <w:bCs/>
                <w:color w:val="auto"/>
                <w:sz w:val="24"/>
                <w:szCs w:val="24"/>
                <w:highlight w:val="none"/>
              </w:rPr>
            </w:pPr>
          </w:p>
        </w:tc>
        <w:tc>
          <w:tcPr>
            <w:tcW w:w="951" w:type="pct"/>
            <w:noWrap w:val="0"/>
            <w:vAlign w:val="center"/>
          </w:tcPr>
          <w:p w14:paraId="6712928C">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2.一键破玻器、安全锤</w:t>
            </w:r>
          </w:p>
        </w:tc>
        <w:tc>
          <w:tcPr>
            <w:tcW w:w="3351" w:type="pct"/>
            <w:noWrap w:val="0"/>
            <w:vAlign w:val="center"/>
          </w:tcPr>
          <w:p w14:paraId="75023D90">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标配</w:t>
            </w:r>
            <w:r>
              <w:rPr>
                <w:rFonts w:hint="eastAsia" w:ascii="宋体" w:hAnsi="宋体" w:eastAsia="宋体" w:cs="宋体"/>
                <w:bCs/>
                <w:color w:val="auto"/>
                <w:sz w:val="24"/>
                <w:szCs w:val="24"/>
                <w:highlight w:val="none"/>
              </w:rPr>
              <w:t>自动破玻器</w:t>
            </w:r>
            <w:r>
              <w:rPr>
                <w:rFonts w:hint="eastAsia" w:ascii="宋体" w:hAnsi="宋体" w:eastAsia="宋体" w:cs="宋体"/>
                <w:bCs/>
                <w:color w:val="auto"/>
                <w:sz w:val="24"/>
                <w:szCs w:val="24"/>
                <w:highlight w:val="none"/>
                <w:lang w:eastAsia="zh-CN"/>
              </w:rPr>
              <w:t>和</w:t>
            </w:r>
            <w:r>
              <w:rPr>
                <w:rFonts w:hint="eastAsia" w:ascii="宋体" w:hAnsi="宋体" w:eastAsia="宋体" w:cs="宋体"/>
                <w:bCs/>
                <w:color w:val="auto"/>
                <w:sz w:val="24"/>
                <w:szCs w:val="24"/>
                <w:highlight w:val="none"/>
              </w:rPr>
              <w:t>国标带防盗报警装置的安全锤（其中司机处一把）。有逃生安全锤敲击点标识。</w:t>
            </w:r>
          </w:p>
        </w:tc>
      </w:tr>
      <w:tr w14:paraId="19FE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2F9E13E9">
            <w:pPr>
              <w:widowControl/>
              <w:jc w:val="center"/>
              <w:rPr>
                <w:rFonts w:hint="eastAsia" w:ascii="宋体" w:hAnsi="宋体" w:eastAsia="宋体" w:cs="宋体"/>
                <w:bCs/>
                <w:color w:val="auto"/>
                <w:sz w:val="24"/>
                <w:szCs w:val="24"/>
                <w:highlight w:val="none"/>
              </w:rPr>
            </w:pPr>
          </w:p>
        </w:tc>
        <w:tc>
          <w:tcPr>
            <w:tcW w:w="951" w:type="pct"/>
            <w:noWrap w:val="0"/>
            <w:vAlign w:val="center"/>
          </w:tcPr>
          <w:p w14:paraId="13EC1CD4">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乘客门</w:t>
            </w:r>
            <w:r>
              <w:rPr>
                <w:rFonts w:hint="eastAsia" w:ascii="宋体" w:hAnsi="宋体" w:eastAsia="宋体" w:cs="宋体"/>
                <w:color w:val="auto"/>
                <w:sz w:val="24"/>
                <w:szCs w:val="24"/>
                <w:highlight w:val="none"/>
                <w:lang w:eastAsia="zh-CN" w:bidi="ar"/>
              </w:rPr>
              <w:t>、</w:t>
            </w:r>
            <w:r>
              <w:rPr>
                <w:rFonts w:hint="eastAsia" w:ascii="宋体" w:hAnsi="宋体" w:eastAsia="宋体" w:cs="宋体"/>
                <w:bCs/>
                <w:color w:val="auto"/>
                <w:sz w:val="24"/>
                <w:szCs w:val="24"/>
                <w:highlight w:val="none"/>
              </w:rPr>
              <w:t>舱门及行李仓</w:t>
            </w:r>
          </w:p>
        </w:tc>
        <w:tc>
          <w:tcPr>
            <w:tcW w:w="3351" w:type="pct"/>
            <w:noWrap w:val="0"/>
            <w:vAlign w:val="center"/>
          </w:tcPr>
          <w:p w14:paraId="3A3B3980">
            <w:pPr>
              <w:widowControl/>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eastAsia="zh-CN"/>
              </w:rPr>
              <w:t>全铝遥控气动外摆防夹乘客</w:t>
            </w:r>
            <w:bookmarkStart w:id="72" w:name="OLE_LINK12"/>
            <w:r>
              <w:rPr>
                <w:rFonts w:hint="eastAsia" w:ascii="宋体" w:hAnsi="宋体" w:eastAsia="宋体" w:cs="宋体"/>
                <w:color w:val="auto"/>
                <w:sz w:val="24"/>
                <w:szCs w:val="24"/>
                <w:highlight w:val="none"/>
                <w:lang w:eastAsia="zh-CN"/>
              </w:rPr>
              <w:t>门</w:t>
            </w:r>
            <w:bookmarkEnd w:id="72"/>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贯通式行李舱，</w:t>
            </w:r>
            <w:r>
              <w:rPr>
                <w:rFonts w:hint="eastAsia" w:ascii="宋体" w:hAnsi="宋体" w:eastAsia="宋体" w:cs="宋体"/>
                <w:color w:val="auto"/>
                <w:sz w:val="24"/>
                <w:szCs w:val="24"/>
                <w:highlight w:val="none"/>
                <w:lang w:eastAsia="zh-CN"/>
              </w:rPr>
              <w:t>全铝气动</w:t>
            </w:r>
            <w:r>
              <w:rPr>
                <w:rFonts w:hint="eastAsia" w:ascii="宋体" w:hAnsi="宋体" w:eastAsia="宋体" w:cs="宋体"/>
                <w:color w:val="auto"/>
                <w:sz w:val="24"/>
                <w:szCs w:val="24"/>
                <w:highlight w:val="none"/>
              </w:rPr>
              <w:t>上移门</w:t>
            </w:r>
            <w:r>
              <w:rPr>
                <w:rFonts w:hint="eastAsia" w:ascii="宋体" w:hAnsi="宋体" w:cs="宋体"/>
                <w:color w:val="auto"/>
                <w:sz w:val="24"/>
                <w:szCs w:val="24"/>
                <w:highlight w:val="none"/>
                <w:lang w:eastAsia="zh-CN"/>
              </w:rPr>
              <w:t>。</w:t>
            </w:r>
          </w:p>
        </w:tc>
      </w:tr>
      <w:tr w14:paraId="1099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231DD346">
            <w:pPr>
              <w:widowControl/>
              <w:jc w:val="center"/>
              <w:rPr>
                <w:rFonts w:hint="eastAsia" w:ascii="宋体" w:hAnsi="宋体" w:eastAsia="宋体" w:cs="宋体"/>
                <w:bCs/>
                <w:color w:val="auto"/>
                <w:sz w:val="24"/>
                <w:szCs w:val="24"/>
                <w:highlight w:val="none"/>
              </w:rPr>
            </w:pPr>
          </w:p>
        </w:tc>
        <w:tc>
          <w:tcPr>
            <w:tcW w:w="951" w:type="pct"/>
            <w:noWrap w:val="0"/>
            <w:vAlign w:val="center"/>
          </w:tcPr>
          <w:p w14:paraId="7427F091">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4.后视镜</w:t>
            </w:r>
          </w:p>
        </w:tc>
        <w:tc>
          <w:tcPr>
            <w:tcW w:w="3351" w:type="pct"/>
            <w:noWrap w:val="0"/>
            <w:vAlign w:val="center"/>
          </w:tcPr>
          <w:p w14:paraId="47850C59">
            <w:pPr>
              <w:widowControl/>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电动无盲区后视镜（具备电动调节、电动除霜功能）</w:t>
            </w:r>
          </w:p>
        </w:tc>
      </w:tr>
      <w:tr w14:paraId="60EC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32E07C8B">
            <w:pPr>
              <w:widowControl/>
              <w:jc w:val="center"/>
              <w:rPr>
                <w:rFonts w:hint="eastAsia" w:ascii="宋体" w:hAnsi="宋体" w:eastAsia="宋体" w:cs="宋体"/>
                <w:bCs/>
                <w:color w:val="auto"/>
                <w:sz w:val="24"/>
                <w:szCs w:val="24"/>
                <w:highlight w:val="none"/>
              </w:rPr>
            </w:pPr>
          </w:p>
        </w:tc>
        <w:tc>
          <w:tcPr>
            <w:tcW w:w="951" w:type="pct"/>
            <w:noWrap w:val="0"/>
            <w:vAlign w:val="center"/>
          </w:tcPr>
          <w:p w14:paraId="5DE8772C">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5.照明系统</w:t>
            </w:r>
          </w:p>
        </w:tc>
        <w:tc>
          <w:tcPr>
            <w:tcW w:w="3351" w:type="pct"/>
            <w:noWrap w:val="0"/>
            <w:vAlign w:val="center"/>
          </w:tcPr>
          <w:p w14:paraId="29DE04B3">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线条自然、优美、安装合缝的LED大灯、转向灯、防雾灯、边灯等灯光设备,灯罩质量可靠，不会自然裂开。</w:t>
            </w:r>
          </w:p>
        </w:tc>
      </w:tr>
      <w:tr w14:paraId="598F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0512717C">
            <w:pPr>
              <w:widowControl/>
              <w:jc w:val="center"/>
              <w:rPr>
                <w:rFonts w:hint="eastAsia" w:ascii="宋体" w:hAnsi="宋体" w:eastAsia="宋体" w:cs="宋体"/>
                <w:bCs/>
                <w:color w:val="auto"/>
                <w:sz w:val="24"/>
                <w:szCs w:val="24"/>
                <w:highlight w:val="none"/>
              </w:rPr>
            </w:pPr>
          </w:p>
        </w:tc>
        <w:tc>
          <w:tcPr>
            <w:tcW w:w="951" w:type="pct"/>
            <w:noWrap w:val="0"/>
            <w:vAlign w:val="center"/>
          </w:tcPr>
          <w:p w14:paraId="5D8E7EB0">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6.车身颜色及车身标识</w:t>
            </w:r>
          </w:p>
        </w:tc>
        <w:tc>
          <w:tcPr>
            <w:tcW w:w="3351" w:type="pct"/>
            <w:noWrap w:val="0"/>
            <w:vAlign w:val="center"/>
          </w:tcPr>
          <w:p w14:paraId="4CC29278">
            <w:pPr>
              <w:widowControl/>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1.车身油漆：金属漆</w:t>
            </w:r>
          </w:p>
          <w:p w14:paraId="78725FEA">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rPr>
              <w:t>车身颜色</w:t>
            </w:r>
            <w:r>
              <w:rPr>
                <w:rFonts w:hint="eastAsia" w:ascii="宋体" w:hAnsi="宋体" w:eastAsia="宋体" w:cs="宋体"/>
                <w:bCs/>
                <w:color w:val="auto"/>
                <w:sz w:val="24"/>
                <w:szCs w:val="24"/>
                <w:highlight w:val="none"/>
                <w:lang w:eastAsia="zh-CN"/>
              </w:rPr>
              <w:t>为香槟金</w:t>
            </w:r>
            <w:r>
              <w:rPr>
                <w:rFonts w:hint="eastAsia" w:ascii="宋体" w:hAnsi="宋体" w:eastAsia="宋体" w:cs="宋体"/>
                <w:bCs/>
                <w:color w:val="auto"/>
                <w:sz w:val="24"/>
                <w:szCs w:val="24"/>
                <w:highlight w:val="none"/>
              </w:rPr>
              <w:t>、单位徽标、名称、监督电话、核载人数等标识待中标后根据招标方需要设计。</w:t>
            </w:r>
          </w:p>
        </w:tc>
      </w:tr>
      <w:tr w14:paraId="00C6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283E3BE3">
            <w:pPr>
              <w:widowControl/>
              <w:jc w:val="center"/>
              <w:rPr>
                <w:rFonts w:hint="eastAsia" w:ascii="宋体" w:hAnsi="宋体" w:eastAsia="宋体" w:cs="宋体"/>
                <w:bCs/>
                <w:color w:val="auto"/>
                <w:sz w:val="24"/>
                <w:szCs w:val="24"/>
                <w:highlight w:val="none"/>
              </w:rPr>
            </w:pPr>
          </w:p>
        </w:tc>
        <w:tc>
          <w:tcPr>
            <w:tcW w:w="951" w:type="pct"/>
            <w:noWrap w:val="0"/>
            <w:vAlign w:val="center"/>
          </w:tcPr>
          <w:p w14:paraId="66808D44">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7.座椅</w:t>
            </w:r>
          </w:p>
        </w:tc>
        <w:tc>
          <w:tcPr>
            <w:tcW w:w="3351" w:type="pct"/>
            <w:noWrap w:val="0"/>
            <w:vAlign w:val="center"/>
          </w:tcPr>
          <w:p w14:paraId="7B77DA2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49+1座，PVC革高级座椅，座椅要求大方、舒适易清洁，靠背可调，可横移。全车乘客座椅安全带符合《JT/T 1094-2016营运客车安全技术条件》要求，有安全带未系报警功能（要求每个座椅带重力传感器），宽大舒适；靠背采用钢骨架结构，减少甲醛、苯系物异味的散发。（提供彩色座椅照片），有座椅编号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司机座椅：配置三点式自动收缩安全带，上固定点集成在座椅靠背上，设置安全带语音提示功能，当行车中驾驶员未系好安全带时应发出报警提示，具备减震功能。</w:t>
            </w:r>
          </w:p>
          <w:p w14:paraId="149D011C">
            <w:pPr>
              <w:widowControl/>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驾驶区后包围配高围门(有导游靠背)。</w:t>
            </w:r>
          </w:p>
        </w:tc>
      </w:tr>
      <w:tr w14:paraId="291D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7816D0F3">
            <w:pPr>
              <w:widowControl/>
              <w:jc w:val="center"/>
              <w:rPr>
                <w:rFonts w:hint="eastAsia" w:ascii="宋体" w:hAnsi="宋体" w:eastAsia="宋体" w:cs="宋体"/>
                <w:bCs/>
                <w:color w:val="auto"/>
                <w:sz w:val="24"/>
                <w:szCs w:val="24"/>
                <w:highlight w:val="none"/>
              </w:rPr>
            </w:pPr>
          </w:p>
        </w:tc>
        <w:tc>
          <w:tcPr>
            <w:tcW w:w="951" w:type="pct"/>
            <w:noWrap w:val="0"/>
            <w:vAlign w:val="center"/>
          </w:tcPr>
          <w:p w14:paraId="0C66BB8E">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8.内行李架</w:t>
            </w:r>
          </w:p>
        </w:tc>
        <w:tc>
          <w:tcPr>
            <w:tcW w:w="3351" w:type="pct"/>
            <w:noWrap w:val="0"/>
            <w:vAlign w:val="center"/>
          </w:tcPr>
          <w:p w14:paraId="5B8F5793">
            <w:pPr>
              <w:widowControl/>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整体式内行李架</w:t>
            </w:r>
            <w:r>
              <w:rPr>
                <w:rFonts w:hint="eastAsia" w:ascii="宋体" w:hAnsi="宋体" w:eastAsia="宋体" w:cs="宋体"/>
                <w:bCs/>
                <w:color w:val="auto"/>
                <w:sz w:val="24"/>
                <w:szCs w:val="24"/>
                <w:highlight w:val="none"/>
              </w:rPr>
              <w:t>。</w:t>
            </w:r>
          </w:p>
        </w:tc>
      </w:tr>
      <w:tr w14:paraId="0D27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0052AA33">
            <w:pPr>
              <w:widowControl/>
              <w:jc w:val="center"/>
              <w:rPr>
                <w:rFonts w:hint="eastAsia" w:ascii="宋体" w:hAnsi="宋体" w:eastAsia="宋体" w:cs="宋体"/>
                <w:bCs/>
                <w:color w:val="auto"/>
                <w:sz w:val="24"/>
                <w:szCs w:val="24"/>
                <w:highlight w:val="none"/>
              </w:rPr>
            </w:pPr>
          </w:p>
        </w:tc>
        <w:tc>
          <w:tcPr>
            <w:tcW w:w="951" w:type="pct"/>
            <w:noWrap w:val="0"/>
            <w:vAlign w:val="center"/>
          </w:tcPr>
          <w:p w14:paraId="595D9886">
            <w:pPr>
              <w:widowControl/>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w:t>
            </w:r>
            <w:r>
              <w:rPr>
                <w:rFonts w:hint="eastAsia" w:ascii="宋体" w:hAnsi="宋体" w:eastAsia="宋体" w:cs="宋体"/>
                <w:color w:val="auto"/>
                <w:sz w:val="24"/>
                <w:szCs w:val="24"/>
                <w:highlight w:val="none"/>
              </w:rPr>
              <w:t>整车内饰</w:t>
            </w:r>
          </w:p>
        </w:tc>
        <w:tc>
          <w:tcPr>
            <w:tcW w:w="3351" w:type="pct"/>
            <w:noWrap w:val="0"/>
            <w:vAlign w:val="center"/>
          </w:tcPr>
          <w:p w14:paraId="366CEA24">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整车内饰材料为阻燃、易清洁材料，燃烧性能符合GB38262《汽车内饰材料燃烧特性》要求并提供国家级检测机构出具的有效的检测报告。</w:t>
            </w:r>
          </w:p>
        </w:tc>
      </w:tr>
      <w:tr w14:paraId="3B30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5BD40D78">
            <w:pPr>
              <w:widowControl/>
              <w:jc w:val="center"/>
              <w:rPr>
                <w:rFonts w:hint="eastAsia" w:ascii="宋体" w:hAnsi="宋体" w:eastAsia="宋体" w:cs="宋体"/>
                <w:bCs/>
                <w:color w:val="auto"/>
                <w:sz w:val="24"/>
                <w:szCs w:val="24"/>
                <w:highlight w:val="none"/>
              </w:rPr>
            </w:pPr>
          </w:p>
        </w:tc>
        <w:tc>
          <w:tcPr>
            <w:tcW w:w="951" w:type="pct"/>
            <w:noWrap w:val="0"/>
            <w:vAlign w:val="center"/>
          </w:tcPr>
          <w:p w14:paraId="35E629FA">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r>
              <w:rPr>
                <w:rFonts w:hint="eastAsia" w:ascii="宋体" w:hAnsi="宋体" w:eastAsia="宋体" w:cs="宋体"/>
                <w:color w:val="auto"/>
                <w:sz w:val="24"/>
                <w:szCs w:val="24"/>
                <w:highlight w:val="none"/>
              </w:rPr>
              <w:t>窗帘</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安全带</w:t>
            </w:r>
          </w:p>
        </w:tc>
        <w:tc>
          <w:tcPr>
            <w:tcW w:w="3351" w:type="pct"/>
            <w:noWrap w:val="0"/>
            <w:vAlign w:val="center"/>
          </w:tcPr>
          <w:p w14:paraId="3F3AD08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全车配套遮阳窗帘（含司机侧窗），乘客区为动车窗帘；</w:t>
            </w:r>
          </w:p>
          <w:p w14:paraId="67723CBA">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安全带为全车三点卡扣式，乘客座椅配置安全带佩戴提醒装置（要求每个座椅带传感器），当乘客未按规定佩戴安全带时，对乘客有声学信号提醒、报警。</w:t>
            </w:r>
          </w:p>
        </w:tc>
      </w:tr>
      <w:tr w14:paraId="1C68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restart"/>
            <w:noWrap w:val="0"/>
            <w:vAlign w:val="center"/>
          </w:tcPr>
          <w:p w14:paraId="4A910ED9">
            <w:pPr>
              <w:widowControl/>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五</w:t>
            </w:r>
          </w:p>
          <w:p w14:paraId="526299AD">
            <w:pPr>
              <w:widowControl/>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多媒体、智能设施</w:t>
            </w:r>
          </w:p>
        </w:tc>
        <w:tc>
          <w:tcPr>
            <w:tcW w:w="951" w:type="pct"/>
            <w:noWrap w:val="0"/>
            <w:vAlign w:val="center"/>
          </w:tcPr>
          <w:p w14:paraId="4346494D">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1.电视</w:t>
            </w:r>
          </w:p>
        </w:tc>
        <w:tc>
          <w:tcPr>
            <w:tcW w:w="3351" w:type="pct"/>
            <w:noWrap w:val="0"/>
            <w:vAlign w:val="center"/>
          </w:tcPr>
          <w:p w14:paraId="26C201A9">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前置19寸固定数字高清显示器，有线话筒和无</w:t>
            </w:r>
            <w:r>
              <w:rPr>
                <w:rFonts w:hint="eastAsia" w:ascii="宋体" w:hAnsi="宋体" w:eastAsia="宋体" w:cs="宋体"/>
                <w:color w:val="auto"/>
                <w:sz w:val="24"/>
                <w:szCs w:val="24"/>
                <w:highlight w:val="none"/>
                <w:lang w:eastAsia="zh-CN"/>
              </w:rPr>
              <w:t>线</w:t>
            </w:r>
            <w:r>
              <w:rPr>
                <w:rFonts w:hint="eastAsia" w:ascii="宋体" w:hAnsi="宋体" w:eastAsia="宋体" w:cs="宋体"/>
                <w:color w:val="auto"/>
                <w:sz w:val="24"/>
                <w:szCs w:val="24"/>
                <w:highlight w:val="none"/>
              </w:rPr>
              <w:t>话筒。右侧行李架下19寸固定数字高清显示器。</w:t>
            </w:r>
          </w:p>
        </w:tc>
      </w:tr>
      <w:tr w14:paraId="0F89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1BC51C14">
            <w:pPr>
              <w:widowControl/>
              <w:jc w:val="center"/>
              <w:rPr>
                <w:rFonts w:hint="eastAsia" w:ascii="宋体" w:hAnsi="宋体" w:eastAsia="宋体" w:cs="宋体"/>
                <w:bCs/>
                <w:color w:val="auto"/>
                <w:sz w:val="24"/>
                <w:szCs w:val="24"/>
                <w:highlight w:val="none"/>
              </w:rPr>
            </w:pPr>
          </w:p>
        </w:tc>
        <w:tc>
          <w:tcPr>
            <w:tcW w:w="951" w:type="pct"/>
            <w:noWrap w:val="0"/>
            <w:vAlign w:val="center"/>
          </w:tcPr>
          <w:p w14:paraId="7D3F8195">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2.监视器</w:t>
            </w:r>
          </w:p>
        </w:tc>
        <w:tc>
          <w:tcPr>
            <w:tcW w:w="3351" w:type="pct"/>
            <w:noWrap w:val="0"/>
            <w:vAlign w:val="center"/>
          </w:tcPr>
          <w:p w14:paraId="60D298F7">
            <w:pPr>
              <w:widowControl/>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标配倒车影像，7寸</w:t>
            </w:r>
            <w:r>
              <w:rPr>
                <w:rFonts w:hint="eastAsia" w:ascii="宋体" w:hAnsi="宋体" w:eastAsia="宋体" w:cs="宋体"/>
                <w:color w:val="auto"/>
                <w:sz w:val="24"/>
                <w:szCs w:val="24"/>
                <w:highlight w:val="none"/>
                <w:lang w:eastAsia="zh-CN"/>
              </w:rPr>
              <w:t>及以上</w:t>
            </w:r>
            <w:r>
              <w:rPr>
                <w:rFonts w:hint="eastAsia" w:ascii="宋体" w:hAnsi="宋体" w:eastAsia="宋体" w:cs="宋体"/>
                <w:color w:val="auto"/>
                <w:sz w:val="24"/>
                <w:szCs w:val="24"/>
                <w:highlight w:val="none"/>
              </w:rPr>
              <w:t>集成中控屏，集成性、智能性、便利性全面升级。</w:t>
            </w:r>
          </w:p>
        </w:tc>
      </w:tr>
      <w:tr w14:paraId="01CC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97" w:type="pct"/>
            <w:vMerge w:val="continue"/>
            <w:noWrap w:val="0"/>
            <w:vAlign w:val="center"/>
          </w:tcPr>
          <w:p w14:paraId="4853DF8D">
            <w:pPr>
              <w:widowControl/>
              <w:jc w:val="center"/>
              <w:rPr>
                <w:rFonts w:hint="eastAsia" w:ascii="宋体" w:hAnsi="宋体" w:eastAsia="宋体" w:cs="宋体"/>
                <w:bCs/>
                <w:color w:val="auto"/>
                <w:sz w:val="24"/>
                <w:szCs w:val="24"/>
                <w:highlight w:val="none"/>
              </w:rPr>
            </w:pPr>
          </w:p>
        </w:tc>
        <w:tc>
          <w:tcPr>
            <w:tcW w:w="951" w:type="pct"/>
            <w:noWrap w:val="0"/>
            <w:vAlign w:val="center"/>
          </w:tcPr>
          <w:p w14:paraId="7B220A97">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3.USB充电口</w:t>
            </w:r>
          </w:p>
        </w:tc>
        <w:tc>
          <w:tcPr>
            <w:tcW w:w="3351" w:type="pct"/>
            <w:noWrap w:val="0"/>
            <w:vAlign w:val="center"/>
          </w:tcPr>
          <w:p w14:paraId="6B462470">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驾驶区+全部乘客椅USB充电口</w:t>
            </w:r>
          </w:p>
        </w:tc>
      </w:tr>
      <w:tr w14:paraId="0C35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7" w:type="pct"/>
            <w:vMerge w:val="continue"/>
            <w:noWrap w:val="0"/>
            <w:vAlign w:val="center"/>
          </w:tcPr>
          <w:p w14:paraId="17180302">
            <w:pPr>
              <w:widowControl/>
              <w:jc w:val="center"/>
              <w:rPr>
                <w:rFonts w:hint="eastAsia" w:ascii="宋体" w:hAnsi="宋体" w:eastAsia="宋体" w:cs="宋体"/>
                <w:bCs/>
                <w:color w:val="auto"/>
                <w:sz w:val="24"/>
                <w:szCs w:val="24"/>
                <w:highlight w:val="none"/>
              </w:rPr>
            </w:pPr>
          </w:p>
        </w:tc>
        <w:tc>
          <w:tcPr>
            <w:tcW w:w="951" w:type="pct"/>
            <w:noWrap w:val="0"/>
            <w:vAlign w:val="center"/>
          </w:tcPr>
          <w:p w14:paraId="194C0318">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4.车辆监控系统</w:t>
            </w:r>
          </w:p>
        </w:tc>
        <w:tc>
          <w:tcPr>
            <w:tcW w:w="3351" w:type="pct"/>
            <w:noWrap w:val="0"/>
            <w:vAlign w:val="center"/>
          </w:tcPr>
          <w:p w14:paraId="05D477CA">
            <w:pPr>
              <w:widowControl/>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按招标人要求安装智能监控系统，</w:t>
            </w:r>
            <w:r>
              <w:rPr>
                <w:rFonts w:hint="eastAsia" w:ascii="宋体" w:hAnsi="宋体" w:cs="宋体"/>
                <w:color w:val="auto"/>
                <w:sz w:val="24"/>
                <w:szCs w:val="24"/>
                <w:highlight w:val="none"/>
                <w:lang w:eastAsia="zh-CN"/>
              </w:rPr>
              <w:t>投标前联系</w:t>
            </w:r>
            <w:r>
              <w:rPr>
                <w:rFonts w:hint="eastAsia" w:ascii="宋体" w:hAnsi="宋体" w:eastAsia="宋体" w:cs="宋体"/>
                <w:color w:val="auto"/>
                <w:sz w:val="24"/>
                <w:szCs w:val="24"/>
                <w:highlight w:val="none"/>
              </w:rPr>
              <w:t>衔接GPS和视频监控</w:t>
            </w:r>
            <w:r>
              <w:rPr>
                <w:rFonts w:hint="eastAsia" w:ascii="宋体" w:hAnsi="宋体" w:cs="宋体"/>
                <w:color w:val="auto"/>
                <w:sz w:val="24"/>
                <w:szCs w:val="24"/>
                <w:highlight w:val="none"/>
                <w:lang w:eastAsia="zh-CN"/>
              </w:rPr>
              <w:t>要求，</w:t>
            </w:r>
            <w:r>
              <w:rPr>
                <w:rFonts w:hint="eastAsia" w:ascii="宋体" w:hAnsi="宋体" w:eastAsia="宋体" w:cs="宋体"/>
                <w:color w:val="auto"/>
                <w:sz w:val="24"/>
                <w:szCs w:val="24"/>
                <w:highlight w:val="none"/>
              </w:rPr>
              <w:t>中标后与招标人的监控运营方衔接GPS和视频监控</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的线路布线。</w:t>
            </w:r>
          </w:p>
        </w:tc>
      </w:tr>
      <w:tr w14:paraId="2596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restart"/>
            <w:noWrap w:val="0"/>
            <w:vAlign w:val="center"/>
          </w:tcPr>
          <w:p w14:paraId="4E3F7B29">
            <w:pPr>
              <w:widowControl/>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六</w:t>
            </w:r>
          </w:p>
          <w:p w14:paraId="486F7E29">
            <w:pPr>
              <w:widowControl/>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空调及暖风设备</w:t>
            </w:r>
          </w:p>
        </w:tc>
        <w:tc>
          <w:tcPr>
            <w:tcW w:w="951" w:type="pct"/>
            <w:noWrap w:val="0"/>
            <w:vAlign w:val="center"/>
          </w:tcPr>
          <w:p w14:paraId="4C53CAD6">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1.空调</w:t>
            </w:r>
          </w:p>
        </w:tc>
        <w:tc>
          <w:tcPr>
            <w:tcW w:w="3351" w:type="pct"/>
            <w:noWrap w:val="0"/>
            <w:vAlign w:val="center"/>
          </w:tcPr>
          <w:p w14:paraId="56C8EF3C">
            <w:pPr>
              <w:widowControl/>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制冷量≥</w:t>
            </w:r>
            <w:r>
              <w:rPr>
                <w:rFonts w:hint="eastAsia" w:ascii="宋体" w:hAnsi="宋体" w:eastAsia="宋体" w:cs="宋体"/>
                <w:color w:val="auto"/>
                <w:sz w:val="24"/>
                <w:szCs w:val="24"/>
                <w:highlight w:val="none"/>
              </w:rPr>
              <w:t>30000kcal／h及以上，空调质保六年以上(必须空调厂方出具的质保书)。2个换气扇顶风窗。</w:t>
            </w:r>
          </w:p>
        </w:tc>
      </w:tr>
      <w:tr w14:paraId="7F2B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30BDC7FC">
            <w:pPr>
              <w:widowControl/>
              <w:jc w:val="center"/>
              <w:rPr>
                <w:rFonts w:hint="eastAsia" w:ascii="宋体" w:hAnsi="宋体" w:eastAsia="宋体" w:cs="宋体"/>
                <w:bCs/>
                <w:color w:val="auto"/>
                <w:sz w:val="24"/>
                <w:szCs w:val="24"/>
                <w:highlight w:val="none"/>
              </w:rPr>
            </w:pPr>
          </w:p>
        </w:tc>
        <w:tc>
          <w:tcPr>
            <w:tcW w:w="951" w:type="pct"/>
            <w:noWrap w:val="0"/>
            <w:vAlign w:val="center"/>
          </w:tcPr>
          <w:p w14:paraId="235A8640">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2.暖风设备</w:t>
            </w:r>
          </w:p>
        </w:tc>
        <w:tc>
          <w:tcPr>
            <w:tcW w:w="3351" w:type="pct"/>
            <w:noWrap w:val="0"/>
            <w:vAlign w:val="center"/>
          </w:tcPr>
          <w:p w14:paraId="746C0F0C">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非独立+六壁挂强制散热器+大功率水暖除霜。</w:t>
            </w:r>
          </w:p>
        </w:tc>
      </w:tr>
      <w:tr w14:paraId="1B44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restart"/>
            <w:noWrap w:val="0"/>
            <w:vAlign w:val="center"/>
          </w:tcPr>
          <w:p w14:paraId="37FB1ADD">
            <w:pPr>
              <w:widowControl/>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七</w:t>
            </w:r>
          </w:p>
          <w:p w14:paraId="2C7EC001">
            <w:pPr>
              <w:widowControl/>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其他</w:t>
            </w:r>
          </w:p>
        </w:tc>
        <w:tc>
          <w:tcPr>
            <w:tcW w:w="951" w:type="pct"/>
            <w:noWrap w:val="0"/>
            <w:vAlign w:val="center"/>
          </w:tcPr>
          <w:p w14:paraId="046F704D">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1.随车工具设备</w:t>
            </w:r>
          </w:p>
        </w:tc>
        <w:tc>
          <w:tcPr>
            <w:tcW w:w="3351" w:type="pct"/>
            <w:noWrap w:val="0"/>
            <w:vAlign w:val="center"/>
          </w:tcPr>
          <w:p w14:paraId="32E73095">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标</w:t>
            </w:r>
            <w:r>
              <w:rPr>
                <w:rFonts w:hint="eastAsia" w:ascii="宋体" w:hAnsi="宋体" w:eastAsia="宋体" w:cs="宋体"/>
                <w:bCs/>
                <w:color w:val="auto"/>
                <w:sz w:val="24"/>
                <w:szCs w:val="24"/>
                <w:highlight w:val="none"/>
              </w:rPr>
              <w:t>配灭火器</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三角警示牌、三角木二只、</w:t>
            </w:r>
            <w:r>
              <w:rPr>
                <w:rFonts w:hint="eastAsia" w:ascii="宋体" w:hAnsi="宋体" w:eastAsia="宋体" w:cs="宋体"/>
                <w:bCs/>
                <w:color w:val="auto"/>
                <w:sz w:val="24"/>
                <w:szCs w:val="24"/>
                <w:highlight w:val="none"/>
                <w:lang w:eastAsia="zh-CN"/>
              </w:rPr>
              <w:t>反光背心、</w:t>
            </w:r>
            <w:r>
              <w:rPr>
                <w:rFonts w:hint="eastAsia" w:ascii="宋体" w:hAnsi="宋体" w:eastAsia="宋体" w:cs="宋体"/>
                <w:bCs/>
                <w:color w:val="auto"/>
                <w:sz w:val="24"/>
                <w:szCs w:val="24"/>
                <w:highlight w:val="none"/>
              </w:rPr>
              <w:t>车内专用工具一套，灭火器、安全锤、应急门开关、应急窗等安全设施需有明显标识。</w:t>
            </w:r>
          </w:p>
        </w:tc>
      </w:tr>
      <w:tr w14:paraId="6F74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14AEA5FE">
            <w:pPr>
              <w:widowControl/>
              <w:jc w:val="center"/>
              <w:rPr>
                <w:rFonts w:hint="eastAsia" w:ascii="宋体" w:hAnsi="宋体" w:eastAsia="宋体" w:cs="宋体"/>
                <w:bCs/>
                <w:color w:val="auto"/>
                <w:sz w:val="24"/>
                <w:szCs w:val="24"/>
                <w:highlight w:val="none"/>
              </w:rPr>
            </w:pPr>
          </w:p>
        </w:tc>
        <w:tc>
          <w:tcPr>
            <w:tcW w:w="951" w:type="pct"/>
            <w:noWrap w:val="0"/>
            <w:vAlign w:val="center"/>
          </w:tcPr>
          <w:p w14:paraId="13EC8A53">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2.车型资料</w:t>
            </w:r>
          </w:p>
        </w:tc>
        <w:tc>
          <w:tcPr>
            <w:tcW w:w="3351" w:type="pct"/>
            <w:noWrap w:val="0"/>
            <w:vAlign w:val="center"/>
          </w:tcPr>
          <w:p w14:paraId="4C34E361">
            <w:pPr>
              <w:widowControl/>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该车型资料：必须提供该车真实彩色图片（必须有发动机舱布置，车辆四面外观造型、内部布局含仪表台座位部分等）。</w:t>
            </w:r>
          </w:p>
        </w:tc>
      </w:tr>
      <w:tr w14:paraId="6AD93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6EE5C8E2">
            <w:pPr>
              <w:widowControl/>
              <w:jc w:val="center"/>
              <w:rPr>
                <w:rFonts w:hint="eastAsia" w:ascii="宋体" w:hAnsi="宋体" w:eastAsia="宋体" w:cs="宋体"/>
                <w:bCs/>
                <w:color w:val="auto"/>
                <w:sz w:val="24"/>
                <w:szCs w:val="24"/>
                <w:highlight w:val="none"/>
              </w:rPr>
            </w:pPr>
          </w:p>
        </w:tc>
        <w:tc>
          <w:tcPr>
            <w:tcW w:w="951" w:type="pct"/>
            <w:noWrap w:val="0"/>
            <w:vAlign w:val="center"/>
          </w:tcPr>
          <w:p w14:paraId="367C1E1A">
            <w:pPr>
              <w:widowControl/>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3.其它配置</w:t>
            </w:r>
          </w:p>
        </w:tc>
        <w:tc>
          <w:tcPr>
            <w:tcW w:w="3351" w:type="pct"/>
            <w:noWrap w:val="0"/>
            <w:vAlign w:val="center"/>
          </w:tcPr>
          <w:p w14:paraId="64F75BBA">
            <w:pPr>
              <w:widowControl/>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本配置表未列入部分或低于厂家标配的，按车辆生产企业及产品公告标准配置</w:t>
            </w:r>
            <w:r>
              <w:rPr>
                <w:rFonts w:hint="eastAsia" w:ascii="宋体" w:hAnsi="宋体" w:cs="宋体"/>
                <w:color w:val="auto"/>
                <w:sz w:val="24"/>
                <w:szCs w:val="24"/>
                <w:highlight w:val="none"/>
                <w:lang w:eastAsia="zh-CN"/>
              </w:rPr>
              <w:t>。</w:t>
            </w:r>
          </w:p>
        </w:tc>
      </w:tr>
      <w:tr w14:paraId="45E1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7" w:type="pct"/>
            <w:vMerge w:val="continue"/>
            <w:noWrap w:val="0"/>
            <w:vAlign w:val="center"/>
          </w:tcPr>
          <w:p w14:paraId="61128D3D">
            <w:pPr>
              <w:widowControl/>
              <w:jc w:val="center"/>
              <w:rPr>
                <w:rFonts w:hint="eastAsia" w:ascii="宋体" w:hAnsi="宋体" w:eastAsia="宋体" w:cs="宋体"/>
                <w:bCs/>
                <w:color w:val="auto"/>
                <w:sz w:val="24"/>
                <w:szCs w:val="24"/>
                <w:highlight w:val="none"/>
              </w:rPr>
            </w:pPr>
          </w:p>
        </w:tc>
        <w:tc>
          <w:tcPr>
            <w:tcW w:w="951" w:type="pct"/>
            <w:noWrap w:val="0"/>
            <w:vAlign w:val="center"/>
          </w:tcPr>
          <w:p w14:paraId="01BBD1C8">
            <w:pPr>
              <w:widowControl/>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验收</w:t>
            </w:r>
            <w:r>
              <w:rPr>
                <w:rFonts w:hint="eastAsia" w:ascii="宋体" w:hAnsi="宋体" w:eastAsia="宋体" w:cs="宋体"/>
                <w:color w:val="auto"/>
                <w:sz w:val="24"/>
                <w:szCs w:val="24"/>
                <w:highlight w:val="none"/>
                <w:lang w:eastAsia="zh-CN"/>
              </w:rPr>
              <w:t>及上牌</w:t>
            </w:r>
          </w:p>
        </w:tc>
        <w:tc>
          <w:tcPr>
            <w:tcW w:w="3351" w:type="pct"/>
            <w:noWrap w:val="0"/>
            <w:vAlign w:val="center"/>
          </w:tcPr>
          <w:p w14:paraId="36ABD166">
            <w:pPr>
              <w:widowControl/>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送车至丽水、</w:t>
            </w:r>
            <w:r>
              <w:rPr>
                <w:rFonts w:hint="eastAsia" w:ascii="宋体" w:hAnsi="宋体" w:eastAsia="宋体" w:cs="宋体"/>
                <w:color w:val="auto"/>
                <w:sz w:val="24"/>
                <w:szCs w:val="24"/>
                <w:highlight w:val="none"/>
              </w:rPr>
              <w:t>第三方验收</w:t>
            </w:r>
            <w:r>
              <w:rPr>
                <w:rFonts w:hint="eastAsia" w:ascii="宋体" w:hAnsi="宋体" w:eastAsia="宋体" w:cs="宋体"/>
                <w:color w:val="auto"/>
                <w:sz w:val="24"/>
                <w:szCs w:val="24"/>
                <w:highlight w:val="none"/>
                <w:lang w:eastAsia="zh-CN"/>
              </w:rPr>
              <w:t>及上牌（包含新车核查、定级等）</w:t>
            </w:r>
            <w:r>
              <w:rPr>
                <w:rFonts w:hint="eastAsia" w:ascii="宋体" w:hAnsi="宋体" w:eastAsia="宋体" w:cs="宋体"/>
                <w:color w:val="auto"/>
                <w:sz w:val="24"/>
                <w:szCs w:val="24"/>
                <w:highlight w:val="none"/>
              </w:rPr>
              <w:t>费用，计入投标价中</w:t>
            </w:r>
            <w:r>
              <w:rPr>
                <w:rFonts w:hint="eastAsia" w:ascii="宋体" w:hAnsi="宋体" w:cs="宋体"/>
                <w:color w:val="auto"/>
                <w:sz w:val="24"/>
                <w:szCs w:val="24"/>
                <w:highlight w:val="none"/>
                <w:lang w:eastAsia="zh-CN"/>
              </w:rPr>
              <w:t>。</w:t>
            </w:r>
          </w:p>
        </w:tc>
      </w:tr>
      <w:bookmarkEnd w:id="46"/>
      <w:bookmarkEnd w:id="47"/>
      <w:bookmarkEnd w:id="48"/>
      <w:bookmarkEnd w:id="49"/>
      <w:bookmarkEnd w:id="50"/>
      <w:bookmarkEnd w:id="51"/>
      <w:bookmarkEnd w:id="52"/>
      <w:bookmarkEnd w:id="53"/>
    </w:tbl>
    <w:p w14:paraId="30F4C621">
      <w:pPr>
        <w:keepLines/>
        <w:snapToGrid w:val="0"/>
        <w:spacing w:before="120" w:line="360" w:lineRule="auto"/>
        <w:rPr>
          <w:rStyle w:val="277"/>
          <w:rFonts w:hint="eastAsia" w:ascii="宋体" w:hAnsi="宋体" w:eastAsia="宋体" w:cs="宋体"/>
          <w:b/>
          <w:bCs/>
          <w:color w:val="auto"/>
          <w:sz w:val="30"/>
          <w:szCs w:val="30"/>
          <w:highlight w:val="none"/>
          <w:lang w:val="en-US" w:eastAsia="zh-CN"/>
        </w:rPr>
      </w:pPr>
      <w:bookmarkStart w:id="73" w:name="_Toc21406"/>
      <w:bookmarkStart w:id="74" w:name="_Toc28727"/>
      <w:bookmarkStart w:id="75" w:name="_Toc8119"/>
      <w:r>
        <w:rPr>
          <w:rStyle w:val="277"/>
          <w:rFonts w:hint="eastAsia" w:ascii="宋体" w:hAnsi="宋体" w:eastAsia="宋体" w:cs="宋体"/>
          <w:b/>
          <w:bCs/>
          <w:color w:val="auto"/>
          <w:sz w:val="30"/>
          <w:szCs w:val="30"/>
          <w:highlight w:val="none"/>
          <w:lang w:val="en-US" w:eastAsia="zh-CN"/>
        </w:rPr>
        <w:t>五  商务要求</w:t>
      </w:r>
      <w:bookmarkEnd w:id="73"/>
      <w:bookmarkEnd w:id="74"/>
      <w:bookmarkEnd w:id="75"/>
    </w:p>
    <w:p w14:paraId="0964F7A8">
      <w:pPr>
        <w:widowControl/>
        <w:numPr>
          <w:ilvl w:val="0"/>
          <w:numId w:val="3"/>
        </w:numPr>
        <w:shd w:val="clear" w:color="auto" w:fill="FFFFFF"/>
        <w:spacing w:line="360" w:lineRule="auto"/>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质保期：</w:t>
      </w:r>
    </w:p>
    <w:p w14:paraId="5AAF6DE2">
      <w:pPr>
        <w:widowControl/>
        <w:numPr>
          <w:ilvl w:val="0"/>
          <w:numId w:val="0"/>
        </w:numPr>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宋体" w:hAnsi="宋体" w:cs="宋体"/>
          <w:color w:val="auto"/>
          <w:kern w:val="0"/>
          <w:sz w:val="24"/>
          <w:szCs w:val="24"/>
          <w:highlight w:val="none"/>
        </w:rPr>
        <w:t>项目质保期要求：整车质保</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年，其余按技术参数表中的质保要求执行。</w:t>
      </w:r>
    </w:p>
    <w:p w14:paraId="01782411">
      <w:pPr>
        <w:widowControl/>
        <w:numPr>
          <w:ilvl w:val="0"/>
          <w:numId w:val="0"/>
        </w:numPr>
        <w:shd w:val="clear" w:color="auto" w:fill="FFFFFF"/>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（2）质保期从车辆验收合格，正式交付使用之日起计算，若中标人在针对本项目的投标文件中承诺的质保期更优，则按中标人在针对本项目的投标文件中承诺的质保期执行。</w:t>
      </w:r>
    </w:p>
    <w:p w14:paraId="38393E9D">
      <w:pPr>
        <w:widowControl/>
        <w:numPr>
          <w:ilvl w:val="0"/>
          <w:numId w:val="0"/>
        </w:numPr>
        <w:shd w:val="clear" w:color="auto" w:fill="FFFFFF"/>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bookmarkStart w:id="76" w:name="OLE_LINK18"/>
      <w:r>
        <w:rPr>
          <w:rFonts w:hint="eastAsia" w:ascii="宋体" w:hAnsi="宋体" w:cs="宋体"/>
          <w:color w:val="auto"/>
          <w:kern w:val="0"/>
          <w:sz w:val="24"/>
          <w:szCs w:val="24"/>
          <w:highlight w:val="none"/>
          <w:lang w:val="en-US" w:eastAsia="zh-CN"/>
        </w:rPr>
        <w:t>中标人在针对本项目的投标文件中提供的</w:t>
      </w:r>
      <w:bookmarkEnd w:id="76"/>
      <w:r>
        <w:rPr>
          <w:rFonts w:hint="eastAsia" w:ascii="宋体" w:hAnsi="宋体" w:cs="宋体"/>
          <w:color w:val="auto"/>
          <w:kern w:val="0"/>
          <w:sz w:val="24"/>
          <w:szCs w:val="24"/>
          <w:highlight w:val="none"/>
          <w:lang w:val="en-US" w:eastAsia="zh-CN"/>
        </w:rPr>
        <w:t>在保质期内的其他服务承诺也须执行。</w:t>
      </w:r>
    </w:p>
    <w:p w14:paraId="35D5A60B">
      <w:pPr>
        <w:widowControl/>
        <w:numPr>
          <w:ilvl w:val="0"/>
          <w:numId w:val="0"/>
        </w:numPr>
        <w:shd w:val="clear" w:color="auto" w:fill="FFFFFF"/>
        <w:spacing w:line="360" w:lineRule="auto"/>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（4）中标人须对整车质量负责，无论零部件是标配或选配。</w:t>
      </w:r>
    </w:p>
    <w:p w14:paraId="4DA73B61">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售后技术服务要求：</w:t>
      </w:r>
    </w:p>
    <w:p w14:paraId="67D2F43B">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（1）配件单次采购供应时间：接到采购人采购订单后，通用件3天内到货、定制件7天到货。</w:t>
      </w:r>
    </w:p>
    <w:p w14:paraId="2CA24C50">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（2）配件长期供应情况：承诺与车辆报废同期。</w:t>
      </w:r>
    </w:p>
    <w:p w14:paraId="05101287">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（3）维修服务承诺：接到采购人服务需求后1小时内响应、12小时内到场，一般服务需求3天内解决、疑难需求7天内解决。</w:t>
      </w:r>
    </w:p>
    <w:p w14:paraId="1B91297C">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）使用说明书、维修手册、原车线路图及汽车零部件图册：随车提供使用说明书和维修手册1套/车；提供与中标车型相符的全车线路图、汽车零部件图册，电子版、文字版各1套。</w:t>
      </w:r>
    </w:p>
    <w:p w14:paraId="39F8D3F9">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）上述承诺超出时间按1000元/天计违约金，支付给采购人或从供应商的剩余货款中扣除。</w:t>
      </w:r>
    </w:p>
    <w:p w14:paraId="5E61897D">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交货时间及地点：合同签订后45日内交货，</w:t>
      </w:r>
      <w:r>
        <w:rPr>
          <w:rFonts w:hint="eastAsia" w:ascii="宋体" w:hAnsi="宋体" w:cs="宋体"/>
          <w:color w:val="auto"/>
          <w:sz w:val="24"/>
          <w:szCs w:val="24"/>
          <w:highlight w:val="none"/>
        </w:rPr>
        <w:t>每逾期一天处以合同价总额的5‰罚款，如中标人逾期超过七天的，采购人有权单方面解除合同。</w:t>
      </w:r>
      <w:r>
        <w:rPr>
          <w:rFonts w:hint="eastAsia" w:ascii="宋体" w:hAnsi="宋体" w:cs="宋体"/>
          <w:color w:val="auto"/>
          <w:kern w:val="0"/>
          <w:sz w:val="24"/>
          <w:szCs w:val="24"/>
          <w:highlight w:val="none"/>
        </w:rPr>
        <w:t>地点：丽水市车辆管理所（</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协助中标人办理好牌证）。</w:t>
      </w:r>
    </w:p>
    <w:p w14:paraId="34B6E7B9">
      <w:pPr>
        <w:pStyle w:val="6"/>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中标人所交付的货物品种、型号、规格、技术指标不符合合同规定的，采购人有权拒收。</w:t>
      </w:r>
    </w:p>
    <w:p w14:paraId="27BB3E9A">
      <w:pPr>
        <w:pStyle w:val="6"/>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付款方式：</w:t>
      </w:r>
    </w:p>
    <w:p w14:paraId="260CDA53">
      <w:pPr>
        <w:pStyle w:val="6"/>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）合同签订后</w:t>
      </w:r>
      <w:r>
        <w:rPr>
          <w:rFonts w:hint="eastAsia" w:ascii="宋体" w:hAnsi="宋体" w:cs="宋体"/>
          <w:color w:val="auto"/>
          <w:sz w:val="24"/>
          <w:szCs w:val="24"/>
          <w:highlight w:val="none"/>
          <w:lang w:val="en-US" w:eastAsia="zh-CN"/>
        </w:rPr>
        <w:t>15日内支付合同总金额30%的预付款；</w:t>
      </w:r>
    </w:p>
    <w:p w14:paraId="1BC7ADFD">
      <w:pPr>
        <w:pStyle w:val="6"/>
        <w:spacing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货到验收合格、办理好牌证后</w:t>
      </w:r>
      <w:r>
        <w:rPr>
          <w:rFonts w:hint="eastAsia" w:ascii="宋体" w:hAnsi="宋体" w:cs="宋体"/>
          <w:color w:val="auto"/>
          <w:sz w:val="24"/>
          <w:szCs w:val="24"/>
          <w:highlight w:val="none"/>
          <w:lang w:val="en-US" w:eastAsia="zh-CN"/>
        </w:rPr>
        <w:t>30日</w:t>
      </w:r>
      <w:r>
        <w:rPr>
          <w:rFonts w:hint="eastAsia" w:ascii="宋体" w:hAnsi="宋体" w:cs="宋体"/>
          <w:color w:val="auto"/>
          <w:sz w:val="24"/>
          <w:szCs w:val="24"/>
          <w:highlight w:val="none"/>
        </w:rPr>
        <w:t>内</w:t>
      </w:r>
      <w:r>
        <w:rPr>
          <w:rFonts w:hint="eastAsia" w:ascii="宋体" w:hAnsi="宋体" w:cs="宋体"/>
          <w:color w:val="auto"/>
          <w:sz w:val="24"/>
          <w:szCs w:val="24"/>
          <w:highlight w:val="none"/>
          <w:lang w:eastAsia="zh-CN"/>
        </w:rPr>
        <w:t>支付合同</w:t>
      </w:r>
      <w:r>
        <w:rPr>
          <w:rFonts w:hint="eastAsia" w:ascii="宋体" w:hAnsi="宋体" w:cs="宋体"/>
          <w:color w:val="auto"/>
          <w:sz w:val="24"/>
          <w:szCs w:val="24"/>
          <w:highlight w:val="none"/>
        </w:rPr>
        <w:t>总</w:t>
      </w:r>
      <w:r>
        <w:rPr>
          <w:rFonts w:hint="eastAsia" w:ascii="宋体" w:hAnsi="宋体" w:cs="宋体"/>
          <w:color w:val="auto"/>
          <w:sz w:val="24"/>
          <w:szCs w:val="24"/>
          <w:highlight w:val="none"/>
          <w:lang w:eastAsia="zh-CN"/>
        </w:rPr>
        <w:t>金额</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70</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w:t>
      </w:r>
    </w:p>
    <w:p w14:paraId="52ECFC2E">
      <w:pPr>
        <w:pStyle w:val="6"/>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付款前，中标人需开具等额的增值税专用发票。</w:t>
      </w:r>
    </w:p>
    <w:p w14:paraId="44DE3396">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备品备件及耗材要求：</w:t>
      </w:r>
      <w:r>
        <w:rPr>
          <w:rFonts w:hint="eastAsia" w:ascii="宋体" w:hAnsi="宋体" w:cs="宋体"/>
          <w:color w:val="auto"/>
          <w:kern w:val="0"/>
          <w:sz w:val="24"/>
          <w:szCs w:val="24"/>
          <w:highlight w:val="none"/>
          <w:lang w:eastAsia="zh-CN"/>
        </w:rPr>
        <w:t>按</w:t>
      </w:r>
      <w:r>
        <w:rPr>
          <w:rFonts w:hint="eastAsia" w:ascii="宋体" w:hAnsi="宋体" w:cs="宋体"/>
          <w:color w:val="auto"/>
          <w:kern w:val="0"/>
          <w:sz w:val="24"/>
          <w:szCs w:val="24"/>
          <w:highlight w:val="none"/>
          <w:lang w:val="en-US" w:eastAsia="zh-CN"/>
        </w:rPr>
        <w:t>中标人在针对本项目的投标文件中的承诺提供</w:t>
      </w:r>
      <w:r>
        <w:rPr>
          <w:rFonts w:hint="eastAsia" w:ascii="宋体" w:hAnsi="宋体" w:cs="宋体"/>
          <w:color w:val="auto"/>
          <w:kern w:val="0"/>
          <w:sz w:val="24"/>
          <w:szCs w:val="24"/>
          <w:highlight w:val="none"/>
        </w:rPr>
        <w:t>。</w:t>
      </w:r>
    </w:p>
    <w:p w14:paraId="6CD09E74">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培训</w:t>
      </w:r>
    </w:p>
    <w:p w14:paraId="223E89C9">
      <w:pPr>
        <w:pStyle w:val="6"/>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（1）本项目需要提供培训服务，要求如下：培训地点：</w:t>
      </w:r>
      <w:r>
        <w:rPr>
          <w:rFonts w:hint="eastAsia" w:ascii="宋体" w:hAnsi="宋体" w:cs="宋体"/>
          <w:color w:val="auto"/>
          <w:sz w:val="24"/>
          <w:highlight w:val="none"/>
          <w:u w:val="none"/>
          <w:lang w:eastAsia="zh-CN"/>
        </w:rPr>
        <w:t>庆元县汽车运输有限公司</w:t>
      </w:r>
      <w:r>
        <w:rPr>
          <w:rFonts w:hint="eastAsia" w:ascii="宋体" w:hAnsi="宋体" w:cs="宋体"/>
          <w:color w:val="auto"/>
          <w:sz w:val="24"/>
          <w:szCs w:val="24"/>
          <w:highlight w:val="none"/>
        </w:rPr>
        <w:t xml:space="preserve">； </w:t>
      </w:r>
    </w:p>
    <w:p w14:paraId="274A2C24">
      <w:pPr>
        <w:pStyle w:val="6"/>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eastAsia="宋体" w:cs="宋体"/>
          <w:snapToGrid w:val="0"/>
          <w:color w:val="auto"/>
          <w:kern w:val="0"/>
          <w:sz w:val="24"/>
          <w:szCs w:val="24"/>
          <w:highlight w:val="none"/>
          <w:lang w:val="en-US" w:eastAsia="zh-CN"/>
        </w:rPr>
        <w:t>定期对采购单位人员进行培训（含驾驶员和维修人员等），培训内容：车辆的组成结构，车辆的使用原理，操作注意事项，故障排除，维护与检修</w:t>
      </w:r>
      <w:r>
        <w:rPr>
          <w:rFonts w:hint="eastAsia" w:ascii="宋体" w:hAnsi="宋体" w:cs="宋体"/>
          <w:snapToGrid w:val="0"/>
          <w:color w:val="auto"/>
          <w:kern w:val="0"/>
          <w:sz w:val="24"/>
          <w:szCs w:val="24"/>
          <w:highlight w:val="none"/>
          <w:lang w:val="en-US" w:eastAsia="zh-CN"/>
        </w:rPr>
        <w:t>。</w:t>
      </w:r>
    </w:p>
    <w:p w14:paraId="0845ADA5">
      <w:pPr>
        <w:pStyle w:val="4"/>
        <w:spacing w:before="0" w:after="0"/>
        <w:jc w:val="left"/>
        <w:rPr>
          <w:rFonts w:hint="eastAsia" w:ascii="宋体" w:hAnsi="宋体" w:eastAsia="宋体" w:cs="宋体"/>
          <w:color w:val="auto"/>
          <w:sz w:val="24"/>
          <w:szCs w:val="24"/>
          <w:highlight w:val="none"/>
        </w:rPr>
      </w:pPr>
      <w:bookmarkStart w:id="77" w:name="_Toc19293"/>
      <w:bookmarkStart w:id="78" w:name="_Toc51833971"/>
      <w:bookmarkStart w:id="79" w:name="_Toc51834675"/>
      <w:bookmarkStart w:id="80" w:name="_Toc459740048"/>
      <w:bookmarkStart w:id="81" w:name="_Toc486947643"/>
      <w:bookmarkStart w:id="82" w:name="_Toc31666"/>
      <w:bookmarkStart w:id="83" w:name="_Toc23859"/>
      <w:bookmarkStart w:id="84" w:name="_Toc51834546"/>
      <w:bookmarkStart w:id="85" w:name="_Toc4998"/>
      <w:bookmarkStart w:id="86" w:name="_Toc28060"/>
      <w:r>
        <w:rPr>
          <w:rFonts w:hint="eastAsia" w:ascii="宋体" w:hAnsi="宋体" w:eastAsia="宋体" w:cs="宋体"/>
          <w:color w:val="auto"/>
          <w:sz w:val="24"/>
          <w:szCs w:val="24"/>
          <w:highlight w:val="none"/>
        </w:rPr>
        <w:t>六、验收要求</w:t>
      </w:r>
      <w:bookmarkEnd w:id="77"/>
      <w:bookmarkEnd w:id="78"/>
      <w:bookmarkEnd w:id="79"/>
      <w:bookmarkEnd w:id="80"/>
      <w:bookmarkEnd w:id="81"/>
      <w:bookmarkEnd w:id="82"/>
      <w:bookmarkEnd w:id="83"/>
      <w:bookmarkEnd w:id="84"/>
      <w:bookmarkEnd w:id="85"/>
      <w:bookmarkEnd w:id="86"/>
    </w:p>
    <w:p w14:paraId="35B1F891">
      <w:pPr>
        <w:pStyle w:val="6"/>
        <w:spacing w:line="360" w:lineRule="auto"/>
        <w:rPr>
          <w:rFonts w:hint="eastAsia" w:ascii="宋体" w:hAnsi="宋体" w:cs="宋体"/>
          <w:color w:val="auto"/>
          <w:sz w:val="24"/>
          <w:szCs w:val="24"/>
          <w:highlight w:val="none"/>
          <w:lang w:val="en-US" w:eastAsia="zh-CN"/>
        </w:rPr>
      </w:pPr>
      <w:bookmarkStart w:id="87" w:name="_Toc459999710"/>
      <w:bookmarkStart w:id="88" w:name="_Toc51834547"/>
      <w:bookmarkStart w:id="89" w:name="_Toc51833972"/>
      <w:bookmarkStart w:id="90" w:name="_Toc6202"/>
      <w:bookmarkStart w:id="91" w:name="_Toc51834676"/>
      <w:r>
        <w:rPr>
          <w:rFonts w:hint="eastAsia" w:ascii="宋体" w:hAnsi="宋体" w:cs="宋体"/>
          <w:color w:val="auto"/>
          <w:sz w:val="24"/>
          <w:szCs w:val="24"/>
          <w:highlight w:val="none"/>
          <w:lang w:val="en-US" w:eastAsia="zh-CN"/>
        </w:rPr>
        <w:t>1.所有货物到齐并提交验收报告后，5个工作日内组织验收。</w:t>
      </w:r>
    </w:p>
    <w:p w14:paraId="6E05F632">
      <w:pPr>
        <w:pStyle w:val="6"/>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2.所有货物到齐并提交验收报告后，采购人委托第三方机构进行验收，验收费用由中标人承担。</w:t>
      </w:r>
    </w:p>
    <w:p w14:paraId="31BD849C">
      <w:pPr>
        <w:pStyle w:val="4"/>
        <w:spacing w:before="0" w:after="0"/>
        <w:jc w:val="left"/>
        <w:rPr>
          <w:rFonts w:hint="eastAsia" w:ascii="宋体" w:hAnsi="宋体" w:eastAsia="宋体" w:cs="宋体"/>
          <w:color w:val="auto"/>
          <w:sz w:val="24"/>
          <w:szCs w:val="24"/>
          <w:highlight w:val="none"/>
        </w:rPr>
      </w:pPr>
      <w:bookmarkStart w:id="92" w:name="_Toc17896"/>
      <w:bookmarkStart w:id="93" w:name="_Toc20722"/>
      <w:bookmarkStart w:id="94" w:name="_Toc20193"/>
      <w:bookmarkStart w:id="95" w:name="_Toc31210"/>
      <w:r>
        <w:rPr>
          <w:rFonts w:hint="eastAsia" w:ascii="宋体" w:hAnsi="宋体" w:eastAsia="宋体" w:cs="宋体"/>
          <w:color w:val="auto"/>
          <w:sz w:val="24"/>
          <w:szCs w:val="24"/>
          <w:highlight w:val="none"/>
        </w:rPr>
        <w:t>七、其他</w:t>
      </w:r>
      <w:bookmarkEnd w:id="87"/>
      <w:r>
        <w:rPr>
          <w:rFonts w:hint="eastAsia" w:ascii="宋体" w:hAnsi="宋体" w:eastAsia="宋体" w:cs="宋体"/>
          <w:color w:val="auto"/>
          <w:sz w:val="24"/>
          <w:szCs w:val="24"/>
          <w:highlight w:val="none"/>
        </w:rPr>
        <w:t>要求</w:t>
      </w:r>
      <w:bookmarkEnd w:id="88"/>
      <w:bookmarkEnd w:id="89"/>
      <w:bookmarkEnd w:id="90"/>
      <w:bookmarkEnd w:id="91"/>
      <w:bookmarkEnd w:id="92"/>
      <w:bookmarkEnd w:id="93"/>
      <w:bookmarkEnd w:id="94"/>
      <w:bookmarkEnd w:id="95"/>
    </w:p>
    <w:p w14:paraId="1A836945">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提供整车彩色图片，进入投标文件。</w:t>
      </w:r>
    </w:p>
    <w:p w14:paraId="6F13DBC8">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投标车型车身外观及结构布局、检修口设计、前后围是否可打开、是否采用分体式灯具等</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提供彩色图片，进入投标文件。</w:t>
      </w:r>
    </w:p>
    <w:p w14:paraId="580644B8">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投标车型车内空间及布局提供彩色图片，进入投标文件。</w:t>
      </w:r>
    </w:p>
    <w:p w14:paraId="3C78AB8B">
      <w:pPr>
        <w:pStyle w:val="2"/>
        <w:numPr>
          <w:ilvl w:val="0"/>
          <w:numId w:val="0"/>
        </w:numPr>
        <w:ind w:leftChars="0"/>
        <w:rPr>
          <w:rFonts w:hint="eastAsia"/>
          <w:color w:val="auto"/>
          <w:highlight w:val="none"/>
          <w:lang w:eastAsia="zh-CN"/>
        </w:rPr>
      </w:pPr>
    </w:p>
    <w:p w14:paraId="6094856F">
      <w:pPr>
        <w:pStyle w:val="2"/>
        <w:rPr>
          <w:rFonts w:hint="eastAsia"/>
          <w:color w:val="auto"/>
          <w:highlight w:val="none"/>
        </w:rPr>
      </w:pPr>
    </w:p>
    <w:p w14:paraId="25F2190C">
      <w:pPr>
        <w:pStyle w:val="2"/>
        <w:rPr>
          <w:rFonts w:hint="eastAsia"/>
          <w:color w:val="auto"/>
          <w:highlight w:val="none"/>
        </w:rPr>
      </w:pPr>
    </w:p>
    <w:p w14:paraId="240C4009">
      <w:pPr>
        <w:pStyle w:val="4"/>
        <w:keepNext/>
        <w:keepLines w:val="0"/>
        <w:pageBreakBefore/>
        <w:widowControl w:val="0"/>
        <w:kinsoku/>
        <w:wordWrap/>
        <w:overflowPunct/>
        <w:topLinePunct w:val="0"/>
        <w:autoSpaceDE/>
        <w:autoSpaceDN/>
        <w:bidi w:val="0"/>
        <w:adjustRightInd w:val="0"/>
        <w:snapToGrid w:val="0"/>
        <w:spacing w:line="240" w:lineRule="auto"/>
        <w:textAlignment w:val="baseline"/>
        <w:rPr>
          <w:rFonts w:ascii="宋体" w:hAnsi="宋体" w:eastAsia="宋体" w:cs="宋体"/>
          <w:color w:val="auto"/>
          <w:highlight w:val="none"/>
        </w:rPr>
      </w:pPr>
      <w:bookmarkStart w:id="96" w:name="_Toc2881"/>
      <w:bookmarkStart w:id="97" w:name="_Toc27436"/>
      <w:r>
        <w:rPr>
          <w:rFonts w:hint="eastAsia" w:ascii="宋体" w:hAnsi="宋体" w:eastAsia="宋体" w:cs="宋体"/>
          <w:color w:val="auto"/>
          <w:highlight w:val="none"/>
        </w:rPr>
        <w:t>第三章  投标人须知</w:t>
      </w:r>
      <w:bookmarkEnd w:id="33"/>
      <w:bookmarkEnd w:id="34"/>
      <w:bookmarkEnd w:id="96"/>
      <w:bookmarkEnd w:id="97"/>
    </w:p>
    <w:p w14:paraId="4F9C9116">
      <w:pPr>
        <w:pStyle w:val="4"/>
        <w:keepNext/>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ascii="宋体" w:hAnsi="宋体" w:eastAsia="宋体" w:cs="宋体"/>
          <w:color w:val="auto"/>
          <w:sz w:val="30"/>
          <w:szCs w:val="30"/>
          <w:highlight w:val="none"/>
        </w:rPr>
      </w:pPr>
      <w:bookmarkStart w:id="98" w:name="_Toc6870"/>
      <w:bookmarkStart w:id="99" w:name="_Toc486423882"/>
      <w:bookmarkStart w:id="100" w:name="_Toc493956032"/>
      <w:bookmarkStart w:id="101" w:name="_Toc13970"/>
      <w:bookmarkStart w:id="102" w:name="EB4c7125c6dc654ed08b5f32dccfe34746"/>
      <w:bookmarkStart w:id="103" w:name="_Toc493956033"/>
      <w:r>
        <w:rPr>
          <w:rFonts w:hint="eastAsia" w:ascii="宋体" w:hAnsi="宋体" w:eastAsia="宋体" w:cs="宋体"/>
          <w:color w:val="auto"/>
          <w:sz w:val="30"/>
          <w:szCs w:val="30"/>
          <w:highlight w:val="none"/>
        </w:rPr>
        <w:t>前附表</w:t>
      </w:r>
      <w:bookmarkEnd w:id="98"/>
      <w:bookmarkEnd w:id="99"/>
      <w:bookmarkEnd w:id="100"/>
      <w:bookmarkEnd w:id="101"/>
    </w:p>
    <w:tbl>
      <w:tblPr>
        <w:tblStyle w:val="38"/>
        <w:tblW w:w="9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785"/>
        <w:gridCol w:w="7407"/>
      </w:tblGrid>
      <w:tr w14:paraId="49DBC8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87" w:type="dxa"/>
            <w:tcBorders>
              <w:top w:val="double" w:color="auto" w:sz="4" w:space="0"/>
              <w:left w:val="double" w:color="auto" w:sz="4" w:space="0"/>
              <w:right w:val="single" w:color="auto" w:sz="4" w:space="0"/>
            </w:tcBorders>
            <w:vAlign w:val="center"/>
          </w:tcPr>
          <w:p w14:paraId="761D2C9A">
            <w:pPr>
              <w:spacing w:line="300" w:lineRule="exact"/>
              <w:ind w:left="-76" w:leftChars="-36" w:right="-101" w:rightChars="-48"/>
              <w:jc w:val="center"/>
              <w:rPr>
                <w:rFonts w:ascii="宋体" w:hAnsi="宋体" w:cs="宋体"/>
                <w:b/>
                <w:bCs/>
                <w:snapToGrid w:val="0"/>
                <w:color w:val="auto"/>
                <w:sz w:val="24"/>
                <w:highlight w:val="none"/>
              </w:rPr>
            </w:pPr>
            <w:r>
              <w:rPr>
                <w:rFonts w:hint="eastAsia" w:ascii="宋体" w:hAnsi="宋体" w:cs="宋体"/>
                <w:b/>
                <w:bCs/>
                <w:snapToGrid w:val="0"/>
                <w:color w:val="auto"/>
                <w:sz w:val="24"/>
                <w:highlight w:val="none"/>
              </w:rPr>
              <w:t>序号</w:t>
            </w:r>
          </w:p>
        </w:tc>
        <w:tc>
          <w:tcPr>
            <w:tcW w:w="1785" w:type="dxa"/>
            <w:tcBorders>
              <w:top w:val="double" w:color="auto" w:sz="4" w:space="0"/>
              <w:left w:val="single" w:color="auto" w:sz="4" w:space="0"/>
            </w:tcBorders>
            <w:vAlign w:val="center"/>
          </w:tcPr>
          <w:p w14:paraId="654F401E">
            <w:pPr>
              <w:spacing w:line="300" w:lineRule="exact"/>
              <w:jc w:val="center"/>
              <w:rPr>
                <w:rFonts w:ascii="宋体" w:hAnsi="宋体" w:cs="宋体"/>
                <w:b/>
                <w:bCs/>
                <w:color w:val="auto"/>
                <w:sz w:val="24"/>
                <w:highlight w:val="none"/>
              </w:rPr>
            </w:pPr>
            <w:r>
              <w:rPr>
                <w:rFonts w:hint="eastAsia" w:ascii="宋体" w:hAnsi="宋体" w:cs="宋体"/>
                <w:b/>
                <w:bCs/>
                <w:color w:val="auto"/>
                <w:sz w:val="24"/>
                <w:highlight w:val="none"/>
              </w:rPr>
              <w:t>须知项目</w:t>
            </w:r>
          </w:p>
        </w:tc>
        <w:tc>
          <w:tcPr>
            <w:tcW w:w="7407" w:type="dxa"/>
            <w:tcBorders>
              <w:top w:val="double" w:color="auto" w:sz="4" w:space="0"/>
              <w:right w:val="double" w:color="auto" w:sz="4" w:space="0"/>
            </w:tcBorders>
            <w:vAlign w:val="center"/>
          </w:tcPr>
          <w:p w14:paraId="7FD3C804">
            <w:pPr>
              <w:spacing w:line="300" w:lineRule="exact"/>
              <w:jc w:val="center"/>
              <w:rPr>
                <w:rFonts w:ascii="宋体" w:hAnsi="宋体" w:cs="宋体"/>
                <w:b/>
                <w:bCs/>
                <w:color w:val="auto"/>
                <w:sz w:val="24"/>
                <w:highlight w:val="none"/>
              </w:rPr>
            </w:pPr>
            <w:r>
              <w:rPr>
                <w:rFonts w:hint="eastAsia" w:ascii="宋体" w:hAnsi="宋体" w:cs="宋体"/>
                <w:b/>
                <w:bCs/>
                <w:color w:val="auto"/>
                <w:sz w:val="24"/>
                <w:highlight w:val="none"/>
              </w:rPr>
              <w:t>内容、要求和时间</w:t>
            </w:r>
          </w:p>
        </w:tc>
      </w:tr>
      <w:tr w14:paraId="200F39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87" w:type="dxa"/>
            <w:tcBorders>
              <w:left w:val="double" w:color="auto" w:sz="4" w:space="0"/>
              <w:right w:val="single" w:color="auto" w:sz="4" w:space="0"/>
            </w:tcBorders>
            <w:vAlign w:val="center"/>
          </w:tcPr>
          <w:p w14:paraId="6140E24F">
            <w:pPr>
              <w:spacing w:line="300" w:lineRule="exact"/>
              <w:jc w:val="center"/>
              <w:rPr>
                <w:rFonts w:ascii="宋体" w:hAnsi="宋体" w:cs="宋体"/>
                <w:bCs/>
                <w:snapToGrid w:val="0"/>
                <w:color w:val="auto"/>
                <w:sz w:val="24"/>
                <w:highlight w:val="none"/>
              </w:rPr>
            </w:pPr>
            <w:r>
              <w:rPr>
                <w:rFonts w:hint="eastAsia" w:ascii="宋体" w:hAnsi="宋体" w:cs="宋体"/>
                <w:bCs/>
                <w:snapToGrid w:val="0"/>
                <w:color w:val="auto"/>
                <w:sz w:val="24"/>
                <w:highlight w:val="none"/>
              </w:rPr>
              <w:t>1</w:t>
            </w:r>
          </w:p>
        </w:tc>
        <w:tc>
          <w:tcPr>
            <w:tcW w:w="1785" w:type="dxa"/>
            <w:tcBorders>
              <w:left w:val="single" w:color="auto" w:sz="4" w:space="0"/>
            </w:tcBorders>
            <w:vAlign w:val="center"/>
          </w:tcPr>
          <w:p w14:paraId="68B44E67">
            <w:pPr>
              <w:spacing w:line="300" w:lineRule="exact"/>
              <w:ind w:left="-113" w:leftChars="-54" w:right="-107" w:rightChars="-51"/>
              <w:jc w:val="center"/>
              <w:rPr>
                <w:rFonts w:ascii="宋体" w:hAnsi="宋体" w:cs="宋体"/>
                <w:bCs/>
                <w:color w:val="auto"/>
                <w:sz w:val="24"/>
                <w:highlight w:val="none"/>
              </w:rPr>
            </w:pPr>
            <w:r>
              <w:rPr>
                <w:rFonts w:hint="eastAsia" w:ascii="宋体" w:hAnsi="宋体" w:cs="宋体"/>
                <w:bCs/>
                <w:color w:val="auto"/>
                <w:sz w:val="24"/>
                <w:highlight w:val="none"/>
              </w:rPr>
              <w:t>项目名称</w:t>
            </w:r>
          </w:p>
        </w:tc>
        <w:tc>
          <w:tcPr>
            <w:tcW w:w="7407" w:type="dxa"/>
            <w:tcBorders>
              <w:right w:val="double" w:color="auto" w:sz="4" w:space="0"/>
            </w:tcBorders>
            <w:vAlign w:val="center"/>
          </w:tcPr>
          <w:p w14:paraId="3C2AAF80">
            <w:pPr>
              <w:spacing w:line="300" w:lineRule="exact"/>
              <w:rPr>
                <w:rFonts w:hint="default" w:ascii="宋体" w:hAnsi="宋体" w:eastAsia="宋体" w:cs="宋体"/>
                <w:bCs/>
                <w:color w:val="auto"/>
                <w:sz w:val="24"/>
                <w:highlight w:val="none"/>
                <w:lang w:val="en-US" w:eastAsia="zh-CN"/>
              </w:rPr>
            </w:pPr>
            <w:r>
              <w:rPr>
                <w:rFonts w:hint="eastAsia" w:ascii="宋体" w:hAnsi="宋体" w:cs="宋体"/>
                <w:color w:val="auto"/>
                <w:sz w:val="24"/>
                <w:highlight w:val="none"/>
                <w:u w:val="none"/>
                <w:lang w:eastAsia="zh-CN"/>
              </w:rPr>
              <w:t>庆元县汽车运输有限公司旅游客车采购项目</w:t>
            </w:r>
          </w:p>
        </w:tc>
      </w:tr>
      <w:tr w14:paraId="6807FC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87" w:type="dxa"/>
            <w:tcBorders>
              <w:left w:val="double" w:color="auto" w:sz="4" w:space="0"/>
              <w:right w:val="single" w:color="auto" w:sz="4" w:space="0"/>
            </w:tcBorders>
            <w:vAlign w:val="center"/>
          </w:tcPr>
          <w:p w14:paraId="3F5C1B06">
            <w:pPr>
              <w:spacing w:line="300" w:lineRule="exact"/>
              <w:jc w:val="center"/>
              <w:rPr>
                <w:rFonts w:ascii="宋体" w:hAnsi="宋体" w:cs="宋体"/>
                <w:bCs/>
                <w:snapToGrid w:val="0"/>
                <w:color w:val="auto"/>
                <w:sz w:val="24"/>
                <w:highlight w:val="none"/>
              </w:rPr>
            </w:pPr>
            <w:r>
              <w:rPr>
                <w:rFonts w:hint="eastAsia" w:ascii="宋体" w:hAnsi="宋体" w:cs="宋体"/>
                <w:bCs/>
                <w:snapToGrid w:val="0"/>
                <w:color w:val="auto"/>
                <w:sz w:val="24"/>
                <w:highlight w:val="none"/>
              </w:rPr>
              <w:t>2</w:t>
            </w:r>
          </w:p>
        </w:tc>
        <w:tc>
          <w:tcPr>
            <w:tcW w:w="1785" w:type="dxa"/>
            <w:tcBorders>
              <w:left w:val="single" w:color="auto" w:sz="4" w:space="0"/>
            </w:tcBorders>
            <w:vAlign w:val="center"/>
          </w:tcPr>
          <w:p w14:paraId="0FF924E9">
            <w:pPr>
              <w:spacing w:line="300" w:lineRule="exact"/>
              <w:ind w:left="-113" w:leftChars="-54" w:right="-107" w:rightChars="-51"/>
              <w:jc w:val="center"/>
              <w:rPr>
                <w:rFonts w:ascii="宋体" w:hAnsi="宋体" w:cs="宋体"/>
                <w:bCs/>
                <w:color w:val="auto"/>
                <w:sz w:val="24"/>
                <w:highlight w:val="none"/>
              </w:rPr>
            </w:pPr>
            <w:r>
              <w:rPr>
                <w:rFonts w:hint="eastAsia" w:ascii="宋体" w:hAnsi="宋体" w:cs="宋体"/>
                <w:bCs/>
                <w:color w:val="auto"/>
                <w:sz w:val="24"/>
                <w:highlight w:val="none"/>
              </w:rPr>
              <w:t>采购方式</w:t>
            </w:r>
          </w:p>
        </w:tc>
        <w:tc>
          <w:tcPr>
            <w:tcW w:w="7407" w:type="dxa"/>
            <w:tcBorders>
              <w:right w:val="double" w:color="auto" w:sz="4" w:space="0"/>
            </w:tcBorders>
            <w:vAlign w:val="center"/>
          </w:tcPr>
          <w:p w14:paraId="00D9C730">
            <w:pPr>
              <w:spacing w:line="300" w:lineRule="exact"/>
              <w:rPr>
                <w:rFonts w:ascii="宋体" w:hAnsi="宋体" w:cs="宋体"/>
                <w:bCs/>
                <w:color w:val="auto"/>
                <w:sz w:val="24"/>
                <w:highlight w:val="none"/>
              </w:rPr>
            </w:pPr>
            <w:r>
              <w:rPr>
                <w:rFonts w:hint="eastAsia" w:ascii="宋体" w:hAnsi="宋体" w:cs="宋体"/>
                <w:color w:val="auto"/>
                <w:sz w:val="24"/>
                <w:highlight w:val="none"/>
              </w:rPr>
              <w:t>公开招标</w:t>
            </w:r>
          </w:p>
        </w:tc>
      </w:tr>
      <w:tr w14:paraId="1C292A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587" w:type="dxa"/>
            <w:tcBorders>
              <w:left w:val="double" w:color="auto" w:sz="4" w:space="0"/>
              <w:right w:val="single" w:color="auto" w:sz="4" w:space="0"/>
            </w:tcBorders>
            <w:vAlign w:val="center"/>
          </w:tcPr>
          <w:p w14:paraId="60B9B5BB">
            <w:pPr>
              <w:spacing w:line="300" w:lineRule="exact"/>
              <w:jc w:val="center"/>
              <w:rPr>
                <w:rFonts w:ascii="宋体" w:hAnsi="宋体" w:cs="宋体"/>
                <w:bCs/>
                <w:snapToGrid w:val="0"/>
                <w:color w:val="auto"/>
                <w:sz w:val="24"/>
                <w:highlight w:val="none"/>
              </w:rPr>
            </w:pPr>
            <w:r>
              <w:rPr>
                <w:rFonts w:hint="eastAsia" w:ascii="宋体" w:hAnsi="宋体" w:cs="宋体"/>
                <w:bCs/>
                <w:snapToGrid w:val="0"/>
                <w:color w:val="auto"/>
                <w:sz w:val="24"/>
                <w:highlight w:val="none"/>
              </w:rPr>
              <w:t>3</w:t>
            </w:r>
          </w:p>
        </w:tc>
        <w:tc>
          <w:tcPr>
            <w:tcW w:w="1785" w:type="dxa"/>
            <w:tcBorders>
              <w:left w:val="single" w:color="auto" w:sz="4" w:space="0"/>
            </w:tcBorders>
            <w:vAlign w:val="center"/>
          </w:tcPr>
          <w:p w14:paraId="350372A6">
            <w:pPr>
              <w:spacing w:line="300" w:lineRule="exact"/>
              <w:ind w:left="-113" w:leftChars="-54" w:right="-107" w:rightChars="-51"/>
              <w:jc w:val="center"/>
              <w:rPr>
                <w:rFonts w:ascii="宋体" w:hAnsi="宋体" w:cs="宋体"/>
                <w:bCs/>
                <w:color w:val="auto"/>
                <w:sz w:val="24"/>
                <w:highlight w:val="none"/>
              </w:rPr>
            </w:pPr>
            <w:r>
              <w:rPr>
                <w:rFonts w:hint="eastAsia" w:ascii="宋体" w:hAnsi="宋体" w:cs="宋体"/>
                <w:bCs/>
                <w:color w:val="auto"/>
                <w:sz w:val="24"/>
                <w:highlight w:val="none"/>
              </w:rPr>
              <w:t>采购人</w:t>
            </w:r>
          </w:p>
        </w:tc>
        <w:tc>
          <w:tcPr>
            <w:tcW w:w="7407" w:type="dxa"/>
            <w:tcBorders>
              <w:right w:val="double" w:color="auto" w:sz="4" w:space="0"/>
            </w:tcBorders>
            <w:vAlign w:val="center"/>
          </w:tcPr>
          <w:p w14:paraId="26B86EF5">
            <w:pPr>
              <w:spacing w:line="300" w:lineRule="exac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u w:val="none"/>
                <w:lang w:eastAsia="zh-CN"/>
              </w:rPr>
              <w:t>庆元县汽车运输有限公司</w:t>
            </w:r>
          </w:p>
        </w:tc>
      </w:tr>
      <w:tr w14:paraId="3F50B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87" w:type="dxa"/>
            <w:tcBorders>
              <w:left w:val="double" w:color="auto" w:sz="4" w:space="0"/>
              <w:right w:val="single" w:color="auto" w:sz="4" w:space="0"/>
            </w:tcBorders>
            <w:vAlign w:val="center"/>
          </w:tcPr>
          <w:p w14:paraId="37988729">
            <w:pPr>
              <w:spacing w:line="300" w:lineRule="exact"/>
              <w:jc w:val="center"/>
              <w:rPr>
                <w:rFonts w:ascii="宋体" w:hAnsi="宋体" w:cs="宋体"/>
                <w:bCs/>
                <w:snapToGrid w:val="0"/>
                <w:color w:val="auto"/>
                <w:sz w:val="24"/>
                <w:highlight w:val="none"/>
              </w:rPr>
            </w:pPr>
            <w:r>
              <w:rPr>
                <w:rFonts w:hint="eastAsia" w:ascii="宋体" w:hAnsi="宋体" w:cs="宋体"/>
                <w:bCs/>
                <w:snapToGrid w:val="0"/>
                <w:color w:val="auto"/>
                <w:sz w:val="24"/>
                <w:highlight w:val="none"/>
              </w:rPr>
              <w:t>4</w:t>
            </w:r>
          </w:p>
        </w:tc>
        <w:tc>
          <w:tcPr>
            <w:tcW w:w="1785" w:type="dxa"/>
            <w:tcBorders>
              <w:left w:val="single" w:color="auto" w:sz="4" w:space="0"/>
            </w:tcBorders>
            <w:vAlign w:val="center"/>
          </w:tcPr>
          <w:p w14:paraId="4F624D57">
            <w:pPr>
              <w:spacing w:line="300" w:lineRule="exact"/>
              <w:ind w:left="-113" w:leftChars="-54" w:right="-107" w:rightChars="-51"/>
              <w:jc w:val="center"/>
              <w:rPr>
                <w:rFonts w:ascii="宋体" w:hAnsi="宋体" w:cs="宋体"/>
                <w:bCs/>
                <w:color w:val="auto"/>
                <w:sz w:val="24"/>
                <w:highlight w:val="none"/>
              </w:rPr>
            </w:pPr>
            <w:r>
              <w:rPr>
                <w:rFonts w:hint="eastAsia" w:ascii="宋体" w:hAnsi="宋体" w:cs="宋体"/>
                <w:bCs/>
                <w:color w:val="auto"/>
                <w:sz w:val="24"/>
                <w:highlight w:val="none"/>
              </w:rPr>
              <w:t>采购代理机构</w:t>
            </w:r>
          </w:p>
        </w:tc>
        <w:tc>
          <w:tcPr>
            <w:tcW w:w="7407" w:type="dxa"/>
            <w:tcBorders>
              <w:right w:val="double" w:color="auto" w:sz="4" w:space="0"/>
            </w:tcBorders>
            <w:vAlign w:val="center"/>
          </w:tcPr>
          <w:p w14:paraId="21C2FD15">
            <w:pPr>
              <w:spacing w:line="300" w:lineRule="exact"/>
              <w:rPr>
                <w:rFonts w:ascii="宋体" w:hAnsi="宋体" w:cs="宋体"/>
                <w:bCs/>
                <w:color w:val="auto"/>
                <w:sz w:val="24"/>
                <w:highlight w:val="none"/>
              </w:rPr>
            </w:pPr>
            <w:r>
              <w:rPr>
                <w:rFonts w:hint="eastAsia" w:ascii="宋体" w:hAnsi="宋体" w:cs="宋体"/>
                <w:bCs/>
                <w:color w:val="auto"/>
                <w:sz w:val="24"/>
                <w:highlight w:val="none"/>
              </w:rPr>
              <w:t>浙江金穗工程项目管理有限公司</w:t>
            </w:r>
          </w:p>
        </w:tc>
      </w:tr>
      <w:tr w14:paraId="7C16F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587" w:type="dxa"/>
            <w:tcBorders>
              <w:left w:val="double" w:color="auto" w:sz="4" w:space="0"/>
              <w:right w:val="single" w:color="auto" w:sz="4" w:space="0"/>
            </w:tcBorders>
            <w:vAlign w:val="center"/>
          </w:tcPr>
          <w:p w14:paraId="14689B78">
            <w:pPr>
              <w:spacing w:line="300" w:lineRule="exact"/>
              <w:jc w:val="center"/>
              <w:rPr>
                <w:rFonts w:ascii="宋体" w:hAnsi="宋体" w:cs="宋体"/>
                <w:bCs/>
                <w:snapToGrid w:val="0"/>
                <w:color w:val="auto"/>
                <w:sz w:val="24"/>
                <w:highlight w:val="none"/>
              </w:rPr>
            </w:pPr>
            <w:r>
              <w:rPr>
                <w:rFonts w:hint="eastAsia" w:ascii="宋体" w:hAnsi="宋体" w:cs="宋体"/>
                <w:bCs/>
                <w:snapToGrid w:val="0"/>
                <w:color w:val="auto"/>
                <w:sz w:val="24"/>
                <w:highlight w:val="none"/>
              </w:rPr>
              <w:t>5</w:t>
            </w:r>
          </w:p>
        </w:tc>
        <w:tc>
          <w:tcPr>
            <w:tcW w:w="1785" w:type="dxa"/>
            <w:tcBorders>
              <w:left w:val="single" w:color="auto" w:sz="4" w:space="0"/>
            </w:tcBorders>
            <w:vAlign w:val="center"/>
          </w:tcPr>
          <w:p w14:paraId="41773334">
            <w:pPr>
              <w:spacing w:line="300" w:lineRule="exact"/>
              <w:ind w:left="-113" w:leftChars="-54" w:right="-107" w:rightChars="-51"/>
              <w:jc w:val="center"/>
              <w:rPr>
                <w:rFonts w:ascii="宋体" w:hAnsi="宋体" w:cs="宋体"/>
                <w:bCs/>
                <w:color w:val="auto"/>
                <w:sz w:val="24"/>
                <w:highlight w:val="none"/>
              </w:rPr>
            </w:pPr>
            <w:r>
              <w:rPr>
                <w:rFonts w:hint="eastAsia" w:ascii="宋体" w:hAnsi="宋体" w:cs="宋体"/>
                <w:bCs/>
                <w:color w:val="auto"/>
                <w:sz w:val="24"/>
                <w:highlight w:val="none"/>
              </w:rPr>
              <w:t>投标有效期</w:t>
            </w:r>
          </w:p>
        </w:tc>
        <w:tc>
          <w:tcPr>
            <w:tcW w:w="7407" w:type="dxa"/>
            <w:tcBorders>
              <w:right w:val="double" w:color="auto" w:sz="4" w:space="0"/>
            </w:tcBorders>
            <w:vAlign w:val="center"/>
          </w:tcPr>
          <w:p w14:paraId="2499600B">
            <w:pPr>
              <w:spacing w:line="300" w:lineRule="exact"/>
              <w:rPr>
                <w:rFonts w:ascii="宋体" w:hAnsi="宋体" w:cs="宋体"/>
                <w:bCs/>
                <w:color w:val="auto"/>
                <w:sz w:val="24"/>
                <w:highlight w:val="none"/>
              </w:rPr>
            </w:pPr>
            <w:r>
              <w:rPr>
                <w:rFonts w:hint="eastAsia" w:ascii="宋体" w:hAnsi="宋体"/>
                <w:bCs/>
                <w:snapToGrid w:val="0"/>
                <w:color w:val="auto"/>
                <w:sz w:val="24"/>
                <w:highlight w:val="none"/>
              </w:rPr>
              <w:t>提交投标文件的截止之日起90天内有效</w:t>
            </w:r>
          </w:p>
        </w:tc>
      </w:tr>
      <w:tr w14:paraId="44ACAE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587" w:type="dxa"/>
            <w:tcBorders>
              <w:left w:val="double" w:color="auto" w:sz="4" w:space="0"/>
              <w:right w:val="single" w:color="auto" w:sz="4" w:space="0"/>
            </w:tcBorders>
            <w:vAlign w:val="center"/>
          </w:tcPr>
          <w:p w14:paraId="01D23B5A">
            <w:pPr>
              <w:spacing w:line="300" w:lineRule="exact"/>
              <w:jc w:val="center"/>
              <w:rPr>
                <w:rFonts w:ascii="宋体" w:hAnsi="宋体" w:cs="宋体"/>
                <w:bCs/>
                <w:snapToGrid w:val="0"/>
                <w:color w:val="auto"/>
                <w:sz w:val="24"/>
                <w:highlight w:val="none"/>
              </w:rPr>
            </w:pPr>
            <w:r>
              <w:rPr>
                <w:rFonts w:hint="eastAsia" w:ascii="宋体" w:hAnsi="宋体" w:cs="宋体"/>
                <w:bCs/>
                <w:snapToGrid w:val="0"/>
                <w:color w:val="auto"/>
                <w:sz w:val="24"/>
                <w:highlight w:val="none"/>
              </w:rPr>
              <w:t>6</w:t>
            </w:r>
          </w:p>
        </w:tc>
        <w:tc>
          <w:tcPr>
            <w:tcW w:w="1785" w:type="dxa"/>
            <w:tcBorders>
              <w:left w:val="single" w:color="auto" w:sz="4" w:space="0"/>
            </w:tcBorders>
            <w:vAlign w:val="center"/>
          </w:tcPr>
          <w:p w14:paraId="6BED8A48">
            <w:pPr>
              <w:spacing w:line="300" w:lineRule="exact"/>
              <w:ind w:left="-113" w:leftChars="-54" w:right="-107" w:rightChars="-51"/>
              <w:jc w:val="center"/>
              <w:rPr>
                <w:rFonts w:ascii="宋体" w:hAnsi="宋体" w:cs="宋体"/>
                <w:bCs/>
                <w:color w:val="auto"/>
                <w:sz w:val="24"/>
                <w:highlight w:val="none"/>
              </w:rPr>
            </w:pPr>
            <w:r>
              <w:rPr>
                <w:rFonts w:hint="eastAsia" w:ascii="宋体" w:hAnsi="宋体" w:cs="宋体"/>
                <w:bCs/>
                <w:color w:val="auto"/>
                <w:sz w:val="24"/>
                <w:highlight w:val="none"/>
              </w:rPr>
              <w:t>投标文件份数</w:t>
            </w:r>
          </w:p>
        </w:tc>
        <w:tc>
          <w:tcPr>
            <w:tcW w:w="7407" w:type="dxa"/>
            <w:tcBorders>
              <w:right w:val="double" w:color="auto" w:sz="4" w:space="0"/>
            </w:tcBorders>
            <w:vAlign w:val="center"/>
          </w:tcPr>
          <w:p w14:paraId="17D731AC">
            <w:pPr>
              <w:spacing w:line="300" w:lineRule="exact"/>
              <w:rPr>
                <w:rFonts w:ascii="宋体" w:hAnsi="宋体" w:cs="宋体"/>
                <w:color w:val="auto"/>
                <w:sz w:val="24"/>
                <w:highlight w:val="none"/>
              </w:rPr>
            </w:pPr>
            <w:r>
              <w:rPr>
                <w:rFonts w:hint="eastAsia" w:ascii="宋体" w:hAnsi="宋体" w:cs="宋体"/>
                <w:color w:val="auto"/>
                <w:sz w:val="24"/>
                <w:highlight w:val="none"/>
              </w:rPr>
              <w:t>资格审查文件、资信商务及技术文件、报价文件各正本</w:t>
            </w:r>
            <w:r>
              <w:rPr>
                <w:rFonts w:hint="eastAsia" w:ascii="宋体" w:hAnsi="宋体" w:cs="宋体"/>
                <w:b/>
                <w:bCs/>
                <w:color w:val="auto"/>
                <w:sz w:val="24"/>
                <w:highlight w:val="none"/>
                <w:u w:val="single"/>
              </w:rPr>
              <w:t>一</w:t>
            </w:r>
            <w:r>
              <w:rPr>
                <w:rFonts w:hint="eastAsia" w:ascii="宋体" w:hAnsi="宋体" w:cs="宋体"/>
                <w:color w:val="auto"/>
                <w:sz w:val="24"/>
                <w:highlight w:val="none"/>
              </w:rPr>
              <w:t>份、副本</w:t>
            </w:r>
            <w:r>
              <w:rPr>
                <w:rFonts w:hint="eastAsia" w:ascii="宋体" w:hAnsi="宋体" w:cs="宋体"/>
                <w:b/>
                <w:bCs/>
                <w:color w:val="auto"/>
                <w:sz w:val="24"/>
                <w:highlight w:val="none"/>
                <w:u w:val="single"/>
                <w:lang w:eastAsia="zh-CN"/>
              </w:rPr>
              <w:t>肆</w:t>
            </w:r>
            <w:r>
              <w:rPr>
                <w:rFonts w:hint="eastAsia" w:ascii="宋体" w:hAnsi="宋体" w:cs="宋体"/>
                <w:color w:val="auto"/>
                <w:sz w:val="24"/>
                <w:highlight w:val="none"/>
              </w:rPr>
              <w:t>份，分</w:t>
            </w:r>
            <w:r>
              <w:rPr>
                <w:rFonts w:hint="eastAsia" w:ascii="宋体" w:hAnsi="宋体" w:cs="宋体"/>
                <w:color w:val="auto"/>
                <w:sz w:val="24"/>
                <w:highlight w:val="none"/>
                <w:lang w:eastAsia="zh-CN"/>
              </w:rPr>
              <w:t>三</w:t>
            </w:r>
            <w:r>
              <w:rPr>
                <w:rFonts w:hint="eastAsia" w:ascii="宋体" w:hAnsi="宋体" w:cs="宋体"/>
                <w:color w:val="auto"/>
                <w:sz w:val="24"/>
                <w:highlight w:val="none"/>
              </w:rPr>
              <w:t>部分密封。</w:t>
            </w:r>
          </w:p>
        </w:tc>
      </w:tr>
      <w:tr w14:paraId="00F5F2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1" w:hRule="atLeast"/>
          <w:jc w:val="center"/>
        </w:trPr>
        <w:tc>
          <w:tcPr>
            <w:tcW w:w="587" w:type="dxa"/>
            <w:tcBorders>
              <w:left w:val="double" w:color="auto" w:sz="4" w:space="0"/>
              <w:right w:val="single" w:color="auto" w:sz="4" w:space="0"/>
            </w:tcBorders>
            <w:vAlign w:val="center"/>
          </w:tcPr>
          <w:p w14:paraId="1FA1B9C1">
            <w:pPr>
              <w:spacing w:line="300" w:lineRule="exact"/>
              <w:jc w:val="center"/>
              <w:rPr>
                <w:rFonts w:ascii="宋体" w:hAnsi="宋体" w:cs="宋体"/>
                <w:bCs/>
                <w:snapToGrid w:val="0"/>
                <w:color w:val="auto"/>
                <w:sz w:val="24"/>
                <w:highlight w:val="none"/>
              </w:rPr>
            </w:pPr>
            <w:r>
              <w:rPr>
                <w:rFonts w:hint="eastAsia" w:ascii="宋体" w:hAnsi="宋体" w:cs="宋体"/>
                <w:bCs/>
                <w:snapToGrid w:val="0"/>
                <w:color w:val="auto"/>
                <w:sz w:val="24"/>
                <w:highlight w:val="none"/>
              </w:rPr>
              <w:t>7</w:t>
            </w:r>
          </w:p>
        </w:tc>
        <w:tc>
          <w:tcPr>
            <w:tcW w:w="1785" w:type="dxa"/>
            <w:tcBorders>
              <w:left w:val="single" w:color="auto" w:sz="4" w:space="0"/>
            </w:tcBorders>
            <w:vAlign w:val="center"/>
          </w:tcPr>
          <w:p w14:paraId="680951E6">
            <w:pPr>
              <w:jc w:val="center"/>
              <w:rPr>
                <w:rFonts w:ascii="宋体" w:hAnsi="宋体"/>
                <w:bCs/>
                <w:color w:val="auto"/>
                <w:sz w:val="24"/>
                <w:highlight w:val="none"/>
              </w:rPr>
            </w:pPr>
            <w:r>
              <w:rPr>
                <w:rFonts w:hint="eastAsia" w:ascii="宋体" w:hAnsi="宋体"/>
                <w:bCs/>
                <w:color w:val="auto"/>
                <w:sz w:val="24"/>
                <w:highlight w:val="none"/>
              </w:rPr>
              <w:t>招标文件质疑</w:t>
            </w:r>
          </w:p>
        </w:tc>
        <w:tc>
          <w:tcPr>
            <w:tcW w:w="7407" w:type="dxa"/>
            <w:tcBorders>
              <w:right w:val="double" w:color="auto" w:sz="4" w:space="0"/>
            </w:tcBorders>
            <w:vAlign w:val="center"/>
          </w:tcPr>
          <w:p w14:paraId="3D7A69AE">
            <w:pPr>
              <w:spacing w:line="300" w:lineRule="exact"/>
              <w:rPr>
                <w:rFonts w:ascii="宋体" w:hAnsi="宋体"/>
                <w:bCs/>
                <w:color w:val="auto"/>
                <w:sz w:val="24"/>
                <w:highlight w:val="none"/>
              </w:rPr>
            </w:pPr>
            <w:r>
              <w:rPr>
                <w:rFonts w:hint="eastAsia" w:ascii="宋体" w:hAnsi="宋体" w:cs="宋体"/>
                <w:color w:val="auto"/>
                <w:sz w:val="24"/>
                <w:highlight w:val="none"/>
              </w:rPr>
              <w:t>自获取采购文件之日（获取截止日之后获取采购文件的，以获取截止日为准）或者采购公告期限届满之日（招标公告届满日为公告发布后的第6个工作日）起7个工作日内，以书面形式向采购人和采购代理机构一次性提出质疑。</w:t>
            </w:r>
          </w:p>
        </w:tc>
      </w:tr>
      <w:tr w14:paraId="2AEE0B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587" w:type="dxa"/>
            <w:tcBorders>
              <w:left w:val="double" w:color="auto" w:sz="4" w:space="0"/>
              <w:right w:val="single" w:color="auto" w:sz="4" w:space="0"/>
            </w:tcBorders>
            <w:vAlign w:val="center"/>
          </w:tcPr>
          <w:p w14:paraId="7DEDA423">
            <w:pPr>
              <w:spacing w:line="300" w:lineRule="exact"/>
              <w:jc w:val="center"/>
              <w:rPr>
                <w:rFonts w:ascii="宋体" w:hAnsi="宋体" w:cs="宋体"/>
                <w:bCs/>
                <w:snapToGrid w:val="0"/>
                <w:color w:val="auto"/>
                <w:sz w:val="24"/>
                <w:highlight w:val="none"/>
              </w:rPr>
            </w:pPr>
            <w:r>
              <w:rPr>
                <w:rFonts w:hint="eastAsia" w:ascii="宋体" w:hAnsi="宋体" w:cs="宋体"/>
                <w:bCs/>
                <w:snapToGrid w:val="0"/>
                <w:color w:val="auto"/>
                <w:sz w:val="24"/>
                <w:highlight w:val="none"/>
              </w:rPr>
              <w:t>8</w:t>
            </w:r>
          </w:p>
        </w:tc>
        <w:tc>
          <w:tcPr>
            <w:tcW w:w="1785" w:type="dxa"/>
            <w:tcBorders>
              <w:left w:val="single" w:color="auto" w:sz="4" w:space="0"/>
            </w:tcBorders>
            <w:vAlign w:val="center"/>
          </w:tcPr>
          <w:p w14:paraId="0A69E0B1">
            <w:pPr>
              <w:spacing w:line="300" w:lineRule="exact"/>
              <w:ind w:left="-113" w:leftChars="-54" w:right="-107" w:rightChars="-51"/>
              <w:jc w:val="center"/>
              <w:rPr>
                <w:rFonts w:ascii="宋体" w:hAnsi="宋体" w:cs="宋体"/>
                <w:bCs/>
                <w:color w:val="auto"/>
                <w:sz w:val="24"/>
                <w:highlight w:val="none"/>
              </w:rPr>
            </w:pPr>
            <w:r>
              <w:rPr>
                <w:rFonts w:hint="eastAsia" w:ascii="宋体" w:hAnsi="宋体"/>
                <w:color w:val="auto"/>
                <w:sz w:val="24"/>
                <w:highlight w:val="none"/>
              </w:rPr>
              <w:t>招标文件澄清或修改时间</w:t>
            </w:r>
          </w:p>
        </w:tc>
        <w:tc>
          <w:tcPr>
            <w:tcW w:w="7407" w:type="dxa"/>
            <w:tcBorders>
              <w:right w:val="double" w:color="auto" w:sz="4" w:space="0"/>
            </w:tcBorders>
            <w:vAlign w:val="center"/>
          </w:tcPr>
          <w:p w14:paraId="56DD744E">
            <w:pPr>
              <w:spacing w:line="300" w:lineRule="exact"/>
              <w:rPr>
                <w:rFonts w:ascii="宋体" w:hAnsi="宋体" w:cs="宋体"/>
                <w:bCs/>
                <w:color w:val="auto"/>
                <w:sz w:val="24"/>
                <w:highlight w:val="none"/>
              </w:rPr>
            </w:pPr>
            <w:r>
              <w:rPr>
                <w:rFonts w:hint="eastAsia" w:ascii="宋体" w:hAnsi="宋体" w:cs="宋体"/>
                <w:bCs/>
                <w:color w:val="auto"/>
                <w:sz w:val="24"/>
                <w:highlight w:val="none"/>
              </w:rPr>
              <w:t>提交投标文件截止时间15日前</w:t>
            </w:r>
          </w:p>
        </w:tc>
      </w:tr>
      <w:tr w14:paraId="1094C7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tcBorders>
              <w:left w:val="double" w:color="auto" w:sz="4" w:space="0"/>
              <w:right w:val="single" w:color="auto" w:sz="4" w:space="0"/>
            </w:tcBorders>
            <w:vAlign w:val="center"/>
          </w:tcPr>
          <w:p w14:paraId="0C005F56">
            <w:pPr>
              <w:spacing w:line="300" w:lineRule="exact"/>
              <w:jc w:val="center"/>
              <w:rPr>
                <w:rFonts w:ascii="宋体" w:hAnsi="宋体" w:cs="宋体"/>
                <w:bCs/>
                <w:snapToGrid w:val="0"/>
                <w:color w:val="auto"/>
                <w:sz w:val="24"/>
                <w:highlight w:val="none"/>
              </w:rPr>
            </w:pPr>
            <w:r>
              <w:rPr>
                <w:rFonts w:hint="eastAsia" w:ascii="宋体" w:hAnsi="宋体" w:cs="宋体"/>
                <w:bCs/>
                <w:snapToGrid w:val="0"/>
                <w:color w:val="auto"/>
                <w:sz w:val="24"/>
                <w:highlight w:val="none"/>
              </w:rPr>
              <w:t>9</w:t>
            </w:r>
          </w:p>
        </w:tc>
        <w:tc>
          <w:tcPr>
            <w:tcW w:w="1785" w:type="dxa"/>
            <w:tcBorders>
              <w:left w:val="single" w:color="auto" w:sz="4" w:space="0"/>
            </w:tcBorders>
            <w:vAlign w:val="center"/>
          </w:tcPr>
          <w:p w14:paraId="56916F24">
            <w:pPr>
              <w:jc w:val="center"/>
              <w:rPr>
                <w:rFonts w:ascii="宋体" w:hAnsi="宋体"/>
                <w:bCs/>
                <w:snapToGrid w:val="0"/>
                <w:color w:val="auto"/>
                <w:sz w:val="24"/>
                <w:highlight w:val="none"/>
              </w:rPr>
            </w:pPr>
            <w:r>
              <w:rPr>
                <w:rFonts w:hint="eastAsia" w:ascii="宋体" w:hAnsi="宋体"/>
                <w:bCs/>
                <w:snapToGrid w:val="0"/>
                <w:color w:val="auto"/>
                <w:sz w:val="24"/>
                <w:highlight w:val="none"/>
              </w:rPr>
              <w:t>投标文件递交方式</w:t>
            </w:r>
          </w:p>
        </w:tc>
        <w:tc>
          <w:tcPr>
            <w:tcW w:w="7407" w:type="dxa"/>
            <w:tcBorders>
              <w:right w:val="double" w:color="auto" w:sz="4" w:space="0"/>
            </w:tcBorders>
            <w:vAlign w:val="center"/>
          </w:tcPr>
          <w:p w14:paraId="62D3387B">
            <w:pPr>
              <w:spacing w:line="300" w:lineRule="exact"/>
              <w:rPr>
                <w:rFonts w:ascii="宋体" w:hAnsi="宋体" w:cs="宋体"/>
                <w:color w:val="auto"/>
                <w:sz w:val="24"/>
                <w:highlight w:val="none"/>
              </w:rPr>
            </w:pPr>
            <w:r>
              <w:rPr>
                <w:rFonts w:hint="eastAsia" w:ascii="宋体" w:hAnsi="宋体" w:cs="宋体"/>
                <w:color w:val="auto"/>
                <w:sz w:val="24"/>
                <w:highlight w:val="none"/>
              </w:rPr>
              <w:t>接收人：</w:t>
            </w:r>
            <w:r>
              <w:rPr>
                <w:rFonts w:hint="eastAsia" w:ascii="宋体" w:hAnsi="宋体" w:cs="宋体"/>
                <w:bCs/>
                <w:color w:val="auto"/>
                <w:sz w:val="24"/>
                <w:highlight w:val="none"/>
              </w:rPr>
              <w:t>浙江金穗工程项目管理有限公司</w:t>
            </w:r>
          </w:p>
          <w:p w14:paraId="284BDDAF">
            <w:pPr>
              <w:spacing w:line="300" w:lineRule="exact"/>
              <w:rPr>
                <w:rFonts w:ascii="宋体" w:hAnsi="宋体" w:cs="宋体"/>
                <w:b/>
                <w:bCs/>
                <w:color w:val="auto"/>
                <w:sz w:val="24"/>
                <w:highlight w:val="none"/>
              </w:rPr>
            </w:pPr>
            <w:r>
              <w:rPr>
                <w:rFonts w:hint="eastAsia" w:ascii="宋体" w:hAnsi="宋体" w:cs="宋体"/>
                <w:b/>
                <w:bCs/>
                <w:color w:val="auto"/>
                <w:sz w:val="24"/>
                <w:highlight w:val="none"/>
              </w:rPr>
              <w:t>投标截止时间：</w:t>
            </w:r>
            <w:r>
              <w:rPr>
                <w:rFonts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5</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7</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22</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9</w:t>
            </w:r>
            <w:r>
              <w:rPr>
                <w:rFonts w:hint="eastAsia" w:ascii="宋体" w:hAnsi="宋体" w:cs="宋体"/>
                <w:b/>
                <w:bCs/>
                <w:color w:val="auto"/>
                <w:sz w:val="24"/>
                <w:highlight w:val="none"/>
                <w:u w:val="single"/>
              </w:rPr>
              <w:t>时</w:t>
            </w:r>
            <w:r>
              <w:rPr>
                <w:rFonts w:hint="eastAsia" w:ascii="宋体" w:hAnsi="宋体" w:cs="宋体"/>
                <w:b/>
                <w:bCs/>
                <w:color w:val="auto"/>
                <w:sz w:val="24"/>
                <w:highlight w:val="none"/>
                <w:u w:val="single"/>
                <w:lang w:val="en-US" w:eastAsia="zh-CN"/>
              </w:rPr>
              <w:t>30</w:t>
            </w:r>
            <w:r>
              <w:rPr>
                <w:rFonts w:hint="eastAsia" w:ascii="宋体" w:hAnsi="宋体" w:cs="宋体"/>
                <w:b/>
                <w:bCs/>
                <w:color w:val="auto"/>
                <w:sz w:val="24"/>
                <w:highlight w:val="none"/>
                <w:u w:val="single"/>
              </w:rPr>
              <w:t>分（北京时间）</w:t>
            </w:r>
          </w:p>
          <w:p w14:paraId="11FCEEF2">
            <w:pPr>
              <w:spacing w:line="300" w:lineRule="exact"/>
              <w:rPr>
                <w:rFonts w:ascii="宋体" w:hAnsi="宋体"/>
                <w:color w:val="auto"/>
                <w:sz w:val="24"/>
                <w:highlight w:val="none"/>
              </w:rPr>
            </w:pPr>
            <w:r>
              <w:rPr>
                <w:rFonts w:hint="eastAsia" w:ascii="宋体" w:hAnsi="宋体" w:eastAsia="宋体" w:cs="宋体"/>
                <w:b/>
                <w:bCs/>
                <w:color w:val="auto"/>
                <w:sz w:val="24"/>
                <w:highlight w:val="none"/>
              </w:rPr>
              <w:t>提交投标文件地点：</w:t>
            </w:r>
            <w:r>
              <w:rPr>
                <w:rFonts w:hint="eastAsia" w:ascii="宋体" w:hAnsi="宋体"/>
                <w:b/>
                <w:bCs/>
                <w:color w:val="auto"/>
                <w:sz w:val="24"/>
                <w:highlight w:val="none"/>
              </w:rPr>
              <w:t>庆元县交通投资</w:t>
            </w:r>
            <w:r>
              <w:rPr>
                <w:rFonts w:hint="eastAsia" w:ascii="宋体" w:hAnsi="宋体"/>
                <w:b/>
                <w:bCs/>
                <w:color w:val="auto"/>
                <w:sz w:val="24"/>
                <w:highlight w:val="none"/>
                <w:lang w:eastAsia="zh-CN"/>
              </w:rPr>
              <w:t>发展</w:t>
            </w:r>
            <w:r>
              <w:rPr>
                <w:rFonts w:hint="eastAsia" w:ascii="宋体" w:hAnsi="宋体"/>
                <w:b/>
                <w:bCs/>
                <w:color w:val="auto"/>
                <w:sz w:val="24"/>
                <w:highlight w:val="none"/>
              </w:rPr>
              <w:t>有限公司三楼开标室</w:t>
            </w:r>
            <w:r>
              <w:rPr>
                <w:rFonts w:hint="eastAsia" w:ascii="宋体" w:hAnsi="宋体"/>
                <w:b/>
                <w:bCs/>
                <w:color w:val="auto"/>
                <w:sz w:val="24"/>
                <w:highlight w:val="none"/>
                <w:lang w:eastAsia="zh-CN"/>
              </w:rPr>
              <w:t>（</w:t>
            </w:r>
            <w:r>
              <w:rPr>
                <w:rFonts w:hint="eastAsia" w:ascii="宋体" w:hAnsi="宋体"/>
                <w:b/>
                <w:bCs/>
                <w:color w:val="auto"/>
                <w:sz w:val="24"/>
                <w:highlight w:val="none"/>
              </w:rPr>
              <w:t>庆元县松源街6号</w:t>
            </w:r>
            <w:r>
              <w:rPr>
                <w:rFonts w:hint="eastAsia" w:ascii="宋体" w:hAnsi="宋体"/>
                <w:b/>
                <w:bCs/>
                <w:color w:val="auto"/>
                <w:sz w:val="24"/>
                <w:highlight w:val="none"/>
                <w:lang w:eastAsia="zh-CN"/>
              </w:rPr>
              <w:t>）</w:t>
            </w:r>
          </w:p>
        </w:tc>
      </w:tr>
      <w:tr w14:paraId="30EC7E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587" w:type="dxa"/>
            <w:tcBorders>
              <w:left w:val="double" w:color="auto" w:sz="4" w:space="0"/>
              <w:right w:val="single" w:color="auto" w:sz="4" w:space="0"/>
            </w:tcBorders>
            <w:vAlign w:val="center"/>
          </w:tcPr>
          <w:p w14:paraId="2942546B">
            <w:pPr>
              <w:spacing w:line="300" w:lineRule="exact"/>
              <w:jc w:val="center"/>
              <w:rPr>
                <w:rFonts w:ascii="宋体" w:hAnsi="宋体" w:cs="宋体"/>
                <w:bCs/>
                <w:snapToGrid w:val="0"/>
                <w:color w:val="auto"/>
                <w:sz w:val="24"/>
                <w:highlight w:val="none"/>
              </w:rPr>
            </w:pPr>
            <w:r>
              <w:rPr>
                <w:rFonts w:hint="eastAsia" w:ascii="宋体" w:hAnsi="宋体" w:cs="宋体"/>
                <w:bCs/>
                <w:snapToGrid w:val="0"/>
                <w:color w:val="auto"/>
                <w:sz w:val="24"/>
                <w:highlight w:val="none"/>
              </w:rPr>
              <w:t>10</w:t>
            </w:r>
          </w:p>
        </w:tc>
        <w:tc>
          <w:tcPr>
            <w:tcW w:w="1785" w:type="dxa"/>
            <w:tcBorders>
              <w:left w:val="single" w:color="auto" w:sz="4" w:space="0"/>
            </w:tcBorders>
            <w:vAlign w:val="center"/>
          </w:tcPr>
          <w:p w14:paraId="06EF055E">
            <w:pPr>
              <w:spacing w:line="300" w:lineRule="exact"/>
              <w:ind w:left="-113" w:leftChars="-54" w:right="-107" w:rightChars="-51"/>
              <w:jc w:val="center"/>
              <w:rPr>
                <w:rFonts w:ascii="宋体" w:hAnsi="宋体" w:cs="宋体"/>
                <w:bCs/>
                <w:color w:val="auto"/>
                <w:sz w:val="24"/>
                <w:highlight w:val="none"/>
              </w:rPr>
            </w:pPr>
            <w:r>
              <w:rPr>
                <w:rFonts w:hint="eastAsia" w:ascii="宋体" w:hAnsi="宋体" w:cs="宋体"/>
                <w:bCs/>
                <w:color w:val="auto"/>
                <w:sz w:val="24"/>
                <w:highlight w:val="none"/>
              </w:rPr>
              <w:t>开标时间及地点</w:t>
            </w:r>
          </w:p>
        </w:tc>
        <w:tc>
          <w:tcPr>
            <w:tcW w:w="7407" w:type="dxa"/>
            <w:tcBorders>
              <w:right w:val="double" w:color="auto" w:sz="4" w:space="0"/>
            </w:tcBorders>
            <w:vAlign w:val="center"/>
          </w:tcPr>
          <w:p w14:paraId="36BE55AE">
            <w:pPr>
              <w:spacing w:line="300" w:lineRule="exact"/>
              <w:rPr>
                <w:rFonts w:ascii="宋体" w:hAnsi="宋体"/>
                <w:b/>
                <w:color w:val="auto"/>
                <w:sz w:val="24"/>
                <w:highlight w:val="none"/>
                <w:u w:val="single"/>
              </w:rPr>
            </w:pPr>
            <w:r>
              <w:rPr>
                <w:rFonts w:hint="eastAsia" w:ascii="宋体" w:hAnsi="宋体"/>
                <w:b/>
                <w:color w:val="auto"/>
                <w:sz w:val="24"/>
                <w:highlight w:val="none"/>
                <w:u w:val="single"/>
              </w:rPr>
              <w:t>开标时间：同投标截止时间。</w:t>
            </w:r>
          </w:p>
          <w:p w14:paraId="7316BC1F">
            <w:pPr>
              <w:spacing w:line="300" w:lineRule="exact"/>
              <w:rPr>
                <w:rFonts w:ascii="宋体" w:hAnsi="宋体" w:cs="宋体"/>
                <w:bCs/>
                <w:color w:val="auto"/>
                <w:sz w:val="24"/>
                <w:highlight w:val="none"/>
              </w:rPr>
            </w:pPr>
            <w:r>
              <w:rPr>
                <w:rFonts w:hint="eastAsia" w:ascii="宋体" w:hAnsi="宋体" w:cs="宋体"/>
                <w:b/>
                <w:bCs w:val="0"/>
                <w:color w:val="auto"/>
                <w:sz w:val="24"/>
                <w:highlight w:val="none"/>
              </w:rPr>
              <w:t>开标地点：</w:t>
            </w:r>
            <w:r>
              <w:rPr>
                <w:rFonts w:hint="eastAsia" w:ascii="宋体" w:hAnsi="宋体"/>
                <w:b/>
                <w:bCs/>
                <w:color w:val="auto"/>
                <w:sz w:val="24"/>
                <w:highlight w:val="none"/>
              </w:rPr>
              <w:t>庆元县</w:t>
            </w:r>
            <w:r>
              <w:rPr>
                <w:rFonts w:hint="eastAsia" w:ascii="宋体" w:hAnsi="宋体"/>
                <w:b/>
                <w:bCs/>
                <w:color w:val="auto"/>
                <w:sz w:val="24"/>
                <w:highlight w:val="none"/>
                <w:lang w:eastAsia="zh-CN"/>
              </w:rPr>
              <w:t>交通</w:t>
            </w:r>
            <w:r>
              <w:rPr>
                <w:rFonts w:hint="eastAsia" w:ascii="宋体" w:hAnsi="宋体"/>
                <w:b/>
                <w:bCs/>
                <w:color w:val="auto"/>
                <w:sz w:val="24"/>
                <w:highlight w:val="none"/>
              </w:rPr>
              <w:t>投资</w:t>
            </w:r>
            <w:r>
              <w:rPr>
                <w:rFonts w:hint="eastAsia" w:ascii="宋体" w:hAnsi="宋体"/>
                <w:b/>
                <w:bCs/>
                <w:color w:val="auto"/>
                <w:sz w:val="24"/>
                <w:highlight w:val="none"/>
                <w:lang w:eastAsia="zh-CN"/>
              </w:rPr>
              <w:t>发展</w:t>
            </w:r>
            <w:r>
              <w:rPr>
                <w:rFonts w:hint="eastAsia" w:ascii="宋体" w:hAnsi="宋体"/>
                <w:b/>
                <w:bCs/>
                <w:color w:val="auto"/>
                <w:sz w:val="24"/>
                <w:highlight w:val="none"/>
              </w:rPr>
              <w:t>有限公司三楼开标室</w:t>
            </w:r>
            <w:r>
              <w:rPr>
                <w:rFonts w:hint="eastAsia" w:ascii="宋体" w:hAnsi="宋体"/>
                <w:b/>
                <w:bCs/>
                <w:color w:val="auto"/>
                <w:sz w:val="24"/>
                <w:highlight w:val="none"/>
                <w:lang w:eastAsia="zh-CN"/>
              </w:rPr>
              <w:t>（</w:t>
            </w:r>
            <w:r>
              <w:rPr>
                <w:rFonts w:hint="eastAsia" w:ascii="宋体" w:hAnsi="宋体"/>
                <w:b/>
                <w:bCs/>
                <w:color w:val="auto"/>
                <w:sz w:val="24"/>
                <w:highlight w:val="none"/>
              </w:rPr>
              <w:t>庆元县松源街6号</w:t>
            </w:r>
            <w:r>
              <w:rPr>
                <w:rFonts w:hint="eastAsia" w:ascii="宋体" w:hAnsi="宋体"/>
                <w:b/>
                <w:bCs/>
                <w:color w:val="auto"/>
                <w:sz w:val="24"/>
                <w:highlight w:val="none"/>
                <w:lang w:eastAsia="zh-CN"/>
              </w:rPr>
              <w:t>）</w:t>
            </w:r>
          </w:p>
        </w:tc>
      </w:tr>
      <w:tr w14:paraId="07395A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587" w:type="dxa"/>
            <w:tcBorders>
              <w:left w:val="double" w:color="auto" w:sz="4" w:space="0"/>
              <w:right w:val="single" w:color="auto" w:sz="4" w:space="0"/>
            </w:tcBorders>
            <w:vAlign w:val="center"/>
          </w:tcPr>
          <w:p w14:paraId="6331F2A5">
            <w:pPr>
              <w:spacing w:line="300" w:lineRule="exact"/>
              <w:jc w:val="center"/>
              <w:rPr>
                <w:rFonts w:hint="eastAsia" w:ascii="宋体" w:hAnsi="宋体" w:eastAsia="宋体" w:cs="宋体"/>
                <w:bCs/>
                <w:snapToGrid w:val="0"/>
                <w:color w:val="auto"/>
                <w:sz w:val="24"/>
                <w:highlight w:val="none"/>
                <w:lang w:eastAsia="zh-CN"/>
              </w:rPr>
            </w:pPr>
            <w:r>
              <w:rPr>
                <w:rFonts w:hint="eastAsia" w:ascii="宋体" w:hAnsi="宋体" w:cs="宋体"/>
                <w:bCs/>
                <w:snapToGrid w:val="0"/>
                <w:color w:val="auto"/>
                <w:sz w:val="24"/>
                <w:highlight w:val="none"/>
              </w:rPr>
              <w:t>1</w:t>
            </w:r>
            <w:r>
              <w:rPr>
                <w:rFonts w:hint="eastAsia" w:ascii="宋体" w:hAnsi="宋体" w:cs="宋体"/>
                <w:bCs/>
                <w:snapToGrid w:val="0"/>
                <w:color w:val="auto"/>
                <w:sz w:val="24"/>
                <w:highlight w:val="none"/>
                <w:lang w:val="en-US" w:eastAsia="zh-CN"/>
              </w:rPr>
              <w:t>1</w:t>
            </w:r>
          </w:p>
        </w:tc>
        <w:tc>
          <w:tcPr>
            <w:tcW w:w="1785" w:type="dxa"/>
            <w:tcBorders>
              <w:left w:val="single" w:color="auto" w:sz="4" w:space="0"/>
            </w:tcBorders>
            <w:vAlign w:val="center"/>
          </w:tcPr>
          <w:p w14:paraId="38302105">
            <w:pPr>
              <w:spacing w:line="300" w:lineRule="exact"/>
              <w:ind w:left="-113" w:leftChars="-54" w:right="-107" w:rightChars="-51"/>
              <w:jc w:val="center"/>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履约保证金</w:t>
            </w:r>
          </w:p>
        </w:tc>
        <w:tc>
          <w:tcPr>
            <w:tcW w:w="7407" w:type="dxa"/>
            <w:tcBorders>
              <w:right w:val="double" w:color="auto" w:sz="4" w:space="0"/>
            </w:tcBorders>
            <w:vAlign w:val="center"/>
          </w:tcPr>
          <w:p w14:paraId="4A3D0D38">
            <w:pPr>
              <w:pStyle w:val="149"/>
              <w:spacing w:line="288" w:lineRule="auto"/>
              <w:rPr>
                <w:rFonts w:hint="eastAsia" w:ascii="宋体" w:hAnsi="宋体"/>
                <w:color w:val="auto"/>
                <w:szCs w:val="24"/>
                <w:highlight w:val="none"/>
              </w:rPr>
            </w:pPr>
            <w:r>
              <w:rPr>
                <w:rFonts w:hint="eastAsia" w:ascii="宋体" w:hAnsi="宋体"/>
                <w:color w:val="auto"/>
                <w:szCs w:val="24"/>
                <w:highlight w:val="none"/>
              </w:rPr>
              <w:t>履约金额：采购合同金额的1%</w:t>
            </w:r>
          </w:p>
          <w:p w14:paraId="2976EBA0">
            <w:pPr>
              <w:pStyle w:val="149"/>
              <w:spacing w:line="288" w:lineRule="auto"/>
              <w:rPr>
                <w:rFonts w:hint="eastAsia" w:ascii="宋体" w:hAnsi="宋体"/>
                <w:color w:val="auto"/>
                <w:szCs w:val="24"/>
                <w:highlight w:val="none"/>
              </w:rPr>
            </w:pPr>
            <w:r>
              <w:rPr>
                <w:rFonts w:hint="eastAsia" w:ascii="宋体" w:hAnsi="宋体"/>
                <w:color w:val="auto"/>
                <w:szCs w:val="24"/>
                <w:highlight w:val="none"/>
              </w:rPr>
              <w:t>履约保证金可以采用电汇、转账、银行或保险公司出具履约保函形式缴纳,以到采购人指定银行</w:t>
            </w:r>
            <w:r>
              <w:rPr>
                <w:rFonts w:hint="eastAsia" w:ascii="宋体" w:hAnsi="宋体"/>
                <w:color w:val="auto"/>
                <w:szCs w:val="24"/>
                <w:highlight w:val="none"/>
                <w:lang w:eastAsia="zh-CN"/>
              </w:rPr>
              <w:t>账户</w:t>
            </w:r>
            <w:r>
              <w:rPr>
                <w:rFonts w:hint="eastAsia" w:ascii="宋体" w:hAnsi="宋体"/>
                <w:color w:val="auto"/>
                <w:szCs w:val="24"/>
                <w:highlight w:val="none"/>
              </w:rPr>
              <w:t>为准。</w:t>
            </w:r>
          </w:p>
          <w:p w14:paraId="74236195">
            <w:pPr>
              <w:pStyle w:val="149"/>
              <w:spacing w:line="288" w:lineRule="auto"/>
              <w:rPr>
                <w:rFonts w:ascii="宋体" w:hAnsi="宋体"/>
                <w:color w:val="auto"/>
                <w:szCs w:val="24"/>
                <w:highlight w:val="none"/>
              </w:rPr>
            </w:pPr>
            <w:r>
              <w:rPr>
                <w:rFonts w:hint="eastAsia" w:ascii="宋体" w:hAnsi="宋体"/>
                <w:color w:val="auto"/>
                <w:szCs w:val="24"/>
                <w:highlight w:val="none"/>
              </w:rPr>
              <w:t>履约保证金的缴纳：合同签订后</w:t>
            </w:r>
            <w:r>
              <w:rPr>
                <w:rFonts w:hint="eastAsia" w:ascii="宋体" w:hAnsi="宋体"/>
                <w:color w:val="auto"/>
                <w:szCs w:val="24"/>
                <w:highlight w:val="none"/>
                <w:lang w:val="en-US" w:eastAsia="zh-CN"/>
              </w:rPr>
              <w:t>5</w:t>
            </w:r>
            <w:r>
              <w:rPr>
                <w:rFonts w:hint="eastAsia" w:ascii="宋体" w:hAnsi="宋体"/>
                <w:color w:val="auto"/>
                <w:szCs w:val="24"/>
                <w:highlight w:val="none"/>
              </w:rPr>
              <w:t>个工作日内缴纳至采购人指定账户。</w:t>
            </w:r>
          </w:p>
          <w:p w14:paraId="364B8388">
            <w:pPr>
              <w:spacing w:line="300" w:lineRule="exact"/>
              <w:rPr>
                <w:rFonts w:hint="eastAsia" w:ascii="宋体" w:hAnsi="宋体" w:eastAsia="宋体" w:cs="宋体"/>
                <w:b/>
                <w:bCs w:val="0"/>
                <w:color w:val="auto"/>
                <w:sz w:val="24"/>
                <w:highlight w:val="none"/>
                <w:lang w:eastAsia="zh-CN"/>
              </w:rPr>
            </w:pPr>
            <w:r>
              <w:rPr>
                <w:rFonts w:hint="eastAsia" w:ascii="宋体" w:hAnsi="宋体" w:eastAsia="宋体" w:cs="Times New Roman"/>
                <w:color w:val="auto"/>
                <w:kern w:val="2"/>
                <w:sz w:val="24"/>
                <w:szCs w:val="24"/>
                <w:highlight w:val="none"/>
                <w:lang w:val="en-US" w:eastAsia="zh-CN" w:bidi="ar-SA"/>
              </w:rPr>
              <w:t>履约保证金的退还：项目验收合格后，提交全部材料，无质量或服务问题的，采购人将（无息）返还履约保证金。</w:t>
            </w:r>
          </w:p>
        </w:tc>
      </w:tr>
      <w:tr w14:paraId="0C8CDC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587" w:type="dxa"/>
            <w:tcBorders>
              <w:left w:val="double" w:color="auto" w:sz="4" w:space="0"/>
              <w:right w:val="single" w:color="auto" w:sz="4" w:space="0"/>
            </w:tcBorders>
            <w:vAlign w:val="center"/>
          </w:tcPr>
          <w:p w14:paraId="54F94218">
            <w:pPr>
              <w:spacing w:line="300" w:lineRule="exact"/>
              <w:jc w:val="center"/>
              <w:rPr>
                <w:rFonts w:hint="eastAsia" w:ascii="宋体" w:hAnsi="宋体" w:eastAsia="宋体" w:cs="宋体"/>
                <w:bCs/>
                <w:snapToGrid w:val="0"/>
                <w:color w:val="auto"/>
                <w:sz w:val="24"/>
                <w:highlight w:val="none"/>
                <w:lang w:eastAsia="zh-CN"/>
              </w:rPr>
            </w:pPr>
            <w:r>
              <w:rPr>
                <w:rFonts w:hint="eastAsia" w:ascii="宋体" w:hAnsi="宋体" w:cs="宋体"/>
                <w:bCs/>
                <w:snapToGrid w:val="0"/>
                <w:color w:val="auto"/>
                <w:sz w:val="24"/>
                <w:highlight w:val="none"/>
              </w:rPr>
              <w:t>1</w:t>
            </w:r>
            <w:r>
              <w:rPr>
                <w:rFonts w:hint="eastAsia" w:ascii="宋体" w:hAnsi="宋体" w:cs="宋体"/>
                <w:bCs/>
                <w:snapToGrid w:val="0"/>
                <w:color w:val="auto"/>
                <w:sz w:val="24"/>
                <w:highlight w:val="none"/>
                <w:lang w:val="en-US" w:eastAsia="zh-CN"/>
              </w:rPr>
              <w:t>2</w:t>
            </w:r>
          </w:p>
        </w:tc>
        <w:tc>
          <w:tcPr>
            <w:tcW w:w="1785" w:type="dxa"/>
            <w:tcBorders>
              <w:left w:val="single" w:color="auto" w:sz="4" w:space="0"/>
            </w:tcBorders>
            <w:vAlign w:val="center"/>
          </w:tcPr>
          <w:p w14:paraId="0CCF113A">
            <w:pPr>
              <w:spacing w:line="300" w:lineRule="exact"/>
              <w:ind w:left="-113" w:leftChars="-54" w:right="-107" w:rightChars="-51"/>
              <w:jc w:val="center"/>
              <w:rPr>
                <w:rFonts w:ascii="宋体" w:hAnsi="宋体" w:cs="宋体"/>
                <w:bCs/>
                <w:color w:val="auto"/>
                <w:sz w:val="24"/>
                <w:highlight w:val="none"/>
              </w:rPr>
            </w:pPr>
            <w:r>
              <w:rPr>
                <w:rFonts w:hint="eastAsia" w:ascii="宋体" w:hAnsi="宋体" w:cs="宋体"/>
                <w:bCs/>
                <w:color w:val="auto"/>
                <w:sz w:val="24"/>
                <w:highlight w:val="none"/>
              </w:rPr>
              <w:t>评审办法和细则</w:t>
            </w:r>
          </w:p>
        </w:tc>
        <w:tc>
          <w:tcPr>
            <w:tcW w:w="7407" w:type="dxa"/>
            <w:tcBorders>
              <w:right w:val="double" w:color="auto" w:sz="4" w:space="0"/>
            </w:tcBorders>
            <w:vAlign w:val="center"/>
          </w:tcPr>
          <w:p w14:paraId="15D01659">
            <w:pPr>
              <w:spacing w:line="300" w:lineRule="exact"/>
              <w:rPr>
                <w:rFonts w:hint="eastAsia" w:ascii="宋体" w:hAnsi="宋体" w:cs="宋体"/>
                <w:bCs/>
                <w:color w:val="auto"/>
                <w:sz w:val="24"/>
                <w:highlight w:val="none"/>
              </w:rPr>
            </w:pPr>
            <w:r>
              <w:rPr>
                <w:rFonts w:hint="eastAsia" w:ascii="宋体" w:hAnsi="宋体" w:cs="宋体"/>
                <w:bCs/>
                <w:color w:val="auto"/>
                <w:sz w:val="24"/>
                <w:highlight w:val="none"/>
              </w:rPr>
              <w:t>采用综合评分法，详见招标文件“第六章  评审办法和细则”</w:t>
            </w:r>
          </w:p>
        </w:tc>
      </w:tr>
      <w:tr w14:paraId="280BA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7" w:type="dxa"/>
            <w:tcBorders>
              <w:left w:val="double" w:color="auto" w:sz="4" w:space="0"/>
              <w:right w:val="single" w:color="auto" w:sz="4" w:space="0"/>
            </w:tcBorders>
            <w:vAlign w:val="center"/>
          </w:tcPr>
          <w:p w14:paraId="0C0FD59C">
            <w:pPr>
              <w:spacing w:line="300" w:lineRule="exact"/>
              <w:jc w:val="center"/>
              <w:rPr>
                <w:rFonts w:hint="eastAsia" w:ascii="宋体" w:hAnsi="宋体" w:eastAsia="宋体" w:cs="宋体"/>
                <w:bCs/>
                <w:snapToGrid w:val="0"/>
                <w:color w:val="auto"/>
                <w:sz w:val="24"/>
                <w:highlight w:val="none"/>
                <w:lang w:eastAsia="zh-CN"/>
              </w:rPr>
            </w:pPr>
            <w:r>
              <w:rPr>
                <w:rFonts w:hint="eastAsia" w:ascii="宋体" w:hAnsi="宋体" w:cs="宋体"/>
                <w:bCs/>
                <w:snapToGrid w:val="0"/>
                <w:color w:val="auto"/>
                <w:sz w:val="24"/>
                <w:highlight w:val="none"/>
              </w:rPr>
              <w:t>1</w:t>
            </w:r>
            <w:r>
              <w:rPr>
                <w:rFonts w:hint="eastAsia" w:ascii="宋体" w:hAnsi="宋体" w:cs="宋体"/>
                <w:bCs/>
                <w:snapToGrid w:val="0"/>
                <w:color w:val="auto"/>
                <w:sz w:val="24"/>
                <w:highlight w:val="none"/>
                <w:lang w:val="en-US" w:eastAsia="zh-CN"/>
              </w:rPr>
              <w:t>3</w:t>
            </w:r>
          </w:p>
        </w:tc>
        <w:tc>
          <w:tcPr>
            <w:tcW w:w="1785" w:type="dxa"/>
            <w:tcBorders>
              <w:left w:val="single" w:color="auto" w:sz="4" w:space="0"/>
            </w:tcBorders>
            <w:vAlign w:val="center"/>
          </w:tcPr>
          <w:p w14:paraId="4A51FC9C">
            <w:pPr>
              <w:spacing w:line="300" w:lineRule="exact"/>
              <w:ind w:left="-113" w:leftChars="-54" w:right="-107" w:rightChars="-51"/>
              <w:jc w:val="center"/>
              <w:rPr>
                <w:rFonts w:ascii="宋体" w:hAnsi="宋体" w:cs="宋体"/>
                <w:bCs/>
                <w:color w:val="auto"/>
                <w:sz w:val="24"/>
                <w:highlight w:val="none"/>
              </w:rPr>
            </w:pPr>
            <w:r>
              <w:rPr>
                <w:rFonts w:hint="eastAsia" w:ascii="宋体" w:hAnsi="宋体" w:cs="宋体"/>
                <w:bCs/>
                <w:color w:val="auto"/>
                <w:sz w:val="24"/>
                <w:highlight w:val="none"/>
              </w:rPr>
              <w:t>中标结果公告及中标通知书</w:t>
            </w:r>
          </w:p>
        </w:tc>
        <w:tc>
          <w:tcPr>
            <w:tcW w:w="7407" w:type="dxa"/>
            <w:tcBorders>
              <w:right w:val="double" w:color="auto" w:sz="4" w:space="0"/>
            </w:tcBorders>
            <w:vAlign w:val="center"/>
          </w:tcPr>
          <w:p w14:paraId="5B781A3A">
            <w:pPr>
              <w:spacing w:line="300" w:lineRule="exac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中标结果公告在浙江政府采购网</w:t>
            </w:r>
            <w:r>
              <w:rPr>
                <w:rFonts w:hint="eastAsia" w:ascii="宋体" w:hAnsi="宋体" w:cs="宋体"/>
                <w:bCs/>
                <w:color w:val="auto"/>
                <w:sz w:val="24"/>
                <w:highlight w:val="none"/>
                <w:lang w:val="en-US" w:eastAsia="zh-CN"/>
              </w:rPr>
              <w:fldChar w:fldCharType="begin"/>
            </w:r>
            <w:r>
              <w:rPr>
                <w:rFonts w:hint="eastAsia" w:ascii="宋体" w:hAnsi="宋体" w:cs="宋体"/>
                <w:bCs/>
                <w:color w:val="auto"/>
                <w:sz w:val="24"/>
                <w:highlight w:val="none"/>
                <w:lang w:val="en-US" w:eastAsia="zh-CN"/>
              </w:rPr>
              <w:instrText xml:space="preserve"> HYPERLINK "http://60.190.126.3:8080/wcm/WCMV6/editor/editor/招标文件（新版）.doc" </w:instrText>
            </w:r>
            <w:r>
              <w:rPr>
                <w:rFonts w:hint="eastAsia" w:ascii="宋体" w:hAnsi="宋体" w:cs="宋体"/>
                <w:bCs/>
                <w:color w:val="auto"/>
                <w:sz w:val="24"/>
                <w:highlight w:val="none"/>
                <w:lang w:val="en-US" w:eastAsia="zh-CN"/>
              </w:rPr>
              <w:fldChar w:fldCharType="separate"/>
            </w:r>
            <w:r>
              <w:rPr>
                <w:rFonts w:hint="eastAsia" w:ascii="宋体" w:hAnsi="宋体" w:cs="宋体"/>
                <w:bCs/>
                <w:color w:val="auto"/>
                <w:sz w:val="24"/>
                <w:highlight w:val="none"/>
                <w:lang w:val="en-US" w:eastAsia="zh-CN"/>
              </w:rPr>
              <w:t>https://zfcg.czt.zj.gov.cn/</w:t>
            </w:r>
            <w:r>
              <w:rPr>
                <w:rFonts w:hint="eastAsia" w:ascii="宋体" w:hAnsi="宋体" w:cs="宋体"/>
                <w:bCs/>
                <w:color w:val="auto"/>
                <w:sz w:val="24"/>
                <w:highlight w:val="none"/>
                <w:lang w:val="en-US" w:eastAsia="zh-CN"/>
              </w:rPr>
              <w:fldChar w:fldCharType="end"/>
            </w:r>
            <w:r>
              <w:rPr>
                <w:rFonts w:hint="eastAsia" w:ascii="宋体" w:hAnsi="宋体" w:cs="宋体"/>
                <w:bCs/>
                <w:color w:val="auto"/>
                <w:sz w:val="24"/>
                <w:highlight w:val="none"/>
                <w:lang w:val="en-US" w:eastAsia="zh-CN"/>
              </w:rPr>
              <w:t>、</w:t>
            </w:r>
            <w:r>
              <w:rPr>
                <w:rFonts w:hint="eastAsia" w:ascii="宋体" w:hAnsi="宋体" w:cs="仿宋_GB2312"/>
                <w:color w:val="auto"/>
                <w:sz w:val="24"/>
                <w:highlight w:val="none"/>
                <w:lang w:eastAsia="zh-CN"/>
              </w:rPr>
              <w:t>丽水市公共资源交易网</w:t>
            </w:r>
            <w:r>
              <w:rPr>
                <w:color w:val="auto"/>
                <w:highlight w:val="none"/>
              </w:rPr>
              <w:fldChar w:fldCharType="begin"/>
            </w:r>
            <w:r>
              <w:rPr>
                <w:color w:val="auto"/>
                <w:highlight w:val="none"/>
              </w:rPr>
              <w:instrText xml:space="preserve"> HYPERLINK "http://lssggzy.lishui.gov.cn/lsweb/" </w:instrText>
            </w:r>
            <w:r>
              <w:rPr>
                <w:color w:val="auto"/>
                <w:highlight w:val="none"/>
              </w:rPr>
              <w:fldChar w:fldCharType="separate"/>
            </w:r>
            <w:r>
              <w:rPr>
                <w:rFonts w:hint="eastAsia" w:ascii="宋体" w:hAnsi="宋体"/>
                <w:color w:val="auto"/>
                <w:sz w:val="24"/>
                <w:highlight w:val="none"/>
              </w:rPr>
              <w:t>http</w:t>
            </w:r>
            <w:r>
              <w:rPr>
                <w:rFonts w:hint="eastAsia" w:ascii="宋体" w:hAnsi="宋体"/>
                <w:color w:val="auto"/>
                <w:sz w:val="24"/>
                <w:highlight w:val="none"/>
                <w:lang w:val="en-US" w:eastAsia="zh-CN"/>
              </w:rPr>
              <w:t>s</w:t>
            </w:r>
            <w:r>
              <w:rPr>
                <w:rFonts w:hint="eastAsia" w:ascii="宋体" w:hAnsi="宋体"/>
                <w:color w:val="auto"/>
                <w:sz w:val="24"/>
                <w:highlight w:val="none"/>
              </w:rPr>
              <w:t>://lssggzy.lishui.gov.cn/</w:t>
            </w:r>
            <w:r>
              <w:rPr>
                <w:rFonts w:hint="eastAsia" w:ascii="宋体" w:hAnsi="宋体"/>
                <w:color w:val="auto"/>
                <w:sz w:val="24"/>
                <w:highlight w:val="none"/>
              </w:rPr>
              <w:fldChar w:fldCharType="end"/>
            </w:r>
            <w:r>
              <w:rPr>
                <w:rFonts w:hint="eastAsia" w:ascii="宋体" w:hAnsi="宋体" w:cs="宋体"/>
                <w:bCs/>
                <w:color w:val="auto"/>
                <w:sz w:val="24"/>
                <w:highlight w:val="none"/>
                <w:lang w:val="en-US" w:eastAsia="zh-CN"/>
              </w:rPr>
              <w:t>上发布后，并同时发出中标通知书。</w:t>
            </w:r>
          </w:p>
        </w:tc>
      </w:tr>
      <w:tr w14:paraId="23D15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87" w:type="dxa"/>
            <w:tcBorders>
              <w:left w:val="double" w:color="auto" w:sz="4" w:space="0"/>
              <w:right w:val="single" w:color="auto" w:sz="4" w:space="0"/>
            </w:tcBorders>
            <w:vAlign w:val="center"/>
          </w:tcPr>
          <w:p w14:paraId="6A2A5095">
            <w:pPr>
              <w:spacing w:line="300" w:lineRule="exact"/>
              <w:jc w:val="center"/>
              <w:rPr>
                <w:rFonts w:hint="eastAsia" w:ascii="宋体" w:hAnsi="宋体" w:eastAsia="宋体" w:cs="宋体"/>
                <w:bCs/>
                <w:snapToGrid w:val="0"/>
                <w:color w:val="auto"/>
                <w:sz w:val="24"/>
                <w:highlight w:val="none"/>
                <w:lang w:eastAsia="zh-CN"/>
              </w:rPr>
            </w:pPr>
            <w:r>
              <w:rPr>
                <w:rFonts w:hint="eastAsia" w:ascii="宋体" w:hAnsi="宋体" w:cs="宋体"/>
                <w:bCs/>
                <w:snapToGrid w:val="0"/>
                <w:color w:val="auto"/>
                <w:sz w:val="24"/>
                <w:highlight w:val="none"/>
              </w:rPr>
              <w:t>1</w:t>
            </w:r>
            <w:r>
              <w:rPr>
                <w:rFonts w:hint="eastAsia" w:ascii="宋体" w:hAnsi="宋体" w:cs="宋体"/>
                <w:bCs/>
                <w:snapToGrid w:val="0"/>
                <w:color w:val="auto"/>
                <w:sz w:val="24"/>
                <w:highlight w:val="none"/>
                <w:lang w:val="en-US" w:eastAsia="zh-CN"/>
              </w:rPr>
              <w:t>4</w:t>
            </w:r>
          </w:p>
        </w:tc>
        <w:tc>
          <w:tcPr>
            <w:tcW w:w="1785" w:type="dxa"/>
            <w:tcBorders>
              <w:left w:val="single" w:color="auto" w:sz="4" w:space="0"/>
            </w:tcBorders>
            <w:vAlign w:val="center"/>
          </w:tcPr>
          <w:p w14:paraId="5A408174">
            <w:pPr>
              <w:spacing w:line="300" w:lineRule="exact"/>
              <w:ind w:left="-113" w:leftChars="-54" w:right="-107" w:rightChars="-51"/>
              <w:jc w:val="center"/>
              <w:rPr>
                <w:rFonts w:ascii="宋体" w:hAnsi="宋体" w:cs="宋体"/>
                <w:bCs/>
                <w:color w:val="auto"/>
                <w:sz w:val="24"/>
                <w:highlight w:val="none"/>
              </w:rPr>
            </w:pPr>
            <w:r>
              <w:rPr>
                <w:rFonts w:hint="eastAsia" w:ascii="宋体" w:hAnsi="宋体" w:cs="宋体"/>
                <w:bCs/>
                <w:color w:val="auto"/>
                <w:sz w:val="24"/>
                <w:highlight w:val="none"/>
              </w:rPr>
              <w:t>签订合同</w:t>
            </w:r>
          </w:p>
        </w:tc>
        <w:tc>
          <w:tcPr>
            <w:tcW w:w="7407" w:type="dxa"/>
            <w:tcBorders>
              <w:right w:val="double" w:color="auto" w:sz="4" w:space="0"/>
            </w:tcBorders>
            <w:vAlign w:val="center"/>
          </w:tcPr>
          <w:p w14:paraId="42042394">
            <w:pPr>
              <w:spacing w:line="300" w:lineRule="exact"/>
              <w:rPr>
                <w:rFonts w:ascii="宋体" w:hAnsi="宋体" w:cs="宋体"/>
                <w:bCs/>
                <w:color w:val="auto"/>
                <w:sz w:val="24"/>
                <w:highlight w:val="none"/>
              </w:rPr>
            </w:pPr>
            <w:r>
              <w:rPr>
                <w:rFonts w:hint="eastAsia" w:ascii="宋体" w:hAnsi="宋体" w:cs="宋体"/>
                <w:bCs/>
                <w:color w:val="auto"/>
                <w:sz w:val="24"/>
                <w:highlight w:val="none"/>
              </w:rPr>
              <w:t>中标通知书发出之日起30日内，按照招标文件确定的事项签订采购合同</w:t>
            </w:r>
          </w:p>
        </w:tc>
      </w:tr>
      <w:tr w14:paraId="7F4F72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87" w:type="dxa"/>
            <w:tcBorders>
              <w:left w:val="double" w:color="auto" w:sz="4" w:space="0"/>
              <w:right w:val="single" w:color="auto" w:sz="4" w:space="0"/>
            </w:tcBorders>
            <w:vAlign w:val="center"/>
          </w:tcPr>
          <w:p w14:paraId="2D3FF1BA">
            <w:pPr>
              <w:spacing w:line="300" w:lineRule="exact"/>
              <w:jc w:val="center"/>
              <w:rPr>
                <w:rFonts w:hint="eastAsia" w:ascii="宋体" w:hAnsi="宋体" w:eastAsia="宋体" w:cs="宋体"/>
                <w:bCs/>
                <w:snapToGrid w:val="0"/>
                <w:color w:val="auto"/>
                <w:sz w:val="24"/>
                <w:highlight w:val="none"/>
                <w:lang w:eastAsia="zh-CN"/>
              </w:rPr>
            </w:pPr>
            <w:r>
              <w:rPr>
                <w:rFonts w:hint="eastAsia" w:ascii="宋体" w:hAnsi="宋体" w:cs="宋体"/>
                <w:bCs/>
                <w:snapToGrid w:val="0"/>
                <w:color w:val="auto"/>
                <w:sz w:val="24"/>
                <w:highlight w:val="none"/>
              </w:rPr>
              <w:t>1</w:t>
            </w:r>
            <w:r>
              <w:rPr>
                <w:rFonts w:hint="eastAsia" w:ascii="宋体" w:hAnsi="宋体" w:cs="宋体"/>
                <w:bCs/>
                <w:snapToGrid w:val="0"/>
                <w:color w:val="auto"/>
                <w:sz w:val="24"/>
                <w:highlight w:val="none"/>
                <w:lang w:val="en-US" w:eastAsia="zh-CN"/>
              </w:rPr>
              <w:t>5</w:t>
            </w:r>
          </w:p>
        </w:tc>
        <w:tc>
          <w:tcPr>
            <w:tcW w:w="1785" w:type="dxa"/>
            <w:tcBorders>
              <w:left w:val="single" w:color="auto" w:sz="4" w:space="0"/>
            </w:tcBorders>
            <w:vAlign w:val="center"/>
          </w:tcPr>
          <w:p w14:paraId="0538473D">
            <w:pPr>
              <w:spacing w:line="300" w:lineRule="exact"/>
              <w:ind w:left="-113" w:leftChars="-54" w:right="-107" w:rightChars="-51"/>
              <w:jc w:val="center"/>
              <w:rPr>
                <w:rFonts w:ascii="宋体" w:hAnsi="宋体" w:cs="宋体"/>
                <w:bCs/>
                <w:snapToGrid w:val="0"/>
                <w:color w:val="auto"/>
                <w:sz w:val="24"/>
                <w:highlight w:val="none"/>
              </w:rPr>
            </w:pPr>
            <w:r>
              <w:rPr>
                <w:rFonts w:hint="eastAsia" w:ascii="宋体" w:hAnsi="宋体" w:cs="宋体"/>
                <w:bCs/>
                <w:snapToGrid w:val="0"/>
                <w:color w:val="auto"/>
                <w:sz w:val="24"/>
                <w:highlight w:val="none"/>
              </w:rPr>
              <w:t>招标文件解释</w:t>
            </w:r>
          </w:p>
        </w:tc>
        <w:tc>
          <w:tcPr>
            <w:tcW w:w="7407" w:type="dxa"/>
            <w:tcBorders>
              <w:right w:val="double" w:color="auto" w:sz="4" w:space="0"/>
            </w:tcBorders>
            <w:vAlign w:val="center"/>
          </w:tcPr>
          <w:p w14:paraId="235FB8E3">
            <w:pPr>
              <w:spacing w:line="300" w:lineRule="exact"/>
              <w:rPr>
                <w:rFonts w:hint="eastAsia" w:ascii="宋体" w:hAnsi="宋体" w:cs="宋体"/>
                <w:bCs/>
                <w:color w:val="auto"/>
                <w:sz w:val="24"/>
                <w:highlight w:val="none"/>
              </w:rPr>
            </w:pPr>
            <w:r>
              <w:rPr>
                <w:rFonts w:hint="eastAsia" w:ascii="宋体" w:hAnsi="宋体" w:cs="宋体"/>
                <w:bCs/>
                <w:color w:val="auto"/>
                <w:sz w:val="24"/>
                <w:highlight w:val="none"/>
              </w:rPr>
              <w:t>本项目招标文件的解释权属于浙江金穗工程项目管理有限公司</w:t>
            </w:r>
          </w:p>
        </w:tc>
      </w:tr>
      <w:tr w14:paraId="11D207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587" w:type="dxa"/>
            <w:tcBorders>
              <w:left w:val="double" w:color="auto" w:sz="4" w:space="0"/>
              <w:right w:val="single" w:color="auto" w:sz="4" w:space="0"/>
            </w:tcBorders>
            <w:vAlign w:val="center"/>
          </w:tcPr>
          <w:p w14:paraId="244A73EB">
            <w:pPr>
              <w:spacing w:line="300" w:lineRule="exact"/>
              <w:jc w:val="center"/>
              <w:rPr>
                <w:rFonts w:hint="eastAsia" w:ascii="宋体" w:hAnsi="宋体" w:eastAsia="宋体" w:cs="宋体"/>
                <w:bCs/>
                <w:snapToGrid w:val="0"/>
                <w:color w:val="auto"/>
                <w:sz w:val="24"/>
                <w:highlight w:val="none"/>
                <w:lang w:eastAsia="zh-CN"/>
              </w:rPr>
            </w:pPr>
            <w:r>
              <w:rPr>
                <w:rFonts w:hint="eastAsia" w:ascii="宋体" w:hAnsi="宋体" w:cs="宋体"/>
                <w:bCs/>
                <w:snapToGrid w:val="0"/>
                <w:color w:val="auto"/>
                <w:sz w:val="24"/>
                <w:highlight w:val="none"/>
              </w:rPr>
              <w:t>1</w:t>
            </w:r>
            <w:r>
              <w:rPr>
                <w:rFonts w:hint="eastAsia" w:ascii="宋体" w:hAnsi="宋体" w:cs="宋体"/>
                <w:bCs/>
                <w:snapToGrid w:val="0"/>
                <w:color w:val="auto"/>
                <w:sz w:val="24"/>
                <w:highlight w:val="none"/>
                <w:lang w:val="en-US" w:eastAsia="zh-CN"/>
              </w:rPr>
              <w:t>7</w:t>
            </w:r>
          </w:p>
        </w:tc>
        <w:tc>
          <w:tcPr>
            <w:tcW w:w="1785" w:type="dxa"/>
            <w:tcBorders>
              <w:left w:val="single" w:color="auto" w:sz="4" w:space="0"/>
            </w:tcBorders>
            <w:vAlign w:val="center"/>
          </w:tcPr>
          <w:p w14:paraId="1CAFC871">
            <w:pPr>
              <w:spacing w:line="300" w:lineRule="exact"/>
              <w:ind w:left="-113" w:leftChars="-54" w:right="-107" w:rightChars="-51"/>
              <w:jc w:val="center"/>
              <w:rPr>
                <w:rFonts w:ascii="宋体" w:hAnsi="宋体" w:cs="宋体"/>
                <w:color w:val="auto"/>
                <w:sz w:val="24"/>
                <w:highlight w:val="none"/>
              </w:rPr>
            </w:pPr>
            <w:r>
              <w:rPr>
                <w:rFonts w:hint="eastAsia" w:ascii="宋体" w:hAnsi="宋体" w:cs="宋体"/>
                <w:color w:val="auto"/>
                <w:sz w:val="24"/>
                <w:highlight w:val="none"/>
              </w:rPr>
              <w:t>招标公告发布媒体</w:t>
            </w:r>
          </w:p>
        </w:tc>
        <w:tc>
          <w:tcPr>
            <w:tcW w:w="7407" w:type="dxa"/>
            <w:tcBorders>
              <w:right w:val="double" w:color="auto" w:sz="4" w:space="0"/>
            </w:tcBorders>
            <w:vAlign w:val="center"/>
          </w:tcPr>
          <w:p w14:paraId="0EA5E1B0">
            <w:pPr>
              <w:snapToGrid w:val="0"/>
              <w:spacing w:line="360" w:lineRule="auto"/>
              <w:rPr>
                <w:rFonts w:ascii="宋体" w:hAnsi="宋体"/>
                <w:color w:val="auto"/>
                <w:sz w:val="24"/>
                <w:highlight w:val="none"/>
              </w:rPr>
            </w:pPr>
            <w:r>
              <w:rPr>
                <w:rFonts w:hint="eastAsia" w:ascii="宋体" w:hAnsi="宋体"/>
                <w:color w:val="auto"/>
                <w:sz w:val="24"/>
                <w:highlight w:val="none"/>
              </w:rPr>
              <w:t xml:space="preserve">浙江政府采购网  </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ascii="宋体" w:hAnsi="宋体"/>
                <w:color w:val="auto"/>
                <w:sz w:val="24"/>
                <w:highlight w:val="none"/>
              </w:rPr>
              <w:t>http</w:t>
            </w:r>
            <w:r>
              <w:rPr>
                <w:rFonts w:hint="eastAsia" w:ascii="宋体" w:hAnsi="宋体"/>
                <w:color w:val="auto"/>
                <w:sz w:val="24"/>
                <w:highlight w:val="none"/>
                <w:lang w:val="en-US" w:eastAsia="zh-CN"/>
              </w:rPr>
              <w:t>s</w:t>
            </w:r>
            <w:r>
              <w:rPr>
                <w:rFonts w:ascii="宋体" w:hAnsi="宋体"/>
                <w:color w:val="auto"/>
                <w:sz w:val="24"/>
                <w:highlight w:val="none"/>
              </w:rPr>
              <w:t>://zfcg.czt.zj.gov.cn/</w:t>
            </w:r>
            <w:r>
              <w:rPr>
                <w:rFonts w:ascii="宋体" w:hAnsi="宋体"/>
                <w:color w:val="auto"/>
                <w:sz w:val="24"/>
                <w:highlight w:val="none"/>
              </w:rPr>
              <w:fldChar w:fldCharType="end"/>
            </w:r>
          </w:p>
          <w:p w14:paraId="52231A5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bCs/>
                <w:color w:val="auto"/>
                <w:sz w:val="24"/>
                <w:highlight w:val="none"/>
              </w:rPr>
            </w:pPr>
            <w:r>
              <w:rPr>
                <w:rFonts w:hint="eastAsia" w:ascii="宋体" w:hAnsi="宋体" w:cs="仿宋_GB2312"/>
                <w:color w:val="auto"/>
                <w:sz w:val="24"/>
                <w:highlight w:val="none"/>
                <w:lang w:eastAsia="zh-CN"/>
              </w:rPr>
              <w:t>丽水市公共资源交易网</w:t>
            </w:r>
            <w:r>
              <w:rPr>
                <w:color w:val="auto"/>
                <w:highlight w:val="none"/>
              </w:rPr>
              <w:fldChar w:fldCharType="begin"/>
            </w:r>
            <w:r>
              <w:rPr>
                <w:color w:val="auto"/>
                <w:highlight w:val="none"/>
              </w:rPr>
              <w:instrText xml:space="preserve"> HYPERLINK "http://lssggzy.lishui.gov.cn/lsweb/" </w:instrText>
            </w:r>
            <w:r>
              <w:rPr>
                <w:color w:val="auto"/>
                <w:highlight w:val="none"/>
              </w:rPr>
              <w:fldChar w:fldCharType="separate"/>
            </w:r>
            <w:r>
              <w:rPr>
                <w:rFonts w:hint="eastAsia" w:ascii="宋体" w:hAnsi="宋体"/>
                <w:color w:val="auto"/>
                <w:sz w:val="24"/>
                <w:highlight w:val="none"/>
              </w:rPr>
              <w:t>http</w:t>
            </w:r>
            <w:r>
              <w:rPr>
                <w:rFonts w:hint="eastAsia" w:ascii="宋体" w:hAnsi="宋体"/>
                <w:color w:val="auto"/>
                <w:sz w:val="24"/>
                <w:highlight w:val="none"/>
                <w:lang w:val="en-US" w:eastAsia="zh-CN"/>
              </w:rPr>
              <w:t>s</w:t>
            </w:r>
            <w:r>
              <w:rPr>
                <w:rFonts w:hint="eastAsia" w:ascii="宋体" w:hAnsi="宋体"/>
                <w:color w:val="auto"/>
                <w:sz w:val="24"/>
                <w:highlight w:val="none"/>
              </w:rPr>
              <w:t>://lssggzy.lishui.gov.cn/</w:t>
            </w:r>
            <w:r>
              <w:rPr>
                <w:rFonts w:hint="eastAsia" w:ascii="宋体" w:hAnsi="宋体"/>
                <w:color w:val="auto"/>
                <w:sz w:val="24"/>
                <w:highlight w:val="none"/>
              </w:rPr>
              <w:fldChar w:fldCharType="end"/>
            </w:r>
          </w:p>
        </w:tc>
      </w:tr>
      <w:tr w14:paraId="1C3D64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22" w:hRule="atLeast"/>
          <w:jc w:val="center"/>
        </w:trPr>
        <w:tc>
          <w:tcPr>
            <w:tcW w:w="587" w:type="dxa"/>
            <w:tcBorders>
              <w:left w:val="double" w:color="auto" w:sz="4" w:space="0"/>
              <w:bottom w:val="double" w:color="auto" w:sz="4" w:space="0"/>
              <w:right w:val="single" w:color="auto" w:sz="4" w:space="0"/>
            </w:tcBorders>
            <w:vAlign w:val="center"/>
          </w:tcPr>
          <w:p w14:paraId="75F53BC7">
            <w:pPr>
              <w:spacing w:line="280" w:lineRule="exact"/>
              <w:jc w:val="center"/>
              <w:rPr>
                <w:rFonts w:hint="eastAsia" w:ascii="宋体" w:hAnsi="宋体" w:eastAsia="宋体" w:cs="宋体"/>
                <w:b w:val="0"/>
                <w:bCs/>
                <w:snapToGrid w:val="0"/>
                <w:color w:val="auto"/>
                <w:sz w:val="24"/>
                <w:highlight w:val="none"/>
                <w:lang w:eastAsia="zh-CN"/>
              </w:rPr>
            </w:pPr>
            <w:r>
              <w:rPr>
                <w:rFonts w:ascii="宋体" w:hAnsi="宋体" w:cs="Calibri"/>
                <w:b w:val="0"/>
                <w:bCs/>
                <w:snapToGrid w:val="0"/>
                <w:color w:val="auto"/>
                <w:sz w:val="24"/>
                <w:highlight w:val="none"/>
              </w:rPr>
              <w:t>1</w:t>
            </w:r>
            <w:r>
              <w:rPr>
                <w:rFonts w:hint="eastAsia" w:ascii="宋体" w:hAnsi="宋体" w:cs="Calibri"/>
                <w:b w:val="0"/>
                <w:bCs/>
                <w:snapToGrid w:val="0"/>
                <w:color w:val="auto"/>
                <w:sz w:val="24"/>
                <w:highlight w:val="none"/>
                <w:lang w:val="en-US" w:eastAsia="zh-CN"/>
              </w:rPr>
              <w:t>8</w:t>
            </w:r>
          </w:p>
        </w:tc>
        <w:tc>
          <w:tcPr>
            <w:tcW w:w="1785" w:type="dxa"/>
            <w:tcBorders>
              <w:left w:val="single" w:color="auto" w:sz="4" w:space="0"/>
              <w:bottom w:val="double" w:color="auto" w:sz="4" w:space="0"/>
            </w:tcBorders>
            <w:vAlign w:val="center"/>
          </w:tcPr>
          <w:p w14:paraId="2803A776">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提醒</w:t>
            </w:r>
          </w:p>
        </w:tc>
        <w:tc>
          <w:tcPr>
            <w:tcW w:w="7407" w:type="dxa"/>
            <w:tcBorders>
              <w:bottom w:val="double" w:color="auto" w:sz="4" w:space="0"/>
              <w:right w:val="double" w:color="auto" w:sz="4" w:space="0"/>
            </w:tcBorders>
            <w:vAlign w:val="center"/>
          </w:tcPr>
          <w:p w14:paraId="61949D90">
            <w:pPr>
              <w:pStyle w:val="26"/>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请投标人根据资格审查要求和投标文件格式要求及评标办法要求提供相关原件，所有原件可装入同一档案袋内（原件较多的，可分袋装），所有原件于投标截止时间前提交，逾期不予受理。未按要求提供原件所造成的风险由投标人自行承担。</w:t>
            </w:r>
          </w:p>
        </w:tc>
      </w:tr>
      <w:bookmarkEnd w:id="102"/>
      <w:bookmarkEnd w:id="103"/>
    </w:tbl>
    <w:p w14:paraId="078F981A">
      <w:pPr>
        <w:pStyle w:val="5"/>
        <w:spacing w:before="200" w:after="200"/>
        <w:ind w:firstLine="0" w:firstLineChars="0"/>
        <w:rPr>
          <w:rFonts w:hint="eastAsia" w:ascii="宋体" w:hAnsi="宋体" w:cs="宋体"/>
          <w:b/>
          <w:color w:val="auto"/>
          <w:sz w:val="24"/>
          <w:highlight w:val="none"/>
        </w:rPr>
      </w:pPr>
      <w:bookmarkStart w:id="104" w:name="_Toc4562"/>
      <w:bookmarkStart w:id="105" w:name="_Toc29485"/>
      <w:r>
        <w:rPr>
          <w:rFonts w:hint="eastAsia" w:ascii="宋体" w:hAnsi="宋体" w:eastAsia="宋体" w:cs="宋体"/>
          <w:color w:val="auto"/>
          <w:sz w:val="32"/>
          <w:highlight w:val="none"/>
        </w:rPr>
        <w:t>一   总则</w:t>
      </w:r>
      <w:bookmarkEnd w:id="104"/>
      <w:bookmarkEnd w:id="105"/>
    </w:p>
    <w:p w14:paraId="3F6A643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 适用范围</w:t>
      </w:r>
    </w:p>
    <w:p w14:paraId="4784B6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1.1 </w:t>
      </w:r>
      <w:r>
        <w:rPr>
          <w:rFonts w:hint="eastAsia" w:ascii="宋体" w:hAnsi="宋体" w:cs="宋体"/>
          <w:bCs/>
          <w:color w:val="auto"/>
          <w:sz w:val="24"/>
          <w:highlight w:val="none"/>
        </w:rPr>
        <w:t>招标文件</w:t>
      </w:r>
      <w:r>
        <w:rPr>
          <w:rFonts w:hint="eastAsia" w:ascii="宋体" w:hAnsi="宋体" w:cs="宋体"/>
          <w:color w:val="auto"/>
          <w:sz w:val="24"/>
          <w:highlight w:val="none"/>
        </w:rPr>
        <w:t>适用于本次所述项目的采购行为（法律、法规另有规定的，从其规定）。</w:t>
      </w:r>
    </w:p>
    <w:p w14:paraId="4E8CAA0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2.定义</w:t>
      </w:r>
    </w:p>
    <w:p w14:paraId="2288E9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w:t>
      </w:r>
      <w:r>
        <w:rPr>
          <w:rFonts w:hint="eastAsia" w:ascii="宋体" w:hAnsi="宋体" w:cs="宋体"/>
          <w:color w:val="auto"/>
          <w:sz w:val="24"/>
          <w:highlight w:val="none"/>
          <w:u w:val="none"/>
          <w:lang w:eastAsia="zh-CN"/>
        </w:rPr>
        <w:t>庆元县汽车运输有限公司</w:t>
      </w:r>
      <w:r>
        <w:rPr>
          <w:rFonts w:hint="eastAsia" w:ascii="宋体" w:hAnsi="宋体" w:cs="宋体"/>
          <w:color w:val="auto"/>
          <w:sz w:val="24"/>
          <w:highlight w:val="none"/>
        </w:rPr>
        <w:t>。</w:t>
      </w:r>
    </w:p>
    <w:p w14:paraId="072172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“采购代理机构”系指浙江金穗工程项目管理有限公司。</w:t>
      </w:r>
    </w:p>
    <w:p w14:paraId="296BE8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w:t>
      </w:r>
      <w:r>
        <w:rPr>
          <w:rFonts w:hint="eastAsia" w:ascii="宋体" w:hAnsi="宋体"/>
          <w:color w:val="auto"/>
          <w:sz w:val="24"/>
          <w:highlight w:val="none"/>
        </w:rPr>
        <w:t>系指符合本项目投标人应具备的资格要求并报名参与项目投标的投标人</w:t>
      </w:r>
      <w:r>
        <w:rPr>
          <w:rFonts w:hint="eastAsia" w:ascii="宋体" w:hAnsi="宋体" w:cs="宋体"/>
          <w:color w:val="auto"/>
          <w:sz w:val="24"/>
          <w:highlight w:val="none"/>
        </w:rPr>
        <w:t>。</w:t>
      </w:r>
    </w:p>
    <w:p w14:paraId="7B11F7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w:t>
      </w:r>
      <w:r>
        <w:rPr>
          <w:rFonts w:hint="eastAsia" w:ascii="宋体" w:hAnsi="宋体"/>
          <w:color w:val="auto"/>
          <w:sz w:val="24"/>
          <w:highlight w:val="none"/>
        </w:rPr>
        <w:t>系指法人企业的法定代表人，或其他组织为法律、行政法规规定代表单位行使职权的主要负责人</w:t>
      </w:r>
      <w:r>
        <w:rPr>
          <w:rFonts w:hint="eastAsia" w:ascii="宋体" w:hAnsi="宋体" w:cs="宋体"/>
          <w:color w:val="auto"/>
          <w:sz w:val="24"/>
          <w:highlight w:val="none"/>
        </w:rPr>
        <w:t>。</w:t>
      </w:r>
    </w:p>
    <w:p w14:paraId="57C59D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 “合同”</w:t>
      </w:r>
      <w:r>
        <w:rPr>
          <w:rFonts w:hint="eastAsia" w:ascii="宋体" w:hAnsi="宋体"/>
          <w:color w:val="auto"/>
          <w:sz w:val="24"/>
          <w:highlight w:val="none"/>
        </w:rPr>
        <w:t>系指委托方、受托方双方签署的规定委托方、受托方双方权利与义务的协议，以及所有的附件、附录和招标文件所提到的构成合同的所有文件</w:t>
      </w:r>
      <w:r>
        <w:rPr>
          <w:rFonts w:hint="eastAsia" w:ascii="宋体" w:hAnsi="宋体" w:cs="宋体"/>
          <w:color w:val="auto"/>
          <w:sz w:val="24"/>
          <w:highlight w:val="none"/>
        </w:rPr>
        <w:t>。</w:t>
      </w:r>
    </w:p>
    <w:p w14:paraId="060EE9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 “产品”系指投标人按</w:t>
      </w:r>
      <w:r>
        <w:rPr>
          <w:rFonts w:hint="eastAsia" w:ascii="宋体" w:hAnsi="宋体" w:cs="宋体"/>
          <w:bCs/>
          <w:color w:val="auto"/>
          <w:sz w:val="24"/>
          <w:highlight w:val="none"/>
        </w:rPr>
        <w:t>招标文件</w:t>
      </w:r>
      <w:r>
        <w:rPr>
          <w:rFonts w:hint="eastAsia" w:ascii="宋体" w:hAnsi="宋体" w:cs="宋体"/>
          <w:color w:val="auto"/>
          <w:sz w:val="24"/>
          <w:highlight w:val="none"/>
        </w:rPr>
        <w:t>规定，须向采购人提供的一切产品（包括：虚拟产品），以及产品相关的保险、税金、备品备件、附件、耗材、工具、手册及其它有关技术资料和材料等。</w:t>
      </w:r>
    </w:p>
    <w:p w14:paraId="01F389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“服务”系指投标人按</w:t>
      </w:r>
      <w:r>
        <w:rPr>
          <w:rFonts w:hint="eastAsia" w:ascii="宋体" w:hAnsi="宋体" w:cs="宋体"/>
          <w:bCs/>
          <w:color w:val="auto"/>
          <w:sz w:val="24"/>
          <w:highlight w:val="none"/>
        </w:rPr>
        <w:t>招标文件</w:t>
      </w:r>
      <w:r>
        <w:rPr>
          <w:rFonts w:hint="eastAsia" w:ascii="宋体" w:hAnsi="宋体" w:cs="宋体"/>
          <w:color w:val="auto"/>
          <w:sz w:val="24"/>
          <w:highlight w:val="none"/>
        </w:rPr>
        <w:t>规定应承担的送货上门、安装、调试、技术协助、校准、培训、技术指导以及其他类似的附随义务。</w:t>
      </w:r>
    </w:p>
    <w:p w14:paraId="2ABF91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2.8 </w:t>
      </w:r>
      <w:r>
        <w:rPr>
          <w:rFonts w:hint="eastAsia" w:ascii="宋体" w:hAnsi="宋体"/>
          <w:bCs/>
          <w:color w:val="auto"/>
          <w:sz w:val="24"/>
          <w:highlight w:val="none"/>
        </w:rPr>
        <w:t>“▲” 系指实质性要求条款</w:t>
      </w:r>
      <w:r>
        <w:rPr>
          <w:rFonts w:hint="eastAsia" w:ascii="宋体" w:hAnsi="宋体" w:cs="宋体"/>
          <w:color w:val="auto"/>
          <w:sz w:val="24"/>
          <w:highlight w:val="none"/>
        </w:rPr>
        <w:t>。</w:t>
      </w:r>
    </w:p>
    <w:p w14:paraId="0776ABC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3.投标人应具备资格条件</w:t>
      </w:r>
    </w:p>
    <w:p w14:paraId="624760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符合本文件第一章第“五”条的规定；</w:t>
      </w:r>
    </w:p>
    <w:p w14:paraId="5C5EC6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3.2投标人应遵守有关的法律、法规和规章条例。</w:t>
      </w:r>
    </w:p>
    <w:p w14:paraId="16FEB4A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4.联合体说明</w:t>
      </w:r>
    </w:p>
    <w:p w14:paraId="57D6D62A">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4.1本项目不接受联合体</w:t>
      </w:r>
      <w:r>
        <w:rPr>
          <w:rFonts w:hint="eastAsia" w:ascii="宋体" w:hAnsi="宋体" w:cs="宋体"/>
          <w:color w:val="auto"/>
          <w:sz w:val="24"/>
          <w:highlight w:val="none"/>
        </w:rPr>
        <w:t>。</w:t>
      </w:r>
    </w:p>
    <w:p w14:paraId="7A0AE6A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w:t>
      </w:r>
    </w:p>
    <w:p w14:paraId="139C1A7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▲5.1</w:t>
      </w:r>
      <w:r>
        <w:rPr>
          <w:rFonts w:hint="eastAsia" w:ascii="宋体" w:hAnsi="宋体"/>
          <w:color w:val="auto"/>
          <w:sz w:val="24"/>
          <w:highlight w:val="none"/>
        </w:rPr>
        <w:t>单位负责人为同一人或者存在直接控股、管理关系的不同投标人，不得参加同一合同项下的政府采购活动</w:t>
      </w:r>
      <w:r>
        <w:rPr>
          <w:rFonts w:hint="eastAsia" w:ascii="宋体" w:hAnsi="宋体" w:cs="宋体"/>
          <w:bCs/>
          <w:color w:val="auto"/>
          <w:sz w:val="24"/>
          <w:highlight w:val="none"/>
        </w:rPr>
        <w:t>。</w:t>
      </w:r>
    </w:p>
    <w:p w14:paraId="3E8760E4">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5.2 为采购项目提供整体设计、规范编制或者项目管理、监理、检测等服务的投标人，不得再参加该采购项目的其他采购活动。</w:t>
      </w:r>
    </w:p>
    <w:p w14:paraId="13B87EAE">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5.3投标人自行承担所有与投标有关的全部费用。</w:t>
      </w:r>
      <w:bookmarkStart w:id="106" w:name="EBf33655181aa74616a4714729efbcef95"/>
      <w:bookmarkEnd w:id="106"/>
      <w:bookmarkStart w:id="107" w:name="EBb242ed4d95ae426f999df4b9b64f51fb"/>
      <w:bookmarkEnd w:id="107"/>
    </w:p>
    <w:p w14:paraId="3FBA25A3">
      <w:pPr>
        <w:pStyle w:val="5"/>
        <w:spacing w:before="200" w:after="200"/>
        <w:ind w:firstLine="0" w:firstLineChars="0"/>
        <w:rPr>
          <w:rFonts w:ascii="宋体" w:hAnsi="宋体" w:eastAsia="宋体" w:cs="宋体"/>
          <w:color w:val="auto"/>
          <w:sz w:val="32"/>
          <w:highlight w:val="none"/>
        </w:rPr>
      </w:pPr>
      <w:bookmarkStart w:id="108" w:name="_Toc5463"/>
      <w:bookmarkStart w:id="109" w:name="_Toc493956034"/>
      <w:bookmarkStart w:id="110" w:name="_Toc14058"/>
      <w:r>
        <w:rPr>
          <w:rFonts w:hint="eastAsia" w:ascii="宋体" w:hAnsi="宋体" w:eastAsia="宋体" w:cs="宋体"/>
          <w:color w:val="auto"/>
          <w:sz w:val="32"/>
          <w:highlight w:val="none"/>
        </w:rPr>
        <w:t>二   招标文件说明</w:t>
      </w:r>
      <w:bookmarkEnd w:id="108"/>
      <w:bookmarkEnd w:id="109"/>
      <w:bookmarkEnd w:id="110"/>
    </w:p>
    <w:p w14:paraId="78D6E79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6. 招标文件的构成</w:t>
      </w:r>
    </w:p>
    <w:p w14:paraId="474617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w:t>
      </w:r>
      <w:r>
        <w:rPr>
          <w:rFonts w:hint="eastAsia" w:ascii="宋体" w:hAnsi="宋体"/>
          <w:color w:val="auto"/>
          <w:sz w:val="24"/>
          <w:highlight w:val="none"/>
        </w:rPr>
        <w:t>招标文件用以阐明所需货物及服务、招标、投标程序和合同条款。招标文件由下述部分组成：</w:t>
      </w:r>
    </w:p>
    <w:p w14:paraId="2DBB94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6.1.1公开招标公告</w:t>
      </w:r>
    </w:p>
    <w:p w14:paraId="7A49CD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6.1.2 </w:t>
      </w:r>
      <w:r>
        <w:rPr>
          <w:rFonts w:hint="eastAsia" w:ascii="宋体" w:hAnsi="宋体" w:cs="宋体"/>
          <w:color w:val="auto"/>
          <w:sz w:val="24"/>
          <w:highlight w:val="none"/>
          <w:lang w:eastAsia="zh-CN"/>
        </w:rPr>
        <w:t>采购</w:t>
      </w:r>
      <w:r>
        <w:rPr>
          <w:rFonts w:hint="eastAsia" w:ascii="宋体" w:hAnsi="宋体" w:cs="宋体"/>
          <w:color w:val="auto"/>
          <w:sz w:val="24"/>
          <w:highlight w:val="none"/>
        </w:rPr>
        <w:t>需求</w:t>
      </w:r>
    </w:p>
    <w:p w14:paraId="1701D3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6.1.3 投标人须知</w:t>
      </w:r>
    </w:p>
    <w:p w14:paraId="3A627C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6.1.4 采购合同</w:t>
      </w:r>
    </w:p>
    <w:p w14:paraId="4395A1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6.1.5 投标相关文件格式</w:t>
      </w:r>
    </w:p>
    <w:p w14:paraId="59CB17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6.1.6 评审办法和细则</w:t>
      </w:r>
    </w:p>
    <w:p w14:paraId="6A5B1D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6.1.7 与本项目有关的</w:t>
      </w:r>
      <w:r>
        <w:rPr>
          <w:rFonts w:hint="eastAsia" w:ascii="宋体" w:hAnsi="宋体" w:cs="宋体"/>
          <w:bCs/>
          <w:color w:val="auto"/>
          <w:sz w:val="24"/>
          <w:highlight w:val="none"/>
        </w:rPr>
        <w:t>招标文件</w:t>
      </w:r>
      <w:r>
        <w:rPr>
          <w:rFonts w:hint="eastAsia" w:ascii="宋体" w:hAnsi="宋体" w:cs="宋体"/>
          <w:color w:val="auto"/>
          <w:sz w:val="24"/>
          <w:highlight w:val="none"/>
        </w:rPr>
        <w:t>澄清、答复、修改、补充的内容</w:t>
      </w:r>
    </w:p>
    <w:p w14:paraId="48C8987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7. 投标人的风险</w:t>
      </w:r>
    </w:p>
    <w:p w14:paraId="1E8AAC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 投标人应认真阅读</w:t>
      </w:r>
      <w:r>
        <w:rPr>
          <w:rFonts w:hint="eastAsia" w:ascii="宋体" w:hAnsi="宋体" w:cs="宋体"/>
          <w:bCs/>
          <w:color w:val="auto"/>
          <w:sz w:val="24"/>
          <w:highlight w:val="none"/>
        </w:rPr>
        <w:t>招标文件</w:t>
      </w:r>
      <w:r>
        <w:rPr>
          <w:rFonts w:hint="eastAsia" w:ascii="宋体" w:hAnsi="宋体" w:cs="宋体"/>
          <w:color w:val="auto"/>
          <w:sz w:val="24"/>
          <w:highlight w:val="none"/>
        </w:rPr>
        <w:t>中的所有条款。投标人没有按照</w:t>
      </w:r>
      <w:r>
        <w:rPr>
          <w:rFonts w:hint="eastAsia" w:ascii="宋体" w:hAnsi="宋体" w:cs="宋体"/>
          <w:bCs/>
          <w:color w:val="auto"/>
          <w:sz w:val="24"/>
          <w:highlight w:val="none"/>
        </w:rPr>
        <w:t>招标文件</w:t>
      </w:r>
      <w:r>
        <w:rPr>
          <w:rFonts w:hint="eastAsia" w:ascii="宋体" w:hAnsi="宋体" w:cs="宋体"/>
          <w:color w:val="auto"/>
          <w:sz w:val="24"/>
          <w:highlight w:val="none"/>
        </w:rPr>
        <w:t>的要求提供全部资料，或者投标人没有对</w:t>
      </w:r>
      <w:r>
        <w:rPr>
          <w:rFonts w:hint="eastAsia" w:ascii="宋体" w:hAnsi="宋体" w:cs="宋体"/>
          <w:bCs/>
          <w:color w:val="auto"/>
          <w:sz w:val="24"/>
          <w:highlight w:val="none"/>
        </w:rPr>
        <w:t>招标文件</w:t>
      </w:r>
      <w:r>
        <w:rPr>
          <w:rFonts w:hint="eastAsia" w:ascii="宋体" w:hAnsi="宋体" w:cs="宋体"/>
          <w:color w:val="auto"/>
          <w:sz w:val="24"/>
          <w:highlight w:val="none"/>
        </w:rPr>
        <w:t>在各方面作出实质性响应是投标人的风险，并可能导致其投标被拒绝。</w:t>
      </w:r>
    </w:p>
    <w:p w14:paraId="0C5BD61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8. 招标文件的澄清和修改</w:t>
      </w:r>
    </w:p>
    <w:p w14:paraId="47731B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8.1 </w:t>
      </w:r>
      <w:r>
        <w:rPr>
          <w:rFonts w:hint="eastAsia" w:ascii="宋体" w:hAnsi="宋体" w:cs="宋体"/>
          <w:bCs/>
          <w:color w:val="auto"/>
          <w:sz w:val="24"/>
          <w:highlight w:val="none"/>
        </w:rPr>
        <w:t>招标文件</w:t>
      </w:r>
      <w:r>
        <w:rPr>
          <w:rFonts w:hint="eastAsia" w:ascii="宋体" w:hAnsi="宋体" w:cs="宋体"/>
          <w:color w:val="auto"/>
          <w:sz w:val="24"/>
          <w:highlight w:val="none"/>
        </w:rPr>
        <w:t>澄清、答复、修改、补充的内容为</w:t>
      </w:r>
      <w:r>
        <w:rPr>
          <w:rFonts w:hint="eastAsia" w:ascii="宋体" w:hAnsi="宋体" w:cs="宋体"/>
          <w:bCs/>
          <w:color w:val="auto"/>
          <w:sz w:val="24"/>
          <w:highlight w:val="none"/>
        </w:rPr>
        <w:t>招标文件</w:t>
      </w:r>
      <w:r>
        <w:rPr>
          <w:rFonts w:hint="eastAsia" w:ascii="宋体" w:hAnsi="宋体" w:cs="宋体"/>
          <w:color w:val="auto"/>
          <w:sz w:val="24"/>
          <w:highlight w:val="none"/>
        </w:rPr>
        <w:t>的组成部分。</w:t>
      </w:r>
    </w:p>
    <w:p w14:paraId="79A20A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8.2 </w:t>
      </w:r>
      <w:r>
        <w:rPr>
          <w:rFonts w:hint="eastAsia" w:ascii="宋体" w:hAnsi="宋体" w:cs="宋体"/>
          <w:bCs/>
          <w:color w:val="auto"/>
          <w:sz w:val="24"/>
          <w:highlight w:val="none"/>
        </w:rPr>
        <w:t>报名投标人认真阅读招标文件，应于招标文件</w:t>
      </w:r>
      <w:r>
        <w:rPr>
          <w:rFonts w:hint="eastAsia" w:ascii="宋体" w:hAnsi="宋体" w:cs="宋体"/>
          <w:color w:val="auto"/>
          <w:sz w:val="24"/>
          <w:highlight w:val="none"/>
        </w:rPr>
        <w:t>规定的时间前</w:t>
      </w:r>
      <w:r>
        <w:rPr>
          <w:rFonts w:hint="eastAsia" w:ascii="宋体" w:hAnsi="宋体" w:cs="宋体"/>
          <w:bCs/>
          <w:color w:val="auto"/>
          <w:sz w:val="24"/>
          <w:highlight w:val="none"/>
        </w:rPr>
        <w:t>向采购代理机构提出澄清申请。</w:t>
      </w:r>
      <w:r>
        <w:rPr>
          <w:rFonts w:hint="eastAsia" w:ascii="宋体" w:hAnsi="宋体" w:cs="宋体"/>
          <w:bCs/>
          <w:color w:val="auto"/>
          <w:sz w:val="24"/>
          <w:highlight w:val="none"/>
          <w:lang w:eastAsia="zh-CN"/>
        </w:rPr>
        <w:t>采购代理机构</w:t>
      </w:r>
      <w:r>
        <w:rPr>
          <w:rFonts w:hint="eastAsia" w:ascii="宋体" w:hAnsi="宋体" w:cs="宋体"/>
          <w:bCs/>
          <w:color w:val="auto"/>
          <w:sz w:val="24"/>
          <w:highlight w:val="none"/>
        </w:rPr>
        <w:t>对已发出的招标文件进行必要的澄清或者修改。澄清或者修改内容可能影响投标文件编制的，</w:t>
      </w:r>
      <w:r>
        <w:rPr>
          <w:rFonts w:hint="eastAsia" w:ascii="宋体" w:hAnsi="宋体" w:cs="宋体"/>
          <w:bCs/>
          <w:color w:val="auto"/>
          <w:sz w:val="24"/>
          <w:highlight w:val="none"/>
          <w:lang w:eastAsia="zh-CN"/>
        </w:rPr>
        <w:t>采购代理机构</w:t>
      </w:r>
      <w:r>
        <w:rPr>
          <w:rFonts w:hint="eastAsia" w:ascii="宋体" w:hAnsi="宋体" w:cs="宋体"/>
          <w:color w:val="auto"/>
          <w:sz w:val="24"/>
          <w:highlight w:val="none"/>
        </w:rPr>
        <w:t>在提交</w:t>
      </w:r>
      <w:r>
        <w:rPr>
          <w:rFonts w:hint="eastAsia" w:ascii="宋体" w:hAnsi="宋体" w:cs="宋体"/>
          <w:bCs/>
          <w:color w:val="auto"/>
          <w:sz w:val="24"/>
          <w:highlight w:val="none"/>
        </w:rPr>
        <w:t>投标文件</w:t>
      </w:r>
      <w:r>
        <w:rPr>
          <w:rFonts w:hint="eastAsia" w:ascii="宋体" w:hAnsi="宋体" w:cs="宋体"/>
          <w:color w:val="auto"/>
          <w:sz w:val="24"/>
          <w:highlight w:val="none"/>
        </w:rPr>
        <w:t>的截止时间15日前，在“浙江政府采购网”</w:t>
      </w:r>
      <w:r>
        <w:rPr>
          <w:rFonts w:hint="eastAsia" w:ascii="宋体" w:hAnsi="宋体" w:cs="宋体"/>
          <w:color w:val="auto"/>
          <w:sz w:val="24"/>
          <w:highlight w:val="none"/>
          <w:lang w:eastAsia="zh-CN"/>
        </w:rPr>
        <w:t>、</w:t>
      </w:r>
      <w:r>
        <w:rPr>
          <w:rFonts w:hint="eastAsia" w:ascii="宋体" w:hAnsi="宋体" w:cs="宋体"/>
          <w:color w:val="auto"/>
          <w:sz w:val="24"/>
          <w:highlight w:val="none"/>
        </w:rPr>
        <w:t>“丽水市公共资源交易网”上公布更正公告，并对其具有约束力。不足15日的，</w:t>
      </w:r>
      <w:r>
        <w:rPr>
          <w:rFonts w:hint="eastAsia" w:ascii="宋体" w:hAnsi="宋体" w:cs="宋体"/>
          <w:bCs/>
          <w:color w:val="auto"/>
          <w:sz w:val="24"/>
          <w:highlight w:val="none"/>
          <w:lang w:eastAsia="zh-CN"/>
        </w:rPr>
        <w:t>采购代理机构</w:t>
      </w:r>
      <w:r>
        <w:rPr>
          <w:rFonts w:hint="eastAsia" w:ascii="宋体" w:hAnsi="宋体" w:cs="宋体"/>
          <w:color w:val="auto"/>
          <w:sz w:val="24"/>
          <w:highlight w:val="none"/>
        </w:rPr>
        <w:t>有权顺延</w:t>
      </w:r>
      <w:r>
        <w:rPr>
          <w:rFonts w:hint="eastAsia" w:ascii="宋体" w:hAnsi="宋体" w:cs="宋体"/>
          <w:bCs/>
          <w:color w:val="auto"/>
          <w:sz w:val="24"/>
          <w:highlight w:val="none"/>
        </w:rPr>
        <w:t>投标文件</w:t>
      </w:r>
      <w:r>
        <w:rPr>
          <w:rFonts w:hint="eastAsia" w:ascii="宋体" w:hAnsi="宋体" w:cs="宋体"/>
          <w:color w:val="auto"/>
          <w:sz w:val="24"/>
          <w:highlight w:val="none"/>
        </w:rPr>
        <w:t>的截止时间。</w:t>
      </w:r>
    </w:p>
    <w:p w14:paraId="33254953">
      <w:pPr>
        <w:pStyle w:val="5"/>
        <w:spacing w:before="200" w:after="200"/>
        <w:ind w:firstLine="0" w:firstLineChars="0"/>
        <w:rPr>
          <w:rFonts w:ascii="宋体" w:hAnsi="宋体" w:eastAsia="宋体" w:cs="宋体"/>
          <w:color w:val="auto"/>
          <w:sz w:val="32"/>
          <w:highlight w:val="none"/>
        </w:rPr>
      </w:pPr>
      <w:bookmarkStart w:id="111" w:name="_Toc493956035"/>
      <w:bookmarkStart w:id="112" w:name="_Toc11257"/>
      <w:bookmarkStart w:id="113" w:name="_Toc5510"/>
      <w:r>
        <w:rPr>
          <w:rFonts w:hint="eastAsia" w:ascii="宋体" w:hAnsi="宋体" w:eastAsia="宋体" w:cs="宋体"/>
          <w:color w:val="auto"/>
          <w:sz w:val="32"/>
          <w:highlight w:val="none"/>
        </w:rPr>
        <w:t>三   投标文件的编制</w:t>
      </w:r>
      <w:bookmarkEnd w:id="111"/>
      <w:bookmarkEnd w:id="112"/>
      <w:bookmarkEnd w:id="113"/>
    </w:p>
    <w:p w14:paraId="0C1E607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9. 要求</w:t>
      </w:r>
    </w:p>
    <w:p w14:paraId="380747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 投标人应仔细阅读</w:t>
      </w:r>
      <w:r>
        <w:rPr>
          <w:rFonts w:hint="eastAsia" w:ascii="宋体" w:hAnsi="宋体" w:cs="宋体"/>
          <w:bCs/>
          <w:color w:val="auto"/>
          <w:sz w:val="24"/>
          <w:highlight w:val="none"/>
        </w:rPr>
        <w:t>招标文件</w:t>
      </w:r>
      <w:r>
        <w:rPr>
          <w:rFonts w:hint="eastAsia" w:ascii="宋体" w:hAnsi="宋体" w:cs="宋体"/>
          <w:color w:val="auto"/>
          <w:sz w:val="24"/>
          <w:highlight w:val="none"/>
        </w:rPr>
        <w:t>的所有内容，按照</w:t>
      </w:r>
      <w:r>
        <w:rPr>
          <w:rFonts w:hint="eastAsia" w:ascii="宋体" w:hAnsi="宋体" w:cs="宋体"/>
          <w:bCs/>
          <w:color w:val="auto"/>
          <w:sz w:val="24"/>
          <w:highlight w:val="none"/>
        </w:rPr>
        <w:t>招标文件</w:t>
      </w:r>
      <w:r>
        <w:rPr>
          <w:rFonts w:hint="eastAsia" w:ascii="宋体" w:hAnsi="宋体" w:cs="宋体"/>
          <w:color w:val="auto"/>
          <w:sz w:val="24"/>
          <w:highlight w:val="none"/>
        </w:rPr>
        <w:t>的要求提交</w:t>
      </w:r>
      <w:r>
        <w:rPr>
          <w:rFonts w:hint="eastAsia" w:ascii="宋体" w:hAnsi="宋体" w:cs="宋体"/>
          <w:color w:val="auto"/>
          <w:kern w:val="0"/>
          <w:sz w:val="24"/>
          <w:highlight w:val="none"/>
        </w:rPr>
        <w:t>投标文件</w:t>
      </w:r>
      <w:r>
        <w:rPr>
          <w:rFonts w:hint="eastAsia" w:ascii="宋体" w:hAnsi="宋体" w:cs="宋体"/>
          <w:color w:val="auto"/>
          <w:sz w:val="24"/>
          <w:highlight w:val="none"/>
        </w:rPr>
        <w:t>，并对所提供的全部资料的真实性承担法律责任。</w:t>
      </w:r>
    </w:p>
    <w:p w14:paraId="45617C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9.2 </w:t>
      </w:r>
      <w:r>
        <w:rPr>
          <w:rFonts w:hint="eastAsia" w:ascii="宋体" w:hAnsi="宋体" w:cs="宋体"/>
          <w:bCs/>
          <w:color w:val="auto"/>
          <w:sz w:val="24"/>
          <w:highlight w:val="none"/>
        </w:rPr>
        <w:t>投标文件</w:t>
      </w:r>
      <w:r>
        <w:rPr>
          <w:rFonts w:hint="eastAsia" w:ascii="宋体" w:hAnsi="宋体" w:cs="宋体"/>
          <w:color w:val="auto"/>
          <w:sz w:val="24"/>
          <w:highlight w:val="none"/>
        </w:rPr>
        <w:t>、投标人与采购有关的往来通知、函件和文件均应使用中文。如涉及非中文内容的，投标人有义务将其内容翻译成中文，一切对非中文内容的误解，都将由投标人承担。</w:t>
      </w:r>
    </w:p>
    <w:p w14:paraId="035C558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10. 投标文件的组成</w:t>
      </w:r>
    </w:p>
    <w:p w14:paraId="6E2FD8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b/>
          <w:color w:val="auto"/>
          <w:kern w:val="0"/>
          <w:sz w:val="24"/>
          <w:highlight w:val="none"/>
        </w:rPr>
        <w:t>10.1 提交的</w:t>
      </w:r>
      <w:r>
        <w:rPr>
          <w:rFonts w:hint="eastAsia" w:ascii="宋体" w:hAnsi="宋体" w:cs="宋体"/>
          <w:b/>
          <w:bCs/>
          <w:color w:val="auto"/>
          <w:sz w:val="24"/>
          <w:highlight w:val="none"/>
        </w:rPr>
        <w:t>投标文件</w:t>
      </w:r>
      <w:r>
        <w:rPr>
          <w:rFonts w:hint="eastAsia" w:ascii="宋体" w:hAnsi="宋体" w:cs="宋体"/>
          <w:b/>
          <w:color w:val="auto"/>
          <w:kern w:val="0"/>
          <w:sz w:val="24"/>
          <w:highlight w:val="none"/>
        </w:rPr>
        <w:t>应分为资格审查文件、资信商务及技术文件、报价文件</w:t>
      </w:r>
      <w:r>
        <w:rPr>
          <w:rFonts w:hint="eastAsia" w:ascii="宋体" w:hAnsi="宋体" w:cs="宋体"/>
          <w:b/>
          <w:color w:val="auto"/>
          <w:kern w:val="0"/>
          <w:sz w:val="24"/>
          <w:highlight w:val="none"/>
          <w:lang w:eastAsia="zh-CN"/>
        </w:rPr>
        <w:t>三</w:t>
      </w:r>
      <w:r>
        <w:rPr>
          <w:rFonts w:hint="eastAsia" w:ascii="宋体" w:hAnsi="宋体" w:cs="宋体"/>
          <w:b/>
          <w:color w:val="auto"/>
          <w:kern w:val="0"/>
          <w:sz w:val="24"/>
          <w:highlight w:val="none"/>
        </w:rPr>
        <w:t>部分，</w:t>
      </w:r>
      <w:r>
        <w:rPr>
          <w:rFonts w:hint="eastAsia" w:ascii="宋体" w:hAnsi="宋体" w:cs="宋体"/>
          <w:b/>
          <w:color w:val="auto"/>
          <w:kern w:val="0"/>
          <w:sz w:val="24"/>
          <w:highlight w:val="none"/>
          <w:lang w:eastAsia="zh-CN"/>
        </w:rPr>
        <w:t>三</w:t>
      </w:r>
      <w:r>
        <w:rPr>
          <w:rFonts w:hint="eastAsia" w:ascii="宋体" w:hAnsi="宋体" w:cs="宋体"/>
          <w:b/>
          <w:color w:val="auto"/>
          <w:kern w:val="0"/>
          <w:sz w:val="24"/>
          <w:highlight w:val="none"/>
        </w:rPr>
        <w:t>部分</w:t>
      </w:r>
      <w:r>
        <w:rPr>
          <w:rFonts w:hint="eastAsia" w:ascii="宋体" w:hAnsi="宋体" w:cs="宋体"/>
          <w:b/>
          <w:bCs/>
          <w:color w:val="auto"/>
          <w:sz w:val="24"/>
          <w:highlight w:val="none"/>
        </w:rPr>
        <w:t>投标文件</w:t>
      </w:r>
      <w:r>
        <w:rPr>
          <w:rFonts w:hint="eastAsia" w:ascii="宋体" w:hAnsi="宋体" w:cs="宋体"/>
          <w:b/>
          <w:color w:val="auto"/>
          <w:kern w:val="0"/>
          <w:sz w:val="24"/>
          <w:highlight w:val="none"/>
        </w:rPr>
        <w:t>应</w:t>
      </w:r>
      <w:r>
        <w:rPr>
          <w:rFonts w:hint="eastAsia" w:ascii="宋体" w:hAnsi="宋体" w:cs="宋体"/>
          <w:b/>
          <w:color w:val="auto"/>
          <w:kern w:val="0"/>
          <w:sz w:val="24"/>
          <w:highlight w:val="none"/>
          <w:lang w:eastAsia="zh-CN"/>
        </w:rPr>
        <w:t>三</w:t>
      </w:r>
      <w:r>
        <w:rPr>
          <w:rFonts w:hint="eastAsia" w:ascii="宋体" w:hAnsi="宋体" w:cs="宋体"/>
          <w:b/>
          <w:color w:val="auto"/>
          <w:kern w:val="0"/>
          <w:sz w:val="24"/>
          <w:highlight w:val="none"/>
        </w:rPr>
        <w:t>部分分别单独密封。</w:t>
      </w:r>
      <w:r>
        <w:rPr>
          <w:rFonts w:hint="eastAsia" w:ascii="宋体" w:hAnsi="宋体" w:cs="宋体"/>
          <w:b/>
          <w:color w:val="auto"/>
          <w:sz w:val="24"/>
          <w:szCs w:val="24"/>
          <w:highlight w:val="none"/>
        </w:rPr>
        <w:t>资格审查文件、资信商务及技术文件如有报价的内容，其投标文件无效；报价文件如有资信商务文件、技术文件内容，其资信商务文件、技术文件内容评标时将作为无效内容。</w:t>
      </w:r>
    </w:p>
    <w:p w14:paraId="5C6CCF0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11. </w:t>
      </w:r>
      <w:r>
        <w:rPr>
          <w:rFonts w:hint="eastAsia" w:ascii="宋体" w:hAnsi="宋体"/>
          <w:b/>
          <w:color w:val="auto"/>
          <w:sz w:val="24"/>
          <w:highlight w:val="none"/>
        </w:rPr>
        <w:t>投标文件编制内容和要求</w:t>
      </w:r>
    </w:p>
    <w:p w14:paraId="6A62568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11.1 资格审查文件编制内容和要求</w:t>
      </w:r>
      <w:r>
        <w:rPr>
          <w:rFonts w:hint="eastAsia" w:ascii="宋体" w:hAnsi="宋体"/>
          <w:b/>
          <w:color w:val="auto"/>
          <w:sz w:val="24"/>
          <w:highlight w:val="none"/>
        </w:rPr>
        <w:t>：</w:t>
      </w:r>
      <w:r>
        <w:rPr>
          <w:rFonts w:hint="eastAsia" w:ascii="宋体" w:hAnsi="宋体"/>
          <w:color w:val="auto"/>
          <w:sz w:val="24"/>
          <w:highlight w:val="none"/>
        </w:rPr>
        <w:t>格式见</w:t>
      </w:r>
      <w:r>
        <w:rPr>
          <w:rFonts w:ascii="宋体" w:hAnsi="宋体"/>
          <w:color w:val="auto"/>
          <w:sz w:val="24"/>
          <w:highlight w:val="none"/>
        </w:rPr>
        <w:t>第五章资格文件格式</w:t>
      </w:r>
    </w:p>
    <w:p w14:paraId="578F93DF">
      <w:p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w:t>
      </w:r>
      <w:r>
        <w:rPr>
          <w:rFonts w:ascii="宋体" w:hAnsi="宋体"/>
          <w:color w:val="auto"/>
          <w:sz w:val="24"/>
          <w:highlight w:val="none"/>
        </w:rPr>
        <w:t>11.1.1</w:t>
      </w:r>
      <w:r>
        <w:rPr>
          <w:rFonts w:hint="eastAsia" w:ascii="宋体" w:hAnsi="宋体"/>
          <w:color w:val="auto"/>
          <w:sz w:val="24"/>
          <w:highlight w:val="none"/>
        </w:rPr>
        <w:t>公司有效的营业执照</w:t>
      </w:r>
      <w:r>
        <w:rPr>
          <w:rFonts w:hint="eastAsia" w:ascii="宋体" w:hAnsi="宋体"/>
          <w:b w:val="0"/>
          <w:bCs/>
          <w:color w:val="auto"/>
          <w:sz w:val="24"/>
          <w:highlight w:val="none"/>
          <w:lang w:eastAsia="zh-CN"/>
        </w:rPr>
        <w:t>复印件</w:t>
      </w:r>
      <w:r>
        <w:rPr>
          <w:rFonts w:hint="eastAsia" w:ascii="宋体" w:hAnsi="宋体"/>
          <w:color w:val="auto"/>
          <w:sz w:val="24"/>
          <w:highlight w:val="none"/>
        </w:rPr>
        <w:t>；</w:t>
      </w:r>
    </w:p>
    <w:p w14:paraId="1C8B1A9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▲11.1.</w:t>
      </w:r>
      <w:r>
        <w:rPr>
          <w:rFonts w:hint="eastAsia" w:ascii="宋体" w:hAnsi="宋体"/>
          <w:color w:val="auto"/>
          <w:sz w:val="24"/>
          <w:highlight w:val="none"/>
          <w:lang w:val="en-US" w:eastAsia="zh-CN"/>
        </w:rPr>
        <w:t>2</w:t>
      </w:r>
      <w:r>
        <w:rPr>
          <w:rFonts w:hint="eastAsia" w:ascii="宋体" w:hAnsi="宋体" w:eastAsia="宋体" w:cs="Times New Roman"/>
          <w:color w:val="auto"/>
          <w:sz w:val="24"/>
          <w:highlight w:val="none"/>
        </w:rPr>
        <w:t>负责人身份证</w:t>
      </w:r>
      <w:r>
        <w:rPr>
          <w:rFonts w:hint="eastAsia" w:ascii="宋体" w:hAnsi="宋体" w:cs="Times New Roman"/>
          <w:color w:val="auto"/>
          <w:sz w:val="24"/>
          <w:highlight w:val="none"/>
          <w:lang w:eastAsia="zh-CN"/>
        </w:rPr>
        <w:t>复印件</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若有委托代理人的，则还应当提供授权委托书及委托代理人的身份证</w:t>
      </w:r>
      <w:r>
        <w:rPr>
          <w:rFonts w:hint="eastAsia" w:ascii="宋体" w:hAnsi="宋体" w:cs="Times New Roman"/>
          <w:color w:val="auto"/>
          <w:sz w:val="24"/>
          <w:highlight w:val="none"/>
          <w:lang w:eastAsia="zh-CN"/>
        </w:rPr>
        <w:t>复印件</w:t>
      </w:r>
      <w:r>
        <w:rPr>
          <w:rFonts w:hint="eastAsia" w:ascii="宋体" w:hAnsi="宋体"/>
          <w:color w:val="auto"/>
          <w:sz w:val="24"/>
          <w:highlight w:val="none"/>
        </w:rPr>
        <w:t>；</w:t>
      </w:r>
    </w:p>
    <w:p w14:paraId="3C8B15C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11.1.</w:t>
      </w:r>
      <w:r>
        <w:rPr>
          <w:rFonts w:hint="eastAsia" w:ascii="宋体" w:hAnsi="宋体"/>
          <w:color w:val="auto"/>
          <w:sz w:val="24"/>
          <w:highlight w:val="none"/>
          <w:lang w:val="en-US" w:eastAsia="zh-CN"/>
        </w:rPr>
        <w:t>3</w:t>
      </w:r>
      <w:r>
        <w:rPr>
          <w:rFonts w:hint="eastAsia" w:ascii="宋体" w:hAnsi="宋体"/>
          <w:color w:val="auto"/>
          <w:sz w:val="24"/>
          <w:highlight w:val="none"/>
        </w:rPr>
        <w:t>采购资格承诺函；</w:t>
      </w:r>
    </w:p>
    <w:p w14:paraId="4FD45AE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▲11.1.</w:t>
      </w:r>
      <w:r>
        <w:rPr>
          <w:rFonts w:hint="eastAsia" w:ascii="宋体" w:hAnsi="宋体"/>
          <w:color w:val="auto"/>
          <w:sz w:val="24"/>
          <w:highlight w:val="none"/>
          <w:lang w:val="en-US" w:eastAsia="zh-CN"/>
        </w:rPr>
        <w:t>4</w:t>
      </w:r>
      <w:r>
        <w:rPr>
          <w:rFonts w:hint="eastAsia" w:ascii="宋体" w:hAnsi="宋体"/>
          <w:color w:val="auto"/>
          <w:sz w:val="24"/>
          <w:highlight w:val="none"/>
        </w:rPr>
        <w:t>资格声明</w:t>
      </w:r>
      <w:r>
        <w:rPr>
          <w:rFonts w:ascii="宋体" w:hAnsi="宋体"/>
          <w:color w:val="auto"/>
          <w:sz w:val="24"/>
          <w:highlight w:val="none"/>
        </w:rPr>
        <w:t>；</w:t>
      </w:r>
    </w:p>
    <w:p w14:paraId="11F3BE7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▲11.1.</w:t>
      </w:r>
      <w:r>
        <w:rPr>
          <w:rFonts w:hint="eastAsia" w:ascii="宋体" w:hAnsi="宋体"/>
          <w:color w:val="auto"/>
          <w:sz w:val="24"/>
          <w:highlight w:val="none"/>
          <w:lang w:val="en-US" w:eastAsia="zh-CN"/>
        </w:rPr>
        <w:t>5</w:t>
      </w:r>
      <w:r>
        <w:rPr>
          <w:rFonts w:hint="eastAsia" w:ascii="宋体" w:hAnsi="宋体"/>
          <w:color w:val="auto"/>
          <w:sz w:val="24"/>
          <w:highlight w:val="none"/>
        </w:rPr>
        <w:t>无重大违法记录声明书；</w:t>
      </w:r>
    </w:p>
    <w:p w14:paraId="597EFAE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▲11.1.</w:t>
      </w:r>
      <w:r>
        <w:rPr>
          <w:rFonts w:hint="eastAsia" w:ascii="宋体" w:hAnsi="宋体"/>
          <w:color w:val="auto"/>
          <w:sz w:val="24"/>
          <w:highlight w:val="none"/>
          <w:lang w:val="en-US" w:eastAsia="zh-CN"/>
        </w:rPr>
        <w:t>6</w:t>
      </w:r>
      <w:r>
        <w:rPr>
          <w:rFonts w:hint="eastAsia" w:hAnsi="宋体"/>
          <w:color w:val="auto"/>
          <w:sz w:val="24"/>
          <w:highlight w:val="none"/>
        </w:rPr>
        <w:t>信用信息记录查询</w:t>
      </w:r>
      <w:r>
        <w:rPr>
          <w:rFonts w:hint="eastAsia" w:hAnsi="宋体"/>
          <w:color w:val="auto"/>
          <w:spacing w:val="6"/>
          <w:sz w:val="24"/>
          <w:highlight w:val="none"/>
        </w:rPr>
        <w:t>（注：本项内容由代理机构在资格审查现场完成查询，故不作装入资格文件要求。）</w:t>
      </w:r>
    </w:p>
    <w:p w14:paraId="50741932">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注：1、以上复印件均需加盖单位章。</w:t>
      </w:r>
      <w:r>
        <w:rPr>
          <w:rFonts w:hint="eastAsia" w:ascii="宋体" w:hAnsi="宋体"/>
          <w:b/>
          <w:color w:val="auto"/>
          <w:kern w:val="0"/>
          <w:sz w:val="24"/>
          <w:highlight w:val="none"/>
        </w:rPr>
        <w:t>资格</w:t>
      </w:r>
      <w:r>
        <w:rPr>
          <w:rFonts w:ascii="宋体" w:hAnsi="宋体"/>
          <w:b/>
          <w:color w:val="auto"/>
          <w:kern w:val="0"/>
          <w:sz w:val="24"/>
          <w:highlight w:val="none"/>
        </w:rPr>
        <w:t>审查文件</w:t>
      </w:r>
      <w:r>
        <w:rPr>
          <w:rFonts w:hint="eastAsia" w:ascii="宋体" w:hAnsi="宋体"/>
          <w:b/>
          <w:color w:val="auto"/>
          <w:kern w:val="0"/>
          <w:sz w:val="24"/>
          <w:highlight w:val="none"/>
        </w:rPr>
        <w:t>应装订成册，纸张建议采用A4规格。上述所涉复印件应装订入资格审查文件中</w:t>
      </w:r>
      <w:r>
        <w:rPr>
          <w:rFonts w:hint="eastAsia" w:ascii="宋体" w:hAnsi="宋体"/>
          <w:b/>
          <w:color w:val="auto"/>
          <w:sz w:val="24"/>
          <w:highlight w:val="none"/>
        </w:rPr>
        <w:t>，评标结束后所有原件交回投标人。资格审查不通过的，不进入下一阶段评标。</w:t>
      </w:r>
    </w:p>
    <w:p w14:paraId="0F4CB37E">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2、资格审查顺序为投标文件递交顺序，资格审查所需的所有材料于投标截止时间前递交，逾期不予受理。资格审查现场无法出示相应材料的，作资格审查不通过处理。</w:t>
      </w:r>
    </w:p>
    <w:p w14:paraId="7050CFF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11.2 资信及商务文件编制内容和要求</w:t>
      </w:r>
    </w:p>
    <w:p w14:paraId="7C8A9A88">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11.2.1资信及商务部分详见第五章格式。</w:t>
      </w:r>
    </w:p>
    <w:p w14:paraId="41B462B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11.3技术文件内容（包含但不限于）:</w:t>
      </w:r>
    </w:p>
    <w:p w14:paraId="435D48B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11.3.1按招标文件第五章投标相关文件格式所列的内容、格式的要求,及投标人认为有必要提供的其它文件；</w:t>
      </w:r>
    </w:p>
    <w:p w14:paraId="21ED9CF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11.3.2投标人需对照招标文件第</w:t>
      </w:r>
      <w:r>
        <w:rPr>
          <w:rFonts w:hint="eastAsia" w:ascii="宋体" w:hAnsi="宋体"/>
          <w:color w:val="auto"/>
          <w:sz w:val="24"/>
          <w:highlight w:val="none"/>
          <w:lang w:eastAsia="zh-CN"/>
        </w:rPr>
        <w:t>二</w:t>
      </w:r>
      <w:r>
        <w:rPr>
          <w:rFonts w:hint="eastAsia" w:ascii="宋体" w:hAnsi="宋体"/>
          <w:color w:val="auto"/>
          <w:sz w:val="24"/>
          <w:highlight w:val="none"/>
        </w:rPr>
        <w:t>章招标要求所列的内容进行承诺；</w:t>
      </w:r>
    </w:p>
    <w:p w14:paraId="6743007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11.3.3质量合格证明文件及其他相关资料；</w:t>
      </w:r>
    </w:p>
    <w:p w14:paraId="55EEE29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11.3.4投标人认为有必要提交的其他资料文件</w:t>
      </w:r>
      <w:r>
        <w:rPr>
          <w:rFonts w:hint="eastAsia" w:ascii="宋体" w:hAnsi="宋体" w:cs="宋体"/>
          <w:color w:val="auto"/>
          <w:sz w:val="24"/>
          <w:highlight w:val="none"/>
        </w:rPr>
        <w:t>。</w:t>
      </w:r>
    </w:p>
    <w:p w14:paraId="4FC65B0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11.4报价文件内容: 详见第五章格式。</w:t>
      </w:r>
    </w:p>
    <w:p w14:paraId="169E7A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11.4.1投标报价</w:t>
      </w:r>
    </w:p>
    <w:p w14:paraId="5428F837">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▲投标人应在招标文件所附的投标价格表上写明投标价。投标人只允许有一个报价,采购人不接受有任何选择的报价。投标报价超出最高限价的作无效标处理</w:t>
      </w:r>
      <w:r>
        <w:rPr>
          <w:rFonts w:hint="eastAsia" w:ascii="宋体" w:hAnsi="宋体"/>
          <w:b/>
          <w:color w:val="auto"/>
          <w:sz w:val="24"/>
          <w:highlight w:val="none"/>
        </w:rPr>
        <w:t>。</w:t>
      </w:r>
    </w:p>
    <w:p w14:paraId="26A1F930">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12</w:t>
      </w:r>
      <w:r>
        <w:rPr>
          <w:rFonts w:ascii="宋体" w:hAnsi="宋体"/>
          <w:b/>
          <w:color w:val="auto"/>
          <w:sz w:val="24"/>
          <w:highlight w:val="none"/>
        </w:rPr>
        <w:t>.</w:t>
      </w:r>
      <w:r>
        <w:rPr>
          <w:rFonts w:hint="eastAsia" w:ascii="宋体" w:hAnsi="宋体"/>
          <w:b/>
          <w:color w:val="auto"/>
          <w:sz w:val="24"/>
          <w:highlight w:val="none"/>
        </w:rPr>
        <w:t>排版、封面</w:t>
      </w:r>
    </w:p>
    <w:p w14:paraId="467C721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w:t>
      </w:r>
      <w:r>
        <w:rPr>
          <w:rFonts w:hint="eastAsia" w:ascii="宋体" w:hAnsi="宋体"/>
          <w:color w:val="auto"/>
          <w:sz w:val="24"/>
          <w:highlight w:val="none"/>
        </w:rPr>
        <w:t>1</w:t>
      </w:r>
      <w:r>
        <w:rPr>
          <w:rFonts w:ascii="宋体" w:hAnsi="宋体"/>
          <w:color w:val="auto"/>
          <w:sz w:val="24"/>
          <w:highlight w:val="none"/>
        </w:rPr>
        <w:t>排版：</w:t>
      </w:r>
      <w:r>
        <w:rPr>
          <w:rFonts w:hint="eastAsia" w:ascii="宋体" w:hAnsi="宋体"/>
          <w:color w:val="auto"/>
          <w:sz w:val="24"/>
          <w:highlight w:val="none"/>
        </w:rPr>
        <w:t>建议</w:t>
      </w:r>
      <w:r>
        <w:rPr>
          <w:rFonts w:ascii="宋体" w:hAnsi="宋体"/>
          <w:color w:val="auto"/>
          <w:sz w:val="24"/>
          <w:highlight w:val="none"/>
        </w:rPr>
        <w:t>所有文字及表格的纸张应采用白色标准A4纸</w:t>
      </w:r>
      <w:r>
        <w:rPr>
          <w:rFonts w:hint="eastAsia" w:ascii="宋体" w:hAnsi="宋体"/>
          <w:color w:val="auto"/>
          <w:sz w:val="24"/>
          <w:highlight w:val="none"/>
        </w:rPr>
        <w:t>，建议</w:t>
      </w:r>
      <w:r>
        <w:rPr>
          <w:rFonts w:ascii="宋体" w:hAnsi="宋体"/>
          <w:color w:val="auto"/>
          <w:sz w:val="24"/>
          <w:highlight w:val="none"/>
        </w:rPr>
        <w:t>所有文字及表格采用黑色进行打印或印刷。</w:t>
      </w:r>
    </w:p>
    <w:p w14:paraId="6C99305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12.2封面：</w:t>
      </w:r>
      <w:r>
        <w:rPr>
          <w:rFonts w:ascii="宋体" w:hAnsi="宋体"/>
          <w:color w:val="auto"/>
          <w:sz w:val="24"/>
          <w:highlight w:val="none"/>
        </w:rPr>
        <w:t>用本招标文件提供的封面</w:t>
      </w:r>
      <w:r>
        <w:rPr>
          <w:rFonts w:hint="eastAsia" w:ascii="宋体" w:hAnsi="宋体"/>
          <w:color w:val="auto"/>
          <w:sz w:val="24"/>
          <w:highlight w:val="none"/>
        </w:rPr>
        <w:t>制作</w:t>
      </w:r>
      <w:r>
        <w:rPr>
          <w:rFonts w:ascii="宋体" w:hAnsi="宋体"/>
          <w:color w:val="auto"/>
          <w:sz w:val="24"/>
          <w:highlight w:val="none"/>
        </w:rPr>
        <w:t>，</w:t>
      </w:r>
      <w:r>
        <w:rPr>
          <w:rFonts w:hint="eastAsia" w:ascii="宋体" w:hAnsi="宋体"/>
          <w:color w:val="auto"/>
          <w:sz w:val="24"/>
          <w:highlight w:val="none"/>
        </w:rPr>
        <w:t>并按封面要求签字或盖章。</w:t>
      </w:r>
    </w:p>
    <w:p w14:paraId="75BF508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13.投标有效期</w:t>
      </w:r>
    </w:p>
    <w:p w14:paraId="74237C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w:t>
      </w:r>
      <w:r>
        <w:rPr>
          <w:rFonts w:hint="eastAsia" w:ascii="宋体" w:hAnsi="宋体"/>
          <w:bCs/>
          <w:snapToGrid w:val="0"/>
          <w:color w:val="auto"/>
          <w:sz w:val="24"/>
          <w:highlight w:val="none"/>
        </w:rPr>
        <w:t>提交投标文件的截止之日起90天内有效</w:t>
      </w:r>
      <w:r>
        <w:rPr>
          <w:rFonts w:hint="eastAsia" w:ascii="宋体" w:hAnsi="宋体" w:cs="宋体"/>
          <w:color w:val="auto"/>
          <w:sz w:val="24"/>
          <w:highlight w:val="none"/>
        </w:rPr>
        <w:t>。</w:t>
      </w:r>
    </w:p>
    <w:p w14:paraId="348ECB8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14.投标文件的签署及规定</w:t>
      </w:r>
    </w:p>
    <w:p w14:paraId="06C531A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14.1投标人应按招标文件规定的内容和要求编制投标文件，每套</w:t>
      </w:r>
      <w:r>
        <w:rPr>
          <w:rFonts w:hint="eastAsia" w:ascii="宋体" w:hAnsi="宋体" w:cs="宋体"/>
          <w:bCs/>
          <w:color w:val="auto"/>
          <w:sz w:val="24"/>
          <w:highlight w:val="none"/>
        </w:rPr>
        <w:t>投标文件</w:t>
      </w:r>
      <w:r>
        <w:rPr>
          <w:rFonts w:hint="eastAsia" w:ascii="宋体" w:hAnsi="宋体" w:cs="宋体"/>
          <w:color w:val="auto"/>
          <w:kern w:val="0"/>
          <w:sz w:val="24"/>
          <w:highlight w:val="none"/>
        </w:rPr>
        <w:t>须清楚的标明“资格审查文件”、“资信商务及技术文件”、“报价文件”、“正本”、“副本”的字样。若正本和副本有差异，以正本为准。</w:t>
      </w:r>
    </w:p>
    <w:p w14:paraId="096018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w:t>
      </w:r>
      <w:r>
        <w:rPr>
          <w:rFonts w:hint="eastAsia" w:ascii="宋体" w:hAnsi="宋体"/>
          <w:color w:val="auto"/>
          <w:sz w:val="24"/>
          <w:highlight w:val="none"/>
        </w:rPr>
        <w:t>投标文件的正本需打印或印刷，投标文件的副本可采用正本的复印件</w:t>
      </w:r>
      <w:r>
        <w:rPr>
          <w:rFonts w:hint="eastAsia" w:ascii="宋体" w:hAnsi="宋体" w:cs="宋体"/>
          <w:color w:val="auto"/>
          <w:sz w:val="24"/>
          <w:highlight w:val="none"/>
        </w:rPr>
        <w:t>。</w:t>
      </w:r>
    </w:p>
    <w:p w14:paraId="507BF8A5">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14.3 电报、电话、传真形式的投标概不接受。</w:t>
      </w:r>
      <w:bookmarkStart w:id="114" w:name="EBc4b37bb6e01e40e49841cd030912a0f0"/>
      <w:bookmarkEnd w:id="114"/>
      <w:bookmarkStart w:id="115" w:name="EBcf26f66e408a40c9a0b6da14ff78b099"/>
      <w:bookmarkEnd w:id="115"/>
    </w:p>
    <w:p w14:paraId="50031EAE">
      <w:pPr>
        <w:pStyle w:val="5"/>
        <w:spacing w:before="200" w:after="200"/>
        <w:ind w:firstLine="0" w:firstLineChars="0"/>
        <w:rPr>
          <w:rFonts w:hint="eastAsia" w:ascii="宋体" w:hAnsi="宋体" w:eastAsia="宋体"/>
          <w:color w:val="auto"/>
          <w:sz w:val="32"/>
          <w:highlight w:val="none"/>
        </w:rPr>
      </w:pPr>
      <w:bookmarkStart w:id="116" w:name="_Toc46397207"/>
      <w:bookmarkStart w:id="117" w:name="_Toc13473"/>
      <w:bookmarkStart w:id="118" w:name="_Toc30906"/>
      <w:bookmarkStart w:id="119" w:name="_Toc56928685"/>
      <w:bookmarkStart w:id="120" w:name="_Toc107820049"/>
      <w:bookmarkStart w:id="121" w:name="_Toc493956037"/>
      <w:r>
        <w:rPr>
          <w:rFonts w:hint="eastAsia" w:ascii="宋体" w:hAnsi="宋体" w:eastAsia="宋体"/>
          <w:color w:val="auto"/>
          <w:sz w:val="32"/>
          <w:highlight w:val="none"/>
        </w:rPr>
        <w:t xml:space="preserve">四   </w:t>
      </w:r>
      <w:bookmarkEnd w:id="116"/>
      <w:r>
        <w:rPr>
          <w:rFonts w:hint="eastAsia" w:ascii="宋体" w:hAnsi="宋体" w:eastAsia="宋体"/>
          <w:color w:val="auto"/>
          <w:sz w:val="32"/>
          <w:highlight w:val="none"/>
          <w:lang w:eastAsia="zh-CN"/>
        </w:rPr>
        <w:t>履约</w:t>
      </w:r>
      <w:r>
        <w:rPr>
          <w:rFonts w:hint="eastAsia" w:ascii="宋体" w:hAnsi="宋体" w:eastAsia="宋体"/>
          <w:color w:val="auto"/>
          <w:sz w:val="32"/>
          <w:highlight w:val="none"/>
        </w:rPr>
        <w:t>保证金</w:t>
      </w:r>
      <w:bookmarkEnd w:id="117"/>
      <w:bookmarkEnd w:id="118"/>
    </w:p>
    <w:p w14:paraId="73CE3602">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15.1履约保证金：</w:t>
      </w:r>
      <w:r>
        <w:rPr>
          <w:rFonts w:hint="eastAsia" w:ascii="宋体" w:hAnsi="宋体" w:cs="宋体"/>
          <w:b/>
          <w:bCs/>
          <w:color w:val="auto"/>
          <w:sz w:val="24"/>
          <w:szCs w:val="24"/>
          <w:highlight w:val="none"/>
        </w:rPr>
        <w:t>采购合同的1%</w:t>
      </w:r>
      <w:r>
        <w:rPr>
          <w:rFonts w:hint="eastAsia" w:ascii="宋体" w:hAnsi="宋体" w:cs="宋体"/>
          <w:color w:val="auto"/>
          <w:sz w:val="24"/>
          <w:highlight w:val="none"/>
        </w:rPr>
        <w:t>；</w:t>
      </w:r>
    </w:p>
    <w:p w14:paraId="65D31F53">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15.2</w:t>
      </w:r>
      <w:r>
        <w:rPr>
          <w:rFonts w:hint="eastAsia" w:ascii="宋体" w:hAnsi="宋体" w:eastAsia="宋体" w:cs="Times New Roman"/>
          <w:color w:val="auto"/>
          <w:sz w:val="24"/>
          <w:highlight w:val="none"/>
        </w:rPr>
        <w:t>履约保证金可以采用电汇、转账、银行或保险公司出具履约保函形式缴纳,以到采购人指定银行</w:t>
      </w:r>
      <w:r>
        <w:rPr>
          <w:rFonts w:hint="eastAsia" w:ascii="宋体" w:hAnsi="宋体" w:eastAsia="宋体" w:cs="Times New Roman"/>
          <w:color w:val="auto"/>
          <w:sz w:val="24"/>
          <w:highlight w:val="none"/>
          <w:lang w:eastAsia="zh-CN"/>
        </w:rPr>
        <w:t>账户</w:t>
      </w:r>
      <w:r>
        <w:rPr>
          <w:rFonts w:hint="eastAsia" w:ascii="宋体" w:hAnsi="宋体" w:eastAsia="宋体" w:cs="Times New Roman"/>
          <w:color w:val="auto"/>
          <w:sz w:val="24"/>
          <w:highlight w:val="none"/>
        </w:rPr>
        <w:t>为准。</w:t>
      </w:r>
    </w:p>
    <w:p w14:paraId="6CF4BA84">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15.3</w:t>
      </w:r>
      <w:r>
        <w:rPr>
          <w:rFonts w:hint="eastAsia" w:ascii="宋体" w:hAnsi="宋体" w:eastAsia="宋体" w:cs="Times New Roman"/>
          <w:color w:val="auto"/>
          <w:sz w:val="24"/>
          <w:highlight w:val="none"/>
        </w:rPr>
        <w:t>履约保证金的缴纳：合同签订后</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个工作日内缴纳至采购人指定账户。</w:t>
      </w:r>
    </w:p>
    <w:p w14:paraId="7510A708">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15.4履约保证金的退还：项目验收合格后，提交全部材料，无质量或服务问题的，采购人将（无息）返还履约保证金。</w:t>
      </w:r>
    </w:p>
    <w:p w14:paraId="22B8F5B0">
      <w:pPr>
        <w:pStyle w:val="5"/>
        <w:spacing w:before="200" w:after="200"/>
        <w:ind w:firstLine="0" w:firstLineChars="0"/>
        <w:rPr>
          <w:rFonts w:ascii="宋体" w:hAnsi="宋体" w:eastAsia="宋体" w:cs="宋体"/>
          <w:color w:val="auto"/>
          <w:sz w:val="32"/>
          <w:highlight w:val="none"/>
        </w:rPr>
      </w:pPr>
      <w:bookmarkStart w:id="122" w:name="_Toc10539"/>
      <w:bookmarkStart w:id="123" w:name="_Toc22516"/>
      <w:r>
        <w:rPr>
          <w:rFonts w:hint="eastAsia" w:ascii="宋体" w:hAnsi="宋体" w:eastAsia="宋体" w:cs="宋体"/>
          <w:color w:val="auto"/>
          <w:sz w:val="32"/>
          <w:highlight w:val="none"/>
        </w:rPr>
        <w:t xml:space="preserve">五  </w:t>
      </w:r>
      <w:bookmarkEnd w:id="119"/>
      <w:bookmarkEnd w:id="120"/>
      <w:r>
        <w:rPr>
          <w:rFonts w:hint="eastAsia" w:ascii="宋体" w:hAnsi="宋体" w:eastAsia="宋体" w:cs="宋体"/>
          <w:color w:val="auto"/>
          <w:sz w:val="32"/>
          <w:highlight w:val="none"/>
        </w:rPr>
        <w:t>投标文件的包装、提交、修改和撤回</w:t>
      </w:r>
      <w:bookmarkEnd w:id="121"/>
      <w:bookmarkEnd w:id="122"/>
      <w:bookmarkEnd w:id="123"/>
    </w:p>
    <w:p w14:paraId="27F5367A">
      <w:pPr>
        <w:spacing w:line="360" w:lineRule="auto"/>
        <w:ind w:firstLine="482" w:firstLineChars="20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6</w:t>
      </w:r>
      <w:r>
        <w:rPr>
          <w:rFonts w:ascii="宋体" w:hAnsi="宋体"/>
          <w:b/>
          <w:color w:val="auto"/>
          <w:sz w:val="24"/>
          <w:highlight w:val="none"/>
        </w:rPr>
        <w:t>.</w:t>
      </w:r>
      <w:r>
        <w:rPr>
          <w:rFonts w:hint="eastAsia" w:ascii="宋体" w:hAnsi="宋体"/>
          <w:b/>
          <w:color w:val="auto"/>
          <w:sz w:val="24"/>
          <w:highlight w:val="none"/>
        </w:rPr>
        <w:t>投标文件的密封和标记</w:t>
      </w:r>
    </w:p>
    <w:p w14:paraId="463CAC14">
      <w:pPr>
        <w:spacing w:line="360" w:lineRule="auto"/>
        <w:ind w:firstLine="480" w:firstLineChars="200"/>
        <w:rPr>
          <w:rFonts w:ascii="宋体" w:hAnsi="宋体"/>
          <w:b/>
          <w:color w:val="auto"/>
          <w:sz w:val="24"/>
          <w:highlight w:val="none"/>
        </w:rPr>
      </w:pPr>
      <w:r>
        <w:rPr>
          <w:rFonts w:ascii="宋体" w:hAnsi="宋体"/>
          <w:b w:val="0"/>
          <w:bCs/>
          <w:color w:val="auto"/>
          <w:sz w:val="24"/>
          <w:highlight w:val="none"/>
        </w:rPr>
        <w:t>1</w:t>
      </w:r>
      <w:r>
        <w:rPr>
          <w:rFonts w:hint="eastAsia" w:ascii="宋体" w:hAnsi="宋体"/>
          <w:b w:val="0"/>
          <w:bCs/>
          <w:color w:val="auto"/>
          <w:sz w:val="24"/>
          <w:highlight w:val="none"/>
        </w:rPr>
        <w:t>6</w:t>
      </w:r>
      <w:r>
        <w:rPr>
          <w:rFonts w:ascii="宋体" w:hAnsi="宋体"/>
          <w:b w:val="0"/>
          <w:bCs/>
          <w:color w:val="auto"/>
          <w:sz w:val="24"/>
          <w:highlight w:val="none"/>
        </w:rPr>
        <w:t>.1</w:t>
      </w:r>
      <w:r>
        <w:rPr>
          <w:rFonts w:ascii="宋体" w:hAnsi="宋体"/>
          <w:color w:val="auto"/>
          <w:sz w:val="24"/>
          <w:highlight w:val="none"/>
        </w:rPr>
        <w:t>投标文件</w:t>
      </w:r>
      <w:r>
        <w:rPr>
          <w:rFonts w:hint="eastAsia" w:ascii="宋体" w:hAnsi="宋体"/>
          <w:color w:val="auto"/>
          <w:sz w:val="24"/>
          <w:highlight w:val="none"/>
        </w:rPr>
        <w:t>按资格</w:t>
      </w:r>
      <w:r>
        <w:rPr>
          <w:rFonts w:ascii="宋体" w:hAnsi="宋体"/>
          <w:color w:val="auto"/>
          <w:sz w:val="24"/>
          <w:highlight w:val="none"/>
        </w:rPr>
        <w:t>审查文件</w:t>
      </w:r>
      <w:r>
        <w:rPr>
          <w:rFonts w:hint="eastAsia" w:ascii="宋体" w:hAnsi="宋体"/>
          <w:color w:val="auto"/>
          <w:sz w:val="24"/>
          <w:highlight w:val="none"/>
        </w:rPr>
        <w:t>、资信商务及技术文件、报价文件</w:t>
      </w:r>
      <w:r>
        <w:rPr>
          <w:rFonts w:hint="eastAsia" w:ascii="宋体" w:hAnsi="宋体"/>
          <w:color w:val="auto"/>
          <w:sz w:val="24"/>
          <w:highlight w:val="none"/>
          <w:lang w:eastAsia="zh-CN"/>
        </w:rPr>
        <w:t>三</w:t>
      </w:r>
      <w:r>
        <w:rPr>
          <w:rFonts w:hint="eastAsia" w:ascii="宋体" w:hAnsi="宋体"/>
          <w:color w:val="auto"/>
          <w:sz w:val="24"/>
          <w:highlight w:val="none"/>
        </w:rPr>
        <w:t>部分独立密封包装（注：各部分的正本与副本包装在同一个密封袋内）。</w:t>
      </w:r>
    </w:p>
    <w:p w14:paraId="72C17A11">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.2</w:t>
      </w:r>
      <w:r>
        <w:rPr>
          <w:rFonts w:hint="eastAsia" w:ascii="宋体" w:hAnsi="宋体"/>
          <w:color w:val="auto"/>
          <w:sz w:val="24"/>
          <w:highlight w:val="none"/>
        </w:rPr>
        <w:t>投标文件封面及外包装封面要求:</w:t>
      </w:r>
    </w:p>
    <w:p w14:paraId="5A1609A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16.2.1按招标文件第五章提供的格式制作。</w:t>
      </w:r>
    </w:p>
    <w:p w14:paraId="7C1E076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16.3 投标文件统一左侧装订，采用不可拆卸方式装订。</w:t>
      </w:r>
    </w:p>
    <w:p w14:paraId="2694D629">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4超过截止时间送达或未按规定签字、盖章、密封的投标文件将被拒绝。由投标人标记错误造成投标文件被误投或提前拆封的风险由投标人承担。</w:t>
      </w:r>
    </w:p>
    <w:p w14:paraId="6078F496">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16.5 对以下不符合密封、包装要求的投标文件由现场工作人员退还投标人：</w:t>
      </w:r>
    </w:p>
    <w:p w14:paraId="3A6C23C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16.5.1未按招标文件规定要求密封的；</w:t>
      </w:r>
    </w:p>
    <w:p w14:paraId="60826CD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16.5.2 未按招标文件要求的份数提交的投标文件；</w:t>
      </w:r>
    </w:p>
    <w:p w14:paraId="52DB38A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16.5.3 投标文件中的资格</w:t>
      </w:r>
      <w:r>
        <w:rPr>
          <w:rFonts w:ascii="宋体" w:hAnsi="宋体"/>
          <w:color w:val="auto"/>
          <w:sz w:val="24"/>
          <w:highlight w:val="none"/>
        </w:rPr>
        <w:t>审查文件、</w:t>
      </w:r>
      <w:r>
        <w:rPr>
          <w:rFonts w:hint="eastAsia" w:ascii="宋体" w:hAnsi="宋体"/>
          <w:color w:val="auto"/>
          <w:sz w:val="24"/>
          <w:highlight w:val="none"/>
        </w:rPr>
        <w:t>资信商务</w:t>
      </w:r>
      <w:r>
        <w:rPr>
          <w:rFonts w:hint="eastAsia" w:ascii="宋体" w:hAnsi="宋体"/>
          <w:color w:val="auto"/>
          <w:sz w:val="24"/>
          <w:highlight w:val="none"/>
          <w:lang w:eastAsia="zh-CN"/>
        </w:rPr>
        <w:t>及</w:t>
      </w:r>
      <w:r>
        <w:rPr>
          <w:rFonts w:hint="eastAsia" w:ascii="宋体" w:hAnsi="宋体"/>
          <w:color w:val="auto"/>
          <w:sz w:val="24"/>
          <w:highlight w:val="none"/>
        </w:rPr>
        <w:t>技术文件、报价文件出现包装混装。</w:t>
      </w:r>
    </w:p>
    <w:p w14:paraId="1CB2570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17. 投标文件的提交</w:t>
      </w:r>
    </w:p>
    <w:p w14:paraId="6B14D74E">
      <w:pPr>
        <w:spacing w:line="360" w:lineRule="auto"/>
        <w:ind w:firstLine="482" w:firstLineChars="200"/>
        <w:rPr>
          <w:rFonts w:ascii="宋体" w:hAnsi="宋体"/>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17.</w:t>
      </w:r>
      <w:r>
        <w:rPr>
          <w:rFonts w:ascii="宋体" w:hAnsi="宋体"/>
          <w:color w:val="auto"/>
          <w:sz w:val="24"/>
          <w:highlight w:val="none"/>
        </w:rPr>
        <w:t>1</w:t>
      </w:r>
      <w:r>
        <w:rPr>
          <w:rFonts w:hint="eastAsia" w:ascii="宋体" w:hAnsi="宋体"/>
          <w:color w:val="auto"/>
          <w:sz w:val="24"/>
          <w:highlight w:val="none"/>
        </w:rPr>
        <w:t>在投标截止时间前，投标人应按招标文件规定的时间和地点提交投标文件。在投标截止时间后，采购代理机构将拒收投标人的投标文件。</w:t>
      </w:r>
    </w:p>
    <w:p w14:paraId="6B09886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17.2采购代理机构工作人员将做好投标文件签收手续，明确投标文件的提交时间、投标文件的份数、提交人等信息。</w:t>
      </w:r>
    </w:p>
    <w:p w14:paraId="75BF325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18. 投标文件的修改和撤销</w:t>
      </w:r>
    </w:p>
    <w:p w14:paraId="1E70563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1</w:t>
      </w:r>
      <w:r>
        <w:rPr>
          <w:rFonts w:hint="eastAsia" w:ascii="宋体" w:hAnsi="宋体"/>
          <w:color w:val="auto"/>
          <w:sz w:val="24"/>
          <w:highlight w:val="none"/>
        </w:rPr>
        <w:t>在投标截止时间前，投标人可对已提交的投标文件进行修改或撤回,修改或撤回的意思应以书面形式通知采购代理机构。</w:t>
      </w:r>
    </w:p>
    <w:p w14:paraId="09AA221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2</w:t>
      </w:r>
      <w:r>
        <w:rPr>
          <w:rFonts w:hint="eastAsia" w:ascii="宋体" w:hAnsi="宋体"/>
          <w:color w:val="auto"/>
          <w:sz w:val="24"/>
          <w:highlight w:val="none"/>
        </w:rPr>
        <w:t>修改后重新提交的投标文件应按招标文件的规定编制、密封、标记和提交。</w:t>
      </w:r>
    </w:p>
    <w:p w14:paraId="4A360988">
      <w:pPr>
        <w:spacing w:line="360" w:lineRule="auto"/>
        <w:ind w:firstLine="482" w:firstLineChars="200"/>
        <w:rPr>
          <w:rFonts w:ascii="宋体" w:hAnsi="宋体"/>
          <w:color w:val="auto"/>
          <w:sz w:val="24"/>
          <w:highlight w:val="none"/>
        </w:rPr>
      </w:pPr>
      <w:r>
        <w:rPr>
          <w:rFonts w:hint="eastAsia" w:ascii="宋体" w:hAnsi="宋体"/>
          <w:b/>
          <w:bCs/>
          <w:color w:val="auto"/>
          <w:sz w:val="24"/>
          <w:highlight w:val="none"/>
        </w:rPr>
        <w:t>▲</w:t>
      </w:r>
      <w:r>
        <w:rPr>
          <w:rFonts w:hint="eastAsia" w:ascii="宋体" w:hAnsi="宋体"/>
          <w:color w:val="auto"/>
          <w:sz w:val="24"/>
          <w:highlight w:val="none"/>
        </w:rPr>
        <w:t>18.</w:t>
      </w:r>
      <w:r>
        <w:rPr>
          <w:rFonts w:ascii="宋体" w:hAnsi="宋体"/>
          <w:color w:val="auto"/>
          <w:sz w:val="24"/>
          <w:highlight w:val="none"/>
        </w:rPr>
        <w:t>3</w:t>
      </w:r>
      <w:r>
        <w:rPr>
          <w:rFonts w:hint="eastAsia" w:ascii="宋体" w:hAnsi="宋体"/>
          <w:color w:val="auto"/>
          <w:sz w:val="24"/>
          <w:highlight w:val="none"/>
        </w:rPr>
        <w:t>在投标截止时间后,投标人不得修改、撤回已提交的投标文件。</w:t>
      </w:r>
    </w:p>
    <w:p w14:paraId="6B0531B1">
      <w:pPr>
        <w:spacing w:line="360" w:lineRule="auto"/>
        <w:ind w:firstLine="480" w:firstLineChars="200"/>
        <w:rPr>
          <w:rFonts w:ascii="宋体" w:hAnsi="宋体" w:cs="宋体"/>
          <w:color w:val="auto"/>
          <w:highlight w:val="none"/>
        </w:rPr>
      </w:pPr>
      <w:r>
        <w:rPr>
          <w:rFonts w:hint="eastAsia" w:ascii="宋体" w:hAnsi="宋体"/>
          <w:color w:val="auto"/>
          <w:sz w:val="24"/>
          <w:highlight w:val="none"/>
        </w:rPr>
        <w:t>18.4</w:t>
      </w:r>
      <w:r>
        <w:rPr>
          <w:rFonts w:hint="eastAsia" w:ascii="宋体" w:hAnsi="宋体"/>
          <w:color w:val="auto"/>
          <w:kern w:val="0"/>
          <w:sz w:val="24"/>
          <w:highlight w:val="none"/>
        </w:rPr>
        <w:t>投标文件不得涂改，若有修改错漏处，须加盖投标人公章或者负责人或委托代理人签字或盖章。投标文件因字迹潦草或表达不清所引起的后果由投标人负责</w:t>
      </w:r>
      <w:r>
        <w:rPr>
          <w:rFonts w:hint="eastAsia" w:ascii="宋体" w:hAnsi="宋体" w:cs="宋体"/>
          <w:color w:val="auto"/>
          <w:kern w:val="0"/>
          <w:sz w:val="24"/>
          <w:highlight w:val="none"/>
        </w:rPr>
        <w:t>。</w:t>
      </w:r>
    </w:p>
    <w:p w14:paraId="3E248E82">
      <w:pPr>
        <w:pStyle w:val="5"/>
        <w:spacing w:before="200" w:after="200"/>
        <w:ind w:firstLine="0" w:firstLineChars="0"/>
        <w:rPr>
          <w:rFonts w:ascii="宋体" w:hAnsi="宋体" w:eastAsia="宋体" w:cs="宋体"/>
          <w:color w:val="auto"/>
          <w:sz w:val="32"/>
          <w:highlight w:val="none"/>
        </w:rPr>
      </w:pPr>
      <w:bookmarkStart w:id="124" w:name="_Toc107820050"/>
      <w:bookmarkStart w:id="125" w:name="_Toc493956038"/>
      <w:bookmarkStart w:id="126" w:name="_Toc888"/>
      <w:bookmarkStart w:id="127" w:name="_Toc19956"/>
      <w:r>
        <w:rPr>
          <w:rFonts w:hint="eastAsia" w:ascii="宋体" w:hAnsi="宋体" w:eastAsia="宋体" w:cs="宋体"/>
          <w:color w:val="auto"/>
          <w:sz w:val="32"/>
          <w:highlight w:val="none"/>
        </w:rPr>
        <w:t>六   开标和</w:t>
      </w:r>
      <w:bookmarkEnd w:id="124"/>
      <w:r>
        <w:rPr>
          <w:rFonts w:hint="eastAsia" w:ascii="宋体" w:hAnsi="宋体" w:eastAsia="宋体" w:cs="宋体"/>
          <w:color w:val="auto"/>
          <w:sz w:val="32"/>
          <w:highlight w:val="none"/>
        </w:rPr>
        <w:t>评</w:t>
      </w:r>
      <w:bookmarkEnd w:id="125"/>
      <w:r>
        <w:rPr>
          <w:rFonts w:hint="eastAsia" w:ascii="宋体" w:hAnsi="宋体" w:eastAsia="宋体" w:cs="宋体"/>
          <w:color w:val="auto"/>
          <w:sz w:val="32"/>
          <w:highlight w:val="none"/>
        </w:rPr>
        <w:t>标</w:t>
      </w:r>
      <w:bookmarkEnd w:id="126"/>
      <w:bookmarkEnd w:id="127"/>
    </w:p>
    <w:p w14:paraId="77FF6D6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19. 开标</w:t>
      </w:r>
    </w:p>
    <w:p w14:paraId="6FD41F1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1</w:t>
      </w:r>
      <w:r>
        <w:rPr>
          <w:rFonts w:hint="eastAsia" w:ascii="宋体" w:hAnsi="宋体"/>
          <w:color w:val="auto"/>
          <w:sz w:val="24"/>
          <w:highlight w:val="none"/>
        </w:rPr>
        <w:t>采购代理机构在招标文件规定的时间和地点组织开标。开标时所有投标人应到场，如投标人不派代表参加开标会的，事后不得对采购相关人员、开标过程和开标结果提出异议。</w:t>
      </w:r>
    </w:p>
    <w:p w14:paraId="53B1103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2</w:t>
      </w:r>
      <w:r>
        <w:rPr>
          <w:rFonts w:hint="eastAsia" w:ascii="宋体" w:hAnsi="宋体"/>
          <w:color w:val="auto"/>
          <w:sz w:val="24"/>
          <w:highlight w:val="none"/>
        </w:rPr>
        <w:t>开标会由采购代理机构主持，主持人介绍标前基本情况、宣布投标人名单，宣布开标日程安排及评审期间的有关事项，公布开标会参与人员名单，要求投标人书面提出其中是否有应当回避的人员。</w:t>
      </w:r>
    </w:p>
    <w:p w14:paraId="2FFDC1B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投标人认为采购人员及相关人员与其他投标人有利害关系的，可以向采购代理机构书面提出回避申请，并说明理由。</w:t>
      </w:r>
    </w:p>
    <w:p w14:paraId="6F061F08">
      <w:pPr>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19.</w:t>
      </w:r>
      <w:r>
        <w:rPr>
          <w:rFonts w:ascii="宋体" w:hAnsi="宋体"/>
          <w:color w:val="auto"/>
          <w:sz w:val="24"/>
          <w:highlight w:val="none"/>
        </w:rPr>
        <w:t>3投标文件经投标人或者其推</w:t>
      </w:r>
      <w:r>
        <w:rPr>
          <w:rFonts w:hint="eastAsia" w:ascii="宋体" w:hAnsi="宋体"/>
          <w:color w:val="auto"/>
          <w:sz w:val="24"/>
          <w:highlight w:val="none"/>
        </w:rPr>
        <w:t>选</w:t>
      </w:r>
      <w:r>
        <w:rPr>
          <w:rFonts w:ascii="宋体" w:hAnsi="宋体"/>
          <w:color w:val="auto"/>
          <w:sz w:val="24"/>
          <w:highlight w:val="none"/>
        </w:rPr>
        <w:t>的代表</w:t>
      </w:r>
      <w:r>
        <w:rPr>
          <w:rFonts w:hint="eastAsia" w:ascii="宋体" w:hAnsi="宋体"/>
          <w:color w:val="auto"/>
          <w:sz w:val="24"/>
          <w:highlight w:val="none"/>
        </w:rPr>
        <w:t>检查投标</w:t>
      </w:r>
      <w:r>
        <w:rPr>
          <w:rFonts w:ascii="宋体" w:hAnsi="宋体"/>
          <w:color w:val="auto"/>
          <w:sz w:val="24"/>
          <w:highlight w:val="none"/>
        </w:rPr>
        <w:t>文件密封情况</w:t>
      </w:r>
      <w:r>
        <w:rPr>
          <w:rFonts w:hint="eastAsia" w:ascii="宋体" w:hAnsi="宋体"/>
          <w:color w:val="auto"/>
          <w:sz w:val="24"/>
          <w:highlight w:val="none"/>
        </w:rPr>
        <w:t>，经投标人</w:t>
      </w:r>
      <w:r>
        <w:rPr>
          <w:rFonts w:ascii="宋体" w:hAnsi="宋体"/>
          <w:color w:val="auto"/>
          <w:sz w:val="24"/>
          <w:highlight w:val="none"/>
        </w:rPr>
        <w:t>确认</w:t>
      </w:r>
      <w:r>
        <w:rPr>
          <w:rFonts w:hint="eastAsia" w:ascii="宋体" w:hAnsi="宋体"/>
          <w:color w:val="auto"/>
          <w:sz w:val="24"/>
          <w:highlight w:val="none"/>
        </w:rPr>
        <w:t>无误</w:t>
      </w:r>
      <w:r>
        <w:rPr>
          <w:rFonts w:ascii="宋体" w:hAnsi="宋体"/>
          <w:color w:val="auto"/>
          <w:sz w:val="24"/>
          <w:highlight w:val="none"/>
        </w:rPr>
        <w:t>后</w:t>
      </w:r>
      <w:r>
        <w:rPr>
          <w:rFonts w:hint="eastAsia" w:ascii="宋体" w:hAnsi="宋体"/>
          <w:color w:val="auto"/>
          <w:sz w:val="24"/>
          <w:highlight w:val="none"/>
        </w:rPr>
        <w:t>，采购</w:t>
      </w:r>
      <w:r>
        <w:rPr>
          <w:rFonts w:ascii="宋体" w:hAnsi="宋体"/>
          <w:color w:val="auto"/>
          <w:sz w:val="24"/>
          <w:highlight w:val="none"/>
        </w:rPr>
        <w:t>人</w:t>
      </w:r>
      <w:r>
        <w:rPr>
          <w:rFonts w:hint="eastAsia" w:ascii="宋体" w:hAnsi="宋体"/>
          <w:color w:val="auto"/>
          <w:sz w:val="24"/>
          <w:highlight w:val="none"/>
        </w:rPr>
        <w:t>和</w:t>
      </w:r>
      <w:r>
        <w:rPr>
          <w:rFonts w:ascii="宋体" w:hAnsi="宋体"/>
          <w:color w:val="auto"/>
          <w:sz w:val="24"/>
          <w:highlight w:val="none"/>
        </w:rPr>
        <w:t>采购代理机构按投标</w:t>
      </w:r>
      <w:r>
        <w:rPr>
          <w:rFonts w:hint="eastAsia" w:ascii="宋体" w:hAnsi="宋体"/>
          <w:color w:val="auto"/>
          <w:sz w:val="24"/>
          <w:highlight w:val="none"/>
        </w:rPr>
        <w:t>文件递交</w:t>
      </w:r>
      <w:r>
        <w:rPr>
          <w:rFonts w:ascii="宋体" w:hAnsi="宋体"/>
          <w:color w:val="auto"/>
          <w:sz w:val="24"/>
          <w:highlight w:val="none"/>
        </w:rPr>
        <w:t>的先后顺序开启</w:t>
      </w:r>
      <w:r>
        <w:rPr>
          <w:rFonts w:hint="eastAsia" w:ascii="宋体" w:hAnsi="宋体"/>
          <w:color w:val="auto"/>
          <w:sz w:val="24"/>
          <w:highlight w:val="none"/>
        </w:rPr>
        <w:t>投标</w:t>
      </w:r>
      <w:r>
        <w:rPr>
          <w:rFonts w:ascii="宋体" w:hAnsi="宋体"/>
          <w:color w:val="auto"/>
          <w:sz w:val="24"/>
          <w:highlight w:val="none"/>
        </w:rPr>
        <w:t>文件</w:t>
      </w:r>
      <w:r>
        <w:rPr>
          <w:rFonts w:hint="eastAsia" w:ascii="宋体" w:hAnsi="宋体"/>
          <w:color w:val="auto"/>
          <w:sz w:val="24"/>
          <w:highlight w:val="none"/>
        </w:rPr>
        <w:t>（报价文件除外）。</w:t>
      </w:r>
    </w:p>
    <w:p w14:paraId="76A27BC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 xml:space="preserve">3.1 </w:t>
      </w:r>
      <w:r>
        <w:rPr>
          <w:rFonts w:hint="eastAsia" w:ascii="宋体" w:hAnsi="宋体"/>
          <w:color w:val="auto"/>
          <w:sz w:val="24"/>
          <w:highlight w:val="none"/>
        </w:rPr>
        <w:t>投标文件正、副</w:t>
      </w:r>
      <w:r>
        <w:rPr>
          <w:rFonts w:ascii="宋体" w:hAnsi="宋体"/>
          <w:color w:val="auto"/>
          <w:sz w:val="24"/>
          <w:highlight w:val="none"/>
        </w:rPr>
        <w:t>份数不</w:t>
      </w:r>
      <w:r>
        <w:rPr>
          <w:rFonts w:hint="eastAsia" w:ascii="宋体" w:hAnsi="宋体"/>
          <w:color w:val="auto"/>
          <w:sz w:val="24"/>
          <w:highlight w:val="none"/>
        </w:rPr>
        <w:t>符合</w:t>
      </w:r>
      <w:r>
        <w:rPr>
          <w:rFonts w:ascii="宋体" w:hAnsi="宋体"/>
          <w:color w:val="auto"/>
          <w:sz w:val="24"/>
          <w:highlight w:val="none"/>
        </w:rPr>
        <w:t>要求的，当场退还投</w:t>
      </w:r>
      <w:r>
        <w:rPr>
          <w:rFonts w:hint="eastAsia" w:ascii="宋体" w:hAnsi="宋体"/>
          <w:color w:val="auto"/>
          <w:sz w:val="24"/>
          <w:highlight w:val="none"/>
        </w:rPr>
        <w:t>标</w:t>
      </w:r>
      <w:r>
        <w:rPr>
          <w:rFonts w:ascii="宋体" w:hAnsi="宋体"/>
          <w:color w:val="auto"/>
          <w:sz w:val="24"/>
          <w:highlight w:val="none"/>
        </w:rPr>
        <w:t>人；</w:t>
      </w:r>
    </w:p>
    <w:p w14:paraId="4C6E4DFE">
      <w:pPr>
        <w:spacing w:line="360" w:lineRule="auto"/>
        <w:ind w:firstLine="482" w:firstLineChars="200"/>
        <w:rPr>
          <w:rFonts w:ascii="宋体" w:hAnsi="宋体"/>
          <w:b/>
          <w:color w:val="auto"/>
          <w:kern w:val="0"/>
          <w:sz w:val="24"/>
          <w:highlight w:val="none"/>
        </w:rPr>
      </w:pPr>
      <w:r>
        <w:rPr>
          <w:rFonts w:ascii="宋体" w:hAnsi="宋体"/>
          <w:b/>
          <w:color w:val="auto"/>
          <w:kern w:val="0"/>
          <w:sz w:val="24"/>
          <w:highlight w:val="none"/>
        </w:rPr>
        <w:t>1</w:t>
      </w:r>
      <w:r>
        <w:rPr>
          <w:rFonts w:hint="eastAsia" w:ascii="宋体" w:hAnsi="宋体"/>
          <w:b/>
          <w:color w:val="auto"/>
          <w:kern w:val="0"/>
          <w:sz w:val="24"/>
          <w:highlight w:val="none"/>
        </w:rPr>
        <w:t>9</w:t>
      </w:r>
      <w:r>
        <w:rPr>
          <w:rFonts w:ascii="宋体" w:hAnsi="宋体"/>
          <w:b/>
          <w:color w:val="auto"/>
          <w:kern w:val="0"/>
          <w:sz w:val="24"/>
          <w:highlight w:val="none"/>
        </w:rPr>
        <w:t>.3.</w:t>
      </w:r>
      <w:r>
        <w:rPr>
          <w:rFonts w:hint="eastAsia" w:ascii="宋体" w:hAnsi="宋体"/>
          <w:b/>
          <w:color w:val="auto"/>
          <w:kern w:val="0"/>
          <w:sz w:val="24"/>
          <w:highlight w:val="none"/>
        </w:rPr>
        <w:t>2因</w:t>
      </w:r>
      <w:r>
        <w:rPr>
          <w:rFonts w:ascii="宋体" w:hAnsi="宋体"/>
          <w:b/>
          <w:color w:val="auto"/>
          <w:kern w:val="0"/>
          <w:sz w:val="24"/>
          <w:highlight w:val="none"/>
        </w:rPr>
        <w:t>投标文件份数不</w:t>
      </w:r>
      <w:r>
        <w:rPr>
          <w:rFonts w:hint="eastAsia" w:ascii="宋体" w:hAnsi="宋体"/>
          <w:b/>
          <w:color w:val="auto"/>
          <w:kern w:val="0"/>
          <w:sz w:val="24"/>
          <w:highlight w:val="none"/>
        </w:rPr>
        <w:t>符合要求</w:t>
      </w:r>
      <w:r>
        <w:rPr>
          <w:rFonts w:ascii="宋体" w:hAnsi="宋体"/>
          <w:b/>
          <w:color w:val="auto"/>
          <w:kern w:val="0"/>
          <w:sz w:val="24"/>
          <w:highlight w:val="none"/>
        </w:rPr>
        <w:t>造成投标</w:t>
      </w:r>
      <w:r>
        <w:rPr>
          <w:rFonts w:hint="eastAsia" w:ascii="宋体" w:hAnsi="宋体"/>
          <w:b/>
          <w:color w:val="auto"/>
          <w:kern w:val="0"/>
          <w:sz w:val="24"/>
          <w:highlight w:val="none"/>
        </w:rPr>
        <w:t>人不足</w:t>
      </w:r>
      <w:r>
        <w:rPr>
          <w:rFonts w:ascii="宋体" w:hAnsi="宋体"/>
          <w:b/>
          <w:color w:val="auto"/>
          <w:kern w:val="0"/>
          <w:sz w:val="24"/>
          <w:highlight w:val="none"/>
        </w:rPr>
        <w:t>三家</w:t>
      </w:r>
      <w:r>
        <w:rPr>
          <w:rFonts w:hint="eastAsia" w:ascii="宋体" w:hAnsi="宋体"/>
          <w:b/>
          <w:color w:val="auto"/>
          <w:kern w:val="0"/>
          <w:sz w:val="24"/>
          <w:highlight w:val="none"/>
        </w:rPr>
        <w:t>的，</w:t>
      </w:r>
      <w:r>
        <w:rPr>
          <w:rFonts w:ascii="宋体" w:hAnsi="宋体"/>
          <w:b/>
          <w:color w:val="auto"/>
          <w:kern w:val="0"/>
          <w:sz w:val="24"/>
          <w:highlight w:val="none"/>
        </w:rPr>
        <w:t>按相关规定重新组织招标。</w:t>
      </w:r>
    </w:p>
    <w:p w14:paraId="5595E272">
      <w:pPr>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9</w:t>
      </w:r>
      <w:r>
        <w:rPr>
          <w:rFonts w:ascii="宋体" w:hAnsi="宋体"/>
          <w:color w:val="auto"/>
          <w:kern w:val="0"/>
          <w:sz w:val="24"/>
          <w:highlight w:val="none"/>
        </w:rPr>
        <w:t xml:space="preserve">.4 </w:t>
      </w:r>
      <w:r>
        <w:rPr>
          <w:rFonts w:hint="eastAsia" w:ascii="宋体" w:hAnsi="宋体"/>
          <w:color w:val="auto"/>
          <w:kern w:val="0"/>
          <w:sz w:val="24"/>
          <w:highlight w:val="none"/>
        </w:rPr>
        <w:t>唱标</w:t>
      </w:r>
    </w:p>
    <w:p w14:paraId="74452C7D">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19.4.1 采购</w:t>
      </w:r>
      <w:r>
        <w:rPr>
          <w:rFonts w:ascii="宋体" w:hAnsi="宋体"/>
          <w:color w:val="auto"/>
          <w:kern w:val="0"/>
          <w:sz w:val="24"/>
          <w:highlight w:val="none"/>
        </w:rPr>
        <w:t>代理</w:t>
      </w:r>
      <w:r>
        <w:rPr>
          <w:rFonts w:hint="eastAsia" w:ascii="宋体" w:hAnsi="宋体"/>
          <w:color w:val="auto"/>
          <w:kern w:val="0"/>
          <w:sz w:val="24"/>
          <w:highlight w:val="none"/>
        </w:rPr>
        <w:t>机构宣布</w:t>
      </w:r>
      <w:r>
        <w:rPr>
          <w:rFonts w:ascii="宋体" w:hAnsi="宋体"/>
          <w:color w:val="auto"/>
          <w:kern w:val="0"/>
          <w:sz w:val="24"/>
          <w:highlight w:val="none"/>
        </w:rPr>
        <w:t>招标文件规定的需要</w:t>
      </w:r>
      <w:r>
        <w:rPr>
          <w:rFonts w:hint="eastAsia" w:ascii="宋体" w:hAnsi="宋体"/>
          <w:color w:val="auto"/>
          <w:kern w:val="0"/>
          <w:sz w:val="24"/>
          <w:highlight w:val="none"/>
        </w:rPr>
        <w:t>宣布的内容</w:t>
      </w:r>
      <w:r>
        <w:rPr>
          <w:rFonts w:ascii="宋体" w:hAnsi="宋体"/>
          <w:color w:val="auto"/>
          <w:kern w:val="0"/>
          <w:sz w:val="24"/>
          <w:highlight w:val="none"/>
        </w:rPr>
        <w:t>。</w:t>
      </w:r>
    </w:p>
    <w:p w14:paraId="4A50222D">
      <w:pPr>
        <w:spacing w:line="360" w:lineRule="auto"/>
        <w:ind w:firstLine="480" w:firstLineChars="200"/>
        <w:rPr>
          <w:rFonts w:ascii="宋体" w:hAnsi="宋体"/>
          <w:color w:val="auto"/>
          <w:kern w:val="0"/>
          <w:sz w:val="24"/>
          <w:highlight w:val="none"/>
        </w:rPr>
      </w:pPr>
      <w:r>
        <w:rPr>
          <w:rFonts w:ascii="宋体" w:hAnsi="宋体"/>
          <w:color w:val="auto"/>
          <w:kern w:val="0"/>
          <w:sz w:val="24"/>
          <w:highlight w:val="none"/>
        </w:rPr>
        <w:t>1</w:t>
      </w:r>
      <w:r>
        <w:rPr>
          <w:rFonts w:hint="eastAsia" w:ascii="宋体" w:hAnsi="宋体"/>
          <w:color w:val="auto"/>
          <w:kern w:val="0"/>
          <w:sz w:val="24"/>
          <w:highlight w:val="none"/>
        </w:rPr>
        <w:t>9</w:t>
      </w:r>
      <w:r>
        <w:rPr>
          <w:rFonts w:ascii="宋体" w:hAnsi="宋体"/>
          <w:color w:val="auto"/>
          <w:kern w:val="0"/>
          <w:sz w:val="24"/>
          <w:highlight w:val="none"/>
        </w:rPr>
        <w:t xml:space="preserve">.4.2 </w:t>
      </w:r>
      <w:r>
        <w:rPr>
          <w:rFonts w:hint="eastAsia" w:ascii="宋体" w:hAnsi="宋体"/>
          <w:color w:val="auto"/>
          <w:kern w:val="0"/>
          <w:sz w:val="24"/>
          <w:highlight w:val="none"/>
        </w:rPr>
        <w:t>采购</w:t>
      </w:r>
      <w:r>
        <w:rPr>
          <w:rFonts w:ascii="宋体" w:hAnsi="宋体"/>
          <w:color w:val="auto"/>
          <w:kern w:val="0"/>
          <w:sz w:val="24"/>
          <w:highlight w:val="none"/>
        </w:rPr>
        <w:t>代理机构做好</w:t>
      </w:r>
      <w:r>
        <w:rPr>
          <w:rFonts w:hint="eastAsia" w:ascii="宋体" w:hAnsi="宋体"/>
          <w:color w:val="auto"/>
          <w:kern w:val="0"/>
          <w:sz w:val="24"/>
          <w:highlight w:val="none"/>
        </w:rPr>
        <w:t>开标记录。投标人代表对开标记录进行当场校验核对，并签字确认。投标人代表未到场签字确认或者拒绝签字确认的，视同认可开标结果，不影响评审过程，但有可能影响投标人诚信。</w:t>
      </w:r>
    </w:p>
    <w:p w14:paraId="51C84CA0">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19.5 开标</w:t>
      </w:r>
      <w:r>
        <w:rPr>
          <w:rFonts w:ascii="宋体" w:hAnsi="宋体"/>
          <w:color w:val="auto"/>
          <w:kern w:val="0"/>
          <w:sz w:val="24"/>
          <w:highlight w:val="none"/>
        </w:rPr>
        <w:t>会议结束。</w:t>
      </w:r>
    </w:p>
    <w:p w14:paraId="73E6A02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20. 资格审查</w:t>
      </w:r>
    </w:p>
    <w:p w14:paraId="101D234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20</w:t>
      </w:r>
      <w:r>
        <w:rPr>
          <w:rFonts w:ascii="宋体" w:hAnsi="宋体"/>
          <w:color w:val="auto"/>
          <w:sz w:val="24"/>
          <w:highlight w:val="none"/>
        </w:rPr>
        <w:t xml:space="preserve">.1 </w:t>
      </w:r>
      <w:r>
        <w:rPr>
          <w:rFonts w:hint="eastAsia" w:ascii="宋体" w:hAnsi="宋体"/>
          <w:color w:val="auto"/>
          <w:sz w:val="24"/>
          <w:highlight w:val="none"/>
        </w:rPr>
        <w:t>采购人</w:t>
      </w:r>
      <w:r>
        <w:rPr>
          <w:rFonts w:ascii="宋体" w:hAnsi="宋体"/>
          <w:color w:val="auto"/>
          <w:sz w:val="24"/>
          <w:highlight w:val="none"/>
        </w:rPr>
        <w:t>或采购代理</w:t>
      </w:r>
      <w:r>
        <w:rPr>
          <w:rFonts w:hint="eastAsia" w:ascii="宋体" w:hAnsi="宋体"/>
          <w:color w:val="auto"/>
          <w:sz w:val="24"/>
          <w:highlight w:val="none"/>
        </w:rPr>
        <w:t>机构按资格</w:t>
      </w:r>
      <w:r>
        <w:rPr>
          <w:rFonts w:ascii="宋体" w:hAnsi="宋体"/>
          <w:color w:val="auto"/>
          <w:sz w:val="24"/>
          <w:highlight w:val="none"/>
        </w:rPr>
        <w:t>要求和</w:t>
      </w:r>
      <w:r>
        <w:rPr>
          <w:rFonts w:hint="eastAsia" w:ascii="宋体" w:hAnsi="宋体"/>
          <w:color w:val="auto"/>
          <w:sz w:val="24"/>
          <w:highlight w:val="none"/>
        </w:rPr>
        <w:t>资格</w:t>
      </w:r>
      <w:r>
        <w:rPr>
          <w:rFonts w:ascii="宋体" w:hAnsi="宋体"/>
          <w:color w:val="auto"/>
          <w:sz w:val="24"/>
          <w:highlight w:val="none"/>
        </w:rPr>
        <w:t>审查文件要求对</w:t>
      </w:r>
      <w:r>
        <w:rPr>
          <w:rFonts w:hint="eastAsia" w:ascii="宋体" w:hAnsi="宋体"/>
          <w:color w:val="auto"/>
          <w:sz w:val="24"/>
          <w:highlight w:val="none"/>
        </w:rPr>
        <w:t>投标</w:t>
      </w:r>
      <w:r>
        <w:rPr>
          <w:rFonts w:ascii="宋体" w:hAnsi="宋体"/>
          <w:color w:val="auto"/>
          <w:sz w:val="24"/>
          <w:highlight w:val="none"/>
        </w:rPr>
        <w:t>人进行资格</w:t>
      </w:r>
      <w:r>
        <w:rPr>
          <w:rFonts w:hint="eastAsia" w:ascii="宋体" w:hAnsi="宋体"/>
          <w:color w:val="auto"/>
          <w:sz w:val="24"/>
          <w:highlight w:val="none"/>
        </w:rPr>
        <w:t>审查及记录，并</w:t>
      </w:r>
      <w:r>
        <w:rPr>
          <w:rFonts w:ascii="宋体" w:hAnsi="宋体"/>
          <w:color w:val="auto"/>
          <w:sz w:val="24"/>
          <w:highlight w:val="none"/>
        </w:rPr>
        <w:t>当场告知审查结果。</w:t>
      </w:r>
    </w:p>
    <w:p w14:paraId="0B612ED5">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20</w:t>
      </w:r>
      <w:r>
        <w:rPr>
          <w:rFonts w:ascii="宋体" w:hAnsi="宋体"/>
          <w:b/>
          <w:color w:val="auto"/>
          <w:sz w:val="24"/>
          <w:highlight w:val="none"/>
        </w:rPr>
        <w:t xml:space="preserve">.2 </w:t>
      </w:r>
      <w:r>
        <w:rPr>
          <w:rFonts w:hint="eastAsia" w:ascii="宋体" w:hAnsi="宋体"/>
          <w:b/>
          <w:color w:val="auto"/>
          <w:sz w:val="24"/>
          <w:highlight w:val="none"/>
        </w:rPr>
        <w:t>经资格</w:t>
      </w:r>
      <w:r>
        <w:rPr>
          <w:rFonts w:ascii="宋体" w:hAnsi="宋体"/>
          <w:b/>
          <w:color w:val="auto"/>
          <w:sz w:val="24"/>
          <w:highlight w:val="none"/>
        </w:rPr>
        <w:t>审查后</w:t>
      </w:r>
      <w:r>
        <w:rPr>
          <w:rFonts w:hint="eastAsia" w:ascii="宋体" w:hAnsi="宋体"/>
          <w:b/>
          <w:color w:val="auto"/>
          <w:sz w:val="24"/>
          <w:highlight w:val="none"/>
        </w:rPr>
        <w:t>合格</w:t>
      </w:r>
      <w:r>
        <w:rPr>
          <w:rFonts w:ascii="宋体" w:hAnsi="宋体"/>
          <w:b/>
          <w:color w:val="auto"/>
          <w:sz w:val="24"/>
          <w:highlight w:val="none"/>
        </w:rPr>
        <w:t>的投标人不足</w:t>
      </w:r>
      <w:r>
        <w:rPr>
          <w:rFonts w:hint="eastAsia" w:ascii="宋体" w:hAnsi="宋体"/>
          <w:b/>
          <w:color w:val="auto"/>
          <w:sz w:val="24"/>
          <w:highlight w:val="none"/>
        </w:rPr>
        <w:t>三家</w:t>
      </w:r>
      <w:r>
        <w:rPr>
          <w:rFonts w:ascii="宋体" w:hAnsi="宋体"/>
          <w:b/>
          <w:color w:val="auto"/>
          <w:sz w:val="24"/>
          <w:highlight w:val="none"/>
        </w:rPr>
        <w:t>的，不得进入</w:t>
      </w:r>
      <w:r>
        <w:rPr>
          <w:rFonts w:hint="eastAsia" w:ascii="宋体" w:hAnsi="宋体"/>
          <w:b/>
          <w:color w:val="auto"/>
          <w:sz w:val="24"/>
          <w:highlight w:val="none"/>
        </w:rPr>
        <w:t>评审</w:t>
      </w:r>
      <w:r>
        <w:rPr>
          <w:rFonts w:ascii="宋体" w:hAnsi="宋体"/>
          <w:b/>
          <w:color w:val="auto"/>
          <w:sz w:val="24"/>
          <w:highlight w:val="none"/>
        </w:rPr>
        <w:t>，并按</w:t>
      </w:r>
      <w:r>
        <w:rPr>
          <w:rFonts w:hint="eastAsia" w:ascii="宋体" w:hAnsi="宋体"/>
          <w:b/>
          <w:color w:val="auto"/>
          <w:sz w:val="24"/>
          <w:highlight w:val="none"/>
        </w:rPr>
        <w:t>相关</w:t>
      </w:r>
      <w:r>
        <w:rPr>
          <w:rFonts w:ascii="宋体" w:hAnsi="宋体"/>
          <w:b/>
          <w:color w:val="auto"/>
          <w:sz w:val="24"/>
          <w:highlight w:val="none"/>
        </w:rPr>
        <w:t>规定</w:t>
      </w:r>
      <w:r>
        <w:rPr>
          <w:rFonts w:hint="eastAsia" w:ascii="宋体" w:hAnsi="宋体"/>
          <w:b/>
          <w:color w:val="auto"/>
          <w:sz w:val="24"/>
          <w:highlight w:val="none"/>
        </w:rPr>
        <w:t>重新组织招标。</w:t>
      </w:r>
    </w:p>
    <w:p w14:paraId="26824A9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 评审流程</w:t>
      </w:r>
    </w:p>
    <w:p w14:paraId="7DD6A016">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21.1采购代理机构和采购人将根据采购项目的特点组建</w:t>
      </w:r>
      <w:r>
        <w:rPr>
          <w:rFonts w:hint="eastAsia" w:ascii="宋体" w:hAnsi="宋体"/>
          <w:color w:val="auto"/>
          <w:sz w:val="24"/>
          <w:highlight w:val="none"/>
        </w:rPr>
        <w:t>评标委员会</w:t>
      </w:r>
      <w:r>
        <w:rPr>
          <w:rFonts w:hint="eastAsia" w:ascii="宋体" w:hAnsi="宋体"/>
          <w:color w:val="auto"/>
          <w:kern w:val="0"/>
          <w:sz w:val="24"/>
          <w:highlight w:val="none"/>
        </w:rPr>
        <w:t>，其成员由技术、经济等方面的专家和采购人代表组成。</w:t>
      </w:r>
      <w:r>
        <w:rPr>
          <w:rFonts w:hint="eastAsia" w:ascii="宋体" w:hAnsi="宋体"/>
          <w:color w:val="auto"/>
          <w:sz w:val="24"/>
          <w:highlight w:val="none"/>
        </w:rPr>
        <w:t>评标委员会</w:t>
      </w:r>
      <w:r>
        <w:rPr>
          <w:rFonts w:hint="eastAsia" w:ascii="宋体" w:hAnsi="宋体"/>
          <w:color w:val="auto"/>
          <w:kern w:val="0"/>
          <w:sz w:val="24"/>
          <w:highlight w:val="none"/>
        </w:rPr>
        <w:t>对投标文件进行符合性审查、询标、评价和推荐中标候选人。</w:t>
      </w:r>
    </w:p>
    <w:p w14:paraId="67C563D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21.1.1符合性审查</w:t>
      </w:r>
    </w:p>
    <w:p w14:paraId="38B5CCC1">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根据招标</w:t>
      </w:r>
      <w:r>
        <w:rPr>
          <w:rFonts w:ascii="宋体" w:hAnsi="宋体"/>
          <w:color w:val="auto"/>
          <w:sz w:val="24"/>
          <w:highlight w:val="none"/>
        </w:rPr>
        <w:t>文件的规定，从</w:t>
      </w:r>
      <w:r>
        <w:rPr>
          <w:rFonts w:hint="eastAsia" w:ascii="宋体" w:hAnsi="宋体"/>
          <w:color w:val="auto"/>
          <w:sz w:val="24"/>
          <w:highlight w:val="none"/>
        </w:rPr>
        <w:t>投标文件</w:t>
      </w:r>
      <w:r>
        <w:rPr>
          <w:rFonts w:ascii="宋体" w:hAnsi="宋体"/>
          <w:color w:val="auto"/>
          <w:sz w:val="24"/>
          <w:highlight w:val="none"/>
        </w:rPr>
        <w:t>的有效性、完整性和对招标文件的响应程度</w:t>
      </w:r>
      <w:r>
        <w:rPr>
          <w:rFonts w:hint="eastAsia" w:ascii="宋体" w:hAnsi="宋体"/>
          <w:color w:val="auto"/>
          <w:sz w:val="24"/>
          <w:highlight w:val="none"/>
        </w:rPr>
        <w:t>进行</w:t>
      </w:r>
      <w:r>
        <w:rPr>
          <w:rFonts w:ascii="宋体" w:hAnsi="宋体"/>
          <w:color w:val="auto"/>
          <w:sz w:val="24"/>
          <w:highlight w:val="none"/>
        </w:rPr>
        <w:t>审查，以确定</w:t>
      </w:r>
      <w:r>
        <w:rPr>
          <w:rFonts w:hint="eastAsia" w:ascii="宋体" w:hAnsi="宋体"/>
          <w:color w:val="auto"/>
          <w:sz w:val="24"/>
          <w:highlight w:val="none"/>
        </w:rPr>
        <w:t>是否</w:t>
      </w:r>
      <w:r>
        <w:rPr>
          <w:rFonts w:ascii="宋体" w:hAnsi="宋体"/>
          <w:color w:val="auto"/>
          <w:sz w:val="24"/>
          <w:highlight w:val="none"/>
        </w:rPr>
        <w:t>对招标文件的实质性要求作出响应。</w:t>
      </w:r>
      <w:r>
        <w:rPr>
          <w:rFonts w:hint="eastAsia" w:ascii="宋体" w:hAnsi="宋体"/>
          <w:b/>
          <w:color w:val="auto"/>
          <w:sz w:val="24"/>
          <w:highlight w:val="none"/>
        </w:rPr>
        <w:t>通过符合性审查不足</w:t>
      </w:r>
      <w:r>
        <w:rPr>
          <w:rFonts w:ascii="宋体" w:hAnsi="宋体"/>
          <w:b/>
          <w:color w:val="auto"/>
          <w:sz w:val="24"/>
          <w:highlight w:val="none"/>
        </w:rPr>
        <w:t>三家的</w:t>
      </w:r>
      <w:r>
        <w:rPr>
          <w:rFonts w:hint="eastAsia" w:ascii="宋体" w:hAnsi="宋体"/>
          <w:b/>
          <w:color w:val="auto"/>
          <w:sz w:val="24"/>
          <w:highlight w:val="none"/>
        </w:rPr>
        <w:t>，</w:t>
      </w:r>
      <w:r>
        <w:rPr>
          <w:rFonts w:ascii="宋体" w:hAnsi="宋体"/>
          <w:b/>
          <w:color w:val="auto"/>
          <w:sz w:val="24"/>
          <w:highlight w:val="none"/>
        </w:rPr>
        <w:t>除采购任务取消</w:t>
      </w:r>
      <w:r>
        <w:rPr>
          <w:rFonts w:hint="eastAsia" w:ascii="宋体" w:hAnsi="宋体"/>
          <w:b/>
          <w:color w:val="auto"/>
          <w:sz w:val="24"/>
          <w:highlight w:val="none"/>
        </w:rPr>
        <w:t>情形</w:t>
      </w:r>
      <w:r>
        <w:rPr>
          <w:rFonts w:ascii="宋体" w:hAnsi="宋体"/>
          <w:b/>
          <w:color w:val="auto"/>
          <w:sz w:val="24"/>
          <w:highlight w:val="none"/>
        </w:rPr>
        <w:t>外</w:t>
      </w:r>
      <w:r>
        <w:rPr>
          <w:rFonts w:hint="eastAsia" w:ascii="宋体" w:hAnsi="宋体"/>
          <w:b/>
          <w:color w:val="auto"/>
          <w:sz w:val="24"/>
          <w:highlight w:val="none"/>
        </w:rPr>
        <w:t>，</w:t>
      </w:r>
      <w:r>
        <w:rPr>
          <w:rFonts w:ascii="宋体" w:hAnsi="宋体"/>
          <w:b/>
          <w:color w:val="auto"/>
          <w:sz w:val="24"/>
          <w:highlight w:val="none"/>
        </w:rPr>
        <w:t>按</w:t>
      </w:r>
      <w:r>
        <w:rPr>
          <w:rFonts w:hint="eastAsia" w:ascii="宋体" w:hAnsi="宋体"/>
          <w:b/>
          <w:color w:val="auto"/>
          <w:sz w:val="24"/>
          <w:highlight w:val="none"/>
        </w:rPr>
        <w:t>相关</w:t>
      </w:r>
      <w:r>
        <w:rPr>
          <w:rFonts w:ascii="宋体" w:hAnsi="宋体"/>
          <w:b/>
          <w:color w:val="auto"/>
          <w:sz w:val="24"/>
          <w:highlight w:val="none"/>
        </w:rPr>
        <w:t>规定</w:t>
      </w:r>
      <w:r>
        <w:rPr>
          <w:rFonts w:hint="eastAsia" w:ascii="宋体" w:hAnsi="宋体"/>
          <w:b/>
          <w:color w:val="auto"/>
          <w:sz w:val="24"/>
          <w:highlight w:val="none"/>
        </w:rPr>
        <w:t>重新组织招标。</w:t>
      </w:r>
    </w:p>
    <w:p w14:paraId="2024570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21.1.2技术文件评审</w:t>
      </w:r>
    </w:p>
    <w:p w14:paraId="37623D7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评标委员会依据招标</w:t>
      </w:r>
      <w:r>
        <w:rPr>
          <w:rFonts w:ascii="宋体" w:hAnsi="宋体"/>
          <w:color w:val="auto"/>
          <w:sz w:val="24"/>
          <w:highlight w:val="none"/>
        </w:rPr>
        <w:t>文件</w:t>
      </w:r>
      <w:r>
        <w:rPr>
          <w:rFonts w:hint="eastAsia" w:ascii="宋体" w:hAnsi="宋体"/>
          <w:color w:val="auto"/>
          <w:sz w:val="24"/>
          <w:highlight w:val="none"/>
        </w:rPr>
        <w:t>的规定，对各</w:t>
      </w:r>
      <w:r>
        <w:rPr>
          <w:rFonts w:hint="eastAsia" w:ascii="宋体" w:hAnsi="宋体"/>
          <w:color w:val="auto"/>
          <w:kern w:val="0"/>
          <w:sz w:val="24"/>
          <w:highlight w:val="none"/>
        </w:rPr>
        <w:t>投标人的</w:t>
      </w:r>
      <w:r>
        <w:rPr>
          <w:rFonts w:hint="eastAsia" w:ascii="宋体" w:hAnsi="宋体"/>
          <w:color w:val="auto"/>
          <w:sz w:val="24"/>
          <w:highlight w:val="none"/>
        </w:rPr>
        <w:t>技术文件进行独立评审。对各</w:t>
      </w:r>
      <w:r>
        <w:rPr>
          <w:rFonts w:hint="eastAsia" w:ascii="宋体" w:hAnsi="宋体"/>
          <w:color w:val="auto"/>
          <w:kern w:val="0"/>
          <w:sz w:val="24"/>
          <w:highlight w:val="none"/>
        </w:rPr>
        <w:t>投标文件</w:t>
      </w:r>
      <w:r>
        <w:rPr>
          <w:rFonts w:hint="eastAsia" w:ascii="宋体" w:hAnsi="宋体"/>
          <w:color w:val="auto"/>
          <w:sz w:val="24"/>
          <w:highlight w:val="none"/>
        </w:rPr>
        <w:t>进行比较和必要的澄清。</w:t>
      </w:r>
    </w:p>
    <w:p w14:paraId="6AF4166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w:t>
      </w:r>
      <w:r>
        <w:rPr>
          <w:rFonts w:ascii="宋体" w:hAnsi="宋体"/>
          <w:color w:val="auto"/>
          <w:sz w:val="24"/>
          <w:highlight w:val="none"/>
        </w:rPr>
        <w:t xml:space="preserve">3 </w:t>
      </w:r>
      <w:r>
        <w:rPr>
          <w:rFonts w:hint="eastAsia" w:ascii="宋体" w:hAnsi="宋体"/>
          <w:color w:val="auto"/>
          <w:sz w:val="24"/>
          <w:highlight w:val="none"/>
        </w:rPr>
        <w:t>资信及商务文件评审</w:t>
      </w:r>
    </w:p>
    <w:p w14:paraId="613120A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评标委员会依据招标文件的规定，对各</w:t>
      </w:r>
      <w:r>
        <w:rPr>
          <w:rFonts w:hint="eastAsia" w:ascii="宋体" w:hAnsi="宋体"/>
          <w:color w:val="auto"/>
          <w:kern w:val="0"/>
          <w:sz w:val="24"/>
          <w:highlight w:val="none"/>
        </w:rPr>
        <w:t>投标人的</w:t>
      </w:r>
      <w:r>
        <w:rPr>
          <w:rFonts w:hint="eastAsia" w:ascii="宋体" w:hAnsi="宋体"/>
          <w:color w:val="auto"/>
          <w:sz w:val="24"/>
          <w:highlight w:val="none"/>
        </w:rPr>
        <w:t>资信及商务文件进行评审，对客观分应统一意见后统一给分。</w:t>
      </w:r>
    </w:p>
    <w:p w14:paraId="2408021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w:t>
      </w:r>
      <w:r>
        <w:rPr>
          <w:rFonts w:ascii="宋体" w:hAnsi="宋体"/>
          <w:color w:val="auto"/>
          <w:sz w:val="24"/>
          <w:highlight w:val="none"/>
        </w:rPr>
        <w:t xml:space="preserve">4 </w:t>
      </w:r>
      <w:r>
        <w:rPr>
          <w:rFonts w:hint="eastAsia" w:ascii="宋体" w:hAnsi="宋体"/>
          <w:color w:val="auto"/>
          <w:sz w:val="24"/>
          <w:highlight w:val="none"/>
        </w:rPr>
        <w:t>报价文件评审</w:t>
      </w:r>
    </w:p>
    <w:p w14:paraId="2B6EC41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评标委员会依据招标文件的规定，对各投标</w:t>
      </w:r>
      <w:r>
        <w:rPr>
          <w:rFonts w:ascii="宋体" w:hAnsi="宋体"/>
          <w:color w:val="auto"/>
          <w:sz w:val="24"/>
          <w:highlight w:val="none"/>
        </w:rPr>
        <w:t>人的</w:t>
      </w:r>
      <w:r>
        <w:rPr>
          <w:rFonts w:hint="eastAsia" w:ascii="宋体" w:hAnsi="宋体"/>
          <w:color w:val="auto"/>
          <w:sz w:val="24"/>
          <w:highlight w:val="none"/>
        </w:rPr>
        <w:t>报价的合理性进行审查，必要时可要求投标人对其报价做出澄清、说明。</w:t>
      </w:r>
    </w:p>
    <w:p w14:paraId="731DE9B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 投标文件的澄清</w:t>
      </w:r>
    </w:p>
    <w:p w14:paraId="2A34A93A">
      <w:pPr>
        <w:spacing w:line="360" w:lineRule="auto"/>
        <w:ind w:firstLine="436" w:firstLineChars="182"/>
        <w:rPr>
          <w:rFonts w:ascii="宋体" w:hAnsi="宋体"/>
          <w:color w:val="auto"/>
          <w:sz w:val="24"/>
          <w:highlight w:val="none"/>
        </w:rPr>
      </w:pPr>
      <w:r>
        <w:rPr>
          <w:rFonts w:hint="eastAsia" w:ascii="宋体" w:hAnsi="宋体"/>
          <w:color w:val="auto"/>
          <w:sz w:val="24"/>
          <w:highlight w:val="none"/>
        </w:rPr>
        <w:t>22.1对</w:t>
      </w:r>
      <w:r>
        <w:rPr>
          <w:rFonts w:hint="eastAsia" w:ascii="宋体" w:hAnsi="宋体"/>
          <w:color w:val="auto"/>
          <w:kern w:val="0"/>
          <w:sz w:val="24"/>
          <w:highlight w:val="none"/>
        </w:rPr>
        <w:t>投标文件</w:t>
      </w:r>
      <w:r>
        <w:rPr>
          <w:rFonts w:hint="eastAsia" w:ascii="宋体" w:hAnsi="宋体"/>
          <w:color w:val="auto"/>
          <w:sz w:val="24"/>
          <w:highlight w:val="none"/>
        </w:rPr>
        <w:t>中含义不明确、同类问题表述不一致或者有明显文字和计算错误的内容，评标委员会应当以书面形式要求投标人作出必要的澄清、说明或者补正。投标人的澄清、说明或者补正应当采用书面形式，并加盖公章，或者负责人或其授权的代表签字。投标人的澄清、说明或者补正不得超出投标文件的范围或者改变投标文件的实质性内容。</w:t>
      </w:r>
    </w:p>
    <w:p w14:paraId="4C699D52">
      <w:pPr>
        <w:spacing w:line="360" w:lineRule="auto"/>
        <w:ind w:firstLine="436" w:firstLineChars="182"/>
        <w:rPr>
          <w:rFonts w:ascii="宋体" w:hAnsi="宋体"/>
          <w:color w:val="auto"/>
          <w:sz w:val="24"/>
          <w:highlight w:val="none"/>
        </w:rPr>
      </w:pPr>
      <w:r>
        <w:rPr>
          <w:rFonts w:hint="eastAsia" w:ascii="宋体" w:hAnsi="宋体"/>
          <w:color w:val="auto"/>
          <w:sz w:val="24"/>
          <w:highlight w:val="none"/>
        </w:rPr>
        <w:t>22.2报价算术错误将按以下方法修正：</w:t>
      </w:r>
    </w:p>
    <w:p w14:paraId="66241705">
      <w:pPr>
        <w:spacing w:line="360" w:lineRule="auto"/>
        <w:ind w:firstLine="436" w:firstLineChars="182"/>
        <w:rPr>
          <w:rFonts w:ascii="宋体" w:hAnsi="宋体"/>
          <w:bCs/>
          <w:color w:val="auto"/>
          <w:sz w:val="24"/>
          <w:highlight w:val="none"/>
        </w:rPr>
      </w:pPr>
      <w:r>
        <w:rPr>
          <w:rFonts w:hint="eastAsia" w:ascii="宋体" w:hAnsi="宋体"/>
          <w:color w:val="auto"/>
          <w:sz w:val="24"/>
          <w:highlight w:val="none"/>
        </w:rPr>
        <w:t>（1）</w:t>
      </w:r>
      <w:r>
        <w:rPr>
          <w:rFonts w:hint="eastAsia" w:ascii="宋体" w:hAnsi="宋体"/>
          <w:color w:val="auto"/>
          <w:kern w:val="0"/>
          <w:sz w:val="24"/>
          <w:highlight w:val="none"/>
        </w:rPr>
        <w:t>报价文件</w:t>
      </w:r>
      <w:r>
        <w:rPr>
          <w:rFonts w:hint="eastAsia" w:ascii="宋体" w:hAnsi="宋体"/>
          <w:bCs/>
          <w:color w:val="auto"/>
          <w:sz w:val="24"/>
          <w:highlight w:val="none"/>
        </w:rPr>
        <w:t>中开标一览表（报价表）内容与</w:t>
      </w:r>
      <w:r>
        <w:rPr>
          <w:rFonts w:hint="eastAsia" w:ascii="宋体" w:hAnsi="宋体"/>
          <w:color w:val="auto"/>
          <w:kern w:val="0"/>
          <w:sz w:val="24"/>
          <w:highlight w:val="none"/>
        </w:rPr>
        <w:t>报价</w:t>
      </w:r>
      <w:r>
        <w:rPr>
          <w:rFonts w:hint="eastAsia" w:ascii="宋体" w:hAnsi="宋体"/>
          <w:bCs/>
          <w:color w:val="auto"/>
          <w:sz w:val="24"/>
          <w:highlight w:val="none"/>
        </w:rPr>
        <w:t>明细表相应内容不一致的，以开标一览表（报价表）为准；</w:t>
      </w:r>
    </w:p>
    <w:p w14:paraId="5B58F4C5">
      <w:pPr>
        <w:spacing w:line="360" w:lineRule="auto"/>
        <w:ind w:firstLine="436" w:firstLineChars="182"/>
        <w:rPr>
          <w:rFonts w:ascii="宋体" w:hAnsi="宋体"/>
          <w:bCs/>
          <w:color w:val="auto"/>
          <w:sz w:val="24"/>
          <w:highlight w:val="none"/>
        </w:rPr>
      </w:pPr>
      <w:r>
        <w:rPr>
          <w:rFonts w:hint="eastAsia" w:ascii="宋体" w:hAnsi="宋体"/>
          <w:bCs/>
          <w:color w:val="auto"/>
          <w:sz w:val="24"/>
          <w:highlight w:val="none"/>
        </w:rPr>
        <w:t>（2）报价文件的大写金额和小写金额不一致的，以大写金额为准；</w:t>
      </w:r>
    </w:p>
    <w:p w14:paraId="25A8EA0F">
      <w:pPr>
        <w:spacing w:line="360" w:lineRule="auto"/>
        <w:ind w:firstLine="436" w:firstLineChars="182"/>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）单价金额</w:t>
      </w:r>
      <w:r>
        <w:rPr>
          <w:rFonts w:ascii="宋体" w:hAnsi="宋体"/>
          <w:bCs/>
          <w:color w:val="auto"/>
          <w:sz w:val="24"/>
          <w:highlight w:val="none"/>
        </w:rPr>
        <w:t>小数点或者百分</w:t>
      </w:r>
      <w:r>
        <w:rPr>
          <w:rFonts w:hint="eastAsia" w:ascii="宋体" w:hAnsi="宋体"/>
          <w:bCs/>
          <w:color w:val="auto"/>
          <w:sz w:val="24"/>
          <w:highlight w:val="none"/>
        </w:rPr>
        <w:t>比</w:t>
      </w:r>
      <w:r>
        <w:rPr>
          <w:rFonts w:ascii="宋体" w:hAnsi="宋体"/>
          <w:bCs/>
          <w:color w:val="auto"/>
          <w:sz w:val="24"/>
          <w:highlight w:val="none"/>
        </w:rPr>
        <w:t>有明显错位的，以开标</w:t>
      </w:r>
      <w:r>
        <w:rPr>
          <w:rFonts w:hint="eastAsia" w:ascii="宋体" w:hAnsi="宋体"/>
          <w:bCs/>
          <w:color w:val="auto"/>
          <w:sz w:val="24"/>
          <w:highlight w:val="none"/>
        </w:rPr>
        <w:t>一览表（报价</w:t>
      </w:r>
      <w:r>
        <w:rPr>
          <w:rFonts w:ascii="宋体" w:hAnsi="宋体"/>
          <w:bCs/>
          <w:color w:val="auto"/>
          <w:sz w:val="24"/>
          <w:highlight w:val="none"/>
        </w:rPr>
        <w:t>表</w:t>
      </w:r>
      <w:r>
        <w:rPr>
          <w:rFonts w:hint="eastAsia" w:ascii="宋体" w:hAnsi="宋体"/>
          <w:bCs/>
          <w:color w:val="auto"/>
          <w:sz w:val="24"/>
          <w:highlight w:val="none"/>
        </w:rPr>
        <w:t>）</w:t>
      </w:r>
      <w:r>
        <w:rPr>
          <w:rFonts w:ascii="宋体" w:hAnsi="宋体"/>
          <w:bCs/>
          <w:color w:val="auto"/>
          <w:sz w:val="24"/>
          <w:highlight w:val="none"/>
        </w:rPr>
        <w:t>的总价</w:t>
      </w:r>
      <w:r>
        <w:rPr>
          <w:rFonts w:hint="eastAsia" w:ascii="宋体" w:hAnsi="宋体"/>
          <w:bCs/>
          <w:color w:val="auto"/>
          <w:sz w:val="24"/>
          <w:highlight w:val="none"/>
        </w:rPr>
        <w:t>为准</w:t>
      </w:r>
      <w:r>
        <w:rPr>
          <w:rFonts w:ascii="宋体" w:hAnsi="宋体"/>
          <w:bCs/>
          <w:color w:val="auto"/>
          <w:sz w:val="24"/>
          <w:highlight w:val="none"/>
        </w:rPr>
        <w:t>，并修改单价；</w:t>
      </w:r>
    </w:p>
    <w:p w14:paraId="36B110E6">
      <w:pPr>
        <w:spacing w:line="360" w:lineRule="auto"/>
        <w:ind w:firstLine="436" w:firstLineChars="182"/>
        <w:rPr>
          <w:rFonts w:ascii="宋体" w:hAnsi="宋体"/>
          <w:bCs/>
          <w:color w:val="auto"/>
          <w:sz w:val="24"/>
          <w:highlight w:val="none"/>
        </w:rPr>
      </w:pPr>
      <w:r>
        <w:rPr>
          <w:rFonts w:hint="eastAsia" w:ascii="宋体" w:hAnsi="宋体"/>
          <w:bCs/>
          <w:color w:val="auto"/>
          <w:sz w:val="24"/>
          <w:highlight w:val="none"/>
        </w:rPr>
        <w:t>（4）总价</w:t>
      </w:r>
      <w:r>
        <w:rPr>
          <w:rFonts w:ascii="宋体" w:hAnsi="宋体"/>
          <w:bCs/>
          <w:color w:val="auto"/>
          <w:sz w:val="24"/>
          <w:highlight w:val="none"/>
        </w:rPr>
        <w:t>金额与</w:t>
      </w:r>
      <w:r>
        <w:rPr>
          <w:rFonts w:hint="eastAsia" w:ascii="宋体" w:hAnsi="宋体"/>
          <w:bCs/>
          <w:color w:val="auto"/>
          <w:sz w:val="24"/>
          <w:highlight w:val="none"/>
        </w:rPr>
        <w:t>按</w:t>
      </w:r>
      <w:r>
        <w:rPr>
          <w:rFonts w:ascii="宋体" w:hAnsi="宋体"/>
          <w:bCs/>
          <w:color w:val="auto"/>
          <w:sz w:val="24"/>
          <w:highlight w:val="none"/>
        </w:rPr>
        <w:t>单价</w:t>
      </w:r>
      <w:r>
        <w:rPr>
          <w:rFonts w:hint="eastAsia" w:ascii="宋体" w:hAnsi="宋体"/>
          <w:bCs/>
          <w:color w:val="auto"/>
          <w:sz w:val="24"/>
          <w:highlight w:val="none"/>
        </w:rPr>
        <w:t>汇总</w:t>
      </w:r>
      <w:r>
        <w:rPr>
          <w:rFonts w:ascii="宋体" w:hAnsi="宋体"/>
          <w:bCs/>
          <w:color w:val="auto"/>
          <w:sz w:val="24"/>
          <w:highlight w:val="none"/>
        </w:rPr>
        <w:t>金额不一致的，以单价金额计算</w:t>
      </w:r>
      <w:r>
        <w:rPr>
          <w:rFonts w:hint="eastAsia" w:ascii="宋体" w:hAnsi="宋体"/>
          <w:bCs/>
          <w:color w:val="auto"/>
          <w:sz w:val="24"/>
          <w:highlight w:val="none"/>
        </w:rPr>
        <w:t>结果</w:t>
      </w:r>
      <w:r>
        <w:rPr>
          <w:rFonts w:ascii="宋体" w:hAnsi="宋体"/>
          <w:bCs/>
          <w:color w:val="auto"/>
          <w:sz w:val="24"/>
          <w:highlight w:val="none"/>
        </w:rPr>
        <w:t>为准</w:t>
      </w:r>
      <w:r>
        <w:rPr>
          <w:rFonts w:hint="eastAsia" w:ascii="宋体" w:hAnsi="宋体"/>
          <w:bCs/>
          <w:color w:val="auto"/>
          <w:sz w:val="24"/>
          <w:highlight w:val="none"/>
        </w:rPr>
        <w:t>；</w:t>
      </w:r>
    </w:p>
    <w:p w14:paraId="2B39DA4D">
      <w:pPr>
        <w:spacing w:line="360" w:lineRule="auto"/>
        <w:ind w:firstLine="436" w:firstLineChars="182"/>
        <w:rPr>
          <w:rFonts w:ascii="宋体" w:hAnsi="宋体"/>
          <w:bCs/>
          <w:color w:val="auto"/>
          <w:sz w:val="24"/>
          <w:highlight w:val="none"/>
        </w:rPr>
      </w:pPr>
      <w:r>
        <w:rPr>
          <w:rFonts w:hint="eastAsia" w:ascii="宋体" w:hAnsi="宋体"/>
          <w:bCs/>
          <w:color w:val="auto"/>
          <w:sz w:val="24"/>
          <w:highlight w:val="none"/>
        </w:rPr>
        <w:t>（5）同时</w:t>
      </w:r>
      <w:r>
        <w:rPr>
          <w:rFonts w:ascii="宋体" w:hAnsi="宋体"/>
          <w:bCs/>
          <w:color w:val="auto"/>
          <w:sz w:val="24"/>
          <w:highlight w:val="none"/>
        </w:rPr>
        <w:t>出现</w:t>
      </w:r>
      <w:r>
        <w:rPr>
          <w:rFonts w:hint="eastAsia" w:ascii="宋体" w:hAnsi="宋体"/>
          <w:bCs/>
          <w:color w:val="auto"/>
          <w:sz w:val="24"/>
          <w:highlight w:val="none"/>
        </w:rPr>
        <w:t>两种</w:t>
      </w:r>
      <w:r>
        <w:rPr>
          <w:rFonts w:ascii="宋体" w:hAnsi="宋体"/>
          <w:bCs/>
          <w:color w:val="auto"/>
          <w:sz w:val="24"/>
          <w:highlight w:val="none"/>
        </w:rPr>
        <w:t>以上</w:t>
      </w:r>
      <w:r>
        <w:rPr>
          <w:rFonts w:hint="eastAsia" w:ascii="宋体" w:hAnsi="宋体"/>
          <w:bCs/>
          <w:color w:val="auto"/>
          <w:sz w:val="24"/>
          <w:highlight w:val="none"/>
        </w:rPr>
        <w:t>不一致</w:t>
      </w:r>
      <w:r>
        <w:rPr>
          <w:rFonts w:ascii="宋体" w:hAnsi="宋体"/>
          <w:bCs/>
          <w:color w:val="auto"/>
          <w:sz w:val="24"/>
          <w:highlight w:val="none"/>
        </w:rPr>
        <w:t>的，按</w:t>
      </w:r>
      <w:r>
        <w:rPr>
          <w:rFonts w:hint="eastAsia" w:ascii="宋体" w:hAnsi="宋体"/>
          <w:bCs/>
          <w:color w:val="auto"/>
          <w:sz w:val="24"/>
          <w:highlight w:val="none"/>
        </w:rPr>
        <w:t>上述顺序</w:t>
      </w:r>
      <w:r>
        <w:rPr>
          <w:rFonts w:ascii="宋体" w:hAnsi="宋体"/>
          <w:bCs/>
          <w:color w:val="auto"/>
          <w:sz w:val="24"/>
          <w:highlight w:val="none"/>
        </w:rPr>
        <w:t>修正</w:t>
      </w:r>
      <w:r>
        <w:rPr>
          <w:rFonts w:hint="eastAsia" w:ascii="宋体" w:hAnsi="宋体"/>
          <w:bCs/>
          <w:color w:val="auto"/>
          <w:sz w:val="24"/>
          <w:highlight w:val="none"/>
        </w:rPr>
        <w:t>；</w:t>
      </w:r>
    </w:p>
    <w:p w14:paraId="30C362E4">
      <w:pPr>
        <w:spacing w:line="360" w:lineRule="auto"/>
        <w:ind w:firstLine="436" w:firstLineChars="182"/>
        <w:rPr>
          <w:rFonts w:ascii="宋体" w:hAnsi="宋体"/>
          <w:color w:val="auto"/>
          <w:sz w:val="24"/>
          <w:highlight w:val="none"/>
        </w:rPr>
      </w:pPr>
      <w:r>
        <w:rPr>
          <w:rFonts w:hint="eastAsia" w:ascii="宋体" w:hAnsi="宋体"/>
          <w:bCs/>
          <w:color w:val="auto"/>
          <w:sz w:val="24"/>
          <w:highlight w:val="none"/>
        </w:rPr>
        <w:t>（6）对不同文字文本</w:t>
      </w:r>
      <w:r>
        <w:rPr>
          <w:rFonts w:hint="eastAsia" w:ascii="宋体" w:hAnsi="宋体"/>
          <w:color w:val="auto"/>
          <w:kern w:val="0"/>
          <w:sz w:val="24"/>
          <w:highlight w:val="none"/>
        </w:rPr>
        <w:t>投标文件</w:t>
      </w:r>
      <w:r>
        <w:rPr>
          <w:rFonts w:hint="eastAsia" w:ascii="宋体" w:hAnsi="宋体"/>
          <w:bCs/>
          <w:color w:val="auto"/>
          <w:sz w:val="24"/>
          <w:highlight w:val="none"/>
        </w:rPr>
        <w:t>的解释发生异议的，以中文文本为准；</w:t>
      </w:r>
    </w:p>
    <w:p w14:paraId="3F8B6FCD">
      <w:pPr>
        <w:spacing w:line="360" w:lineRule="auto"/>
        <w:ind w:firstLine="436" w:firstLineChars="182"/>
        <w:rPr>
          <w:rFonts w:ascii="宋体" w:hAnsi="宋体" w:cs="宋体"/>
          <w:color w:val="auto"/>
          <w:sz w:val="24"/>
          <w:highlight w:val="none"/>
        </w:rPr>
      </w:pPr>
      <w:r>
        <w:rPr>
          <w:rFonts w:hint="eastAsia" w:ascii="宋体" w:hAnsi="宋体"/>
          <w:color w:val="auto"/>
          <w:sz w:val="24"/>
          <w:highlight w:val="none"/>
        </w:rPr>
        <w:t>（7）修正错误的的投标报价，经投标人的负责人（或授权代表）同意签字确认后产生约束力。调整后的投标报价对投标人具有约束作用。若投标人不接受修正后的投标报价，则其投标将作为无效投标处理</w:t>
      </w:r>
      <w:r>
        <w:rPr>
          <w:rFonts w:hint="eastAsia" w:ascii="宋体" w:hAnsi="宋体" w:cs="宋体"/>
          <w:color w:val="auto"/>
          <w:sz w:val="24"/>
          <w:highlight w:val="none"/>
        </w:rPr>
        <w:t>。</w:t>
      </w:r>
    </w:p>
    <w:p w14:paraId="6576007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23. 对投标文件的比较和评估</w:t>
      </w:r>
    </w:p>
    <w:p w14:paraId="1657906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23.1评标委员会根据招标</w:t>
      </w:r>
      <w:r>
        <w:rPr>
          <w:rFonts w:ascii="宋体" w:hAnsi="宋体"/>
          <w:color w:val="auto"/>
          <w:sz w:val="24"/>
          <w:highlight w:val="none"/>
        </w:rPr>
        <w:t>文件规定的评审办法和标准、对符合性审查</w:t>
      </w:r>
      <w:r>
        <w:rPr>
          <w:rFonts w:hint="eastAsia" w:ascii="宋体" w:hAnsi="宋体"/>
          <w:color w:val="auto"/>
          <w:sz w:val="24"/>
          <w:highlight w:val="none"/>
        </w:rPr>
        <w:t>合格投标</w:t>
      </w:r>
      <w:r>
        <w:rPr>
          <w:rFonts w:ascii="宋体" w:hAnsi="宋体"/>
          <w:color w:val="auto"/>
          <w:sz w:val="24"/>
          <w:highlight w:val="none"/>
        </w:rPr>
        <w:t>人的投标文件</w:t>
      </w:r>
      <w:r>
        <w:rPr>
          <w:rFonts w:hint="eastAsia" w:ascii="宋体" w:hAnsi="宋体"/>
          <w:color w:val="auto"/>
          <w:sz w:val="24"/>
          <w:highlight w:val="none"/>
        </w:rPr>
        <w:t>及澄清</w:t>
      </w:r>
      <w:r>
        <w:rPr>
          <w:rFonts w:ascii="宋体" w:hAnsi="宋体"/>
          <w:color w:val="auto"/>
          <w:sz w:val="24"/>
          <w:highlight w:val="none"/>
        </w:rPr>
        <w:t>答复</w:t>
      </w:r>
      <w:r>
        <w:rPr>
          <w:rFonts w:hint="eastAsia" w:ascii="宋体" w:hAnsi="宋体"/>
          <w:color w:val="auto"/>
          <w:sz w:val="24"/>
          <w:highlight w:val="none"/>
        </w:rPr>
        <w:t>内容</w:t>
      </w:r>
      <w:r>
        <w:rPr>
          <w:rFonts w:ascii="宋体" w:hAnsi="宋体"/>
          <w:color w:val="auto"/>
          <w:sz w:val="24"/>
          <w:highlight w:val="none"/>
        </w:rPr>
        <w:t>进行商务和技术评估，综合比较与评价</w:t>
      </w:r>
      <w:r>
        <w:rPr>
          <w:rFonts w:hint="eastAsia" w:ascii="宋体" w:hAnsi="宋体"/>
          <w:color w:val="auto"/>
          <w:sz w:val="24"/>
          <w:highlight w:val="none"/>
        </w:rPr>
        <w:t>，并</w:t>
      </w:r>
      <w:r>
        <w:rPr>
          <w:rFonts w:ascii="宋体" w:hAnsi="宋体"/>
          <w:color w:val="auto"/>
          <w:sz w:val="24"/>
          <w:highlight w:val="none"/>
        </w:rPr>
        <w:t>按照平等</w:t>
      </w:r>
      <w:r>
        <w:rPr>
          <w:rFonts w:hint="eastAsia" w:ascii="宋体" w:hAnsi="宋体"/>
          <w:color w:val="auto"/>
          <w:sz w:val="24"/>
          <w:highlight w:val="none"/>
        </w:rPr>
        <w:t>、</w:t>
      </w:r>
      <w:r>
        <w:rPr>
          <w:rFonts w:ascii="宋体" w:hAnsi="宋体"/>
          <w:color w:val="auto"/>
          <w:sz w:val="24"/>
          <w:highlight w:val="none"/>
        </w:rPr>
        <w:t>客观</w:t>
      </w:r>
      <w:r>
        <w:rPr>
          <w:rFonts w:hint="eastAsia" w:ascii="宋体" w:hAnsi="宋体"/>
          <w:color w:val="auto"/>
          <w:sz w:val="24"/>
          <w:highlight w:val="none"/>
        </w:rPr>
        <w:t>、</w:t>
      </w:r>
      <w:r>
        <w:rPr>
          <w:rFonts w:ascii="宋体" w:hAnsi="宋体"/>
          <w:color w:val="auto"/>
          <w:sz w:val="24"/>
          <w:highlight w:val="none"/>
        </w:rPr>
        <w:t>公正的原则对投标文件</w:t>
      </w:r>
      <w:r>
        <w:rPr>
          <w:rFonts w:hint="eastAsia" w:ascii="宋体" w:hAnsi="宋体"/>
          <w:color w:val="auto"/>
          <w:sz w:val="24"/>
          <w:highlight w:val="none"/>
        </w:rPr>
        <w:t>进行</w:t>
      </w:r>
      <w:r>
        <w:rPr>
          <w:rFonts w:ascii="宋体" w:hAnsi="宋体"/>
          <w:color w:val="auto"/>
          <w:sz w:val="24"/>
          <w:highlight w:val="none"/>
        </w:rPr>
        <w:t>综合评审</w:t>
      </w:r>
      <w:r>
        <w:rPr>
          <w:rFonts w:hint="eastAsia" w:ascii="宋体" w:hAnsi="宋体"/>
          <w:color w:val="auto"/>
          <w:sz w:val="24"/>
          <w:highlight w:val="none"/>
        </w:rPr>
        <w:t>和</w:t>
      </w:r>
      <w:r>
        <w:rPr>
          <w:rFonts w:ascii="宋体" w:hAnsi="宋体"/>
          <w:color w:val="auto"/>
          <w:sz w:val="24"/>
          <w:highlight w:val="none"/>
        </w:rPr>
        <w:t>评分。</w:t>
      </w:r>
    </w:p>
    <w:p w14:paraId="3F74F46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23.</w:t>
      </w:r>
      <w:r>
        <w:rPr>
          <w:rFonts w:ascii="宋体" w:hAnsi="宋体"/>
          <w:color w:val="auto"/>
          <w:sz w:val="24"/>
          <w:highlight w:val="none"/>
        </w:rPr>
        <w:t xml:space="preserve">2 </w:t>
      </w:r>
      <w:r>
        <w:rPr>
          <w:rFonts w:hint="eastAsia" w:ascii="宋体" w:hAnsi="宋体"/>
          <w:color w:val="auto"/>
          <w:sz w:val="24"/>
          <w:highlight w:val="none"/>
        </w:rPr>
        <w:t>相同品牌的产品认定</w:t>
      </w:r>
    </w:p>
    <w:p w14:paraId="119CC5E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23.</w:t>
      </w:r>
      <w:r>
        <w:rPr>
          <w:rFonts w:ascii="宋体" w:hAnsi="宋体"/>
          <w:color w:val="auto"/>
          <w:sz w:val="24"/>
          <w:highlight w:val="none"/>
        </w:rPr>
        <w:t>2</w:t>
      </w:r>
      <w:r>
        <w:rPr>
          <w:rFonts w:hint="eastAsia" w:ascii="宋体" w:hAnsi="宋体"/>
          <w:color w:val="auto"/>
          <w:sz w:val="24"/>
          <w:highlight w:val="none"/>
        </w:rPr>
        <w:t>.1</w:t>
      </w:r>
      <w:r>
        <w:rPr>
          <w:rFonts w:ascii="宋体" w:hAnsi="宋体"/>
          <w:color w:val="auto"/>
          <w:sz w:val="24"/>
          <w:highlight w:val="none"/>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Pr>
          <w:rFonts w:hint="eastAsia" w:ascii="宋体" w:hAnsi="宋体"/>
          <w:color w:val="auto"/>
          <w:sz w:val="24"/>
          <w:highlight w:val="none"/>
        </w:rPr>
        <w:t>，</w:t>
      </w:r>
      <w:r>
        <w:rPr>
          <w:rFonts w:ascii="宋体" w:hAnsi="宋体"/>
          <w:color w:val="auto"/>
          <w:sz w:val="24"/>
          <w:highlight w:val="none"/>
        </w:rPr>
        <w:t>评审后得分最高的同品牌投标人获得中标人推荐资格；评审得分相同的，由评标委员会按照招标文件规定的方式确定一个投标人获得中标人推荐资格，招标文件未规定的采取随机抽取方式确定，其他同品牌投标人不作为中标候选人。</w:t>
      </w:r>
    </w:p>
    <w:p w14:paraId="719F1BFB">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b/>
          <w:color w:val="auto"/>
          <w:sz w:val="24"/>
          <w:highlight w:val="none"/>
        </w:rPr>
        <w:t>23.2.2如按一家有效投标人认定后，造成项目有效投标人不足三家的，项目应予以废标处理</w:t>
      </w:r>
      <w:r>
        <w:rPr>
          <w:rFonts w:hint="eastAsia" w:ascii="宋体" w:hAnsi="宋体"/>
          <w:b/>
          <w:color w:val="auto"/>
          <w:sz w:val="24"/>
          <w:highlight w:val="none"/>
          <w:lang w:eastAsia="zh-CN"/>
        </w:rPr>
        <w:t>。</w:t>
      </w:r>
    </w:p>
    <w:p w14:paraId="2A738B5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24. 评标报告</w:t>
      </w:r>
    </w:p>
    <w:p w14:paraId="6E198C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评标委员会根据全体评审成员签字的原始评审记录和评审结果编写评标报告，并推荐中标候选人，评审报告由评标委员会成员签字确认提交。</w:t>
      </w:r>
    </w:p>
    <w:p w14:paraId="19A17BF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25. 保密和评审过程的监控</w:t>
      </w:r>
    </w:p>
    <w:p w14:paraId="32AB274C">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25.1 自开标时间起至中标结果公告发布时间止，凡属于审查、澄清、评估和比较投标的有关资料，且与授予合同有关的信息都不得向任何投标人或与上述评审过程无关的人员透露。</w:t>
      </w:r>
    </w:p>
    <w:p w14:paraId="5E73BA68">
      <w:pPr>
        <w:spacing w:line="360" w:lineRule="auto"/>
        <w:ind w:firstLine="480" w:firstLineChars="200"/>
        <w:rPr>
          <w:rFonts w:ascii="宋体" w:hAnsi="宋体" w:cs="宋体"/>
          <w:color w:val="auto"/>
          <w:sz w:val="20"/>
          <w:highlight w:val="none"/>
        </w:rPr>
      </w:pPr>
      <w:r>
        <w:rPr>
          <w:rFonts w:hint="eastAsia" w:ascii="宋体" w:hAnsi="宋体" w:cs="宋体"/>
          <w:color w:val="auto"/>
          <w:sz w:val="24"/>
          <w:highlight w:val="none"/>
        </w:rPr>
        <w:t>25.2 本项目开标、评审过程实行全程录音、录像监控，投标人在开标、评审过程中所进行的试图影响评审结果的不公正行为或授予合同决定的过程施加影响的企图和行为，可能导致其投标被拒绝。</w:t>
      </w:r>
      <w:bookmarkStart w:id="128" w:name="EB6abbdb67ad8e4dca83235298b1f0b56f"/>
      <w:bookmarkEnd w:id="128"/>
      <w:bookmarkStart w:id="129" w:name="EB50051ac8f4a946c091713b64242fa8f2"/>
      <w:bookmarkEnd w:id="129"/>
    </w:p>
    <w:p w14:paraId="12CC2775">
      <w:pPr>
        <w:pStyle w:val="5"/>
        <w:spacing w:before="200" w:after="200"/>
        <w:ind w:firstLine="0" w:firstLineChars="0"/>
        <w:rPr>
          <w:rFonts w:ascii="宋体" w:hAnsi="宋体" w:eastAsia="宋体" w:cs="宋体"/>
          <w:color w:val="auto"/>
          <w:sz w:val="32"/>
          <w:highlight w:val="none"/>
        </w:rPr>
      </w:pPr>
      <w:bookmarkStart w:id="130" w:name="_Toc493956039"/>
      <w:bookmarkStart w:id="131" w:name="_Toc25221"/>
      <w:bookmarkStart w:id="132" w:name="_Toc26202"/>
      <w:r>
        <w:rPr>
          <w:rFonts w:hint="eastAsia" w:ascii="宋体" w:hAnsi="宋体" w:eastAsia="宋体" w:cs="宋体"/>
          <w:color w:val="auto"/>
          <w:sz w:val="32"/>
          <w:highlight w:val="none"/>
        </w:rPr>
        <w:t>七   投标无效的情形</w:t>
      </w:r>
      <w:bookmarkEnd w:id="130"/>
      <w:bookmarkEnd w:id="131"/>
      <w:bookmarkEnd w:id="132"/>
    </w:p>
    <w:p w14:paraId="05133B3E">
      <w:pPr>
        <w:spacing w:line="360" w:lineRule="auto"/>
        <w:ind w:firstLine="482" w:firstLineChars="200"/>
        <w:rPr>
          <w:rFonts w:hint="eastAsia" w:ascii="宋体" w:hAnsi="宋体"/>
          <w:b/>
          <w:color w:val="auto"/>
          <w:sz w:val="24"/>
          <w:highlight w:val="none"/>
        </w:rPr>
      </w:pPr>
      <w:bookmarkStart w:id="133" w:name="_Toc493956040"/>
      <w:r>
        <w:rPr>
          <w:rFonts w:hint="eastAsia" w:ascii="宋体" w:hAnsi="宋体"/>
          <w:b/>
          <w:color w:val="auto"/>
          <w:sz w:val="24"/>
          <w:highlight w:val="none"/>
        </w:rPr>
        <w:t>26.实质上没有响应招标文件要求的投标将被视为无效投标。投标人不得通过修正或撤消不合要求的偏离或保留从而使其投标成为实质上响应的投标。投标人如有下列情形之一的，其投标将被拒绝，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color w:val="auto"/>
          <w:kern w:val="0"/>
          <w:sz w:val="24"/>
          <w:highlight w:val="none"/>
        </w:rPr>
        <w:t>投标文件</w:t>
      </w:r>
      <w:r>
        <w:rPr>
          <w:rFonts w:hint="eastAsia" w:ascii="宋体" w:hAnsi="宋体"/>
          <w:b/>
          <w:color w:val="auto"/>
          <w:sz w:val="24"/>
          <w:highlight w:val="none"/>
        </w:rPr>
        <w:t>无效：</w:t>
      </w:r>
    </w:p>
    <w:p w14:paraId="797F22E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26.1 电报、电话、传真形式的投标。</w:t>
      </w:r>
    </w:p>
    <w:p w14:paraId="6859853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26.2投标人没有按招标文件规定的时间和地点提交</w:t>
      </w:r>
      <w:r>
        <w:rPr>
          <w:rFonts w:hint="eastAsia" w:ascii="宋体" w:hAnsi="宋体"/>
          <w:color w:val="auto"/>
          <w:kern w:val="0"/>
          <w:sz w:val="24"/>
          <w:highlight w:val="none"/>
        </w:rPr>
        <w:t>投标文件</w:t>
      </w:r>
      <w:r>
        <w:rPr>
          <w:rFonts w:hint="eastAsia" w:ascii="宋体" w:hAnsi="宋体"/>
          <w:color w:val="auto"/>
          <w:sz w:val="24"/>
          <w:highlight w:val="none"/>
        </w:rPr>
        <w:t>的；</w:t>
      </w:r>
    </w:p>
    <w:p w14:paraId="46B57BE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26.</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未按招标文件规定要求签署、盖章的；</w:t>
      </w:r>
    </w:p>
    <w:p w14:paraId="199999A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26.4 </w:t>
      </w:r>
      <w:r>
        <w:rPr>
          <w:rFonts w:hint="eastAsia" w:ascii="宋体" w:hAnsi="宋体"/>
          <w:color w:val="auto"/>
          <w:kern w:val="0"/>
          <w:sz w:val="24"/>
          <w:highlight w:val="none"/>
        </w:rPr>
        <w:t>投标文件</w:t>
      </w:r>
      <w:r>
        <w:rPr>
          <w:rFonts w:hint="eastAsia" w:ascii="宋体" w:hAnsi="宋体"/>
          <w:color w:val="auto"/>
          <w:sz w:val="24"/>
          <w:highlight w:val="none"/>
        </w:rPr>
        <w:t>无负责人或者授权代表签字或盖章的；</w:t>
      </w:r>
    </w:p>
    <w:p w14:paraId="0A65CF4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26.5</w:t>
      </w:r>
      <w:r>
        <w:rPr>
          <w:rFonts w:ascii="宋体" w:hAnsi="宋体"/>
          <w:color w:val="auto"/>
          <w:sz w:val="24"/>
          <w:highlight w:val="none"/>
        </w:rPr>
        <w:t xml:space="preserve"> </w:t>
      </w:r>
      <w:r>
        <w:rPr>
          <w:rFonts w:hint="eastAsia" w:ascii="宋体" w:hAnsi="宋体"/>
          <w:color w:val="auto"/>
          <w:sz w:val="24"/>
          <w:highlight w:val="none"/>
        </w:rPr>
        <w:t>开启投标文件后，投标文件无法区分正、副本的；</w:t>
      </w:r>
    </w:p>
    <w:p w14:paraId="5CB10C2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26.6</w:t>
      </w:r>
      <w:r>
        <w:rPr>
          <w:rFonts w:ascii="宋体" w:hAnsi="宋体"/>
          <w:color w:val="auto"/>
          <w:sz w:val="24"/>
          <w:highlight w:val="none"/>
        </w:rPr>
        <w:t xml:space="preserve"> </w:t>
      </w:r>
      <w:r>
        <w:rPr>
          <w:rFonts w:hint="eastAsia" w:ascii="宋体" w:hAnsi="宋体"/>
          <w:color w:val="auto"/>
          <w:sz w:val="24"/>
          <w:highlight w:val="none"/>
        </w:rPr>
        <w:t>开启</w:t>
      </w:r>
      <w:r>
        <w:rPr>
          <w:rFonts w:ascii="宋体" w:hAnsi="宋体"/>
          <w:color w:val="auto"/>
          <w:sz w:val="24"/>
          <w:highlight w:val="none"/>
        </w:rPr>
        <w:t>投标文件后，投标文件</w:t>
      </w:r>
      <w:r>
        <w:rPr>
          <w:rFonts w:hint="eastAsia" w:ascii="宋体" w:hAnsi="宋体"/>
          <w:color w:val="auto"/>
          <w:sz w:val="24"/>
          <w:highlight w:val="none"/>
        </w:rPr>
        <w:t>分数</w:t>
      </w:r>
      <w:r>
        <w:rPr>
          <w:rFonts w:ascii="宋体" w:hAnsi="宋体"/>
          <w:color w:val="auto"/>
          <w:sz w:val="24"/>
          <w:highlight w:val="none"/>
        </w:rPr>
        <w:t>不满足</w:t>
      </w:r>
      <w:r>
        <w:rPr>
          <w:rFonts w:hint="eastAsia" w:ascii="宋体" w:hAnsi="宋体"/>
          <w:color w:val="auto"/>
          <w:sz w:val="24"/>
          <w:highlight w:val="none"/>
        </w:rPr>
        <w:t>招标</w:t>
      </w:r>
      <w:r>
        <w:rPr>
          <w:rFonts w:ascii="宋体" w:hAnsi="宋体"/>
          <w:color w:val="auto"/>
          <w:sz w:val="24"/>
          <w:highlight w:val="none"/>
        </w:rPr>
        <w:t>文件要求的</w:t>
      </w:r>
      <w:r>
        <w:rPr>
          <w:rFonts w:hint="eastAsia" w:ascii="宋体" w:hAnsi="宋体"/>
          <w:color w:val="auto"/>
          <w:sz w:val="24"/>
          <w:highlight w:val="none"/>
        </w:rPr>
        <w:t>；</w:t>
      </w:r>
    </w:p>
    <w:p w14:paraId="5F7F906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26.7</w:t>
      </w:r>
      <w:r>
        <w:rPr>
          <w:rFonts w:ascii="宋体" w:hAnsi="宋体"/>
          <w:color w:val="auto"/>
          <w:sz w:val="24"/>
          <w:highlight w:val="none"/>
        </w:rPr>
        <w:t xml:space="preserve"> </w:t>
      </w:r>
      <w:r>
        <w:rPr>
          <w:rFonts w:hint="eastAsia" w:ascii="宋体" w:hAnsi="宋体"/>
          <w:color w:val="auto"/>
          <w:sz w:val="24"/>
          <w:highlight w:val="none"/>
        </w:rPr>
        <w:t>不具备招标文件规定资格要求的；</w:t>
      </w:r>
    </w:p>
    <w:p w14:paraId="721E7CF0">
      <w:pPr>
        <w:tabs>
          <w:tab w:val="left" w:pos="891"/>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w:t>
      </w:r>
      <w:r>
        <w:rPr>
          <w:rFonts w:hint="eastAsia" w:ascii="宋体" w:hAnsi="宋体"/>
          <w:color w:val="auto"/>
          <w:sz w:val="24"/>
          <w:highlight w:val="none"/>
        </w:rPr>
        <w:tab/>
      </w:r>
      <w:r>
        <w:rPr>
          <w:rFonts w:hint="eastAsia" w:ascii="宋体" w:hAnsi="宋体"/>
          <w:color w:val="auto"/>
          <w:sz w:val="24"/>
          <w:highlight w:val="none"/>
        </w:rPr>
        <w:t>8</w:t>
      </w:r>
      <w:r>
        <w:rPr>
          <w:rFonts w:ascii="宋体" w:hAnsi="宋体"/>
          <w:color w:val="auto"/>
          <w:sz w:val="24"/>
          <w:highlight w:val="none"/>
        </w:rPr>
        <w:t xml:space="preserve"> </w:t>
      </w:r>
      <w:r>
        <w:rPr>
          <w:rFonts w:hint="eastAsia" w:ascii="宋体" w:hAnsi="宋体"/>
          <w:color w:val="auto"/>
          <w:sz w:val="24"/>
          <w:highlight w:val="none"/>
        </w:rPr>
        <w:t>投标有效期不足的；</w:t>
      </w:r>
    </w:p>
    <w:p w14:paraId="4FA57C52">
      <w:pPr>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26.9</w:t>
      </w:r>
      <w:r>
        <w:rPr>
          <w:rFonts w:ascii="宋体" w:hAnsi="宋体"/>
          <w:color w:val="auto"/>
          <w:kern w:val="0"/>
          <w:sz w:val="24"/>
          <w:highlight w:val="none"/>
        </w:rPr>
        <w:t xml:space="preserve"> </w:t>
      </w:r>
      <w:r>
        <w:rPr>
          <w:rFonts w:hint="eastAsia" w:ascii="宋体" w:hAnsi="宋体"/>
          <w:color w:val="auto"/>
          <w:sz w:val="24"/>
          <w:highlight w:val="none"/>
        </w:rPr>
        <w:t>评标委员会评定有实质上 “▲”条款的负偏离的；</w:t>
      </w:r>
    </w:p>
    <w:p w14:paraId="6CB8D45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26.10</w:t>
      </w:r>
      <w:r>
        <w:rPr>
          <w:rFonts w:ascii="宋体" w:hAnsi="宋体"/>
          <w:color w:val="auto"/>
          <w:sz w:val="24"/>
          <w:highlight w:val="none"/>
        </w:rPr>
        <w:t xml:space="preserve"> </w:t>
      </w:r>
      <w:r>
        <w:rPr>
          <w:rFonts w:hint="eastAsia" w:ascii="宋体" w:hAnsi="宋体"/>
          <w:color w:val="auto"/>
          <w:sz w:val="24"/>
          <w:highlight w:val="none"/>
        </w:rPr>
        <w:t>评标委员会评定有非实质性负偏离超过招标文件规定项数的；</w:t>
      </w:r>
    </w:p>
    <w:p w14:paraId="71F0D39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w:t>
      </w: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 xml:space="preserve"> </w:t>
      </w:r>
      <w:r>
        <w:rPr>
          <w:rFonts w:hint="eastAsia" w:ascii="宋体" w:hAnsi="宋体"/>
          <w:color w:val="auto"/>
          <w:sz w:val="24"/>
          <w:highlight w:val="none"/>
        </w:rPr>
        <w:t>投标</w:t>
      </w:r>
      <w:r>
        <w:rPr>
          <w:rFonts w:ascii="宋体" w:hAnsi="宋体"/>
          <w:color w:val="auto"/>
          <w:sz w:val="24"/>
          <w:highlight w:val="none"/>
        </w:rPr>
        <w:t>文件含有采购人不能接受的附加</w:t>
      </w:r>
      <w:r>
        <w:rPr>
          <w:rFonts w:hint="eastAsia" w:ascii="宋体" w:hAnsi="宋体"/>
          <w:color w:val="auto"/>
          <w:sz w:val="24"/>
          <w:highlight w:val="none"/>
        </w:rPr>
        <w:t>条款</w:t>
      </w:r>
      <w:r>
        <w:rPr>
          <w:rFonts w:ascii="宋体" w:hAnsi="宋体"/>
          <w:color w:val="auto"/>
          <w:sz w:val="24"/>
          <w:highlight w:val="none"/>
        </w:rPr>
        <w:t>的</w:t>
      </w:r>
      <w:r>
        <w:rPr>
          <w:rFonts w:hint="eastAsia" w:ascii="宋体" w:hAnsi="宋体"/>
          <w:color w:val="auto"/>
          <w:sz w:val="24"/>
          <w:highlight w:val="none"/>
        </w:rPr>
        <w:t>；</w:t>
      </w:r>
    </w:p>
    <w:p w14:paraId="5D487F6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26.12</w:t>
      </w:r>
      <w:r>
        <w:rPr>
          <w:rFonts w:ascii="宋体" w:hAnsi="宋体"/>
          <w:color w:val="auto"/>
          <w:sz w:val="24"/>
          <w:highlight w:val="none"/>
        </w:rPr>
        <w:t xml:space="preserve"> </w:t>
      </w:r>
      <w:r>
        <w:rPr>
          <w:rFonts w:hint="eastAsia" w:ascii="宋体" w:hAnsi="宋体"/>
          <w:color w:val="auto"/>
          <w:sz w:val="24"/>
          <w:highlight w:val="none"/>
        </w:rPr>
        <w:t>报价超过招标文件中规定的预算金额或者最高限价的；</w:t>
      </w:r>
    </w:p>
    <w:p w14:paraId="0D3418E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26.1</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kern w:val="0"/>
          <w:sz w:val="24"/>
          <w:highlight w:val="none"/>
        </w:rPr>
        <w:t>招标文件中未要求投标人额外免费、无偿赠送或分项报价为0元情况的；</w:t>
      </w:r>
    </w:p>
    <w:p w14:paraId="662DE60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26.14</w:t>
      </w:r>
      <w:r>
        <w:rPr>
          <w:rFonts w:ascii="宋体" w:hAnsi="宋体"/>
          <w:color w:val="auto"/>
          <w:sz w:val="24"/>
          <w:highlight w:val="none"/>
        </w:rPr>
        <w:t xml:space="preserve"> </w:t>
      </w:r>
      <w:r>
        <w:rPr>
          <w:rFonts w:hint="eastAsia" w:ascii="宋体" w:hAnsi="宋体"/>
          <w:color w:val="auto"/>
          <w:sz w:val="24"/>
          <w:highlight w:val="none"/>
        </w:rPr>
        <w:t>投标报价存在漏项或报价数量少于采购要求的；</w:t>
      </w:r>
    </w:p>
    <w:p w14:paraId="4D73CF9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26.15</w:t>
      </w:r>
      <w:r>
        <w:rPr>
          <w:rFonts w:ascii="宋体" w:hAnsi="宋体"/>
          <w:color w:val="auto"/>
          <w:sz w:val="24"/>
          <w:highlight w:val="none"/>
        </w:rPr>
        <w:t xml:space="preserve"> </w:t>
      </w:r>
      <w:r>
        <w:rPr>
          <w:rFonts w:hint="eastAsia" w:ascii="宋体" w:hAnsi="宋体"/>
          <w:color w:val="auto"/>
          <w:sz w:val="24"/>
          <w:highlight w:val="none"/>
        </w:rPr>
        <w:t>评审时如发现投标人的报价明显高于其市场报价或低于成本价的，且不能合理说明原因和提供证明材料的；</w:t>
      </w:r>
    </w:p>
    <w:p w14:paraId="7700C744">
      <w:pPr>
        <w:spacing w:line="360" w:lineRule="auto"/>
        <w:ind w:firstLine="482" w:firstLineChars="200"/>
        <w:rPr>
          <w:rFonts w:hint="eastAsia" w:ascii="宋体" w:hAnsi="宋体"/>
          <w:color w:val="auto"/>
          <w:sz w:val="24"/>
          <w:highlight w:val="none"/>
        </w:rPr>
      </w:pPr>
      <w:r>
        <w:rPr>
          <w:rFonts w:hint="eastAsia" w:ascii="宋体" w:hAnsi="宋体"/>
          <w:b/>
          <w:bCs/>
          <w:color w:val="auto"/>
          <w:sz w:val="24"/>
          <w:highlight w:val="none"/>
        </w:rPr>
        <w:t>26.16 评标委员会认为供应商的报价明显低于其他通过符合性审查供应商的报价，有可能影响产品质量或者不能诚信履约的，应当要求其在评标现场合理的时间内提供书面说明，提交相关证明材料；供应商不能证明其报价合理性的，评标委员会应当将其作为无效投标处理。</w:t>
      </w:r>
    </w:p>
    <w:p w14:paraId="7A96FCD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26.1</w:t>
      </w:r>
      <w:r>
        <w:rPr>
          <w:rFonts w:hint="eastAsia" w:ascii="宋体" w:hAnsi="宋体"/>
          <w:color w:val="auto"/>
          <w:sz w:val="24"/>
          <w:highlight w:val="none"/>
        </w:rPr>
        <w:t>7</w:t>
      </w:r>
      <w:r>
        <w:rPr>
          <w:rFonts w:ascii="宋体" w:hAnsi="宋体"/>
          <w:color w:val="auto"/>
          <w:sz w:val="24"/>
          <w:highlight w:val="none"/>
        </w:rPr>
        <w:t xml:space="preserve"> </w:t>
      </w:r>
      <w:r>
        <w:rPr>
          <w:rFonts w:hint="eastAsia" w:ascii="宋体" w:hAnsi="宋体"/>
          <w:color w:val="auto"/>
          <w:sz w:val="24"/>
          <w:highlight w:val="none"/>
        </w:rPr>
        <w:t>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color w:val="auto"/>
          <w:kern w:val="0"/>
          <w:sz w:val="24"/>
          <w:highlight w:val="none"/>
        </w:rPr>
        <w:t>投标文件</w:t>
      </w:r>
      <w:r>
        <w:rPr>
          <w:rFonts w:hint="eastAsia" w:ascii="宋体" w:hAnsi="宋体"/>
          <w:color w:val="auto"/>
          <w:sz w:val="24"/>
          <w:highlight w:val="none"/>
        </w:rPr>
        <w:t>中予以特别说明的；</w:t>
      </w:r>
    </w:p>
    <w:p w14:paraId="1E822648">
      <w:pPr>
        <w:spacing w:line="360" w:lineRule="auto"/>
        <w:ind w:firstLine="480" w:firstLineChars="200"/>
        <w:rPr>
          <w:rFonts w:hint="eastAsia" w:ascii="宋体" w:hAnsi="宋体"/>
          <w:color w:val="auto"/>
          <w:kern w:val="0"/>
          <w:sz w:val="24"/>
          <w:highlight w:val="none"/>
        </w:rPr>
      </w:pPr>
      <w:r>
        <w:rPr>
          <w:rFonts w:ascii="宋体" w:hAnsi="宋体"/>
          <w:color w:val="auto"/>
          <w:kern w:val="0"/>
          <w:sz w:val="24"/>
          <w:highlight w:val="none"/>
        </w:rPr>
        <w:t>26.</w:t>
      </w:r>
      <w:r>
        <w:rPr>
          <w:rFonts w:hint="eastAsia" w:ascii="宋体" w:hAnsi="宋体"/>
          <w:color w:val="auto"/>
          <w:kern w:val="0"/>
          <w:sz w:val="24"/>
          <w:highlight w:val="none"/>
        </w:rPr>
        <w:t>18</w:t>
      </w:r>
      <w:r>
        <w:rPr>
          <w:rFonts w:hint="eastAsia" w:ascii="宋体" w:hAnsi="宋体"/>
          <w:color w:val="auto"/>
          <w:sz w:val="24"/>
          <w:highlight w:val="none"/>
        </w:rPr>
        <w:t>提供虚假材料谋取中标的；</w:t>
      </w:r>
    </w:p>
    <w:p w14:paraId="5621441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26.19</w:t>
      </w:r>
      <w:r>
        <w:rPr>
          <w:rFonts w:ascii="宋体" w:hAnsi="宋体"/>
          <w:color w:val="auto"/>
          <w:sz w:val="24"/>
          <w:highlight w:val="none"/>
        </w:rPr>
        <w:t xml:space="preserve"> </w:t>
      </w:r>
      <w:r>
        <w:rPr>
          <w:rFonts w:hint="eastAsia" w:ascii="宋体" w:hAnsi="宋体"/>
          <w:color w:val="auto"/>
          <w:sz w:val="24"/>
          <w:highlight w:val="none"/>
        </w:rPr>
        <w:t>在招标过程中与采购人进行协商谈判、不按招标文件和中标人的</w:t>
      </w:r>
      <w:r>
        <w:rPr>
          <w:rFonts w:hint="eastAsia" w:ascii="宋体" w:hAnsi="宋体"/>
          <w:color w:val="auto"/>
          <w:kern w:val="0"/>
          <w:sz w:val="24"/>
          <w:highlight w:val="none"/>
        </w:rPr>
        <w:t>投标文件</w:t>
      </w:r>
      <w:r>
        <w:rPr>
          <w:rFonts w:hint="eastAsia" w:ascii="宋体" w:hAnsi="宋体"/>
          <w:color w:val="auto"/>
          <w:sz w:val="24"/>
          <w:highlight w:val="none"/>
        </w:rPr>
        <w:t>订立合同，或者与采购人另行订立背离合同实质性内容的协议的；</w:t>
      </w:r>
    </w:p>
    <w:p w14:paraId="22DC1071">
      <w:pPr>
        <w:spacing w:line="360" w:lineRule="auto"/>
        <w:ind w:firstLine="480" w:firstLineChars="200"/>
        <w:rPr>
          <w:rFonts w:hint="eastAsia" w:ascii="宋体" w:hAnsi="宋体"/>
          <w:color w:val="auto"/>
          <w:sz w:val="24"/>
          <w:highlight w:val="none"/>
        </w:rPr>
      </w:pPr>
      <w:r>
        <w:rPr>
          <w:rFonts w:hint="eastAsia" w:ascii="宋体" w:hAnsi="宋体"/>
          <w:color w:val="auto"/>
          <w:kern w:val="0"/>
          <w:sz w:val="24"/>
          <w:highlight w:val="none"/>
        </w:rPr>
        <w:t>26.</w:t>
      </w:r>
      <w:r>
        <w:rPr>
          <w:rFonts w:ascii="宋体" w:hAnsi="宋体"/>
          <w:color w:val="auto"/>
          <w:kern w:val="0"/>
          <w:sz w:val="24"/>
          <w:highlight w:val="none"/>
        </w:rPr>
        <w:t>2</w:t>
      </w:r>
      <w:r>
        <w:rPr>
          <w:rFonts w:hint="eastAsia" w:ascii="宋体" w:hAnsi="宋体"/>
          <w:color w:val="auto"/>
          <w:kern w:val="0"/>
          <w:sz w:val="24"/>
          <w:highlight w:val="none"/>
        </w:rPr>
        <w:t>0</w:t>
      </w:r>
      <w:r>
        <w:rPr>
          <w:rFonts w:hint="eastAsia" w:ascii="宋体" w:hAnsi="宋体"/>
          <w:color w:val="auto"/>
          <w:sz w:val="24"/>
          <w:highlight w:val="none"/>
        </w:rPr>
        <w:t>招标文件规定的其他</w:t>
      </w:r>
      <w:r>
        <w:rPr>
          <w:rFonts w:hint="eastAsia" w:ascii="宋体" w:hAnsi="宋体"/>
          <w:color w:val="auto"/>
          <w:kern w:val="0"/>
          <w:sz w:val="24"/>
          <w:highlight w:val="none"/>
        </w:rPr>
        <w:t>投标文件</w:t>
      </w:r>
      <w:r>
        <w:rPr>
          <w:rFonts w:hint="eastAsia" w:ascii="宋体" w:hAnsi="宋体"/>
          <w:color w:val="auto"/>
          <w:sz w:val="24"/>
          <w:highlight w:val="none"/>
        </w:rPr>
        <w:t>无效情形。</w:t>
      </w:r>
    </w:p>
    <w:p w14:paraId="22EC0BB0">
      <w:pPr>
        <w:pStyle w:val="5"/>
        <w:spacing w:before="200" w:after="200"/>
        <w:ind w:firstLine="0" w:firstLineChars="0"/>
        <w:rPr>
          <w:rFonts w:ascii="宋体" w:hAnsi="宋体" w:eastAsia="宋体" w:cs="宋体"/>
          <w:color w:val="auto"/>
          <w:sz w:val="32"/>
          <w:highlight w:val="none"/>
        </w:rPr>
      </w:pPr>
      <w:bookmarkStart w:id="134" w:name="_Toc31348"/>
      <w:bookmarkStart w:id="135" w:name="_Toc19881"/>
      <w:r>
        <w:rPr>
          <w:rFonts w:hint="eastAsia" w:ascii="宋体" w:hAnsi="宋体" w:eastAsia="宋体" w:cs="宋体"/>
          <w:color w:val="auto"/>
          <w:sz w:val="32"/>
          <w:highlight w:val="none"/>
        </w:rPr>
        <w:t>八   法律责任</w:t>
      </w:r>
      <w:bookmarkEnd w:id="133"/>
      <w:bookmarkEnd w:id="134"/>
      <w:bookmarkEnd w:id="135"/>
    </w:p>
    <w:p w14:paraId="35E11931">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27.投标人有下列情形之一的，处以采购项目中标金额千分之五以上千分之十以下的罚款，列入不良行为记录名单，在一至三年内禁止参加政府采购活动，并予以公告，有违法所得的，并处没收违法所得，情节严重的，由</w:t>
      </w:r>
      <w:r>
        <w:rPr>
          <w:rFonts w:hint="eastAsia" w:ascii="宋体" w:hAnsi="宋体"/>
          <w:b/>
          <w:color w:val="auto"/>
          <w:sz w:val="24"/>
          <w:highlight w:val="none"/>
          <w:lang w:eastAsia="zh-CN"/>
        </w:rPr>
        <w:t>市场监管部门</w:t>
      </w:r>
      <w:r>
        <w:rPr>
          <w:rFonts w:hint="eastAsia" w:ascii="宋体" w:hAnsi="宋体"/>
          <w:b/>
          <w:color w:val="auto"/>
          <w:sz w:val="24"/>
          <w:highlight w:val="none"/>
        </w:rPr>
        <w:t>吊销营业执照；构成犯罪的，依法追究刑事责任：</w:t>
      </w:r>
    </w:p>
    <w:p w14:paraId="514C4AD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27.1提供虚假材料谋取中标的；</w:t>
      </w:r>
    </w:p>
    <w:p w14:paraId="3E3AE2B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27.2采取不正当手段诋毁、排挤其他投标人的；</w:t>
      </w:r>
    </w:p>
    <w:p w14:paraId="53CFA43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27.3与采购人、其他投标人或者采购代理机构恶意串通的；</w:t>
      </w:r>
    </w:p>
    <w:p w14:paraId="033CE02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27.4向采购人、采购代理机构行贿或者提供其他不正当利益的；</w:t>
      </w:r>
    </w:p>
    <w:p w14:paraId="4C288A5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27.5在招标采购过程中与采购人进行协商谈判的；</w:t>
      </w:r>
    </w:p>
    <w:p w14:paraId="7B88E38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27.6拒绝有关部门监督检查或者提供虚假情况的；</w:t>
      </w:r>
    </w:p>
    <w:p w14:paraId="0FEB201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投标人有前款27.1至27.5项情形之一的，中标无效。</w:t>
      </w:r>
    </w:p>
    <w:p w14:paraId="5051010C">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28.投标人有下列情形之一的，依照政府采购法第七十七条第一款的规定追究法律责任：</w:t>
      </w:r>
    </w:p>
    <w:p w14:paraId="3A49866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28.1向评标</w:t>
      </w:r>
      <w:r>
        <w:rPr>
          <w:rFonts w:ascii="宋体" w:hAnsi="宋体"/>
          <w:color w:val="auto"/>
          <w:sz w:val="24"/>
          <w:highlight w:val="none"/>
        </w:rPr>
        <w:t>委员会</w:t>
      </w:r>
      <w:r>
        <w:rPr>
          <w:rFonts w:hint="eastAsia" w:ascii="宋体" w:hAnsi="宋体"/>
          <w:color w:val="auto"/>
          <w:sz w:val="24"/>
          <w:highlight w:val="none"/>
        </w:rPr>
        <w:t>或者</w:t>
      </w:r>
      <w:r>
        <w:rPr>
          <w:rFonts w:ascii="宋体" w:hAnsi="宋体"/>
          <w:color w:val="auto"/>
          <w:sz w:val="24"/>
          <w:highlight w:val="none"/>
        </w:rPr>
        <w:t>评标委员会</w:t>
      </w:r>
      <w:r>
        <w:rPr>
          <w:rFonts w:hint="eastAsia" w:ascii="宋体" w:hAnsi="宋体"/>
          <w:color w:val="auto"/>
          <w:sz w:val="24"/>
          <w:highlight w:val="none"/>
        </w:rPr>
        <w:t>成员行贿或者提供其他不正当利益；</w:t>
      </w:r>
    </w:p>
    <w:p w14:paraId="21F26CC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28.2中标或者成交后无正当理由拒不与采购人签订政府采购合同；</w:t>
      </w:r>
    </w:p>
    <w:p w14:paraId="5759FE6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28.3未按照招标文件确定的事项签订采购合同；</w:t>
      </w:r>
    </w:p>
    <w:p w14:paraId="7DAEAFF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28.4将政府采购合同转包；</w:t>
      </w:r>
    </w:p>
    <w:p w14:paraId="43DE9F4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28.5提供假冒伪劣产品；</w:t>
      </w:r>
    </w:p>
    <w:p w14:paraId="555D5EF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28.6擅自变更、中止或者终止采购合同。</w:t>
      </w:r>
    </w:p>
    <w:p w14:paraId="1DD0BC4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01C75078">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29.投标人捏造事实、提供虚假材料或者以非法手段取得证明材料进行投诉的，由财政部门列入不良行为记录名单，禁止其1至3年内参加政府采购活动。</w:t>
      </w:r>
    </w:p>
    <w:p w14:paraId="5781B932">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30.有下列情形之一的，属于恶意串通，对投标人依照政府采购法第七十七条第一款的规定追究法律责任，对采购人、采购代理机构及其工作人员依照政府采购法第七十二条的规定追究法律责任：</w:t>
      </w:r>
    </w:p>
    <w:p w14:paraId="3C336CC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30.1投标人直接或者间接从采购人或者采购代理机构处获得其他投标人的相关情况并修改其</w:t>
      </w:r>
      <w:r>
        <w:rPr>
          <w:rFonts w:hint="eastAsia" w:ascii="宋体" w:hAnsi="宋体"/>
          <w:color w:val="auto"/>
          <w:kern w:val="0"/>
          <w:sz w:val="24"/>
          <w:highlight w:val="none"/>
        </w:rPr>
        <w:t>投标文件</w:t>
      </w:r>
      <w:r>
        <w:rPr>
          <w:rFonts w:hint="eastAsia" w:ascii="宋体" w:hAnsi="宋体"/>
          <w:color w:val="auto"/>
          <w:sz w:val="24"/>
          <w:highlight w:val="none"/>
        </w:rPr>
        <w:t>；</w:t>
      </w:r>
    </w:p>
    <w:p w14:paraId="739EE04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30.2投标人按照采购人或者采购代理机构的授意撤换、修改</w:t>
      </w:r>
      <w:r>
        <w:rPr>
          <w:rFonts w:hint="eastAsia" w:ascii="宋体" w:hAnsi="宋体"/>
          <w:color w:val="auto"/>
          <w:kern w:val="0"/>
          <w:sz w:val="24"/>
          <w:highlight w:val="none"/>
        </w:rPr>
        <w:t>投标文件</w:t>
      </w:r>
      <w:r>
        <w:rPr>
          <w:rFonts w:hint="eastAsia" w:ascii="宋体" w:hAnsi="宋体"/>
          <w:color w:val="auto"/>
          <w:sz w:val="24"/>
          <w:highlight w:val="none"/>
        </w:rPr>
        <w:t>；</w:t>
      </w:r>
    </w:p>
    <w:p w14:paraId="2F8E478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30.3投标人之间协商报价、技术方案等</w:t>
      </w:r>
      <w:r>
        <w:rPr>
          <w:rFonts w:hint="eastAsia" w:ascii="宋体" w:hAnsi="宋体"/>
          <w:color w:val="auto"/>
          <w:kern w:val="0"/>
          <w:sz w:val="24"/>
          <w:highlight w:val="none"/>
        </w:rPr>
        <w:t>投标文件</w:t>
      </w:r>
      <w:r>
        <w:rPr>
          <w:rFonts w:hint="eastAsia" w:ascii="宋体" w:hAnsi="宋体"/>
          <w:color w:val="auto"/>
          <w:sz w:val="24"/>
          <w:highlight w:val="none"/>
        </w:rPr>
        <w:t>的实质性内容；</w:t>
      </w:r>
    </w:p>
    <w:p w14:paraId="554397E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30.4属于同一集团、协会、商会等组织成员的投标人按照该组织要求协同参加政府采购活动；</w:t>
      </w:r>
    </w:p>
    <w:p w14:paraId="146137B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30.5投标人之间事先约定由某一特定投标人中标、成交；</w:t>
      </w:r>
    </w:p>
    <w:p w14:paraId="45D377B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30.6投标人之间商定部分投标人放弃参加政府采购活动或者放弃中标、成交；</w:t>
      </w:r>
    </w:p>
    <w:p w14:paraId="4766DC21">
      <w:pPr>
        <w:spacing w:line="360" w:lineRule="auto"/>
        <w:ind w:firstLine="480" w:firstLineChars="200"/>
        <w:rPr>
          <w:rFonts w:ascii="宋体" w:hAnsi="宋体"/>
          <w:color w:val="auto"/>
          <w:sz w:val="20"/>
          <w:highlight w:val="none"/>
        </w:rPr>
      </w:pPr>
      <w:r>
        <w:rPr>
          <w:rFonts w:hint="eastAsia" w:ascii="宋体" w:hAnsi="宋体"/>
          <w:color w:val="auto"/>
          <w:sz w:val="24"/>
          <w:highlight w:val="none"/>
        </w:rPr>
        <w:t>30.7投标人与采购人或者采购代理机构之间、投标人相互之间，为谋求特定投标人中标、成交或者排斥其他投标人的其他串通行为；</w:t>
      </w:r>
    </w:p>
    <w:p w14:paraId="6E756F0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w:t>
      </w:r>
      <w:r>
        <w:rPr>
          <w:rFonts w:ascii="宋体" w:hAnsi="宋体"/>
          <w:color w:val="auto"/>
          <w:sz w:val="24"/>
          <w:highlight w:val="none"/>
        </w:rPr>
        <w:t xml:space="preserve">8 </w:t>
      </w:r>
      <w:r>
        <w:rPr>
          <w:rFonts w:hint="eastAsia" w:ascii="宋体" w:hAnsi="宋体"/>
          <w:color w:val="auto"/>
          <w:sz w:val="24"/>
          <w:highlight w:val="none"/>
        </w:rPr>
        <w:t>不同投标人的投标文件由同一单位或者个人编制；</w:t>
      </w:r>
    </w:p>
    <w:p w14:paraId="26E63AD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w:t>
      </w:r>
      <w:r>
        <w:rPr>
          <w:rFonts w:ascii="宋体" w:hAnsi="宋体"/>
          <w:color w:val="auto"/>
          <w:sz w:val="24"/>
          <w:highlight w:val="none"/>
        </w:rPr>
        <w:t xml:space="preserve">9 </w:t>
      </w:r>
      <w:r>
        <w:rPr>
          <w:rFonts w:hint="eastAsia" w:ascii="宋体" w:hAnsi="宋体"/>
          <w:color w:val="auto"/>
          <w:sz w:val="24"/>
          <w:highlight w:val="none"/>
        </w:rPr>
        <w:t>不同投标人委托同一单位或者个人办理投标事宜；</w:t>
      </w:r>
    </w:p>
    <w:p w14:paraId="6A11F4D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w:t>
      </w:r>
      <w:r>
        <w:rPr>
          <w:rFonts w:ascii="宋体" w:hAnsi="宋体"/>
          <w:color w:val="auto"/>
          <w:sz w:val="24"/>
          <w:highlight w:val="none"/>
        </w:rPr>
        <w:t xml:space="preserve">10 </w:t>
      </w:r>
      <w:r>
        <w:rPr>
          <w:rFonts w:hint="eastAsia" w:ascii="宋体" w:hAnsi="宋体"/>
          <w:color w:val="auto"/>
          <w:sz w:val="24"/>
          <w:highlight w:val="none"/>
        </w:rPr>
        <w:t>不同投标人的投标文件载明的项目管理成员或者联系人员为同一人；</w:t>
      </w:r>
    </w:p>
    <w:p w14:paraId="4EA5C0E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w:t>
      </w:r>
      <w:r>
        <w:rPr>
          <w:rFonts w:ascii="宋体" w:hAnsi="宋体"/>
          <w:color w:val="auto"/>
          <w:sz w:val="24"/>
          <w:highlight w:val="none"/>
        </w:rPr>
        <w:t xml:space="preserve">11 </w:t>
      </w:r>
      <w:r>
        <w:rPr>
          <w:rFonts w:hint="eastAsia" w:ascii="宋体" w:hAnsi="宋体"/>
          <w:color w:val="auto"/>
          <w:sz w:val="24"/>
          <w:highlight w:val="none"/>
        </w:rPr>
        <w:t>不同投标人的投标文件异常一致或者投标报价呈规律性差异；</w:t>
      </w:r>
    </w:p>
    <w:p w14:paraId="49A80FA8">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30.</w:t>
      </w:r>
      <w:r>
        <w:rPr>
          <w:rFonts w:ascii="宋体" w:hAnsi="宋体"/>
          <w:color w:val="auto"/>
          <w:sz w:val="24"/>
          <w:highlight w:val="none"/>
        </w:rPr>
        <w:t xml:space="preserve">12 </w:t>
      </w:r>
      <w:r>
        <w:rPr>
          <w:rFonts w:hint="eastAsia" w:ascii="宋体" w:hAnsi="宋体"/>
          <w:color w:val="auto"/>
          <w:sz w:val="24"/>
          <w:highlight w:val="none"/>
        </w:rPr>
        <w:t>不同投标人的投标文件相互混装</w:t>
      </w:r>
      <w:r>
        <w:rPr>
          <w:rFonts w:hint="eastAsia" w:ascii="宋体" w:hAnsi="宋体" w:cs="宋体"/>
          <w:color w:val="auto"/>
          <w:sz w:val="24"/>
          <w:highlight w:val="none"/>
        </w:rPr>
        <w:t>。</w:t>
      </w:r>
    </w:p>
    <w:p w14:paraId="290255A8">
      <w:pPr>
        <w:pStyle w:val="5"/>
        <w:spacing w:before="200" w:after="200"/>
        <w:ind w:firstLine="0" w:firstLineChars="0"/>
        <w:rPr>
          <w:rFonts w:ascii="宋体" w:hAnsi="宋体" w:eastAsia="宋体" w:cs="宋体"/>
          <w:color w:val="auto"/>
          <w:sz w:val="32"/>
          <w:highlight w:val="none"/>
        </w:rPr>
      </w:pPr>
      <w:bookmarkStart w:id="136" w:name="_Toc493956041"/>
      <w:bookmarkStart w:id="137" w:name="_Toc22162"/>
      <w:bookmarkStart w:id="138" w:name="_Toc26403"/>
      <w:r>
        <w:rPr>
          <w:rFonts w:hint="eastAsia" w:ascii="宋体" w:hAnsi="宋体" w:eastAsia="宋体" w:cs="宋体"/>
          <w:color w:val="auto"/>
          <w:sz w:val="32"/>
          <w:highlight w:val="none"/>
        </w:rPr>
        <w:t xml:space="preserve">九   </w:t>
      </w:r>
      <w:bookmarkEnd w:id="136"/>
      <w:r>
        <w:rPr>
          <w:rFonts w:hint="eastAsia" w:ascii="宋体" w:hAnsi="宋体" w:eastAsia="宋体"/>
          <w:color w:val="auto"/>
          <w:sz w:val="32"/>
          <w:highlight w:val="none"/>
        </w:rPr>
        <w:t>澄清、修改发布媒体</w:t>
      </w:r>
      <w:bookmarkEnd w:id="137"/>
      <w:bookmarkEnd w:id="138"/>
    </w:p>
    <w:p w14:paraId="6336B7A2">
      <w:pPr>
        <w:snapToGrid w:val="0"/>
        <w:spacing w:line="360" w:lineRule="auto"/>
        <w:ind w:firstLine="480" w:firstLineChars="200"/>
        <w:rPr>
          <w:rFonts w:ascii="仿宋_GB2312" w:eastAsia="仿宋_GB2312"/>
          <w:color w:val="auto"/>
          <w:kern w:val="0"/>
          <w:sz w:val="24"/>
          <w:highlight w:val="none"/>
        </w:rPr>
      </w:pPr>
      <w:bookmarkStart w:id="139" w:name="EBf2504dd3c84b46f3bbb21a516b8a9be7"/>
      <w:bookmarkEnd w:id="139"/>
      <w:r>
        <w:rPr>
          <w:rFonts w:hint="eastAsia" w:ascii="宋体" w:hAnsi="宋体"/>
          <w:color w:val="auto"/>
          <w:sz w:val="24"/>
          <w:highlight w:val="none"/>
        </w:rPr>
        <w:t>31.1针对潜在投标人提出的询问，采购代理机构一般在3个工作日内作出答复，如需澄清或</w:t>
      </w:r>
      <w:r>
        <w:rPr>
          <w:rFonts w:hint="eastAsia" w:ascii="宋体" w:hAnsi="宋体"/>
          <w:bCs/>
          <w:color w:val="auto"/>
          <w:kern w:val="0"/>
          <w:sz w:val="24"/>
          <w:highlight w:val="none"/>
        </w:rPr>
        <w:t>修改的，采购代理机构将在投标截止时间十五日前将澄清或修改内容在浙江政府采购网</w:t>
      </w:r>
      <w:r>
        <w:rPr>
          <w:rFonts w:hint="eastAsia" w:ascii="宋体" w:hAnsi="宋体"/>
          <w:bCs/>
          <w:color w:val="auto"/>
          <w:kern w:val="0"/>
          <w:sz w:val="24"/>
          <w:highlight w:val="none"/>
          <w:lang w:eastAsia="zh-CN"/>
        </w:rPr>
        <w:t>、</w:t>
      </w:r>
      <w:r>
        <w:rPr>
          <w:rFonts w:hint="eastAsia" w:ascii="宋体" w:hAnsi="宋体"/>
          <w:bCs/>
          <w:color w:val="auto"/>
          <w:kern w:val="0"/>
          <w:sz w:val="24"/>
          <w:highlight w:val="none"/>
        </w:rPr>
        <w:t>丽水市公共资源交易网予以公布，潜在投标人应自行关注网站更正公告等内容，采购代理机构不再一一通知。</w:t>
      </w:r>
    </w:p>
    <w:p w14:paraId="3207707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31.2投标人提出的询问超出采购人对采购代理机构委托授权范围的，投标人应向采购人提出。</w:t>
      </w:r>
    </w:p>
    <w:p w14:paraId="68CBF24D">
      <w:pPr>
        <w:pStyle w:val="5"/>
        <w:spacing w:before="200" w:after="200"/>
        <w:ind w:firstLine="0" w:firstLineChars="0"/>
        <w:rPr>
          <w:rFonts w:ascii="宋体" w:hAnsi="宋体" w:eastAsia="宋体" w:cs="宋体"/>
          <w:color w:val="auto"/>
          <w:sz w:val="32"/>
          <w:highlight w:val="none"/>
        </w:rPr>
      </w:pPr>
      <w:bookmarkStart w:id="140" w:name="_Toc493956042"/>
      <w:bookmarkStart w:id="141" w:name="_Toc19687"/>
      <w:bookmarkStart w:id="142" w:name="_Toc18869"/>
      <w:r>
        <w:rPr>
          <w:rFonts w:hint="eastAsia" w:ascii="宋体" w:hAnsi="宋体" w:eastAsia="宋体" w:cs="宋体"/>
          <w:color w:val="auto"/>
          <w:sz w:val="32"/>
          <w:highlight w:val="none"/>
        </w:rPr>
        <w:t xml:space="preserve">十   </w:t>
      </w:r>
      <w:bookmarkEnd w:id="140"/>
      <w:r>
        <w:rPr>
          <w:rFonts w:hint="eastAsia" w:ascii="宋体" w:hAnsi="宋体" w:eastAsia="宋体"/>
          <w:color w:val="auto"/>
          <w:sz w:val="32"/>
          <w:highlight w:val="none"/>
        </w:rPr>
        <w:t>质疑</w:t>
      </w:r>
      <w:bookmarkEnd w:id="141"/>
      <w:bookmarkEnd w:id="142"/>
    </w:p>
    <w:p w14:paraId="791F4BDD">
      <w:pPr>
        <w:pStyle w:val="20"/>
        <w:spacing w:line="360" w:lineRule="auto"/>
        <w:ind w:firstLine="480" w:firstLineChars="200"/>
        <w:rPr>
          <w:rFonts w:hAnsi="宋体"/>
          <w:color w:val="auto"/>
          <w:sz w:val="24"/>
          <w:szCs w:val="21"/>
          <w:highlight w:val="none"/>
        </w:rPr>
      </w:pPr>
      <w:r>
        <w:rPr>
          <w:rFonts w:hint="eastAsia" w:hAnsi="宋体"/>
          <w:color w:val="auto"/>
          <w:sz w:val="24"/>
          <w:szCs w:val="21"/>
          <w:highlight w:val="none"/>
        </w:rPr>
        <w:t>32</w:t>
      </w:r>
      <w:r>
        <w:rPr>
          <w:rFonts w:hAnsi="宋体"/>
          <w:color w:val="auto"/>
          <w:sz w:val="24"/>
          <w:szCs w:val="21"/>
          <w:highlight w:val="none"/>
        </w:rPr>
        <w:t>.</w:t>
      </w:r>
      <w:r>
        <w:rPr>
          <w:rFonts w:hint="eastAsia" w:hAnsi="宋体"/>
          <w:color w:val="auto"/>
          <w:sz w:val="24"/>
          <w:szCs w:val="21"/>
          <w:highlight w:val="none"/>
        </w:rPr>
        <w:t>1</w:t>
      </w:r>
      <w:r>
        <w:rPr>
          <w:rFonts w:hint="eastAsia" w:hAnsi="宋体" w:cs="宋体"/>
          <w:color w:val="auto"/>
          <w:kern w:val="0"/>
          <w:sz w:val="24"/>
          <w:szCs w:val="24"/>
          <w:highlight w:val="none"/>
        </w:rPr>
        <w:t>投标人认为采购文件、采购过程、中标或者成交结果使自己的权益受到损害的，可以在知道或者应知其权益受到损害之日起7个工作日内，以书面形式向采购人、采购代理机构一次性提出各采购程序环节的质疑。</w:t>
      </w:r>
    </w:p>
    <w:p w14:paraId="7787BEFC">
      <w:pPr>
        <w:pStyle w:val="20"/>
        <w:spacing w:line="360" w:lineRule="auto"/>
        <w:ind w:firstLine="480" w:firstLineChars="200"/>
        <w:rPr>
          <w:rFonts w:hAnsi="宋体"/>
          <w:color w:val="auto"/>
          <w:sz w:val="24"/>
          <w:szCs w:val="21"/>
          <w:highlight w:val="none"/>
        </w:rPr>
      </w:pPr>
      <w:r>
        <w:rPr>
          <w:rFonts w:hint="eastAsia" w:hAnsi="宋体"/>
          <w:color w:val="auto"/>
          <w:sz w:val="24"/>
          <w:szCs w:val="21"/>
          <w:highlight w:val="none"/>
        </w:rPr>
        <w:t>32.2质疑的主要内容应符合</w:t>
      </w:r>
      <w:r>
        <w:rPr>
          <w:rFonts w:hint="eastAsia" w:hAnsi="宋体" w:cs="Calibri"/>
          <w:color w:val="auto"/>
          <w:kern w:val="0"/>
          <w:sz w:val="24"/>
          <w:szCs w:val="24"/>
          <w:highlight w:val="none"/>
        </w:rPr>
        <w:t>相关法律法规规定</w:t>
      </w:r>
      <w:r>
        <w:rPr>
          <w:rFonts w:hint="eastAsia" w:hAnsi="宋体"/>
          <w:color w:val="auto"/>
          <w:sz w:val="24"/>
          <w:szCs w:val="21"/>
          <w:highlight w:val="none"/>
        </w:rPr>
        <w:t>以及浙江省和丽水市相关文件的规定。质疑内容涉及保密事项，质疑投标人应提供有效的信息来源或有效证据。</w:t>
      </w:r>
    </w:p>
    <w:p w14:paraId="5BBC8F64">
      <w:pPr>
        <w:pStyle w:val="20"/>
        <w:spacing w:line="360" w:lineRule="auto"/>
        <w:ind w:firstLine="480" w:firstLineChars="200"/>
        <w:rPr>
          <w:rFonts w:hAnsi="宋体"/>
          <w:color w:val="auto"/>
          <w:sz w:val="24"/>
          <w:szCs w:val="21"/>
          <w:highlight w:val="none"/>
        </w:rPr>
      </w:pPr>
      <w:r>
        <w:rPr>
          <w:rFonts w:hint="eastAsia" w:hAnsi="宋体"/>
          <w:color w:val="auto"/>
          <w:sz w:val="24"/>
          <w:szCs w:val="21"/>
          <w:highlight w:val="none"/>
        </w:rPr>
        <w:t>32.3质疑投标人可直接提交或邮寄方式提交质疑书（一式三份以上）。以其他方式提出的质疑，采购代理机构</w:t>
      </w:r>
      <w:r>
        <w:rPr>
          <w:rFonts w:hAnsi="宋体"/>
          <w:color w:val="auto"/>
          <w:sz w:val="24"/>
          <w:szCs w:val="21"/>
          <w:highlight w:val="none"/>
        </w:rPr>
        <w:t>可不予接受、答复。</w:t>
      </w:r>
    </w:p>
    <w:p w14:paraId="5CE0E601">
      <w:pPr>
        <w:pStyle w:val="20"/>
        <w:spacing w:line="360" w:lineRule="auto"/>
        <w:ind w:firstLine="480" w:firstLineChars="200"/>
        <w:rPr>
          <w:rFonts w:hAnsi="宋体"/>
          <w:color w:val="auto"/>
          <w:sz w:val="24"/>
          <w:szCs w:val="21"/>
          <w:highlight w:val="none"/>
        </w:rPr>
      </w:pPr>
      <w:r>
        <w:rPr>
          <w:rFonts w:hint="eastAsia" w:hAnsi="宋体"/>
          <w:color w:val="auto"/>
          <w:sz w:val="24"/>
          <w:szCs w:val="21"/>
          <w:highlight w:val="none"/>
        </w:rPr>
        <w:t>32.3.1</w:t>
      </w:r>
      <w:r>
        <w:rPr>
          <w:rFonts w:hAnsi="宋体"/>
          <w:color w:val="auto"/>
          <w:sz w:val="24"/>
          <w:szCs w:val="21"/>
          <w:highlight w:val="none"/>
        </w:rPr>
        <w:t>邮寄方式送达质疑书的，以</w:t>
      </w:r>
      <w:r>
        <w:rPr>
          <w:rFonts w:hint="eastAsia" w:hAnsi="宋体"/>
          <w:color w:val="auto"/>
          <w:sz w:val="24"/>
          <w:szCs w:val="21"/>
          <w:highlight w:val="none"/>
        </w:rPr>
        <w:t>采购代理机构</w:t>
      </w:r>
      <w:r>
        <w:rPr>
          <w:rFonts w:hAnsi="宋体"/>
          <w:color w:val="auto"/>
          <w:sz w:val="24"/>
          <w:szCs w:val="21"/>
          <w:highlight w:val="none"/>
        </w:rPr>
        <w:t>实际收到邮件之日作为收到质疑的日期。</w:t>
      </w:r>
    </w:p>
    <w:p w14:paraId="1EE60945">
      <w:pPr>
        <w:pStyle w:val="20"/>
        <w:spacing w:line="360" w:lineRule="auto"/>
        <w:ind w:firstLine="480" w:firstLineChars="200"/>
        <w:rPr>
          <w:rFonts w:hAnsi="宋体"/>
          <w:color w:val="auto"/>
          <w:sz w:val="24"/>
          <w:szCs w:val="21"/>
          <w:highlight w:val="none"/>
        </w:rPr>
      </w:pPr>
      <w:r>
        <w:rPr>
          <w:rFonts w:hint="eastAsia" w:hAnsi="宋体"/>
          <w:color w:val="auto"/>
          <w:sz w:val="24"/>
          <w:szCs w:val="21"/>
          <w:highlight w:val="none"/>
        </w:rPr>
        <w:t>32.3.</w:t>
      </w:r>
      <w:r>
        <w:rPr>
          <w:rFonts w:hint="eastAsia" w:hAnsi="宋体"/>
          <w:color w:val="auto"/>
          <w:sz w:val="24"/>
          <w:szCs w:val="21"/>
          <w:highlight w:val="none"/>
          <w:lang w:val="en-US" w:eastAsia="zh-CN"/>
        </w:rPr>
        <w:t>2</w:t>
      </w:r>
      <w:r>
        <w:rPr>
          <w:rFonts w:hAnsi="宋体"/>
          <w:color w:val="auto"/>
          <w:sz w:val="24"/>
          <w:szCs w:val="21"/>
          <w:highlight w:val="none"/>
        </w:rPr>
        <w:t>在质疑期限届满前，质疑书已经邮寄成功的，质疑不视为过期。</w:t>
      </w:r>
    </w:p>
    <w:p w14:paraId="5E27FC42">
      <w:pPr>
        <w:pStyle w:val="20"/>
        <w:spacing w:line="360" w:lineRule="auto"/>
        <w:ind w:firstLine="480" w:firstLineChars="200"/>
        <w:rPr>
          <w:rFonts w:hAnsi="宋体"/>
          <w:color w:val="auto"/>
          <w:sz w:val="24"/>
          <w:szCs w:val="21"/>
          <w:highlight w:val="none"/>
        </w:rPr>
      </w:pPr>
      <w:r>
        <w:rPr>
          <w:rFonts w:hint="eastAsia" w:hAnsi="宋体"/>
          <w:color w:val="auto"/>
          <w:sz w:val="24"/>
          <w:szCs w:val="21"/>
          <w:highlight w:val="none"/>
        </w:rPr>
        <w:t>32.4质疑投标人提供的相关材料中有外文资料的，应将与质疑相关的外文资料完整、客观、真实地翻译为中文，并注明翻译人员姓名、工作单位、联系方式等信息。</w:t>
      </w:r>
    </w:p>
    <w:p w14:paraId="6F95410C">
      <w:pPr>
        <w:pStyle w:val="20"/>
        <w:spacing w:line="360" w:lineRule="auto"/>
        <w:ind w:firstLine="480" w:firstLineChars="200"/>
        <w:rPr>
          <w:rFonts w:hAnsi="宋体"/>
          <w:color w:val="auto"/>
          <w:sz w:val="24"/>
          <w:szCs w:val="21"/>
          <w:highlight w:val="none"/>
        </w:rPr>
      </w:pPr>
      <w:r>
        <w:rPr>
          <w:rFonts w:hint="eastAsia" w:hAnsi="宋体"/>
          <w:color w:val="auto"/>
          <w:sz w:val="24"/>
          <w:szCs w:val="21"/>
          <w:highlight w:val="none"/>
        </w:rPr>
        <w:t>32</w:t>
      </w:r>
      <w:r>
        <w:rPr>
          <w:rFonts w:hAnsi="宋体"/>
          <w:color w:val="auto"/>
          <w:sz w:val="24"/>
          <w:szCs w:val="21"/>
          <w:highlight w:val="none"/>
        </w:rPr>
        <w:t>.</w:t>
      </w:r>
      <w:r>
        <w:rPr>
          <w:rFonts w:hint="eastAsia" w:hAnsi="宋体"/>
          <w:color w:val="auto"/>
          <w:sz w:val="24"/>
          <w:szCs w:val="21"/>
          <w:highlight w:val="none"/>
        </w:rPr>
        <w:t>5采购代理机构在收到质疑投标人的书面质疑后7个工作日内作出答复，并以书面形式答复质疑投标人</w:t>
      </w:r>
      <w:r>
        <w:rPr>
          <w:rFonts w:hAnsi="宋体"/>
          <w:color w:val="auto"/>
          <w:sz w:val="24"/>
          <w:szCs w:val="21"/>
          <w:highlight w:val="none"/>
        </w:rPr>
        <w:t>。</w:t>
      </w:r>
    </w:p>
    <w:p w14:paraId="27422EE8">
      <w:pPr>
        <w:pStyle w:val="20"/>
        <w:spacing w:line="360" w:lineRule="auto"/>
        <w:ind w:firstLine="480" w:firstLineChars="200"/>
        <w:rPr>
          <w:rFonts w:hAnsi="宋体"/>
          <w:color w:val="auto"/>
          <w:sz w:val="24"/>
          <w:szCs w:val="21"/>
          <w:highlight w:val="none"/>
        </w:rPr>
      </w:pPr>
      <w:r>
        <w:rPr>
          <w:rFonts w:hint="eastAsia" w:hAnsi="宋体"/>
          <w:color w:val="auto"/>
          <w:sz w:val="24"/>
          <w:szCs w:val="21"/>
          <w:highlight w:val="none"/>
        </w:rPr>
        <w:t>32.6质疑投标人捏造事实、提供虚假材料进行质疑的，采购代理机构报告同级财政部门，由同级财政部门审查，情况属实的，应列入不良行为记录，并在指定的媒体上公告。</w:t>
      </w:r>
    </w:p>
    <w:p w14:paraId="0D33BC76">
      <w:pPr>
        <w:pStyle w:val="5"/>
        <w:spacing w:before="200" w:after="200"/>
        <w:ind w:firstLine="0" w:firstLineChars="0"/>
        <w:rPr>
          <w:rFonts w:ascii="宋体" w:hAnsi="宋体" w:eastAsia="宋体" w:cs="宋体"/>
          <w:color w:val="auto"/>
          <w:sz w:val="32"/>
          <w:highlight w:val="none"/>
        </w:rPr>
      </w:pPr>
      <w:bookmarkStart w:id="143" w:name="_Toc9866"/>
      <w:bookmarkStart w:id="144" w:name="_Toc107820051"/>
      <w:bookmarkStart w:id="145" w:name="_Toc334087239"/>
      <w:bookmarkStart w:id="146" w:name="_Toc335664281"/>
      <w:bookmarkStart w:id="147" w:name="_Toc493956045"/>
      <w:bookmarkStart w:id="148" w:name="_Toc32112"/>
      <w:r>
        <w:rPr>
          <w:rFonts w:hint="eastAsia" w:ascii="宋体" w:hAnsi="宋体" w:eastAsia="宋体" w:cs="宋体"/>
          <w:color w:val="auto"/>
          <w:sz w:val="32"/>
          <w:highlight w:val="none"/>
        </w:rPr>
        <w:t>十一  授予合同</w:t>
      </w:r>
      <w:bookmarkEnd w:id="143"/>
      <w:bookmarkEnd w:id="144"/>
      <w:bookmarkEnd w:id="145"/>
      <w:bookmarkEnd w:id="146"/>
      <w:bookmarkEnd w:id="147"/>
      <w:bookmarkEnd w:id="148"/>
    </w:p>
    <w:p w14:paraId="44F4D8D6">
      <w:pPr>
        <w:spacing w:line="360" w:lineRule="auto"/>
        <w:ind w:firstLine="480" w:firstLineChars="200"/>
        <w:rPr>
          <w:rFonts w:ascii="宋体" w:hAnsi="宋体" w:cs="宋体"/>
          <w:color w:val="auto"/>
          <w:sz w:val="24"/>
          <w:highlight w:val="none"/>
        </w:rPr>
      </w:pPr>
      <w:bookmarkStart w:id="149" w:name="_Toc47756031"/>
      <w:bookmarkStart w:id="150" w:name="_Toc45506731"/>
      <w:bookmarkStart w:id="151" w:name="_Toc334087240"/>
      <w:bookmarkStart w:id="152" w:name="_Toc15805937"/>
      <w:bookmarkStart w:id="153" w:name="_Toc107820052"/>
      <w:bookmarkStart w:id="154" w:name="_Toc15813254"/>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中标结果公告及中标通知书</w:t>
      </w:r>
    </w:p>
    <w:p w14:paraId="73D7056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.1 采购代理机构发布中标结果公告。</w:t>
      </w:r>
      <w:r>
        <w:rPr>
          <w:rFonts w:hint="eastAsia" w:ascii="宋体" w:hAnsi="宋体"/>
          <w:color w:val="auto"/>
          <w:kern w:val="0"/>
          <w:sz w:val="24"/>
          <w:highlight w:val="none"/>
        </w:rPr>
        <w:t>中标结果公告内容不包括国家秘密、商业秘密。</w:t>
      </w:r>
    </w:p>
    <w:p w14:paraId="54B8873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.2发布中标公告的同时，采购代理机构向中标人书面发出中标通知书。</w:t>
      </w:r>
    </w:p>
    <w:p w14:paraId="64F2E2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授予合同时变更数量的权力</w:t>
      </w:r>
    </w:p>
    <w:p w14:paraId="79F2BC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w:t>
      </w:r>
      <w:r>
        <w:rPr>
          <w:rFonts w:hint="eastAsia" w:ascii="宋体" w:hAnsi="宋体"/>
          <w:color w:val="auto"/>
          <w:sz w:val="24"/>
          <w:highlight w:val="none"/>
        </w:rPr>
        <w:t>采购人需追加与合同标的相同的货物、工程或者服务的，在不改变合同其他条款的前提下，可经同级政府采购管理办公室批准直接与中标人签订补充合同，补充合同需交由同级采购管理办公室备案，但所补充合同的采购金额不得超过原合同采购金额的10%</w:t>
      </w:r>
      <w:r>
        <w:rPr>
          <w:rFonts w:hint="eastAsia" w:ascii="宋体" w:hAnsi="宋体" w:cs="宋体"/>
          <w:color w:val="auto"/>
          <w:sz w:val="24"/>
          <w:highlight w:val="none"/>
        </w:rPr>
        <w:t>。</w:t>
      </w:r>
    </w:p>
    <w:p w14:paraId="54E49F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签订合同</w:t>
      </w:r>
    </w:p>
    <w:p w14:paraId="13FDFEAB">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3</w:t>
      </w: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rPr>
        <w:t>.1 采购人与中标人应当在中标通知书发出之日起30日内签订采购合同。</w:t>
      </w:r>
    </w:p>
    <w:p w14:paraId="41DF054F">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3</w:t>
      </w: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rPr>
        <w:t>.2 招标文件、中标人的投标文件及其澄清文件等，均为签订合同的依据。</w:t>
      </w:r>
    </w:p>
    <w:p w14:paraId="48C1AA6B">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3</w:t>
      </w: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rPr>
        <w:t>.3 中标人不遵守招标文件和投标文件的要约条款及所作的承诺，擅自修改报价或在接到中标通知书30天内，无故拖延、拒签合同者，采购代理机构和采购人有权取消投标人的中标资格。</w:t>
      </w:r>
    </w:p>
    <w:p w14:paraId="568A7187">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按有关法律法规中标人拒绝与采购人签订合同的，采购人可以按照评审报告推荐的中标候选人名单排序，</w:t>
      </w:r>
      <w:r>
        <w:rPr>
          <w:rFonts w:hint="eastAsia" w:ascii="宋体" w:hAnsi="宋体"/>
          <w:b w:val="0"/>
          <w:bCs/>
          <w:color w:val="auto"/>
          <w:sz w:val="24"/>
          <w:highlight w:val="none"/>
        </w:rPr>
        <w:t>确定下一候选人为中标人，也可以重新开展采购活动</w:t>
      </w:r>
      <w:r>
        <w:rPr>
          <w:rFonts w:hint="eastAsia" w:ascii="宋体" w:hAnsi="宋体" w:cs="宋体"/>
          <w:b w:val="0"/>
          <w:bCs/>
          <w:color w:val="auto"/>
          <w:sz w:val="24"/>
          <w:highlight w:val="none"/>
        </w:rPr>
        <w:t>。</w:t>
      </w:r>
    </w:p>
    <w:p w14:paraId="34ADC6EC">
      <w:pPr>
        <w:spacing w:line="360" w:lineRule="auto"/>
        <w:ind w:firstLine="480" w:firstLineChars="200"/>
        <w:rPr>
          <w:rFonts w:ascii="宋体" w:hAnsi="宋体" w:cs="宋体"/>
          <w:b w:val="0"/>
          <w:bCs/>
          <w:color w:val="auto"/>
          <w:sz w:val="24"/>
          <w:highlight w:val="none"/>
        </w:rPr>
      </w:pPr>
      <w:r>
        <w:rPr>
          <w:rFonts w:hint="eastAsia" w:ascii="宋体" w:hAnsi="宋体" w:cs="宋体"/>
          <w:b w:val="0"/>
          <w:bCs/>
          <w:color w:val="auto"/>
          <w:sz w:val="24"/>
          <w:highlight w:val="none"/>
        </w:rPr>
        <w:t>3</w:t>
      </w: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rPr>
        <w:t>.4询问或者质疑事项可能影响中标结果的，采购人应当暂停签订合同，已经签订合同的，应当中止履行合同。（中标结果的质疑期为中标结果公告期限届满之日起七个工作日）。</w:t>
      </w:r>
    </w:p>
    <w:p w14:paraId="2F44F73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5</w:t>
      </w:r>
      <w:r>
        <w:rPr>
          <w:rFonts w:hint="eastAsia" w:ascii="宋体" w:hAnsi="宋体"/>
          <w:color w:val="auto"/>
          <w:sz w:val="24"/>
          <w:highlight w:val="none"/>
        </w:rPr>
        <w:t>.5如中标人在履约期间未履行有关义务或项目未验收通过的，采购人将延期退还中标投标人履约保证金，直到中标人正常履行有关义务止。</w:t>
      </w:r>
    </w:p>
    <w:p w14:paraId="2F6D7724">
      <w:pPr>
        <w:pStyle w:val="5"/>
        <w:spacing w:before="200" w:after="200"/>
        <w:ind w:firstLine="0" w:firstLineChars="0"/>
        <w:rPr>
          <w:rFonts w:ascii="宋体" w:hAnsi="宋体" w:eastAsia="宋体" w:cs="宋体"/>
          <w:color w:val="auto"/>
          <w:sz w:val="32"/>
          <w:highlight w:val="none"/>
        </w:rPr>
      </w:pPr>
      <w:bookmarkStart w:id="155" w:name="_Toc3500"/>
      <w:bookmarkStart w:id="156" w:name="_Toc22170"/>
      <w:r>
        <w:rPr>
          <w:rFonts w:hint="eastAsia" w:ascii="宋体" w:hAnsi="宋体" w:eastAsia="宋体" w:cs="宋体"/>
          <w:color w:val="auto"/>
          <w:sz w:val="32"/>
          <w:highlight w:val="none"/>
        </w:rPr>
        <w:t>十二  验收</w:t>
      </w:r>
      <w:bookmarkEnd w:id="155"/>
      <w:bookmarkEnd w:id="156"/>
    </w:p>
    <w:p w14:paraId="24838895">
      <w:pPr>
        <w:numPr>
          <w:ilvl w:val="0"/>
          <w:numId w:val="0"/>
        </w:numPr>
        <w:adjustRightInd w:val="0"/>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36.</w:t>
      </w:r>
      <w:r>
        <w:rPr>
          <w:rFonts w:hint="eastAsia" w:ascii="宋体" w:hAnsi="宋体" w:eastAsia="宋体" w:cs="Times New Roman"/>
          <w:color w:val="auto"/>
          <w:sz w:val="24"/>
          <w:highlight w:val="none"/>
        </w:rPr>
        <w:t>采购人应当按照政府采购合同规定的技术、服务、安全标准组织对投标人履约情况进行验收，并出具验收书。验收书应当包括每一项技术、服务、安全标准的履约情况。</w:t>
      </w:r>
    </w:p>
    <w:p w14:paraId="3E93915E">
      <w:pPr>
        <w:numPr>
          <w:ilvl w:val="0"/>
          <w:numId w:val="0"/>
        </w:numPr>
        <w:adjustRightInd w:val="0"/>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cs="Times New Roman"/>
          <w:color w:val="auto"/>
          <w:sz w:val="24"/>
          <w:highlight w:val="none"/>
          <w:lang w:val="en-US" w:eastAsia="zh-CN"/>
        </w:rPr>
        <w:t>6</w:t>
      </w:r>
      <w:r>
        <w:rPr>
          <w:rFonts w:hint="eastAsia" w:ascii="宋体" w:hAnsi="宋体" w:eastAsia="宋体" w:cs="Times New Roman"/>
          <w:color w:val="auto"/>
          <w:sz w:val="24"/>
          <w:highlight w:val="none"/>
        </w:rPr>
        <w:t>.1本项目采购人可邀请其他投标人或者第三方机构参与验收、核对，参与验收、核对的内容为中标产品的技术指标、规格型号、质保服务、承诺等内容，是否和招标文件、中标人投标文件的内容相符合。</w:t>
      </w:r>
    </w:p>
    <w:p w14:paraId="634A838A">
      <w:pPr>
        <w:adjustRightInd w:val="0"/>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3</w:t>
      </w:r>
      <w:r>
        <w:rPr>
          <w:rFonts w:hint="eastAsia" w:ascii="宋体" w:hAnsi="宋体" w:cs="Times New Roman"/>
          <w:color w:val="auto"/>
          <w:sz w:val="24"/>
          <w:highlight w:val="none"/>
          <w:lang w:val="en-US" w:eastAsia="zh-CN"/>
        </w:rPr>
        <w:t>6</w:t>
      </w:r>
      <w:r>
        <w:rPr>
          <w:rFonts w:hint="eastAsia" w:ascii="宋体" w:hAnsi="宋体" w:eastAsia="宋体" w:cs="Times New Roman"/>
          <w:color w:val="auto"/>
          <w:sz w:val="24"/>
          <w:highlight w:val="none"/>
        </w:rPr>
        <w:t>.2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2676710E">
      <w:pPr>
        <w:adjustRightInd w:val="0"/>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cs="Times New Roman"/>
          <w:color w:val="auto"/>
          <w:sz w:val="24"/>
          <w:highlight w:val="none"/>
          <w:lang w:val="en-US" w:eastAsia="zh-CN"/>
        </w:rPr>
        <w:t>6</w:t>
      </w:r>
      <w:r>
        <w:rPr>
          <w:rFonts w:hint="eastAsia" w:ascii="宋体" w:hAnsi="宋体" w:eastAsia="宋体" w:cs="Times New Roman"/>
          <w:color w:val="auto"/>
          <w:sz w:val="24"/>
          <w:highlight w:val="none"/>
        </w:rPr>
        <w:t>.3其他投标人应遵守诚实信用、实事求是的原则，在验收期间积极配合采购人组织的验收工作，不得影响或阻扰验收工作的正常进行。参与验收的一切费用，原则上由投标人自行承担。</w:t>
      </w:r>
      <w:bookmarkStart w:id="157" w:name="EBd2522df597074a4482c1669877a67a9b"/>
      <w:r>
        <w:rPr>
          <w:rFonts w:hint="eastAsia" w:ascii="宋体" w:hAnsi="宋体" w:eastAsia="宋体" w:cs="Times New Roman"/>
          <w:color w:val="auto"/>
          <w:sz w:val="24"/>
          <w:highlight w:val="none"/>
        </w:rPr>
        <w:t xml:space="preserve"> </w:t>
      </w:r>
      <w:bookmarkEnd w:id="157"/>
      <w:bookmarkStart w:id="158" w:name="EB2f50be56a5df4291a19f1a40e16bfb61"/>
      <w:r>
        <w:rPr>
          <w:rFonts w:hint="eastAsia" w:ascii="宋体" w:hAnsi="宋体" w:eastAsia="宋体" w:cs="Times New Roman"/>
          <w:color w:val="auto"/>
          <w:sz w:val="24"/>
          <w:highlight w:val="none"/>
        </w:rPr>
        <w:t xml:space="preserve"> </w:t>
      </w:r>
      <w:bookmarkEnd w:id="158"/>
    </w:p>
    <w:bookmarkEnd w:id="149"/>
    <w:bookmarkEnd w:id="150"/>
    <w:bookmarkEnd w:id="151"/>
    <w:bookmarkEnd w:id="152"/>
    <w:bookmarkEnd w:id="153"/>
    <w:bookmarkEnd w:id="154"/>
    <w:p w14:paraId="4C596B26">
      <w:pPr>
        <w:pStyle w:val="5"/>
        <w:spacing w:line="240" w:lineRule="auto"/>
        <w:ind w:firstLine="200" w:firstLineChars="0"/>
        <w:rPr>
          <w:rFonts w:hint="eastAsia" w:ascii="宋体" w:hAnsi="宋体" w:eastAsia="宋体"/>
          <w:color w:val="auto"/>
          <w:sz w:val="32"/>
          <w:highlight w:val="none"/>
        </w:rPr>
      </w:pPr>
      <w:bookmarkStart w:id="159" w:name="_Toc15958"/>
      <w:bookmarkStart w:id="160" w:name="_Toc3872"/>
      <w:bookmarkStart w:id="161" w:name="_Toc6651"/>
      <w:bookmarkStart w:id="162" w:name="_Toc493956049"/>
      <w:r>
        <w:rPr>
          <w:rFonts w:hint="eastAsia" w:ascii="宋体" w:hAnsi="宋体" w:eastAsia="宋体"/>
          <w:color w:val="auto"/>
          <w:sz w:val="32"/>
          <w:highlight w:val="none"/>
        </w:rPr>
        <w:t>十</w:t>
      </w:r>
      <w:r>
        <w:rPr>
          <w:rFonts w:hint="eastAsia" w:ascii="宋体" w:hAnsi="宋体" w:eastAsia="宋体"/>
          <w:color w:val="auto"/>
          <w:sz w:val="32"/>
          <w:highlight w:val="none"/>
          <w:lang w:eastAsia="zh-CN"/>
        </w:rPr>
        <w:t>三</w:t>
      </w:r>
      <w:r>
        <w:rPr>
          <w:rFonts w:hint="eastAsia" w:ascii="宋体" w:hAnsi="宋体" w:eastAsia="宋体"/>
          <w:color w:val="auto"/>
          <w:sz w:val="32"/>
          <w:highlight w:val="none"/>
        </w:rPr>
        <w:t xml:space="preserve">  其他事项</w:t>
      </w:r>
      <w:bookmarkEnd w:id="159"/>
      <w:bookmarkEnd w:id="160"/>
      <w:bookmarkEnd w:id="161"/>
    </w:p>
    <w:p w14:paraId="3C483544">
      <w:pPr>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lang w:val="en-US" w:eastAsia="zh-CN"/>
        </w:rPr>
        <w:t>37</w:t>
      </w:r>
      <w:r>
        <w:rPr>
          <w:rFonts w:hint="eastAsia" w:ascii="宋体" w:hAnsi="宋体"/>
          <w:bCs/>
          <w:color w:val="auto"/>
          <w:sz w:val="24"/>
          <w:highlight w:val="none"/>
        </w:rPr>
        <w:t>.</w:t>
      </w:r>
      <w:r>
        <w:rPr>
          <w:rFonts w:hint="eastAsia" w:ascii="宋体" w:hAnsi="宋体"/>
          <w:color w:val="auto"/>
          <w:sz w:val="24"/>
          <w:highlight w:val="none"/>
        </w:rPr>
        <w:t xml:space="preserve"> 解释权 </w:t>
      </w:r>
    </w:p>
    <w:p w14:paraId="5FFE0B4E">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37</w:t>
      </w:r>
      <w:r>
        <w:rPr>
          <w:rFonts w:hint="eastAsia" w:ascii="宋体" w:hAnsi="宋体"/>
          <w:bCs/>
          <w:color w:val="auto"/>
          <w:sz w:val="24"/>
          <w:highlight w:val="none"/>
        </w:rPr>
        <w:t>.1本招标文件是根据国家有关法律、法规、规章和有关规定编制的,解释权属采购代理机构。</w:t>
      </w:r>
    </w:p>
    <w:p w14:paraId="206DE38D">
      <w:pPr>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lang w:val="en-US" w:eastAsia="zh-CN"/>
        </w:rPr>
        <w:t>37</w:t>
      </w:r>
      <w:r>
        <w:rPr>
          <w:rFonts w:hint="eastAsia" w:ascii="宋体" w:hAnsi="宋体"/>
          <w:bCs/>
          <w:color w:val="auto"/>
          <w:sz w:val="24"/>
          <w:highlight w:val="none"/>
        </w:rPr>
        <w:t>.2 采购代理机构</w:t>
      </w:r>
      <w:r>
        <w:rPr>
          <w:rFonts w:hint="eastAsia" w:ascii="宋体" w:hAnsi="宋体"/>
          <w:color w:val="auto"/>
          <w:sz w:val="24"/>
          <w:highlight w:val="none"/>
        </w:rPr>
        <w:t>对决标结果不负责解释。</w:t>
      </w:r>
    </w:p>
    <w:p w14:paraId="34C3FCF1">
      <w:pPr>
        <w:spacing w:line="360" w:lineRule="auto"/>
        <w:ind w:firstLine="482" w:firstLineChars="200"/>
        <w:rPr>
          <w:rFonts w:hint="eastAsia" w:ascii="宋体" w:hAnsi="宋体" w:eastAsia="宋体"/>
          <w:b/>
          <w:color w:val="auto"/>
          <w:sz w:val="24"/>
          <w:highlight w:val="none"/>
          <w:lang w:eastAsia="zh-CN"/>
        </w:rPr>
      </w:pPr>
      <w:r>
        <w:rPr>
          <w:rFonts w:hint="eastAsia" w:ascii="宋体" w:hAnsi="宋体"/>
          <w:b/>
          <w:bCs/>
          <w:color w:val="auto"/>
          <w:sz w:val="24"/>
          <w:highlight w:val="none"/>
          <w:lang w:val="en-US" w:eastAsia="zh-CN"/>
        </w:rPr>
        <w:t>38</w:t>
      </w:r>
      <w:r>
        <w:rPr>
          <w:rFonts w:hint="eastAsia" w:ascii="宋体" w:hAnsi="宋体"/>
          <w:b/>
          <w:bCs/>
          <w:color w:val="auto"/>
          <w:sz w:val="24"/>
          <w:highlight w:val="none"/>
        </w:rPr>
        <w:t>.</w:t>
      </w:r>
      <w:r>
        <w:rPr>
          <w:rFonts w:hint="eastAsia" w:ascii="宋体" w:hAnsi="宋体"/>
          <w:b/>
          <w:color w:val="auto"/>
          <w:sz w:val="24"/>
          <w:highlight w:val="none"/>
        </w:rPr>
        <w:t xml:space="preserve"> 采购代理服务费</w:t>
      </w:r>
      <w:r>
        <w:rPr>
          <w:rFonts w:hint="eastAsia" w:ascii="宋体" w:hAnsi="宋体"/>
          <w:b/>
          <w:color w:val="auto"/>
          <w:sz w:val="24"/>
          <w:highlight w:val="none"/>
          <w:lang w:eastAsia="zh-CN"/>
        </w:rPr>
        <w:t>：</w:t>
      </w:r>
    </w:p>
    <w:p w14:paraId="536B37D5">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由中标人支付代理服务费</w:t>
      </w:r>
      <w:r>
        <w:rPr>
          <w:rFonts w:hint="eastAsia" w:ascii="宋体" w:hAnsi="宋体"/>
          <w:b/>
          <w:bCs/>
          <w:color w:val="auto"/>
          <w:sz w:val="24"/>
          <w:highlight w:val="none"/>
        </w:rPr>
        <w:t>，</w:t>
      </w:r>
      <w:r>
        <w:rPr>
          <w:rFonts w:ascii="宋体" w:hAnsi="宋体"/>
          <w:b/>
          <w:color w:val="auto"/>
          <w:sz w:val="24"/>
          <w:highlight w:val="none"/>
        </w:rPr>
        <w:t>费用</w:t>
      </w:r>
      <w:r>
        <w:rPr>
          <w:rFonts w:hint="eastAsia" w:ascii="宋体" w:hAnsi="宋体"/>
          <w:b/>
          <w:color w:val="auto"/>
          <w:sz w:val="24"/>
          <w:highlight w:val="none"/>
          <w:lang w:val="en-US" w:eastAsia="zh-CN"/>
        </w:rPr>
        <w:t>以中标人的中标价</w:t>
      </w:r>
      <w:r>
        <w:rPr>
          <w:rFonts w:ascii="宋体" w:hAnsi="宋体"/>
          <w:b/>
          <w:color w:val="auto"/>
          <w:sz w:val="24"/>
          <w:highlight w:val="none"/>
        </w:rPr>
        <w:t>按下表</w:t>
      </w:r>
      <w:r>
        <w:rPr>
          <w:rFonts w:hint="eastAsia" w:ascii="宋体" w:hAnsi="宋体"/>
          <w:b/>
          <w:color w:val="auto"/>
          <w:sz w:val="24"/>
          <w:highlight w:val="none"/>
          <w:lang w:val="en-US" w:eastAsia="zh-CN"/>
        </w:rPr>
        <w:t>货物</w:t>
      </w:r>
      <w:r>
        <w:rPr>
          <w:rFonts w:ascii="宋体" w:hAnsi="宋体"/>
          <w:b/>
          <w:color w:val="auto"/>
          <w:sz w:val="24"/>
          <w:highlight w:val="none"/>
        </w:rPr>
        <w:t>类收费标准</w:t>
      </w:r>
      <w:r>
        <w:rPr>
          <w:rFonts w:hint="eastAsia" w:ascii="宋体" w:hAnsi="宋体"/>
          <w:b/>
          <w:color w:val="auto"/>
          <w:sz w:val="24"/>
          <w:highlight w:val="none"/>
        </w:rPr>
        <w:t>的</w:t>
      </w:r>
      <w:r>
        <w:rPr>
          <w:rFonts w:hint="eastAsia" w:ascii="宋体" w:hAnsi="宋体"/>
          <w:b/>
          <w:color w:val="auto"/>
          <w:sz w:val="24"/>
          <w:highlight w:val="none"/>
          <w:lang w:val="en-US" w:eastAsia="zh-CN"/>
        </w:rPr>
        <w:t>4</w:t>
      </w:r>
      <w:r>
        <w:rPr>
          <w:rFonts w:hint="eastAsia" w:ascii="宋体" w:hAnsi="宋体"/>
          <w:b/>
          <w:color w:val="auto"/>
          <w:sz w:val="24"/>
          <w:highlight w:val="none"/>
        </w:rPr>
        <w:t>0%计</w:t>
      </w:r>
      <w:r>
        <w:rPr>
          <w:rFonts w:ascii="宋体" w:hAnsi="宋体"/>
          <w:b/>
          <w:color w:val="auto"/>
          <w:sz w:val="24"/>
          <w:highlight w:val="none"/>
        </w:rPr>
        <w:t>取</w:t>
      </w:r>
      <w:r>
        <w:rPr>
          <w:rFonts w:hint="eastAsia" w:ascii="宋体" w:hAnsi="宋体"/>
          <w:b/>
          <w:color w:val="auto"/>
          <w:sz w:val="24"/>
          <w:highlight w:val="none"/>
          <w:lang w:eastAsia="zh-CN"/>
        </w:rPr>
        <w:t>，</w:t>
      </w:r>
      <w:r>
        <w:rPr>
          <w:rFonts w:hint="eastAsia" w:ascii="宋体" w:hAnsi="宋体"/>
          <w:b/>
          <w:bCs/>
          <w:color w:val="auto"/>
          <w:sz w:val="24"/>
          <w:highlight w:val="none"/>
        </w:rPr>
        <w:t>采用差额累计法计算</w:t>
      </w:r>
      <w:r>
        <w:rPr>
          <w:rFonts w:hint="eastAsia" w:ascii="宋体" w:hAnsi="宋体"/>
          <w:b/>
          <w:bCs/>
          <w:color w:val="auto"/>
          <w:sz w:val="24"/>
          <w:highlight w:val="none"/>
          <w:lang w:eastAsia="zh-CN"/>
        </w:rPr>
        <w:t>。</w:t>
      </w:r>
      <w:r>
        <w:rPr>
          <w:rFonts w:hint="eastAsia" w:ascii="宋体" w:hAnsi="宋体"/>
          <w:b/>
          <w:color w:val="auto"/>
          <w:sz w:val="24"/>
          <w:highlight w:val="none"/>
        </w:rPr>
        <w:t>中标人在中标公告发布之日起5个工作日内向代理机构一次性付清。</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0"/>
        <w:gridCol w:w="4083"/>
      </w:tblGrid>
      <w:tr w14:paraId="4EEB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3740" w:type="dxa"/>
            <w:tcBorders>
              <w:top w:val="single" w:color="auto" w:sz="4" w:space="0"/>
              <w:left w:val="single" w:color="auto" w:sz="4" w:space="0"/>
              <w:bottom w:val="single" w:color="auto" w:sz="4" w:space="0"/>
              <w:right w:val="single" w:color="auto" w:sz="4" w:space="0"/>
            </w:tcBorders>
            <w:noWrap w:val="0"/>
            <w:vAlign w:val="center"/>
          </w:tcPr>
          <w:p w14:paraId="0574D9D1">
            <w:pPr>
              <w:spacing w:line="360" w:lineRule="auto"/>
              <w:jc w:val="center"/>
              <w:rPr>
                <w:rFonts w:hint="eastAsia"/>
                <w:b/>
                <w:color w:val="auto"/>
                <w:sz w:val="24"/>
                <w:highlight w:val="none"/>
              </w:rPr>
            </w:pPr>
            <w:r>
              <w:rPr>
                <w:rFonts w:hint="eastAsia" w:ascii="宋体" w:hAnsi="宋体"/>
                <w:b/>
                <w:bCs/>
                <w:color w:val="auto"/>
                <w:sz w:val="24"/>
                <w:highlight w:val="none"/>
              </w:rPr>
              <w:t>中标</w:t>
            </w:r>
            <w:r>
              <w:rPr>
                <w:rFonts w:hint="eastAsia"/>
                <w:b/>
                <w:color w:val="auto"/>
                <w:sz w:val="24"/>
                <w:highlight w:val="none"/>
              </w:rPr>
              <w:t>金额（万元）</w:t>
            </w:r>
          </w:p>
        </w:tc>
        <w:tc>
          <w:tcPr>
            <w:tcW w:w="4083" w:type="dxa"/>
            <w:tcBorders>
              <w:top w:val="single" w:color="auto" w:sz="4" w:space="0"/>
              <w:left w:val="single" w:color="auto" w:sz="4" w:space="0"/>
              <w:bottom w:val="single" w:color="auto" w:sz="4" w:space="0"/>
              <w:right w:val="single" w:color="auto" w:sz="4" w:space="0"/>
            </w:tcBorders>
            <w:noWrap w:val="0"/>
            <w:vAlign w:val="center"/>
          </w:tcPr>
          <w:p w14:paraId="20CEAEA7">
            <w:pPr>
              <w:spacing w:line="360" w:lineRule="auto"/>
              <w:jc w:val="center"/>
              <w:rPr>
                <w:rFonts w:hint="eastAsia"/>
                <w:b/>
                <w:color w:val="auto"/>
                <w:sz w:val="24"/>
                <w:highlight w:val="none"/>
              </w:rPr>
            </w:pPr>
            <w:r>
              <w:rPr>
                <w:rFonts w:hint="eastAsia"/>
                <w:b/>
                <w:color w:val="auto"/>
                <w:sz w:val="24"/>
                <w:highlight w:val="none"/>
              </w:rPr>
              <w:t>货物招标</w:t>
            </w:r>
          </w:p>
        </w:tc>
      </w:tr>
      <w:tr w14:paraId="5954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740" w:type="dxa"/>
            <w:tcBorders>
              <w:top w:val="single" w:color="auto" w:sz="4" w:space="0"/>
              <w:left w:val="single" w:color="auto" w:sz="4" w:space="0"/>
              <w:bottom w:val="single" w:color="auto" w:sz="4" w:space="0"/>
              <w:right w:val="single" w:color="auto" w:sz="4" w:space="0"/>
            </w:tcBorders>
            <w:noWrap w:val="0"/>
            <w:vAlign w:val="center"/>
          </w:tcPr>
          <w:p w14:paraId="2A55D68A">
            <w:pPr>
              <w:spacing w:line="360" w:lineRule="auto"/>
              <w:jc w:val="center"/>
              <w:rPr>
                <w:rFonts w:hint="eastAsia" w:ascii="宋体" w:hAnsi="宋体"/>
                <w:color w:val="auto"/>
                <w:sz w:val="24"/>
                <w:highlight w:val="none"/>
              </w:rPr>
            </w:pPr>
            <w:r>
              <w:rPr>
                <w:rFonts w:hint="eastAsia" w:ascii="宋体" w:hAnsi="宋体"/>
                <w:color w:val="auto"/>
                <w:sz w:val="24"/>
                <w:highlight w:val="none"/>
              </w:rPr>
              <w:t>100以下</w:t>
            </w:r>
          </w:p>
        </w:tc>
        <w:tc>
          <w:tcPr>
            <w:tcW w:w="4083" w:type="dxa"/>
            <w:tcBorders>
              <w:top w:val="single" w:color="auto" w:sz="4" w:space="0"/>
              <w:left w:val="single" w:color="auto" w:sz="4" w:space="0"/>
              <w:bottom w:val="single" w:color="auto" w:sz="4" w:space="0"/>
              <w:right w:val="single" w:color="auto" w:sz="4" w:space="0"/>
            </w:tcBorders>
            <w:noWrap w:val="0"/>
            <w:vAlign w:val="center"/>
          </w:tcPr>
          <w:p w14:paraId="6DBC82E4">
            <w:pPr>
              <w:spacing w:line="360" w:lineRule="auto"/>
              <w:jc w:val="center"/>
              <w:rPr>
                <w:rFonts w:hint="eastAsia" w:ascii="宋体" w:hAnsi="宋体"/>
                <w:color w:val="auto"/>
                <w:sz w:val="24"/>
                <w:highlight w:val="none"/>
              </w:rPr>
            </w:pPr>
            <w:r>
              <w:rPr>
                <w:rFonts w:hint="eastAsia" w:ascii="宋体" w:hAnsi="宋体"/>
                <w:color w:val="auto"/>
                <w:sz w:val="24"/>
                <w:highlight w:val="none"/>
              </w:rPr>
              <w:t>1.5%</w:t>
            </w:r>
          </w:p>
        </w:tc>
      </w:tr>
      <w:tr w14:paraId="5F33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740" w:type="dxa"/>
            <w:tcBorders>
              <w:top w:val="single" w:color="auto" w:sz="4" w:space="0"/>
              <w:left w:val="single" w:color="auto" w:sz="4" w:space="0"/>
              <w:bottom w:val="single" w:color="auto" w:sz="4" w:space="0"/>
              <w:right w:val="single" w:color="auto" w:sz="4" w:space="0"/>
            </w:tcBorders>
            <w:noWrap w:val="0"/>
            <w:vAlign w:val="center"/>
          </w:tcPr>
          <w:p w14:paraId="09BC7DF4">
            <w:pPr>
              <w:spacing w:line="360" w:lineRule="auto"/>
              <w:jc w:val="center"/>
              <w:rPr>
                <w:rFonts w:hint="eastAsia" w:ascii="宋体" w:hAnsi="宋体"/>
                <w:color w:val="auto"/>
                <w:sz w:val="24"/>
                <w:highlight w:val="none"/>
              </w:rPr>
            </w:pPr>
            <w:r>
              <w:rPr>
                <w:rFonts w:hint="eastAsia" w:ascii="宋体" w:hAnsi="宋体"/>
                <w:color w:val="auto"/>
                <w:sz w:val="24"/>
                <w:highlight w:val="none"/>
              </w:rPr>
              <w:t>100-500</w:t>
            </w:r>
          </w:p>
        </w:tc>
        <w:tc>
          <w:tcPr>
            <w:tcW w:w="4083" w:type="dxa"/>
            <w:tcBorders>
              <w:top w:val="single" w:color="auto" w:sz="4" w:space="0"/>
              <w:left w:val="single" w:color="auto" w:sz="4" w:space="0"/>
              <w:bottom w:val="single" w:color="auto" w:sz="4" w:space="0"/>
              <w:right w:val="single" w:color="auto" w:sz="4" w:space="0"/>
            </w:tcBorders>
            <w:noWrap w:val="0"/>
            <w:vAlign w:val="center"/>
          </w:tcPr>
          <w:p w14:paraId="243EA1DB">
            <w:pPr>
              <w:spacing w:line="360" w:lineRule="auto"/>
              <w:jc w:val="center"/>
              <w:rPr>
                <w:rFonts w:hint="eastAsia" w:ascii="宋体" w:hAnsi="宋体"/>
                <w:color w:val="auto"/>
                <w:sz w:val="24"/>
                <w:highlight w:val="none"/>
              </w:rPr>
            </w:pPr>
            <w:r>
              <w:rPr>
                <w:rFonts w:hint="eastAsia" w:ascii="宋体" w:hAnsi="宋体"/>
                <w:color w:val="auto"/>
                <w:sz w:val="24"/>
                <w:highlight w:val="none"/>
              </w:rPr>
              <w:t>1.1%</w:t>
            </w:r>
          </w:p>
        </w:tc>
      </w:tr>
    </w:tbl>
    <w:p w14:paraId="760C2DE2">
      <w:pPr>
        <w:spacing w:line="360" w:lineRule="auto"/>
        <w:ind w:firstLine="482" w:firstLineChars="200"/>
        <w:rPr>
          <w:rFonts w:hint="eastAsia" w:ascii="宋体" w:hAnsi="宋体" w:eastAsia="宋体" w:cs="Times New Roman"/>
          <w:b/>
          <w:bCs/>
          <w:color w:val="auto"/>
          <w:sz w:val="24"/>
          <w:highlight w:val="none"/>
          <w:lang w:eastAsia="zh-CN"/>
        </w:rPr>
      </w:pPr>
    </w:p>
    <w:p w14:paraId="4364F0C2">
      <w:pPr>
        <w:spacing w:line="360" w:lineRule="auto"/>
        <w:ind w:firstLine="482" w:firstLineChars="20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账户名称：浙江金穗工程项目管理有限公司庆元分公司</w:t>
      </w:r>
    </w:p>
    <w:p w14:paraId="562FB63B">
      <w:pPr>
        <w:spacing w:line="360" w:lineRule="auto"/>
        <w:ind w:firstLine="482" w:firstLineChars="20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账号：1600 1012 0100 9000 5112</w:t>
      </w:r>
    </w:p>
    <w:p w14:paraId="577AC72D">
      <w:pPr>
        <w:spacing w:line="360" w:lineRule="auto"/>
        <w:ind w:firstLine="482" w:firstLineChars="200"/>
        <w:jc w:val="left"/>
        <w:rPr>
          <w:rFonts w:hint="eastAsia" w:ascii="宋体" w:hAnsi="宋体" w:eastAsia="宋体" w:cs="宋体"/>
          <w:b/>
          <w:bCs/>
          <w:color w:val="auto"/>
          <w:highlight w:val="none"/>
        </w:rPr>
      </w:pPr>
      <w:r>
        <w:rPr>
          <w:rFonts w:hint="eastAsia" w:ascii="宋体" w:hAnsi="宋体" w:eastAsia="宋体" w:cs="宋体"/>
          <w:b/>
          <w:bCs/>
          <w:color w:val="auto"/>
          <w:sz w:val="24"/>
          <w:szCs w:val="24"/>
          <w:highlight w:val="none"/>
          <w:lang w:eastAsia="zh-CN"/>
        </w:rPr>
        <w:t>开户银行：浙江稠州商业银行股份有限公司丽水庆元小微企业专营支行</w:t>
      </w:r>
    </w:p>
    <w:p w14:paraId="191EC5B5">
      <w:pPr>
        <w:spacing w:line="360" w:lineRule="auto"/>
        <w:ind w:firstLine="482" w:firstLineChars="200"/>
        <w:rPr>
          <w:rFonts w:hint="eastAsia" w:ascii="宋体" w:hAnsi="宋体"/>
          <w:b/>
          <w:bCs/>
          <w:color w:val="auto"/>
          <w:sz w:val="24"/>
          <w:highlight w:val="none"/>
        </w:rPr>
      </w:pPr>
    </w:p>
    <w:p w14:paraId="3D403F00">
      <w:pPr>
        <w:pStyle w:val="4"/>
        <w:pageBreakBefore/>
        <w:numPr>
          <w:ilvl w:val="0"/>
          <w:numId w:val="0"/>
        </w:numPr>
        <w:spacing w:line="560" w:lineRule="exact"/>
        <w:jc w:val="center"/>
        <w:rPr>
          <w:rFonts w:ascii="宋体" w:hAnsi="宋体" w:eastAsia="宋体" w:cs="宋体"/>
          <w:color w:val="auto"/>
          <w:highlight w:val="none"/>
        </w:rPr>
      </w:pPr>
      <w:bookmarkStart w:id="163" w:name="_Toc29592"/>
      <w:bookmarkStart w:id="164" w:name="_Toc8037"/>
      <w:r>
        <w:rPr>
          <w:rFonts w:hint="eastAsia" w:ascii="宋体" w:hAnsi="宋体" w:eastAsia="宋体" w:cs="宋体"/>
          <w:color w:val="auto"/>
          <w:highlight w:val="none"/>
          <w:lang w:eastAsia="zh-CN"/>
        </w:rPr>
        <w:t>第四章</w:t>
      </w:r>
      <w:r>
        <w:rPr>
          <w:rFonts w:hint="eastAsia" w:ascii="宋体" w:hAnsi="宋体" w:eastAsia="宋体" w:cs="宋体"/>
          <w:color w:val="auto"/>
          <w:highlight w:val="none"/>
        </w:rPr>
        <w:t xml:space="preserve"> 采购合同</w:t>
      </w:r>
      <w:bookmarkEnd w:id="162"/>
      <w:bookmarkEnd w:id="163"/>
      <w:bookmarkEnd w:id="164"/>
      <w:bookmarkStart w:id="165" w:name="EB71043f696a4a44f887ee243392871b71"/>
    </w:p>
    <w:p w14:paraId="3B9E3DBB">
      <w:pPr>
        <w:rPr>
          <w:rFonts w:asciiTheme="minorEastAsia" w:hAnsiTheme="minorEastAsia" w:eastAsiaTheme="minorEastAsia" w:cstheme="minorEastAsia"/>
          <w:color w:val="auto"/>
          <w:sz w:val="24"/>
          <w:szCs w:val="24"/>
          <w:highlight w:val="none"/>
        </w:rPr>
      </w:pPr>
    </w:p>
    <w:p w14:paraId="76C1716A">
      <w:pPr>
        <w:ind w:firstLine="6139" w:firstLineChars="2548"/>
        <w:rPr>
          <w:rFonts w:hint="eastAsia" w:ascii="宋体" w:hAnsi="宋体"/>
          <w:color w:val="auto"/>
          <w:sz w:val="24"/>
          <w:szCs w:val="21"/>
          <w:highlight w:val="none"/>
        </w:rPr>
      </w:pPr>
      <w:bookmarkStart w:id="166" w:name="_Toc22199"/>
      <w:bookmarkStart w:id="167" w:name="_Toc21890"/>
      <w:bookmarkStart w:id="168" w:name="_Toc354904457"/>
      <w:bookmarkStart w:id="169" w:name="_Toc184724816"/>
      <w:bookmarkStart w:id="170" w:name="_Toc201753197"/>
      <w:bookmarkStart w:id="171" w:name="_Toc20809"/>
      <w:bookmarkStart w:id="172" w:name="_Toc1055"/>
      <w:r>
        <w:rPr>
          <w:rFonts w:hint="eastAsia" w:ascii="宋体" w:hAnsi="宋体"/>
          <w:b/>
          <w:color w:val="auto"/>
          <w:sz w:val="24"/>
          <w:szCs w:val="21"/>
          <w:highlight w:val="none"/>
        </w:rPr>
        <w:t>合同编号：</w:t>
      </w:r>
      <w:r>
        <w:rPr>
          <w:rFonts w:hint="eastAsia" w:ascii="宋体" w:hAnsi="宋体"/>
          <w:b/>
          <w:color w:val="auto"/>
          <w:sz w:val="24"/>
          <w:szCs w:val="21"/>
          <w:highlight w:val="none"/>
          <w:u w:val="single"/>
        </w:rPr>
        <w:t xml:space="preserve">             </w:t>
      </w:r>
    </w:p>
    <w:p w14:paraId="10B28B79">
      <w:pPr>
        <w:pStyle w:val="33"/>
        <w:spacing w:line="360" w:lineRule="auto"/>
        <w:rPr>
          <w:rFonts w:hint="eastAsia"/>
          <w:color w:val="auto"/>
          <w:highlight w:val="none"/>
        </w:rPr>
      </w:pPr>
      <w:r>
        <w:rPr>
          <w:rFonts w:hint="eastAsia"/>
          <w:color w:val="auto"/>
          <w:highlight w:val="none"/>
        </w:rPr>
        <w:t>采购人：（以下称甲方）</w:t>
      </w:r>
      <w:r>
        <w:rPr>
          <w:rFonts w:hint="eastAsia"/>
          <w:color w:val="auto"/>
          <w:highlight w:val="none"/>
          <w:u w:val="single"/>
        </w:rPr>
        <w:t xml:space="preserve">               </w:t>
      </w:r>
    </w:p>
    <w:p w14:paraId="143FB30A">
      <w:pPr>
        <w:pStyle w:val="33"/>
        <w:spacing w:line="360" w:lineRule="auto"/>
        <w:rPr>
          <w:rFonts w:hint="eastAsia"/>
          <w:color w:val="auto"/>
          <w:highlight w:val="none"/>
        </w:rPr>
      </w:pPr>
      <w:r>
        <w:rPr>
          <w:rFonts w:hint="eastAsia"/>
          <w:color w:val="auto"/>
          <w:highlight w:val="none"/>
        </w:rPr>
        <w:t>中标人：（以下称乙方）</w:t>
      </w:r>
      <w:r>
        <w:rPr>
          <w:rFonts w:hint="eastAsia"/>
          <w:color w:val="auto"/>
          <w:highlight w:val="none"/>
          <w:u w:val="single"/>
        </w:rPr>
        <w:t xml:space="preserve">               </w:t>
      </w:r>
    </w:p>
    <w:p w14:paraId="4717B23B">
      <w:pPr>
        <w:snapToGrid w:val="0"/>
        <w:spacing w:line="360" w:lineRule="auto"/>
        <w:ind w:firstLine="480" w:firstLineChars="200"/>
        <w:rPr>
          <w:rFonts w:hint="eastAsia" w:ascii="宋体" w:hAnsi="宋体"/>
          <w:color w:val="auto"/>
          <w:sz w:val="24"/>
          <w:szCs w:val="21"/>
          <w:highlight w:val="none"/>
        </w:rPr>
      </w:pPr>
      <w:r>
        <w:rPr>
          <w:rFonts w:ascii="宋体" w:hAnsi="宋体"/>
          <w:color w:val="auto"/>
          <w:sz w:val="24"/>
          <w:szCs w:val="21"/>
          <w:highlight w:val="none"/>
        </w:rPr>
        <w:t>根据</w:t>
      </w:r>
      <w:r>
        <w:rPr>
          <w:rFonts w:hint="eastAsia" w:ascii="宋体" w:hAnsi="宋体"/>
          <w:color w:val="auto"/>
          <w:sz w:val="24"/>
          <w:szCs w:val="21"/>
          <w:highlight w:val="none"/>
        </w:rPr>
        <w:t>招标</w:t>
      </w:r>
      <w:r>
        <w:rPr>
          <w:rFonts w:ascii="宋体" w:hAnsi="宋体"/>
          <w:color w:val="auto"/>
          <w:sz w:val="24"/>
          <w:szCs w:val="21"/>
          <w:highlight w:val="none"/>
        </w:rPr>
        <w:t>文件采购编号</w:t>
      </w:r>
      <w:r>
        <w:rPr>
          <w:rFonts w:hint="eastAsia" w:ascii="宋体" w:hAnsi="宋体"/>
          <w:color w:val="auto"/>
          <w:sz w:val="24"/>
          <w:szCs w:val="21"/>
          <w:highlight w:val="none"/>
          <w:u w:val="single"/>
        </w:rPr>
        <w:t xml:space="preserve"> 浙金丽招</w:t>
      </w:r>
      <w:r>
        <w:rPr>
          <w:rFonts w:hint="eastAsia" w:ascii="宋体" w:hAnsi="宋体"/>
          <w:color w:val="auto"/>
          <w:sz w:val="24"/>
          <w:szCs w:val="21"/>
          <w:highlight w:val="none"/>
          <w:u w:val="single"/>
          <w:lang w:val="en-US" w:eastAsia="zh-CN"/>
        </w:rPr>
        <w:t>2025034</w:t>
      </w:r>
      <w:r>
        <w:rPr>
          <w:rFonts w:hint="eastAsia" w:ascii="宋体" w:hAnsi="宋体"/>
          <w:color w:val="auto"/>
          <w:sz w:val="24"/>
          <w:szCs w:val="21"/>
          <w:highlight w:val="none"/>
          <w:u w:val="single"/>
        </w:rPr>
        <w:t xml:space="preserve">号 </w:t>
      </w:r>
      <w:r>
        <w:rPr>
          <w:rFonts w:hint="eastAsia" w:ascii="宋体" w:hAnsi="宋体"/>
          <w:color w:val="auto"/>
          <w:sz w:val="24"/>
          <w:szCs w:val="21"/>
          <w:highlight w:val="none"/>
        </w:rPr>
        <w:t>的</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eastAsia="zh-CN"/>
        </w:rPr>
        <w:t>庆元县汽车运输有限公司旅游客车采购项目</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 xml:space="preserve"> ，</w:t>
      </w:r>
      <w:r>
        <w:rPr>
          <w:rFonts w:ascii="宋体" w:hAnsi="宋体"/>
          <w:color w:val="auto"/>
          <w:sz w:val="24"/>
          <w:szCs w:val="21"/>
          <w:highlight w:val="none"/>
        </w:rPr>
        <w:t>在</w:t>
      </w:r>
      <w:r>
        <w:rPr>
          <w:rFonts w:ascii="宋体" w:hAnsi="宋体"/>
          <w:color w:val="auto"/>
          <w:sz w:val="24"/>
          <w:szCs w:val="21"/>
          <w:highlight w:val="none"/>
          <w:u w:val="single"/>
        </w:rPr>
        <w:t xml:space="preserve"> 202</w:t>
      </w:r>
      <w:r>
        <w:rPr>
          <w:rFonts w:hint="eastAsia" w:ascii="宋体" w:hAnsi="宋体"/>
          <w:color w:val="auto"/>
          <w:sz w:val="24"/>
          <w:szCs w:val="21"/>
          <w:highlight w:val="none"/>
          <w:u w:val="single"/>
          <w:lang w:val="en-US" w:eastAsia="zh-CN"/>
        </w:rPr>
        <w:t>5</w:t>
      </w:r>
      <w:r>
        <w:rPr>
          <w:rFonts w:ascii="宋体" w:hAnsi="宋体"/>
          <w:color w:val="auto"/>
          <w:sz w:val="24"/>
          <w:szCs w:val="21"/>
          <w:highlight w:val="none"/>
          <w:u w:val="single"/>
        </w:rPr>
        <w:t xml:space="preserve"> 年 </w:t>
      </w:r>
      <w:r>
        <w:rPr>
          <w:rFonts w:hint="eastAsia" w:ascii="宋体" w:hAnsi="宋体"/>
          <w:color w:val="auto"/>
          <w:sz w:val="24"/>
          <w:szCs w:val="21"/>
          <w:highlight w:val="none"/>
          <w:u w:val="single"/>
        </w:rPr>
        <w:t xml:space="preserve"> </w:t>
      </w:r>
      <w:r>
        <w:rPr>
          <w:rFonts w:ascii="宋体" w:hAnsi="宋体"/>
          <w:color w:val="auto"/>
          <w:sz w:val="24"/>
          <w:szCs w:val="21"/>
          <w:highlight w:val="none"/>
          <w:u w:val="single"/>
        </w:rPr>
        <w:t>月</w:t>
      </w:r>
      <w:r>
        <w:rPr>
          <w:rFonts w:hint="eastAsia" w:ascii="宋体" w:hAnsi="宋体"/>
          <w:color w:val="auto"/>
          <w:sz w:val="24"/>
          <w:szCs w:val="21"/>
          <w:highlight w:val="none"/>
          <w:u w:val="single"/>
        </w:rPr>
        <w:t xml:space="preserve">  </w:t>
      </w:r>
      <w:r>
        <w:rPr>
          <w:rFonts w:ascii="宋体" w:hAnsi="宋体"/>
          <w:color w:val="auto"/>
          <w:sz w:val="24"/>
          <w:szCs w:val="21"/>
          <w:highlight w:val="none"/>
          <w:u w:val="single"/>
        </w:rPr>
        <w:t>日</w:t>
      </w:r>
      <w:r>
        <w:rPr>
          <w:rFonts w:ascii="宋体" w:hAnsi="宋体"/>
          <w:color w:val="auto"/>
          <w:sz w:val="24"/>
          <w:szCs w:val="21"/>
          <w:highlight w:val="none"/>
        </w:rPr>
        <w:t>开标会上，</w:t>
      </w:r>
      <w:r>
        <w:rPr>
          <w:rFonts w:hint="eastAsia" w:ascii="宋体" w:hAnsi="宋体"/>
          <w:color w:val="auto"/>
          <w:sz w:val="24"/>
          <w:szCs w:val="21"/>
          <w:highlight w:val="none"/>
        </w:rPr>
        <w:t>经评审小组评定</w:t>
      </w:r>
      <w:r>
        <w:rPr>
          <w:rFonts w:hint="eastAsia" w:ascii="宋体" w:hAnsi="宋体"/>
          <w:color w:val="auto"/>
          <w:sz w:val="24"/>
          <w:szCs w:val="21"/>
          <w:highlight w:val="none"/>
          <w:u w:val="single"/>
        </w:rPr>
        <w:t xml:space="preserve">          (乙方)    </w:t>
      </w:r>
      <w:r>
        <w:rPr>
          <w:rFonts w:hint="eastAsia" w:ascii="宋体" w:hAnsi="宋体"/>
          <w:color w:val="auto"/>
          <w:sz w:val="24"/>
          <w:szCs w:val="21"/>
          <w:highlight w:val="none"/>
        </w:rPr>
        <w:t>为中标人。甲乙双方依据《中华人民共和国政府采购法》、《中华人民共和国民法典》等相关法律法规和招标文件的要求，在平等自愿的基础上，同意按照下面的条款和条件，签署本合同。</w:t>
      </w:r>
    </w:p>
    <w:p w14:paraId="7E37675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第一条　合同标的</w:t>
      </w:r>
    </w:p>
    <w:p w14:paraId="751882B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1.1乙方根据甲方需求提供下列货物：</w:t>
      </w:r>
    </w:p>
    <w:p w14:paraId="78A41F7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1.2货物名称、规格及数量详见“货物一览表”。</w:t>
      </w:r>
    </w:p>
    <w:p w14:paraId="273A91A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第二条　合同总价款</w:t>
      </w:r>
    </w:p>
    <w:p w14:paraId="515FA55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2.1本合同项下货物总价款为人民币</w:t>
      </w:r>
      <w:r>
        <w:rPr>
          <w:rFonts w:hint="eastAsia" w:ascii="宋体" w:hAnsi="宋体" w:cs="宋体"/>
          <w:color w:val="auto"/>
          <w:sz w:val="24"/>
          <w:highlight w:val="none"/>
          <w:u w:val="single"/>
        </w:rPr>
        <w:t xml:space="preserve">       （大写）（￥：）            </w:t>
      </w:r>
      <w:r>
        <w:rPr>
          <w:rFonts w:hint="eastAsia" w:ascii="宋体" w:hAnsi="宋体" w:cs="宋体"/>
          <w:color w:val="auto"/>
          <w:sz w:val="24"/>
          <w:highlight w:val="none"/>
        </w:rPr>
        <w:t>，分项价款在“投标报价表”中有明确规定。</w:t>
      </w:r>
    </w:p>
    <w:p w14:paraId="0226DE2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2.2本合同总价款是货物设计、制造、包装、仓储、运输、安装及验收合格之前及保修期内备品备件发生的所有含税费用。</w:t>
      </w:r>
    </w:p>
    <w:p w14:paraId="69367E4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2.3本合同总价款还包含乙方应当提供的伴随服务/售后服务费用。</w:t>
      </w:r>
    </w:p>
    <w:p w14:paraId="72C7B37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2.4本合同执行期间合同总价款不变。</w:t>
      </w:r>
    </w:p>
    <w:p w14:paraId="27CCAB9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2.5产品清单</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318"/>
        <w:gridCol w:w="1611"/>
        <w:gridCol w:w="897"/>
        <w:gridCol w:w="1457"/>
        <w:gridCol w:w="1883"/>
      </w:tblGrid>
      <w:tr w14:paraId="11A49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5" w:type="dxa"/>
            <w:noWrap w:val="0"/>
            <w:vAlign w:val="center"/>
          </w:tcPr>
          <w:p w14:paraId="53769392">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318" w:type="dxa"/>
            <w:noWrap w:val="0"/>
            <w:vAlign w:val="center"/>
          </w:tcPr>
          <w:p w14:paraId="33D158DC">
            <w:pPr>
              <w:jc w:val="center"/>
              <w:rPr>
                <w:rFonts w:hint="eastAsia" w:ascii="宋体" w:hAnsi="宋体" w:cs="宋体"/>
                <w:color w:val="auto"/>
                <w:sz w:val="24"/>
                <w:highlight w:val="none"/>
              </w:rPr>
            </w:pPr>
            <w:r>
              <w:rPr>
                <w:rFonts w:hint="eastAsia" w:ascii="宋体" w:hAnsi="宋体" w:cs="宋体"/>
                <w:color w:val="auto"/>
                <w:sz w:val="24"/>
                <w:highlight w:val="none"/>
              </w:rPr>
              <w:t>设备名称</w:t>
            </w:r>
          </w:p>
        </w:tc>
        <w:tc>
          <w:tcPr>
            <w:tcW w:w="1611" w:type="dxa"/>
            <w:noWrap w:val="0"/>
            <w:vAlign w:val="center"/>
          </w:tcPr>
          <w:p w14:paraId="179EB173">
            <w:pPr>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897" w:type="dxa"/>
            <w:noWrap w:val="0"/>
            <w:vAlign w:val="center"/>
          </w:tcPr>
          <w:p w14:paraId="386B99FD">
            <w:pPr>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457" w:type="dxa"/>
            <w:noWrap w:val="0"/>
            <w:vAlign w:val="center"/>
          </w:tcPr>
          <w:p w14:paraId="633DA616">
            <w:pPr>
              <w:jc w:val="center"/>
              <w:rPr>
                <w:rFonts w:hint="eastAsia" w:ascii="宋体" w:hAnsi="宋体" w:cs="宋体"/>
                <w:color w:val="auto"/>
                <w:sz w:val="24"/>
                <w:highlight w:val="none"/>
              </w:rPr>
            </w:pPr>
            <w:r>
              <w:rPr>
                <w:rFonts w:hint="eastAsia" w:ascii="宋体" w:hAnsi="宋体" w:cs="宋体"/>
                <w:color w:val="auto"/>
                <w:sz w:val="24"/>
                <w:highlight w:val="none"/>
              </w:rPr>
              <w:t>单价</w:t>
            </w:r>
          </w:p>
        </w:tc>
        <w:tc>
          <w:tcPr>
            <w:tcW w:w="1883" w:type="dxa"/>
            <w:noWrap w:val="0"/>
            <w:vAlign w:val="center"/>
          </w:tcPr>
          <w:p w14:paraId="0DEE1E6D">
            <w:pPr>
              <w:jc w:val="center"/>
              <w:rPr>
                <w:rFonts w:hint="eastAsia" w:ascii="宋体" w:hAnsi="宋体" w:cs="宋体"/>
                <w:color w:val="auto"/>
                <w:sz w:val="24"/>
                <w:highlight w:val="none"/>
              </w:rPr>
            </w:pPr>
            <w:r>
              <w:rPr>
                <w:rFonts w:hint="eastAsia" w:ascii="宋体" w:hAnsi="宋体" w:cs="宋体"/>
                <w:color w:val="auto"/>
                <w:sz w:val="24"/>
                <w:highlight w:val="none"/>
              </w:rPr>
              <w:t>合价</w:t>
            </w:r>
          </w:p>
        </w:tc>
      </w:tr>
      <w:tr w14:paraId="6A43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5" w:type="dxa"/>
            <w:noWrap w:val="0"/>
            <w:vAlign w:val="center"/>
          </w:tcPr>
          <w:p w14:paraId="301B458D">
            <w:pPr>
              <w:jc w:val="center"/>
              <w:rPr>
                <w:rFonts w:hint="eastAsia" w:ascii="宋体" w:hAnsi="宋体" w:cs="宋体"/>
                <w:color w:val="auto"/>
                <w:sz w:val="24"/>
                <w:highlight w:val="none"/>
              </w:rPr>
            </w:pPr>
          </w:p>
        </w:tc>
        <w:tc>
          <w:tcPr>
            <w:tcW w:w="2318" w:type="dxa"/>
            <w:noWrap w:val="0"/>
            <w:vAlign w:val="center"/>
          </w:tcPr>
          <w:p w14:paraId="6EA00284">
            <w:pPr>
              <w:jc w:val="center"/>
              <w:rPr>
                <w:rFonts w:hint="eastAsia" w:ascii="宋体" w:hAnsi="宋体" w:cs="宋体"/>
                <w:color w:val="auto"/>
                <w:sz w:val="24"/>
                <w:highlight w:val="none"/>
              </w:rPr>
            </w:pPr>
          </w:p>
        </w:tc>
        <w:tc>
          <w:tcPr>
            <w:tcW w:w="1611" w:type="dxa"/>
            <w:noWrap w:val="0"/>
            <w:vAlign w:val="center"/>
          </w:tcPr>
          <w:p w14:paraId="7803977F">
            <w:pPr>
              <w:jc w:val="center"/>
              <w:rPr>
                <w:rFonts w:hint="eastAsia" w:ascii="宋体" w:hAnsi="宋体" w:cs="宋体"/>
                <w:color w:val="auto"/>
                <w:sz w:val="24"/>
                <w:highlight w:val="none"/>
              </w:rPr>
            </w:pPr>
          </w:p>
        </w:tc>
        <w:tc>
          <w:tcPr>
            <w:tcW w:w="897" w:type="dxa"/>
            <w:noWrap w:val="0"/>
            <w:vAlign w:val="center"/>
          </w:tcPr>
          <w:p w14:paraId="672F11ED">
            <w:pPr>
              <w:jc w:val="center"/>
              <w:rPr>
                <w:rFonts w:hint="eastAsia" w:ascii="宋体" w:hAnsi="宋体" w:cs="宋体"/>
                <w:color w:val="auto"/>
                <w:sz w:val="24"/>
                <w:highlight w:val="none"/>
              </w:rPr>
            </w:pPr>
          </w:p>
        </w:tc>
        <w:tc>
          <w:tcPr>
            <w:tcW w:w="1457" w:type="dxa"/>
            <w:noWrap w:val="0"/>
            <w:vAlign w:val="center"/>
          </w:tcPr>
          <w:p w14:paraId="566DC1B0">
            <w:pPr>
              <w:jc w:val="center"/>
              <w:rPr>
                <w:rFonts w:hint="eastAsia" w:ascii="宋体" w:hAnsi="宋体" w:cs="宋体"/>
                <w:color w:val="auto"/>
                <w:sz w:val="24"/>
                <w:highlight w:val="none"/>
              </w:rPr>
            </w:pPr>
          </w:p>
        </w:tc>
        <w:tc>
          <w:tcPr>
            <w:tcW w:w="1883" w:type="dxa"/>
            <w:noWrap w:val="0"/>
            <w:vAlign w:val="center"/>
          </w:tcPr>
          <w:p w14:paraId="5CB79D1A">
            <w:pPr>
              <w:jc w:val="center"/>
              <w:rPr>
                <w:rFonts w:hint="eastAsia" w:ascii="宋体" w:hAnsi="宋体" w:cs="宋体"/>
                <w:color w:val="auto"/>
                <w:sz w:val="24"/>
                <w:highlight w:val="none"/>
              </w:rPr>
            </w:pPr>
          </w:p>
        </w:tc>
      </w:tr>
      <w:tr w14:paraId="49F1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5" w:type="dxa"/>
            <w:noWrap w:val="0"/>
            <w:vAlign w:val="center"/>
          </w:tcPr>
          <w:p w14:paraId="23714F7D">
            <w:pPr>
              <w:jc w:val="center"/>
              <w:rPr>
                <w:rFonts w:hint="eastAsia" w:ascii="宋体" w:hAnsi="宋体" w:cs="宋体"/>
                <w:color w:val="auto"/>
                <w:sz w:val="24"/>
                <w:highlight w:val="none"/>
              </w:rPr>
            </w:pPr>
          </w:p>
        </w:tc>
        <w:tc>
          <w:tcPr>
            <w:tcW w:w="2318" w:type="dxa"/>
            <w:noWrap w:val="0"/>
            <w:vAlign w:val="center"/>
          </w:tcPr>
          <w:p w14:paraId="267F58B4">
            <w:pPr>
              <w:jc w:val="center"/>
              <w:rPr>
                <w:rFonts w:hint="eastAsia" w:ascii="宋体" w:hAnsi="宋体" w:cs="宋体"/>
                <w:color w:val="auto"/>
                <w:sz w:val="24"/>
                <w:highlight w:val="none"/>
              </w:rPr>
            </w:pPr>
          </w:p>
        </w:tc>
        <w:tc>
          <w:tcPr>
            <w:tcW w:w="1611" w:type="dxa"/>
            <w:noWrap w:val="0"/>
            <w:vAlign w:val="center"/>
          </w:tcPr>
          <w:p w14:paraId="1A327274">
            <w:pPr>
              <w:jc w:val="center"/>
              <w:rPr>
                <w:rFonts w:hint="eastAsia" w:ascii="宋体" w:hAnsi="宋体" w:cs="宋体"/>
                <w:color w:val="auto"/>
                <w:sz w:val="24"/>
                <w:highlight w:val="none"/>
              </w:rPr>
            </w:pPr>
          </w:p>
        </w:tc>
        <w:tc>
          <w:tcPr>
            <w:tcW w:w="897" w:type="dxa"/>
            <w:noWrap w:val="0"/>
            <w:vAlign w:val="center"/>
          </w:tcPr>
          <w:p w14:paraId="7C9A902B">
            <w:pPr>
              <w:jc w:val="center"/>
              <w:rPr>
                <w:rFonts w:hint="eastAsia" w:ascii="宋体" w:hAnsi="宋体" w:cs="宋体"/>
                <w:color w:val="auto"/>
                <w:sz w:val="24"/>
                <w:highlight w:val="none"/>
              </w:rPr>
            </w:pPr>
          </w:p>
        </w:tc>
        <w:tc>
          <w:tcPr>
            <w:tcW w:w="1457" w:type="dxa"/>
            <w:noWrap w:val="0"/>
            <w:vAlign w:val="center"/>
          </w:tcPr>
          <w:p w14:paraId="718CBFD0">
            <w:pPr>
              <w:jc w:val="center"/>
              <w:rPr>
                <w:rFonts w:hint="eastAsia" w:ascii="宋体" w:hAnsi="宋体" w:cs="宋体"/>
                <w:color w:val="auto"/>
                <w:sz w:val="24"/>
                <w:highlight w:val="none"/>
              </w:rPr>
            </w:pPr>
          </w:p>
        </w:tc>
        <w:tc>
          <w:tcPr>
            <w:tcW w:w="1883" w:type="dxa"/>
            <w:noWrap w:val="0"/>
            <w:vAlign w:val="center"/>
          </w:tcPr>
          <w:p w14:paraId="40985622">
            <w:pPr>
              <w:jc w:val="center"/>
              <w:rPr>
                <w:rFonts w:hint="eastAsia" w:ascii="宋体" w:hAnsi="宋体" w:cs="宋体"/>
                <w:color w:val="auto"/>
                <w:sz w:val="24"/>
                <w:highlight w:val="none"/>
              </w:rPr>
            </w:pPr>
          </w:p>
        </w:tc>
      </w:tr>
      <w:tr w14:paraId="783C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5" w:type="dxa"/>
            <w:noWrap w:val="0"/>
            <w:vAlign w:val="center"/>
          </w:tcPr>
          <w:p w14:paraId="04FF57B6">
            <w:pPr>
              <w:jc w:val="center"/>
              <w:rPr>
                <w:rFonts w:hint="eastAsia" w:ascii="宋体" w:hAnsi="宋体" w:cs="宋体"/>
                <w:color w:val="auto"/>
                <w:sz w:val="24"/>
                <w:highlight w:val="none"/>
              </w:rPr>
            </w:pPr>
          </w:p>
        </w:tc>
        <w:tc>
          <w:tcPr>
            <w:tcW w:w="2318" w:type="dxa"/>
            <w:noWrap w:val="0"/>
            <w:vAlign w:val="center"/>
          </w:tcPr>
          <w:p w14:paraId="0C615E55">
            <w:pPr>
              <w:jc w:val="center"/>
              <w:rPr>
                <w:rFonts w:hint="eastAsia" w:ascii="宋体" w:hAnsi="宋体" w:cs="宋体"/>
                <w:color w:val="auto"/>
                <w:sz w:val="24"/>
                <w:highlight w:val="none"/>
              </w:rPr>
            </w:pPr>
          </w:p>
        </w:tc>
        <w:tc>
          <w:tcPr>
            <w:tcW w:w="1611" w:type="dxa"/>
            <w:noWrap w:val="0"/>
            <w:vAlign w:val="center"/>
          </w:tcPr>
          <w:p w14:paraId="7D5A2CFF">
            <w:pPr>
              <w:jc w:val="center"/>
              <w:rPr>
                <w:rFonts w:hint="eastAsia" w:ascii="宋体" w:hAnsi="宋体" w:cs="宋体"/>
                <w:color w:val="auto"/>
                <w:sz w:val="24"/>
                <w:highlight w:val="none"/>
              </w:rPr>
            </w:pPr>
          </w:p>
        </w:tc>
        <w:tc>
          <w:tcPr>
            <w:tcW w:w="897" w:type="dxa"/>
            <w:noWrap w:val="0"/>
            <w:vAlign w:val="center"/>
          </w:tcPr>
          <w:p w14:paraId="10F29E5B">
            <w:pPr>
              <w:jc w:val="center"/>
              <w:rPr>
                <w:rFonts w:hint="eastAsia" w:ascii="宋体" w:hAnsi="宋体" w:cs="宋体"/>
                <w:color w:val="auto"/>
                <w:sz w:val="24"/>
                <w:highlight w:val="none"/>
              </w:rPr>
            </w:pPr>
          </w:p>
        </w:tc>
        <w:tc>
          <w:tcPr>
            <w:tcW w:w="1457" w:type="dxa"/>
            <w:noWrap w:val="0"/>
            <w:vAlign w:val="center"/>
          </w:tcPr>
          <w:p w14:paraId="06463BC6">
            <w:pPr>
              <w:jc w:val="center"/>
              <w:rPr>
                <w:rFonts w:hint="eastAsia" w:ascii="宋体" w:hAnsi="宋体" w:cs="宋体"/>
                <w:color w:val="auto"/>
                <w:sz w:val="24"/>
                <w:highlight w:val="none"/>
              </w:rPr>
            </w:pPr>
          </w:p>
        </w:tc>
        <w:tc>
          <w:tcPr>
            <w:tcW w:w="1883" w:type="dxa"/>
            <w:noWrap w:val="0"/>
            <w:vAlign w:val="center"/>
          </w:tcPr>
          <w:p w14:paraId="37B541B9">
            <w:pPr>
              <w:jc w:val="center"/>
              <w:rPr>
                <w:rFonts w:hint="eastAsia" w:ascii="宋体" w:hAnsi="宋体" w:cs="宋体"/>
                <w:color w:val="auto"/>
                <w:sz w:val="24"/>
                <w:highlight w:val="none"/>
              </w:rPr>
            </w:pPr>
          </w:p>
        </w:tc>
      </w:tr>
      <w:tr w14:paraId="258D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23" w:type="dxa"/>
            <w:gridSpan w:val="2"/>
            <w:noWrap w:val="0"/>
            <w:vAlign w:val="center"/>
          </w:tcPr>
          <w:p w14:paraId="3D26A07D">
            <w:pPr>
              <w:jc w:val="center"/>
              <w:rPr>
                <w:rFonts w:hint="eastAsia" w:ascii="宋体" w:hAnsi="宋体" w:cs="宋体"/>
                <w:color w:val="auto"/>
                <w:sz w:val="24"/>
                <w:highlight w:val="none"/>
              </w:rPr>
            </w:pPr>
            <w:r>
              <w:rPr>
                <w:rFonts w:hint="eastAsia" w:ascii="宋体" w:hAnsi="宋体" w:cs="宋体"/>
                <w:color w:val="auto"/>
                <w:sz w:val="24"/>
                <w:highlight w:val="none"/>
              </w:rPr>
              <w:t>合计</w:t>
            </w:r>
          </w:p>
        </w:tc>
        <w:tc>
          <w:tcPr>
            <w:tcW w:w="5848" w:type="dxa"/>
            <w:gridSpan w:val="4"/>
            <w:noWrap w:val="0"/>
            <w:vAlign w:val="center"/>
          </w:tcPr>
          <w:p w14:paraId="2942F2BD">
            <w:pPr>
              <w:jc w:val="center"/>
              <w:rPr>
                <w:rFonts w:hint="eastAsia" w:ascii="宋体" w:hAnsi="宋体" w:cs="宋体"/>
                <w:color w:val="auto"/>
                <w:sz w:val="24"/>
                <w:highlight w:val="none"/>
              </w:rPr>
            </w:pPr>
            <w:r>
              <w:rPr>
                <w:rFonts w:hint="eastAsia" w:ascii="宋体" w:hAnsi="宋体" w:cs="宋体"/>
                <w:color w:val="auto"/>
                <w:sz w:val="24"/>
                <w:highlight w:val="none"/>
              </w:rPr>
              <w:t>（大写）（￥：）</w:t>
            </w:r>
          </w:p>
        </w:tc>
      </w:tr>
    </w:tbl>
    <w:p w14:paraId="304588F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第三条　组成本合同的有关文件</w:t>
      </w:r>
    </w:p>
    <w:p w14:paraId="3A5194F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3.1下列文件构成本合同的组成部分，应该认为是一个整体，彼此相互解释，相互补充。组成合同的多个文件的优先支配地位的次序如下：</w:t>
      </w:r>
    </w:p>
    <w:p w14:paraId="3BC888D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3.1.1本合同书　</w:t>
      </w:r>
    </w:p>
    <w:p w14:paraId="731C6BC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3.1.2中标通知书</w:t>
      </w:r>
      <w:r>
        <w:rPr>
          <w:rFonts w:hint="eastAsia" w:ascii="宋体" w:hAnsi="宋体" w:cs="宋体"/>
          <w:color w:val="auto"/>
          <w:sz w:val="24"/>
          <w:highlight w:val="none"/>
        </w:rPr>
        <w:tab/>
      </w:r>
    </w:p>
    <w:p w14:paraId="31C4AA1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3.1.3中标供应商澄清修改文件</w:t>
      </w:r>
    </w:p>
    <w:p w14:paraId="3E8FC6A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3.1.4中标供应商投标文件</w:t>
      </w:r>
    </w:p>
    <w:p w14:paraId="3E0729A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3.1.5招标文件澄清修改文件</w:t>
      </w:r>
    </w:p>
    <w:p w14:paraId="1CE1927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3.1.6招标文件</w:t>
      </w:r>
    </w:p>
    <w:p w14:paraId="2D330F0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第四条　权利保证</w:t>
      </w:r>
    </w:p>
    <w:p w14:paraId="1399615C">
      <w:pP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rPr>
        <w:t>乙方保证提供的货物不存在对任何第三方侵权行为（包括商标、专利、版权、知识产权等）。若发生侵权行为，由乙方负全责，应承担由此发生的一切经济和法律责任，</w:t>
      </w:r>
      <w:r>
        <w:rPr>
          <w:rFonts w:hint="eastAsia" w:ascii="宋体" w:hAnsi="宋体" w:cs="宋体"/>
          <w:color w:val="auto"/>
          <w:sz w:val="24"/>
          <w:highlight w:val="none"/>
          <w:lang w:eastAsia="zh-CN"/>
        </w:rPr>
        <w:t>并赔偿甲方</w:t>
      </w:r>
      <w:r>
        <w:rPr>
          <w:rFonts w:hint="eastAsia" w:ascii="宋体" w:hAnsi="宋体" w:eastAsia="宋体" w:cs="宋体"/>
          <w:color w:val="auto"/>
          <w:sz w:val="24"/>
          <w:highlight w:val="none"/>
        </w:rPr>
        <w:t>合同总价款的</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的违约金。</w:t>
      </w:r>
    </w:p>
    <w:p w14:paraId="019E9B6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第五条　质量保证</w:t>
      </w:r>
    </w:p>
    <w:p w14:paraId="594C5AD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5.1乙方须保证货物与响应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14:paraId="528E4FC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5.2乙方须保证所提供的货物经正确安装、正常运转和保养，在其使用寿命期内须具有符合质量要求和产品说明书的性能。在货物质量保证期之内，乙方须对由于设计、工艺或材料的缺陷而发生的故障负责，由此引发的风险和费用将由乙方承担。</w:t>
      </w:r>
    </w:p>
    <w:p w14:paraId="0DA17E4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hint="eastAsia"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7</w:t>
      </w:r>
      <w:r>
        <w:rPr>
          <w:rFonts w:hint="eastAsia" w:ascii="仿宋_GB2312" w:eastAsia="仿宋_GB2312"/>
          <w:color w:val="auto"/>
          <w:highlight w:val="none"/>
          <w:u w:val="single"/>
        </w:rPr>
        <w:t xml:space="preserve">  </w:t>
      </w:r>
      <w:r>
        <w:rPr>
          <w:rFonts w:hint="eastAsia" w:ascii="宋体" w:hAnsi="宋体" w:cs="宋体"/>
          <w:color w:val="auto"/>
          <w:sz w:val="24"/>
          <w:highlight w:val="none"/>
        </w:rPr>
        <w:t>天内应维修或更换有缺陷的货物或部件。</w:t>
      </w:r>
    </w:p>
    <w:p w14:paraId="73D6653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5.4如果乙方在收到通知后</w:t>
      </w:r>
      <w:r>
        <w:rPr>
          <w:rFonts w:hint="eastAsia" w:ascii="仿宋_GB2312" w:eastAsia="仿宋_GB2312"/>
          <w:color w:val="auto"/>
          <w:highlight w:val="none"/>
          <w:u w:val="single"/>
        </w:rPr>
        <w:t xml:space="preserve">  </w:t>
      </w:r>
      <w:r>
        <w:rPr>
          <w:rFonts w:hint="eastAsia" w:ascii="仿宋_GB2312" w:eastAsia="仿宋_GB2312"/>
          <w:color w:val="auto"/>
          <w:highlight w:val="none"/>
          <w:u w:val="single"/>
          <w:lang w:val="en-US" w:eastAsia="zh-CN"/>
        </w:rPr>
        <w:t>7</w:t>
      </w:r>
      <w:r>
        <w:rPr>
          <w:rFonts w:hint="eastAsia" w:ascii="仿宋_GB2312" w:eastAsia="仿宋_GB2312"/>
          <w:color w:val="auto"/>
          <w:highlight w:val="none"/>
          <w:u w:val="single"/>
        </w:rPr>
        <w:t xml:space="preserve">  </w:t>
      </w:r>
      <w:r>
        <w:rPr>
          <w:rFonts w:hint="eastAsia" w:ascii="宋体" w:hAnsi="宋体" w:cs="宋体"/>
          <w:color w:val="auto"/>
          <w:sz w:val="24"/>
          <w:highlight w:val="none"/>
        </w:rPr>
        <w:t>天内没有弥补缺陷，甲方可采取必要的补救措施，但由此引发的风险和费用将由乙方承担。</w:t>
      </w:r>
    </w:p>
    <w:p w14:paraId="4845F7DE">
      <w:pPr>
        <w:spacing w:line="360" w:lineRule="auto"/>
        <w:ind w:firstLine="480"/>
        <w:rPr>
          <w:rFonts w:hint="eastAsia" w:ascii="宋体" w:hAnsi="宋体" w:cs="宋体"/>
          <w:color w:val="auto"/>
          <w:sz w:val="24"/>
          <w:highlight w:val="none"/>
          <w:u w:val="single"/>
        </w:rPr>
      </w:pPr>
      <w:r>
        <w:rPr>
          <w:rFonts w:hint="eastAsia" w:ascii="宋体" w:hAnsi="宋体" w:cs="宋体"/>
          <w:color w:val="auto"/>
          <w:sz w:val="24"/>
          <w:highlight w:val="none"/>
        </w:rPr>
        <w:t>5.5其他</w:t>
      </w:r>
    </w:p>
    <w:p w14:paraId="6FFC444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第六条  技术资料</w:t>
      </w:r>
    </w:p>
    <w:p w14:paraId="7F1E8FD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6.1乙方应将每台设备和仪器的中文技术资料完整一套，如目录索引、图纸、操作手册、使用指南、维修指南和/或服务手册和示意图等随同每批货物一起发运。</w:t>
      </w:r>
    </w:p>
    <w:p w14:paraId="18FFD00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6.2如果甲方确认乙方提供的技术资料不完整或在运输过程中丢失，乙方将在收到甲方通知后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highlight w:val="none"/>
        </w:rPr>
        <w:t>天内将这些资料寄给甲方。</w:t>
      </w:r>
    </w:p>
    <w:p w14:paraId="6AF08D7D">
      <w:pPr>
        <w:spacing w:line="360" w:lineRule="auto"/>
        <w:ind w:firstLine="48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6.3其他</w:t>
      </w:r>
      <w:r>
        <w:rPr>
          <w:rFonts w:hint="eastAsia" w:ascii="宋体" w:hAnsi="宋体" w:cs="宋体"/>
          <w:color w:val="auto"/>
          <w:sz w:val="24"/>
          <w:highlight w:val="none"/>
          <w:u w:val="single"/>
          <w:lang w:val="en-US" w:eastAsia="zh-CN"/>
        </w:rPr>
        <w:t xml:space="preserve">                                                                </w:t>
      </w:r>
    </w:p>
    <w:p w14:paraId="7EE7988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第七条　包装要求</w:t>
      </w:r>
    </w:p>
    <w:p w14:paraId="1CCD10B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43D1205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7.2每一包装单元内应附详细的装箱单和质量合格凭证。</w:t>
      </w:r>
    </w:p>
    <w:p w14:paraId="59FDF18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第八条　交货时间、方式、地点</w:t>
      </w:r>
    </w:p>
    <w:p w14:paraId="0753D72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8.1乙方应按照本合同或招标文件规定的时间和方式向甲方交付货物，交货地点为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16059B7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8.2乙方交付的货物应当完全符合本合同或者招标文件所规定的货物、数量和规格要求。乙方不得少交或多交货物。乙方提供的货物不符合招标文件和合同规定的，甲方有权拒收货物，由此引起的风险，由乙方承担。</w:t>
      </w:r>
    </w:p>
    <w:p w14:paraId="58D5E496">
      <w:pPr>
        <w:spacing w:line="360" w:lineRule="auto"/>
        <w:ind w:firstLine="48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8.3其他</w:t>
      </w:r>
      <w:r>
        <w:rPr>
          <w:rFonts w:hint="eastAsia" w:ascii="宋体" w:hAnsi="宋体" w:cs="宋体"/>
          <w:color w:val="auto"/>
          <w:sz w:val="24"/>
          <w:highlight w:val="none"/>
          <w:u w:val="single"/>
          <w:lang w:val="en-US" w:eastAsia="zh-CN"/>
        </w:rPr>
        <w:t xml:space="preserve">                                                                 </w:t>
      </w:r>
    </w:p>
    <w:p w14:paraId="15BDBE6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第九条  检验和验收</w:t>
      </w:r>
    </w:p>
    <w:p w14:paraId="747679C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9.1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192CC6C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9.2货物的到货验收包括：型号、规格、数量、外观质量、及货物包装是否完好；甲方须按照采购合同规定或招标文件的技术、服务等要求组织对供应商履约的验收，并出具验收书，验收书应当包括每一项技术、服务等要求的履约情况。验收方成员应当在验收书上签字，并承担相应的法律责任。</w:t>
      </w:r>
    </w:p>
    <w:p w14:paraId="593A777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大型或者复杂的项目，甲方应当邀请国家认可的质量检测机构参加验收。</w:t>
      </w:r>
    </w:p>
    <w:p w14:paraId="6BE2DF35">
      <w:pPr>
        <w:pStyle w:val="33"/>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9.3</w:t>
      </w:r>
      <w:r>
        <w:rPr>
          <w:rFonts w:hint="eastAsia" w:ascii="宋体" w:hAnsi="宋体" w:eastAsia="宋体" w:cs="宋体"/>
          <w:color w:val="auto"/>
          <w:highlight w:val="none"/>
          <w:lang w:eastAsia="zh-CN"/>
        </w:rPr>
        <w:t>甲</w:t>
      </w:r>
      <w:r>
        <w:rPr>
          <w:rFonts w:hint="eastAsia" w:ascii="宋体" w:hAnsi="宋体" w:eastAsia="宋体" w:cs="宋体"/>
          <w:color w:val="auto"/>
          <w:highlight w:val="none"/>
        </w:rPr>
        <w:t>方应当在到货后的</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个工作日内对货物进行验收；需要</w:t>
      </w:r>
      <w:r>
        <w:rPr>
          <w:rFonts w:hint="eastAsia" w:ascii="宋体" w:hAnsi="宋体" w:eastAsia="宋体" w:cs="宋体"/>
          <w:color w:val="auto"/>
          <w:highlight w:val="none"/>
          <w:lang w:eastAsia="zh-CN"/>
        </w:rPr>
        <w:t>乙</w:t>
      </w:r>
      <w:r>
        <w:rPr>
          <w:rFonts w:hint="eastAsia" w:ascii="宋体" w:hAnsi="宋体" w:eastAsia="宋体" w:cs="宋体"/>
          <w:color w:val="auto"/>
          <w:highlight w:val="none"/>
        </w:rPr>
        <w:t>方对货物或系统进行安装调试的，</w:t>
      </w:r>
      <w:r>
        <w:rPr>
          <w:rFonts w:hint="eastAsia" w:ascii="宋体" w:hAnsi="宋体" w:eastAsia="宋体" w:cs="宋体"/>
          <w:color w:val="auto"/>
          <w:highlight w:val="none"/>
          <w:lang w:eastAsia="zh-CN"/>
        </w:rPr>
        <w:t>甲</w:t>
      </w:r>
      <w:r>
        <w:rPr>
          <w:rFonts w:hint="eastAsia" w:ascii="宋体" w:hAnsi="宋体" w:eastAsia="宋体" w:cs="宋体"/>
          <w:color w:val="auto"/>
          <w:highlight w:val="none"/>
        </w:rPr>
        <w:t>方应在货物安装调试完毕后的</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个工作日内进行质量验收。验收合格的，由</w:t>
      </w:r>
      <w:r>
        <w:rPr>
          <w:rFonts w:hint="eastAsia" w:ascii="宋体" w:hAnsi="宋体" w:eastAsia="宋体" w:cs="宋体"/>
          <w:color w:val="auto"/>
          <w:highlight w:val="none"/>
          <w:lang w:eastAsia="zh-CN"/>
        </w:rPr>
        <w:t>甲</w:t>
      </w:r>
      <w:r>
        <w:rPr>
          <w:rFonts w:hint="eastAsia" w:ascii="宋体" w:hAnsi="宋体" w:eastAsia="宋体" w:cs="宋体"/>
          <w:color w:val="auto"/>
          <w:highlight w:val="none"/>
        </w:rPr>
        <w:t>方签署验收单并加盖单位公章。招标文件对检验期限另有规定的，从其规定；</w:t>
      </w:r>
    </w:p>
    <w:p w14:paraId="4358DC2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9.4货物和系统调试验收的标准：按行业通行标准、厂方出厂标准和乙方投标文件的承诺（详见合同附件载明的标准，并不低于国家相关标准）。</w:t>
      </w:r>
    </w:p>
    <w:p w14:paraId="42FF771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9.5甲方有在货物制造过程中派员监造的权利， 乙方有义务为甲方监造人员行使该权利提供方便。</w:t>
      </w:r>
    </w:p>
    <w:p w14:paraId="184399B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9.6制造厂对所供货物进行机械运转试验和性能试验时，乙方必须提前通知甲方。</w:t>
      </w:r>
    </w:p>
    <w:p w14:paraId="3EED8B3D">
      <w:pPr>
        <w:spacing w:line="360" w:lineRule="auto"/>
        <w:ind w:firstLine="48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9.7本项目第三方参与验收：</w:t>
      </w:r>
      <w:r>
        <w:rPr>
          <w:rFonts w:hint="eastAsia" w:ascii="宋体" w:hAnsi="宋体" w:cs="宋体"/>
          <w:color w:val="auto"/>
          <w:sz w:val="24"/>
          <w:highlight w:val="none"/>
          <w:u w:val="single"/>
          <w:lang w:val="en-US" w:eastAsia="zh-CN"/>
        </w:rPr>
        <w:t xml:space="preserve">                                                </w:t>
      </w:r>
    </w:p>
    <w:p w14:paraId="2CC6BD3F">
      <w:pPr>
        <w:spacing w:line="360" w:lineRule="auto"/>
        <w:ind w:firstLine="48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9.8其他</w:t>
      </w:r>
      <w:r>
        <w:rPr>
          <w:rFonts w:hint="eastAsia" w:ascii="宋体" w:hAnsi="宋体" w:cs="宋体"/>
          <w:color w:val="auto"/>
          <w:sz w:val="24"/>
          <w:highlight w:val="none"/>
          <w:u w:val="single"/>
          <w:lang w:val="en-US" w:eastAsia="zh-CN"/>
        </w:rPr>
        <w:t xml:space="preserve">                                                                </w:t>
      </w:r>
    </w:p>
    <w:p w14:paraId="7833B26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第十条　伴随服务/售后服务</w:t>
      </w:r>
    </w:p>
    <w:p w14:paraId="6F180B8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10.1乙方应按照国家有关法律法规规章和“三包”规定以及合同所附的“服务承诺”提供服务。</w:t>
      </w:r>
    </w:p>
    <w:p w14:paraId="5E39054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10.2除前款规定外，乙方还应提供下列服务：</w:t>
      </w:r>
    </w:p>
    <w:p w14:paraId="4C0A255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10.2.1货物的现场安装、调试和/或启动监督；</w:t>
      </w:r>
    </w:p>
    <w:p w14:paraId="66CC45B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10.2.2就货物的安装、启动、运行及维护等对甲方人员进行培训。</w:t>
      </w:r>
    </w:p>
    <w:p w14:paraId="3A25FCF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10.2.3若招标文件中不包含有关伴随服务或售后服务的承诺，双方作如下约定：</w:t>
      </w:r>
    </w:p>
    <w:p w14:paraId="5B16510D">
      <w:pPr>
        <w:spacing w:line="360" w:lineRule="auto"/>
        <w:ind w:firstLine="48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 xml:space="preserve">                                                                      </w:t>
      </w:r>
    </w:p>
    <w:p w14:paraId="269E7F1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10.3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4353B73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10.4所购货物由</w:t>
      </w:r>
      <w:r>
        <w:rPr>
          <w:rFonts w:hint="eastAsia" w:ascii="宋体" w:hAnsi="宋体" w:eastAsia="宋体" w:cs="宋体"/>
          <w:color w:val="auto"/>
          <w:sz w:val="24"/>
          <w:highlight w:val="none"/>
          <w:lang w:eastAsia="zh-CN"/>
        </w:rPr>
        <w:t>乙</w:t>
      </w:r>
      <w:r>
        <w:rPr>
          <w:rFonts w:hint="eastAsia" w:ascii="宋体" w:hAnsi="宋体" w:eastAsia="宋体" w:cs="宋体"/>
          <w:color w:val="auto"/>
          <w:sz w:val="24"/>
          <w:highlight w:val="none"/>
        </w:rPr>
        <w:t>方提供不少于</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年的整车保修和维护；其他部件保修期限：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；保修期自从车辆验收合格</w:t>
      </w:r>
      <w:r>
        <w:rPr>
          <w:rFonts w:hint="eastAsia" w:ascii="宋体" w:hAnsi="宋体" w:eastAsia="宋体" w:cs="宋体"/>
          <w:color w:val="auto"/>
          <w:sz w:val="24"/>
          <w:highlight w:val="none"/>
          <w:lang w:eastAsia="zh-Hans"/>
        </w:rPr>
        <w:t>（以甲方签署的验收证明文件为准）</w:t>
      </w:r>
      <w:r>
        <w:rPr>
          <w:rFonts w:hint="eastAsia" w:ascii="宋体" w:hAnsi="宋体" w:eastAsia="宋体" w:cs="宋体"/>
          <w:color w:val="auto"/>
          <w:sz w:val="24"/>
          <w:highlight w:val="none"/>
        </w:rPr>
        <w:t>后，正式交付使用之日起计算，保修费用计入总价。若</w:t>
      </w:r>
      <w:r>
        <w:rPr>
          <w:rFonts w:hint="eastAsia" w:ascii="宋体" w:hAnsi="宋体" w:eastAsia="宋体" w:cs="宋体"/>
          <w:color w:val="auto"/>
          <w:sz w:val="24"/>
          <w:highlight w:val="none"/>
          <w:lang w:eastAsia="zh-CN"/>
        </w:rPr>
        <w:t>乙</w:t>
      </w:r>
      <w:r>
        <w:rPr>
          <w:rFonts w:hint="eastAsia" w:ascii="宋体" w:hAnsi="宋体" w:eastAsia="宋体" w:cs="宋体"/>
          <w:color w:val="auto"/>
          <w:sz w:val="24"/>
          <w:highlight w:val="none"/>
        </w:rPr>
        <w:t>方在针对本项目的投标文件中承诺的</w:t>
      </w:r>
      <w:r>
        <w:rPr>
          <w:rFonts w:hint="eastAsia" w:ascii="宋体" w:hAnsi="宋体" w:eastAsia="宋体" w:cs="宋体"/>
          <w:color w:val="auto"/>
          <w:sz w:val="24"/>
          <w:highlight w:val="none"/>
          <w:lang w:eastAsia="zh-CN"/>
        </w:rPr>
        <w:t>保修</w:t>
      </w:r>
      <w:r>
        <w:rPr>
          <w:rFonts w:hint="eastAsia" w:ascii="宋体" w:hAnsi="宋体" w:eastAsia="宋体" w:cs="宋体"/>
          <w:color w:val="auto"/>
          <w:sz w:val="24"/>
          <w:highlight w:val="none"/>
        </w:rPr>
        <w:t>期限更优，则按</w:t>
      </w:r>
      <w:r>
        <w:rPr>
          <w:rFonts w:hint="eastAsia" w:ascii="宋体" w:hAnsi="宋体" w:eastAsia="宋体" w:cs="宋体"/>
          <w:color w:val="auto"/>
          <w:sz w:val="24"/>
          <w:highlight w:val="none"/>
          <w:lang w:eastAsia="zh-CN"/>
        </w:rPr>
        <w:t>乙</w:t>
      </w:r>
      <w:r>
        <w:rPr>
          <w:rFonts w:hint="eastAsia" w:ascii="宋体" w:hAnsi="宋体" w:eastAsia="宋体" w:cs="宋体"/>
          <w:color w:val="auto"/>
          <w:sz w:val="24"/>
          <w:highlight w:val="none"/>
        </w:rPr>
        <w:t>方在针对本项目的投标文件中承诺的</w:t>
      </w:r>
      <w:r>
        <w:rPr>
          <w:rFonts w:hint="eastAsia" w:ascii="宋体" w:hAnsi="宋体" w:eastAsia="宋体" w:cs="宋体"/>
          <w:color w:val="auto"/>
          <w:sz w:val="24"/>
          <w:highlight w:val="none"/>
          <w:lang w:eastAsia="zh-CN"/>
        </w:rPr>
        <w:t>保修</w:t>
      </w:r>
      <w:r>
        <w:rPr>
          <w:rFonts w:hint="eastAsia" w:ascii="宋体" w:hAnsi="宋体" w:eastAsia="宋体" w:cs="宋体"/>
          <w:color w:val="auto"/>
          <w:sz w:val="24"/>
          <w:highlight w:val="none"/>
        </w:rPr>
        <w:t>期限执行。</w:t>
      </w:r>
    </w:p>
    <w:p w14:paraId="1F9D2CA7">
      <w:pPr>
        <w:pStyle w:val="33"/>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10.5 保修期内，</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负责对其提供的货物整机进行维修和系统维护，不再收取任何费用，但不可抗力（如火灾、雷击等）造成的故障除外；</w:t>
      </w:r>
    </w:p>
    <w:p w14:paraId="08CA1A0C">
      <w:pPr>
        <w:pStyle w:val="33"/>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10.6</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须对整车质量负责，无论零部件是标配或选配。</w:t>
      </w:r>
    </w:p>
    <w:p w14:paraId="29FD5F2D">
      <w:pPr>
        <w:pStyle w:val="84"/>
        <w:spacing w:before="0" w:beforeAutospacing="0" w:after="0"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10.7</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lang w:val="en-US" w:eastAsia="zh-CN"/>
        </w:rPr>
        <w:t>明确</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为其在车辆使用地指定的车辆售后服务维保点。</w:t>
      </w:r>
    </w:p>
    <w:p w14:paraId="69785AC4">
      <w:pPr>
        <w:pStyle w:val="84"/>
        <w:spacing w:before="0" w:beforeAutospacing="0" w:after="0"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10.8配件单次采购供应时间：接到甲方采购订单后，通用件3天内到货、定制件7天到货。</w:t>
      </w:r>
    </w:p>
    <w:p w14:paraId="6BCD82C4">
      <w:pPr>
        <w:pStyle w:val="84"/>
        <w:spacing w:before="0" w:beforeAutospacing="0" w:after="0"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10.9配件长期供应情况：承诺配件供应期限与车辆报废同期。</w:t>
      </w:r>
    </w:p>
    <w:p w14:paraId="1959BB67">
      <w:pPr>
        <w:pStyle w:val="84"/>
        <w:spacing w:before="0" w:beforeAutospacing="0" w:after="0"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lang w:val="en-US" w:eastAsia="zh-CN"/>
        </w:rPr>
        <w:t>接到</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lang w:val="en-US" w:eastAsia="zh-CN"/>
        </w:rPr>
        <w:t>服务需求后1小时内响应、12小时内到场，一般服务需求3天内解决、疑难需求7天内解决；否则超出时间按1000元/天计违约金，支付给</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lang w:val="en-US" w:eastAsia="zh-CN"/>
        </w:rPr>
        <w:t>或从</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lang w:val="en-US" w:eastAsia="zh-CN"/>
        </w:rPr>
        <w:t>的剩余货款中扣除。</w:t>
      </w:r>
    </w:p>
    <w:p w14:paraId="03B1F9E3">
      <w:pPr>
        <w:pStyle w:val="84"/>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所有</w:t>
      </w:r>
      <w:r>
        <w:rPr>
          <w:rFonts w:hint="eastAsia" w:ascii="宋体" w:hAnsi="宋体" w:eastAsia="宋体" w:cs="宋体"/>
          <w:color w:val="auto"/>
          <w:highlight w:val="none"/>
          <w:lang w:eastAsia="zh-CN"/>
        </w:rPr>
        <w:t>车辆</w:t>
      </w:r>
      <w:r>
        <w:rPr>
          <w:rFonts w:hint="eastAsia" w:ascii="宋体" w:hAnsi="宋体" w:eastAsia="宋体" w:cs="宋体"/>
          <w:color w:val="auto"/>
          <w:highlight w:val="none"/>
        </w:rPr>
        <w:t>保修服务方式均为</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上门保修，即由</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派员到货物使用现场维修，由此产生的一切费用均由</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承担。</w:t>
      </w:r>
    </w:p>
    <w:p w14:paraId="49442677">
      <w:pPr>
        <w:pStyle w:val="84"/>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10.1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保修期后的货物维护由双方协商再定。</w:t>
      </w:r>
    </w:p>
    <w:p w14:paraId="1771A9B0">
      <w:pPr>
        <w:pStyle w:val="84"/>
        <w:spacing w:before="0" w:beforeAutospacing="0" w:after="0" w:afterAutospacing="0" w:line="360" w:lineRule="auto"/>
        <w:ind w:firstLine="480" w:firstLineChars="20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10.1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本项目售后服务的特殊条款：</w:t>
      </w:r>
      <w:r>
        <w:rPr>
          <w:rFonts w:hint="eastAsia" w:ascii="宋体" w:hAnsi="宋体" w:eastAsia="宋体" w:cs="宋体"/>
          <w:color w:val="auto"/>
          <w:highlight w:val="none"/>
          <w:u w:val="single"/>
          <w:lang w:val="en-US" w:eastAsia="zh-CN"/>
        </w:rPr>
        <w:t xml:space="preserve">           </w:t>
      </w:r>
    </w:p>
    <w:p w14:paraId="1417B169">
      <w:pPr>
        <w:pStyle w:val="33"/>
        <w:spacing w:before="0" w:beforeAutospacing="0" w:after="0" w:afterAutospacing="0"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10.1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本项目培训服务的特殊条款：</w:t>
      </w:r>
      <w:r>
        <w:rPr>
          <w:rFonts w:hint="eastAsia" w:ascii="宋体" w:hAnsi="宋体" w:eastAsia="宋体" w:cs="宋体"/>
          <w:color w:val="auto"/>
          <w:highlight w:val="none"/>
          <w:u w:val="single"/>
          <w:lang w:val="en-US" w:eastAsia="zh-CN"/>
        </w:rPr>
        <w:t xml:space="preserve">                </w:t>
      </w:r>
    </w:p>
    <w:p w14:paraId="2DCD928E">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第十一条　履约保证</w:t>
      </w:r>
      <w:r>
        <w:rPr>
          <w:rFonts w:hint="eastAsia" w:ascii="宋体" w:hAnsi="宋体" w:cs="宋体"/>
          <w:color w:val="auto"/>
          <w:sz w:val="24"/>
          <w:highlight w:val="none"/>
          <w:lang w:eastAsia="zh-CN"/>
        </w:rPr>
        <w:t>金</w:t>
      </w:r>
    </w:p>
    <w:p w14:paraId="5F56246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11.1履约保证金：</w:t>
      </w:r>
      <w:r>
        <w:rPr>
          <w:rFonts w:hint="eastAsia" w:ascii="宋体" w:hAnsi="宋体" w:cs="宋体"/>
          <w:color w:val="auto"/>
          <w:sz w:val="24"/>
          <w:highlight w:val="none"/>
          <w:u w:val="single"/>
        </w:rPr>
        <w:t>（   大写       ￥：   ）</w:t>
      </w:r>
    </w:p>
    <w:p w14:paraId="3E96DED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11.2乙方应按招标文件的时间内，按要求缴纳履约保证金。</w:t>
      </w:r>
    </w:p>
    <w:p w14:paraId="0549AAE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11.3履约保证金用于补偿甲方因乙方不能履行其合同义务而蒙受的损失。</w:t>
      </w:r>
    </w:p>
    <w:p w14:paraId="3C134B8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11.4履约保证金应使用本合同货币，按招标文件的规定提交。</w:t>
      </w:r>
    </w:p>
    <w:p w14:paraId="0983E89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11.5如果乙方未能按合同规定履行其义务，甲方有权从履约保证金中取得补偿。</w:t>
      </w:r>
    </w:p>
    <w:p w14:paraId="0611194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第十二条　货款支付</w:t>
      </w:r>
    </w:p>
    <w:p w14:paraId="712C8DD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12.1本合同项下所有款项均以人民币支付。</w:t>
      </w:r>
    </w:p>
    <w:p w14:paraId="196E2198">
      <w:pPr>
        <w:snapToGrid w:val="0"/>
        <w:spacing w:line="360" w:lineRule="auto"/>
        <w:ind w:firstLine="508" w:firstLineChars="212"/>
        <w:rPr>
          <w:rFonts w:hint="eastAsia" w:ascii="宋体" w:hAnsi="宋体"/>
          <w:color w:val="auto"/>
          <w:kern w:val="0"/>
          <w:sz w:val="24"/>
          <w:highlight w:val="none"/>
        </w:rPr>
      </w:pPr>
      <w:r>
        <w:rPr>
          <w:rFonts w:hint="eastAsia" w:ascii="宋体" w:hAnsi="宋体" w:cs="宋体"/>
          <w:color w:val="auto"/>
          <w:sz w:val="24"/>
          <w:highlight w:val="none"/>
        </w:rPr>
        <w:t>12.2货款支付方法：</w:t>
      </w:r>
      <w:r>
        <w:rPr>
          <w:rFonts w:hint="eastAsia" w:ascii="宋体" w:hAnsi="宋体" w:cs="宋体"/>
          <w:color w:val="auto"/>
          <w:sz w:val="24"/>
          <w:highlight w:val="none"/>
          <w:u w:val="single"/>
          <w:lang w:val="en-US" w:eastAsia="zh-CN"/>
        </w:rPr>
        <w:t xml:space="preserve">                                                  </w:t>
      </w:r>
      <w:r>
        <w:rPr>
          <w:rFonts w:hint="eastAsia" w:ascii="宋体" w:hAnsi="宋体"/>
          <w:color w:val="auto"/>
          <w:kern w:val="0"/>
          <w:sz w:val="24"/>
          <w:highlight w:val="none"/>
        </w:rPr>
        <w:t>。</w:t>
      </w:r>
    </w:p>
    <w:p w14:paraId="1509FA6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第十三条　违约责任</w:t>
      </w:r>
    </w:p>
    <w:p w14:paraId="0B4CC7A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13.1如乙方不能交付货物，甲方有权扣留全部履约保证金；同时乙方应向甲方支付合同总价</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w:t>
      </w:r>
      <w:r>
        <w:rPr>
          <w:rFonts w:hint="eastAsia" w:ascii="宋体" w:hAnsi="宋体" w:cs="宋体"/>
          <w:color w:val="auto"/>
          <w:sz w:val="24"/>
          <w:highlight w:val="none"/>
        </w:rPr>
        <w:t>的违约金。</w:t>
      </w:r>
    </w:p>
    <w:p w14:paraId="4DBA554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13.2乙方逾期交付货物的，每逾期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highlight w:val="none"/>
        </w:rPr>
        <w:t>天，乙方向甲方偿付逾期交货部分货款总额的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highlight w:val="none"/>
        </w:rPr>
        <w:t>的滞纳金。如乙方逾期交货达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highlight w:val="none"/>
        </w:rPr>
        <w:t>天，甲方有权解除合同，解除合同的通知自到达乙方时生效。</w:t>
      </w:r>
    </w:p>
    <w:p w14:paraId="05A5840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在履行合同过程中，如果乙方遇到不能按时交货情况，应及时以书面形式将不能按时交货的理由、预期延误时间通知甲方。甲方收到乙方通知后，认为其理由正当的，可酌情延长交货时间；不认可乙方不能按时交货理由的，按逾期交付货物处理。</w:t>
      </w:r>
    </w:p>
    <w:p w14:paraId="2126D34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13.3乙方所交付的货物品种、型号、规格、技术指标不符合合同规定的，甲方有权拒收。甲方拒收的，乙方应向甲方支付货款总额</w:t>
      </w:r>
      <w:r>
        <w:rPr>
          <w:rFonts w:hint="eastAsia" w:ascii="宋体" w:hAnsi="宋体" w:cs="宋体"/>
          <w:color w:val="auto"/>
          <w:sz w:val="24"/>
          <w:highlight w:val="none"/>
          <w:u w:val="single"/>
          <w:lang w:val="en-US" w:eastAsia="zh-CN"/>
        </w:rPr>
        <w:t xml:space="preserve">  3</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的违约金。</w:t>
      </w:r>
    </w:p>
    <w:p w14:paraId="3C1FCE1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13.4在乙方承诺的或国家规定的质量保证期内（取两者中最长的期限），如经乙方两次维修或更换，货物仍不能达到合同约定的质量标准，甲方有权退货，乙方应退回全部货款，并按第13.1款处理，同时，乙方还须赔偿甲方因此遭受的损失。</w:t>
      </w:r>
    </w:p>
    <w:p w14:paraId="4B5CE18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13.5乙方未按本合同的规定和“服务承诺”提供伴随服务/售后服务的，应按合同总价款的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向甲方承担违约责任。</w:t>
      </w:r>
    </w:p>
    <w:p w14:paraId="5B95920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13.6乙方在承担上述13.1～13.5款一项或多项违约责任后，仍应继续履行合同规定的义务（甲方解除合同的除外）。甲方未能及时追究乙方的任何一项违约责任并不表明甲方放弃追究乙方该项或其他违约责任。</w:t>
      </w:r>
    </w:p>
    <w:p w14:paraId="05A3A660">
      <w:pPr>
        <w:spacing w:line="360" w:lineRule="auto"/>
        <w:ind w:firstLine="48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其他</w:t>
      </w:r>
      <w:r>
        <w:rPr>
          <w:rFonts w:hint="eastAsia" w:ascii="宋体" w:hAnsi="宋体" w:cs="宋体"/>
          <w:color w:val="auto"/>
          <w:sz w:val="24"/>
          <w:highlight w:val="none"/>
          <w:u w:val="single"/>
          <w:lang w:val="en-US" w:eastAsia="zh-CN"/>
        </w:rPr>
        <w:t xml:space="preserve">                                                                   </w:t>
      </w:r>
    </w:p>
    <w:p w14:paraId="118B7CB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第十四条　合同的转让和分包</w:t>
      </w:r>
    </w:p>
    <w:p w14:paraId="1A0444A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乙方不得擅自分包其应履行的合同义务。须将项目的非主体、非关键性工作分包的，应当在投标文件中载明分包承担主体，分包承担主体应当具备相应资质条件且不得再次分包。</w:t>
      </w:r>
    </w:p>
    <w:p w14:paraId="2E272E9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第十五条　合同的变更和终止</w:t>
      </w:r>
    </w:p>
    <w:p w14:paraId="3EF4B12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除《政府采购法》第50条第二款规定的情形外，本合同一经签订，双方不得擅自变更、中止或终止合同。</w:t>
      </w:r>
    </w:p>
    <w:p w14:paraId="50BA307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第十六条　不可抗力</w:t>
      </w:r>
    </w:p>
    <w:p w14:paraId="615CBCF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16.1如果双方中任何一方遭遇法律规定的不可抗力，致使合同履行受阻时，履行合同的期限应予延长，延长的期限应相当于不可抗力所影响的时间。</w:t>
      </w:r>
    </w:p>
    <w:p w14:paraId="47419A9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16.2受事故影响的一方应在不可抗力的事故发生后尽快书面形式通知另一方，并尽快将有关部门出具的证明文件送达另一方。</w:t>
      </w:r>
    </w:p>
    <w:p w14:paraId="7F9DE43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16.3不可抗力使合同的某些内容有变更必要的， 双方应通过协商达成进一步履行合同的协议，因不可抗力致使合同不能履行的，合同终止。</w:t>
      </w:r>
    </w:p>
    <w:p w14:paraId="7B61503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第十七条　争议的解决</w:t>
      </w:r>
    </w:p>
    <w:p w14:paraId="7DBC74D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17.1因货物的质量问题发生争议的，应当邀请国家认可的质量检测机构对货物质量进行鉴定。货物符合标准的，鉴定费由甲方承担；货物不符合质量标准的，鉴定费由乙方承担。</w:t>
      </w:r>
    </w:p>
    <w:p w14:paraId="37C12EE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17.2因履行本合同引起的或与本合同有关的争议，甲、乙双方应首先通过友好协商解决，如果协商不能解决争议，则采取以下第</w:t>
      </w:r>
      <w:r>
        <w:rPr>
          <w:rFonts w:hint="eastAsia" w:ascii="宋体" w:hAnsi="宋体" w:cs="宋体"/>
          <w:color w:val="auto"/>
          <w:sz w:val="24"/>
          <w:highlight w:val="none"/>
          <w:u w:val="single"/>
        </w:rPr>
        <w:t>17.2.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rPr>
        <w:t>种方式解决争议：</w:t>
      </w:r>
    </w:p>
    <w:p w14:paraId="61D8082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17.2.1向甲方所在地有管辖权的人民法院提起诉讼；</w:t>
      </w:r>
    </w:p>
    <w:p w14:paraId="09C84A4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17.2.2向</w:t>
      </w:r>
      <w:r>
        <w:rPr>
          <w:rFonts w:hint="eastAsia" w:ascii="宋体" w:hAnsi="宋体" w:cs="宋体"/>
          <w:color w:val="auto"/>
          <w:sz w:val="24"/>
          <w:highlight w:val="none"/>
          <w:u w:val="single"/>
        </w:rPr>
        <w:t xml:space="preserve"> 丽水 </w:t>
      </w:r>
      <w:r>
        <w:rPr>
          <w:rFonts w:hint="eastAsia" w:ascii="宋体" w:hAnsi="宋体" w:cs="宋体"/>
          <w:color w:val="auto"/>
          <w:sz w:val="24"/>
          <w:highlight w:val="none"/>
        </w:rPr>
        <w:t>仲裁委员会按其仲裁规则申请仲裁。</w:t>
      </w:r>
    </w:p>
    <w:p w14:paraId="0805E79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17.3在仲裁期间，本合同应继续履行。</w:t>
      </w:r>
    </w:p>
    <w:p w14:paraId="4B2F2E3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第十八条　合同生效及其他</w:t>
      </w:r>
    </w:p>
    <w:p w14:paraId="54A0D51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18.1合同经双方负责人或被委托人签字并加盖单位公章。</w:t>
      </w:r>
    </w:p>
    <w:p w14:paraId="7F99BAD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18.2合同执行中涉及采购资金和采购内容修改或补充的，须经财政部门批准，并签书面补充协议报政府采购监督管理部门备案，方可作为合同不可分割的一部分。</w:t>
      </w:r>
    </w:p>
    <w:p w14:paraId="4BEAD79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18.3本合同自签订之日起生效。</w:t>
      </w:r>
    </w:p>
    <w:p w14:paraId="14FC2428">
      <w:pPr>
        <w:spacing w:line="360" w:lineRule="auto"/>
        <w:ind w:firstLine="480"/>
        <w:rPr>
          <w:rFonts w:hint="eastAsia" w:ascii="宋体" w:hAnsi="宋体" w:eastAsia="宋体" w:cs="宋体"/>
          <w:color w:val="auto"/>
          <w:sz w:val="24"/>
          <w:highlight w:val="none"/>
        </w:rPr>
      </w:pPr>
      <w:r>
        <w:rPr>
          <w:rFonts w:hint="eastAsia" w:ascii="宋体" w:hAnsi="宋体" w:cs="宋体"/>
          <w:color w:val="auto"/>
          <w:sz w:val="24"/>
          <w:highlight w:val="none"/>
        </w:rPr>
        <w:t>18.4</w:t>
      </w:r>
      <w:r>
        <w:rPr>
          <w:rFonts w:hint="eastAsia" w:ascii="宋体" w:hAnsi="宋体" w:eastAsia="宋体" w:cs="宋体"/>
          <w:color w:val="auto"/>
          <w:sz w:val="24"/>
          <w:highlight w:val="none"/>
        </w:rPr>
        <w:t>本合同一式六份，</w:t>
      </w:r>
      <w:r>
        <w:rPr>
          <w:rFonts w:hint="eastAsia" w:ascii="宋体" w:hAnsi="宋体" w:eastAsia="宋体" w:cs="宋体"/>
          <w:color w:val="auto"/>
          <w:sz w:val="24"/>
          <w:highlight w:val="none"/>
          <w:lang w:eastAsia="zh-CN"/>
        </w:rPr>
        <w:t>甲乙</w:t>
      </w:r>
      <w:r>
        <w:rPr>
          <w:rFonts w:hint="eastAsia" w:ascii="宋体" w:hAnsi="宋体" w:eastAsia="宋体" w:cs="宋体"/>
          <w:color w:val="auto"/>
          <w:sz w:val="24"/>
          <w:highlight w:val="none"/>
        </w:rPr>
        <w:t>双方各执二份，一份交</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代理机构存档，一份报送采购监督管理部门备案。</w:t>
      </w:r>
    </w:p>
    <w:p w14:paraId="4F903A2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18.5本合同应按照中华人民共和国的现行法律进行解释。</w:t>
      </w:r>
    </w:p>
    <w:tbl>
      <w:tblPr>
        <w:tblStyle w:val="38"/>
        <w:tblW w:w="0" w:type="auto"/>
        <w:jc w:val="center"/>
        <w:tblLayout w:type="fixed"/>
        <w:tblCellMar>
          <w:top w:w="0" w:type="dxa"/>
          <w:left w:w="108" w:type="dxa"/>
          <w:bottom w:w="0" w:type="dxa"/>
          <w:right w:w="108" w:type="dxa"/>
        </w:tblCellMar>
      </w:tblPr>
      <w:tblGrid>
        <w:gridCol w:w="1418"/>
        <w:gridCol w:w="1134"/>
        <w:gridCol w:w="1960"/>
        <w:gridCol w:w="1442"/>
        <w:gridCol w:w="1134"/>
        <w:gridCol w:w="1982"/>
      </w:tblGrid>
      <w:tr w14:paraId="1B04489C">
        <w:tblPrEx>
          <w:tblCellMar>
            <w:top w:w="0" w:type="dxa"/>
            <w:left w:w="108" w:type="dxa"/>
            <w:bottom w:w="0" w:type="dxa"/>
            <w:right w:w="108" w:type="dxa"/>
          </w:tblCellMar>
        </w:tblPrEx>
        <w:trPr>
          <w:trHeight w:val="717" w:hRule="atLeast"/>
          <w:jc w:val="center"/>
        </w:trPr>
        <w:tc>
          <w:tcPr>
            <w:tcW w:w="4512" w:type="dxa"/>
            <w:gridSpan w:val="3"/>
            <w:noWrap w:val="0"/>
            <w:vAlign w:val="center"/>
          </w:tcPr>
          <w:p w14:paraId="5FA7F8AE">
            <w:pPr>
              <w:snapToGrid w:val="0"/>
              <w:rPr>
                <w:rFonts w:hint="eastAsia" w:ascii="宋体" w:hAnsi="宋体" w:cs="宋体"/>
                <w:color w:val="auto"/>
                <w:sz w:val="24"/>
                <w:highlight w:val="none"/>
              </w:rPr>
            </w:pPr>
            <w:r>
              <w:rPr>
                <w:rFonts w:hint="eastAsia" w:ascii="宋体" w:hAnsi="宋体" w:cs="宋体"/>
                <w:color w:val="auto"/>
                <w:sz w:val="24"/>
                <w:highlight w:val="none"/>
              </w:rPr>
              <w:t>甲方（公章）</w:t>
            </w:r>
          </w:p>
        </w:tc>
        <w:tc>
          <w:tcPr>
            <w:tcW w:w="4558" w:type="dxa"/>
            <w:gridSpan w:val="3"/>
            <w:noWrap w:val="0"/>
            <w:vAlign w:val="center"/>
          </w:tcPr>
          <w:p w14:paraId="2600344E">
            <w:pPr>
              <w:snapToGrid w:val="0"/>
              <w:rPr>
                <w:rFonts w:hint="eastAsia" w:ascii="宋体" w:hAnsi="宋体" w:cs="宋体"/>
                <w:color w:val="auto"/>
                <w:sz w:val="24"/>
                <w:highlight w:val="none"/>
              </w:rPr>
            </w:pPr>
            <w:r>
              <w:rPr>
                <w:rFonts w:hint="eastAsia" w:ascii="宋体" w:hAnsi="宋体" w:cs="宋体"/>
                <w:color w:val="auto"/>
                <w:sz w:val="24"/>
                <w:highlight w:val="none"/>
              </w:rPr>
              <w:t>乙方（公章）</w:t>
            </w:r>
          </w:p>
        </w:tc>
      </w:tr>
      <w:tr w14:paraId="09E3B4ED">
        <w:tblPrEx>
          <w:tblCellMar>
            <w:top w:w="0" w:type="dxa"/>
            <w:left w:w="108" w:type="dxa"/>
            <w:bottom w:w="0" w:type="dxa"/>
            <w:right w:w="108" w:type="dxa"/>
          </w:tblCellMar>
        </w:tblPrEx>
        <w:trPr>
          <w:trHeight w:val="454" w:hRule="atLeast"/>
          <w:jc w:val="center"/>
        </w:trPr>
        <w:tc>
          <w:tcPr>
            <w:tcW w:w="1418" w:type="dxa"/>
            <w:noWrap w:val="0"/>
            <w:vAlign w:val="center"/>
          </w:tcPr>
          <w:p w14:paraId="571222D8">
            <w:pPr>
              <w:snapToGrid w:val="0"/>
              <w:jc w:val="center"/>
              <w:rPr>
                <w:rFonts w:hint="eastAsia" w:ascii="宋体" w:hAnsi="宋体" w:cs="宋体"/>
                <w:color w:val="auto"/>
                <w:sz w:val="24"/>
                <w:highlight w:val="none"/>
              </w:rPr>
            </w:pPr>
            <w:r>
              <w:rPr>
                <w:rFonts w:hint="eastAsia" w:ascii="宋体" w:hAnsi="宋体" w:cs="宋体"/>
                <w:color w:val="auto"/>
                <w:sz w:val="24"/>
                <w:highlight w:val="none"/>
              </w:rPr>
              <w:t>法定代表人</w:t>
            </w:r>
          </w:p>
        </w:tc>
        <w:tc>
          <w:tcPr>
            <w:tcW w:w="1134" w:type="dxa"/>
            <w:vMerge w:val="restart"/>
            <w:noWrap w:val="0"/>
            <w:vAlign w:val="center"/>
          </w:tcPr>
          <w:p w14:paraId="29C02FCD">
            <w:pPr>
              <w:widowControl/>
              <w:jc w:val="left"/>
              <w:rPr>
                <w:rFonts w:hint="eastAsia" w:ascii="宋体" w:hAnsi="宋体" w:cs="宋体"/>
                <w:color w:val="auto"/>
                <w:sz w:val="24"/>
                <w:highlight w:val="none"/>
              </w:rPr>
            </w:pPr>
            <w:r>
              <w:rPr>
                <w:rFonts w:hint="eastAsia" w:ascii="宋体" w:hAnsi="宋体" w:cs="宋体"/>
                <w:color w:val="auto"/>
                <w:sz w:val="24"/>
                <w:highlight w:val="none"/>
              </w:rPr>
              <w:t>（签字）：</w:t>
            </w:r>
          </w:p>
        </w:tc>
        <w:tc>
          <w:tcPr>
            <w:tcW w:w="1960" w:type="dxa"/>
            <w:vMerge w:val="restart"/>
            <w:noWrap w:val="0"/>
            <w:vAlign w:val="center"/>
          </w:tcPr>
          <w:p w14:paraId="2470FAFB">
            <w:pPr>
              <w:snapToGrid w:val="0"/>
              <w:jc w:val="center"/>
              <w:rPr>
                <w:rFonts w:hint="eastAsia" w:ascii="宋体" w:hAnsi="宋体" w:cs="宋体"/>
                <w:color w:val="auto"/>
                <w:sz w:val="24"/>
                <w:highlight w:val="none"/>
              </w:rPr>
            </w:pPr>
          </w:p>
        </w:tc>
        <w:tc>
          <w:tcPr>
            <w:tcW w:w="1442" w:type="dxa"/>
            <w:noWrap w:val="0"/>
            <w:vAlign w:val="center"/>
          </w:tcPr>
          <w:p w14:paraId="53614024">
            <w:pPr>
              <w:rPr>
                <w:rFonts w:hint="eastAsia" w:ascii="宋体" w:hAnsi="宋体" w:cs="宋体"/>
                <w:color w:val="auto"/>
                <w:sz w:val="24"/>
                <w:highlight w:val="none"/>
              </w:rPr>
            </w:pPr>
            <w:r>
              <w:rPr>
                <w:rFonts w:hint="eastAsia" w:ascii="宋体" w:hAnsi="宋体" w:cs="宋体"/>
                <w:color w:val="auto"/>
                <w:sz w:val="24"/>
                <w:highlight w:val="none"/>
              </w:rPr>
              <w:t>法定代表人</w:t>
            </w:r>
          </w:p>
        </w:tc>
        <w:tc>
          <w:tcPr>
            <w:tcW w:w="1134" w:type="dxa"/>
            <w:vMerge w:val="restart"/>
            <w:noWrap w:val="0"/>
            <w:vAlign w:val="center"/>
          </w:tcPr>
          <w:p w14:paraId="4D0840FF">
            <w:pPr>
              <w:widowControl/>
              <w:jc w:val="left"/>
              <w:rPr>
                <w:rFonts w:hint="eastAsia" w:ascii="宋体" w:hAnsi="宋体" w:cs="宋体"/>
                <w:color w:val="auto"/>
                <w:sz w:val="24"/>
                <w:highlight w:val="none"/>
              </w:rPr>
            </w:pPr>
            <w:r>
              <w:rPr>
                <w:rFonts w:hint="eastAsia" w:ascii="宋体" w:hAnsi="宋体" w:cs="宋体"/>
                <w:color w:val="auto"/>
                <w:sz w:val="24"/>
                <w:highlight w:val="none"/>
              </w:rPr>
              <w:t>（签字）：</w:t>
            </w:r>
          </w:p>
        </w:tc>
        <w:tc>
          <w:tcPr>
            <w:tcW w:w="1982" w:type="dxa"/>
            <w:vMerge w:val="restart"/>
            <w:noWrap w:val="0"/>
            <w:vAlign w:val="center"/>
          </w:tcPr>
          <w:p w14:paraId="6F6256E9">
            <w:pPr>
              <w:snapToGrid w:val="0"/>
              <w:jc w:val="center"/>
              <w:rPr>
                <w:rFonts w:hint="eastAsia" w:ascii="宋体" w:hAnsi="宋体" w:cs="宋体"/>
                <w:color w:val="auto"/>
                <w:sz w:val="24"/>
                <w:highlight w:val="none"/>
              </w:rPr>
            </w:pPr>
          </w:p>
        </w:tc>
      </w:tr>
      <w:tr w14:paraId="2C469475">
        <w:tblPrEx>
          <w:tblCellMar>
            <w:top w:w="0" w:type="dxa"/>
            <w:left w:w="108" w:type="dxa"/>
            <w:bottom w:w="0" w:type="dxa"/>
            <w:right w:w="108" w:type="dxa"/>
          </w:tblCellMar>
        </w:tblPrEx>
        <w:trPr>
          <w:trHeight w:val="492" w:hRule="atLeast"/>
          <w:jc w:val="center"/>
        </w:trPr>
        <w:tc>
          <w:tcPr>
            <w:tcW w:w="1418" w:type="dxa"/>
            <w:noWrap w:val="0"/>
            <w:vAlign w:val="center"/>
          </w:tcPr>
          <w:p w14:paraId="10DFA116">
            <w:pPr>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或被委托</w:t>
            </w:r>
            <w:r>
              <w:rPr>
                <w:rFonts w:hint="eastAsia" w:ascii="宋体" w:hAnsi="宋体" w:cs="宋体"/>
                <w:color w:val="auto"/>
                <w:sz w:val="24"/>
                <w:highlight w:val="none"/>
                <w:lang w:eastAsia="zh-CN"/>
              </w:rPr>
              <w:t>人</w:t>
            </w:r>
          </w:p>
        </w:tc>
        <w:tc>
          <w:tcPr>
            <w:tcW w:w="1134" w:type="dxa"/>
            <w:vMerge w:val="continue"/>
            <w:noWrap w:val="0"/>
            <w:vAlign w:val="center"/>
          </w:tcPr>
          <w:p w14:paraId="4F0A3E94">
            <w:pPr>
              <w:snapToGrid w:val="0"/>
              <w:jc w:val="center"/>
              <w:rPr>
                <w:rFonts w:hint="eastAsia" w:ascii="宋体" w:hAnsi="宋体" w:cs="宋体"/>
                <w:color w:val="auto"/>
                <w:sz w:val="24"/>
                <w:highlight w:val="none"/>
              </w:rPr>
            </w:pPr>
          </w:p>
        </w:tc>
        <w:tc>
          <w:tcPr>
            <w:tcW w:w="1960" w:type="dxa"/>
            <w:vMerge w:val="continue"/>
            <w:noWrap w:val="0"/>
            <w:vAlign w:val="center"/>
          </w:tcPr>
          <w:p w14:paraId="42BC1D3B">
            <w:pPr>
              <w:snapToGrid w:val="0"/>
              <w:jc w:val="center"/>
              <w:rPr>
                <w:rFonts w:hint="eastAsia" w:ascii="宋体" w:hAnsi="宋体" w:cs="宋体"/>
                <w:color w:val="auto"/>
                <w:sz w:val="24"/>
                <w:highlight w:val="none"/>
              </w:rPr>
            </w:pPr>
          </w:p>
        </w:tc>
        <w:tc>
          <w:tcPr>
            <w:tcW w:w="1442" w:type="dxa"/>
            <w:noWrap w:val="0"/>
            <w:vAlign w:val="center"/>
          </w:tcPr>
          <w:p w14:paraId="277D2FE6">
            <w:pP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或被委托</w:t>
            </w:r>
            <w:r>
              <w:rPr>
                <w:rFonts w:hint="eastAsia" w:ascii="宋体" w:hAnsi="宋体" w:cs="宋体"/>
                <w:color w:val="auto"/>
                <w:sz w:val="24"/>
                <w:highlight w:val="none"/>
                <w:lang w:val="en-US" w:eastAsia="zh-CN"/>
              </w:rPr>
              <w:t>人</w:t>
            </w:r>
          </w:p>
        </w:tc>
        <w:tc>
          <w:tcPr>
            <w:tcW w:w="1134" w:type="dxa"/>
            <w:vMerge w:val="continue"/>
            <w:noWrap w:val="0"/>
            <w:vAlign w:val="center"/>
          </w:tcPr>
          <w:p w14:paraId="2AAAD187">
            <w:pPr>
              <w:snapToGrid w:val="0"/>
              <w:jc w:val="center"/>
              <w:rPr>
                <w:rFonts w:hint="eastAsia" w:ascii="宋体" w:hAnsi="宋体" w:cs="宋体"/>
                <w:color w:val="auto"/>
                <w:sz w:val="24"/>
                <w:highlight w:val="none"/>
              </w:rPr>
            </w:pPr>
          </w:p>
        </w:tc>
        <w:tc>
          <w:tcPr>
            <w:tcW w:w="1982" w:type="dxa"/>
            <w:vMerge w:val="continue"/>
            <w:noWrap w:val="0"/>
            <w:vAlign w:val="center"/>
          </w:tcPr>
          <w:p w14:paraId="4FF61083">
            <w:pPr>
              <w:snapToGrid w:val="0"/>
              <w:jc w:val="center"/>
              <w:rPr>
                <w:rFonts w:hint="eastAsia" w:ascii="宋体" w:hAnsi="宋体" w:cs="宋体"/>
                <w:color w:val="auto"/>
                <w:sz w:val="24"/>
                <w:highlight w:val="none"/>
              </w:rPr>
            </w:pPr>
          </w:p>
        </w:tc>
      </w:tr>
      <w:tr w14:paraId="4BE1C546">
        <w:tblPrEx>
          <w:tblCellMar>
            <w:top w:w="0" w:type="dxa"/>
            <w:left w:w="108" w:type="dxa"/>
            <w:bottom w:w="0" w:type="dxa"/>
            <w:right w:w="108" w:type="dxa"/>
          </w:tblCellMar>
        </w:tblPrEx>
        <w:trPr>
          <w:trHeight w:val="454" w:hRule="atLeast"/>
          <w:jc w:val="center"/>
        </w:trPr>
        <w:tc>
          <w:tcPr>
            <w:tcW w:w="1418" w:type="dxa"/>
            <w:noWrap w:val="0"/>
            <w:vAlign w:val="center"/>
          </w:tcPr>
          <w:p w14:paraId="3D7B8EB2">
            <w:pPr>
              <w:snapToGrid w:val="0"/>
              <w:jc w:val="distribute"/>
              <w:rPr>
                <w:rFonts w:hint="eastAsia" w:ascii="宋体" w:hAnsi="宋体" w:cs="宋体"/>
                <w:color w:val="auto"/>
                <w:sz w:val="24"/>
                <w:highlight w:val="none"/>
              </w:rPr>
            </w:pPr>
            <w:r>
              <w:rPr>
                <w:rFonts w:hint="eastAsia" w:ascii="宋体" w:hAnsi="宋体" w:cs="宋体"/>
                <w:color w:val="auto"/>
                <w:sz w:val="24"/>
                <w:highlight w:val="none"/>
              </w:rPr>
              <w:t>地    址：</w:t>
            </w:r>
          </w:p>
        </w:tc>
        <w:tc>
          <w:tcPr>
            <w:tcW w:w="3094" w:type="dxa"/>
            <w:gridSpan w:val="2"/>
            <w:noWrap w:val="0"/>
            <w:vAlign w:val="center"/>
          </w:tcPr>
          <w:p w14:paraId="74D4055B">
            <w:pPr>
              <w:snapToGrid w:val="0"/>
              <w:rPr>
                <w:rFonts w:hint="eastAsia" w:ascii="宋体" w:hAnsi="宋体" w:cs="宋体"/>
                <w:color w:val="auto"/>
                <w:sz w:val="24"/>
                <w:highlight w:val="none"/>
              </w:rPr>
            </w:pPr>
          </w:p>
        </w:tc>
        <w:tc>
          <w:tcPr>
            <w:tcW w:w="1442" w:type="dxa"/>
            <w:noWrap w:val="0"/>
            <w:vAlign w:val="center"/>
          </w:tcPr>
          <w:p w14:paraId="244018BB">
            <w:pPr>
              <w:snapToGrid w:val="0"/>
              <w:jc w:val="distribute"/>
              <w:rPr>
                <w:rFonts w:hint="eastAsia" w:ascii="宋体" w:hAnsi="宋体" w:cs="宋体"/>
                <w:color w:val="auto"/>
                <w:sz w:val="24"/>
                <w:highlight w:val="none"/>
              </w:rPr>
            </w:pPr>
            <w:r>
              <w:rPr>
                <w:rFonts w:hint="eastAsia" w:ascii="宋体" w:hAnsi="宋体" w:cs="宋体"/>
                <w:color w:val="auto"/>
                <w:sz w:val="24"/>
                <w:highlight w:val="none"/>
              </w:rPr>
              <w:t>地    址：</w:t>
            </w:r>
          </w:p>
        </w:tc>
        <w:tc>
          <w:tcPr>
            <w:tcW w:w="3116" w:type="dxa"/>
            <w:gridSpan w:val="2"/>
            <w:noWrap w:val="0"/>
            <w:vAlign w:val="center"/>
          </w:tcPr>
          <w:p w14:paraId="3F5F3119">
            <w:pPr>
              <w:snapToGrid w:val="0"/>
              <w:rPr>
                <w:rFonts w:hint="eastAsia" w:ascii="宋体" w:hAnsi="宋体" w:cs="宋体"/>
                <w:color w:val="auto"/>
                <w:sz w:val="24"/>
                <w:highlight w:val="none"/>
              </w:rPr>
            </w:pPr>
          </w:p>
        </w:tc>
      </w:tr>
      <w:tr w14:paraId="3B7A6A95">
        <w:tblPrEx>
          <w:tblCellMar>
            <w:top w:w="0" w:type="dxa"/>
            <w:left w:w="108" w:type="dxa"/>
            <w:bottom w:w="0" w:type="dxa"/>
            <w:right w:w="108" w:type="dxa"/>
          </w:tblCellMar>
        </w:tblPrEx>
        <w:trPr>
          <w:trHeight w:val="454" w:hRule="atLeast"/>
          <w:jc w:val="center"/>
        </w:trPr>
        <w:tc>
          <w:tcPr>
            <w:tcW w:w="1418" w:type="dxa"/>
            <w:noWrap w:val="0"/>
            <w:vAlign w:val="center"/>
          </w:tcPr>
          <w:p w14:paraId="45FAFB96">
            <w:pPr>
              <w:snapToGrid w:val="0"/>
              <w:jc w:val="distribute"/>
              <w:rPr>
                <w:rFonts w:hint="eastAsia" w:ascii="宋体" w:hAnsi="宋体" w:cs="宋体"/>
                <w:color w:val="auto"/>
                <w:sz w:val="24"/>
                <w:highlight w:val="none"/>
              </w:rPr>
            </w:pPr>
            <w:r>
              <w:rPr>
                <w:rFonts w:hint="eastAsia" w:ascii="宋体" w:hAnsi="宋体" w:cs="宋体"/>
                <w:color w:val="auto"/>
                <w:sz w:val="24"/>
                <w:highlight w:val="none"/>
              </w:rPr>
              <w:t>联 系 人：</w:t>
            </w:r>
          </w:p>
        </w:tc>
        <w:tc>
          <w:tcPr>
            <w:tcW w:w="3094" w:type="dxa"/>
            <w:gridSpan w:val="2"/>
            <w:noWrap w:val="0"/>
            <w:vAlign w:val="center"/>
          </w:tcPr>
          <w:p w14:paraId="2D334EF9">
            <w:pPr>
              <w:snapToGrid w:val="0"/>
              <w:rPr>
                <w:rFonts w:hint="eastAsia" w:ascii="宋体" w:hAnsi="宋体" w:cs="宋体"/>
                <w:color w:val="auto"/>
                <w:sz w:val="24"/>
                <w:highlight w:val="none"/>
              </w:rPr>
            </w:pPr>
          </w:p>
        </w:tc>
        <w:tc>
          <w:tcPr>
            <w:tcW w:w="1442" w:type="dxa"/>
            <w:noWrap w:val="0"/>
            <w:vAlign w:val="center"/>
          </w:tcPr>
          <w:p w14:paraId="6A546E8C">
            <w:pPr>
              <w:snapToGrid w:val="0"/>
              <w:jc w:val="distribute"/>
              <w:rPr>
                <w:rFonts w:hint="eastAsia" w:ascii="宋体" w:hAnsi="宋体" w:cs="宋体"/>
                <w:color w:val="auto"/>
                <w:sz w:val="24"/>
                <w:highlight w:val="none"/>
              </w:rPr>
            </w:pPr>
            <w:r>
              <w:rPr>
                <w:rFonts w:hint="eastAsia" w:ascii="宋体" w:hAnsi="宋体" w:cs="宋体"/>
                <w:color w:val="auto"/>
                <w:sz w:val="24"/>
                <w:highlight w:val="none"/>
              </w:rPr>
              <w:t>联 系 人：</w:t>
            </w:r>
          </w:p>
        </w:tc>
        <w:tc>
          <w:tcPr>
            <w:tcW w:w="3116" w:type="dxa"/>
            <w:gridSpan w:val="2"/>
            <w:noWrap w:val="0"/>
            <w:vAlign w:val="center"/>
          </w:tcPr>
          <w:p w14:paraId="3F51D762">
            <w:pPr>
              <w:snapToGrid w:val="0"/>
              <w:rPr>
                <w:rFonts w:hint="eastAsia" w:ascii="宋体" w:hAnsi="宋体" w:cs="宋体"/>
                <w:color w:val="auto"/>
                <w:sz w:val="24"/>
                <w:highlight w:val="none"/>
              </w:rPr>
            </w:pPr>
          </w:p>
        </w:tc>
      </w:tr>
      <w:tr w14:paraId="1B7FC8BF">
        <w:tblPrEx>
          <w:tblCellMar>
            <w:top w:w="0" w:type="dxa"/>
            <w:left w:w="108" w:type="dxa"/>
            <w:bottom w:w="0" w:type="dxa"/>
            <w:right w:w="108" w:type="dxa"/>
          </w:tblCellMar>
        </w:tblPrEx>
        <w:trPr>
          <w:trHeight w:val="454" w:hRule="atLeast"/>
          <w:jc w:val="center"/>
        </w:trPr>
        <w:tc>
          <w:tcPr>
            <w:tcW w:w="1418" w:type="dxa"/>
            <w:noWrap w:val="0"/>
            <w:vAlign w:val="center"/>
          </w:tcPr>
          <w:p w14:paraId="68273B26">
            <w:pPr>
              <w:snapToGrid w:val="0"/>
              <w:jc w:val="distribute"/>
              <w:rPr>
                <w:rFonts w:hint="eastAsia" w:ascii="宋体" w:hAnsi="宋体" w:cs="宋体"/>
                <w:color w:val="auto"/>
                <w:sz w:val="24"/>
                <w:highlight w:val="none"/>
              </w:rPr>
            </w:pPr>
            <w:r>
              <w:rPr>
                <w:rFonts w:hint="eastAsia" w:ascii="宋体" w:hAnsi="宋体" w:cs="宋体"/>
                <w:color w:val="auto"/>
                <w:sz w:val="24"/>
                <w:highlight w:val="none"/>
              </w:rPr>
              <w:t>电    话：</w:t>
            </w:r>
          </w:p>
        </w:tc>
        <w:tc>
          <w:tcPr>
            <w:tcW w:w="3094" w:type="dxa"/>
            <w:gridSpan w:val="2"/>
            <w:noWrap w:val="0"/>
            <w:vAlign w:val="center"/>
          </w:tcPr>
          <w:p w14:paraId="501C99A3">
            <w:pPr>
              <w:snapToGrid w:val="0"/>
              <w:rPr>
                <w:rFonts w:hint="eastAsia" w:ascii="宋体" w:hAnsi="宋体" w:cs="宋体"/>
                <w:color w:val="auto"/>
                <w:sz w:val="24"/>
                <w:highlight w:val="none"/>
              </w:rPr>
            </w:pPr>
          </w:p>
        </w:tc>
        <w:tc>
          <w:tcPr>
            <w:tcW w:w="1442" w:type="dxa"/>
            <w:noWrap w:val="0"/>
            <w:vAlign w:val="center"/>
          </w:tcPr>
          <w:p w14:paraId="35E4E96F">
            <w:pPr>
              <w:snapToGrid w:val="0"/>
              <w:jc w:val="distribute"/>
              <w:rPr>
                <w:rFonts w:hint="eastAsia" w:ascii="宋体" w:hAnsi="宋体" w:cs="宋体"/>
                <w:color w:val="auto"/>
                <w:sz w:val="24"/>
                <w:highlight w:val="none"/>
              </w:rPr>
            </w:pPr>
            <w:r>
              <w:rPr>
                <w:rFonts w:hint="eastAsia" w:ascii="宋体" w:hAnsi="宋体" w:cs="宋体"/>
                <w:color w:val="auto"/>
                <w:sz w:val="24"/>
                <w:highlight w:val="none"/>
              </w:rPr>
              <w:t>电    话：</w:t>
            </w:r>
          </w:p>
        </w:tc>
        <w:tc>
          <w:tcPr>
            <w:tcW w:w="3116" w:type="dxa"/>
            <w:gridSpan w:val="2"/>
            <w:noWrap w:val="0"/>
            <w:vAlign w:val="center"/>
          </w:tcPr>
          <w:p w14:paraId="624ABB3E">
            <w:pPr>
              <w:snapToGrid w:val="0"/>
              <w:rPr>
                <w:rFonts w:hint="eastAsia" w:ascii="宋体" w:hAnsi="宋体" w:cs="宋体"/>
                <w:color w:val="auto"/>
                <w:sz w:val="24"/>
                <w:highlight w:val="none"/>
              </w:rPr>
            </w:pPr>
          </w:p>
        </w:tc>
      </w:tr>
      <w:tr w14:paraId="74E5B914">
        <w:tblPrEx>
          <w:tblCellMar>
            <w:top w:w="0" w:type="dxa"/>
            <w:left w:w="108" w:type="dxa"/>
            <w:bottom w:w="0" w:type="dxa"/>
            <w:right w:w="108" w:type="dxa"/>
          </w:tblCellMar>
        </w:tblPrEx>
        <w:trPr>
          <w:trHeight w:val="454" w:hRule="atLeast"/>
          <w:jc w:val="center"/>
        </w:trPr>
        <w:tc>
          <w:tcPr>
            <w:tcW w:w="1418" w:type="dxa"/>
            <w:noWrap w:val="0"/>
            <w:vAlign w:val="center"/>
          </w:tcPr>
          <w:p w14:paraId="24583DDE">
            <w:pPr>
              <w:snapToGrid w:val="0"/>
              <w:jc w:val="distribute"/>
              <w:rPr>
                <w:rFonts w:hint="eastAsia" w:ascii="宋体" w:hAnsi="宋体" w:cs="宋体"/>
                <w:color w:val="auto"/>
                <w:sz w:val="24"/>
                <w:highlight w:val="none"/>
              </w:rPr>
            </w:pPr>
            <w:r>
              <w:rPr>
                <w:rFonts w:hint="eastAsia" w:ascii="宋体" w:hAnsi="宋体" w:cs="宋体"/>
                <w:color w:val="auto"/>
                <w:sz w:val="24"/>
                <w:highlight w:val="none"/>
              </w:rPr>
              <w:t>传    真：</w:t>
            </w:r>
          </w:p>
        </w:tc>
        <w:tc>
          <w:tcPr>
            <w:tcW w:w="3094" w:type="dxa"/>
            <w:gridSpan w:val="2"/>
            <w:noWrap w:val="0"/>
            <w:vAlign w:val="center"/>
          </w:tcPr>
          <w:p w14:paraId="511EE2AD">
            <w:pPr>
              <w:snapToGrid w:val="0"/>
              <w:rPr>
                <w:rFonts w:hint="eastAsia" w:ascii="宋体" w:hAnsi="宋体" w:cs="宋体"/>
                <w:color w:val="auto"/>
                <w:sz w:val="24"/>
                <w:highlight w:val="none"/>
              </w:rPr>
            </w:pPr>
          </w:p>
        </w:tc>
        <w:tc>
          <w:tcPr>
            <w:tcW w:w="1442" w:type="dxa"/>
            <w:noWrap w:val="0"/>
            <w:vAlign w:val="center"/>
          </w:tcPr>
          <w:p w14:paraId="21100CFC">
            <w:pPr>
              <w:snapToGrid w:val="0"/>
              <w:jc w:val="distribute"/>
              <w:rPr>
                <w:rFonts w:hint="eastAsia" w:ascii="宋体" w:hAnsi="宋体" w:cs="宋体"/>
                <w:color w:val="auto"/>
                <w:sz w:val="24"/>
                <w:highlight w:val="none"/>
              </w:rPr>
            </w:pPr>
            <w:r>
              <w:rPr>
                <w:rFonts w:hint="eastAsia" w:ascii="宋体" w:hAnsi="宋体" w:cs="宋体"/>
                <w:color w:val="auto"/>
                <w:sz w:val="24"/>
                <w:highlight w:val="none"/>
              </w:rPr>
              <w:t>传    真：</w:t>
            </w:r>
          </w:p>
        </w:tc>
        <w:tc>
          <w:tcPr>
            <w:tcW w:w="3116" w:type="dxa"/>
            <w:gridSpan w:val="2"/>
            <w:noWrap w:val="0"/>
            <w:vAlign w:val="center"/>
          </w:tcPr>
          <w:p w14:paraId="09709B7A">
            <w:pPr>
              <w:snapToGrid w:val="0"/>
              <w:rPr>
                <w:rFonts w:hint="eastAsia" w:ascii="宋体" w:hAnsi="宋体" w:cs="宋体"/>
                <w:color w:val="auto"/>
                <w:sz w:val="24"/>
                <w:highlight w:val="none"/>
              </w:rPr>
            </w:pPr>
          </w:p>
        </w:tc>
      </w:tr>
      <w:tr w14:paraId="2F49F8BB">
        <w:tblPrEx>
          <w:tblCellMar>
            <w:top w:w="0" w:type="dxa"/>
            <w:left w:w="108" w:type="dxa"/>
            <w:bottom w:w="0" w:type="dxa"/>
            <w:right w:w="108" w:type="dxa"/>
          </w:tblCellMar>
        </w:tblPrEx>
        <w:trPr>
          <w:trHeight w:val="454" w:hRule="atLeast"/>
          <w:jc w:val="center"/>
        </w:trPr>
        <w:tc>
          <w:tcPr>
            <w:tcW w:w="1418" w:type="dxa"/>
            <w:noWrap w:val="0"/>
            <w:vAlign w:val="center"/>
          </w:tcPr>
          <w:p w14:paraId="7EC305F4">
            <w:pPr>
              <w:snapToGrid w:val="0"/>
              <w:jc w:val="distribute"/>
              <w:rPr>
                <w:rFonts w:hint="eastAsia" w:ascii="宋体" w:hAnsi="宋体" w:cs="宋体"/>
                <w:color w:val="auto"/>
                <w:sz w:val="24"/>
                <w:highlight w:val="none"/>
              </w:rPr>
            </w:pPr>
            <w:r>
              <w:rPr>
                <w:rFonts w:hint="eastAsia" w:ascii="宋体" w:hAnsi="宋体" w:cs="宋体"/>
                <w:color w:val="auto"/>
                <w:sz w:val="24"/>
                <w:highlight w:val="none"/>
              </w:rPr>
              <w:t>邮政编码：</w:t>
            </w:r>
          </w:p>
        </w:tc>
        <w:tc>
          <w:tcPr>
            <w:tcW w:w="3094" w:type="dxa"/>
            <w:gridSpan w:val="2"/>
            <w:noWrap w:val="0"/>
            <w:vAlign w:val="center"/>
          </w:tcPr>
          <w:p w14:paraId="4310A133">
            <w:pPr>
              <w:snapToGrid w:val="0"/>
              <w:rPr>
                <w:rFonts w:hint="eastAsia" w:ascii="宋体" w:hAnsi="宋体" w:cs="宋体"/>
                <w:color w:val="auto"/>
                <w:sz w:val="24"/>
                <w:highlight w:val="none"/>
              </w:rPr>
            </w:pPr>
          </w:p>
        </w:tc>
        <w:tc>
          <w:tcPr>
            <w:tcW w:w="1442" w:type="dxa"/>
            <w:noWrap w:val="0"/>
            <w:vAlign w:val="center"/>
          </w:tcPr>
          <w:p w14:paraId="58A9658A">
            <w:pPr>
              <w:snapToGrid w:val="0"/>
              <w:jc w:val="distribute"/>
              <w:rPr>
                <w:rFonts w:hint="eastAsia" w:ascii="宋体" w:hAnsi="宋体" w:cs="宋体"/>
                <w:color w:val="auto"/>
                <w:sz w:val="24"/>
                <w:highlight w:val="none"/>
              </w:rPr>
            </w:pPr>
            <w:r>
              <w:rPr>
                <w:rFonts w:hint="eastAsia" w:ascii="宋体" w:hAnsi="宋体" w:cs="宋体"/>
                <w:color w:val="auto"/>
                <w:sz w:val="24"/>
                <w:highlight w:val="none"/>
              </w:rPr>
              <w:t>邮政编码：</w:t>
            </w:r>
          </w:p>
        </w:tc>
        <w:tc>
          <w:tcPr>
            <w:tcW w:w="3116" w:type="dxa"/>
            <w:gridSpan w:val="2"/>
            <w:noWrap w:val="0"/>
            <w:vAlign w:val="center"/>
          </w:tcPr>
          <w:p w14:paraId="32A98215">
            <w:pPr>
              <w:snapToGrid w:val="0"/>
              <w:rPr>
                <w:rFonts w:hint="eastAsia" w:ascii="宋体" w:hAnsi="宋体" w:cs="宋体"/>
                <w:color w:val="auto"/>
                <w:sz w:val="24"/>
                <w:highlight w:val="none"/>
              </w:rPr>
            </w:pPr>
          </w:p>
        </w:tc>
      </w:tr>
      <w:tr w14:paraId="7FF18A2C">
        <w:tblPrEx>
          <w:tblCellMar>
            <w:top w:w="0" w:type="dxa"/>
            <w:left w:w="108" w:type="dxa"/>
            <w:bottom w:w="0" w:type="dxa"/>
            <w:right w:w="108" w:type="dxa"/>
          </w:tblCellMar>
        </w:tblPrEx>
        <w:trPr>
          <w:trHeight w:val="454" w:hRule="atLeast"/>
          <w:jc w:val="center"/>
        </w:trPr>
        <w:tc>
          <w:tcPr>
            <w:tcW w:w="1418" w:type="dxa"/>
            <w:noWrap w:val="0"/>
            <w:vAlign w:val="center"/>
          </w:tcPr>
          <w:p w14:paraId="543B1EF1">
            <w:pPr>
              <w:snapToGrid w:val="0"/>
              <w:jc w:val="distribute"/>
              <w:rPr>
                <w:rFonts w:hint="eastAsia" w:ascii="宋体" w:hAnsi="宋体" w:cs="宋体"/>
                <w:color w:val="auto"/>
                <w:sz w:val="24"/>
                <w:highlight w:val="none"/>
              </w:rPr>
            </w:pPr>
            <w:r>
              <w:rPr>
                <w:rFonts w:hint="eastAsia" w:ascii="宋体" w:hAnsi="宋体" w:cs="宋体"/>
                <w:color w:val="auto"/>
                <w:sz w:val="24"/>
                <w:highlight w:val="none"/>
              </w:rPr>
              <w:t>开户银行：</w:t>
            </w:r>
          </w:p>
        </w:tc>
        <w:tc>
          <w:tcPr>
            <w:tcW w:w="3094" w:type="dxa"/>
            <w:gridSpan w:val="2"/>
            <w:noWrap w:val="0"/>
            <w:vAlign w:val="center"/>
          </w:tcPr>
          <w:p w14:paraId="707E072C">
            <w:pPr>
              <w:snapToGrid w:val="0"/>
              <w:rPr>
                <w:rFonts w:hint="eastAsia" w:ascii="宋体" w:hAnsi="宋体" w:cs="宋体"/>
                <w:color w:val="auto"/>
                <w:sz w:val="24"/>
                <w:highlight w:val="none"/>
              </w:rPr>
            </w:pPr>
          </w:p>
        </w:tc>
        <w:tc>
          <w:tcPr>
            <w:tcW w:w="1442" w:type="dxa"/>
            <w:noWrap w:val="0"/>
            <w:vAlign w:val="center"/>
          </w:tcPr>
          <w:p w14:paraId="368AE940">
            <w:pPr>
              <w:snapToGrid w:val="0"/>
              <w:jc w:val="distribute"/>
              <w:rPr>
                <w:rFonts w:hint="eastAsia" w:ascii="宋体" w:hAnsi="宋体" w:cs="宋体"/>
                <w:color w:val="auto"/>
                <w:sz w:val="24"/>
                <w:highlight w:val="none"/>
              </w:rPr>
            </w:pPr>
            <w:r>
              <w:rPr>
                <w:rFonts w:hint="eastAsia" w:ascii="宋体" w:hAnsi="宋体" w:cs="宋体"/>
                <w:color w:val="auto"/>
                <w:sz w:val="24"/>
                <w:highlight w:val="none"/>
              </w:rPr>
              <w:t>开户银行：</w:t>
            </w:r>
          </w:p>
        </w:tc>
        <w:tc>
          <w:tcPr>
            <w:tcW w:w="3116" w:type="dxa"/>
            <w:gridSpan w:val="2"/>
            <w:noWrap w:val="0"/>
            <w:vAlign w:val="center"/>
          </w:tcPr>
          <w:p w14:paraId="05887CB9">
            <w:pPr>
              <w:snapToGrid w:val="0"/>
              <w:rPr>
                <w:rFonts w:hint="eastAsia" w:ascii="宋体" w:hAnsi="宋体" w:cs="宋体"/>
                <w:color w:val="auto"/>
                <w:sz w:val="24"/>
                <w:highlight w:val="none"/>
              </w:rPr>
            </w:pPr>
          </w:p>
        </w:tc>
      </w:tr>
      <w:tr w14:paraId="3439D918">
        <w:tblPrEx>
          <w:tblCellMar>
            <w:top w:w="0" w:type="dxa"/>
            <w:left w:w="108" w:type="dxa"/>
            <w:bottom w:w="0" w:type="dxa"/>
            <w:right w:w="108" w:type="dxa"/>
          </w:tblCellMar>
        </w:tblPrEx>
        <w:trPr>
          <w:trHeight w:val="454" w:hRule="atLeast"/>
          <w:jc w:val="center"/>
        </w:trPr>
        <w:tc>
          <w:tcPr>
            <w:tcW w:w="1418" w:type="dxa"/>
            <w:noWrap w:val="0"/>
            <w:vAlign w:val="center"/>
          </w:tcPr>
          <w:p w14:paraId="6F98B7BE">
            <w:pPr>
              <w:snapToGrid w:val="0"/>
              <w:jc w:val="distribute"/>
              <w:rPr>
                <w:rFonts w:hint="eastAsia" w:ascii="宋体" w:hAnsi="宋体" w:cs="宋体"/>
                <w:color w:val="auto"/>
                <w:sz w:val="24"/>
                <w:highlight w:val="none"/>
              </w:rPr>
            </w:pPr>
            <w:r>
              <w:rPr>
                <w:rFonts w:hint="eastAsia" w:ascii="宋体" w:hAnsi="宋体" w:cs="宋体"/>
                <w:color w:val="auto"/>
                <w:sz w:val="24"/>
                <w:highlight w:val="none"/>
              </w:rPr>
              <w:t>账 号：</w:t>
            </w:r>
          </w:p>
        </w:tc>
        <w:tc>
          <w:tcPr>
            <w:tcW w:w="3094" w:type="dxa"/>
            <w:gridSpan w:val="2"/>
            <w:noWrap w:val="0"/>
            <w:vAlign w:val="center"/>
          </w:tcPr>
          <w:p w14:paraId="15CD4E3A">
            <w:pPr>
              <w:snapToGrid w:val="0"/>
              <w:rPr>
                <w:rFonts w:hint="eastAsia" w:ascii="宋体" w:hAnsi="宋体" w:cs="宋体"/>
                <w:color w:val="auto"/>
                <w:sz w:val="24"/>
                <w:highlight w:val="none"/>
              </w:rPr>
            </w:pPr>
          </w:p>
        </w:tc>
        <w:tc>
          <w:tcPr>
            <w:tcW w:w="1442" w:type="dxa"/>
            <w:noWrap w:val="0"/>
            <w:vAlign w:val="center"/>
          </w:tcPr>
          <w:p w14:paraId="2FC75A25">
            <w:pPr>
              <w:snapToGrid w:val="0"/>
              <w:jc w:val="distribute"/>
              <w:rPr>
                <w:rFonts w:hint="eastAsia" w:ascii="宋体" w:hAnsi="宋体" w:cs="宋体"/>
                <w:color w:val="auto"/>
                <w:sz w:val="24"/>
                <w:highlight w:val="none"/>
              </w:rPr>
            </w:pPr>
            <w:r>
              <w:rPr>
                <w:rFonts w:hint="eastAsia" w:ascii="宋体" w:hAnsi="宋体" w:cs="宋体"/>
                <w:color w:val="auto"/>
                <w:sz w:val="24"/>
                <w:highlight w:val="none"/>
              </w:rPr>
              <w:t>账 号：</w:t>
            </w:r>
          </w:p>
        </w:tc>
        <w:tc>
          <w:tcPr>
            <w:tcW w:w="3116" w:type="dxa"/>
            <w:gridSpan w:val="2"/>
            <w:noWrap w:val="0"/>
            <w:vAlign w:val="center"/>
          </w:tcPr>
          <w:p w14:paraId="7C42A07E">
            <w:pPr>
              <w:snapToGrid w:val="0"/>
              <w:rPr>
                <w:rFonts w:hint="eastAsia" w:ascii="宋体" w:hAnsi="宋体" w:cs="宋体"/>
                <w:color w:val="auto"/>
                <w:sz w:val="24"/>
                <w:highlight w:val="none"/>
              </w:rPr>
            </w:pPr>
          </w:p>
        </w:tc>
      </w:tr>
      <w:tr w14:paraId="2C0B2B20">
        <w:tblPrEx>
          <w:tblCellMar>
            <w:top w:w="0" w:type="dxa"/>
            <w:left w:w="108" w:type="dxa"/>
            <w:bottom w:w="0" w:type="dxa"/>
            <w:right w:w="108" w:type="dxa"/>
          </w:tblCellMar>
        </w:tblPrEx>
        <w:trPr>
          <w:trHeight w:val="454" w:hRule="atLeast"/>
          <w:jc w:val="center"/>
        </w:trPr>
        <w:tc>
          <w:tcPr>
            <w:tcW w:w="4512" w:type="dxa"/>
            <w:gridSpan w:val="3"/>
            <w:noWrap w:val="0"/>
            <w:vAlign w:val="center"/>
          </w:tcPr>
          <w:p w14:paraId="70DE469C">
            <w:pPr>
              <w:snapToGrid w:val="0"/>
              <w:jc w:val="center"/>
              <w:rPr>
                <w:rFonts w:hint="eastAsia" w:ascii="宋体" w:hAnsi="宋体" w:cs="宋体"/>
                <w:color w:val="auto"/>
                <w:sz w:val="24"/>
                <w:highlight w:val="none"/>
              </w:rPr>
            </w:pPr>
            <w:r>
              <w:rPr>
                <w:rFonts w:hint="eastAsia" w:ascii="宋体" w:hAnsi="宋体" w:cs="宋体"/>
                <w:color w:val="auto"/>
                <w:sz w:val="24"/>
                <w:highlight w:val="none"/>
              </w:rPr>
              <w:t>签约日期：年  月  日</w:t>
            </w:r>
          </w:p>
        </w:tc>
        <w:tc>
          <w:tcPr>
            <w:tcW w:w="4558" w:type="dxa"/>
            <w:gridSpan w:val="3"/>
            <w:noWrap w:val="0"/>
            <w:vAlign w:val="center"/>
          </w:tcPr>
          <w:p w14:paraId="2280FD6B">
            <w:pPr>
              <w:snapToGrid w:val="0"/>
              <w:jc w:val="center"/>
              <w:rPr>
                <w:rFonts w:hint="eastAsia" w:ascii="宋体" w:hAnsi="宋体" w:cs="宋体"/>
                <w:color w:val="auto"/>
                <w:sz w:val="24"/>
                <w:highlight w:val="none"/>
              </w:rPr>
            </w:pPr>
            <w:r>
              <w:rPr>
                <w:rFonts w:hint="eastAsia" w:ascii="宋体" w:hAnsi="宋体" w:cs="宋体"/>
                <w:color w:val="auto"/>
                <w:sz w:val="24"/>
                <w:highlight w:val="none"/>
              </w:rPr>
              <w:t>签约日期：年  月  日</w:t>
            </w:r>
          </w:p>
        </w:tc>
      </w:tr>
    </w:tbl>
    <w:p w14:paraId="3884DF48">
      <w:pPr>
        <w:spacing w:after="240" w:line="360" w:lineRule="auto"/>
        <w:ind w:firstLine="482" w:firstLineChars="200"/>
        <w:jc w:val="left"/>
        <w:rPr>
          <w:b/>
          <w:color w:val="auto"/>
          <w:sz w:val="24"/>
          <w:highlight w:val="none"/>
        </w:rPr>
      </w:pPr>
    </w:p>
    <w:p w14:paraId="5250F399">
      <w:pPr>
        <w:spacing w:after="240" w:line="360" w:lineRule="auto"/>
        <w:ind w:firstLine="482" w:firstLineChars="200"/>
        <w:jc w:val="left"/>
        <w:rPr>
          <w:b/>
          <w:color w:val="auto"/>
          <w:sz w:val="24"/>
          <w:highlight w:val="none"/>
        </w:rPr>
      </w:pPr>
      <w:r>
        <w:rPr>
          <w:b/>
          <w:color w:val="auto"/>
          <w:sz w:val="24"/>
          <w:highlight w:val="none"/>
        </w:rPr>
        <w:t>注：本合同仅作示范文本，具体以双方签</w:t>
      </w:r>
      <w:r>
        <w:rPr>
          <w:rFonts w:hint="eastAsia"/>
          <w:b/>
          <w:color w:val="auto"/>
          <w:sz w:val="24"/>
          <w:highlight w:val="none"/>
        </w:rPr>
        <w:t>订</w:t>
      </w:r>
      <w:r>
        <w:rPr>
          <w:b/>
          <w:color w:val="auto"/>
          <w:sz w:val="24"/>
          <w:highlight w:val="none"/>
        </w:rPr>
        <w:t>的正式合同为准，合同内容不得违背本招标文件实质性要求。</w:t>
      </w:r>
      <w:bookmarkEnd w:id="166"/>
      <w:bookmarkEnd w:id="167"/>
      <w:bookmarkEnd w:id="168"/>
      <w:bookmarkEnd w:id="169"/>
      <w:bookmarkEnd w:id="170"/>
      <w:bookmarkEnd w:id="171"/>
      <w:bookmarkEnd w:id="172"/>
    </w:p>
    <w:p w14:paraId="740F1390">
      <w:pPr>
        <w:pStyle w:val="45"/>
        <w:rPr>
          <w:b/>
          <w:color w:val="auto"/>
          <w:sz w:val="24"/>
          <w:szCs w:val="24"/>
          <w:highlight w:val="none"/>
        </w:rPr>
      </w:pPr>
    </w:p>
    <w:p w14:paraId="37803585">
      <w:pPr>
        <w:rPr>
          <w:rFonts w:hint="eastAsia" w:ascii="宋体" w:hAnsi="宋体" w:cs="宋体"/>
          <w:b/>
          <w:color w:val="auto"/>
          <w:sz w:val="24"/>
          <w:highlight w:val="none"/>
        </w:rPr>
      </w:pPr>
      <w:r>
        <w:rPr>
          <w:rFonts w:hint="eastAsia" w:ascii="宋体" w:hAnsi="宋体" w:cs="宋体"/>
          <w:b/>
          <w:color w:val="auto"/>
          <w:sz w:val="24"/>
          <w:highlight w:val="none"/>
        </w:rPr>
        <w:br w:type="page"/>
      </w:r>
    </w:p>
    <w:bookmarkEnd w:id="165"/>
    <w:p w14:paraId="3D195767">
      <w:pPr>
        <w:pStyle w:val="4"/>
        <w:pageBreakBefore/>
        <w:spacing w:line="560" w:lineRule="exact"/>
        <w:rPr>
          <w:rFonts w:ascii="宋体" w:hAnsi="宋体" w:eastAsia="宋体" w:cs="宋体"/>
          <w:color w:val="auto"/>
          <w:highlight w:val="none"/>
        </w:rPr>
      </w:pPr>
      <w:bookmarkStart w:id="173" w:name="_Toc20928"/>
      <w:bookmarkStart w:id="174" w:name="_Toc493956050"/>
      <w:bookmarkStart w:id="175" w:name="_Toc11252"/>
      <w:r>
        <w:rPr>
          <w:rFonts w:hint="eastAsia" w:ascii="宋体" w:hAnsi="宋体" w:eastAsia="宋体" w:cs="宋体"/>
          <w:color w:val="auto"/>
          <w:highlight w:val="none"/>
        </w:rPr>
        <w:t>第五章  投标相关文件格式</w:t>
      </w:r>
      <w:bookmarkEnd w:id="173"/>
      <w:bookmarkEnd w:id="174"/>
      <w:bookmarkEnd w:id="175"/>
      <w:bookmarkStart w:id="176" w:name="_Toc15805942"/>
    </w:p>
    <w:p w14:paraId="75B393C6">
      <w:pPr>
        <w:rPr>
          <w:rFonts w:ascii="宋体" w:hAnsi="宋体" w:cs="宋体"/>
          <w:color w:val="auto"/>
          <w:highlight w:val="none"/>
        </w:rPr>
      </w:pPr>
    </w:p>
    <w:p w14:paraId="4C375276">
      <w:pPr>
        <w:rPr>
          <w:rFonts w:ascii="宋体" w:hAnsi="宋体" w:cs="宋体"/>
          <w:color w:val="auto"/>
          <w:highlight w:val="none"/>
        </w:rPr>
      </w:pPr>
    </w:p>
    <w:p w14:paraId="1F0FE6B0">
      <w:pPr>
        <w:rPr>
          <w:rFonts w:ascii="宋体" w:hAnsi="宋体" w:cs="宋体"/>
          <w:color w:val="auto"/>
          <w:highlight w:val="none"/>
        </w:rPr>
      </w:pPr>
    </w:p>
    <w:p w14:paraId="2EF3C239">
      <w:pPr>
        <w:rPr>
          <w:rFonts w:ascii="宋体" w:hAnsi="宋体" w:cs="宋体"/>
          <w:color w:val="auto"/>
          <w:highlight w:val="none"/>
        </w:rPr>
      </w:pPr>
    </w:p>
    <w:p w14:paraId="01FEAAFF">
      <w:pPr>
        <w:rPr>
          <w:rFonts w:ascii="宋体" w:hAnsi="宋体" w:cs="宋体"/>
          <w:color w:val="auto"/>
          <w:highlight w:val="none"/>
        </w:rPr>
      </w:pPr>
    </w:p>
    <w:p w14:paraId="19D57E33">
      <w:pPr>
        <w:rPr>
          <w:rFonts w:ascii="宋体" w:hAnsi="宋体" w:cs="宋体"/>
          <w:color w:val="auto"/>
          <w:highlight w:val="none"/>
        </w:rPr>
      </w:pPr>
    </w:p>
    <w:p w14:paraId="25F7CE88">
      <w:pPr>
        <w:pStyle w:val="5"/>
        <w:spacing w:before="240" w:after="240"/>
        <w:ind w:firstLine="0" w:firstLineChars="0"/>
        <w:jc w:val="center"/>
        <w:rPr>
          <w:rFonts w:ascii="宋体" w:hAnsi="宋体" w:eastAsia="宋体" w:cs="宋体"/>
          <w:color w:val="auto"/>
          <w:sz w:val="36"/>
          <w:szCs w:val="36"/>
          <w:highlight w:val="none"/>
        </w:rPr>
      </w:pPr>
      <w:bookmarkStart w:id="177" w:name="_Toc625"/>
      <w:bookmarkStart w:id="178" w:name="_Toc493956051"/>
      <w:bookmarkStart w:id="179" w:name="_Toc1313"/>
      <w:bookmarkStart w:id="180" w:name="_Toc10572"/>
      <w:bookmarkStart w:id="181" w:name="_Toc19860"/>
      <w:r>
        <w:rPr>
          <w:rFonts w:hint="eastAsia" w:ascii="宋体" w:hAnsi="宋体" w:eastAsia="宋体" w:cs="宋体"/>
          <w:color w:val="auto"/>
          <w:sz w:val="36"/>
          <w:szCs w:val="36"/>
          <w:highlight w:val="none"/>
        </w:rPr>
        <w:t>一  资格审查文件格式</w:t>
      </w:r>
      <w:bookmarkEnd w:id="177"/>
      <w:bookmarkEnd w:id="178"/>
      <w:bookmarkEnd w:id="179"/>
      <w:bookmarkEnd w:id="180"/>
      <w:bookmarkEnd w:id="181"/>
    </w:p>
    <w:p w14:paraId="52818410">
      <w:pPr>
        <w:pStyle w:val="6"/>
        <w:ind w:firstLine="0"/>
        <w:rPr>
          <w:rFonts w:ascii="宋体" w:hAnsi="宋体" w:cs="宋体"/>
          <w:color w:val="auto"/>
          <w:highlight w:val="none"/>
        </w:rPr>
      </w:pPr>
    </w:p>
    <w:p w14:paraId="4D761A16">
      <w:pPr>
        <w:rPr>
          <w:rFonts w:ascii="宋体" w:hAnsi="宋体" w:cs="宋体"/>
          <w:color w:val="auto"/>
          <w:highlight w:val="none"/>
        </w:rPr>
      </w:pPr>
    </w:p>
    <w:p w14:paraId="465CE5B6">
      <w:pPr>
        <w:pStyle w:val="2"/>
        <w:jc w:val="center"/>
        <w:rPr>
          <w:rFonts w:hint="eastAsia" w:ascii="宋体" w:hAnsi="宋体"/>
          <w:b/>
          <w:color w:val="auto"/>
          <w:sz w:val="30"/>
          <w:highlight w:val="none"/>
          <w:lang w:eastAsia="zh-CN"/>
        </w:rPr>
      </w:pPr>
    </w:p>
    <w:p w14:paraId="05105CE5">
      <w:pPr>
        <w:pStyle w:val="2"/>
        <w:jc w:val="center"/>
        <w:rPr>
          <w:rFonts w:hint="eastAsia" w:ascii="宋体" w:hAnsi="宋体"/>
          <w:b/>
          <w:color w:val="auto"/>
          <w:sz w:val="30"/>
          <w:highlight w:val="none"/>
          <w:lang w:eastAsia="zh-CN"/>
        </w:rPr>
        <w:sectPr>
          <w:headerReference r:id="rId8" w:type="default"/>
          <w:footerReference r:id="rId9" w:type="default"/>
          <w:footerReference r:id="rId10" w:type="even"/>
          <w:pgSz w:w="11906" w:h="16838"/>
          <w:pgMar w:top="1440" w:right="1440" w:bottom="1440" w:left="1440" w:header="851" w:footer="851" w:gutter="0"/>
          <w:pgBorders>
            <w:top w:val="none" w:sz="0" w:space="0"/>
            <w:left w:val="none" w:sz="0" w:space="0"/>
            <w:bottom w:val="none" w:sz="0" w:space="0"/>
            <w:right w:val="none" w:sz="0" w:space="0"/>
          </w:pgBorders>
          <w:pgNumType w:fmt="decimal" w:start="1"/>
          <w:cols w:space="720" w:num="1"/>
          <w:docGrid w:linePitch="312" w:charSpace="0"/>
        </w:sectPr>
      </w:pPr>
    </w:p>
    <w:p w14:paraId="3AB95D4B">
      <w:pPr>
        <w:spacing w:line="360" w:lineRule="auto"/>
        <w:jc w:val="center"/>
        <w:rPr>
          <w:rFonts w:hint="eastAsia" w:ascii="宋体" w:hAnsi="宋体" w:eastAsia="宋体"/>
          <w:b/>
          <w:bCs/>
          <w:color w:val="auto"/>
          <w:sz w:val="30"/>
          <w:highlight w:val="none"/>
          <w:lang w:eastAsia="zh-CN"/>
        </w:rPr>
      </w:pPr>
      <w:r>
        <w:rPr>
          <w:rFonts w:hint="eastAsia" w:ascii="宋体" w:hAnsi="宋体"/>
          <w:b/>
          <w:bCs/>
          <w:color w:val="auto"/>
          <w:sz w:val="30"/>
          <w:highlight w:val="none"/>
        </w:rPr>
        <w:t>▲1</w:t>
      </w:r>
      <w:r>
        <w:rPr>
          <w:rFonts w:hint="eastAsia" w:ascii="宋体" w:hAnsi="宋体"/>
          <w:b/>
          <w:bCs/>
          <w:color w:val="auto"/>
          <w:sz w:val="30"/>
          <w:highlight w:val="none"/>
          <w:lang w:val="en-US" w:eastAsia="zh-CN"/>
        </w:rPr>
        <w:t>.</w:t>
      </w:r>
      <w:r>
        <w:rPr>
          <w:rFonts w:hint="eastAsia" w:ascii="宋体" w:hAnsi="宋体"/>
          <w:b/>
          <w:bCs/>
          <w:color w:val="auto"/>
          <w:sz w:val="30"/>
          <w:highlight w:val="none"/>
        </w:rPr>
        <w:t>公司有效营业执照</w:t>
      </w:r>
      <w:r>
        <w:rPr>
          <w:rFonts w:hint="eastAsia" w:ascii="宋体" w:hAnsi="宋体"/>
          <w:b/>
          <w:bCs/>
          <w:color w:val="auto"/>
          <w:sz w:val="30"/>
          <w:highlight w:val="none"/>
          <w:lang w:eastAsia="zh-CN"/>
        </w:rPr>
        <w:t>复印件</w:t>
      </w:r>
    </w:p>
    <w:p w14:paraId="61563809">
      <w:pPr>
        <w:spacing w:line="360" w:lineRule="auto"/>
        <w:ind w:firstLine="600" w:firstLineChars="250"/>
        <w:rPr>
          <w:rFonts w:hint="eastAsia" w:ascii="宋体" w:hAnsi="宋体"/>
          <w:color w:val="auto"/>
          <w:sz w:val="24"/>
          <w:highlight w:val="none"/>
        </w:rPr>
      </w:pPr>
    </w:p>
    <w:p w14:paraId="1645D2C1">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要求：</w:t>
      </w:r>
    </w:p>
    <w:p w14:paraId="1746BB3C">
      <w:pPr>
        <w:spacing w:line="360" w:lineRule="auto"/>
        <w:ind w:firstLine="600" w:firstLineChars="250"/>
        <w:rPr>
          <w:rFonts w:hint="eastAsia" w:ascii="宋体" w:hAnsi="宋体"/>
          <w:b/>
          <w:color w:val="auto"/>
          <w:sz w:val="24"/>
          <w:highlight w:val="none"/>
        </w:rPr>
      </w:pPr>
      <w:r>
        <w:rPr>
          <w:rFonts w:hint="eastAsia" w:ascii="宋体" w:hAnsi="宋体"/>
          <w:color w:val="auto"/>
          <w:sz w:val="24"/>
          <w:highlight w:val="none"/>
        </w:rPr>
        <w:t>1.提供</w:t>
      </w:r>
      <w:r>
        <w:rPr>
          <w:rFonts w:ascii="宋体" w:hAnsi="宋体"/>
          <w:color w:val="auto"/>
          <w:sz w:val="24"/>
          <w:highlight w:val="none"/>
        </w:rPr>
        <w:t>有效的营业执照</w:t>
      </w:r>
      <w:r>
        <w:rPr>
          <w:rFonts w:hint="eastAsia" w:ascii="宋体" w:hAnsi="宋体"/>
          <w:color w:val="auto"/>
          <w:sz w:val="24"/>
          <w:highlight w:val="none"/>
          <w:lang w:eastAsia="zh-CN"/>
        </w:rPr>
        <w:t>复印件</w:t>
      </w:r>
      <w:r>
        <w:rPr>
          <w:rFonts w:hint="eastAsia" w:ascii="宋体" w:hAnsi="宋体"/>
          <w:color w:val="auto"/>
          <w:sz w:val="24"/>
          <w:highlight w:val="none"/>
        </w:rPr>
        <w:t>，图像清晰</w:t>
      </w:r>
      <w:r>
        <w:rPr>
          <w:rFonts w:hint="eastAsia" w:ascii="宋体" w:hAnsi="宋体"/>
          <w:b/>
          <w:color w:val="auto"/>
          <w:sz w:val="24"/>
          <w:highlight w:val="none"/>
        </w:rPr>
        <w:t>。</w:t>
      </w:r>
    </w:p>
    <w:p w14:paraId="78ED0788">
      <w:pPr>
        <w:spacing w:line="360" w:lineRule="auto"/>
        <w:ind w:firstLine="600" w:firstLineChars="25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cs="宋体"/>
          <w:color w:val="auto"/>
          <w:sz w:val="24"/>
          <w:highlight w:val="none"/>
        </w:rPr>
        <w:t>复印须加盖公章确认</w:t>
      </w:r>
      <w:r>
        <w:rPr>
          <w:rFonts w:hint="eastAsia" w:ascii="宋体" w:hAnsi="宋体" w:eastAsia="宋体"/>
          <w:color w:val="auto"/>
          <w:sz w:val="24"/>
          <w:highlight w:val="none"/>
          <w:lang w:val="en-US" w:eastAsia="zh-CN"/>
        </w:rPr>
        <w:t>。</w:t>
      </w:r>
    </w:p>
    <w:p w14:paraId="002E39B8">
      <w:pPr>
        <w:spacing w:line="360" w:lineRule="auto"/>
        <w:rPr>
          <w:rFonts w:hint="eastAsia" w:ascii="宋体" w:hAnsi="宋体"/>
          <w:color w:val="auto"/>
          <w:sz w:val="24"/>
          <w:highlight w:val="none"/>
        </w:rPr>
      </w:pPr>
    </w:p>
    <w:p w14:paraId="5ED7C14D">
      <w:pPr>
        <w:spacing w:line="360" w:lineRule="auto"/>
        <w:rPr>
          <w:rFonts w:ascii="宋体" w:hAnsi="宋体" w:cs="宋体"/>
          <w:color w:val="auto"/>
          <w:sz w:val="24"/>
          <w:szCs w:val="24"/>
          <w:highlight w:val="none"/>
        </w:rPr>
      </w:pPr>
    </w:p>
    <w:p w14:paraId="5CCAFDD4">
      <w:pPr>
        <w:spacing w:line="360" w:lineRule="auto"/>
        <w:rPr>
          <w:rFonts w:ascii="宋体" w:hAnsi="宋体" w:cs="宋体"/>
          <w:color w:val="auto"/>
          <w:sz w:val="24"/>
          <w:szCs w:val="24"/>
          <w:highlight w:val="none"/>
        </w:rPr>
        <w:sectPr>
          <w:headerReference r:id="rId11" w:type="default"/>
          <w:footerReference r:id="rId12" w:type="default"/>
          <w:pgSz w:w="11906" w:h="16838"/>
          <w:pgMar w:top="1440" w:right="1440" w:bottom="1440" w:left="1440" w:header="851" w:footer="851" w:gutter="0"/>
          <w:pgNumType w:fmt="decimal"/>
          <w:cols w:space="720" w:num="1"/>
          <w:docGrid w:linePitch="312" w:charSpace="0"/>
        </w:sectPr>
      </w:pPr>
    </w:p>
    <w:p w14:paraId="39D220B5">
      <w:pPr>
        <w:spacing w:line="360" w:lineRule="auto"/>
        <w:jc w:val="center"/>
        <w:rPr>
          <w:rFonts w:hint="eastAsia" w:ascii="宋体" w:hAnsi="宋体" w:eastAsia="宋体" w:cs="Times New Roman"/>
          <w:b/>
          <w:bCs/>
          <w:color w:val="auto"/>
          <w:sz w:val="30"/>
          <w:highlight w:val="none"/>
          <w:lang w:val="en-US" w:eastAsia="zh-CN"/>
        </w:rPr>
      </w:pPr>
      <w:r>
        <w:rPr>
          <w:rFonts w:hint="eastAsia" w:ascii="宋体" w:hAnsi="宋体" w:eastAsia="宋体" w:cs="Times New Roman"/>
          <w:b/>
          <w:bCs/>
          <w:color w:val="auto"/>
          <w:sz w:val="30"/>
          <w:highlight w:val="none"/>
        </w:rPr>
        <w:t>▲</w:t>
      </w:r>
      <w:r>
        <w:rPr>
          <w:rFonts w:hint="eastAsia" w:ascii="宋体" w:hAnsi="宋体" w:eastAsia="宋体" w:cs="Times New Roman"/>
          <w:b/>
          <w:bCs/>
          <w:color w:val="auto"/>
          <w:sz w:val="30"/>
          <w:highlight w:val="none"/>
          <w:lang w:val="en-US" w:eastAsia="zh-CN"/>
        </w:rPr>
        <w:t>2.负责人身份证</w:t>
      </w:r>
      <w:r>
        <w:rPr>
          <w:rFonts w:hint="eastAsia" w:ascii="宋体" w:hAnsi="宋体" w:cs="Times New Roman"/>
          <w:b/>
          <w:bCs/>
          <w:color w:val="auto"/>
          <w:sz w:val="30"/>
          <w:highlight w:val="none"/>
          <w:lang w:val="en-US" w:eastAsia="zh-CN"/>
        </w:rPr>
        <w:t>复印件</w:t>
      </w:r>
      <w:r>
        <w:rPr>
          <w:rFonts w:hint="eastAsia" w:ascii="宋体" w:hAnsi="宋体" w:eastAsia="宋体" w:cs="Times New Roman"/>
          <w:b/>
          <w:bCs/>
          <w:color w:val="auto"/>
          <w:sz w:val="30"/>
          <w:highlight w:val="none"/>
          <w:lang w:val="en-US" w:eastAsia="zh-CN"/>
        </w:rPr>
        <w:t>，若有委托代理人的，则还应当提供授权委托书及委托代理人的身份证复印件</w:t>
      </w:r>
    </w:p>
    <w:p w14:paraId="052DBCC4">
      <w:pPr>
        <w:pStyle w:val="5"/>
        <w:spacing w:before="0" w:after="0"/>
        <w:ind w:firstLine="0" w:firstLineChars="0"/>
        <w:jc w:val="center"/>
        <w:rPr>
          <w:rFonts w:hint="eastAsia" w:ascii="宋体" w:hAnsi="宋体" w:eastAsia="宋体" w:cs="Times New Roman"/>
          <w:b/>
          <w:bCs w:val="0"/>
          <w:color w:val="auto"/>
          <w:kern w:val="2"/>
          <w:sz w:val="30"/>
          <w:szCs w:val="24"/>
          <w:highlight w:val="none"/>
          <w:lang w:val="en-US" w:eastAsia="zh-CN" w:bidi="ar-SA"/>
        </w:rPr>
      </w:pPr>
    </w:p>
    <w:p w14:paraId="115CF4B3">
      <w:pPr>
        <w:pStyle w:val="5"/>
        <w:spacing w:before="0" w:after="0"/>
        <w:ind w:firstLine="0" w:firstLineChars="0"/>
        <w:jc w:val="center"/>
        <w:rPr>
          <w:rFonts w:hAnsi="宋体"/>
          <w:color w:val="auto"/>
          <w:sz w:val="24"/>
          <w:szCs w:val="24"/>
          <w:highlight w:val="none"/>
        </w:rPr>
      </w:pPr>
      <w:bookmarkStart w:id="182" w:name="_Toc29768"/>
      <w:bookmarkStart w:id="183" w:name="_Toc27397"/>
      <w:bookmarkStart w:id="184" w:name="_Toc31166"/>
      <w:bookmarkStart w:id="185" w:name="_Toc17"/>
      <w:r>
        <w:rPr>
          <w:rFonts w:hint="eastAsia" w:ascii="宋体" w:hAnsi="宋体" w:eastAsia="宋体" w:cs="Times New Roman"/>
          <w:b/>
          <w:bCs w:val="0"/>
          <w:color w:val="auto"/>
          <w:kern w:val="2"/>
          <w:sz w:val="30"/>
          <w:szCs w:val="24"/>
          <w:highlight w:val="none"/>
          <w:lang w:val="en-US" w:eastAsia="zh-CN" w:bidi="ar-SA"/>
        </w:rPr>
        <w:t>2.1负责人身份证复印件</w:t>
      </w:r>
      <w:bookmarkEnd w:id="182"/>
      <w:bookmarkEnd w:id="183"/>
      <w:bookmarkEnd w:id="184"/>
      <w:bookmarkEnd w:id="185"/>
    </w:p>
    <w:p w14:paraId="66B86F2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内容要求：</w:t>
      </w:r>
    </w:p>
    <w:p w14:paraId="4BB63E56">
      <w:pP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投标人</w:t>
      </w:r>
      <w:r>
        <w:rPr>
          <w:rFonts w:hint="eastAsia" w:ascii="宋体" w:hAnsi="宋体" w:cs="宋体"/>
          <w:color w:val="auto"/>
          <w:sz w:val="24"/>
          <w:szCs w:val="24"/>
          <w:highlight w:val="none"/>
          <w:lang w:eastAsia="zh-CN"/>
        </w:rPr>
        <w:t>负责人</w:t>
      </w:r>
      <w:r>
        <w:rPr>
          <w:rFonts w:hint="eastAsia" w:ascii="宋体" w:hAnsi="宋体" w:eastAsia="宋体" w:cs="宋体"/>
          <w:color w:val="auto"/>
          <w:sz w:val="24"/>
          <w:szCs w:val="24"/>
          <w:highlight w:val="none"/>
        </w:rPr>
        <w:t>身份证正、反面</w:t>
      </w:r>
      <w:r>
        <w:rPr>
          <w:rFonts w:hint="eastAsia" w:ascii="宋体" w:hAnsi="宋体" w:cs="宋体"/>
          <w:color w:val="auto"/>
          <w:sz w:val="24"/>
          <w:szCs w:val="24"/>
          <w:highlight w:val="none"/>
          <w:lang w:eastAsia="zh-CN"/>
        </w:rPr>
        <w:t>复印件并加盖公章。</w:t>
      </w:r>
    </w:p>
    <w:p w14:paraId="1927AD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如有</w:t>
      </w:r>
      <w:r>
        <w:rPr>
          <w:rFonts w:hint="eastAsia" w:ascii="宋体" w:hAnsi="宋体" w:eastAsia="宋体" w:cs="宋体"/>
          <w:color w:val="auto"/>
          <w:sz w:val="24"/>
          <w:highlight w:val="none"/>
        </w:rPr>
        <w:t>委托代理人的，则还</w:t>
      </w:r>
      <w:r>
        <w:rPr>
          <w:rFonts w:hint="eastAsia" w:ascii="宋体" w:hAnsi="宋体" w:eastAsia="宋体" w:cs="宋体"/>
          <w:color w:val="auto"/>
          <w:sz w:val="24"/>
          <w:highlight w:val="none"/>
          <w:lang w:eastAsia="zh-CN"/>
        </w:rPr>
        <w:t>应</w:t>
      </w:r>
      <w:r>
        <w:rPr>
          <w:rFonts w:hint="eastAsia" w:ascii="宋体" w:hAnsi="宋体" w:eastAsia="宋体" w:cs="宋体"/>
          <w:color w:val="auto"/>
          <w:sz w:val="24"/>
          <w:highlight w:val="none"/>
        </w:rPr>
        <w:t>提供授权委托书及委托代理人的身份证</w:t>
      </w:r>
      <w:r>
        <w:rPr>
          <w:rFonts w:hint="eastAsia" w:ascii="宋体" w:hAnsi="宋体" w:cs="宋体"/>
          <w:color w:val="auto"/>
          <w:sz w:val="24"/>
          <w:highlight w:val="none"/>
          <w:lang w:eastAsia="zh-CN"/>
        </w:rPr>
        <w:t>复印件</w:t>
      </w:r>
      <w:r>
        <w:rPr>
          <w:rFonts w:hint="eastAsia" w:ascii="宋体" w:hAnsi="宋体" w:eastAsia="宋体" w:cs="宋体"/>
          <w:color w:val="auto"/>
          <w:sz w:val="24"/>
          <w:highlight w:val="none"/>
        </w:rPr>
        <w:t>。</w:t>
      </w:r>
    </w:p>
    <w:p w14:paraId="65778026">
      <w:pPr>
        <w:pStyle w:val="5"/>
        <w:spacing w:before="0" w:after="0"/>
        <w:ind w:firstLine="0" w:firstLineChars="0"/>
        <w:jc w:val="center"/>
        <w:rPr>
          <w:rFonts w:hint="eastAsia" w:ascii="宋体" w:hAnsi="宋体" w:eastAsia="宋体" w:cs="Times New Roman"/>
          <w:b/>
          <w:bCs w:val="0"/>
          <w:color w:val="auto"/>
          <w:kern w:val="2"/>
          <w:sz w:val="30"/>
          <w:szCs w:val="24"/>
          <w:highlight w:val="none"/>
          <w:lang w:val="en-US" w:eastAsia="zh-CN" w:bidi="ar-SA"/>
        </w:rPr>
      </w:pPr>
      <w:r>
        <w:rPr>
          <w:rFonts w:hint="eastAsia" w:hAnsi="宋体"/>
          <w:color w:val="auto"/>
          <w:sz w:val="30"/>
          <w:highlight w:val="none"/>
        </w:rPr>
        <w:br w:type="page"/>
      </w:r>
      <w:bookmarkStart w:id="186" w:name="_Toc531359044"/>
      <w:bookmarkStart w:id="187" w:name="_Toc7658"/>
      <w:bookmarkStart w:id="188" w:name="_Toc19797"/>
      <w:bookmarkStart w:id="189" w:name="_Toc29452"/>
      <w:bookmarkStart w:id="190" w:name="_Toc97213025"/>
      <w:bookmarkStart w:id="191" w:name="_Toc28992"/>
      <w:bookmarkStart w:id="192" w:name="_Toc21723"/>
      <w:bookmarkStart w:id="193" w:name="_Toc31846"/>
      <w:bookmarkStart w:id="194" w:name="_Toc30080"/>
      <w:bookmarkStart w:id="195" w:name="_Toc4174"/>
      <w:bookmarkStart w:id="196" w:name="_Toc29713"/>
      <w:bookmarkStart w:id="197" w:name="_Toc6935"/>
      <w:bookmarkStart w:id="198" w:name="_Toc17551"/>
      <w:r>
        <w:rPr>
          <w:rFonts w:hint="eastAsia" w:ascii="宋体" w:hAnsi="宋体" w:eastAsia="宋体" w:cs="Times New Roman"/>
          <w:b/>
          <w:bCs w:val="0"/>
          <w:color w:val="auto"/>
          <w:kern w:val="2"/>
          <w:sz w:val="30"/>
          <w:szCs w:val="24"/>
          <w:highlight w:val="none"/>
          <w:lang w:val="en-US" w:eastAsia="zh-CN" w:bidi="ar-SA"/>
        </w:rPr>
        <w:t>2.2授权委托书</w:t>
      </w:r>
      <w:bookmarkEnd w:id="186"/>
      <w:r>
        <w:rPr>
          <w:rFonts w:hint="eastAsia" w:ascii="宋体" w:hAnsi="宋体" w:eastAsia="宋体" w:cs="Times New Roman"/>
          <w:b/>
          <w:bCs w:val="0"/>
          <w:color w:val="auto"/>
          <w:kern w:val="2"/>
          <w:sz w:val="30"/>
          <w:szCs w:val="24"/>
          <w:highlight w:val="none"/>
          <w:lang w:val="en-US" w:eastAsia="zh-CN" w:bidi="ar-SA"/>
        </w:rPr>
        <w:t>格式</w:t>
      </w:r>
      <w:bookmarkEnd w:id="187"/>
      <w:bookmarkEnd w:id="188"/>
      <w:bookmarkEnd w:id="189"/>
      <w:bookmarkEnd w:id="190"/>
      <w:bookmarkEnd w:id="191"/>
      <w:bookmarkEnd w:id="192"/>
      <w:bookmarkEnd w:id="193"/>
      <w:bookmarkEnd w:id="194"/>
      <w:bookmarkEnd w:id="195"/>
      <w:bookmarkEnd w:id="196"/>
      <w:bookmarkEnd w:id="197"/>
      <w:bookmarkEnd w:id="198"/>
    </w:p>
    <w:p w14:paraId="51E69994">
      <w:pPr>
        <w:pStyle w:val="5"/>
        <w:spacing w:before="0" w:after="0"/>
        <w:ind w:firstLine="0" w:firstLineChars="0"/>
        <w:jc w:val="center"/>
        <w:rPr>
          <w:rFonts w:hint="eastAsia" w:ascii="宋体" w:hAnsi="宋体" w:eastAsia="宋体" w:cs="Times New Roman"/>
          <w:b/>
          <w:bCs w:val="0"/>
          <w:color w:val="auto"/>
          <w:kern w:val="2"/>
          <w:sz w:val="30"/>
          <w:szCs w:val="24"/>
          <w:highlight w:val="none"/>
          <w:lang w:val="en-US" w:eastAsia="zh-CN" w:bidi="ar-SA"/>
        </w:rPr>
      </w:pPr>
      <w:bookmarkStart w:id="199" w:name="_Toc26817"/>
      <w:bookmarkStart w:id="200" w:name="_Toc22076"/>
      <w:bookmarkStart w:id="201" w:name="_Toc14758"/>
      <w:bookmarkStart w:id="202" w:name="_Toc16588"/>
      <w:r>
        <w:rPr>
          <w:rFonts w:hint="eastAsia" w:ascii="宋体" w:hAnsi="宋体" w:eastAsia="宋体" w:cs="Times New Roman"/>
          <w:b/>
          <w:bCs w:val="0"/>
          <w:color w:val="auto"/>
          <w:kern w:val="2"/>
          <w:sz w:val="30"/>
          <w:szCs w:val="24"/>
          <w:highlight w:val="none"/>
          <w:lang w:val="en-US" w:eastAsia="zh-CN" w:bidi="ar-SA"/>
        </w:rPr>
        <w:t>授权委托书</w:t>
      </w:r>
      <w:bookmarkEnd w:id="199"/>
      <w:bookmarkEnd w:id="200"/>
      <w:bookmarkEnd w:id="201"/>
      <w:bookmarkEnd w:id="202"/>
    </w:p>
    <w:p w14:paraId="6228B0C5">
      <w:pPr>
        <w:pStyle w:val="160"/>
        <w:spacing w:line="360" w:lineRule="auto"/>
        <w:rPr>
          <w:rFonts w:hint="eastAsia" w:ascii="宋体" w:hAnsi="宋体" w:eastAsia="宋体" w:cs="宋体"/>
          <w:b/>
          <w:color w:val="auto"/>
          <w:sz w:val="24"/>
          <w:szCs w:val="21"/>
          <w:highlight w:val="none"/>
        </w:rPr>
      </w:pPr>
      <w:r>
        <w:rPr>
          <w:rFonts w:hint="eastAsia" w:ascii="宋体" w:hAnsi="宋体"/>
          <w:color w:val="auto"/>
          <w:sz w:val="24"/>
          <w:szCs w:val="21"/>
          <w:highlight w:val="none"/>
          <w:u w:val="single"/>
        </w:rPr>
        <w:t>（代理机构名称）</w:t>
      </w:r>
      <w:r>
        <w:rPr>
          <w:rFonts w:hint="eastAsia" w:ascii="宋体" w:hAnsi="宋体" w:eastAsia="宋体" w:cs="宋体"/>
          <w:color w:val="auto"/>
          <w:sz w:val="24"/>
          <w:szCs w:val="21"/>
          <w:highlight w:val="none"/>
        </w:rPr>
        <w:t>：</w:t>
      </w:r>
    </w:p>
    <w:p w14:paraId="596C00AD">
      <w:pPr>
        <w:pStyle w:val="160"/>
        <w:autoSpaceDE w:val="0"/>
        <w:autoSpaceDN w:val="0"/>
        <w:spacing w:line="360" w:lineRule="auto"/>
        <w:ind w:firstLine="480" w:firstLineChars="200"/>
        <w:textAlignment w:val="bottom"/>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我</w:t>
      </w:r>
      <w:r>
        <w:rPr>
          <w:rFonts w:hint="eastAsia" w:ascii="宋体" w:hAnsi="宋体" w:eastAsia="宋体" w:cs="Times New Roman"/>
          <w:color w:val="auto"/>
          <w:sz w:val="24"/>
          <w:szCs w:val="21"/>
          <w:highlight w:val="none"/>
          <w:u w:val="single"/>
        </w:rPr>
        <w:t xml:space="preserve"> 法定代表人（负责人）</w:t>
      </w:r>
      <w:r>
        <w:rPr>
          <w:rFonts w:hint="eastAsia" w:ascii="宋体" w:hAnsi="宋体" w:eastAsia="宋体" w:cs="宋体"/>
          <w:color w:val="auto"/>
          <w:sz w:val="24"/>
          <w:szCs w:val="20"/>
          <w:highlight w:val="none"/>
        </w:rPr>
        <w:t>系</w:t>
      </w:r>
      <w:r>
        <w:rPr>
          <w:rFonts w:hint="eastAsia" w:ascii="宋体" w:hAnsi="宋体" w:eastAsia="宋体" w:cs="Times New Roman"/>
          <w:color w:val="auto"/>
          <w:sz w:val="24"/>
          <w:szCs w:val="21"/>
          <w:highlight w:val="none"/>
          <w:u w:val="single"/>
        </w:rPr>
        <w:t xml:space="preserve"> （投标人全称） </w:t>
      </w:r>
      <w:r>
        <w:rPr>
          <w:rFonts w:hint="eastAsia" w:ascii="宋体" w:hAnsi="宋体" w:eastAsia="宋体" w:cs="宋体"/>
          <w:color w:val="auto"/>
          <w:sz w:val="24"/>
          <w:szCs w:val="20"/>
          <w:highlight w:val="none"/>
        </w:rPr>
        <w:t>的法定代表人（或负责人），现授权委托本单位在职职工</w:t>
      </w:r>
      <w:r>
        <w:rPr>
          <w:rFonts w:hint="eastAsia" w:ascii="宋体" w:hAnsi="宋体" w:eastAsia="宋体" w:cs="Times New Roman"/>
          <w:color w:val="auto"/>
          <w:sz w:val="24"/>
          <w:szCs w:val="21"/>
          <w:highlight w:val="none"/>
          <w:u w:val="single"/>
        </w:rPr>
        <w:t xml:space="preserve">   （姓名）  </w:t>
      </w:r>
      <w:r>
        <w:rPr>
          <w:rFonts w:hint="eastAsia" w:ascii="宋体" w:hAnsi="宋体" w:eastAsia="宋体" w:cs="宋体"/>
          <w:color w:val="auto"/>
          <w:sz w:val="24"/>
          <w:szCs w:val="20"/>
          <w:highlight w:val="none"/>
        </w:rPr>
        <w:t>以我方的名义参加就贵方组织的</w:t>
      </w:r>
      <w:r>
        <w:rPr>
          <w:rFonts w:hint="eastAsia" w:ascii="宋体" w:hAnsi="宋体" w:eastAsia="宋体" w:cs="Times New Roman"/>
          <w:color w:val="auto"/>
          <w:sz w:val="24"/>
          <w:szCs w:val="21"/>
          <w:highlight w:val="none"/>
          <w:u w:val="single"/>
        </w:rPr>
        <w:t xml:space="preserve">   （项目名称）（项目编号） </w:t>
      </w:r>
      <w:r>
        <w:rPr>
          <w:rFonts w:hint="eastAsia" w:ascii="宋体" w:hAnsi="宋体" w:eastAsia="宋体" w:cs="宋体"/>
          <w:color w:val="auto"/>
          <w:sz w:val="24"/>
          <w:szCs w:val="20"/>
          <w:highlight w:val="none"/>
        </w:rPr>
        <w:t>的投标活动，并代表我方全权办理针对上述项目的投标、开标、</w:t>
      </w:r>
      <w:r>
        <w:rPr>
          <w:rFonts w:hint="eastAsia" w:ascii="宋体" w:hAnsi="宋体" w:eastAsia="宋体" w:cs="宋体"/>
          <w:color w:val="auto"/>
          <w:sz w:val="24"/>
          <w:szCs w:val="20"/>
          <w:highlight w:val="none"/>
          <w:lang w:eastAsia="zh-CN"/>
        </w:rPr>
        <w:t>评标</w:t>
      </w:r>
      <w:r>
        <w:rPr>
          <w:rFonts w:hint="eastAsia" w:ascii="宋体" w:hAnsi="宋体" w:eastAsia="宋体" w:cs="宋体"/>
          <w:color w:val="auto"/>
          <w:sz w:val="24"/>
          <w:szCs w:val="20"/>
          <w:highlight w:val="none"/>
        </w:rPr>
        <w:t>、签约等具体事务和签署相关文件。</w:t>
      </w:r>
    </w:p>
    <w:p w14:paraId="5BE35F88">
      <w:pPr>
        <w:pStyle w:val="160"/>
        <w:autoSpaceDE w:val="0"/>
        <w:autoSpaceDN w:val="0"/>
        <w:spacing w:line="360" w:lineRule="auto"/>
        <w:ind w:firstLine="480" w:firstLineChars="200"/>
        <w:textAlignment w:val="bottom"/>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我方对委托代理人的签字或盖章事项负全部责任。</w:t>
      </w:r>
    </w:p>
    <w:p w14:paraId="76FCE798">
      <w:pPr>
        <w:pStyle w:val="160"/>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本授权书自签署之日起生效，在撤销授权的书面通知送达贵方以前，本授权委托书一直有效。委托代理人在授权书有效期内签署的所有文件不因授权的撤销而失效。</w:t>
      </w:r>
    </w:p>
    <w:p w14:paraId="74C38076">
      <w:pPr>
        <w:pStyle w:val="160"/>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委托代理人无转委托权，特此声明。</w:t>
      </w:r>
    </w:p>
    <w:p w14:paraId="053C4188">
      <w:pPr>
        <w:pStyle w:val="160"/>
        <w:spacing w:line="360" w:lineRule="auto"/>
        <w:ind w:firstLine="480"/>
        <w:rPr>
          <w:rFonts w:hint="eastAsia" w:ascii="宋体" w:hAnsi="宋体" w:eastAsia="宋体" w:cs="宋体"/>
          <w:color w:val="auto"/>
          <w:sz w:val="24"/>
          <w:szCs w:val="21"/>
          <w:highlight w:val="none"/>
        </w:rPr>
      </w:pPr>
    </w:p>
    <w:p w14:paraId="1EC504C4">
      <w:pPr>
        <w:pStyle w:val="160"/>
        <w:wordWrap w:val="0"/>
        <w:spacing w:line="360" w:lineRule="auto"/>
        <w:ind w:firstLine="480"/>
        <w:jc w:val="right"/>
        <w:rPr>
          <w:rFonts w:hint="eastAsia" w:ascii="宋体" w:hAnsi="宋体" w:eastAsia="宋体" w:cs="宋体"/>
          <w:b w:val="0"/>
          <w:bCs w:val="0"/>
          <w:color w:val="auto"/>
          <w:sz w:val="24"/>
          <w:szCs w:val="21"/>
          <w:highlight w:val="none"/>
          <w:u w:val="single"/>
        </w:rPr>
      </w:pPr>
      <w:r>
        <w:rPr>
          <w:rFonts w:hint="eastAsia" w:ascii="宋体" w:hAnsi="宋体" w:eastAsia="宋体" w:cs="宋体"/>
          <w:b/>
          <w:bCs/>
          <w:color w:val="auto"/>
          <w:sz w:val="24"/>
          <w:szCs w:val="21"/>
          <w:highlight w:val="none"/>
        </w:rPr>
        <w:t>负责人</w:t>
      </w:r>
      <w:r>
        <w:rPr>
          <w:rFonts w:hint="eastAsia" w:ascii="宋体" w:hAnsi="宋体" w:eastAsia="宋体" w:cs="宋体"/>
          <w:b w:val="0"/>
          <w:bCs w:val="0"/>
          <w:color w:val="auto"/>
          <w:sz w:val="24"/>
          <w:szCs w:val="21"/>
          <w:highlight w:val="none"/>
        </w:rPr>
        <w:t>签字或盖章：</w:t>
      </w:r>
      <w:r>
        <w:rPr>
          <w:rFonts w:hint="eastAsia" w:ascii="宋体" w:hAnsi="宋体" w:eastAsia="宋体" w:cs="宋体"/>
          <w:b w:val="0"/>
          <w:bCs w:val="0"/>
          <w:color w:val="auto"/>
          <w:sz w:val="24"/>
          <w:szCs w:val="21"/>
          <w:highlight w:val="none"/>
          <w:u w:val="single"/>
        </w:rPr>
        <w:t xml:space="preserve">                </w:t>
      </w:r>
    </w:p>
    <w:p w14:paraId="5877F960">
      <w:pPr>
        <w:pStyle w:val="160"/>
        <w:wordWrap w:val="0"/>
        <w:spacing w:line="360" w:lineRule="auto"/>
        <w:ind w:firstLine="480"/>
        <w:jc w:val="right"/>
        <w:rPr>
          <w:rFonts w:hint="eastAsia" w:ascii="宋体" w:hAnsi="宋体" w:eastAsia="宋体" w:cs="宋体"/>
          <w:b w:val="0"/>
          <w:bCs w:val="0"/>
          <w:color w:val="auto"/>
          <w:sz w:val="24"/>
          <w:szCs w:val="21"/>
          <w:highlight w:val="none"/>
          <w:u w:val="single"/>
        </w:rPr>
      </w:pPr>
      <w:r>
        <w:rPr>
          <w:rFonts w:hint="eastAsia" w:ascii="宋体" w:hAnsi="宋体" w:eastAsia="宋体" w:cs="宋体"/>
          <w:b w:val="0"/>
          <w:bCs w:val="0"/>
          <w:color w:val="auto"/>
          <w:sz w:val="24"/>
          <w:szCs w:val="21"/>
          <w:highlight w:val="none"/>
        </w:rPr>
        <w:t>投标人盖章：</w:t>
      </w:r>
      <w:r>
        <w:rPr>
          <w:rFonts w:hint="eastAsia" w:ascii="宋体" w:hAnsi="宋体" w:eastAsia="宋体" w:cs="宋体"/>
          <w:b w:val="0"/>
          <w:bCs w:val="0"/>
          <w:color w:val="auto"/>
          <w:sz w:val="24"/>
          <w:szCs w:val="21"/>
          <w:highlight w:val="none"/>
          <w:u w:val="single"/>
        </w:rPr>
        <w:t xml:space="preserve">                </w:t>
      </w:r>
    </w:p>
    <w:p w14:paraId="1BD0853D">
      <w:pPr>
        <w:pStyle w:val="160"/>
        <w:wordWrap w:val="0"/>
        <w:spacing w:line="360" w:lineRule="auto"/>
        <w:ind w:firstLine="480"/>
        <w:jc w:val="right"/>
        <w:rPr>
          <w:rFonts w:hint="eastAsia" w:ascii="宋体" w:hAnsi="宋体" w:eastAsia="宋体" w:cs="宋体"/>
          <w:b w:val="0"/>
          <w:bCs w:val="0"/>
          <w:color w:val="auto"/>
          <w:sz w:val="24"/>
          <w:szCs w:val="21"/>
          <w:highlight w:val="none"/>
          <w:u w:val="single"/>
        </w:rPr>
      </w:pPr>
      <w:r>
        <w:rPr>
          <w:rFonts w:hint="eastAsia" w:ascii="宋体" w:hAnsi="宋体" w:eastAsia="宋体" w:cs="宋体"/>
          <w:b w:val="0"/>
          <w:bCs w:val="0"/>
          <w:color w:val="auto"/>
          <w:sz w:val="24"/>
          <w:szCs w:val="21"/>
          <w:highlight w:val="none"/>
        </w:rPr>
        <w:t>日      期：</w:t>
      </w:r>
      <w:r>
        <w:rPr>
          <w:rFonts w:hint="eastAsia" w:ascii="宋体" w:hAnsi="宋体" w:eastAsia="宋体" w:cs="宋体"/>
          <w:b w:val="0"/>
          <w:bCs w:val="0"/>
          <w:color w:val="auto"/>
          <w:sz w:val="24"/>
          <w:szCs w:val="21"/>
          <w:highlight w:val="none"/>
          <w:u w:val="single"/>
        </w:rPr>
        <w:t xml:space="preserve">                </w:t>
      </w:r>
    </w:p>
    <w:p w14:paraId="05BAE3A5">
      <w:pPr>
        <w:pStyle w:val="160"/>
        <w:spacing w:line="44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4445" r="0" b="5080"/>
                <wp:wrapNone/>
                <wp:docPr id="13" name="直接箭头连接符 13"/>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_x0000_s1026"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EMLINgAAAAJAQAADwAAAAAAAAABACAAAAAiAAAAZHJzL2Rvd25y&#10;ZXYueG1sUEsBAhQAFAAAAAgAh07iQKk+L2v+AQAA7wMAAA4AAAAAAAAAAQAgAAAAJwEAAGRycy9l&#10;Mm9Eb2MueG1sUEsFBgAAAAAGAAYAWQEAAJcFAAAAAA==&#10;">
                <v:fill on="f" focussize="0,0"/>
                <v:stroke color="#000000" joinstyle="round" dashstyle="longDash"/>
                <v:imagedata o:title=""/>
                <o:lock v:ext="edit" aspectratio="f"/>
              </v:shape>
            </w:pict>
          </mc:Fallback>
        </mc:AlternateContent>
      </w:r>
    </w:p>
    <w:p w14:paraId="5F28962B">
      <w:pPr>
        <w:pStyle w:val="160"/>
        <w:spacing w:line="44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附：1</w:t>
      </w:r>
      <w:r>
        <w:rPr>
          <w:rFonts w:hint="eastAsia" w:ascii="宋体" w:hAnsi="宋体" w:eastAsia="宋体" w:cs="宋体"/>
          <w:color w:val="auto"/>
          <w:sz w:val="24"/>
          <w:szCs w:val="21"/>
          <w:highlight w:val="none"/>
          <w:lang w:val="en-US" w:eastAsia="zh-CN"/>
        </w:rPr>
        <w:t>.</w:t>
      </w:r>
      <w:r>
        <w:rPr>
          <w:rFonts w:hint="eastAsia" w:ascii="宋体" w:hAnsi="宋体" w:eastAsia="宋体" w:cs="宋体"/>
          <w:color w:val="auto"/>
          <w:sz w:val="24"/>
          <w:szCs w:val="21"/>
          <w:highlight w:val="none"/>
        </w:rPr>
        <w:t xml:space="preserve">委托代理人工作单位：                     职务： </w:t>
      </w:r>
    </w:p>
    <w:p w14:paraId="635CA03B">
      <w:pPr>
        <w:pStyle w:val="160"/>
        <w:spacing w:line="440" w:lineRule="exact"/>
        <w:ind w:firstLine="840" w:firstLineChars="3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身份证号码：                            性别： </w:t>
      </w:r>
    </w:p>
    <w:p w14:paraId="29FFBC4C">
      <w:pPr>
        <w:pStyle w:val="160"/>
        <w:spacing w:line="440" w:lineRule="exact"/>
        <w:ind w:firstLine="480"/>
        <w:rPr>
          <w:rFonts w:hint="eastAsia" w:ascii="宋体" w:hAnsi="宋体" w:eastAsia="宋体" w:cs="宋体"/>
          <w:color w:val="auto"/>
          <w:spacing w:val="20"/>
          <w:sz w:val="24"/>
          <w:highlight w:val="none"/>
          <w:u w:val="single"/>
        </w:rPr>
      </w:pPr>
      <w:r>
        <w:rPr>
          <w:rFonts w:hint="eastAsia" w:ascii="宋体" w:hAnsi="宋体" w:eastAsia="宋体" w:cs="宋体"/>
          <w:color w:val="auto"/>
          <w:sz w:val="24"/>
          <w:szCs w:val="21"/>
          <w:highlight w:val="none"/>
        </w:rPr>
        <w:t>2</w:t>
      </w:r>
      <w:r>
        <w:rPr>
          <w:rFonts w:hint="eastAsia" w:ascii="宋体" w:hAnsi="宋体" w:eastAsia="宋体" w:cs="宋体"/>
          <w:color w:val="auto"/>
          <w:sz w:val="24"/>
          <w:szCs w:val="21"/>
          <w:highlight w:val="none"/>
          <w:lang w:val="en-US" w:eastAsia="zh-CN"/>
        </w:rPr>
        <w:t>.</w:t>
      </w:r>
      <w:r>
        <w:rPr>
          <w:rFonts w:hint="eastAsia" w:ascii="宋体" w:hAnsi="宋体" w:eastAsia="宋体" w:cs="宋体"/>
          <w:bCs/>
          <w:color w:val="auto"/>
          <w:sz w:val="24"/>
          <w:highlight w:val="none"/>
        </w:rPr>
        <w:t>委托代理人身份证正、反面</w:t>
      </w:r>
      <w:r>
        <w:rPr>
          <w:rFonts w:hint="eastAsia" w:ascii="宋体" w:hAnsi="宋体" w:cs="宋体"/>
          <w:bCs/>
          <w:color w:val="auto"/>
          <w:sz w:val="24"/>
          <w:highlight w:val="none"/>
          <w:lang w:eastAsia="zh-CN"/>
        </w:rPr>
        <w:t>复印件</w:t>
      </w:r>
      <w:r>
        <w:rPr>
          <w:rFonts w:hint="eastAsia" w:ascii="宋体" w:hAnsi="宋体" w:eastAsia="宋体" w:cs="宋体"/>
          <w:bCs/>
          <w:color w:val="auto"/>
          <w:sz w:val="24"/>
          <w:highlight w:val="none"/>
        </w:rPr>
        <w:t>：</w:t>
      </w:r>
    </w:p>
    <w:tbl>
      <w:tblPr>
        <w:tblStyle w:val="38"/>
        <w:tblW w:w="0" w:type="auto"/>
        <w:tblInd w:w="0" w:type="dxa"/>
        <w:tblLayout w:type="fixed"/>
        <w:tblCellMar>
          <w:top w:w="0" w:type="dxa"/>
          <w:left w:w="108" w:type="dxa"/>
          <w:bottom w:w="0" w:type="dxa"/>
          <w:right w:w="108" w:type="dxa"/>
        </w:tblCellMar>
      </w:tblPr>
      <w:tblGrid>
        <w:gridCol w:w="4621"/>
        <w:gridCol w:w="4621"/>
      </w:tblGrid>
      <w:tr w14:paraId="4D0BCACC">
        <w:tblPrEx>
          <w:tblCellMar>
            <w:top w:w="0" w:type="dxa"/>
            <w:left w:w="108" w:type="dxa"/>
            <w:bottom w:w="0" w:type="dxa"/>
            <w:right w:w="108" w:type="dxa"/>
          </w:tblCellMar>
        </w:tblPrEx>
        <w:trPr>
          <w:trHeight w:val="2733" w:hRule="atLeast"/>
        </w:trPr>
        <w:tc>
          <w:tcPr>
            <w:tcW w:w="4621" w:type="dxa"/>
            <w:noWrap w:val="0"/>
            <w:vAlign w:val="top"/>
          </w:tcPr>
          <w:p w14:paraId="30C40078">
            <w:pPr>
              <w:pStyle w:val="160"/>
              <w:spacing w:line="440" w:lineRule="exact"/>
              <w:rPr>
                <w:rFonts w:hint="eastAsia" w:ascii="宋体" w:hAnsi="宋体" w:eastAsia="宋体" w:cs="宋体"/>
                <w:color w:val="auto"/>
                <w:spacing w:val="20"/>
                <w:sz w:val="24"/>
                <w:highlight w:val="none"/>
              </w:rPr>
            </w:pPr>
          </w:p>
        </w:tc>
        <w:tc>
          <w:tcPr>
            <w:tcW w:w="4621" w:type="dxa"/>
            <w:noWrap w:val="0"/>
            <w:vAlign w:val="top"/>
          </w:tcPr>
          <w:p w14:paraId="0F9EADFA">
            <w:pPr>
              <w:pStyle w:val="160"/>
              <w:spacing w:line="440" w:lineRule="exact"/>
              <w:rPr>
                <w:rFonts w:hint="eastAsia" w:ascii="宋体" w:hAnsi="宋体" w:eastAsia="宋体" w:cs="宋体"/>
                <w:color w:val="auto"/>
                <w:spacing w:val="20"/>
                <w:sz w:val="24"/>
                <w:highlight w:val="none"/>
                <w:u w:val="single"/>
              </w:rPr>
            </w:pPr>
          </w:p>
        </w:tc>
      </w:tr>
    </w:tbl>
    <w:p w14:paraId="6B84147D">
      <w:pPr>
        <w:pStyle w:val="160"/>
        <w:ind w:left="587" w:leftChars="50" w:hanging="482" w:hangingChars="200"/>
        <w:rPr>
          <w:rFonts w:hint="eastAsia" w:ascii="宋体" w:hAnsi="宋体" w:eastAsia="宋体" w:cs="宋体"/>
          <w:color w:val="auto"/>
          <w:sz w:val="24"/>
          <w:szCs w:val="21"/>
          <w:highlight w:val="none"/>
        </w:rPr>
      </w:pPr>
      <w:r>
        <w:rPr>
          <w:rFonts w:hint="eastAsia" w:ascii="宋体" w:hAnsi="宋体" w:eastAsia="宋体" w:cs="宋体"/>
          <w:b/>
          <w:color w:val="auto"/>
          <w:sz w:val="24"/>
          <w:szCs w:val="21"/>
          <w:highlight w:val="none"/>
        </w:rPr>
        <w:t>注：</w:t>
      </w:r>
      <w:r>
        <w:rPr>
          <w:rFonts w:hint="eastAsia" w:ascii="宋体" w:hAnsi="宋体" w:eastAsia="宋体" w:cs="宋体"/>
          <w:color w:val="auto"/>
          <w:sz w:val="24"/>
          <w:szCs w:val="21"/>
          <w:highlight w:val="none"/>
        </w:rPr>
        <w:t xml:space="preserve">1. </w:t>
      </w:r>
      <w:r>
        <w:rPr>
          <w:rFonts w:hint="eastAsia" w:ascii="宋体" w:hAnsi="宋体" w:eastAsia="宋体" w:cs="宋体"/>
          <w:b/>
          <w:bCs/>
          <w:color w:val="auto"/>
          <w:sz w:val="24"/>
          <w:szCs w:val="21"/>
          <w:highlight w:val="none"/>
        </w:rPr>
        <w:t>投标人为法人企业的，其负责人为其法定代表人</w:t>
      </w:r>
      <w:r>
        <w:rPr>
          <w:rFonts w:hint="eastAsia" w:ascii="宋体" w:hAnsi="宋体" w:eastAsia="宋体" w:cs="宋体"/>
          <w:color w:val="auto"/>
          <w:sz w:val="24"/>
          <w:szCs w:val="21"/>
          <w:highlight w:val="none"/>
        </w:rPr>
        <w:t>；投标人为其他组织的，其负责人为法律、行政法规规定代表单位行使职权的主要负责人；投标人为自然人的，其负责人为自然人本人。</w:t>
      </w:r>
    </w:p>
    <w:p w14:paraId="01BBF7D7">
      <w:pPr>
        <w:pStyle w:val="160"/>
        <w:ind w:left="588" w:leftChars="2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 若是负责人参会的，不需要提供此授权委托书。</w:t>
      </w:r>
    </w:p>
    <w:p w14:paraId="251F1857">
      <w:pPr>
        <w:pStyle w:val="160"/>
        <w:autoSpaceDE w:val="0"/>
        <w:autoSpaceDN w:val="0"/>
        <w:spacing w:line="440" w:lineRule="exact"/>
        <w:textAlignment w:val="bottom"/>
        <w:rPr>
          <w:rFonts w:ascii="宋体" w:hAnsi="宋体"/>
          <w:color w:val="auto"/>
          <w:highlight w:val="none"/>
        </w:rPr>
        <w:sectPr>
          <w:headerReference r:id="rId14" w:type="first"/>
          <w:headerReference r:id="rId13" w:type="default"/>
          <w:footerReference r:id="rId15" w:type="default"/>
          <w:pgSz w:w="11906" w:h="16838"/>
          <w:pgMar w:top="1440" w:right="1797" w:bottom="1440" w:left="1797" w:header="851" w:footer="851" w:gutter="0"/>
          <w:pgNumType w:fmt="decimal"/>
          <w:cols w:space="720" w:num="1"/>
          <w:titlePg/>
          <w:docGrid w:linePitch="312" w:charSpace="0"/>
        </w:sectPr>
      </w:pPr>
    </w:p>
    <w:p w14:paraId="46913D62">
      <w:pPr>
        <w:spacing w:line="360" w:lineRule="auto"/>
        <w:jc w:val="center"/>
        <w:rPr>
          <w:rFonts w:hint="eastAsia" w:ascii="宋体" w:hAnsi="宋体"/>
          <w:b/>
          <w:bCs/>
          <w:color w:val="auto"/>
          <w:sz w:val="30"/>
          <w:highlight w:val="none"/>
        </w:rPr>
      </w:pPr>
      <w:r>
        <w:rPr>
          <w:rFonts w:hint="eastAsia" w:ascii="宋体" w:hAnsi="宋体"/>
          <w:b/>
          <w:bCs/>
          <w:color w:val="auto"/>
          <w:sz w:val="30"/>
          <w:highlight w:val="none"/>
        </w:rPr>
        <w:t>▲</w:t>
      </w:r>
      <w:r>
        <w:rPr>
          <w:rFonts w:hint="eastAsia" w:ascii="宋体" w:hAnsi="宋体"/>
          <w:b/>
          <w:bCs/>
          <w:color w:val="auto"/>
          <w:sz w:val="30"/>
          <w:highlight w:val="none"/>
          <w:lang w:val="en-US" w:eastAsia="zh-CN"/>
        </w:rPr>
        <w:t>3.</w:t>
      </w:r>
      <w:r>
        <w:rPr>
          <w:rFonts w:hint="eastAsia" w:ascii="宋体" w:hAnsi="宋体"/>
          <w:b/>
          <w:bCs/>
          <w:color w:val="auto"/>
          <w:sz w:val="30"/>
          <w:highlight w:val="none"/>
        </w:rPr>
        <w:t>采购资格承诺函</w:t>
      </w:r>
    </w:p>
    <w:p w14:paraId="1B836C41">
      <w:pPr>
        <w:spacing w:line="400" w:lineRule="exact"/>
        <w:rPr>
          <w:rFonts w:hint="eastAsia" w:ascii="宋体" w:hAnsi="宋体" w:cs="宋体"/>
          <w:color w:val="auto"/>
          <w:sz w:val="24"/>
          <w:highlight w:val="none"/>
        </w:rPr>
      </w:pPr>
    </w:p>
    <w:p w14:paraId="73D1AB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w:t>
      </w:r>
      <w:r>
        <w:rPr>
          <w:rFonts w:hint="eastAsia" w:ascii="宋体" w:hAnsi="宋体" w:cs="宋体"/>
          <w:color w:val="auto"/>
          <w:sz w:val="24"/>
          <w:highlight w:val="none"/>
          <w:u w:val="single"/>
        </w:rPr>
        <w:t xml:space="preserve">                  （投标人全称）</w:t>
      </w:r>
      <w:r>
        <w:rPr>
          <w:rFonts w:hint="eastAsia" w:ascii="宋体" w:hAnsi="宋体" w:cs="宋体"/>
          <w:bCs/>
          <w:color w:val="auto"/>
          <w:sz w:val="24"/>
          <w:highlight w:val="none"/>
          <w:lang w:bidi="ar"/>
        </w:rPr>
        <w:t>参与</w:t>
      </w:r>
      <w:r>
        <w:rPr>
          <w:rFonts w:hint="eastAsia" w:ascii="宋体" w:hAnsi="宋体" w:cs="宋体"/>
          <w:bCs/>
          <w:color w:val="auto"/>
          <w:sz w:val="24"/>
          <w:highlight w:val="none"/>
          <w:u w:val="single"/>
          <w:lang w:bidi="ar"/>
        </w:rPr>
        <w:t xml:space="preserve">   </w:t>
      </w:r>
      <w:r>
        <w:rPr>
          <w:rFonts w:hint="eastAsia" w:ascii="宋体" w:hAnsi="宋体" w:cs="宋体"/>
          <w:color w:val="auto"/>
          <w:sz w:val="24"/>
          <w:highlight w:val="none"/>
          <w:u w:val="single"/>
        </w:rPr>
        <w:t>（项目名称）</w:t>
      </w:r>
      <w:r>
        <w:rPr>
          <w:rFonts w:hint="eastAsia" w:ascii="宋体" w:hAnsi="宋体" w:cs="宋体"/>
          <w:bCs/>
          <w:color w:val="auto"/>
          <w:sz w:val="24"/>
          <w:highlight w:val="none"/>
          <w:lang w:bidi="ar"/>
        </w:rPr>
        <w:t>（项目编号：</w:t>
      </w:r>
      <w:r>
        <w:rPr>
          <w:rFonts w:hint="eastAsia" w:ascii="宋体" w:hAnsi="宋体" w:cs="宋体"/>
          <w:bCs/>
          <w:color w:val="auto"/>
          <w:sz w:val="24"/>
          <w:highlight w:val="none"/>
          <w:u w:val="single"/>
          <w:lang w:bidi="ar"/>
        </w:rPr>
        <w:t xml:space="preserve">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lang w:bidi="ar"/>
        </w:rPr>
        <w:t>）投标活动，郑重</w:t>
      </w:r>
      <w:r>
        <w:rPr>
          <w:rFonts w:hint="eastAsia" w:ascii="宋体" w:hAnsi="宋体" w:cs="宋体"/>
          <w:color w:val="auto"/>
          <w:sz w:val="24"/>
          <w:highlight w:val="none"/>
        </w:rPr>
        <w:t>承诺具备下列条件：</w:t>
      </w:r>
    </w:p>
    <w:p w14:paraId="5FF7174B">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1.具有独立承担民事责任的能力；</w:t>
      </w:r>
    </w:p>
    <w:p w14:paraId="2B34F9E9">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2.具有良好的商业信誉和健全的财务会计制度；</w:t>
      </w:r>
    </w:p>
    <w:p w14:paraId="2938854E">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3.具有履行合同所必需的设备和专业技术能力；</w:t>
      </w:r>
    </w:p>
    <w:p w14:paraId="0FADBC3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4.有依法缴纳税收和社会保障资金的良好记</w:t>
      </w:r>
      <w:r>
        <w:rPr>
          <w:rFonts w:hint="eastAsia" w:ascii="宋体" w:hAnsi="宋体" w:cs="宋体"/>
          <w:color w:val="auto"/>
          <w:sz w:val="24"/>
          <w:highlight w:val="none"/>
        </w:rPr>
        <w:t>录；</w:t>
      </w:r>
    </w:p>
    <w:p w14:paraId="4AAD936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w:t>
      </w:r>
      <w:r>
        <w:rPr>
          <w:rFonts w:hint="eastAsia" w:ascii="宋体" w:hAnsi="宋体" w:cs="宋体"/>
          <w:bCs/>
          <w:color w:val="auto"/>
          <w:sz w:val="24"/>
          <w:highlight w:val="none"/>
        </w:rPr>
        <w:t>本项目采购活动前三</w:t>
      </w:r>
      <w:r>
        <w:rPr>
          <w:rFonts w:hint="eastAsia" w:ascii="宋体" w:hAnsi="宋体" w:cs="宋体"/>
          <w:color w:val="auto"/>
          <w:sz w:val="24"/>
          <w:highlight w:val="none"/>
        </w:rPr>
        <w:t>年内,在经营活动中没有重大违法记录（包括行贿犯罪记录）。</w:t>
      </w:r>
    </w:p>
    <w:p w14:paraId="4AF809DA">
      <w:pPr>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6.投标</w:t>
      </w:r>
      <w:r>
        <w:rPr>
          <w:rFonts w:hint="eastAsia" w:ascii="宋体" w:hAnsi="宋体"/>
          <w:color w:val="auto"/>
          <w:sz w:val="24"/>
          <w:highlight w:val="none"/>
        </w:rPr>
        <w:t>截止时间前未被“信用中国”网站（www.creditchina.gov.cn）、中国政府采购网（www.ccgp.gov.cn）列入失信被执行人、重大税收违法当事人名单、政府采购严重违法失信行为记录名单</w:t>
      </w:r>
      <w:r>
        <w:rPr>
          <w:rFonts w:hint="eastAsia" w:ascii="宋体" w:hAnsi="宋体"/>
          <w:b/>
          <w:color w:val="auto"/>
          <w:sz w:val="24"/>
          <w:highlight w:val="none"/>
        </w:rPr>
        <w:t>（注：本项内容以代理机构在资格审查现场查询为准）。</w:t>
      </w:r>
    </w:p>
    <w:p w14:paraId="3AE6F6EA">
      <w:pPr>
        <w:snapToGrid w:val="0"/>
        <w:spacing w:line="400" w:lineRule="exact"/>
        <w:rPr>
          <w:rFonts w:hint="eastAsia" w:ascii="宋体" w:hAnsi="宋体" w:cs="宋体"/>
          <w:b/>
          <w:color w:val="auto"/>
          <w:sz w:val="24"/>
          <w:highlight w:val="none"/>
        </w:rPr>
      </w:pPr>
    </w:p>
    <w:p w14:paraId="2A8ADBEA">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如有虚假，采购人可取消我单位任何资格（投标/中标（成交）/签订合同），我单位对此无任何异议。</w:t>
      </w:r>
    </w:p>
    <w:p w14:paraId="0DFCD963">
      <w:pPr>
        <w:snapToGrid w:val="0"/>
        <w:spacing w:line="400" w:lineRule="exact"/>
        <w:ind w:firstLine="482" w:firstLineChars="200"/>
        <w:rPr>
          <w:rFonts w:hint="eastAsia" w:ascii="宋体" w:hAnsi="宋体" w:cs="宋体"/>
          <w:b/>
          <w:color w:val="auto"/>
          <w:sz w:val="24"/>
          <w:highlight w:val="none"/>
        </w:rPr>
      </w:pPr>
    </w:p>
    <w:p w14:paraId="35D3AFB8">
      <w:pPr>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特此承诺！</w:t>
      </w:r>
    </w:p>
    <w:p w14:paraId="0E4ED389">
      <w:pPr>
        <w:tabs>
          <w:tab w:val="left" w:pos="9180"/>
        </w:tabs>
        <w:spacing w:line="400" w:lineRule="exact"/>
        <w:ind w:firstLine="480" w:firstLineChars="200"/>
        <w:rPr>
          <w:rFonts w:hint="eastAsia" w:ascii="宋体" w:hAnsi="宋体" w:cs="宋体"/>
          <w:snapToGrid w:val="0"/>
          <w:color w:val="auto"/>
          <w:sz w:val="24"/>
          <w:highlight w:val="none"/>
        </w:rPr>
      </w:pPr>
    </w:p>
    <w:p w14:paraId="0A8B13AF">
      <w:pPr>
        <w:spacing w:line="360" w:lineRule="auto"/>
        <w:jc w:val="center"/>
        <w:rPr>
          <w:rFonts w:hint="eastAsia" w:ascii="宋体" w:hAnsi="宋体"/>
          <w:color w:val="auto"/>
          <w:sz w:val="30"/>
          <w:highlight w:val="none"/>
        </w:rPr>
      </w:pPr>
    </w:p>
    <w:p w14:paraId="224930F9">
      <w:pPr>
        <w:pStyle w:val="160"/>
        <w:spacing w:line="440" w:lineRule="exact"/>
        <w:ind w:firstLine="4480" w:firstLineChars="1600"/>
        <w:rPr>
          <w:rFonts w:ascii="宋体" w:hAnsi="宋体"/>
          <w:color w:val="auto"/>
          <w:spacing w:val="20"/>
          <w:sz w:val="24"/>
          <w:szCs w:val="21"/>
          <w:highlight w:val="none"/>
          <w:u w:val="single"/>
        </w:rPr>
      </w:pPr>
      <w:r>
        <w:rPr>
          <w:rFonts w:hint="eastAsia" w:ascii="宋体" w:hAnsi="宋体"/>
          <w:color w:val="auto"/>
          <w:spacing w:val="20"/>
          <w:sz w:val="24"/>
          <w:szCs w:val="21"/>
          <w:highlight w:val="none"/>
        </w:rPr>
        <w:t>投标人</w:t>
      </w:r>
      <w:r>
        <w:rPr>
          <w:rFonts w:ascii="宋体" w:hAnsi="宋体"/>
          <w:color w:val="auto"/>
          <w:spacing w:val="20"/>
          <w:sz w:val="24"/>
          <w:szCs w:val="21"/>
          <w:highlight w:val="none"/>
        </w:rPr>
        <w:t>盖章：</w:t>
      </w:r>
      <w:r>
        <w:rPr>
          <w:rFonts w:ascii="宋体" w:hAnsi="宋体"/>
          <w:color w:val="auto"/>
          <w:spacing w:val="20"/>
          <w:sz w:val="24"/>
          <w:szCs w:val="21"/>
          <w:highlight w:val="none"/>
          <w:u w:val="single"/>
        </w:rPr>
        <w:t xml:space="preserve">           </w:t>
      </w:r>
    </w:p>
    <w:p w14:paraId="39359B6B">
      <w:pPr>
        <w:pStyle w:val="160"/>
        <w:spacing w:line="440" w:lineRule="exact"/>
        <w:ind w:firstLine="5320" w:firstLineChars="19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日期：</w:t>
      </w:r>
      <w:r>
        <w:rPr>
          <w:rFonts w:ascii="宋体" w:hAnsi="宋体"/>
          <w:color w:val="auto"/>
          <w:spacing w:val="20"/>
          <w:sz w:val="24"/>
          <w:szCs w:val="21"/>
          <w:highlight w:val="none"/>
          <w:u w:val="single"/>
        </w:rPr>
        <w:t xml:space="preserve">           </w:t>
      </w:r>
    </w:p>
    <w:p w14:paraId="0E74990A">
      <w:pPr>
        <w:spacing w:line="360" w:lineRule="auto"/>
        <w:jc w:val="center"/>
        <w:rPr>
          <w:rFonts w:hint="eastAsia" w:ascii="宋体" w:hAnsi="宋体"/>
          <w:color w:val="auto"/>
          <w:sz w:val="30"/>
          <w:highlight w:val="none"/>
        </w:rPr>
      </w:pPr>
    </w:p>
    <w:p w14:paraId="37CA8B93">
      <w:pPr>
        <w:spacing w:line="360" w:lineRule="auto"/>
        <w:jc w:val="center"/>
        <w:rPr>
          <w:rFonts w:hint="eastAsia" w:ascii="宋体" w:hAnsi="宋体"/>
          <w:color w:val="auto"/>
          <w:sz w:val="30"/>
          <w:highlight w:val="none"/>
        </w:rPr>
      </w:pPr>
    </w:p>
    <w:p w14:paraId="2CF6F74D">
      <w:pPr>
        <w:rPr>
          <w:rFonts w:hint="eastAsia" w:ascii="宋体" w:hAnsi="宋体"/>
          <w:color w:val="auto"/>
          <w:sz w:val="30"/>
          <w:highlight w:val="none"/>
        </w:rPr>
      </w:pPr>
      <w:bookmarkStart w:id="203" w:name="_Toc493956056"/>
      <w:r>
        <w:rPr>
          <w:rFonts w:hint="eastAsia" w:ascii="宋体" w:hAnsi="宋体"/>
          <w:color w:val="auto"/>
          <w:sz w:val="30"/>
          <w:highlight w:val="none"/>
        </w:rPr>
        <w:br w:type="page"/>
      </w:r>
    </w:p>
    <w:p w14:paraId="7334736A">
      <w:pPr>
        <w:spacing w:line="360" w:lineRule="auto"/>
        <w:jc w:val="center"/>
        <w:rPr>
          <w:rFonts w:hint="eastAsia" w:ascii="宋体" w:hAnsi="宋体"/>
          <w:b/>
          <w:bCs/>
          <w:color w:val="auto"/>
          <w:sz w:val="30"/>
          <w:highlight w:val="none"/>
        </w:rPr>
      </w:pPr>
      <w:r>
        <w:rPr>
          <w:rFonts w:hint="eastAsia" w:ascii="宋体" w:hAnsi="宋体"/>
          <w:b/>
          <w:bCs/>
          <w:color w:val="auto"/>
          <w:sz w:val="30"/>
          <w:highlight w:val="none"/>
        </w:rPr>
        <w:t>▲</w:t>
      </w:r>
      <w:r>
        <w:rPr>
          <w:rFonts w:hint="eastAsia" w:ascii="宋体" w:hAnsi="宋体"/>
          <w:b/>
          <w:bCs/>
          <w:color w:val="auto"/>
          <w:sz w:val="30"/>
          <w:highlight w:val="none"/>
          <w:lang w:val="en-US" w:eastAsia="zh-CN"/>
        </w:rPr>
        <w:t>4.</w:t>
      </w:r>
      <w:r>
        <w:rPr>
          <w:rFonts w:hint="eastAsia" w:ascii="宋体" w:hAnsi="宋体"/>
          <w:b/>
          <w:bCs/>
          <w:color w:val="auto"/>
          <w:sz w:val="30"/>
          <w:highlight w:val="none"/>
        </w:rPr>
        <w:t>资格声明</w:t>
      </w:r>
    </w:p>
    <w:p w14:paraId="75A8D57E">
      <w:pPr>
        <w:pStyle w:val="160"/>
        <w:spacing w:line="520" w:lineRule="exact"/>
        <w:rPr>
          <w:rFonts w:ascii="宋体" w:hAnsi="宋体"/>
          <w:b/>
          <w:color w:val="auto"/>
          <w:sz w:val="24"/>
          <w:szCs w:val="21"/>
          <w:highlight w:val="none"/>
        </w:rPr>
      </w:pPr>
      <w:r>
        <w:rPr>
          <w:rFonts w:hint="eastAsia" w:ascii="宋体" w:hAnsi="宋体"/>
          <w:color w:val="auto"/>
          <w:sz w:val="24"/>
          <w:szCs w:val="21"/>
          <w:highlight w:val="none"/>
          <w:u w:val="single"/>
        </w:rPr>
        <w:t>（代理机构名称）</w:t>
      </w:r>
      <w:r>
        <w:rPr>
          <w:rFonts w:hint="eastAsia" w:ascii="宋体" w:hAnsi="宋体"/>
          <w:color w:val="auto"/>
          <w:sz w:val="24"/>
          <w:szCs w:val="21"/>
          <w:highlight w:val="none"/>
        </w:rPr>
        <w:t>：</w:t>
      </w:r>
    </w:p>
    <w:p w14:paraId="16E129BD">
      <w:pPr>
        <w:pStyle w:val="93"/>
        <w:spacing w:line="520" w:lineRule="exact"/>
        <w:ind w:firstLine="480" w:firstLineChars="200"/>
        <w:rPr>
          <w:rFonts w:hint="eastAsia" w:hAnsi="宋体"/>
          <w:color w:val="auto"/>
          <w:sz w:val="24"/>
          <w:szCs w:val="21"/>
          <w:highlight w:val="none"/>
        </w:rPr>
      </w:pPr>
      <w:r>
        <w:rPr>
          <w:rFonts w:hint="eastAsia" w:hAnsi="宋体"/>
          <w:color w:val="auto"/>
          <w:sz w:val="24"/>
          <w:szCs w:val="21"/>
          <w:highlight w:val="none"/>
          <w:u w:val="single"/>
        </w:rPr>
        <w:t xml:space="preserve">(投标人全称) </w:t>
      </w:r>
      <w:r>
        <w:rPr>
          <w:rFonts w:hint="eastAsia" w:hAnsi="宋体"/>
          <w:color w:val="auto"/>
          <w:sz w:val="24"/>
          <w:szCs w:val="21"/>
          <w:highlight w:val="none"/>
        </w:rPr>
        <w:t>系中华人民共和国合法企业，经营地址</w:t>
      </w:r>
      <w:r>
        <w:rPr>
          <w:rFonts w:hAnsi="宋体"/>
          <w:color w:val="auto"/>
          <w:sz w:val="24"/>
          <w:szCs w:val="21"/>
          <w:highlight w:val="none"/>
          <w:u w:val="single"/>
        </w:rPr>
        <w:t xml:space="preserve">     </w:t>
      </w:r>
      <w:r>
        <w:rPr>
          <w:rFonts w:hint="eastAsia" w:hAnsi="宋体"/>
          <w:color w:val="auto"/>
          <w:sz w:val="24"/>
          <w:szCs w:val="21"/>
          <w:highlight w:val="none"/>
          <w:u w:val="single"/>
          <w:lang w:eastAsia="zh-CN"/>
        </w:rPr>
        <w:t xml:space="preserve">       </w:t>
      </w:r>
      <w:r>
        <w:rPr>
          <w:rFonts w:hAnsi="宋体"/>
          <w:color w:val="auto"/>
          <w:sz w:val="24"/>
          <w:szCs w:val="21"/>
          <w:highlight w:val="none"/>
          <w:u w:val="single"/>
        </w:rPr>
        <w:t xml:space="preserve">    </w:t>
      </w:r>
      <w:r>
        <w:rPr>
          <w:rFonts w:hint="eastAsia" w:hAnsi="宋体"/>
          <w:color w:val="auto"/>
          <w:sz w:val="24"/>
          <w:szCs w:val="21"/>
          <w:highlight w:val="none"/>
        </w:rPr>
        <w:t>。</w:t>
      </w:r>
    </w:p>
    <w:p w14:paraId="6D0ABFA7">
      <w:pPr>
        <w:pStyle w:val="6"/>
        <w:spacing w:line="520" w:lineRule="exact"/>
        <w:rPr>
          <w:rFonts w:hint="eastAsia" w:ascii="宋体" w:hAnsi="宋体"/>
          <w:color w:val="auto"/>
          <w:sz w:val="24"/>
          <w:szCs w:val="24"/>
          <w:highlight w:val="none"/>
        </w:rPr>
      </w:pPr>
      <w:r>
        <w:rPr>
          <w:rFonts w:hint="eastAsia" w:ascii="宋体" w:hAnsi="宋体"/>
          <w:color w:val="auto"/>
          <w:sz w:val="24"/>
          <w:szCs w:val="21"/>
          <w:highlight w:val="none"/>
        </w:rPr>
        <w:t>我</w:t>
      </w:r>
      <w:r>
        <w:rPr>
          <w:rFonts w:hint="eastAsia" w:ascii="宋体" w:hAnsi="宋体"/>
          <w:color w:val="auto"/>
          <w:sz w:val="24"/>
          <w:szCs w:val="21"/>
          <w:highlight w:val="none"/>
          <w:u w:val="single"/>
        </w:rPr>
        <w:t xml:space="preserve">      </w:t>
      </w:r>
      <w:r>
        <w:rPr>
          <w:rFonts w:ascii="宋体" w:hAnsi="宋体"/>
          <w:color w:val="auto"/>
          <w:sz w:val="24"/>
          <w:szCs w:val="21"/>
          <w:highlight w:val="none"/>
          <w:u w:val="single"/>
        </w:rPr>
        <w:t>(</w:t>
      </w:r>
      <w:r>
        <w:rPr>
          <w:rFonts w:hint="eastAsia" w:ascii="宋体" w:hAnsi="宋体"/>
          <w:color w:val="auto"/>
          <w:sz w:val="24"/>
          <w:szCs w:val="21"/>
          <w:highlight w:val="none"/>
          <w:u w:val="single"/>
        </w:rPr>
        <w:t>负责人名字</w:t>
      </w:r>
      <w:r>
        <w:rPr>
          <w:rFonts w:ascii="宋体" w:hAnsi="宋体"/>
          <w:color w:val="auto"/>
          <w:sz w:val="24"/>
          <w:szCs w:val="21"/>
          <w:highlight w:val="none"/>
          <w:u w:val="single"/>
        </w:rPr>
        <w:t>)</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系</w:t>
      </w:r>
      <w:r>
        <w:rPr>
          <w:rFonts w:hint="eastAsia" w:ascii="宋体" w:hAnsi="宋体"/>
          <w:color w:val="auto"/>
          <w:sz w:val="24"/>
          <w:szCs w:val="21"/>
          <w:highlight w:val="none"/>
          <w:u w:val="single"/>
        </w:rPr>
        <w:t xml:space="preserve">    </w:t>
      </w:r>
      <w:r>
        <w:rPr>
          <w:rFonts w:ascii="宋体" w:hAnsi="宋体"/>
          <w:color w:val="auto"/>
          <w:sz w:val="24"/>
          <w:szCs w:val="21"/>
          <w:highlight w:val="none"/>
          <w:u w:val="single"/>
        </w:rPr>
        <w:t>(</w:t>
      </w:r>
      <w:r>
        <w:rPr>
          <w:rFonts w:hint="eastAsia" w:ascii="宋体" w:hAnsi="宋体"/>
          <w:color w:val="auto"/>
          <w:sz w:val="24"/>
          <w:szCs w:val="21"/>
          <w:highlight w:val="none"/>
          <w:u w:val="single"/>
        </w:rPr>
        <w:t>投标人名称</w:t>
      </w:r>
      <w:r>
        <w:rPr>
          <w:rFonts w:ascii="宋体" w:hAnsi="宋体"/>
          <w:color w:val="auto"/>
          <w:sz w:val="24"/>
          <w:szCs w:val="21"/>
          <w:highlight w:val="none"/>
          <w:u w:val="single"/>
        </w:rPr>
        <w:t>)</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的负责人，我方愿意参加贵方组织的</w:t>
      </w:r>
      <w:r>
        <w:rPr>
          <w:rFonts w:hint="eastAsia" w:ascii="宋体" w:hAnsi="宋体"/>
          <w:color w:val="auto"/>
          <w:sz w:val="24"/>
          <w:szCs w:val="21"/>
          <w:highlight w:val="none"/>
          <w:u w:val="single"/>
        </w:rPr>
        <w:t xml:space="preserve">   （</w:t>
      </w:r>
      <w:r>
        <w:rPr>
          <w:rFonts w:ascii="宋体" w:hAnsi="宋体"/>
          <w:color w:val="auto"/>
          <w:sz w:val="24"/>
          <w:szCs w:val="21"/>
          <w:highlight w:val="none"/>
          <w:u w:val="single"/>
        </w:rPr>
        <w:t>项目名称</w:t>
      </w:r>
      <w:r>
        <w:rPr>
          <w:rFonts w:hint="eastAsia" w:ascii="宋体" w:hAnsi="宋体"/>
          <w:color w:val="auto"/>
          <w:sz w:val="24"/>
          <w:szCs w:val="21"/>
          <w:highlight w:val="none"/>
          <w:u w:val="single"/>
        </w:rPr>
        <w:t xml:space="preserve">及采购编号）   </w:t>
      </w:r>
      <w:r>
        <w:rPr>
          <w:rFonts w:hint="eastAsia" w:ascii="宋体" w:hAnsi="宋体"/>
          <w:color w:val="auto"/>
          <w:sz w:val="24"/>
          <w:szCs w:val="21"/>
          <w:highlight w:val="none"/>
        </w:rPr>
        <w:t>的投标。为便于贵方公正、择优地确定中标人以及投标产品和服务，我方就本次投标有关事项证明如下：</w:t>
      </w:r>
    </w:p>
    <w:p w14:paraId="42899D8F">
      <w:pPr>
        <w:pStyle w:val="89"/>
        <w:spacing w:line="520" w:lineRule="exact"/>
        <w:ind w:firstLine="420"/>
        <w:rPr>
          <w:rFonts w:hint="eastAsia" w:hAnsi="宋体"/>
          <w:color w:val="auto"/>
          <w:sz w:val="24"/>
          <w:szCs w:val="21"/>
          <w:highlight w:val="none"/>
        </w:rPr>
      </w:pPr>
      <w:r>
        <w:rPr>
          <w:rFonts w:hint="eastAsia" w:hAnsi="宋体"/>
          <w:color w:val="auto"/>
          <w:sz w:val="24"/>
          <w:szCs w:val="21"/>
          <w:highlight w:val="none"/>
        </w:rPr>
        <w:t>（一）名称及概况：</w:t>
      </w:r>
    </w:p>
    <w:p w14:paraId="5E5A7CDE">
      <w:pPr>
        <w:pStyle w:val="89"/>
        <w:spacing w:line="520" w:lineRule="exact"/>
        <w:ind w:firstLine="420"/>
        <w:rPr>
          <w:rFonts w:hint="eastAsia" w:hAnsi="宋体"/>
          <w:color w:val="auto"/>
          <w:sz w:val="24"/>
          <w:szCs w:val="21"/>
          <w:highlight w:val="none"/>
        </w:rPr>
      </w:pPr>
      <w:r>
        <w:rPr>
          <w:rFonts w:hint="eastAsia" w:hAnsi="宋体"/>
          <w:color w:val="auto"/>
          <w:sz w:val="24"/>
          <w:szCs w:val="21"/>
          <w:highlight w:val="none"/>
        </w:rPr>
        <w:t xml:space="preserve">1．企业名称：________________________________________________ </w:t>
      </w:r>
    </w:p>
    <w:p w14:paraId="3E0535D8">
      <w:pPr>
        <w:pStyle w:val="89"/>
        <w:spacing w:line="520" w:lineRule="exact"/>
        <w:ind w:firstLine="420"/>
        <w:rPr>
          <w:rFonts w:hint="eastAsia" w:hAnsi="宋体"/>
          <w:b/>
          <w:bCs/>
          <w:color w:val="auto"/>
          <w:sz w:val="24"/>
          <w:highlight w:val="none"/>
        </w:rPr>
      </w:pPr>
      <w:r>
        <w:rPr>
          <w:rFonts w:hint="eastAsia" w:hAnsi="宋体"/>
          <w:color w:val="auto"/>
          <w:sz w:val="24"/>
          <w:szCs w:val="21"/>
          <w:highlight w:val="none"/>
        </w:rPr>
        <w:t>银行开户名称：________________________________________________</w:t>
      </w:r>
    </w:p>
    <w:p w14:paraId="785F8B0B">
      <w:pPr>
        <w:pStyle w:val="89"/>
        <w:spacing w:line="520" w:lineRule="exact"/>
        <w:ind w:firstLine="420"/>
        <w:rPr>
          <w:rFonts w:hint="eastAsia" w:hAnsi="宋体"/>
          <w:color w:val="auto"/>
          <w:sz w:val="24"/>
          <w:szCs w:val="21"/>
          <w:highlight w:val="none"/>
        </w:rPr>
      </w:pPr>
      <w:r>
        <w:rPr>
          <w:rFonts w:hint="eastAsia" w:hAnsi="宋体"/>
          <w:color w:val="auto"/>
          <w:sz w:val="24"/>
          <w:szCs w:val="21"/>
          <w:highlight w:val="none"/>
        </w:rPr>
        <w:t xml:space="preserve">    开户银行：_________________________________________________ </w:t>
      </w:r>
    </w:p>
    <w:p w14:paraId="010CA58B">
      <w:pPr>
        <w:pStyle w:val="89"/>
        <w:spacing w:line="520" w:lineRule="exact"/>
        <w:ind w:firstLine="420"/>
        <w:rPr>
          <w:rFonts w:hint="eastAsia" w:hAnsi="宋体"/>
          <w:color w:val="auto"/>
          <w:sz w:val="24"/>
          <w:szCs w:val="21"/>
          <w:highlight w:val="none"/>
        </w:rPr>
      </w:pPr>
      <w:r>
        <w:rPr>
          <w:rFonts w:hint="eastAsia" w:hAnsi="宋体"/>
          <w:color w:val="auto"/>
          <w:sz w:val="24"/>
          <w:szCs w:val="21"/>
          <w:highlight w:val="none"/>
        </w:rPr>
        <w:t xml:space="preserve">    账    号：________________________________________________ </w:t>
      </w:r>
    </w:p>
    <w:p w14:paraId="03EBD96C">
      <w:pPr>
        <w:pStyle w:val="89"/>
        <w:spacing w:line="520" w:lineRule="exact"/>
        <w:ind w:firstLine="420"/>
        <w:rPr>
          <w:rFonts w:hint="eastAsia" w:hAnsi="宋体"/>
          <w:color w:val="auto"/>
          <w:sz w:val="24"/>
          <w:szCs w:val="21"/>
          <w:highlight w:val="none"/>
        </w:rPr>
      </w:pPr>
      <w:r>
        <w:rPr>
          <w:rFonts w:hint="eastAsia" w:hAnsi="宋体"/>
          <w:color w:val="auto"/>
          <w:sz w:val="24"/>
          <w:szCs w:val="21"/>
          <w:highlight w:val="none"/>
        </w:rPr>
        <w:t xml:space="preserve">企业详细地址：________________________________________________ </w:t>
      </w:r>
    </w:p>
    <w:p w14:paraId="3615F470">
      <w:pPr>
        <w:pStyle w:val="89"/>
        <w:spacing w:line="520" w:lineRule="exact"/>
        <w:ind w:firstLine="420"/>
        <w:rPr>
          <w:rFonts w:hint="eastAsia" w:hAnsi="宋体"/>
          <w:color w:val="auto"/>
          <w:sz w:val="24"/>
          <w:szCs w:val="21"/>
          <w:highlight w:val="none"/>
        </w:rPr>
      </w:pPr>
      <w:r>
        <w:rPr>
          <w:rFonts w:hint="eastAsia" w:hAnsi="宋体"/>
          <w:color w:val="auto"/>
          <w:sz w:val="24"/>
          <w:szCs w:val="21"/>
          <w:highlight w:val="none"/>
        </w:rPr>
        <w:t xml:space="preserve">    传    真： ________________________________________________</w:t>
      </w:r>
    </w:p>
    <w:p w14:paraId="7321475C">
      <w:pPr>
        <w:pStyle w:val="89"/>
        <w:spacing w:line="520" w:lineRule="exact"/>
        <w:ind w:firstLine="420"/>
        <w:rPr>
          <w:rFonts w:hint="eastAsia" w:hAnsi="宋体"/>
          <w:color w:val="auto"/>
          <w:sz w:val="24"/>
          <w:szCs w:val="21"/>
          <w:highlight w:val="none"/>
        </w:rPr>
      </w:pPr>
      <w:r>
        <w:rPr>
          <w:rFonts w:hint="eastAsia" w:hAnsi="宋体"/>
          <w:color w:val="auto"/>
          <w:sz w:val="24"/>
          <w:szCs w:val="21"/>
          <w:highlight w:val="none"/>
        </w:rPr>
        <w:t xml:space="preserve">    电    话： ________________________________________________</w:t>
      </w:r>
    </w:p>
    <w:p w14:paraId="1E592C38">
      <w:pPr>
        <w:pStyle w:val="89"/>
        <w:spacing w:line="520" w:lineRule="exact"/>
        <w:ind w:firstLine="420"/>
        <w:rPr>
          <w:rFonts w:hint="eastAsia" w:hAnsi="宋体"/>
          <w:color w:val="auto"/>
          <w:sz w:val="24"/>
          <w:szCs w:val="21"/>
          <w:highlight w:val="none"/>
        </w:rPr>
      </w:pPr>
      <w:r>
        <w:rPr>
          <w:rFonts w:hint="eastAsia" w:hAnsi="宋体"/>
          <w:color w:val="auto"/>
          <w:sz w:val="24"/>
          <w:szCs w:val="21"/>
          <w:highlight w:val="none"/>
        </w:rPr>
        <w:t xml:space="preserve">2．负责人姓名：___________________________________________ </w:t>
      </w:r>
    </w:p>
    <w:p w14:paraId="104F2147">
      <w:pPr>
        <w:pStyle w:val="89"/>
        <w:spacing w:line="520" w:lineRule="exact"/>
        <w:ind w:firstLine="420"/>
        <w:rPr>
          <w:rFonts w:hint="eastAsia" w:hAnsi="宋体"/>
          <w:color w:val="auto"/>
          <w:sz w:val="24"/>
          <w:szCs w:val="21"/>
          <w:highlight w:val="none"/>
        </w:rPr>
      </w:pPr>
      <w:r>
        <w:rPr>
          <w:rFonts w:hint="eastAsia" w:hAnsi="宋体"/>
          <w:color w:val="auto"/>
          <w:sz w:val="24"/>
          <w:szCs w:val="21"/>
          <w:highlight w:val="none"/>
        </w:rPr>
        <w:t>3．项目联系人：姓名__________职务：______电话______手机______</w:t>
      </w:r>
    </w:p>
    <w:p w14:paraId="25A11C3B">
      <w:pPr>
        <w:pStyle w:val="89"/>
        <w:spacing w:line="520" w:lineRule="exact"/>
        <w:ind w:firstLine="420"/>
        <w:rPr>
          <w:rFonts w:hint="eastAsia" w:hAnsi="宋体"/>
          <w:color w:val="auto"/>
          <w:sz w:val="24"/>
          <w:highlight w:val="none"/>
        </w:rPr>
      </w:pPr>
      <w:r>
        <w:rPr>
          <w:rFonts w:hint="eastAsia" w:hAnsi="宋体"/>
          <w:color w:val="auto"/>
          <w:sz w:val="24"/>
          <w:szCs w:val="21"/>
          <w:highlight w:val="none"/>
        </w:rPr>
        <w:t>4．注册地址：________________________________________________</w:t>
      </w:r>
    </w:p>
    <w:p w14:paraId="150D3F30">
      <w:pPr>
        <w:pStyle w:val="89"/>
        <w:spacing w:line="520" w:lineRule="exact"/>
        <w:ind w:firstLine="420"/>
        <w:rPr>
          <w:rFonts w:hint="eastAsia" w:hAnsi="宋体"/>
          <w:color w:val="auto"/>
          <w:sz w:val="24"/>
          <w:szCs w:val="21"/>
          <w:highlight w:val="none"/>
        </w:rPr>
      </w:pPr>
      <w:r>
        <w:rPr>
          <w:rFonts w:hint="eastAsia" w:hAnsi="宋体"/>
          <w:color w:val="auto"/>
          <w:sz w:val="24"/>
          <w:szCs w:val="21"/>
          <w:highlight w:val="none"/>
        </w:rPr>
        <w:t xml:space="preserve">5．注册资金：________________________________________________ </w:t>
      </w:r>
    </w:p>
    <w:p w14:paraId="4ED3ABE5">
      <w:pPr>
        <w:pStyle w:val="89"/>
        <w:spacing w:line="520" w:lineRule="exact"/>
        <w:ind w:firstLine="735"/>
        <w:rPr>
          <w:rFonts w:hint="eastAsia" w:hAnsi="宋体"/>
          <w:color w:val="auto"/>
          <w:sz w:val="24"/>
          <w:szCs w:val="21"/>
          <w:highlight w:val="none"/>
        </w:rPr>
      </w:pPr>
      <w:r>
        <w:rPr>
          <w:rFonts w:hint="eastAsia" w:hAnsi="宋体"/>
          <w:color w:val="auto"/>
          <w:sz w:val="24"/>
          <w:szCs w:val="21"/>
          <w:highlight w:val="none"/>
        </w:rPr>
        <w:t>自有资金：________________________________________________</w:t>
      </w:r>
    </w:p>
    <w:p w14:paraId="2A936430">
      <w:pPr>
        <w:pStyle w:val="89"/>
        <w:spacing w:line="520" w:lineRule="exact"/>
        <w:ind w:firstLine="735"/>
        <w:rPr>
          <w:rFonts w:hint="eastAsia" w:hAnsi="宋体"/>
          <w:color w:val="auto"/>
          <w:sz w:val="24"/>
          <w:szCs w:val="21"/>
          <w:highlight w:val="none"/>
        </w:rPr>
      </w:pPr>
      <w:r>
        <w:rPr>
          <w:rFonts w:hint="eastAsia" w:hAnsi="宋体"/>
          <w:color w:val="auto"/>
          <w:sz w:val="24"/>
          <w:szCs w:val="21"/>
          <w:highlight w:val="none"/>
        </w:rPr>
        <w:t>企业人数：_______</w:t>
      </w:r>
      <w:r>
        <w:rPr>
          <w:rFonts w:hint="eastAsia" w:hAnsi="宋体"/>
          <w:b/>
          <w:bCs/>
          <w:color w:val="auto"/>
          <w:sz w:val="24"/>
          <w:szCs w:val="21"/>
          <w:highlight w:val="none"/>
        </w:rPr>
        <w:t>_</w:t>
      </w:r>
      <w:r>
        <w:rPr>
          <w:rFonts w:hint="eastAsia" w:hAnsi="宋体"/>
          <w:color w:val="auto"/>
          <w:sz w:val="24"/>
          <w:szCs w:val="21"/>
          <w:highlight w:val="none"/>
        </w:rPr>
        <w:t>人</w:t>
      </w:r>
    </w:p>
    <w:p w14:paraId="29CAA236">
      <w:pPr>
        <w:pStyle w:val="89"/>
        <w:spacing w:line="520" w:lineRule="exact"/>
        <w:ind w:firstLine="420"/>
        <w:rPr>
          <w:rFonts w:hint="eastAsia" w:hAnsi="宋体"/>
          <w:color w:val="auto"/>
          <w:sz w:val="24"/>
          <w:szCs w:val="21"/>
          <w:highlight w:val="none"/>
        </w:rPr>
      </w:pPr>
      <w:r>
        <w:rPr>
          <w:rFonts w:hint="eastAsia" w:hAnsi="宋体"/>
          <w:color w:val="auto"/>
          <w:sz w:val="24"/>
          <w:szCs w:val="21"/>
          <w:highlight w:val="none"/>
        </w:rPr>
        <w:t xml:space="preserve">6．企业性质：____________ </w:t>
      </w:r>
    </w:p>
    <w:p w14:paraId="0B26FE9D">
      <w:pPr>
        <w:pStyle w:val="89"/>
        <w:spacing w:line="520" w:lineRule="exact"/>
        <w:ind w:firstLine="420"/>
        <w:rPr>
          <w:rFonts w:hint="eastAsia" w:hAnsi="宋体"/>
          <w:color w:val="auto"/>
          <w:sz w:val="24"/>
          <w:szCs w:val="21"/>
          <w:highlight w:val="none"/>
        </w:rPr>
      </w:pPr>
      <w:r>
        <w:rPr>
          <w:rFonts w:hint="eastAsia" w:hAnsi="宋体"/>
          <w:color w:val="auto"/>
          <w:sz w:val="24"/>
          <w:szCs w:val="21"/>
          <w:highlight w:val="none"/>
        </w:rPr>
        <w:t xml:space="preserve">7．主要经营地点：_______________________________________________ </w:t>
      </w:r>
    </w:p>
    <w:p w14:paraId="78AA282C">
      <w:pPr>
        <w:pStyle w:val="89"/>
        <w:spacing w:line="520" w:lineRule="exact"/>
        <w:ind w:firstLine="420"/>
        <w:rPr>
          <w:rFonts w:hint="eastAsia" w:hAnsi="宋体"/>
          <w:color w:val="auto"/>
          <w:sz w:val="24"/>
          <w:szCs w:val="21"/>
          <w:highlight w:val="none"/>
          <w:lang w:eastAsia="zh-CN"/>
        </w:rPr>
      </w:pPr>
      <w:r>
        <w:rPr>
          <w:rFonts w:hint="eastAsia" w:hAnsi="宋体"/>
          <w:color w:val="auto"/>
          <w:sz w:val="24"/>
          <w:szCs w:val="21"/>
          <w:highlight w:val="none"/>
        </w:rPr>
        <w:t>如有派出机构，请列出名称及详细通讯地址如下：</w:t>
      </w:r>
      <w:r>
        <w:rPr>
          <w:rFonts w:hint="eastAsia" w:hAnsi="宋体"/>
          <w:color w:val="auto"/>
          <w:sz w:val="24"/>
          <w:szCs w:val="21"/>
          <w:highlight w:val="none"/>
          <w:u w:val="single"/>
          <w:lang w:eastAsia="zh-CN"/>
        </w:rPr>
        <w:t xml:space="preserve">               </w:t>
      </w:r>
    </w:p>
    <w:p w14:paraId="38CAC9C4">
      <w:pPr>
        <w:pStyle w:val="6"/>
        <w:spacing w:line="360" w:lineRule="auto"/>
        <w:ind w:firstLine="0"/>
        <w:rPr>
          <w:rFonts w:hint="eastAsia" w:ascii="宋体" w:hAnsi="宋体"/>
          <w:color w:val="auto"/>
          <w:highlight w:val="none"/>
        </w:rPr>
      </w:pPr>
    </w:p>
    <w:p w14:paraId="0F1F9ADC">
      <w:pPr>
        <w:pStyle w:val="160"/>
        <w:spacing w:line="440" w:lineRule="exact"/>
        <w:ind w:firstLine="4480" w:firstLineChars="1600"/>
        <w:rPr>
          <w:rFonts w:ascii="宋体" w:hAnsi="宋体"/>
          <w:color w:val="auto"/>
          <w:spacing w:val="20"/>
          <w:sz w:val="24"/>
          <w:szCs w:val="21"/>
          <w:highlight w:val="none"/>
          <w:u w:val="single"/>
        </w:rPr>
      </w:pPr>
      <w:r>
        <w:rPr>
          <w:rFonts w:hint="eastAsia" w:ascii="宋体" w:hAnsi="宋体"/>
          <w:color w:val="auto"/>
          <w:spacing w:val="20"/>
          <w:sz w:val="24"/>
          <w:szCs w:val="21"/>
          <w:highlight w:val="none"/>
        </w:rPr>
        <w:t>投标人</w:t>
      </w:r>
      <w:r>
        <w:rPr>
          <w:rFonts w:ascii="宋体" w:hAnsi="宋体"/>
          <w:color w:val="auto"/>
          <w:spacing w:val="20"/>
          <w:sz w:val="24"/>
          <w:szCs w:val="21"/>
          <w:highlight w:val="none"/>
        </w:rPr>
        <w:t>盖章：</w:t>
      </w:r>
      <w:r>
        <w:rPr>
          <w:rFonts w:ascii="宋体" w:hAnsi="宋体"/>
          <w:color w:val="auto"/>
          <w:spacing w:val="20"/>
          <w:sz w:val="24"/>
          <w:szCs w:val="21"/>
          <w:highlight w:val="none"/>
          <w:u w:val="single"/>
        </w:rPr>
        <w:t xml:space="preserve">           </w:t>
      </w:r>
    </w:p>
    <w:p w14:paraId="6A4C04E1">
      <w:pPr>
        <w:pStyle w:val="160"/>
        <w:spacing w:line="440" w:lineRule="exact"/>
        <w:ind w:firstLine="5320" w:firstLineChars="19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日期：</w:t>
      </w:r>
      <w:r>
        <w:rPr>
          <w:rFonts w:ascii="宋体" w:hAnsi="宋体"/>
          <w:color w:val="auto"/>
          <w:spacing w:val="20"/>
          <w:sz w:val="24"/>
          <w:szCs w:val="21"/>
          <w:highlight w:val="none"/>
          <w:u w:val="single"/>
        </w:rPr>
        <w:t xml:space="preserve">           </w:t>
      </w:r>
    </w:p>
    <w:p w14:paraId="53A746AE">
      <w:pPr>
        <w:pStyle w:val="6"/>
        <w:spacing w:line="360" w:lineRule="auto"/>
        <w:ind w:firstLine="0"/>
        <w:rPr>
          <w:rFonts w:hint="eastAsia" w:ascii="宋体" w:hAnsi="宋体"/>
          <w:color w:val="auto"/>
          <w:highlight w:val="none"/>
        </w:rPr>
        <w:sectPr>
          <w:pgSz w:w="11906" w:h="16838"/>
          <w:pgMar w:top="1440" w:right="1797" w:bottom="1440" w:left="1797" w:header="851" w:footer="851" w:gutter="0"/>
          <w:pgNumType w:fmt="decimal"/>
          <w:cols w:space="720" w:num="1"/>
          <w:titlePg/>
          <w:docGrid w:linePitch="312" w:charSpace="0"/>
        </w:sectPr>
      </w:pPr>
    </w:p>
    <w:p w14:paraId="350B2FF5">
      <w:pPr>
        <w:spacing w:line="360" w:lineRule="auto"/>
        <w:jc w:val="center"/>
        <w:rPr>
          <w:rFonts w:hint="eastAsia" w:ascii="宋体" w:hAnsi="宋体"/>
          <w:b/>
          <w:bCs/>
          <w:color w:val="auto"/>
          <w:sz w:val="30"/>
          <w:highlight w:val="none"/>
        </w:rPr>
      </w:pPr>
      <w:r>
        <w:rPr>
          <w:rFonts w:hint="eastAsia" w:ascii="宋体" w:hAnsi="宋体"/>
          <w:b/>
          <w:bCs/>
          <w:color w:val="auto"/>
          <w:sz w:val="30"/>
          <w:highlight w:val="none"/>
        </w:rPr>
        <w:t>▲</w:t>
      </w:r>
      <w:r>
        <w:rPr>
          <w:rFonts w:hint="eastAsia" w:ascii="宋体" w:hAnsi="宋体"/>
          <w:b/>
          <w:bCs/>
          <w:color w:val="auto"/>
          <w:sz w:val="30"/>
          <w:highlight w:val="none"/>
          <w:lang w:val="en-US" w:eastAsia="zh-CN"/>
        </w:rPr>
        <w:t>5.</w:t>
      </w:r>
      <w:r>
        <w:rPr>
          <w:rFonts w:hint="eastAsia" w:ascii="宋体" w:hAnsi="宋体"/>
          <w:b/>
          <w:bCs/>
          <w:color w:val="auto"/>
          <w:sz w:val="30"/>
          <w:highlight w:val="none"/>
        </w:rPr>
        <w:t>无重大违法记录声明书</w:t>
      </w:r>
      <w:bookmarkEnd w:id="203"/>
    </w:p>
    <w:p w14:paraId="6524B430">
      <w:pPr>
        <w:pStyle w:val="160"/>
        <w:spacing w:line="440" w:lineRule="exact"/>
        <w:rPr>
          <w:rFonts w:hint="eastAsia" w:ascii="宋体" w:hAnsi="宋体" w:cs="宋体"/>
          <w:color w:val="auto"/>
          <w:spacing w:val="6"/>
          <w:sz w:val="24"/>
          <w:highlight w:val="none"/>
          <w:u w:val="single"/>
        </w:rPr>
      </w:pPr>
      <w:r>
        <w:rPr>
          <w:rFonts w:hint="eastAsia" w:ascii="宋体" w:hAnsi="宋体" w:cs="宋体"/>
          <w:color w:val="auto"/>
          <w:spacing w:val="6"/>
          <w:sz w:val="24"/>
          <w:highlight w:val="none"/>
          <w:u w:val="single"/>
        </w:rPr>
        <w:t>（代理机构名称）：</w:t>
      </w:r>
    </w:p>
    <w:p w14:paraId="5F24A629">
      <w:pPr>
        <w:pStyle w:val="147"/>
        <w:spacing w:before="120" w:beforeLines="50" w:line="48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 xml:space="preserve"> 我方参与的</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（采购项目名称）（采购编号：</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）项目的投标活动，我方郑重声明，我方参加本项目投标活动前三年内无重大违法记录（</w:t>
      </w:r>
      <w:r>
        <w:rPr>
          <w:rFonts w:hint="eastAsia" w:ascii="宋体" w:hAnsi="宋体" w:cs="宋体"/>
          <w:b/>
          <w:color w:val="auto"/>
          <w:spacing w:val="6"/>
          <w:sz w:val="24"/>
          <w:highlight w:val="none"/>
        </w:rPr>
        <w:t>重大违法记录是指投标人因违法经营受到刑事处罚或者责令停产停业、吊销许可证或者执照、较大数额罚款等行政处罚）</w:t>
      </w:r>
      <w:r>
        <w:rPr>
          <w:rFonts w:hint="eastAsia" w:ascii="宋体" w:hAnsi="宋体" w:cs="宋体"/>
          <w:color w:val="auto"/>
          <w:spacing w:val="6"/>
          <w:sz w:val="24"/>
          <w:highlight w:val="none"/>
        </w:rPr>
        <w:t>，符合《中华人民共和国政府采购法》、《中华人民共和国政府采购法实施条例》的规定。我方对此声明负全部法律责任。</w:t>
      </w:r>
    </w:p>
    <w:p w14:paraId="4546E998">
      <w:pPr>
        <w:pStyle w:val="146"/>
        <w:ind w:firstLine="504" w:firstLineChars="200"/>
        <w:rPr>
          <w:rFonts w:hint="eastAsia" w:hAnsi="宋体" w:cs="宋体"/>
          <w:color w:val="auto"/>
          <w:sz w:val="24"/>
          <w:szCs w:val="24"/>
          <w:highlight w:val="none"/>
          <w:lang w:val="en-US"/>
        </w:rPr>
      </w:pPr>
      <w:r>
        <w:rPr>
          <w:rFonts w:hint="eastAsia" w:hAnsi="宋体" w:cs="宋体"/>
          <w:color w:val="auto"/>
          <w:spacing w:val="6"/>
          <w:sz w:val="24"/>
          <w:szCs w:val="24"/>
          <w:highlight w:val="none"/>
        </w:rPr>
        <w:t>特此声明。</w:t>
      </w:r>
    </w:p>
    <w:p w14:paraId="20AE07BE">
      <w:pPr>
        <w:pStyle w:val="89"/>
        <w:spacing w:line="520" w:lineRule="exact"/>
        <w:rPr>
          <w:rFonts w:hint="eastAsia" w:hAnsi="宋体"/>
          <w:color w:val="auto"/>
          <w:sz w:val="30"/>
          <w:highlight w:val="none"/>
          <w:lang w:val="en-US" w:eastAsia="zh-CN"/>
        </w:rPr>
      </w:pPr>
    </w:p>
    <w:p w14:paraId="36075345">
      <w:pPr>
        <w:pStyle w:val="160"/>
        <w:spacing w:line="440" w:lineRule="exact"/>
        <w:ind w:firstLine="4480" w:firstLineChars="1600"/>
        <w:rPr>
          <w:rFonts w:hint="eastAsia" w:ascii="宋体" w:hAnsi="宋体"/>
          <w:color w:val="auto"/>
          <w:spacing w:val="20"/>
          <w:sz w:val="24"/>
          <w:szCs w:val="21"/>
          <w:highlight w:val="none"/>
        </w:rPr>
      </w:pPr>
    </w:p>
    <w:p w14:paraId="68B64727">
      <w:pPr>
        <w:pStyle w:val="160"/>
        <w:spacing w:line="440" w:lineRule="exact"/>
        <w:ind w:firstLine="4480" w:firstLineChars="1600"/>
        <w:rPr>
          <w:rFonts w:ascii="宋体" w:hAnsi="宋体"/>
          <w:color w:val="auto"/>
          <w:spacing w:val="20"/>
          <w:sz w:val="24"/>
          <w:szCs w:val="21"/>
          <w:highlight w:val="none"/>
          <w:u w:val="single"/>
        </w:rPr>
      </w:pPr>
      <w:r>
        <w:rPr>
          <w:rFonts w:hint="eastAsia" w:ascii="宋体" w:hAnsi="宋体"/>
          <w:color w:val="auto"/>
          <w:spacing w:val="20"/>
          <w:sz w:val="24"/>
          <w:szCs w:val="21"/>
          <w:highlight w:val="none"/>
        </w:rPr>
        <w:t>投标人</w:t>
      </w:r>
      <w:r>
        <w:rPr>
          <w:rFonts w:ascii="宋体" w:hAnsi="宋体"/>
          <w:color w:val="auto"/>
          <w:spacing w:val="20"/>
          <w:sz w:val="24"/>
          <w:szCs w:val="21"/>
          <w:highlight w:val="none"/>
        </w:rPr>
        <w:t>盖章：</w:t>
      </w:r>
      <w:r>
        <w:rPr>
          <w:rFonts w:ascii="宋体" w:hAnsi="宋体"/>
          <w:color w:val="auto"/>
          <w:spacing w:val="20"/>
          <w:sz w:val="24"/>
          <w:szCs w:val="21"/>
          <w:highlight w:val="none"/>
          <w:u w:val="single"/>
        </w:rPr>
        <w:t xml:space="preserve">           </w:t>
      </w:r>
    </w:p>
    <w:p w14:paraId="73FE73FE">
      <w:pPr>
        <w:pStyle w:val="160"/>
        <w:spacing w:line="440" w:lineRule="exact"/>
        <w:ind w:firstLine="5320" w:firstLineChars="1900"/>
        <w:rPr>
          <w:rFonts w:hint="eastAsia" w:ascii="宋体" w:hAnsi="宋体"/>
          <w:color w:val="auto"/>
          <w:spacing w:val="20"/>
          <w:sz w:val="24"/>
          <w:szCs w:val="21"/>
          <w:highlight w:val="none"/>
          <w:u w:val="single"/>
        </w:rPr>
      </w:pPr>
      <w:r>
        <w:rPr>
          <w:rFonts w:ascii="宋体" w:hAnsi="宋体"/>
          <w:color w:val="auto"/>
          <w:spacing w:val="20"/>
          <w:sz w:val="24"/>
          <w:szCs w:val="21"/>
          <w:highlight w:val="none"/>
        </w:rPr>
        <w:t>日期：</w:t>
      </w:r>
      <w:r>
        <w:rPr>
          <w:rFonts w:ascii="宋体" w:hAnsi="宋体"/>
          <w:color w:val="auto"/>
          <w:spacing w:val="20"/>
          <w:sz w:val="24"/>
          <w:szCs w:val="21"/>
          <w:highlight w:val="none"/>
          <w:u w:val="single"/>
        </w:rPr>
        <w:t xml:space="preserve">           </w:t>
      </w:r>
    </w:p>
    <w:p w14:paraId="364FF0EC">
      <w:pPr>
        <w:rPr>
          <w:rFonts w:hint="eastAsia" w:ascii="宋体" w:hAnsi="宋体" w:eastAsia="宋体" w:cs="宋体"/>
          <w:color w:val="auto"/>
          <w:sz w:val="36"/>
          <w:szCs w:val="36"/>
          <w:highlight w:val="none"/>
        </w:rPr>
      </w:pPr>
      <w:r>
        <w:rPr>
          <w:rFonts w:hint="eastAsia"/>
          <w:color w:val="auto"/>
          <w:highlight w:val="none"/>
        </w:rPr>
        <w:br w:type="page"/>
      </w:r>
      <w:bookmarkStart w:id="204" w:name="_Toc23729"/>
      <w:bookmarkStart w:id="205" w:name="_Toc493956058"/>
      <w:bookmarkStart w:id="206" w:name="_Toc9556"/>
    </w:p>
    <w:p w14:paraId="7630385F">
      <w:pPr>
        <w:pStyle w:val="5"/>
        <w:spacing w:before="240" w:after="240"/>
        <w:ind w:firstLine="0" w:firstLineChars="0"/>
        <w:jc w:val="center"/>
        <w:rPr>
          <w:rFonts w:ascii="宋体" w:hAnsi="宋体" w:eastAsia="宋体" w:cs="宋体"/>
          <w:color w:val="auto"/>
          <w:sz w:val="36"/>
          <w:szCs w:val="36"/>
          <w:highlight w:val="none"/>
        </w:rPr>
      </w:pPr>
      <w:bookmarkStart w:id="207" w:name="_Toc25239"/>
      <w:bookmarkStart w:id="208" w:name="_Toc14488"/>
      <w:r>
        <w:rPr>
          <w:rFonts w:hint="eastAsia" w:ascii="宋体" w:hAnsi="宋体" w:eastAsia="宋体" w:cs="宋体"/>
          <w:color w:val="auto"/>
          <w:sz w:val="36"/>
          <w:szCs w:val="36"/>
          <w:highlight w:val="none"/>
        </w:rPr>
        <w:t>二  资信商务</w:t>
      </w:r>
      <w:r>
        <w:rPr>
          <w:rFonts w:hint="eastAsia" w:ascii="宋体" w:hAnsi="宋体" w:eastAsia="宋体" w:cs="宋体"/>
          <w:color w:val="auto"/>
          <w:sz w:val="36"/>
          <w:szCs w:val="36"/>
          <w:highlight w:val="none"/>
          <w:lang w:eastAsia="zh-CN"/>
        </w:rPr>
        <w:t>及技术</w:t>
      </w:r>
      <w:r>
        <w:rPr>
          <w:rFonts w:hint="eastAsia" w:ascii="宋体" w:hAnsi="宋体" w:eastAsia="宋体" w:cs="宋体"/>
          <w:color w:val="auto"/>
          <w:sz w:val="36"/>
          <w:szCs w:val="36"/>
          <w:highlight w:val="none"/>
        </w:rPr>
        <w:t>文件格式</w:t>
      </w:r>
      <w:bookmarkEnd w:id="204"/>
      <w:bookmarkEnd w:id="205"/>
      <w:bookmarkEnd w:id="206"/>
      <w:bookmarkEnd w:id="207"/>
      <w:bookmarkEnd w:id="208"/>
    </w:p>
    <w:p w14:paraId="0489D252">
      <w:pPr>
        <w:pStyle w:val="142"/>
        <w:spacing w:line="360" w:lineRule="auto"/>
        <w:jc w:val="left"/>
        <w:rPr>
          <w:rFonts w:ascii="宋体" w:hAnsi="宋体" w:cs="宋体"/>
          <w:color w:val="auto"/>
          <w:spacing w:val="20"/>
          <w:sz w:val="24"/>
          <w:highlight w:val="none"/>
          <w:u w:val="single"/>
        </w:rPr>
      </w:pPr>
    </w:p>
    <w:p w14:paraId="33033735">
      <w:pPr>
        <w:pStyle w:val="142"/>
        <w:spacing w:line="360" w:lineRule="auto"/>
        <w:jc w:val="left"/>
        <w:rPr>
          <w:rFonts w:ascii="宋体" w:hAnsi="宋体" w:cs="宋体"/>
          <w:color w:val="auto"/>
          <w:spacing w:val="20"/>
          <w:sz w:val="24"/>
          <w:highlight w:val="none"/>
          <w:u w:val="single"/>
        </w:rPr>
      </w:pPr>
    </w:p>
    <w:p w14:paraId="67128ED5">
      <w:pPr>
        <w:jc w:val="both"/>
        <w:rPr>
          <w:rFonts w:hint="eastAsia" w:ascii="宋体" w:hAnsi="宋体" w:eastAsia="宋体" w:cs="宋体"/>
          <w:color w:val="auto"/>
          <w:sz w:val="36"/>
          <w:szCs w:val="36"/>
          <w:highlight w:val="none"/>
          <w:lang w:eastAsia="zh-CN"/>
        </w:rPr>
      </w:pPr>
    </w:p>
    <w:p w14:paraId="107706BB">
      <w:pPr>
        <w:pStyle w:val="5"/>
        <w:spacing w:before="240" w:after="240"/>
        <w:ind w:firstLine="0" w:firstLineChars="0"/>
        <w:jc w:val="center"/>
        <w:rPr>
          <w:rFonts w:ascii="宋体" w:hAnsi="宋体" w:eastAsia="宋体" w:cs="宋体"/>
          <w:color w:val="auto"/>
          <w:sz w:val="36"/>
          <w:szCs w:val="36"/>
          <w:highlight w:val="none"/>
        </w:rPr>
      </w:pPr>
      <w:bookmarkStart w:id="209" w:name="_Toc8018"/>
      <w:bookmarkStart w:id="210" w:name="_Toc12268"/>
      <w:bookmarkStart w:id="211" w:name="_Toc12778"/>
      <w:bookmarkStart w:id="212" w:name="_Toc29870"/>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lang w:val="en-US" w:eastAsia="zh-CN"/>
        </w:rPr>
        <w:t>1</w:t>
      </w:r>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rPr>
        <w:t>资信</w:t>
      </w:r>
      <w:r>
        <w:rPr>
          <w:rFonts w:hint="eastAsia" w:ascii="宋体" w:hAnsi="宋体" w:eastAsia="宋体" w:cs="宋体"/>
          <w:color w:val="auto"/>
          <w:sz w:val="36"/>
          <w:szCs w:val="36"/>
          <w:highlight w:val="none"/>
          <w:lang w:eastAsia="zh-CN"/>
        </w:rPr>
        <w:t>及</w:t>
      </w:r>
      <w:r>
        <w:rPr>
          <w:rFonts w:hint="eastAsia" w:ascii="宋体" w:hAnsi="宋体" w:eastAsia="宋体" w:cs="宋体"/>
          <w:color w:val="auto"/>
          <w:sz w:val="36"/>
          <w:szCs w:val="36"/>
          <w:highlight w:val="none"/>
        </w:rPr>
        <w:t>商务文件格式</w:t>
      </w:r>
      <w:bookmarkEnd w:id="209"/>
      <w:bookmarkEnd w:id="210"/>
      <w:bookmarkEnd w:id="211"/>
      <w:bookmarkEnd w:id="212"/>
    </w:p>
    <w:p w14:paraId="02ABE458">
      <w:pPr>
        <w:pStyle w:val="5"/>
        <w:spacing w:before="240" w:after="240"/>
        <w:ind w:firstLine="0" w:firstLineChars="0"/>
        <w:jc w:val="center"/>
        <w:rPr>
          <w:rFonts w:ascii="宋体" w:hAnsi="宋体" w:eastAsia="宋体" w:cs="宋体"/>
          <w:color w:val="auto"/>
          <w:sz w:val="32"/>
          <w:szCs w:val="32"/>
          <w:highlight w:val="none"/>
        </w:rPr>
        <w:sectPr>
          <w:headerReference r:id="rId16" w:type="default"/>
          <w:footerReference r:id="rId17" w:type="default"/>
          <w:pgSz w:w="11906" w:h="16838"/>
          <w:pgMar w:top="1440" w:right="1440" w:bottom="1440" w:left="1440" w:header="851" w:footer="851" w:gutter="0"/>
          <w:pgNumType w:fmt="decimal"/>
          <w:cols w:space="720" w:num="1"/>
          <w:docGrid w:linePitch="312" w:charSpace="0"/>
        </w:sectPr>
      </w:pPr>
    </w:p>
    <w:p w14:paraId="48CB241A">
      <w:pPr>
        <w:pStyle w:val="5"/>
        <w:spacing w:before="240" w:after="240"/>
        <w:ind w:firstLine="0" w:firstLineChars="0"/>
        <w:jc w:val="center"/>
        <w:rPr>
          <w:rFonts w:ascii="宋体" w:hAnsi="宋体" w:eastAsia="宋体" w:cs="宋体"/>
          <w:color w:val="auto"/>
          <w:sz w:val="32"/>
          <w:szCs w:val="32"/>
          <w:highlight w:val="none"/>
        </w:rPr>
      </w:pPr>
      <w:bookmarkStart w:id="213" w:name="_Toc411"/>
      <w:bookmarkStart w:id="214" w:name="_Toc19527"/>
      <w:bookmarkStart w:id="215" w:name="_Toc493956059"/>
      <w:bookmarkStart w:id="216" w:name="_Toc10859"/>
      <w:bookmarkStart w:id="217" w:name="_Toc12137"/>
      <w:bookmarkStart w:id="218" w:name="_Toc4587"/>
      <w:bookmarkStart w:id="219" w:name="_Toc17027"/>
      <w:bookmarkStart w:id="220" w:name="_Toc2185"/>
      <w:bookmarkStart w:id="221" w:name="_Toc24722"/>
      <w:bookmarkStart w:id="222" w:name="_Toc8884"/>
      <w:bookmarkStart w:id="223" w:name="_Toc5866"/>
      <w:bookmarkStart w:id="224" w:name="_Toc23732"/>
      <w:bookmarkStart w:id="225" w:name="_Toc18375"/>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lang w:val="en-US" w:eastAsia="zh-CN"/>
        </w:rPr>
        <w:t>.</w:t>
      </w:r>
      <w:r>
        <w:rPr>
          <w:rFonts w:hint="eastAsia" w:ascii="宋体" w:hAnsi="宋体" w:eastAsia="宋体" w:cs="宋体"/>
          <w:color w:val="auto"/>
          <w:sz w:val="32"/>
          <w:szCs w:val="32"/>
          <w:highlight w:val="none"/>
        </w:rPr>
        <w:t>投标声明书</w:t>
      </w:r>
      <w:bookmarkEnd w:id="213"/>
      <w:bookmarkEnd w:id="214"/>
      <w:bookmarkEnd w:id="215"/>
      <w:bookmarkEnd w:id="216"/>
      <w:bookmarkEnd w:id="217"/>
      <w:bookmarkEnd w:id="218"/>
      <w:bookmarkEnd w:id="219"/>
      <w:bookmarkEnd w:id="220"/>
      <w:bookmarkEnd w:id="221"/>
      <w:bookmarkEnd w:id="222"/>
      <w:bookmarkEnd w:id="223"/>
      <w:bookmarkEnd w:id="224"/>
      <w:bookmarkEnd w:id="225"/>
    </w:p>
    <w:p w14:paraId="3E93ADBE">
      <w:pPr>
        <w:pStyle w:val="93"/>
        <w:tabs>
          <w:tab w:val="left" w:pos="0"/>
        </w:tabs>
        <w:spacing w:line="440" w:lineRule="exact"/>
        <w:rPr>
          <w:rFonts w:hAnsi="宋体" w:cs="宋体"/>
          <w:color w:val="auto"/>
          <w:sz w:val="24"/>
          <w:szCs w:val="21"/>
          <w:highlight w:val="none"/>
        </w:rPr>
      </w:pPr>
      <w:r>
        <w:rPr>
          <w:rFonts w:hint="eastAsia" w:hAnsi="宋体" w:cs="宋体"/>
          <w:color w:val="auto"/>
          <w:sz w:val="24"/>
          <w:szCs w:val="21"/>
          <w:highlight w:val="none"/>
        </w:rPr>
        <w:t>浙江金穗工程项目管理有限公司：</w:t>
      </w:r>
    </w:p>
    <w:p w14:paraId="15F24B13">
      <w:pPr>
        <w:pStyle w:val="93"/>
        <w:spacing w:line="440" w:lineRule="exact"/>
        <w:ind w:firstLine="720"/>
        <w:rPr>
          <w:rFonts w:hAnsi="宋体" w:cs="宋体"/>
          <w:color w:val="auto"/>
          <w:sz w:val="24"/>
          <w:szCs w:val="21"/>
          <w:highlight w:val="none"/>
        </w:rPr>
      </w:pPr>
      <w:r>
        <w:rPr>
          <w:rFonts w:hint="eastAsia" w:hAnsi="宋体" w:cs="宋体"/>
          <w:color w:val="auto"/>
          <w:sz w:val="24"/>
          <w:szCs w:val="21"/>
          <w:highlight w:val="none"/>
          <w:u w:val="single"/>
        </w:rPr>
        <w:t xml:space="preserve">        (投标人全称</w:t>
      </w:r>
      <w:r>
        <w:rPr>
          <w:rFonts w:hint="eastAsia" w:hAnsi="宋体" w:cs="宋体"/>
          <w:color w:val="auto"/>
          <w:sz w:val="24"/>
          <w:szCs w:val="21"/>
          <w:highlight w:val="none"/>
        </w:rPr>
        <w:t>)系中华人民共和国合法企业，经营地址。</w:t>
      </w:r>
    </w:p>
    <w:p w14:paraId="77F61DB5">
      <w:pPr>
        <w:pStyle w:val="93"/>
        <w:spacing w:line="440" w:lineRule="exact"/>
        <w:ind w:firstLine="720"/>
        <w:rPr>
          <w:rFonts w:hAnsi="宋体" w:cs="宋体"/>
          <w:color w:val="auto"/>
          <w:sz w:val="24"/>
          <w:szCs w:val="21"/>
          <w:highlight w:val="none"/>
        </w:rPr>
      </w:pPr>
      <w:r>
        <w:rPr>
          <w:rFonts w:hint="eastAsia" w:hAnsi="宋体" w:cs="宋体"/>
          <w:color w:val="auto"/>
          <w:sz w:val="24"/>
          <w:szCs w:val="21"/>
          <w:highlight w:val="none"/>
        </w:rPr>
        <w:t>我</w:t>
      </w:r>
      <w:r>
        <w:rPr>
          <w:rFonts w:hint="eastAsia" w:hAnsi="宋体" w:cs="宋体"/>
          <w:color w:val="auto"/>
          <w:sz w:val="24"/>
          <w:szCs w:val="21"/>
          <w:highlight w:val="none"/>
          <w:u w:val="single"/>
        </w:rPr>
        <w:t>(法定代表人或负责人名字)</w:t>
      </w:r>
      <w:r>
        <w:rPr>
          <w:rFonts w:hint="eastAsia" w:hAnsi="宋体" w:cs="宋体"/>
          <w:color w:val="auto"/>
          <w:sz w:val="24"/>
          <w:szCs w:val="21"/>
          <w:highlight w:val="none"/>
        </w:rPr>
        <w:t>系</w:t>
      </w:r>
      <w:r>
        <w:rPr>
          <w:rFonts w:hint="eastAsia" w:hAnsi="宋体" w:cs="宋体"/>
          <w:color w:val="auto"/>
          <w:sz w:val="24"/>
          <w:szCs w:val="21"/>
          <w:highlight w:val="none"/>
          <w:u w:val="single"/>
        </w:rPr>
        <w:t xml:space="preserve">    (投标人名称)       </w:t>
      </w:r>
      <w:r>
        <w:rPr>
          <w:rFonts w:hint="eastAsia" w:hAnsi="宋体" w:cs="宋体"/>
          <w:color w:val="auto"/>
          <w:sz w:val="24"/>
          <w:szCs w:val="21"/>
          <w:highlight w:val="none"/>
        </w:rPr>
        <w:t>为负责人，我方愿意参加贵方组织的</w:t>
      </w:r>
      <w:r>
        <w:rPr>
          <w:rFonts w:hint="eastAsia" w:hAnsi="宋体" w:cs="宋体"/>
          <w:color w:val="auto"/>
          <w:sz w:val="24"/>
          <w:szCs w:val="21"/>
          <w:highlight w:val="none"/>
          <w:u w:val="single"/>
        </w:rPr>
        <w:t>（项目名称）（采购编号：   ）</w:t>
      </w:r>
      <w:r>
        <w:rPr>
          <w:rFonts w:hint="eastAsia" w:hAnsi="宋体" w:cs="宋体"/>
          <w:color w:val="auto"/>
          <w:sz w:val="24"/>
          <w:szCs w:val="21"/>
          <w:highlight w:val="none"/>
        </w:rPr>
        <w:t>的投标。为便于贵方公正、择优地确定中标人以及投标产品和服务，我方就本次投标有关事项郑重承诺如下：</w:t>
      </w:r>
    </w:p>
    <w:p w14:paraId="5E3CE995">
      <w:pPr>
        <w:pStyle w:val="93"/>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1、我方向贵方提交的所有投标文件、资料都是准确的和真实的。</w:t>
      </w:r>
    </w:p>
    <w:p w14:paraId="602E1984">
      <w:pPr>
        <w:pStyle w:val="93"/>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2、我方承诺已经具备法律法规中规定的参加采购活动的投标人应当具备的条件，并真实提供相关材料。</w:t>
      </w:r>
    </w:p>
    <w:p w14:paraId="4F1383BB">
      <w:pPr>
        <w:pStyle w:val="93"/>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3、提供投标人须知规定的全部投标文件，包括：</w:t>
      </w:r>
    </w:p>
    <w:p w14:paraId="35778020">
      <w:pPr>
        <w:pStyle w:val="93"/>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资格审查文件正本</w:t>
      </w:r>
      <w:r>
        <w:rPr>
          <w:rFonts w:hint="eastAsia" w:hAnsi="宋体" w:cs="宋体"/>
          <w:color w:val="auto"/>
          <w:sz w:val="24"/>
          <w:szCs w:val="21"/>
          <w:highlight w:val="none"/>
          <w:u w:val="single"/>
          <w:lang w:val="en-US" w:eastAsia="zh-CN"/>
        </w:rPr>
        <w:t xml:space="preserve">  </w:t>
      </w:r>
      <w:r>
        <w:rPr>
          <w:rFonts w:hint="eastAsia" w:hAnsi="宋体" w:cs="宋体"/>
          <w:color w:val="auto"/>
          <w:sz w:val="24"/>
          <w:szCs w:val="21"/>
          <w:highlight w:val="none"/>
        </w:rPr>
        <w:t>份，副本</w:t>
      </w:r>
      <w:r>
        <w:rPr>
          <w:rFonts w:hint="eastAsia" w:hAnsi="宋体" w:cs="宋体"/>
          <w:color w:val="auto"/>
          <w:sz w:val="24"/>
          <w:szCs w:val="21"/>
          <w:highlight w:val="none"/>
          <w:u w:val="single"/>
          <w:lang w:val="en-US" w:eastAsia="zh-CN"/>
        </w:rPr>
        <w:t xml:space="preserve">  </w:t>
      </w:r>
      <w:r>
        <w:rPr>
          <w:rFonts w:hint="eastAsia" w:hAnsi="宋体" w:cs="宋体"/>
          <w:color w:val="auto"/>
          <w:sz w:val="24"/>
          <w:szCs w:val="21"/>
          <w:highlight w:val="none"/>
        </w:rPr>
        <w:t>份；</w:t>
      </w:r>
    </w:p>
    <w:p w14:paraId="52114891">
      <w:pPr>
        <w:pStyle w:val="93"/>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资信商务及</w:t>
      </w:r>
      <w:r>
        <w:rPr>
          <w:rFonts w:hint="eastAsia" w:hAnsi="宋体" w:cs="宋体"/>
          <w:color w:val="auto"/>
          <w:sz w:val="24"/>
          <w:szCs w:val="21"/>
          <w:highlight w:val="none"/>
          <w:lang w:eastAsia="zh-CN"/>
        </w:rPr>
        <w:t>技术</w:t>
      </w:r>
      <w:r>
        <w:rPr>
          <w:rFonts w:hint="eastAsia" w:hAnsi="宋体" w:cs="宋体"/>
          <w:color w:val="auto"/>
          <w:sz w:val="24"/>
          <w:szCs w:val="21"/>
          <w:highlight w:val="none"/>
        </w:rPr>
        <w:t>文件正本</w:t>
      </w:r>
      <w:r>
        <w:rPr>
          <w:rFonts w:hint="eastAsia" w:hAnsi="宋体" w:cs="宋体"/>
          <w:color w:val="auto"/>
          <w:sz w:val="24"/>
          <w:szCs w:val="21"/>
          <w:highlight w:val="none"/>
          <w:u w:val="single"/>
          <w:lang w:val="en-US" w:eastAsia="zh-CN"/>
        </w:rPr>
        <w:t xml:space="preserve">  </w:t>
      </w:r>
      <w:r>
        <w:rPr>
          <w:rFonts w:hint="eastAsia" w:hAnsi="宋体" w:cs="宋体"/>
          <w:color w:val="auto"/>
          <w:sz w:val="24"/>
          <w:szCs w:val="21"/>
          <w:highlight w:val="none"/>
        </w:rPr>
        <w:t>份，副本</w:t>
      </w:r>
      <w:r>
        <w:rPr>
          <w:rFonts w:hint="eastAsia" w:hAnsi="宋体" w:cs="宋体"/>
          <w:color w:val="auto"/>
          <w:sz w:val="24"/>
          <w:szCs w:val="21"/>
          <w:highlight w:val="none"/>
          <w:u w:val="single"/>
          <w:lang w:val="en-US" w:eastAsia="zh-CN"/>
        </w:rPr>
        <w:t xml:space="preserve">  </w:t>
      </w:r>
      <w:r>
        <w:rPr>
          <w:rFonts w:hint="eastAsia" w:hAnsi="宋体" w:cs="宋体"/>
          <w:color w:val="auto"/>
          <w:sz w:val="24"/>
          <w:szCs w:val="21"/>
          <w:highlight w:val="none"/>
        </w:rPr>
        <w:t>份；</w:t>
      </w:r>
    </w:p>
    <w:p w14:paraId="25BC113A">
      <w:pPr>
        <w:pStyle w:val="93"/>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报价文件正本</w:t>
      </w:r>
      <w:r>
        <w:rPr>
          <w:rFonts w:hint="eastAsia" w:hAnsi="宋体" w:cs="宋体"/>
          <w:color w:val="auto"/>
          <w:sz w:val="24"/>
          <w:szCs w:val="21"/>
          <w:highlight w:val="none"/>
          <w:u w:val="single"/>
          <w:lang w:val="en-US" w:eastAsia="zh-CN"/>
        </w:rPr>
        <w:t xml:space="preserve">  </w:t>
      </w:r>
      <w:r>
        <w:rPr>
          <w:rFonts w:hint="eastAsia" w:hAnsi="宋体" w:cs="宋体"/>
          <w:color w:val="auto"/>
          <w:sz w:val="24"/>
          <w:szCs w:val="21"/>
          <w:highlight w:val="none"/>
        </w:rPr>
        <w:t>份，副本</w:t>
      </w:r>
      <w:r>
        <w:rPr>
          <w:rFonts w:hint="eastAsia" w:hAnsi="宋体" w:cs="宋体"/>
          <w:color w:val="auto"/>
          <w:sz w:val="24"/>
          <w:szCs w:val="21"/>
          <w:highlight w:val="none"/>
          <w:u w:val="single"/>
          <w:lang w:val="en-US" w:eastAsia="zh-CN"/>
        </w:rPr>
        <w:t xml:space="preserve">  </w:t>
      </w:r>
      <w:r>
        <w:rPr>
          <w:rFonts w:hint="eastAsia" w:hAnsi="宋体" w:cs="宋体"/>
          <w:color w:val="auto"/>
          <w:sz w:val="24"/>
          <w:szCs w:val="21"/>
          <w:highlight w:val="none"/>
        </w:rPr>
        <w:t>份；</w:t>
      </w:r>
    </w:p>
    <w:p w14:paraId="663EF310">
      <w:pPr>
        <w:pStyle w:val="93"/>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投标人须知要求的投标人提交的全部文件；</w:t>
      </w:r>
    </w:p>
    <w:p w14:paraId="608B8963">
      <w:pPr>
        <w:pStyle w:val="93"/>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按招标文件要求提供和交付的货物和服务的投标报价详见报价表。</w:t>
      </w:r>
    </w:p>
    <w:p w14:paraId="02F2A197">
      <w:pPr>
        <w:pStyle w:val="93"/>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4、如果我方中标，按招标文件要求完成该项目。</w:t>
      </w:r>
    </w:p>
    <w:p w14:paraId="5C2B16FB">
      <w:pPr>
        <w:pStyle w:val="93"/>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5、如果我方中标，将派出</w:t>
      </w:r>
      <w:r>
        <w:rPr>
          <w:rFonts w:hint="eastAsia" w:hAnsi="宋体" w:cs="宋体"/>
          <w:color w:val="auto"/>
          <w:sz w:val="24"/>
          <w:szCs w:val="21"/>
          <w:highlight w:val="none"/>
          <w:u w:val="single"/>
        </w:rPr>
        <w:t>（姓名及身份证号码），</w:t>
      </w:r>
      <w:r>
        <w:rPr>
          <w:rFonts w:hint="eastAsia" w:hAnsi="宋体" w:cs="宋体"/>
          <w:color w:val="auto"/>
          <w:sz w:val="24"/>
          <w:szCs w:val="21"/>
          <w:highlight w:val="none"/>
        </w:rPr>
        <w:t>作为本项目与采购单位联系的项目实施负责人，联系手机号码：</w:t>
      </w:r>
      <w:r>
        <w:rPr>
          <w:rFonts w:hint="eastAsia" w:hAnsi="宋体" w:cs="宋体"/>
          <w:color w:val="auto"/>
          <w:sz w:val="24"/>
          <w:szCs w:val="21"/>
          <w:highlight w:val="none"/>
          <w:u w:val="single"/>
          <w:lang w:val="en-US" w:eastAsia="zh-CN"/>
        </w:rPr>
        <w:t xml:space="preserve">        </w:t>
      </w:r>
      <w:r>
        <w:rPr>
          <w:rFonts w:hint="eastAsia" w:hAnsi="宋体" w:cs="宋体"/>
          <w:color w:val="auto"/>
          <w:sz w:val="24"/>
          <w:szCs w:val="21"/>
          <w:highlight w:val="none"/>
        </w:rPr>
        <w:t>。在项目实施过程中，并承诺项目实施负责人不更换，若确需要更换的，书面征得采购人同意后才准予更换。</w:t>
      </w:r>
    </w:p>
    <w:p w14:paraId="43442CDE">
      <w:pPr>
        <w:pStyle w:val="93"/>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6、我方的投标有效期自在开标日起</w:t>
      </w:r>
      <w:r>
        <w:rPr>
          <w:rFonts w:hint="eastAsia" w:hAnsi="宋体" w:cs="宋体"/>
          <w:color w:val="auto"/>
          <w:sz w:val="24"/>
          <w:szCs w:val="21"/>
          <w:highlight w:val="none"/>
          <w:u w:val="single"/>
        </w:rPr>
        <w:t>90</w:t>
      </w:r>
      <w:r>
        <w:rPr>
          <w:rFonts w:hint="eastAsia" w:hAnsi="宋体" w:cs="宋体"/>
          <w:color w:val="auto"/>
          <w:sz w:val="24"/>
          <w:szCs w:val="21"/>
          <w:highlight w:val="none"/>
        </w:rPr>
        <w:t>天内有效。</w:t>
      </w:r>
    </w:p>
    <w:p w14:paraId="60F97BE4">
      <w:pPr>
        <w:pStyle w:val="93"/>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7、我方在投标之前已经与贵方进行了充分的沟通，完全理解并接受招标文件的各项规定和要求，对招标文件的合理性、合法性不再有异议。</w:t>
      </w:r>
    </w:p>
    <w:p w14:paraId="79CAD68A">
      <w:pPr>
        <w:pStyle w:val="93"/>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我方愿意向贵方提供真实完整的任何与该项投标有关的数据、情况和技术资料。若贵方需要，我方愿意提供我方作出的一切承诺的证明材料。</w:t>
      </w:r>
    </w:p>
    <w:p w14:paraId="5D1139D5">
      <w:pPr>
        <w:pStyle w:val="93"/>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8、我方已详细审核全部招标文件，包括招标文件的澄清或修改文件（如有的话）、参考资料及有关附件，已经了解我方对于招标文件、采购过程、采购结果有依法进行询问、质疑、投诉的权利及相关渠道和要求。</w:t>
      </w:r>
    </w:p>
    <w:p w14:paraId="7D4A6D5B">
      <w:pPr>
        <w:pStyle w:val="93"/>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9、我方不是采购人的附属机构，并未为本项目提供整体设计、规范编制或者项目管理、监理、监测等服务。</w:t>
      </w:r>
    </w:p>
    <w:p w14:paraId="2AE38ACE">
      <w:pPr>
        <w:pStyle w:val="93"/>
        <w:spacing w:line="440" w:lineRule="exact"/>
        <w:ind w:firstLine="480" w:firstLineChars="200"/>
        <w:rPr>
          <w:rFonts w:hAnsi="宋体" w:cs="宋体"/>
          <w:color w:val="auto"/>
          <w:sz w:val="24"/>
          <w:szCs w:val="21"/>
          <w:highlight w:val="none"/>
        </w:rPr>
      </w:pPr>
      <w:r>
        <w:rPr>
          <w:rFonts w:hint="eastAsia" w:hAnsi="宋体" w:cs="宋体"/>
          <w:color w:val="auto"/>
          <w:sz w:val="24"/>
          <w:szCs w:val="21"/>
          <w:highlight w:val="none"/>
        </w:rPr>
        <w:t>10、我方将严格遵守相关法律法规的规定：投标人有下列情形之一的，处以采购金额5‰以上10‰以下的罚款，列入不良行为记录名单，在一至三年内禁止参加采购活动；有违法所得的，并处没收违法所得；情节严重的，由</w:t>
      </w:r>
      <w:r>
        <w:rPr>
          <w:rFonts w:hint="eastAsia" w:hAnsi="宋体" w:cs="宋体"/>
          <w:color w:val="auto"/>
          <w:sz w:val="24"/>
          <w:szCs w:val="21"/>
          <w:highlight w:val="none"/>
          <w:lang w:eastAsia="zh-CN"/>
        </w:rPr>
        <w:t>市场监管部门</w:t>
      </w:r>
      <w:r>
        <w:rPr>
          <w:rFonts w:hint="eastAsia" w:hAnsi="宋体" w:cs="宋体"/>
          <w:color w:val="auto"/>
          <w:sz w:val="24"/>
          <w:szCs w:val="21"/>
          <w:highlight w:val="none"/>
        </w:rPr>
        <w:t>吊销营业执照；构成犯罪的，依法追究刑事责任：</w:t>
      </w:r>
    </w:p>
    <w:p w14:paraId="5C76F1D0">
      <w:pPr>
        <w:pStyle w:val="93"/>
        <w:spacing w:line="440" w:lineRule="exact"/>
        <w:ind w:firstLine="240" w:firstLineChars="100"/>
        <w:rPr>
          <w:rFonts w:hAnsi="宋体" w:cs="宋体"/>
          <w:color w:val="auto"/>
          <w:sz w:val="24"/>
          <w:szCs w:val="21"/>
          <w:highlight w:val="none"/>
        </w:rPr>
      </w:pPr>
      <w:r>
        <w:rPr>
          <w:rFonts w:hint="eastAsia" w:hAnsi="宋体" w:cs="宋体"/>
          <w:color w:val="auto"/>
          <w:sz w:val="24"/>
          <w:szCs w:val="21"/>
          <w:highlight w:val="none"/>
        </w:rPr>
        <w:t>（一）提供虚假材料谋取中标、中标的；</w:t>
      </w:r>
    </w:p>
    <w:p w14:paraId="7831552C">
      <w:pPr>
        <w:pStyle w:val="93"/>
        <w:spacing w:line="440" w:lineRule="exact"/>
        <w:ind w:firstLine="240" w:firstLineChars="100"/>
        <w:rPr>
          <w:rFonts w:hAnsi="宋体" w:cs="宋体"/>
          <w:color w:val="auto"/>
          <w:sz w:val="24"/>
          <w:szCs w:val="21"/>
          <w:highlight w:val="none"/>
        </w:rPr>
      </w:pPr>
      <w:r>
        <w:rPr>
          <w:rFonts w:hint="eastAsia" w:hAnsi="宋体" w:cs="宋体"/>
          <w:color w:val="auto"/>
          <w:sz w:val="24"/>
          <w:szCs w:val="21"/>
          <w:highlight w:val="none"/>
        </w:rPr>
        <w:t>（二）采取不正当手段诋毁、排挤其他投标人的；</w:t>
      </w:r>
    </w:p>
    <w:p w14:paraId="3FCE32DE">
      <w:pPr>
        <w:pStyle w:val="93"/>
        <w:spacing w:line="440" w:lineRule="exact"/>
        <w:ind w:firstLine="240" w:firstLineChars="100"/>
        <w:rPr>
          <w:rFonts w:hAnsi="宋体" w:cs="宋体"/>
          <w:color w:val="auto"/>
          <w:sz w:val="24"/>
          <w:szCs w:val="21"/>
          <w:highlight w:val="none"/>
        </w:rPr>
      </w:pPr>
      <w:r>
        <w:rPr>
          <w:rFonts w:hint="eastAsia" w:hAnsi="宋体" w:cs="宋体"/>
          <w:color w:val="auto"/>
          <w:sz w:val="24"/>
          <w:szCs w:val="21"/>
          <w:highlight w:val="none"/>
        </w:rPr>
        <w:t>（三）与采购人、其它投标人或者采购代理机构恶意串通的；</w:t>
      </w:r>
    </w:p>
    <w:p w14:paraId="6536C08A">
      <w:pPr>
        <w:pStyle w:val="93"/>
        <w:spacing w:line="440" w:lineRule="exact"/>
        <w:ind w:firstLine="240" w:firstLineChars="100"/>
        <w:rPr>
          <w:rFonts w:hAnsi="宋体" w:cs="宋体"/>
          <w:color w:val="auto"/>
          <w:sz w:val="24"/>
          <w:szCs w:val="21"/>
          <w:highlight w:val="none"/>
        </w:rPr>
      </w:pPr>
      <w:r>
        <w:rPr>
          <w:rFonts w:hint="eastAsia" w:hAnsi="宋体" w:cs="宋体"/>
          <w:color w:val="auto"/>
          <w:sz w:val="24"/>
          <w:szCs w:val="21"/>
          <w:highlight w:val="none"/>
        </w:rPr>
        <w:t>（四）向采购人、采购代理机构行贿或者提供其他不正当利益的；</w:t>
      </w:r>
    </w:p>
    <w:p w14:paraId="29853BB3">
      <w:pPr>
        <w:pStyle w:val="93"/>
        <w:spacing w:line="440" w:lineRule="exact"/>
        <w:ind w:firstLine="240" w:firstLineChars="100"/>
        <w:rPr>
          <w:rFonts w:hAnsi="宋体" w:cs="宋体"/>
          <w:color w:val="auto"/>
          <w:sz w:val="24"/>
          <w:szCs w:val="21"/>
          <w:highlight w:val="none"/>
        </w:rPr>
      </w:pPr>
      <w:r>
        <w:rPr>
          <w:rFonts w:hint="eastAsia" w:hAnsi="宋体" w:cs="宋体"/>
          <w:color w:val="auto"/>
          <w:sz w:val="24"/>
          <w:szCs w:val="21"/>
          <w:highlight w:val="none"/>
        </w:rPr>
        <w:t>（五）在招标采购过程中与采购人进行协商谈判的；</w:t>
      </w:r>
    </w:p>
    <w:p w14:paraId="78923BFF">
      <w:pPr>
        <w:pStyle w:val="93"/>
        <w:spacing w:line="440" w:lineRule="exact"/>
        <w:ind w:firstLine="240" w:firstLineChars="100"/>
        <w:rPr>
          <w:rFonts w:hAnsi="宋体" w:cs="宋体"/>
          <w:color w:val="auto"/>
          <w:sz w:val="24"/>
          <w:szCs w:val="21"/>
          <w:highlight w:val="none"/>
        </w:rPr>
      </w:pPr>
      <w:r>
        <w:rPr>
          <w:rFonts w:hint="eastAsia" w:hAnsi="宋体" w:cs="宋体"/>
          <w:color w:val="auto"/>
          <w:sz w:val="24"/>
          <w:szCs w:val="21"/>
          <w:highlight w:val="none"/>
        </w:rPr>
        <w:t>（六）拒绝有关部门监督检查或提供虚假情况的。</w:t>
      </w:r>
    </w:p>
    <w:p w14:paraId="17298784">
      <w:pPr>
        <w:pStyle w:val="93"/>
        <w:spacing w:line="440" w:lineRule="exact"/>
        <w:ind w:firstLine="240" w:firstLineChars="100"/>
        <w:rPr>
          <w:rFonts w:hAnsi="宋体" w:cs="宋体"/>
          <w:color w:val="auto"/>
          <w:sz w:val="24"/>
          <w:szCs w:val="21"/>
          <w:highlight w:val="none"/>
        </w:rPr>
      </w:pPr>
      <w:r>
        <w:rPr>
          <w:rFonts w:hint="eastAsia" w:hAnsi="宋体" w:cs="宋体"/>
          <w:color w:val="auto"/>
          <w:sz w:val="24"/>
          <w:szCs w:val="21"/>
          <w:highlight w:val="none"/>
        </w:rPr>
        <w:t>11、如中标，本投标文件至本项目合同履行完毕止均保持有效，我方将按招标文件及采购法律、法规的规定履行合同责任和义务。</w:t>
      </w:r>
    </w:p>
    <w:p w14:paraId="0F79D9B3">
      <w:pPr>
        <w:pStyle w:val="93"/>
        <w:spacing w:line="440" w:lineRule="exact"/>
        <w:ind w:firstLine="240" w:firstLineChars="100"/>
        <w:rPr>
          <w:rFonts w:hAnsi="宋体" w:cs="宋体"/>
          <w:color w:val="auto"/>
          <w:sz w:val="24"/>
          <w:szCs w:val="21"/>
          <w:highlight w:val="none"/>
        </w:rPr>
      </w:pPr>
      <w:r>
        <w:rPr>
          <w:rFonts w:hint="eastAsia" w:hAnsi="宋体" w:cs="宋体"/>
          <w:color w:val="auto"/>
          <w:sz w:val="24"/>
          <w:szCs w:val="21"/>
          <w:highlight w:val="none"/>
        </w:rPr>
        <w:t>12、以上事项如有虚假或隐瞒，我方愿意承担一切不利后果，并不再寻求任何旨在减轻或免除法律责任。</w:t>
      </w:r>
    </w:p>
    <w:p w14:paraId="0B2058C1">
      <w:pPr>
        <w:pStyle w:val="93"/>
        <w:spacing w:line="440" w:lineRule="exact"/>
        <w:ind w:firstLine="480"/>
        <w:rPr>
          <w:rFonts w:hAnsi="宋体" w:cs="宋体"/>
          <w:color w:val="auto"/>
          <w:sz w:val="24"/>
          <w:szCs w:val="21"/>
          <w:highlight w:val="none"/>
        </w:rPr>
      </w:pPr>
      <w:r>
        <w:rPr>
          <w:rFonts w:hint="eastAsia" w:hAnsi="宋体" w:cs="宋体"/>
          <w:color w:val="auto"/>
          <w:sz w:val="24"/>
          <w:szCs w:val="21"/>
          <w:highlight w:val="none"/>
        </w:rPr>
        <w:t>与本次投标有关的一切正式往来信函请寄：</w:t>
      </w:r>
    </w:p>
    <w:p w14:paraId="5A514F3F">
      <w:pPr>
        <w:pStyle w:val="93"/>
        <w:spacing w:line="440" w:lineRule="exact"/>
        <w:ind w:firstLine="480"/>
        <w:rPr>
          <w:rFonts w:hAnsi="宋体" w:cs="宋体"/>
          <w:color w:val="auto"/>
          <w:sz w:val="24"/>
          <w:szCs w:val="21"/>
          <w:highlight w:val="none"/>
        </w:rPr>
      </w:pPr>
      <w:r>
        <w:rPr>
          <w:rFonts w:hint="eastAsia" w:hAnsi="宋体" w:cs="宋体"/>
          <w:color w:val="auto"/>
          <w:sz w:val="24"/>
          <w:szCs w:val="21"/>
          <w:highlight w:val="none"/>
        </w:rPr>
        <w:t>地址：</w:t>
      </w:r>
      <w:r>
        <w:rPr>
          <w:rFonts w:hint="eastAsia" w:hAnsi="宋体" w:cs="宋体"/>
          <w:color w:val="auto"/>
          <w:sz w:val="24"/>
          <w:szCs w:val="21"/>
          <w:highlight w:val="none"/>
          <w:u w:val="single"/>
          <w:lang w:val="en-US" w:eastAsia="zh-CN"/>
        </w:rPr>
        <w:t xml:space="preserve">     </w:t>
      </w:r>
      <w:r>
        <w:rPr>
          <w:rFonts w:hint="eastAsia" w:hAnsi="宋体" w:cs="宋体"/>
          <w:color w:val="auto"/>
          <w:sz w:val="24"/>
          <w:szCs w:val="21"/>
          <w:highlight w:val="none"/>
        </w:rPr>
        <w:t>邮编：</w:t>
      </w:r>
      <w:r>
        <w:rPr>
          <w:rFonts w:hint="eastAsia" w:hAnsi="宋体" w:cs="宋体"/>
          <w:color w:val="auto"/>
          <w:sz w:val="24"/>
          <w:szCs w:val="21"/>
          <w:highlight w:val="none"/>
          <w:u w:val="single"/>
          <w:lang w:val="en-US" w:eastAsia="zh-CN"/>
        </w:rPr>
        <w:t xml:space="preserve">    </w:t>
      </w:r>
      <w:r>
        <w:rPr>
          <w:rFonts w:hint="eastAsia" w:hAnsi="宋体" w:cs="宋体"/>
          <w:color w:val="auto"/>
          <w:sz w:val="24"/>
          <w:szCs w:val="21"/>
          <w:highlight w:val="none"/>
        </w:rPr>
        <w:t>　</w:t>
      </w:r>
    </w:p>
    <w:p w14:paraId="2186ABCF">
      <w:pPr>
        <w:pStyle w:val="93"/>
        <w:spacing w:line="440" w:lineRule="exact"/>
        <w:ind w:firstLine="480"/>
        <w:rPr>
          <w:rFonts w:hAnsi="宋体" w:cs="宋体"/>
          <w:color w:val="auto"/>
          <w:sz w:val="24"/>
          <w:szCs w:val="21"/>
          <w:highlight w:val="none"/>
          <w:u w:val="single"/>
        </w:rPr>
      </w:pPr>
      <w:r>
        <w:rPr>
          <w:rFonts w:hint="eastAsia" w:hAnsi="宋体" w:cs="宋体"/>
          <w:color w:val="auto"/>
          <w:sz w:val="24"/>
          <w:szCs w:val="21"/>
          <w:highlight w:val="none"/>
        </w:rPr>
        <w:t>电话：</w:t>
      </w:r>
      <w:r>
        <w:rPr>
          <w:rFonts w:hint="eastAsia" w:hAnsi="宋体" w:cs="宋体"/>
          <w:color w:val="auto"/>
          <w:sz w:val="24"/>
          <w:szCs w:val="21"/>
          <w:highlight w:val="none"/>
          <w:u w:val="single"/>
          <w:lang w:val="en-US" w:eastAsia="zh-CN"/>
        </w:rPr>
        <w:t xml:space="preserve">     </w:t>
      </w:r>
      <w:r>
        <w:rPr>
          <w:rFonts w:hint="eastAsia" w:hAnsi="宋体" w:cs="宋体"/>
          <w:color w:val="auto"/>
          <w:sz w:val="24"/>
          <w:szCs w:val="21"/>
          <w:highlight w:val="none"/>
        </w:rPr>
        <w:t>传真：</w:t>
      </w:r>
      <w:r>
        <w:rPr>
          <w:rFonts w:hint="eastAsia" w:hAnsi="宋体" w:cs="宋体"/>
          <w:color w:val="auto"/>
          <w:sz w:val="24"/>
          <w:szCs w:val="21"/>
          <w:highlight w:val="none"/>
          <w:u w:val="single"/>
          <w:lang w:val="en-US" w:eastAsia="zh-CN"/>
        </w:rPr>
        <w:t xml:space="preserve">    </w:t>
      </w:r>
      <w:r>
        <w:rPr>
          <w:rFonts w:hint="eastAsia" w:hAnsi="宋体" w:cs="宋体"/>
          <w:color w:val="auto"/>
          <w:sz w:val="24"/>
          <w:szCs w:val="21"/>
          <w:highlight w:val="none"/>
        </w:rPr>
        <w:t>　</w:t>
      </w:r>
    </w:p>
    <w:p w14:paraId="71B597CE">
      <w:pPr>
        <w:pStyle w:val="130"/>
        <w:spacing w:line="360" w:lineRule="auto"/>
        <w:rPr>
          <w:rFonts w:ascii="宋体" w:hAnsi="宋体" w:cs="宋体"/>
          <w:bCs/>
          <w:color w:val="auto"/>
          <w:sz w:val="24"/>
          <w:highlight w:val="none"/>
        </w:rPr>
      </w:pPr>
    </w:p>
    <w:p w14:paraId="6AA54457">
      <w:pPr>
        <w:spacing w:line="360" w:lineRule="auto"/>
        <w:jc w:val="left"/>
        <w:rPr>
          <w:rFonts w:ascii="宋体" w:hAnsi="宋体" w:cs="宋体"/>
          <w:color w:val="auto"/>
          <w:spacing w:val="20"/>
          <w:sz w:val="24"/>
          <w:highlight w:val="none"/>
        </w:rPr>
      </w:pPr>
    </w:p>
    <w:p w14:paraId="4C37DAD1">
      <w:pPr>
        <w:spacing w:line="360" w:lineRule="auto"/>
        <w:ind w:firstLine="2100" w:firstLineChars="750"/>
        <w:rPr>
          <w:rFonts w:hint="default" w:ascii="宋体" w:hAnsi="宋体" w:eastAsia="宋体" w:cs="宋体"/>
          <w:color w:val="auto"/>
          <w:spacing w:val="20"/>
          <w:sz w:val="24"/>
          <w:highlight w:val="none"/>
          <w:u w:val="single"/>
          <w:lang w:val="en-US" w:eastAsia="zh-CN"/>
        </w:rPr>
      </w:pPr>
      <w:r>
        <w:rPr>
          <w:rFonts w:hint="eastAsia" w:ascii="宋体" w:hAnsi="宋体" w:cs="宋体"/>
          <w:color w:val="auto"/>
          <w:spacing w:val="20"/>
          <w:sz w:val="24"/>
          <w:highlight w:val="none"/>
        </w:rPr>
        <w:t>负责人（或被委托人）签字或盖章：</w:t>
      </w:r>
      <w:r>
        <w:rPr>
          <w:rFonts w:hint="eastAsia" w:ascii="宋体" w:hAnsi="宋体" w:cs="宋体"/>
          <w:color w:val="auto"/>
          <w:spacing w:val="20"/>
          <w:sz w:val="24"/>
          <w:highlight w:val="none"/>
          <w:u w:val="single"/>
          <w:lang w:val="en-US" w:eastAsia="zh-CN"/>
        </w:rPr>
        <w:t xml:space="preserve">              </w:t>
      </w:r>
    </w:p>
    <w:p w14:paraId="3F3AFBE5">
      <w:pPr>
        <w:spacing w:line="360" w:lineRule="auto"/>
        <w:ind w:firstLine="560" w:firstLineChars="200"/>
        <w:rPr>
          <w:rFonts w:ascii="宋体" w:hAnsi="宋体" w:cs="宋体"/>
          <w:color w:val="auto"/>
          <w:spacing w:val="20"/>
          <w:sz w:val="24"/>
          <w:highlight w:val="none"/>
          <w:u w:val="single"/>
        </w:rPr>
      </w:pPr>
      <w:r>
        <w:rPr>
          <w:rFonts w:hint="eastAsia" w:ascii="宋体" w:hAnsi="宋体" w:cs="宋体"/>
          <w:color w:val="auto"/>
          <w:spacing w:val="20"/>
          <w:sz w:val="24"/>
          <w:highlight w:val="none"/>
        </w:rPr>
        <w:t xml:space="preserve">                           投标人盖章：</w:t>
      </w:r>
      <w:r>
        <w:rPr>
          <w:rFonts w:hint="eastAsia" w:ascii="宋体" w:hAnsi="宋体" w:cs="宋体"/>
          <w:color w:val="auto"/>
          <w:spacing w:val="20"/>
          <w:sz w:val="24"/>
          <w:highlight w:val="none"/>
          <w:u w:val="single"/>
          <w:lang w:val="en-US" w:eastAsia="zh-CN"/>
        </w:rPr>
        <w:t xml:space="preserve">              </w:t>
      </w:r>
    </w:p>
    <w:p w14:paraId="4A75E073">
      <w:pPr>
        <w:pStyle w:val="111"/>
        <w:spacing w:line="360" w:lineRule="auto"/>
        <w:ind w:firstLine="4480" w:firstLineChars="1600"/>
        <w:rPr>
          <w:rFonts w:hAnsi="宋体" w:cs="宋体"/>
          <w:color w:val="auto"/>
          <w:spacing w:val="20"/>
          <w:sz w:val="24"/>
          <w:highlight w:val="none"/>
          <w:u w:val="single"/>
        </w:rPr>
      </w:pPr>
      <w:r>
        <w:rPr>
          <w:rFonts w:hint="eastAsia" w:hAnsi="宋体" w:cs="宋体"/>
          <w:color w:val="auto"/>
          <w:spacing w:val="20"/>
          <w:sz w:val="24"/>
          <w:highlight w:val="none"/>
        </w:rPr>
        <w:t xml:space="preserve">   日     期：</w:t>
      </w:r>
      <w:r>
        <w:rPr>
          <w:rFonts w:hint="eastAsia" w:ascii="宋体" w:hAnsi="宋体" w:cs="宋体"/>
          <w:color w:val="auto"/>
          <w:spacing w:val="20"/>
          <w:sz w:val="24"/>
          <w:highlight w:val="none"/>
          <w:u w:val="single"/>
          <w:lang w:val="en-US" w:eastAsia="zh-CN"/>
        </w:rPr>
        <w:t xml:space="preserve">              </w:t>
      </w:r>
    </w:p>
    <w:p w14:paraId="78E1B8E4">
      <w:pPr>
        <w:pStyle w:val="93"/>
        <w:spacing w:line="440" w:lineRule="exact"/>
        <w:rPr>
          <w:rFonts w:hAnsi="宋体" w:cs="宋体"/>
          <w:color w:val="auto"/>
          <w:sz w:val="24"/>
          <w:szCs w:val="21"/>
          <w:highlight w:val="none"/>
        </w:rPr>
      </w:pPr>
    </w:p>
    <w:p w14:paraId="56CE7F27">
      <w:pPr>
        <w:pStyle w:val="93"/>
        <w:spacing w:line="440" w:lineRule="exact"/>
        <w:rPr>
          <w:rFonts w:hAnsi="宋体" w:cs="宋体"/>
          <w:color w:val="auto"/>
          <w:sz w:val="24"/>
          <w:szCs w:val="21"/>
          <w:highlight w:val="none"/>
        </w:rPr>
      </w:pPr>
      <w:r>
        <w:rPr>
          <w:rFonts w:hint="eastAsia" w:hAnsi="宋体" w:cs="宋体"/>
          <w:color w:val="auto"/>
          <w:sz w:val="24"/>
          <w:szCs w:val="21"/>
          <w:highlight w:val="none"/>
        </w:rPr>
        <w:t>注：</w:t>
      </w:r>
      <w:r>
        <w:rPr>
          <w:rFonts w:hint="eastAsia" w:hAnsi="宋体" w:cs="宋体"/>
          <w:b/>
          <w:bCs/>
          <w:color w:val="auto"/>
          <w:sz w:val="24"/>
          <w:highlight w:val="none"/>
        </w:rPr>
        <w:t>▲</w:t>
      </w:r>
      <w:r>
        <w:rPr>
          <w:rFonts w:hint="eastAsia" w:hAnsi="宋体" w:cs="宋体"/>
          <w:color w:val="auto"/>
          <w:sz w:val="24"/>
          <w:szCs w:val="21"/>
          <w:highlight w:val="none"/>
        </w:rPr>
        <w:t>按照本声明书要求填报。</w:t>
      </w:r>
    </w:p>
    <w:p w14:paraId="23F488FE">
      <w:pPr>
        <w:pStyle w:val="93"/>
        <w:spacing w:line="440" w:lineRule="exact"/>
        <w:rPr>
          <w:rFonts w:hAnsi="宋体" w:cs="宋体"/>
          <w:color w:val="auto"/>
          <w:sz w:val="24"/>
          <w:szCs w:val="21"/>
          <w:highlight w:val="none"/>
        </w:rPr>
      </w:pPr>
    </w:p>
    <w:p w14:paraId="12AD46FF">
      <w:pPr>
        <w:pStyle w:val="5"/>
        <w:spacing w:before="240" w:after="240"/>
        <w:ind w:firstLine="0" w:firstLineChars="0"/>
        <w:jc w:val="center"/>
        <w:rPr>
          <w:rFonts w:ascii="宋体" w:hAnsi="宋体" w:eastAsia="宋体" w:cs="宋体"/>
          <w:color w:val="auto"/>
          <w:sz w:val="32"/>
          <w:szCs w:val="32"/>
          <w:highlight w:val="none"/>
        </w:rPr>
        <w:sectPr>
          <w:pgSz w:w="11906" w:h="16838"/>
          <w:pgMar w:top="1440" w:right="1440" w:bottom="1440" w:left="1440" w:header="851" w:footer="851" w:gutter="0"/>
          <w:pgNumType w:fmt="decimal"/>
          <w:cols w:space="720" w:num="1"/>
          <w:docGrid w:linePitch="312" w:charSpace="0"/>
        </w:sectPr>
      </w:pPr>
      <w:bookmarkStart w:id="226" w:name="_Toc493956060"/>
    </w:p>
    <w:p w14:paraId="74332855">
      <w:pPr>
        <w:pStyle w:val="5"/>
        <w:spacing w:before="240" w:after="240"/>
        <w:ind w:firstLine="0" w:firstLineChars="0"/>
        <w:jc w:val="center"/>
        <w:rPr>
          <w:rFonts w:ascii="宋体" w:hAnsi="宋体" w:eastAsia="宋体" w:cs="宋体"/>
          <w:color w:val="auto"/>
          <w:sz w:val="32"/>
          <w:szCs w:val="32"/>
          <w:highlight w:val="none"/>
        </w:rPr>
      </w:pPr>
      <w:bookmarkStart w:id="227" w:name="_Toc16236"/>
      <w:bookmarkStart w:id="228" w:name="_Toc17009"/>
      <w:bookmarkStart w:id="229" w:name="_Toc8063"/>
      <w:bookmarkStart w:id="230" w:name="_Toc15027"/>
      <w:bookmarkStart w:id="231" w:name="_Toc32043"/>
      <w:bookmarkStart w:id="232" w:name="_Toc3299"/>
      <w:bookmarkStart w:id="233" w:name="_Toc21626"/>
      <w:bookmarkStart w:id="234" w:name="_Toc12503"/>
      <w:bookmarkStart w:id="235" w:name="_Toc3292"/>
      <w:bookmarkStart w:id="236" w:name="_Toc4469"/>
      <w:bookmarkStart w:id="237" w:name="_Toc20634"/>
      <w:bookmarkStart w:id="238" w:name="_Toc23007"/>
      <w:r>
        <w:rPr>
          <w:rFonts w:hint="eastAsia" w:ascii="宋体" w:hAnsi="宋体" w:eastAsia="宋体" w:cs="宋体"/>
          <w:color w:val="auto"/>
          <w:sz w:val="32"/>
          <w:szCs w:val="32"/>
          <w:highlight w:val="none"/>
        </w:rPr>
        <w:t>2</w:t>
      </w:r>
      <w:r>
        <w:rPr>
          <w:rFonts w:hint="eastAsia" w:ascii="宋体" w:hAnsi="宋体" w:eastAsia="宋体" w:cs="宋体"/>
          <w:color w:val="auto"/>
          <w:sz w:val="32"/>
          <w:szCs w:val="32"/>
          <w:highlight w:val="none"/>
          <w:lang w:val="en-US" w:eastAsia="zh-CN"/>
        </w:rPr>
        <w:t>.</w:t>
      </w:r>
      <w:r>
        <w:rPr>
          <w:rFonts w:hint="eastAsia" w:ascii="宋体" w:hAnsi="宋体" w:eastAsia="宋体" w:cs="宋体"/>
          <w:color w:val="auto"/>
          <w:sz w:val="32"/>
          <w:szCs w:val="32"/>
          <w:highlight w:val="none"/>
        </w:rPr>
        <w:t>投标人参标申请表</w:t>
      </w:r>
      <w:bookmarkEnd w:id="226"/>
      <w:bookmarkEnd w:id="227"/>
      <w:bookmarkEnd w:id="228"/>
      <w:bookmarkEnd w:id="229"/>
      <w:bookmarkEnd w:id="230"/>
      <w:bookmarkEnd w:id="231"/>
      <w:bookmarkEnd w:id="232"/>
      <w:bookmarkEnd w:id="233"/>
      <w:bookmarkEnd w:id="234"/>
      <w:bookmarkEnd w:id="235"/>
      <w:bookmarkEnd w:id="236"/>
      <w:bookmarkEnd w:id="237"/>
      <w:bookmarkEnd w:id="238"/>
    </w:p>
    <w:tbl>
      <w:tblPr>
        <w:tblStyle w:val="38"/>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71097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vMerge w:val="restart"/>
            <w:tcBorders>
              <w:top w:val="single" w:color="auto" w:sz="4" w:space="0"/>
              <w:left w:val="single" w:color="auto" w:sz="4" w:space="0"/>
              <w:right w:val="single" w:color="auto" w:sz="4" w:space="0"/>
            </w:tcBorders>
            <w:vAlign w:val="center"/>
          </w:tcPr>
          <w:p w14:paraId="7D1138E1">
            <w:pPr>
              <w:pStyle w:val="163"/>
              <w:jc w:val="center"/>
              <w:rPr>
                <w:rFonts w:ascii="宋体" w:hAnsi="宋体" w:cs="宋体"/>
                <w:color w:val="auto"/>
                <w:sz w:val="24"/>
                <w:highlight w:val="none"/>
              </w:rPr>
            </w:pPr>
            <w:r>
              <w:rPr>
                <w:rFonts w:hint="eastAsia" w:ascii="宋体" w:hAnsi="宋体"/>
                <w:color w:val="auto"/>
                <w:sz w:val="24"/>
                <w:highlight w:val="none"/>
              </w:rPr>
              <w:t>统一社会信用代码</w:t>
            </w:r>
          </w:p>
        </w:tc>
        <w:tc>
          <w:tcPr>
            <w:tcW w:w="2647" w:type="dxa"/>
            <w:gridSpan w:val="3"/>
            <w:vMerge w:val="restart"/>
            <w:tcBorders>
              <w:top w:val="single" w:color="auto" w:sz="4" w:space="0"/>
              <w:left w:val="single" w:color="auto" w:sz="4" w:space="0"/>
              <w:right w:val="single" w:color="auto" w:sz="4" w:space="0"/>
            </w:tcBorders>
            <w:vAlign w:val="center"/>
          </w:tcPr>
          <w:p w14:paraId="129E4D70">
            <w:pPr>
              <w:pStyle w:val="163"/>
              <w:jc w:val="center"/>
              <w:rPr>
                <w:rFonts w:ascii="宋体" w:hAnsi="宋体" w:cs="宋体"/>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6EA0AAAC">
            <w:pPr>
              <w:pStyle w:val="163"/>
              <w:jc w:val="center"/>
              <w:rPr>
                <w:rFonts w:ascii="宋体" w:hAnsi="宋体" w:cs="宋体"/>
                <w:color w:val="auto"/>
                <w:sz w:val="24"/>
                <w:highlight w:val="none"/>
              </w:rPr>
            </w:pPr>
            <w:r>
              <w:rPr>
                <w:rFonts w:hint="eastAsia" w:ascii="宋体" w:hAnsi="宋体" w:cs="宋体"/>
                <w:color w:val="auto"/>
                <w:sz w:val="24"/>
                <w:highlight w:val="none"/>
              </w:rPr>
              <w:t>投标人名称</w:t>
            </w:r>
          </w:p>
        </w:tc>
        <w:tc>
          <w:tcPr>
            <w:tcW w:w="2843" w:type="dxa"/>
            <w:tcBorders>
              <w:top w:val="single" w:color="auto" w:sz="4" w:space="0"/>
              <w:left w:val="single" w:color="auto" w:sz="4" w:space="0"/>
              <w:bottom w:val="single" w:color="auto" w:sz="4" w:space="0"/>
              <w:right w:val="single" w:color="auto" w:sz="4" w:space="0"/>
            </w:tcBorders>
            <w:vAlign w:val="center"/>
          </w:tcPr>
          <w:p w14:paraId="7F664E5A">
            <w:pPr>
              <w:pStyle w:val="163"/>
              <w:jc w:val="center"/>
              <w:rPr>
                <w:rFonts w:ascii="宋体" w:hAnsi="宋体" w:cs="宋体"/>
                <w:color w:val="auto"/>
                <w:sz w:val="18"/>
                <w:highlight w:val="none"/>
              </w:rPr>
            </w:pPr>
          </w:p>
        </w:tc>
      </w:tr>
      <w:tr w14:paraId="1D949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vMerge w:val="continue"/>
            <w:tcBorders>
              <w:left w:val="single" w:color="auto" w:sz="4" w:space="0"/>
              <w:bottom w:val="single" w:color="auto" w:sz="4" w:space="0"/>
              <w:right w:val="single" w:color="auto" w:sz="4" w:space="0"/>
            </w:tcBorders>
            <w:vAlign w:val="center"/>
          </w:tcPr>
          <w:p w14:paraId="6996923B">
            <w:pPr>
              <w:pStyle w:val="163"/>
              <w:jc w:val="center"/>
              <w:rPr>
                <w:rFonts w:ascii="宋体" w:hAnsi="宋体" w:cs="宋体"/>
                <w:color w:val="auto"/>
                <w:sz w:val="24"/>
                <w:highlight w:val="none"/>
              </w:rPr>
            </w:pPr>
          </w:p>
        </w:tc>
        <w:tc>
          <w:tcPr>
            <w:tcW w:w="2647" w:type="dxa"/>
            <w:gridSpan w:val="3"/>
            <w:vMerge w:val="continue"/>
            <w:tcBorders>
              <w:left w:val="single" w:color="auto" w:sz="4" w:space="0"/>
              <w:bottom w:val="single" w:color="auto" w:sz="4" w:space="0"/>
              <w:right w:val="single" w:color="auto" w:sz="4" w:space="0"/>
            </w:tcBorders>
            <w:vAlign w:val="center"/>
          </w:tcPr>
          <w:p w14:paraId="4A8E1BCB">
            <w:pPr>
              <w:pStyle w:val="163"/>
              <w:jc w:val="center"/>
              <w:rPr>
                <w:rFonts w:ascii="宋体" w:hAnsi="宋体" w:cs="宋体"/>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0E9D5EA3">
            <w:pPr>
              <w:pStyle w:val="163"/>
              <w:jc w:val="center"/>
              <w:rPr>
                <w:rFonts w:ascii="宋体" w:hAnsi="宋体" w:cs="宋体"/>
                <w:color w:val="auto"/>
                <w:sz w:val="24"/>
                <w:highlight w:val="none"/>
              </w:rPr>
            </w:pPr>
            <w:r>
              <w:rPr>
                <w:rFonts w:hint="eastAsia" w:ascii="宋体" w:hAnsi="宋体" w:cs="宋体"/>
                <w:color w:val="auto"/>
                <w:sz w:val="24"/>
                <w:highlight w:val="none"/>
              </w:rPr>
              <w:t>投标人地址</w:t>
            </w:r>
          </w:p>
        </w:tc>
        <w:tc>
          <w:tcPr>
            <w:tcW w:w="2843" w:type="dxa"/>
            <w:tcBorders>
              <w:top w:val="single" w:color="auto" w:sz="4" w:space="0"/>
              <w:left w:val="single" w:color="auto" w:sz="4" w:space="0"/>
              <w:bottom w:val="single" w:color="auto" w:sz="4" w:space="0"/>
              <w:right w:val="single" w:color="auto" w:sz="4" w:space="0"/>
            </w:tcBorders>
            <w:vAlign w:val="center"/>
          </w:tcPr>
          <w:p w14:paraId="2DD78660">
            <w:pPr>
              <w:pStyle w:val="163"/>
              <w:jc w:val="center"/>
              <w:rPr>
                <w:rFonts w:ascii="宋体" w:hAnsi="宋体" w:cs="宋体"/>
                <w:color w:val="auto"/>
                <w:sz w:val="24"/>
                <w:highlight w:val="none"/>
              </w:rPr>
            </w:pPr>
          </w:p>
        </w:tc>
      </w:tr>
      <w:tr w14:paraId="44EE8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28307E41">
            <w:pPr>
              <w:pStyle w:val="163"/>
              <w:jc w:val="center"/>
              <w:rPr>
                <w:rFonts w:ascii="宋体" w:hAnsi="宋体" w:cs="宋体"/>
                <w:color w:val="auto"/>
                <w:sz w:val="24"/>
                <w:highlight w:val="none"/>
              </w:rPr>
            </w:pPr>
            <w:r>
              <w:rPr>
                <w:rFonts w:hint="eastAsia" w:ascii="宋体" w:hAnsi="宋体" w:cs="宋体"/>
                <w:color w:val="auto"/>
                <w:sz w:val="24"/>
                <w:highlight w:val="none"/>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3176E31A">
            <w:pPr>
              <w:pStyle w:val="163"/>
              <w:jc w:val="center"/>
              <w:rPr>
                <w:rFonts w:ascii="宋体" w:hAnsi="宋体" w:cs="宋体"/>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31B5025E">
            <w:pPr>
              <w:pStyle w:val="163"/>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21FF9055">
            <w:pPr>
              <w:pStyle w:val="163"/>
              <w:jc w:val="center"/>
              <w:rPr>
                <w:rFonts w:ascii="宋体" w:hAnsi="宋体" w:cs="宋体"/>
                <w:color w:val="auto"/>
                <w:sz w:val="24"/>
                <w:highlight w:val="none"/>
              </w:rPr>
            </w:pPr>
          </w:p>
        </w:tc>
      </w:tr>
      <w:tr w14:paraId="666BA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702961F1">
            <w:pPr>
              <w:pStyle w:val="163"/>
              <w:jc w:val="center"/>
              <w:rPr>
                <w:rFonts w:ascii="宋体" w:hAnsi="宋体" w:cs="宋体"/>
                <w:color w:val="auto"/>
                <w:sz w:val="24"/>
                <w:highlight w:val="none"/>
              </w:rPr>
            </w:pPr>
            <w:r>
              <w:rPr>
                <w:rFonts w:hint="eastAsia" w:ascii="宋体" w:hAnsi="宋体" w:cs="宋体"/>
                <w:color w:val="auto"/>
                <w:sz w:val="24"/>
                <w:highlight w:val="none"/>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2E3402BA">
            <w:pPr>
              <w:pStyle w:val="163"/>
              <w:jc w:val="center"/>
              <w:rPr>
                <w:rFonts w:ascii="宋体" w:hAnsi="宋体" w:cs="宋体"/>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293C7F5F">
            <w:pPr>
              <w:pStyle w:val="163"/>
              <w:jc w:val="center"/>
              <w:rPr>
                <w:rFonts w:ascii="宋体" w:hAnsi="宋体" w:cs="宋体"/>
                <w:color w:val="auto"/>
                <w:sz w:val="24"/>
                <w:highlight w:val="none"/>
              </w:rPr>
            </w:pPr>
            <w:r>
              <w:rPr>
                <w:rFonts w:hint="eastAsia" w:ascii="宋体" w:hAnsi="宋体" w:cs="宋体"/>
                <w:color w:val="auto"/>
                <w:sz w:val="24"/>
                <w:highlight w:val="none"/>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1899FF6B">
            <w:pPr>
              <w:pStyle w:val="163"/>
              <w:jc w:val="center"/>
              <w:rPr>
                <w:rFonts w:ascii="宋体" w:hAnsi="宋体" w:cs="宋体"/>
                <w:color w:val="auto"/>
                <w:sz w:val="24"/>
                <w:highlight w:val="none"/>
              </w:rPr>
            </w:pPr>
          </w:p>
        </w:tc>
      </w:tr>
      <w:tr w14:paraId="40631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042E8450">
            <w:pPr>
              <w:pStyle w:val="163"/>
              <w:jc w:val="center"/>
              <w:rPr>
                <w:rFonts w:ascii="宋体" w:hAnsi="宋体" w:cs="宋体"/>
                <w:color w:val="auto"/>
                <w:sz w:val="24"/>
                <w:highlight w:val="none"/>
              </w:rPr>
            </w:pPr>
            <w:r>
              <w:rPr>
                <w:rFonts w:hint="eastAsia" w:ascii="宋体" w:hAnsi="宋体" w:cs="宋体"/>
                <w:color w:val="auto"/>
                <w:sz w:val="24"/>
                <w:highlight w:val="none"/>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53CF18F2">
            <w:pPr>
              <w:pStyle w:val="163"/>
              <w:jc w:val="center"/>
              <w:rPr>
                <w:rFonts w:ascii="宋体" w:hAnsi="宋体" w:cs="宋体"/>
                <w:color w:val="auto"/>
                <w:sz w:val="24"/>
                <w:highlight w:val="none"/>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460E36AD">
            <w:pPr>
              <w:pStyle w:val="163"/>
              <w:rPr>
                <w:rFonts w:ascii="宋体" w:hAnsi="宋体" w:cs="宋体"/>
                <w:color w:val="auto"/>
                <w:sz w:val="24"/>
                <w:highlight w:val="none"/>
              </w:rPr>
            </w:pPr>
            <w:r>
              <w:rPr>
                <w:rFonts w:hint="eastAsia" w:ascii="宋体" w:hAnsi="宋体" w:cs="宋体"/>
                <w:color w:val="auto"/>
                <w:sz w:val="24"/>
                <w:highlight w:val="none"/>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40874149">
            <w:pPr>
              <w:pStyle w:val="163"/>
              <w:rPr>
                <w:rFonts w:ascii="宋体" w:hAnsi="宋体" w:cs="宋体"/>
                <w:color w:val="auto"/>
                <w:sz w:val="24"/>
                <w:highlight w:val="none"/>
              </w:rPr>
            </w:pPr>
            <w:r>
              <w:rPr>
                <w:rFonts w:hint="eastAsia" w:ascii="宋体" w:hAnsi="宋体" w:cs="宋体"/>
                <w:color w:val="auto"/>
                <w:sz w:val="24"/>
                <w:highlight w:val="none"/>
              </w:rPr>
              <w:t>手机：</w:t>
            </w:r>
          </w:p>
        </w:tc>
      </w:tr>
      <w:tr w14:paraId="7CB78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5DD48D50">
            <w:pPr>
              <w:pStyle w:val="163"/>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581C3802">
            <w:pPr>
              <w:pStyle w:val="163"/>
              <w:jc w:val="center"/>
              <w:rPr>
                <w:rFonts w:ascii="宋体" w:hAnsi="宋体" w:cs="宋体"/>
                <w:color w:val="auto"/>
                <w:sz w:val="24"/>
                <w:highlight w:val="none"/>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76EE37AB">
            <w:pPr>
              <w:pStyle w:val="163"/>
              <w:rPr>
                <w:rFonts w:ascii="宋体" w:hAnsi="宋体" w:cs="宋体"/>
                <w:color w:val="auto"/>
                <w:sz w:val="24"/>
                <w:highlight w:val="none"/>
              </w:rPr>
            </w:pPr>
            <w:r>
              <w:rPr>
                <w:rFonts w:hint="eastAsia" w:ascii="宋体" w:hAnsi="宋体" w:cs="宋体"/>
                <w:color w:val="auto"/>
                <w:sz w:val="24"/>
                <w:highlight w:val="none"/>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700D48DF">
            <w:pPr>
              <w:pStyle w:val="163"/>
              <w:rPr>
                <w:rFonts w:ascii="宋体" w:hAnsi="宋体" w:cs="宋体"/>
                <w:color w:val="auto"/>
                <w:sz w:val="24"/>
                <w:highlight w:val="none"/>
              </w:rPr>
            </w:pPr>
            <w:r>
              <w:rPr>
                <w:rFonts w:hint="eastAsia" w:ascii="宋体" w:hAnsi="宋体" w:cs="宋体"/>
                <w:color w:val="auto"/>
                <w:sz w:val="24"/>
                <w:highlight w:val="none"/>
              </w:rPr>
              <w:t>手机：</w:t>
            </w:r>
          </w:p>
        </w:tc>
      </w:tr>
      <w:tr w14:paraId="54E62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04714764">
            <w:pPr>
              <w:pStyle w:val="163"/>
              <w:ind w:left="-109" w:leftChars="-52" w:right="-113" w:rightChars="-54"/>
              <w:jc w:val="center"/>
              <w:rPr>
                <w:rFonts w:ascii="宋体" w:hAnsi="宋体" w:cs="宋体"/>
                <w:color w:val="auto"/>
                <w:sz w:val="24"/>
                <w:highlight w:val="none"/>
              </w:rPr>
            </w:pPr>
            <w:r>
              <w:rPr>
                <w:rFonts w:hint="eastAsia" w:ascii="宋体" w:hAnsi="宋体" w:cs="宋体"/>
                <w:color w:val="auto"/>
                <w:sz w:val="24"/>
                <w:highlight w:val="none"/>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1B7D3021">
            <w:pPr>
              <w:pStyle w:val="163"/>
              <w:jc w:val="center"/>
              <w:rPr>
                <w:rFonts w:ascii="宋体" w:hAnsi="宋体" w:cs="宋体"/>
                <w:color w:val="auto"/>
                <w:sz w:val="24"/>
                <w:highlight w:val="none"/>
              </w:rPr>
            </w:pPr>
          </w:p>
        </w:tc>
      </w:tr>
      <w:tr w14:paraId="4E632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3FF6E88F">
            <w:pPr>
              <w:pStyle w:val="163"/>
              <w:ind w:left="-109" w:leftChars="-52" w:right="-113" w:rightChars="-54"/>
              <w:jc w:val="center"/>
              <w:rPr>
                <w:rFonts w:ascii="宋体" w:hAnsi="宋体" w:cs="宋体"/>
                <w:color w:val="auto"/>
                <w:sz w:val="24"/>
                <w:highlight w:val="none"/>
              </w:rPr>
            </w:pPr>
            <w:r>
              <w:rPr>
                <w:rFonts w:hint="eastAsia" w:ascii="宋体" w:hAnsi="宋体" w:cs="宋体"/>
                <w:color w:val="auto"/>
                <w:sz w:val="24"/>
                <w:highlight w:val="none"/>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26B8E4A5">
            <w:pPr>
              <w:pStyle w:val="163"/>
              <w:jc w:val="center"/>
              <w:rPr>
                <w:rFonts w:ascii="宋体" w:hAnsi="宋体" w:cs="宋体"/>
                <w:color w:val="auto"/>
                <w:sz w:val="24"/>
                <w:highlight w:val="none"/>
              </w:rPr>
            </w:pPr>
          </w:p>
        </w:tc>
      </w:tr>
      <w:tr w14:paraId="310F4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5A85479C">
            <w:pPr>
              <w:pStyle w:val="163"/>
              <w:rPr>
                <w:rFonts w:ascii="宋体" w:hAnsi="宋体" w:cs="宋体"/>
                <w:color w:val="auto"/>
                <w:sz w:val="24"/>
                <w:highlight w:val="none"/>
              </w:rPr>
            </w:pPr>
            <w:r>
              <w:rPr>
                <w:rFonts w:hint="eastAsia" w:ascii="宋体" w:hAnsi="宋体" w:cs="宋体"/>
                <w:color w:val="auto"/>
                <w:sz w:val="24"/>
                <w:highlight w:val="none"/>
              </w:rPr>
              <w:t>本单位申请参加下列采购项目的投标：</w:t>
            </w:r>
          </w:p>
        </w:tc>
      </w:tr>
      <w:tr w14:paraId="433939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0E8FC1C0">
            <w:pPr>
              <w:pStyle w:val="163"/>
              <w:jc w:val="center"/>
              <w:rPr>
                <w:rFonts w:ascii="宋体" w:hAnsi="宋体" w:cs="宋体"/>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59E4075">
            <w:pPr>
              <w:pStyle w:val="163"/>
              <w:jc w:val="center"/>
              <w:rPr>
                <w:rFonts w:ascii="宋体" w:hAnsi="宋体" w:cs="宋体"/>
                <w:color w:val="auto"/>
                <w:sz w:val="24"/>
                <w:highlight w:val="none"/>
              </w:rPr>
            </w:pPr>
            <w:r>
              <w:rPr>
                <w:rFonts w:hint="eastAsia" w:ascii="宋体" w:hAnsi="宋体" w:cs="宋体"/>
                <w:color w:val="auto"/>
                <w:sz w:val="24"/>
                <w:highlight w:val="none"/>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EEC3509">
            <w:pPr>
              <w:pStyle w:val="163"/>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5652EF93">
            <w:pPr>
              <w:pStyle w:val="163"/>
              <w:jc w:val="center"/>
              <w:rPr>
                <w:rFonts w:ascii="宋体" w:hAnsi="宋体" w:cs="宋体"/>
                <w:color w:val="auto"/>
                <w:sz w:val="24"/>
                <w:highlight w:val="none"/>
              </w:rPr>
            </w:pPr>
            <w:r>
              <w:rPr>
                <w:rFonts w:hint="eastAsia" w:ascii="宋体" w:hAnsi="宋体" w:cs="宋体"/>
                <w:color w:val="auto"/>
                <w:sz w:val="24"/>
                <w:highlight w:val="none"/>
              </w:rPr>
              <w:t>投标品牌（如招标文件有品牌可选）</w:t>
            </w:r>
          </w:p>
        </w:tc>
      </w:tr>
      <w:tr w14:paraId="7FBA22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6CAC814">
            <w:pPr>
              <w:pStyle w:val="163"/>
              <w:jc w:val="center"/>
              <w:rPr>
                <w:rFonts w:ascii="宋体" w:hAnsi="宋体" w:cs="宋体"/>
                <w:color w:val="auto"/>
                <w:sz w:val="24"/>
                <w:highlight w:val="none"/>
              </w:rPr>
            </w:pPr>
            <w:r>
              <w:rPr>
                <w:rFonts w:hint="eastAsia" w:ascii="宋体" w:hAnsi="宋体" w:cs="宋体"/>
                <w:color w:val="auto"/>
                <w:sz w:val="24"/>
                <w:highlight w:val="none"/>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3648A36">
            <w:pPr>
              <w:pStyle w:val="163"/>
              <w:jc w:val="center"/>
              <w:rPr>
                <w:rFonts w:ascii="宋体" w:hAnsi="宋体" w:cs="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1B16687">
            <w:pPr>
              <w:pStyle w:val="163"/>
              <w:jc w:val="center"/>
              <w:rPr>
                <w:rFonts w:ascii="宋体" w:hAnsi="宋体" w:cs="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68378F67">
            <w:pPr>
              <w:pStyle w:val="163"/>
              <w:jc w:val="center"/>
              <w:rPr>
                <w:rFonts w:ascii="宋体" w:hAnsi="宋体" w:cs="宋体"/>
                <w:color w:val="auto"/>
                <w:sz w:val="24"/>
                <w:highlight w:val="none"/>
              </w:rPr>
            </w:pPr>
          </w:p>
        </w:tc>
      </w:tr>
      <w:tr w14:paraId="7B5E0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D38FFAD">
            <w:pPr>
              <w:pStyle w:val="163"/>
              <w:jc w:val="center"/>
              <w:rPr>
                <w:rFonts w:ascii="宋体" w:hAnsi="宋体" w:cs="宋体"/>
                <w:color w:val="auto"/>
                <w:sz w:val="24"/>
                <w:highlight w:val="none"/>
              </w:rPr>
            </w:pPr>
            <w:r>
              <w:rPr>
                <w:rFonts w:hint="eastAsia" w:ascii="宋体" w:hAnsi="宋体" w:cs="宋体"/>
                <w:color w:val="auto"/>
                <w:sz w:val="24"/>
                <w:highlight w:val="none"/>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07CAF6C">
            <w:pPr>
              <w:pStyle w:val="163"/>
              <w:jc w:val="center"/>
              <w:rPr>
                <w:rFonts w:ascii="宋体" w:hAnsi="宋体" w:cs="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E69FED6">
            <w:pPr>
              <w:pStyle w:val="163"/>
              <w:jc w:val="center"/>
              <w:rPr>
                <w:rFonts w:ascii="宋体" w:hAnsi="宋体" w:cs="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585F007C">
            <w:pPr>
              <w:pStyle w:val="163"/>
              <w:jc w:val="center"/>
              <w:rPr>
                <w:rFonts w:ascii="宋体" w:hAnsi="宋体" w:cs="宋体"/>
                <w:color w:val="auto"/>
                <w:sz w:val="24"/>
                <w:highlight w:val="none"/>
              </w:rPr>
            </w:pPr>
          </w:p>
        </w:tc>
      </w:tr>
      <w:tr w14:paraId="18A3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25B8FDD">
            <w:pPr>
              <w:pStyle w:val="163"/>
              <w:jc w:val="center"/>
              <w:rPr>
                <w:rFonts w:ascii="宋体" w:hAnsi="宋体" w:cs="宋体"/>
                <w:color w:val="auto"/>
                <w:sz w:val="24"/>
                <w:highlight w:val="none"/>
              </w:rPr>
            </w:pPr>
            <w:r>
              <w:rPr>
                <w:rFonts w:hint="eastAsia" w:ascii="宋体" w:hAnsi="宋体" w:cs="宋体"/>
                <w:color w:val="auto"/>
                <w:sz w:val="24"/>
                <w:highlight w:val="none"/>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4329761">
            <w:pPr>
              <w:pStyle w:val="163"/>
              <w:jc w:val="center"/>
              <w:rPr>
                <w:rFonts w:ascii="宋体" w:hAnsi="宋体" w:cs="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00F1A74">
            <w:pPr>
              <w:pStyle w:val="163"/>
              <w:jc w:val="center"/>
              <w:rPr>
                <w:rFonts w:ascii="宋体" w:hAnsi="宋体" w:cs="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6942000A">
            <w:pPr>
              <w:pStyle w:val="163"/>
              <w:jc w:val="center"/>
              <w:rPr>
                <w:rFonts w:ascii="宋体" w:hAnsi="宋体" w:cs="宋体"/>
                <w:color w:val="auto"/>
                <w:sz w:val="24"/>
                <w:highlight w:val="none"/>
              </w:rPr>
            </w:pPr>
          </w:p>
        </w:tc>
      </w:tr>
      <w:tr w14:paraId="4E379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87F71A5">
            <w:pPr>
              <w:pStyle w:val="163"/>
              <w:jc w:val="center"/>
              <w:rPr>
                <w:rFonts w:ascii="宋体" w:hAnsi="宋体" w:cs="宋体"/>
                <w:color w:val="auto"/>
                <w:sz w:val="24"/>
                <w:highlight w:val="none"/>
              </w:rPr>
            </w:pPr>
            <w:r>
              <w:rPr>
                <w:rFonts w:hint="eastAsia" w:ascii="宋体" w:hAnsi="宋体" w:cs="宋体"/>
                <w:color w:val="auto"/>
                <w:sz w:val="24"/>
                <w:highlight w:val="none"/>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D614F30">
            <w:pPr>
              <w:pStyle w:val="163"/>
              <w:jc w:val="center"/>
              <w:rPr>
                <w:rFonts w:ascii="宋体" w:hAnsi="宋体" w:cs="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9DAC294">
            <w:pPr>
              <w:pStyle w:val="163"/>
              <w:jc w:val="center"/>
              <w:rPr>
                <w:rFonts w:ascii="宋体" w:hAnsi="宋体" w:cs="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16830597">
            <w:pPr>
              <w:pStyle w:val="163"/>
              <w:jc w:val="center"/>
              <w:rPr>
                <w:rFonts w:ascii="宋体" w:hAnsi="宋体" w:cs="宋体"/>
                <w:color w:val="auto"/>
                <w:sz w:val="24"/>
                <w:highlight w:val="none"/>
              </w:rPr>
            </w:pPr>
          </w:p>
        </w:tc>
      </w:tr>
      <w:tr w14:paraId="6ACC0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E304820">
            <w:pPr>
              <w:pStyle w:val="163"/>
              <w:jc w:val="center"/>
              <w:rPr>
                <w:rFonts w:ascii="宋体" w:hAnsi="宋体" w:cs="宋体"/>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B3AD07F">
            <w:pPr>
              <w:pStyle w:val="163"/>
              <w:jc w:val="center"/>
              <w:rPr>
                <w:rFonts w:ascii="宋体" w:hAnsi="宋体" w:cs="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2FB557A">
            <w:pPr>
              <w:pStyle w:val="163"/>
              <w:jc w:val="center"/>
              <w:rPr>
                <w:rFonts w:ascii="宋体" w:hAnsi="宋体" w:cs="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23F5AC9F">
            <w:pPr>
              <w:pStyle w:val="163"/>
              <w:jc w:val="center"/>
              <w:rPr>
                <w:rFonts w:ascii="宋体" w:hAnsi="宋体" w:cs="宋体"/>
                <w:color w:val="auto"/>
                <w:sz w:val="24"/>
                <w:highlight w:val="none"/>
              </w:rPr>
            </w:pPr>
          </w:p>
        </w:tc>
      </w:tr>
      <w:tr w14:paraId="54947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DD75D0D">
            <w:pPr>
              <w:pStyle w:val="163"/>
              <w:jc w:val="center"/>
              <w:rPr>
                <w:rFonts w:ascii="宋体" w:hAnsi="宋体" w:cs="宋体"/>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C6BA1ED">
            <w:pPr>
              <w:pStyle w:val="163"/>
              <w:jc w:val="center"/>
              <w:rPr>
                <w:rFonts w:ascii="宋体" w:hAnsi="宋体" w:cs="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88CA5B4">
            <w:pPr>
              <w:pStyle w:val="163"/>
              <w:jc w:val="center"/>
              <w:rPr>
                <w:rFonts w:ascii="宋体" w:hAnsi="宋体" w:cs="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2119F795">
            <w:pPr>
              <w:pStyle w:val="163"/>
              <w:jc w:val="center"/>
              <w:rPr>
                <w:rFonts w:ascii="宋体" w:hAnsi="宋体" w:cs="宋体"/>
                <w:color w:val="auto"/>
                <w:sz w:val="24"/>
                <w:highlight w:val="none"/>
              </w:rPr>
            </w:pPr>
          </w:p>
        </w:tc>
      </w:tr>
      <w:tr w14:paraId="10C3E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FE5316C">
            <w:pPr>
              <w:pStyle w:val="163"/>
              <w:jc w:val="center"/>
              <w:rPr>
                <w:rFonts w:ascii="宋体" w:hAnsi="宋体" w:cs="宋体"/>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BBCFA2C">
            <w:pPr>
              <w:pStyle w:val="163"/>
              <w:jc w:val="center"/>
              <w:rPr>
                <w:rFonts w:ascii="宋体" w:hAnsi="宋体" w:cs="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C10B6F5">
            <w:pPr>
              <w:pStyle w:val="163"/>
              <w:jc w:val="center"/>
              <w:rPr>
                <w:rFonts w:ascii="宋体" w:hAnsi="宋体" w:cs="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11936F69">
            <w:pPr>
              <w:pStyle w:val="163"/>
              <w:jc w:val="center"/>
              <w:rPr>
                <w:rFonts w:ascii="宋体" w:hAnsi="宋体" w:cs="宋体"/>
                <w:color w:val="auto"/>
                <w:sz w:val="24"/>
                <w:highlight w:val="none"/>
              </w:rPr>
            </w:pPr>
          </w:p>
        </w:tc>
      </w:tr>
      <w:tr w14:paraId="68F89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FCEB76F">
            <w:pPr>
              <w:pStyle w:val="163"/>
              <w:jc w:val="center"/>
              <w:rPr>
                <w:rFonts w:ascii="宋体" w:hAnsi="宋体" w:cs="宋体"/>
                <w:color w:val="auto"/>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78622E02">
            <w:pPr>
              <w:pStyle w:val="163"/>
              <w:jc w:val="center"/>
              <w:rPr>
                <w:rFonts w:ascii="宋体" w:hAnsi="宋体" w:cs="宋体"/>
                <w:color w:val="auto"/>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770893D">
            <w:pPr>
              <w:pStyle w:val="163"/>
              <w:jc w:val="center"/>
              <w:rPr>
                <w:rFonts w:ascii="宋体" w:hAnsi="宋体" w:cs="宋体"/>
                <w:color w:val="auto"/>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14:paraId="1998395D">
            <w:pPr>
              <w:pStyle w:val="163"/>
              <w:jc w:val="center"/>
              <w:rPr>
                <w:rFonts w:ascii="宋体" w:hAnsi="宋体" w:cs="宋体"/>
                <w:color w:val="auto"/>
                <w:sz w:val="24"/>
                <w:highlight w:val="none"/>
              </w:rPr>
            </w:pPr>
          </w:p>
        </w:tc>
      </w:tr>
    </w:tbl>
    <w:p w14:paraId="79BAA30C">
      <w:pPr>
        <w:pStyle w:val="163"/>
        <w:spacing w:line="560" w:lineRule="exact"/>
        <w:rPr>
          <w:rFonts w:ascii="宋体" w:hAnsi="宋体" w:cs="宋体"/>
          <w:color w:val="auto"/>
          <w:sz w:val="24"/>
          <w:szCs w:val="20"/>
          <w:highlight w:val="none"/>
        </w:rPr>
      </w:pPr>
      <w:r>
        <w:rPr>
          <w:rFonts w:hint="eastAsia" w:ascii="宋体" w:hAnsi="宋体" w:cs="宋体"/>
          <w:color w:val="auto"/>
          <w:sz w:val="24"/>
          <w:szCs w:val="20"/>
          <w:highlight w:val="none"/>
        </w:rPr>
        <w:t>投标人盖章：            　　　           填报时间：　　年　　月　　日</w:t>
      </w:r>
    </w:p>
    <w:p w14:paraId="78424B7F">
      <w:pPr>
        <w:pStyle w:val="5"/>
        <w:spacing w:before="240" w:after="240"/>
        <w:ind w:firstLine="0" w:firstLineChars="0"/>
        <w:jc w:val="center"/>
        <w:rPr>
          <w:rFonts w:ascii="宋体" w:hAnsi="宋体" w:eastAsia="宋体" w:cs="宋体"/>
          <w:color w:val="auto"/>
          <w:sz w:val="32"/>
          <w:szCs w:val="32"/>
          <w:highlight w:val="none"/>
        </w:rPr>
        <w:sectPr>
          <w:pgSz w:w="11906" w:h="16838"/>
          <w:pgMar w:top="1440" w:right="1440" w:bottom="1440" w:left="1440" w:header="851" w:footer="851" w:gutter="0"/>
          <w:pgNumType w:fmt="decimal"/>
          <w:cols w:space="720" w:num="1"/>
          <w:docGrid w:linePitch="312" w:charSpace="0"/>
        </w:sectPr>
      </w:pPr>
    </w:p>
    <w:p w14:paraId="4EE0092F">
      <w:pPr>
        <w:pStyle w:val="5"/>
        <w:spacing w:before="240" w:after="240"/>
        <w:ind w:firstLine="0" w:firstLineChars="0"/>
        <w:jc w:val="center"/>
        <w:rPr>
          <w:rFonts w:ascii="宋体" w:hAnsi="宋体" w:eastAsia="宋体"/>
          <w:color w:val="auto"/>
          <w:sz w:val="32"/>
          <w:szCs w:val="32"/>
          <w:highlight w:val="none"/>
        </w:rPr>
      </w:pPr>
      <w:bookmarkStart w:id="239" w:name="_Toc609"/>
      <w:bookmarkStart w:id="240" w:name="_Toc22470"/>
      <w:bookmarkStart w:id="241" w:name="_Toc8098"/>
      <w:bookmarkStart w:id="242" w:name="_Toc22477"/>
      <w:bookmarkStart w:id="243" w:name="_Toc26722"/>
      <w:bookmarkStart w:id="244" w:name="_Toc14111"/>
      <w:bookmarkStart w:id="245" w:name="_Toc493956063"/>
      <w:bookmarkStart w:id="246" w:name="_Toc23839"/>
      <w:bookmarkStart w:id="247" w:name="_Toc9969"/>
      <w:bookmarkStart w:id="248" w:name="_Toc3707"/>
      <w:bookmarkStart w:id="249" w:name="_Toc19088"/>
      <w:bookmarkStart w:id="250" w:name="_Toc493956065"/>
      <w:bookmarkStart w:id="251" w:name="_Toc25275"/>
      <w:bookmarkStart w:id="252" w:name="_Toc10057"/>
      <w:bookmarkStart w:id="253" w:name="_Toc6238"/>
      <w:bookmarkStart w:id="254" w:name="_Toc1917"/>
      <w:bookmarkStart w:id="255" w:name="_Toc17339"/>
      <w:r>
        <w:rPr>
          <w:rFonts w:hint="eastAsia" w:ascii="宋体" w:hAnsi="宋体" w:eastAsia="宋体"/>
          <w:color w:val="auto"/>
          <w:sz w:val="32"/>
          <w:szCs w:val="32"/>
          <w:highlight w:val="none"/>
        </w:rPr>
        <w:t>3</w:t>
      </w:r>
      <w:r>
        <w:rPr>
          <w:rFonts w:hint="eastAsia" w:ascii="宋体" w:hAnsi="宋体" w:eastAsia="宋体"/>
          <w:color w:val="auto"/>
          <w:sz w:val="32"/>
          <w:szCs w:val="32"/>
          <w:highlight w:val="none"/>
          <w:lang w:eastAsia="zh-CN"/>
        </w:rPr>
        <w:t>.</w:t>
      </w:r>
      <w:r>
        <w:rPr>
          <w:rFonts w:hint="eastAsia" w:ascii="宋体" w:hAnsi="宋体" w:eastAsia="宋体"/>
          <w:color w:val="auto"/>
          <w:sz w:val="32"/>
          <w:szCs w:val="32"/>
          <w:highlight w:val="none"/>
        </w:rPr>
        <w:t>商务响应表</w:t>
      </w:r>
      <w:bookmarkEnd w:id="239"/>
      <w:bookmarkEnd w:id="240"/>
      <w:bookmarkEnd w:id="241"/>
      <w:bookmarkEnd w:id="242"/>
      <w:bookmarkEnd w:id="243"/>
      <w:bookmarkEnd w:id="244"/>
      <w:bookmarkEnd w:id="245"/>
      <w:bookmarkEnd w:id="246"/>
    </w:p>
    <w:p w14:paraId="10C05118">
      <w:pPr>
        <w:pStyle w:val="244"/>
        <w:spacing w:line="560" w:lineRule="exact"/>
        <w:rPr>
          <w:rFonts w:ascii="宋体" w:hAnsi="宋体"/>
          <w:color w:val="auto"/>
          <w:sz w:val="24"/>
          <w:highlight w:val="none"/>
        </w:rPr>
      </w:pPr>
      <w:r>
        <w:rPr>
          <w:rFonts w:hint="eastAsia" w:ascii="宋体" w:hAnsi="宋体"/>
          <w:color w:val="auto"/>
          <w:sz w:val="24"/>
          <w:highlight w:val="none"/>
        </w:rPr>
        <w:t xml:space="preserve">采购编号：       项目名称：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14:paraId="559E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3A648538">
            <w:pPr>
              <w:pStyle w:val="244"/>
              <w:jc w:val="center"/>
              <w:rPr>
                <w:rFonts w:ascii="宋体" w:hAnsi="宋体"/>
                <w:color w:val="auto"/>
                <w:sz w:val="24"/>
                <w:highlight w:val="none"/>
              </w:rPr>
            </w:pPr>
            <w:r>
              <w:rPr>
                <w:rFonts w:hint="eastAsia" w:ascii="宋体" w:hAnsi="宋体"/>
                <w:color w:val="auto"/>
                <w:sz w:val="24"/>
                <w:highlight w:val="none"/>
              </w:rPr>
              <w:t>序号</w:t>
            </w:r>
          </w:p>
        </w:tc>
        <w:tc>
          <w:tcPr>
            <w:tcW w:w="1927" w:type="dxa"/>
            <w:noWrap w:val="0"/>
            <w:vAlign w:val="center"/>
          </w:tcPr>
          <w:p w14:paraId="01C90381">
            <w:pPr>
              <w:pStyle w:val="244"/>
              <w:jc w:val="center"/>
              <w:rPr>
                <w:rFonts w:ascii="宋体" w:hAnsi="宋体"/>
                <w:color w:val="auto"/>
                <w:sz w:val="24"/>
                <w:highlight w:val="none"/>
              </w:rPr>
            </w:pPr>
            <w:r>
              <w:rPr>
                <w:rFonts w:hint="eastAsia" w:ascii="宋体" w:hAnsi="宋体"/>
                <w:color w:val="auto"/>
                <w:sz w:val="24"/>
                <w:highlight w:val="none"/>
              </w:rPr>
              <w:t>类别</w:t>
            </w:r>
          </w:p>
        </w:tc>
        <w:tc>
          <w:tcPr>
            <w:tcW w:w="2546" w:type="dxa"/>
            <w:noWrap w:val="0"/>
            <w:vAlign w:val="center"/>
          </w:tcPr>
          <w:p w14:paraId="75FF881C">
            <w:pPr>
              <w:pStyle w:val="244"/>
              <w:jc w:val="center"/>
              <w:rPr>
                <w:rFonts w:ascii="宋体" w:hAnsi="宋体"/>
                <w:color w:val="auto"/>
                <w:sz w:val="24"/>
                <w:highlight w:val="none"/>
              </w:rPr>
            </w:pPr>
            <w:r>
              <w:rPr>
                <w:rFonts w:hint="eastAsia" w:ascii="宋体" w:hAnsi="宋体"/>
                <w:color w:val="auto"/>
                <w:sz w:val="24"/>
                <w:highlight w:val="none"/>
              </w:rPr>
              <w:t>招标文件要求</w:t>
            </w:r>
          </w:p>
        </w:tc>
        <w:tc>
          <w:tcPr>
            <w:tcW w:w="2694" w:type="dxa"/>
            <w:noWrap w:val="0"/>
            <w:vAlign w:val="center"/>
          </w:tcPr>
          <w:p w14:paraId="00FA15AE">
            <w:pPr>
              <w:pStyle w:val="244"/>
              <w:jc w:val="center"/>
              <w:rPr>
                <w:rFonts w:ascii="宋体" w:hAnsi="宋体"/>
                <w:color w:val="auto"/>
                <w:sz w:val="24"/>
                <w:highlight w:val="none"/>
              </w:rPr>
            </w:pPr>
            <w:r>
              <w:rPr>
                <w:rFonts w:hint="eastAsia" w:ascii="宋体" w:hAnsi="宋体"/>
                <w:color w:val="auto"/>
                <w:sz w:val="24"/>
                <w:highlight w:val="none"/>
              </w:rPr>
              <w:t>投标人承诺</w:t>
            </w:r>
          </w:p>
        </w:tc>
        <w:tc>
          <w:tcPr>
            <w:tcW w:w="1275" w:type="dxa"/>
            <w:noWrap w:val="0"/>
            <w:vAlign w:val="center"/>
          </w:tcPr>
          <w:p w14:paraId="707632A9">
            <w:pPr>
              <w:pStyle w:val="244"/>
              <w:jc w:val="center"/>
              <w:rPr>
                <w:rFonts w:ascii="宋体" w:hAnsi="宋体"/>
                <w:color w:val="auto"/>
                <w:sz w:val="24"/>
                <w:highlight w:val="none"/>
              </w:rPr>
            </w:pPr>
            <w:r>
              <w:rPr>
                <w:rFonts w:hint="eastAsia" w:ascii="宋体" w:hAnsi="宋体"/>
                <w:color w:val="auto"/>
                <w:sz w:val="24"/>
                <w:highlight w:val="none"/>
              </w:rPr>
              <w:t>备注</w:t>
            </w:r>
          </w:p>
        </w:tc>
      </w:tr>
      <w:tr w14:paraId="4827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2EF19713">
            <w:pPr>
              <w:pStyle w:val="244"/>
              <w:jc w:val="center"/>
              <w:rPr>
                <w:rFonts w:ascii="宋体" w:hAnsi="宋体"/>
                <w:color w:val="auto"/>
                <w:sz w:val="24"/>
                <w:highlight w:val="none"/>
              </w:rPr>
            </w:pPr>
            <w:r>
              <w:rPr>
                <w:rFonts w:hint="eastAsia" w:ascii="宋体" w:hAnsi="宋体"/>
                <w:color w:val="auto"/>
                <w:sz w:val="24"/>
                <w:highlight w:val="none"/>
              </w:rPr>
              <w:t>1</w:t>
            </w:r>
          </w:p>
        </w:tc>
        <w:tc>
          <w:tcPr>
            <w:tcW w:w="1927" w:type="dxa"/>
            <w:noWrap w:val="0"/>
            <w:vAlign w:val="center"/>
          </w:tcPr>
          <w:p w14:paraId="6CD1D6A0">
            <w:pPr>
              <w:pStyle w:val="244"/>
              <w:jc w:val="center"/>
              <w:rPr>
                <w:rFonts w:ascii="宋体" w:hAnsi="宋体"/>
                <w:color w:val="auto"/>
                <w:sz w:val="24"/>
                <w:highlight w:val="none"/>
              </w:rPr>
            </w:pPr>
            <w:r>
              <w:rPr>
                <w:rFonts w:hint="eastAsia" w:ascii="宋体" w:hAnsi="宋体"/>
                <w:color w:val="auto"/>
                <w:sz w:val="24"/>
                <w:highlight w:val="none"/>
              </w:rPr>
              <w:t>质保期</w:t>
            </w:r>
          </w:p>
        </w:tc>
        <w:tc>
          <w:tcPr>
            <w:tcW w:w="2546" w:type="dxa"/>
            <w:noWrap w:val="0"/>
            <w:vAlign w:val="center"/>
          </w:tcPr>
          <w:p w14:paraId="4354A045">
            <w:pPr>
              <w:pStyle w:val="244"/>
              <w:jc w:val="center"/>
              <w:rPr>
                <w:rFonts w:ascii="宋体" w:hAnsi="宋体"/>
                <w:color w:val="auto"/>
                <w:sz w:val="24"/>
                <w:highlight w:val="none"/>
              </w:rPr>
            </w:pPr>
          </w:p>
        </w:tc>
        <w:tc>
          <w:tcPr>
            <w:tcW w:w="2694" w:type="dxa"/>
            <w:noWrap w:val="0"/>
            <w:vAlign w:val="center"/>
          </w:tcPr>
          <w:p w14:paraId="25E006D8">
            <w:pPr>
              <w:pStyle w:val="244"/>
              <w:jc w:val="center"/>
              <w:rPr>
                <w:rFonts w:ascii="宋体" w:hAnsi="宋体"/>
                <w:color w:val="auto"/>
                <w:sz w:val="24"/>
                <w:highlight w:val="none"/>
              </w:rPr>
            </w:pPr>
          </w:p>
        </w:tc>
        <w:tc>
          <w:tcPr>
            <w:tcW w:w="1275" w:type="dxa"/>
            <w:noWrap w:val="0"/>
            <w:vAlign w:val="center"/>
          </w:tcPr>
          <w:p w14:paraId="3A690462">
            <w:pPr>
              <w:pStyle w:val="244"/>
              <w:jc w:val="center"/>
              <w:rPr>
                <w:rFonts w:ascii="宋体" w:hAnsi="宋体"/>
                <w:color w:val="auto"/>
                <w:sz w:val="24"/>
                <w:highlight w:val="none"/>
              </w:rPr>
            </w:pPr>
          </w:p>
        </w:tc>
      </w:tr>
      <w:tr w14:paraId="3FBA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7EBD61A4">
            <w:pPr>
              <w:pStyle w:val="244"/>
              <w:jc w:val="center"/>
              <w:rPr>
                <w:rFonts w:ascii="宋体" w:hAnsi="宋体"/>
                <w:color w:val="auto"/>
                <w:sz w:val="24"/>
                <w:highlight w:val="none"/>
              </w:rPr>
            </w:pPr>
            <w:r>
              <w:rPr>
                <w:rFonts w:hint="eastAsia" w:ascii="宋体" w:hAnsi="宋体"/>
                <w:color w:val="auto"/>
                <w:sz w:val="24"/>
                <w:highlight w:val="none"/>
              </w:rPr>
              <w:t>2</w:t>
            </w:r>
          </w:p>
        </w:tc>
        <w:tc>
          <w:tcPr>
            <w:tcW w:w="1927" w:type="dxa"/>
            <w:noWrap w:val="0"/>
            <w:vAlign w:val="center"/>
          </w:tcPr>
          <w:p w14:paraId="256E4494">
            <w:pPr>
              <w:pStyle w:val="244"/>
              <w:jc w:val="center"/>
              <w:rPr>
                <w:rFonts w:ascii="宋体" w:hAnsi="宋体"/>
                <w:color w:val="auto"/>
                <w:sz w:val="24"/>
                <w:highlight w:val="none"/>
              </w:rPr>
            </w:pPr>
            <w:r>
              <w:rPr>
                <w:rFonts w:hint="eastAsia" w:ascii="宋体" w:hAnsi="宋体"/>
                <w:color w:val="auto"/>
                <w:sz w:val="24"/>
                <w:highlight w:val="none"/>
              </w:rPr>
              <w:t>售后服务承诺</w:t>
            </w:r>
          </w:p>
        </w:tc>
        <w:tc>
          <w:tcPr>
            <w:tcW w:w="2546" w:type="dxa"/>
            <w:noWrap w:val="0"/>
            <w:vAlign w:val="center"/>
          </w:tcPr>
          <w:p w14:paraId="43FC269E">
            <w:pPr>
              <w:pStyle w:val="244"/>
              <w:jc w:val="center"/>
              <w:rPr>
                <w:rFonts w:ascii="宋体" w:hAnsi="宋体"/>
                <w:color w:val="auto"/>
                <w:sz w:val="24"/>
                <w:highlight w:val="none"/>
              </w:rPr>
            </w:pPr>
          </w:p>
        </w:tc>
        <w:tc>
          <w:tcPr>
            <w:tcW w:w="2694" w:type="dxa"/>
            <w:noWrap w:val="0"/>
            <w:vAlign w:val="center"/>
          </w:tcPr>
          <w:p w14:paraId="6469A892">
            <w:pPr>
              <w:pStyle w:val="244"/>
              <w:jc w:val="center"/>
              <w:rPr>
                <w:rFonts w:ascii="宋体" w:hAnsi="宋体"/>
                <w:color w:val="auto"/>
                <w:sz w:val="24"/>
                <w:highlight w:val="none"/>
              </w:rPr>
            </w:pPr>
          </w:p>
        </w:tc>
        <w:tc>
          <w:tcPr>
            <w:tcW w:w="1275" w:type="dxa"/>
            <w:noWrap w:val="0"/>
            <w:vAlign w:val="center"/>
          </w:tcPr>
          <w:p w14:paraId="05D78727">
            <w:pPr>
              <w:pStyle w:val="244"/>
              <w:jc w:val="center"/>
              <w:rPr>
                <w:rFonts w:ascii="宋体" w:hAnsi="宋体"/>
                <w:color w:val="auto"/>
                <w:sz w:val="24"/>
                <w:highlight w:val="none"/>
              </w:rPr>
            </w:pPr>
          </w:p>
        </w:tc>
      </w:tr>
      <w:tr w14:paraId="2F4C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3E5C28E4">
            <w:pPr>
              <w:pStyle w:val="244"/>
              <w:jc w:val="center"/>
              <w:rPr>
                <w:rFonts w:ascii="宋体" w:hAnsi="宋体"/>
                <w:color w:val="auto"/>
                <w:sz w:val="24"/>
                <w:highlight w:val="none"/>
              </w:rPr>
            </w:pPr>
            <w:r>
              <w:rPr>
                <w:rFonts w:hint="eastAsia" w:ascii="宋体" w:hAnsi="宋体"/>
                <w:color w:val="auto"/>
                <w:sz w:val="24"/>
                <w:highlight w:val="none"/>
              </w:rPr>
              <w:t>3</w:t>
            </w:r>
          </w:p>
        </w:tc>
        <w:tc>
          <w:tcPr>
            <w:tcW w:w="1927" w:type="dxa"/>
            <w:noWrap w:val="0"/>
            <w:vAlign w:val="center"/>
          </w:tcPr>
          <w:p w14:paraId="2C35F6EB">
            <w:pPr>
              <w:pStyle w:val="244"/>
              <w:jc w:val="center"/>
              <w:rPr>
                <w:rFonts w:ascii="宋体" w:hAnsi="宋体"/>
                <w:color w:val="auto"/>
                <w:sz w:val="24"/>
                <w:highlight w:val="none"/>
              </w:rPr>
            </w:pPr>
            <w:r>
              <w:rPr>
                <w:rFonts w:hint="eastAsia" w:ascii="宋体" w:hAnsi="宋体"/>
                <w:color w:val="auto"/>
                <w:sz w:val="24"/>
                <w:highlight w:val="none"/>
              </w:rPr>
              <w:t>交货时间及地点</w:t>
            </w:r>
          </w:p>
        </w:tc>
        <w:tc>
          <w:tcPr>
            <w:tcW w:w="2546" w:type="dxa"/>
            <w:noWrap w:val="0"/>
            <w:vAlign w:val="center"/>
          </w:tcPr>
          <w:p w14:paraId="772F6E42">
            <w:pPr>
              <w:pStyle w:val="244"/>
              <w:jc w:val="center"/>
              <w:rPr>
                <w:rFonts w:ascii="宋体" w:hAnsi="宋体"/>
                <w:color w:val="auto"/>
                <w:sz w:val="24"/>
                <w:highlight w:val="none"/>
              </w:rPr>
            </w:pPr>
          </w:p>
        </w:tc>
        <w:tc>
          <w:tcPr>
            <w:tcW w:w="2694" w:type="dxa"/>
            <w:noWrap w:val="0"/>
            <w:vAlign w:val="center"/>
          </w:tcPr>
          <w:p w14:paraId="3A021A98">
            <w:pPr>
              <w:pStyle w:val="244"/>
              <w:jc w:val="center"/>
              <w:rPr>
                <w:rFonts w:ascii="宋体" w:hAnsi="宋体"/>
                <w:color w:val="auto"/>
                <w:sz w:val="24"/>
                <w:highlight w:val="none"/>
              </w:rPr>
            </w:pPr>
          </w:p>
        </w:tc>
        <w:tc>
          <w:tcPr>
            <w:tcW w:w="1275" w:type="dxa"/>
            <w:noWrap w:val="0"/>
            <w:vAlign w:val="center"/>
          </w:tcPr>
          <w:p w14:paraId="7FBFDC89">
            <w:pPr>
              <w:pStyle w:val="244"/>
              <w:jc w:val="center"/>
              <w:rPr>
                <w:rFonts w:ascii="宋体" w:hAnsi="宋体"/>
                <w:color w:val="auto"/>
                <w:sz w:val="24"/>
                <w:highlight w:val="none"/>
              </w:rPr>
            </w:pPr>
          </w:p>
        </w:tc>
      </w:tr>
      <w:tr w14:paraId="38BE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3313098E">
            <w:pPr>
              <w:pStyle w:val="244"/>
              <w:jc w:val="center"/>
              <w:rPr>
                <w:rFonts w:ascii="宋体" w:hAnsi="宋体"/>
                <w:color w:val="auto"/>
                <w:sz w:val="24"/>
                <w:highlight w:val="none"/>
              </w:rPr>
            </w:pPr>
            <w:r>
              <w:rPr>
                <w:rFonts w:hint="eastAsia" w:ascii="宋体" w:hAnsi="宋体"/>
                <w:color w:val="auto"/>
                <w:sz w:val="24"/>
                <w:highlight w:val="none"/>
              </w:rPr>
              <w:t>4</w:t>
            </w:r>
          </w:p>
        </w:tc>
        <w:tc>
          <w:tcPr>
            <w:tcW w:w="1927" w:type="dxa"/>
            <w:noWrap w:val="0"/>
            <w:vAlign w:val="center"/>
          </w:tcPr>
          <w:p w14:paraId="1F7B20A1">
            <w:pPr>
              <w:pStyle w:val="244"/>
              <w:jc w:val="center"/>
              <w:rPr>
                <w:rFonts w:ascii="宋体" w:hAnsi="宋体"/>
                <w:color w:val="auto"/>
                <w:sz w:val="24"/>
                <w:highlight w:val="none"/>
              </w:rPr>
            </w:pPr>
            <w:r>
              <w:rPr>
                <w:rFonts w:hint="eastAsia" w:ascii="宋体" w:hAnsi="宋体"/>
                <w:color w:val="auto"/>
                <w:sz w:val="24"/>
                <w:highlight w:val="none"/>
              </w:rPr>
              <w:t>付款方式</w:t>
            </w:r>
          </w:p>
        </w:tc>
        <w:tc>
          <w:tcPr>
            <w:tcW w:w="2546" w:type="dxa"/>
            <w:noWrap w:val="0"/>
            <w:vAlign w:val="center"/>
          </w:tcPr>
          <w:p w14:paraId="76A37B80">
            <w:pPr>
              <w:pStyle w:val="244"/>
              <w:jc w:val="center"/>
              <w:rPr>
                <w:rFonts w:ascii="宋体" w:hAnsi="宋体"/>
                <w:color w:val="auto"/>
                <w:sz w:val="24"/>
                <w:highlight w:val="none"/>
              </w:rPr>
            </w:pPr>
          </w:p>
        </w:tc>
        <w:tc>
          <w:tcPr>
            <w:tcW w:w="2694" w:type="dxa"/>
            <w:noWrap w:val="0"/>
            <w:vAlign w:val="center"/>
          </w:tcPr>
          <w:p w14:paraId="42088DFB">
            <w:pPr>
              <w:pStyle w:val="244"/>
              <w:jc w:val="center"/>
              <w:rPr>
                <w:rFonts w:ascii="宋体" w:hAnsi="宋体"/>
                <w:color w:val="auto"/>
                <w:sz w:val="24"/>
                <w:highlight w:val="none"/>
              </w:rPr>
            </w:pPr>
          </w:p>
        </w:tc>
        <w:tc>
          <w:tcPr>
            <w:tcW w:w="1275" w:type="dxa"/>
            <w:noWrap w:val="0"/>
            <w:vAlign w:val="center"/>
          </w:tcPr>
          <w:p w14:paraId="57D390D4">
            <w:pPr>
              <w:pStyle w:val="244"/>
              <w:jc w:val="center"/>
              <w:rPr>
                <w:rFonts w:ascii="宋体" w:hAnsi="宋体"/>
                <w:color w:val="auto"/>
                <w:sz w:val="24"/>
                <w:highlight w:val="none"/>
              </w:rPr>
            </w:pPr>
          </w:p>
        </w:tc>
      </w:tr>
      <w:tr w14:paraId="421C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1E145110">
            <w:pPr>
              <w:pStyle w:val="244"/>
              <w:jc w:val="center"/>
              <w:rPr>
                <w:rFonts w:ascii="宋体" w:hAnsi="宋体"/>
                <w:color w:val="auto"/>
                <w:sz w:val="24"/>
                <w:highlight w:val="none"/>
              </w:rPr>
            </w:pPr>
            <w:r>
              <w:rPr>
                <w:rFonts w:hint="eastAsia" w:ascii="宋体" w:hAnsi="宋体"/>
                <w:color w:val="auto"/>
                <w:sz w:val="24"/>
                <w:highlight w:val="none"/>
              </w:rPr>
              <w:t>5</w:t>
            </w:r>
          </w:p>
        </w:tc>
        <w:tc>
          <w:tcPr>
            <w:tcW w:w="1927" w:type="dxa"/>
            <w:noWrap w:val="0"/>
            <w:vAlign w:val="center"/>
          </w:tcPr>
          <w:p w14:paraId="484303BF">
            <w:pPr>
              <w:pStyle w:val="244"/>
              <w:jc w:val="center"/>
              <w:rPr>
                <w:rFonts w:ascii="宋体" w:hAnsi="宋体"/>
                <w:color w:val="auto"/>
                <w:sz w:val="24"/>
                <w:highlight w:val="none"/>
              </w:rPr>
            </w:pPr>
            <w:r>
              <w:rPr>
                <w:rFonts w:hint="eastAsia" w:ascii="宋体" w:hAnsi="宋体"/>
                <w:color w:val="auto"/>
                <w:sz w:val="24"/>
                <w:highlight w:val="none"/>
              </w:rPr>
              <w:t>备品备件及耗材要求</w:t>
            </w:r>
          </w:p>
        </w:tc>
        <w:tc>
          <w:tcPr>
            <w:tcW w:w="2546" w:type="dxa"/>
            <w:noWrap w:val="0"/>
            <w:vAlign w:val="center"/>
          </w:tcPr>
          <w:p w14:paraId="0AE8288F">
            <w:pPr>
              <w:pStyle w:val="244"/>
              <w:jc w:val="center"/>
              <w:rPr>
                <w:rFonts w:ascii="宋体" w:hAnsi="宋体"/>
                <w:color w:val="auto"/>
                <w:sz w:val="24"/>
                <w:highlight w:val="none"/>
              </w:rPr>
            </w:pPr>
          </w:p>
        </w:tc>
        <w:tc>
          <w:tcPr>
            <w:tcW w:w="2694" w:type="dxa"/>
            <w:noWrap w:val="0"/>
            <w:vAlign w:val="center"/>
          </w:tcPr>
          <w:p w14:paraId="776C6D36">
            <w:pPr>
              <w:pStyle w:val="244"/>
              <w:jc w:val="center"/>
              <w:rPr>
                <w:rFonts w:ascii="宋体" w:hAnsi="宋体"/>
                <w:color w:val="auto"/>
                <w:sz w:val="24"/>
                <w:highlight w:val="none"/>
              </w:rPr>
            </w:pPr>
          </w:p>
        </w:tc>
        <w:tc>
          <w:tcPr>
            <w:tcW w:w="1275" w:type="dxa"/>
            <w:noWrap w:val="0"/>
            <w:vAlign w:val="center"/>
          </w:tcPr>
          <w:p w14:paraId="74A3C21E">
            <w:pPr>
              <w:pStyle w:val="244"/>
              <w:jc w:val="center"/>
              <w:rPr>
                <w:rFonts w:ascii="宋体" w:hAnsi="宋体"/>
                <w:color w:val="auto"/>
                <w:sz w:val="24"/>
                <w:highlight w:val="none"/>
              </w:rPr>
            </w:pPr>
          </w:p>
        </w:tc>
      </w:tr>
      <w:tr w14:paraId="0BEF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626CE54F">
            <w:pPr>
              <w:pStyle w:val="244"/>
              <w:jc w:val="center"/>
              <w:rPr>
                <w:rFonts w:ascii="宋体" w:hAnsi="宋体"/>
                <w:color w:val="auto"/>
                <w:sz w:val="24"/>
                <w:highlight w:val="none"/>
              </w:rPr>
            </w:pPr>
            <w:r>
              <w:rPr>
                <w:rFonts w:hint="eastAsia" w:ascii="宋体" w:hAnsi="宋体"/>
                <w:color w:val="auto"/>
                <w:sz w:val="24"/>
                <w:highlight w:val="none"/>
              </w:rPr>
              <w:t>6</w:t>
            </w:r>
          </w:p>
        </w:tc>
        <w:tc>
          <w:tcPr>
            <w:tcW w:w="1927" w:type="dxa"/>
            <w:noWrap w:val="0"/>
            <w:vAlign w:val="center"/>
          </w:tcPr>
          <w:p w14:paraId="36F6735C">
            <w:pPr>
              <w:pStyle w:val="244"/>
              <w:jc w:val="center"/>
              <w:rPr>
                <w:rFonts w:ascii="宋体" w:hAnsi="宋体"/>
                <w:color w:val="auto"/>
                <w:sz w:val="24"/>
                <w:highlight w:val="none"/>
              </w:rPr>
            </w:pPr>
            <w:r>
              <w:rPr>
                <w:rFonts w:hint="eastAsia" w:ascii="宋体" w:hAnsi="宋体"/>
                <w:color w:val="auto"/>
                <w:sz w:val="24"/>
                <w:highlight w:val="none"/>
              </w:rPr>
              <w:t>……</w:t>
            </w:r>
          </w:p>
        </w:tc>
        <w:tc>
          <w:tcPr>
            <w:tcW w:w="2546" w:type="dxa"/>
            <w:noWrap w:val="0"/>
            <w:vAlign w:val="center"/>
          </w:tcPr>
          <w:p w14:paraId="18434C46">
            <w:pPr>
              <w:pStyle w:val="244"/>
              <w:jc w:val="center"/>
              <w:rPr>
                <w:rFonts w:ascii="宋体" w:hAnsi="宋体"/>
                <w:color w:val="auto"/>
                <w:sz w:val="24"/>
                <w:highlight w:val="none"/>
              </w:rPr>
            </w:pPr>
          </w:p>
        </w:tc>
        <w:tc>
          <w:tcPr>
            <w:tcW w:w="2694" w:type="dxa"/>
            <w:noWrap w:val="0"/>
            <w:vAlign w:val="center"/>
          </w:tcPr>
          <w:p w14:paraId="11DB59B2">
            <w:pPr>
              <w:pStyle w:val="244"/>
              <w:jc w:val="center"/>
              <w:rPr>
                <w:rFonts w:ascii="宋体" w:hAnsi="宋体"/>
                <w:color w:val="auto"/>
                <w:sz w:val="24"/>
                <w:highlight w:val="none"/>
              </w:rPr>
            </w:pPr>
          </w:p>
        </w:tc>
        <w:tc>
          <w:tcPr>
            <w:tcW w:w="1275" w:type="dxa"/>
            <w:noWrap w:val="0"/>
            <w:vAlign w:val="center"/>
          </w:tcPr>
          <w:p w14:paraId="21E6BDEC">
            <w:pPr>
              <w:pStyle w:val="244"/>
              <w:jc w:val="center"/>
              <w:rPr>
                <w:rFonts w:ascii="宋体" w:hAnsi="宋体"/>
                <w:color w:val="auto"/>
                <w:sz w:val="24"/>
                <w:highlight w:val="none"/>
              </w:rPr>
            </w:pPr>
          </w:p>
        </w:tc>
      </w:tr>
    </w:tbl>
    <w:p w14:paraId="395BE214">
      <w:pPr>
        <w:spacing w:line="360" w:lineRule="auto"/>
        <w:ind w:firstLine="1960" w:firstLineChars="700"/>
        <w:rPr>
          <w:rFonts w:hint="eastAsia" w:ascii="宋体" w:hAnsi="宋体" w:cs="宋体"/>
          <w:color w:val="auto"/>
          <w:spacing w:val="20"/>
          <w:sz w:val="24"/>
          <w:highlight w:val="none"/>
        </w:rPr>
      </w:pPr>
    </w:p>
    <w:p w14:paraId="63269D80">
      <w:pPr>
        <w:spacing w:line="360" w:lineRule="auto"/>
        <w:ind w:firstLine="1960" w:firstLineChars="700"/>
        <w:rPr>
          <w:rFonts w:hint="eastAsia" w:ascii="宋体" w:hAnsi="宋体" w:cs="宋体"/>
          <w:color w:val="auto"/>
          <w:spacing w:val="20"/>
          <w:sz w:val="24"/>
          <w:highlight w:val="none"/>
        </w:rPr>
      </w:pPr>
    </w:p>
    <w:p w14:paraId="4574884C">
      <w:pPr>
        <w:spacing w:line="360" w:lineRule="auto"/>
        <w:ind w:firstLine="1960" w:firstLineChars="700"/>
        <w:rPr>
          <w:rFonts w:ascii="宋体" w:hAnsi="宋体" w:cs="宋体"/>
          <w:color w:val="auto"/>
          <w:spacing w:val="20"/>
          <w:sz w:val="24"/>
          <w:highlight w:val="none"/>
          <w:u w:val="single"/>
        </w:rPr>
      </w:pPr>
      <w:r>
        <w:rPr>
          <w:rFonts w:hint="eastAsia" w:ascii="宋体" w:hAnsi="宋体" w:cs="宋体"/>
          <w:color w:val="auto"/>
          <w:spacing w:val="20"/>
          <w:sz w:val="24"/>
          <w:highlight w:val="none"/>
        </w:rPr>
        <w:t>负责人（或委托</w:t>
      </w:r>
      <w:r>
        <w:rPr>
          <w:rFonts w:hint="eastAsia" w:ascii="宋体" w:hAnsi="宋体" w:cs="宋体"/>
          <w:color w:val="auto"/>
          <w:spacing w:val="20"/>
          <w:sz w:val="24"/>
          <w:highlight w:val="none"/>
          <w:lang w:eastAsia="zh-CN"/>
        </w:rPr>
        <w:t>代理</w:t>
      </w:r>
      <w:r>
        <w:rPr>
          <w:rFonts w:hint="eastAsia" w:ascii="宋体" w:hAnsi="宋体" w:cs="宋体"/>
          <w:color w:val="auto"/>
          <w:spacing w:val="20"/>
          <w:sz w:val="24"/>
          <w:highlight w:val="none"/>
        </w:rPr>
        <w:t>人）签字或盖章：</w:t>
      </w:r>
    </w:p>
    <w:p w14:paraId="07CCD6D2">
      <w:pPr>
        <w:spacing w:line="360" w:lineRule="auto"/>
        <w:ind w:firstLine="560" w:firstLineChars="200"/>
        <w:rPr>
          <w:rFonts w:ascii="宋体" w:hAnsi="宋体" w:cs="宋体"/>
          <w:color w:val="auto"/>
          <w:spacing w:val="20"/>
          <w:sz w:val="24"/>
          <w:highlight w:val="none"/>
          <w:u w:val="single"/>
        </w:rPr>
      </w:pPr>
      <w:r>
        <w:rPr>
          <w:rFonts w:hint="eastAsia" w:ascii="宋体" w:hAnsi="宋体" w:cs="宋体"/>
          <w:color w:val="auto"/>
          <w:spacing w:val="20"/>
          <w:sz w:val="24"/>
          <w:highlight w:val="none"/>
        </w:rPr>
        <w:t xml:space="preserve">                           投标人盖章：</w:t>
      </w:r>
    </w:p>
    <w:p w14:paraId="6DA70B92">
      <w:pPr>
        <w:pStyle w:val="111"/>
        <w:spacing w:line="360" w:lineRule="auto"/>
        <w:ind w:firstLine="4480" w:firstLineChars="1600"/>
        <w:rPr>
          <w:rFonts w:hAnsi="宋体" w:cs="宋体"/>
          <w:color w:val="auto"/>
          <w:spacing w:val="20"/>
          <w:sz w:val="24"/>
          <w:highlight w:val="none"/>
          <w:u w:val="single"/>
        </w:rPr>
      </w:pPr>
      <w:r>
        <w:rPr>
          <w:rFonts w:hint="eastAsia" w:hAnsi="宋体" w:cs="宋体"/>
          <w:color w:val="auto"/>
          <w:spacing w:val="20"/>
          <w:sz w:val="24"/>
          <w:highlight w:val="none"/>
        </w:rPr>
        <w:t xml:space="preserve">   日     期：</w:t>
      </w:r>
    </w:p>
    <w:p w14:paraId="4D3948E8">
      <w:pPr>
        <w:pStyle w:val="5"/>
        <w:spacing w:before="240" w:after="240"/>
        <w:ind w:firstLine="0" w:firstLineChars="0"/>
        <w:jc w:val="center"/>
        <w:rPr>
          <w:rFonts w:hint="eastAsia" w:ascii="宋体" w:hAnsi="宋体" w:eastAsia="宋体" w:cs="宋体"/>
          <w:color w:val="auto"/>
          <w:sz w:val="32"/>
          <w:szCs w:val="32"/>
          <w:highlight w:val="none"/>
        </w:rPr>
      </w:pPr>
    </w:p>
    <w:p w14:paraId="71FD37B9">
      <w:pPr>
        <w:pStyle w:val="6"/>
        <w:rPr>
          <w:rFonts w:hint="eastAsia" w:ascii="宋体" w:hAnsi="宋体" w:eastAsia="宋体" w:cs="宋体"/>
          <w:color w:val="auto"/>
          <w:sz w:val="32"/>
          <w:szCs w:val="32"/>
          <w:highlight w:val="none"/>
        </w:rPr>
      </w:pPr>
    </w:p>
    <w:p w14:paraId="126B97A1">
      <w:pPr>
        <w:rPr>
          <w:rFonts w:hint="eastAsia" w:ascii="宋体" w:hAnsi="宋体" w:eastAsia="宋体" w:cs="宋体"/>
          <w:color w:val="auto"/>
          <w:sz w:val="32"/>
          <w:szCs w:val="32"/>
          <w:highlight w:val="none"/>
        </w:rPr>
      </w:pPr>
    </w:p>
    <w:p w14:paraId="15BA9262">
      <w:pPr>
        <w:pStyle w:val="2"/>
        <w:rPr>
          <w:rFonts w:hint="eastAsia" w:ascii="宋体" w:hAnsi="宋体" w:eastAsia="宋体" w:cs="宋体"/>
          <w:color w:val="auto"/>
          <w:sz w:val="32"/>
          <w:szCs w:val="32"/>
          <w:highlight w:val="none"/>
        </w:rPr>
      </w:pPr>
    </w:p>
    <w:p w14:paraId="3F0EC6FB">
      <w:pPr>
        <w:pStyle w:val="2"/>
        <w:rPr>
          <w:rFonts w:hint="eastAsia" w:ascii="宋体" w:hAnsi="宋体" w:eastAsia="宋体" w:cs="宋体"/>
          <w:color w:val="auto"/>
          <w:sz w:val="32"/>
          <w:szCs w:val="32"/>
          <w:highlight w:val="none"/>
        </w:rPr>
      </w:pPr>
    </w:p>
    <w:p w14:paraId="423CF894">
      <w:pPr>
        <w:pStyle w:val="2"/>
        <w:rPr>
          <w:rFonts w:hint="eastAsia" w:ascii="宋体" w:hAnsi="宋体" w:eastAsia="宋体" w:cs="宋体"/>
          <w:color w:val="auto"/>
          <w:sz w:val="32"/>
          <w:szCs w:val="32"/>
          <w:highlight w:val="none"/>
        </w:rPr>
      </w:pPr>
    </w:p>
    <w:p w14:paraId="1736400A">
      <w:pPr>
        <w:pStyle w:val="2"/>
        <w:rPr>
          <w:rFonts w:hint="eastAsia" w:ascii="宋体" w:hAnsi="宋体" w:eastAsia="宋体" w:cs="宋体"/>
          <w:color w:val="auto"/>
          <w:sz w:val="32"/>
          <w:szCs w:val="32"/>
          <w:highlight w:val="none"/>
        </w:rPr>
      </w:pPr>
    </w:p>
    <w:p w14:paraId="348CB439">
      <w:pPr>
        <w:pStyle w:val="2"/>
        <w:rPr>
          <w:rFonts w:hint="eastAsia" w:ascii="宋体" w:hAnsi="宋体" w:eastAsia="宋体" w:cs="宋体"/>
          <w:color w:val="auto"/>
          <w:sz w:val="32"/>
          <w:szCs w:val="32"/>
          <w:highlight w:val="none"/>
        </w:rPr>
      </w:pPr>
    </w:p>
    <w:p w14:paraId="489AB2CA">
      <w:pPr>
        <w:pStyle w:val="2"/>
        <w:rPr>
          <w:rFonts w:hint="eastAsia" w:ascii="宋体" w:hAnsi="宋体" w:eastAsia="宋体" w:cs="宋体"/>
          <w:color w:val="auto"/>
          <w:sz w:val="32"/>
          <w:szCs w:val="32"/>
          <w:highlight w:val="none"/>
        </w:rPr>
      </w:pPr>
    </w:p>
    <w:p w14:paraId="1800F1B9">
      <w:pPr>
        <w:pStyle w:val="2"/>
        <w:rPr>
          <w:rFonts w:hint="eastAsia" w:ascii="宋体" w:hAnsi="宋体" w:eastAsia="宋体" w:cs="宋体"/>
          <w:color w:val="auto"/>
          <w:sz w:val="32"/>
          <w:szCs w:val="32"/>
          <w:highlight w:val="none"/>
        </w:rPr>
      </w:pPr>
    </w:p>
    <w:p w14:paraId="5F666A59">
      <w:pPr>
        <w:pStyle w:val="5"/>
        <w:spacing w:before="240" w:after="240"/>
        <w:ind w:firstLine="0" w:firstLineChars="0"/>
        <w:jc w:val="center"/>
        <w:rPr>
          <w:rFonts w:hint="eastAsia" w:ascii="宋体" w:hAnsi="宋体" w:cs="宋体"/>
          <w:color w:val="auto"/>
          <w:sz w:val="24"/>
          <w:szCs w:val="24"/>
          <w:highlight w:val="none"/>
        </w:rPr>
      </w:pPr>
      <w:bookmarkStart w:id="256" w:name="_Toc25493"/>
      <w:bookmarkStart w:id="257" w:name="_Toc21434"/>
      <w:bookmarkStart w:id="258" w:name="_Toc5431"/>
      <w:bookmarkStart w:id="259" w:name="_Toc2038"/>
      <w:bookmarkStart w:id="260" w:name="_Toc6015"/>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rPr>
        <w:t>代理服务费支付承诺书</w:t>
      </w:r>
      <w:bookmarkEnd w:id="256"/>
      <w:bookmarkEnd w:id="257"/>
      <w:bookmarkEnd w:id="258"/>
      <w:bookmarkEnd w:id="259"/>
      <w:bookmarkEnd w:id="260"/>
    </w:p>
    <w:p w14:paraId="2573BDB7">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浙江金穗工程项目管理有限公司：</w:t>
      </w:r>
    </w:p>
    <w:p w14:paraId="3A5594A0">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确定我公司为该项目中标（成交）人，我公司承诺在中标（成交）公告发出之日起5个工作日之内向贵公司按招标文件约定一次性支付代理服务费。逾期未支付的，贵公司有权就此事项向我公司提出赔偿，我公司愿意承担由此产生的全部赔偿责任。</w:t>
      </w:r>
    </w:p>
    <w:p w14:paraId="29E8F018">
      <w:pPr>
        <w:pStyle w:val="33"/>
        <w:widowControl w:val="0"/>
        <w:spacing w:before="0" w:beforeAutospacing="0" w:after="0" w:afterAutospacing="0" w:line="360" w:lineRule="auto"/>
        <w:ind w:right="480"/>
        <w:jc w:val="both"/>
        <w:rPr>
          <w:color w:val="auto"/>
          <w:sz w:val="24"/>
          <w:szCs w:val="24"/>
          <w:highlight w:val="none"/>
        </w:rPr>
      </w:pPr>
    </w:p>
    <w:p w14:paraId="367616BF">
      <w:pPr>
        <w:spacing w:line="360" w:lineRule="auto"/>
        <w:jc w:val="left"/>
        <w:rPr>
          <w:rFonts w:ascii="宋体" w:hAnsi="宋体" w:cs="宋体"/>
          <w:b/>
          <w:color w:val="auto"/>
          <w:sz w:val="24"/>
          <w:szCs w:val="24"/>
          <w:highlight w:val="none"/>
        </w:rPr>
      </w:pPr>
      <w:r>
        <w:rPr>
          <w:rFonts w:hint="eastAsia" w:ascii="宋体" w:hAnsi="宋体" w:cs="宋体"/>
          <w:b/>
          <w:color w:val="auto"/>
          <w:sz w:val="24"/>
          <w:szCs w:val="24"/>
          <w:highlight w:val="none"/>
        </w:rPr>
        <w:t>注：</w:t>
      </w:r>
    </w:p>
    <w:p w14:paraId="01E0CBE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代理服务费收取账户信息：</w:t>
      </w:r>
    </w:p>
    <w:p w14:paraId="6170BD9D">
      <w:pPr>
        <w:spacing w:line="360" w:lineRule="auto"/>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账户名称：浙江金穗工程项目管理有限公司庆元分公司</w:t>
      </w:r>
    </w:p>
    <w:p w14:paraId="63CEBDD8">
      <w:pPr>
        <w:spacing w:line="360" w:lineRule="auto"/>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账号：1600 1012 0100 9000 5112</w:t>
      </w:r>
    </w:p>
    <w:p w14:paraId="3B72F0BE">
      <w:pPr>
        <w:spacing w:line="360" w:lineRule="auto"/>
        <w:ind w:firstLine="480" w:firstLineChars="200"/>
        <w:jc w:val="left"/>
        <w:rPr>
          <w:rFonts w:hint="eastAsia" w:ascii="宋体" w:hAnsi="宋体" w:eastAsia="宋体" w:cs="宋体"/>
          <w:b w:val="0"/>
          <w:bCs w:val="0"/>
          <w:color w:val="auto"/>
          <w:highlight w:val="none"/>
        </w:rPr>
      </w:pPr>
      <w:r>
        <w:rPr>
          <w:rFonts w:hint="eastAsia" w:ascii="宋体" w:hAnsi="宋体" w:eastAsia="宋体" w:cs="宋体"/>
          <w:b w:val="0"/>
          <w:bCs w:val="0"/>
          <w:color w:val="auto"/>
          <w:sz w:val="24"/>
          <w:szCs w:val="24"/>
          <w:highlight w:val="none"/>
          <w:lang w:eastAsia="zh-CN"/>
        </w:rPr>
        <w:t>开户银行：浙江稠州商业银行股份有限公司丽水庆元小微企业专营支行</w:t>
      </w:r>
    </w:p>
    <w:p w14:paraId="7C919B07">
      <w:pPr>
        <w:pStyle w:val="2"/>
        <w:rPr>
          <w:rFonts w:hint="eastAsia" w:ascii="宋体" w:hAnsi="宋体" w:eastAsia="宋体" w:cs="宋体"/>
          <w:color w:val="auto"/>
          <w:sz w:val="32"/>
          <w:szCs w:val="32"/>
          <w:highlight w:val="none"/>
        </w:rPr>
      </w:pPr>
    </w:p>
    <w:p w14:paraId="54DDF346">
      <w:pPr>
        <w:pStyle w:val="160"/>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7B1F58C8">
      <w:pPr>
        <w:pStyle w:val="160"/>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61E6F097">
      <w:pPr>
        <w:pStyle w:val="5"/>
        <w:spacing w:before="240" w:after="240"/>
        <w:ind w:firstLine="0" w:firstLineChars="0"/>
        <w:jc w:val="center"/>
        <w:rPr>
          <w:rFonts w:hint="eastAsia" w:ascii="宋体" w:hAnsi="宋体" w:eastAsia="宋体" w:cs="宋体"/>
          <w:color w:val="auto"/>
          <w:sz w:val="32"/>
          <w:szCs w:val="32"/>
          <w:highlight w:val="none"/>
        </w:rPr>
      </w:pPr>
    </w:p>
    <w:p w14:paraId="0C78A180">
      <w:pPr>
        <w:pStyle w:val="5"/>
        <w:spacing w:before="240" w:after="240"/>
        <w:ind w:firstLine="0" w:firstLineChars="0"/>
        <w:jc w:val="center"/>
        <w:rPr>
          <w:rFonts w:ascii="宋体" w:hAnsi="宋体" w:eastAsia="宋体" w:cs="宋体"/>
          <w:color w:val="auto"/>
          <w:sz w:val="32"/>
          <w:szCs w:val="32"/>
          <w:highlight w:val="none"/>
        </w:rPr>
      </w:pPr>
      <w:bookmarkStart w:id="261" w:name="_Toc20004"/>
      <w:bookmarkStart w:id="262" w:name="_Toc22041"/>
      <w:bookmarkStart w:id="263" w:name="_Toc24982"/>
      <w:bookmarkStart w:id="264" w:name="_Toc10243"/>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t>其  他</w:t>
      </w:r>
      <w:bookmarkEnd w:id="247"/>
      <w:bookmarkEnd w:id="248"/>
      <w:bookmarkEnd w:id="249"/>
      <w:bookmarkEnd w:id="250"/>
      <w:bookmarkEnd w:id="251"/>
      <w:bookmarkEnd w:id="252"/>
      <w:bookmarkEnd w:id="253"/>
      <w:bookmarkEnd w:id="254"/>
      <w:bookmarkEnd w:id="255"/>
      <w:bookmarkEnd w:id="261"/>
      <w:bookmarkEnd w:id="262"/>
      <w:bookmarkEnd w:id="263"/>
      <w:bookmarkEnd w:id="264"/>
    </w:p>
    <w:p w14:paraId="5D965CC3">
      <w:pPr>
        <w:pStyle w:val="121"/>
        <w:spacing w:line="360" w:lineRule="auto"/>
        <w:ind w:firstLine="480" w:firstLineChars="200"/>
        <w:rPr>
          <w:rFonts w:hAnsi="宋体" w:cs="宋体"/>
          <w:color w:val="auto"/>
          <w:sz w:val="24"/>
          <w:szCs w:val="21"/>
          <w:highlight w:val="none"/>
        </w:rPr>
      </w:pPr>
      <w:r>
        <w:rPr>
          <w:rFonts w:hint="eastAsia" w:hAnsi="宋体" w:cs="宋体"/>
          <w:color w:val="auto"/>
          <w:sz w:val="24"/>
          <w:szCs w:val="21"/>
          <w:highlight w:val="none"/>
        </w:rPr>
        <w:t>除招标文件规定的资信及商务文件要求格式外，投标人还可以提供如下证明材料：</w:t>
      </w:r>
    </w:p>
    <w:p w14:paraId="5ED2B942">
      <w:pPr>
        <w:pStyle w:val="121"/>
        <w:spacing w:before="156" w:after="156" w:line="360" w:lineRule="auto"/>
        <w:ind w:firstLine="480" w:firstLineChars="200"/>
        <w:rPr>
          <w:rFonts w:hAnsi="宋体"/>
          <w:color w:val="auto"/>
          <w:sz w:val="24"/>
          <w:szCs w:val="21"/>
          <w:highlight w:val="none"/>
        </w:rPr>
      </w:pPr>
      <w:r>
        <w:rPr>
          <w:rFonts w:hAnsi="宋体"/>
          <w:color w:val="auto"/>
          <w:sz w:val="24"/>
          <w:szCs w:val="21"/>
          <w:highlight w:val="none"/>
        </w:rPr>
        <w:fldChar w:fldCharType="begin"/>
      </w:r>
      <w:r>
        <w:rPr>
          <w:rFonts w:hint="eastAsia" w:hAnsi="宋体"/>
          <w:color w:val="auto"/>
          <w:sz w:val="24"/>
          <w:szCs w:val="21"/>
          <w:highlight w:val="none"/>
        </w:rPr>
        <w:instrText xml:space="preserve">= 1 \* GB2</w:instrText>
      </w:r>
      <w:r>
        <w:rPr>
          <w:rFonts w:hAnsi="宋体"/>
          <w:color w:val="auto"/>
          <w:sz w:val="24"/>
          <w:szCs w:val="21"/>
          <w:highlight w:val="none"/>
        </w:rPr>
        <w:fldChar w:fldCharType="separate"/>
      </w:r>
      <w:r>
        <w:rPr>
          <w:rFonts w:hint="eastAsia" w:hAnsi="宋体"/>
          <w:color w:val="auto"/>
          <w:sz w:val="24"/>
          <w:szCs w:val="21"/>
          <w:highlight w:val="none"/>
        </w:rPr>
        <w:t>⑴</w:t>
      </w:r>
      <w:r>
        <w:rPr>
          <w:rFonts w:hAnsi="宋体"/>
          <w:color w:val="auto"/>
          <w:sz w:val="24"/>
          <w:szCs w:val="21"/>
          <w:highlight w:val="none"/>
        </w:rPr>
        <w:fldChar w:fldCharType="end"/>
      </w:r>
      <w:r>
        <w:rPr>
          <w:rFonts w:hint="eastAsia" w:hAnsi="宋体"/>
          <w:color w:val="auto"/>
          <w:sz w:val="24"/>
          <w:szCs w:val="21"/>
          <w:highlight w:val="none"/>
        </w:rPr>
        <w:t>资信及商务评标办法要求的其他资料；</w:t>
      </w:r>
    </w:p>
    <w:p w14:paraId="66AC74CF">
      <w:pPr>
        <w:pStyle w:val="121"/>
        <w:spacing w:before="156" w:after="156" w:line="360" w:lineRule="auto"/>
        <w:ind w:firstLine="480" w:firstLineChars="200"/>
        <w:rPr>
          <w:rFonts w:ascii="宋体" w:hAnsi="宋体" w:eastAsia="宋体" w:cs="Times New Roman"/>
          <w:color w:val="auto"/>
          <w:sz w:val="24"/>
          <w:szCs w:val="21"/>
          <w:highlight w:val="none"/>
        </w:rPr>
      </w:pPr>
      <w:r>
        <w:rPr>
          <w:rFonts w:ascii="宋体" w:hAnsi="宋体" w:eastAsia="宋体" w:cs="Times New Roman"/>
          <w:color w:val="auto"/>
          <w:sz w:val="24"/>
          <w:szCs w:val="21"/>
          <w:highlight w:val="none"/>
        </w:rPr>
        <w:fldChar w:fldCharType="begin"/>
      </w:r>
      <w:r>
        <w:rPr>
          <w:rFonts w:hint="eastAsia" w:ascii="宋体" w:hAnsi="宋体" w:eastAsia="宋体" w:cs="Times New Roman"/>
          <w:color w:val="auto"/>
          <w:sz w:val="24"/>
          <w:szCs w:val="21"/>
          <w:highlight w:val="none"/>
        </w:rPr>
        <w:instrText xml:space="preserve">= 2 \* GB2</w:instrText>
      </w:r>
      <w:r>
        <w:rPr>
          <w:rFonts w:ascii="宋体" w:hAnsi="宋体" w:eastAsia="宋体" w:cs="Times New Roman"/>
          <w:color w:val="auto"/>
          <w:sz w:val="24"/>
          <w:szCs w:val="21"/>
          <w:highlight w:val="none"/>
        </w:rPr>
        <w:fldChar w:fldCharType="separate"/>
      </w:r>
      <w:r>
        <w:rPr>
          <w:rFonts w:hint="eastAsia" w:ascii="宋体" w:hAnsi="宋体" w:eastAsia="宋体" w:cs="Times New Roman"/>
          <w:color w:val="auto"/>
          <w:sz w:val="24"/>
          <w:szCs w:val="21"/>
          <w:highlight w:val="none"/>
        </w:rPr>
        <w:t>⑵</w:t>
      </w:r>
      <w:r>
        <w:rPr>
          <w:rFonts w:ascii="宋体" w:hAnsi="宋体" w:eastAsia="宋体" w:cs="Times New Roman"/>
          <w:color w:val="auto"/>
          <w:sz w:val="24"/>
          <w:szCs w:val="21"/>
          <w:highlight w:val="none"/>
        </w:rPr>
        <w:fldChar w:fldCharType="end"/>
      </w:r>
      <w:r>
        <w:rPr>
          <w:rFonts w:hint="eastAsia" w:ascii="宋体" w:hAnsi="宋体" w:eastAsia="宋体" w:cs="Times New Roman"/>
          <w:color w:val="auto"/>
          <w:sz w:val="24"/>
          <w:szCs w:val="21"/>
          <w:highlight w:val="none"/>
        </w:rPr>
        <w:t>投标人认为可以证明其资信及商务方面的其他材料，</w:t>
      </w:r>
      <w:r>
        <w:rPr>
          <w:rFonts w:hint="eastAsia" w:ascii="宋体" w:hAnsi="宋体" w:eastAsia="宋体" w:cs="Times New Roman"/>
          <w:b/>
          <w:bCs/>
          <w:color w:val="auto"/>
          <w:sz w:val="24"/>
          <w:szCs w:val="21"/>
          <w:highlight w:val="none"/>
        </w:rPr>
        <w:t>但不得出现报价</w:t>
      </w:r>
      <w:r>
        <w:rPr>
          <w:rFonts w:hint="eastAsia" w:ascii="宋体" w:hAnsi="宋体" w:eastAsia="宋体" w:cs="Times New Roman"/>
          <w:color w:val="auto"/>
          <w:sz w:val="24"/>
          <w:szCs w:val="21"/>
          <w:highlight w:val="none"/>
        </w:rPr>
        <w:t>。</w:t>
      </w:r>
    </w:p>
    <w:p w14:paraId="14F68D03">
      <w:pPr>
        <w:pStyle w:val="99"/>
        <w:spacing w:after="240" w:afterAutospacing="0"/>
        <w:jc w:val="center"/>
        <w:rPr>
          <w:color w:val="auto"/>
          <w:sz w:val="44"/>
          <w:szCs w:val="44"/>
          <w:highlight w:val="none"/>
        </w:rPr>
      </w:pPr>
    </w:p>
    <w:p w14:paraId="1E661EBE">
      <w:pPr>
        <w:pStyle w:val="5"/>
        <w:spacing w:before="240" w:after="240"/>
        <w:ind w:firstLine="0" w:firstLineChars="0"/>
        <w:jc w:val="center"/>
        <w:rPr>
          <w:rFonts w:ascii="宋体" w:hAnsi="宋体" w:eastAsia="宋体" w:cs="宋体"/>
          <w:color w:val="auto"/>
          <w:sz w:val="44"/>
          <w:szCs w:val="44"/>
          <w:highlight w:val="none"/>
        </w:rPr>
      </w:pPr>
      <w:bookmarkStart w:id="265" w:name="_Toc493956066"/>
    </w:p>
    <w:p w14:paraId="0199A241">
      <w:pPr>
        <w:pStyle w:val="6"/>
        <w:rPr>
          <w:rFonts w:ascii="宋体" w:hAnsi="宋体" w:cs="宋体"/>
          <w:color w:val="auto"/>
          <w:sz w:val="44"/>
          <w:szCs w:val="44"/>
          <w:highlight w:val="none"/>
        </w:rPr>
      </w:pPr>
    </w:p>
    <w:p w14:paraId="77823915">
      <w:pPr>
        <w:pStyle w:val="6"/>
        <w:rPr>
          <w:rFonts w:ascii="宋体" w:hAnsi="宋体" w:cs="宋体"/>
          <w:color w:val="auto"/>
          <w:sz w:val="44"/>
          <w:szCs w:val="44"/>
          <w:highlight w:val="none"/>
        </w:rPr>
      </w:pPr>
    </w:p>
    <w:p w14:paraId="02E96A6E">
      <w:pPr>
        <w:pStyle w:val="6"/>
        <w:rPr>
          <w:rFonts w:ascii="宋体" w:hAnsi="宋体" w:cs="宋体"/>
          <w:color w:val="auto"/>
          <w:sz w:val="44"/>
          <w:szCs w:val="44"/>
          <w:highlight w:val="none"/>
        </w:rPr>
      </w:pPr>
    </w:p>
    <w:p w14:paraId="1BEE1FBA">
      <w:pPr>
        <w:pStyle w:val="6"/>
        <w:rPr>
          <w:rFonts w:ascii="宋体" w:hAnsi="宋体" w:cs="宋体"/>
          <w:color w:val="auto"/>
          <w:sz w:val="44"/>
          <w:szCs w:val="44"/>
          <w:highlight w:val="none"/>
        </w:rPr>
      </w:pPr>
    </w:p>
    <w:p w14:paraId="45DF425F">
      <w:pPr>
        <w:pStyle w:val="5"/>
        <w:spacing w:before="240" w:after="240"/>
        <w:ind w:firstLine="0" w:firstLineChars="0"/>
        <w:jc w:val="both"/>
        <w:rPr>
          <w:rFonts w:hint="eastAsia" w:ascii="宋体" w:hAnsi="宋体" w:eastAsia="宋体" w:cs="宋体"/>
          <w:color w:val="auto"/>
          <w:sz w:val="36"/>
          <w:szCs w:val="36"/>
          <w:highlight w:val="none"/>
          <w:lang w:eastAsia="zh-CN"/>
        </w:rPr>
      </w:pPr>
      <w:bookmarkStart w:id="266" w:name="_Toc11088"/>
      <w:bookmarkStart w:id="267" w:name="_Toc23499"/>
    </w:p>
    <w:p w14:paraId="21CD430C">
      <w:pPr>
        <w:pStyle w:val="20"/>
        <w:rPr>
          <w:rFonts w:hint="eastAsia" w:ascii="宋体" w:hAnsi="宋体" w:eastAsia="宋体" w:cs="宋体"/>
          <w:color w:val="auto"/>
          <w:sz w:val="36"/>
          <w:szCs w:val="36"/>
          <w:highlight w:val="none"/>
          <w:lang w:eastAsia="zh-CN"/>
        </w:rPr>
      </w:pPr>
    </w:p>
    <w:p w14:paraId="7B09274A">
      <w:pPr>
        <w:rPr>
          <w:rFonts w:hint="eastAsia"/>
          <w:color w:val="auto"/>
          <w:highlight w:val="none"/>
          <w:lang w:eastAsia="zh-CN"/>
        </w:rPr>
      </w:pPr>
    </w:p>
    <w:p w14:paraId="632D322A">
      <w:pPr>
        <w:pStyle w:val="5"/>
        <w:spacing w:before="240" w:after="240"/>
        <w:ind w:firstLine="0" w:firstLineChars="0"/>
        <w:jc w:val="center"/>
        <w:rPr>
          <w:rFonts w:ascii="宋体" w:hAnsi="宋体" w:eastAsia="宋体" w:cs="宋体"/>
          <w:color w:val="auto"/>
          <w:sz w:val="36"/>
          <w:szCs w:val="36"/>
          <w:highlight w:val="none"/>
        </w:rPr>
      </w:pPr>
      <w:bookmarkStart w:id="268" w:name="_Toc10322"/>
      <w:bookmarkStart w:id="269" w:name="_Toc13492"/>
      <w:bookmarkStart w:id="270" w:name="_Toc3820"/>
      <w:bookmarkStart w:id="271" w:name="_Toc5961"/>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lang w:val="en-US" w:eastAsia="zh-CN"/>
        </w:rPr>
        <w:t>2</w:t>
      </w:r>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rPr>
        <w:t xml:space="preserve"> 技术文件格式</w:t>
      </w:r>
      <w:bookmarkEnd w:id="265"/>
      <w:bookmarkEnd w:id="266"/>
      <w:bookmarkEnd w:id="267"/>
      <w:bookmarkEnd w:id="268"/>
      <w:bookmarkEnd w:id="269"/>
      <w:bookmarkEnd w:id="270"/>
      <w:bookmarkEnd w:id="271"/>
    </w:p>
    <w:p w14:paraId="6A09F628">
      <w:pPr>
        <w:pStyle w:val="86"/>
        <w:spacing w:line="360" w:lineRule="auto"/>
        <w:jc w:val="left"/>
        <w:rPr>
          <w:rFonts w:ascii="宋体" w:hAnsi="宋体" w:cs="宋体"/>
          <w:color w:val="auto"/>
          <w:spacing w:val="20"/>
          <w:sz w:val="24"/>
          <w:highlight w:val="none"/>
          <w:u w:val="single"/>
        </w:rPr>
      </w:pPr>
    </w:p>
    <w:p w14:paraId="6463B445">
      <w:pPr>
        <w:spacing w:line="360" w:lineRule="auto"/>
        <w:rPr>
          <w:rFonts w:hint="eastAsia" w:ascii="宋体" w:hAnsi="宋体" w:cs="宋体"/>
          <w:color w:val="auto"/>
          <w:sz w:val="32"/>
          <w:szCs w:val="32"/>
          <w:highlight w:val="none"/>
          <w:lang w:bidi="ar"/>
        </w:rPr>
        <w:sectPr>
          <w:headerReference r:id="rId19" w:type="first"/>
          <w:headerReference r:id="rId18" w:type="default"/>
          <w:pgSz w:w="11906" w:h="16838"/>
          <w:pgMar w:top="1440" w:right="1440" w:bottom="1440" w:left="1440" w:header="851" w:footer="850" w:gutter="0"/>
          <w:pgBorders>
            <w:top w:val="none" w:sz="0" w:space="0"/>
            <w:left w:val="none" w:sz="0" w:space="0"/>
            <w:bottom w:val="none" w:sz="0" w:space="0"/>
            <w:right w:val="none" w:sz="0" w:space="0"/>
          </w:pgBorders>
          <w:pgNumType w:fmt="decimal"/>
          <w:cols w:space="720" w:num="1"/>
          <w:titlePg/>
          <w:docGrid w:linePitch="312" w:charSpace="0"/>
        </w:sectPr>
      </w:pPr>
    </w:p>
    <w:p w14:paraId="116ACE4D">
      <w:pPr>
        <w:spacing w:line="360" w:lineRule="auto"/>
        <w:jc w:val="center"/>
        <w:rPr>
          <w:rFonts w:hint="eastAsia" w:ascii="宋体" w:hAnsi="宋体" w:cs="Times New Roman"/>
          <w:b/>
          <w:color w:val="auto"/>
          <w:sz w:val="30"/>
          <w:highlight w:val="none"/>
          <w:lang w:val="en-US" w:eastAsia="zh-CN"/>
        </w:rPr>
      </w:pPr>
      <w:bookmarkStart w:id="272" w:name="_Toc29739"/>
      <w:bookmarkStart w:id="273" w:name="_Toc493956068"/>
      <w:bookmarkStart w:id="274" w:name="_Toc16866428"/>
      <w:bookmarkStart w:id="275" w:name="_Toc11359"/>
    </w:p>
    <w:p w14:paraId="0769D95B">
      <w:pPr>
        <w:spacing w:line="360" w:lineRule="auto"/>
        <w:jc w:val="center"/>
        <w:rPr>
          <w:rFonts w:hint="eastAsia" w:ascii="宋体" w:hAnsi="宋体" w:cs="Times New Roman"/>
          <w:b/>
          <w:color w:val="auto"/>
          <w:sz w:val="30"/>
          <w:highlight w:val="none"/>
          <w:lang w:val="en-US" w:eastAsia="zh-CN"/>
        </w:rPr>
      </w:pPr>
    </w:p>
    <w:p w14:paraId="5EE91459">
      <w:pPr>
        <w:spacing w:line="360" w:lineRule="auto"/>
        <w:jc w:val="center"/>
        <w:rPr>
          <w:rFonts w:hint="eastAsia" w:ascii="宋体" w:hAnsi="宋体" w:cs="Times New Roman"/>
          <w:b/>
          <w:color w:val="auto"/>
          <w:sz w:val="30"/>
          <w:highlight w:val="none"/>
          <w:lang w:val="en-US" w:eastAsia="zh-CN"/>
        </w:rPr>
      </w:pPr>
    </w:p>
    <w:p w14:paraId="65400B6E">
      <w:pPr>
        <w:spacing w:line="360" w:lineRule="auto"/>
        <w:jc w:val="center"/>
        <w:rPr>
          <w:rFonts w:hint="eastAsia" w:ascii="宋体" w:hAnsi="宋体" w:cs="Times New Roman"/>
          <w:b/>
          <w:color w:val="auto"/>
          <w:sz w:val="30"/>
          <w:highlight w:val="none"/>
          <w:lang w:val="en-US" w:eastAsia="zh-CN"/>
        </w:rPr>
      </w:pPr>
    </w:p>
    <w:p w14:paraId="4361A499">
      <w:pPr>
        <w:spacing w:line="360" w:lineRule="auto"/>
        <w:jc w:val="center"/>
        <w:rPr>
          <w:rFonts w:hint="eastAsia" w:ascii="宋体" w:hAnsi="宋体" w:cs="Times New Roman"/>
          <w:b/>
          <w:color w:val="auto"/>
          <w:sz w:val="30"/>
          <w:highlight w:val="none"/>
          <w:lang w:val="en-US" w:eastAsia="zh-CN"/>
        </w:rPr>
      </w:pPr>
    </w:p>
    <w:p w14:paraId="6BA3352E">
      <w:pPr>
        <w:spacing w:line="360" w:lineRule="auto"/>
        <w:jc w:val="center"/>
        <w:rPr>
          <w:rFonts w:hint="eastAsia" w:ascii="宋体" w:hAnsi="宋体" w:cs="Times New Roman"/>
          <w:b/>
          <w:color w:val="auto"/>
          <w:sz w:val="30"/>
          <w:highlight w:val="none"/>
          <w:lang w:val="en-US" w:eastAsia="zh-CN"/>
        </w:rPr>
      </w:pPr>
    </w:p>
    <w:p w14:paraId="7B2CE568">
      <w:pPr>
        <w:spacing w:line="360" w:lineRule="auto"/>
        <w:jc w:val="center"/>
        <w:rPr>
          <w:rFonts w:hint="eastAsia" w:ascii="宋体" w:hAnsi="宋体" w:cs="Times New Roman"/>
          <w:b/>
          <w:color w:val="auto"/>
          <w:sz w:val="30"/>
          <w:highlight w:val="none"/>
          <w:lang w:val="en-US" w:eastAsia="zh-CN"/>
        </w:rPr>
      </w:pPr>
    </w:p>
    <w:p w14:paraId="0F6B769E">
      <w:pPr>
        <w:spacing w:line="360" w:lineRule="auto"/>
        <w:jc w:val="center"/>
        <w:rPr>
          <w:rFonts w:hint="eastAsia" w:ascii="宋体" w:hAnsi="宋体" w:cs="Times New Roman"/>
          <w:b/>
          <w:color w:val="auto"/>
          <w:sz w:val="30"/>
          <w:highlight w:val="none"/>
          <w:lang w:val="en-US" w:eastAsia="zh-CN"/>
        </w:rPr>
      </w:pPr>
    </w:p>
    <w:p w14:paraId="093F0F73">
      <w:pPr>
        <w:spacing w:line="360" w:lineRule="auto"/>
        <w:jc w:val="center"/>
        <w:rPr>
          <w:rFonts w:hint="eastAsia" w:ascii="宋体" w:hAnsi="宋体" w:cs="Times New Roman"/>
          <w:b/>
          <w:color w:val="auto"/>
          <w:sz w:val="30"/>
          <w:highlight w:val="none"/>
          <w:lang w:val="en-US" w:eastAsia="zh-CN"/>
        </w:rPr>
      </w:pPr>
    </w:p>
    <w:p w14:paraId="67675AC2">
      <w:pPr>
        <w:spacing w:line="360" w:lineRule="auto"/>
        <w:jc w:val="center"/>
        <w:rPr>
          <w:rFonts w:hint="eastAsia" w:ascii="宋体" w:hAnsi="宋体" w:cs="Times New Roman"/>
          <w:b/>
          <w:color w:val="auto"/>
          <w:sz w:val="30"/>
          <w:highlight w:val="none"/>
          <w:lang w:val="en-US" w:eastAsia="zh-CN"/>
        </w:rPr>
      </w:pPr>
    </w:p>
    <w:p w14:paraId="31BC6D1B">
      <w:pPr>
        <w:spacing w:line="360" w:lineRule="auto"/>
        <w:jc w:val="center"/>
        <w:rPr>
          <w:rFonts w:hint="eastAsia" w:ascii="宋体" w:hAnsi="宋体" w:cs="Times New Roman"/>
          <w:b/>
          <w:color w:val="auto"/>
          <w:sz w:val="30"/>
          <w:highlight w:val="none"/>
          <w:lang w:val="en-US" w:eastAsia="zh-CN"/>
        </w:rPr>
      </w:pPr>
    </w:p>
    <w:p w14:paraId="5E604B1A">
      <w:pPr>
        <w:spacing w:line="360" w:lineRule="auto"/>
        <w:jc w:val="center"/>
        <w:rPr>
          <w:rFonts w:hint="eastAsia" w:ascii="宋体" w:hAnsi="宋体" w:cs="Times New Roman"/>
          <w:b/>
          <w:color w:val="auto"/>
          <w:sz w:val="30"/>
          <w:highlight w:val="none"/>
          <w:lang w:val="en-US" w:eastAsia="zh-CN"/>
        </w:rPr>
      </w:pPr>
    </w:p>
    <w:p w14:paraId="2086874C">
      <w:pPr>
        <w:pStyle w:val="2"/>
        <w:rPr>
          <w:rFonts w:hint="eastAsia" w:ascii="宋体" w:hAnsi="宋体" w:cs="Times New Roman"/>
          <w:b/>
          <w:color w:val="auto"/>
          <w:sz w:val="30"/>
          <w:highlight w:val="none"/>
          <w:lang w:val="en-US" w:eastAsia="zh-CN"/>
        </w:rPr>
      </w:pPr>
    </w:p>
    <w:p w14:paraId="711A50A4">
      <w:pPr>
        <w:pStyle w:val="2"/>
        <w:rPr>
          <w:rFonts w:hint="eastAsia" w:ascii="宋体" w:hAnsi="宋体" w:cs="Times New Roman"/>
          <w:b/>
          <w:color w:val="auto"/>
          <w:sz w:val="30"/>
          <w:highlight w:val="none"/>
          <w:lang w:val="en-US" w:eastAsia="zh-CN"/>
        </w:rPr>
      </w:pPr>
    </w:p>
    <w:p w14:paraId="10BCEFEB">
      <w:pPr>
        <w:pStyle w:val="2"/>
        <w:rPr>
          <w:rFonts w:hint="eastAsia" w:ascii="宋体" w:hAnsi="宋体" w:cs="Times New Roman"/>
          <w:b/>
          <w:color w:val="auto"/>
          <w:sz w:val="30"/>
          <w:highlight w:val="none"/>
          <w:lang w:val="en-US" w:eastAsia="zh-CN"/>
        </w:rPr>
      </w:pPr>
    </w:p>
    <w:p w14:paraId="488E393C">
      <w:pPr>
        <w:pStyle w:val="2"/>
        <w:rPr>
          <w:rFonts w:hint="eastAsia" w:ascii="宋体" w:hAnsi="宋体" w:cs="Times New Roman"/>
          <w:b/>
          <w:color w:val="auto"/>
          <w:sz w:val="30"/>
          <w:highlight w:val="none"/>
          <w:lang w:val="en-US" w:eastAsia="zh-CN"/>
        </w:rPr>
      </w:pPr>
    </w:p>
    <w:p w14:paraId="790BEFB7">
      <w:pPr>
        <w:pStyle w:val="2"/>
        <w:rPr>
          <w:rFonts w:hint="eastAsia" w:ascii="宋体" w:hAnsi="宋体" w:cs="Times New Roman"/>
          <w:b/>
          <w:color w:val="auto"/>
          <w:sz w:val="30"/>
          <w:highlight w:val="none"/>
          <w:lang w:val="en-US" w:eastAsia="zh-CN"/>
        </w:rPr>
      </w:pPr>
    </w:p>
    <w:bookmarkEnd w:id="272"/>
    <w:bookmarkEnd w:id="273"/>
    <w:bookmarkEnd w:id="274"/>
    <w:bookmarkEnd w:id="275"/>
    <w:p w14:paraId="7A57FEA7">
      <w:pPr>
        <w:pStyle w:val="5"/>
        <w:spacing w:before="240" w:after="240"/>
        <w:ind w:firstLine="0" w:firstLineChars="0"/>
        <w:jc w:val="center"/>
        <w:rPr>
          <w:rFonts w:hint="eastAsia" w:ascii="宋体" w:hAnsi="宋体" w:eastAsia="宋体"/>
          <w:color w:val="auto"/>
          <w:szCs w:val="30"/>
          <w:highlight w:val="none"/>
          <w:lang w:eastAsia="zh-CN"/>
        </w:rPr>
      </w:pPr>
      <w:bookmarkStart w:id="276" w:name="_Toc104"/>
      <w:bookmarkStart w:id="277" w:name="_Toc1988"/>
      <w:bookmarkStart w:id="278" w:name="_Toc16601"/>
      <w:r>
        <w:rPr>
          <w:rFonts w:hint="eastAsia" w:ascii="宋体" w:hAnsi="宋体" w:eastAsia="宋体"/>
          <w:color w:val="auto"/>
          <w:szCs w:val="30"/>
          <w:highlight w:val="none"/>
          <w:lang w:val="en-US" w:eastAsia="zh-CN"/>
        </w:rPr>
        <w:t>1.</w:t>
      </w:r>
      <w:r>
        <w:rPr>
          <w:rFonts w:hint="eastAsia" w:ascii="宋体" w:hAnsi="宋体" w:eastAsia="宋体"/>
          <w:color w:val="auto"/>
          <w:szCs w:val="30"/>
          <w:highlight w:val="none"/>
          <w:lang w:eastAsia="zh-CN"/>
        </w:rPr>
        <w:t>实施方案及实施计划</w:t>
      </w:r>
      <w:bookmarkEnd w:id="276"/>
      <w:bookmarkEnd w:id="277"/>
      <w:bookmarkEnd w:id="278"/>
    </w:p>
    <w:p w14:paraId="0C1E2B49">
      <w:pPr>
        <w:pStyle w:val="8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内容要求：</w:t>
      </w:r>
    </w:p>
    <w:p w14:paraId="37431915">
      <w:pPr>
        <w:pStyle w:val="8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1、供应商简介；</w:t>
      </w:r>
    </w:p>
    <w:p w14:paraId="1B1B9B7C">
      <w:pPr>
        <w:pStyle w:val="8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车辆</w:t>
      </w:r>
      <w:r>
        <w:rPr>
          <w:rFonts w:hint="eastAsia" w:ascii="宋体" w:hAnsi="宋体" w:eastAsia="宋体" w:cs="宋体"/>
          <w:color w:val="auto"/>
          <w:sz w:val="24"/>
          <w:szCs w:val="24"/>
          <w:highlight w:val="none"/>
          <w:lang w:eastAsia="zh-CN"/>
        </w:rPr>
        <w:t>配置（应</w:t>
      </w:r>
      <w:r>
        <w:rPr>
          <w:rFonts w:hint="eastAsia" w:ascii="宋体" w:hAnsi="宋体" w:eastAsia="宋体" w:cs="宋体"/>
          <w:color w:val="auto"/>
          <w:sz w:val="24"/>
          <w:szCs w:val="24"/>
          <w:highlight w:val="none"/>
        </w:rPr>
        <w:t>结合“第二章</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需求”和“第六章评标办法和细则”进行编制</w:t>
      </w:r>
      <w:r>
        <w:rPr>
          <w:rFonts w:hint="eastAsia" w:ascii="宋体" w:hAnsi="宋体" w:eastAsia="宋体" w:cs="宋体"/>
          <w:color w:val="auto"/>
          <w:sz w:val="24"/>
          <w:szCs w:val="24"/>
          <w:highlight w:val="none"/>
          <w:lang w:eastAsia="zh-CN"/>
        </w:rPr>
        <w:t>）</w:t>
      </w:r>
    </w:p>
    <w:p w14:paraId="170F29BF">
      <w:pPr>
        <w:pStyle w:val="8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生产工艺</w:t>
      </w:r>
    </w:p>
    <w:p w14:paraId="6C732536">
      <w:pPr>
        <w:pStyle w:val="8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保障能力及品牌实力</w:t>
      </w:r>
    </w:p>
    <w:p w14:paraId="367B051F">
      <w:pPr>
        <w:pStyle w:val="8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售后服务</w:t>
      </w:r>
    </w:p>
    <w:p w14:paraId="253CF328">
      <w:pPr>
        <w:pStyle w:val="8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6、优惠方案</w:t>
      </w:r>
    </w:p>
    <w:p w14:paraId="2AAE4A39">
      <w:pPr>
        <w:pStyle w:val="8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7、应急预案</w:t>
      </w:r>
    </w:p>
    <w:p w14:paraId="5BE10EC2">
      <w:pPr>
        <w:pStyle w:val="8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8、其他</w:t>
      </w:r>
    </w:p>
    <w:p w14:paraId="42CE9D4E">
      <w:pPr>
        <w:pStyle w:val="28"/>
        <w:snapToGrid w:val="0"/>
        <w:ind w:left="480" w:hanging="480"/>
        <w:jc w:val="left"/>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备注：本招标文件的要求只是基本要求，投标人</w:t>
      </w:r>
      <w:r>
        <w:rPr>
          <w:rFonts w:hint="eastAsia" w:ascii="宋体" w:hAnsi="宋体" w:eastAsia="宋体" w:cs="宋体"/>
          <w:b/>
          <w:bCs/>
          <w:color w:val="auto"/>
          <w:sz w:val="24"/>
          <w:szCs w:val="24"/>
          <w:highlight w:val="none"/>
          <w:lang w:eastAsia="zh-CN"/>
        </w:rPr>
        <w:t>应</w:t>
      </w:r>
      <w:r>
        <w:rPr>
          <w:rFonts w:hint="eastAsia" w:ascii="宋体" w:hAnsi="宋体" w:eastAsia="宋体" w:cs="宋体"/>
          <w:b/>
          <w:bCs/>
          <w:color w:val="auto"/>
          <w:sz w:val="24"/>
          <w:szCs w:val="24"/>
          <w:highlight w:val="none"/>
        </w:rPr>
        <w:t>根据项目的特性作出优于或等同于招标文件要求的承诺。（</w:t>
      </w:r>
      <w:r>
        <w:rPr>
          <w:rFonts w:hint="eastAsia" w:ascii="宋体" w:hAnsi="宋体" w:eastAsia="宋体" w:cs="宋体"/>
          <w:b/>
          <w:bCs/>
          <w:color w:val="auto"/>
          <w:sz w:val="24"/>
          <w:szCs w:val="24"/>
          <w:highlight w:val="none"/>
          <w:lang w:eastAsia="zh-CN"/>
        </w:rPr>
        <w:t>上述所列内容仅供参考，投标人应</w:t>
      </w:r>
      <w:r>
        <w:rPr>
          <w:rFonts w:hint="eastAsia" w:ascii="宋体" w:hAnsi="宋体" w:eastAsia="宋体" w:cs="宋体"/>
          <w:b/>
          <w:bCs/>
          <w:color w:val="auto"/>
          <w:sz w:val="24"/>
          <w:szCs w:val="24"/>
          <w:highlight w:val="none"/>
        </w:rPr>
        <w:t>结合“第二章</w:t>
      </w: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需求”和“第六章</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评标办法和细则”进行编制）</w:t>
      </w:r>
    </w:p>
    <w:p w14:paraId="447D43C0">
      <w:pPr>
        <w:pStyle w:val="154"/>
        <w:spacing w:line="360" w:lineRule="auto"/>
        <w:rPr>
          <w:rFonts w:ascii="宋体" w:hAnsi="宋体"/>
          <w:color w:val="auto"/>
          <w:highlight w:val="none"/>
        </w:rPr>
      </w:pPr>
    </w:p>
    <w:p w14:paraId="1749A98D">
      <w:pPr>
        <w:pStyle w:val="5"/>
        <w:spacing w:before="240" w:after="240"/>
        <w:ind w:firstLine="0" w:firstLineChars="0"/>
        <w:jc w:val="center"/>
        <w:rPr>
          <w:rFonts w:ascii="宋体" w:hAnsi="宋体" w:eastAsia="宋体"/>
          <w:color w:val="auto"/>
          <w:highlight w:val="none"/>
        </w:rPr>
      </w:pPr>
    </w:p>
    <w:p w14:paraId="775F3447">
      <w:pPr>
        <w:pStyle w:val="160"/>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4A73AC35">
      <w:pPr>
        <w:pStyle w:val="160"/>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42ABE1E4">
      <w:pPr>
        <w:pStyle w:val="6"/>
        <w:rPr>
          <w:color w:val="auto"/>
          <w:highlight w:val="none"/>
        </w:rPr>
        <w:sectPr>
          <w:type w:val="continuous"/>
          <w:pgSz w:w="11906" w:h="16838"/>
          <w:pgMar w:top="1440" w:right="1440" w:bottom="1440" w:left="1440" w:header="851" w:footer="851" w:gutter="0"/>
          <w:pgNumType w:fmt="decimal"/>
          <w:cols w:space="720" w:num="1"/>
          <w:docGrid w:linePitch="312" w:charSpace="0"/>
        </w:sectPr>
      </w:pPr>
    </w:p>
    <w:p w14:paraId="1A4A4FF6">
      <w:pPr>
        <w:pStyle w:val="5"/>
        <w:spacing w:before="240" w:after="240"/>
        <w:ind w:firstLine="0" w:firstLineChars="0"/>
        <w:jc w:val="center"/>
        <w:rPr>
          <w:rFonts w:hint="eastAsia" w:ascii="宋体" w:hAnsi="宋体" w:cs="宋体"/>
          <w:color w:val="auto"/>
          <w:sz w:val="24"/>
          <w:highlight w:val="none"/>
        </w:rPr>
      </w:pPr>
      <w:bookmarkStart w:id="279" w:name="_Toc12988"/>
      <w:bookmarkStart w:id="280" w:name="_Toc37529993"/>
      <w:bookmarkStart w:id="281" w:name="_Toc8254"/>
      <w:bookmarkStart w:id="282" w:name="_Toc22628"/>
      <w:bookmarkStart w:id="283" w:name="_Toc9661"/>
      <w:bookmarkStart w:id="284" w:name="_Toc2255"/>
      <w:bookmarkStart w:id="285" w:name="_Toc23618"/>
      <w:bookmarkStart w:id="286" w:name="_Toc13149"/>
      <w:bookmarkStart w:id="287" w:name="_Toc4657"/>
      <w:r>
        <w:rPr>
          <w:rFonts w:hint="eastAsia" w:ascii="宋体" w:hAnsi="宋体" w:eastAsia="宋体"/>
          <w:color w:val="auto"/>
          <w:szCs w:val="30"/>
          <w:highlight w:val="none"/>
        </w:rPr>
        <w:t>2</w:t>
      </w:r>
      <w:bookmarkEnd w:id="279"/>
      <w:bookmarkEnd w:id="280"/>
      <w:bookmarkStart w:id="288" w:name="_Toc492279476"/>
      <w:bookmarkStart w:id="289" w:name="_Toc431293339"/>
      <w:r>
        <w:rPr>
          <w:rFonts w:hint="eastAsia" w:ascii="宋体" w:hAnsi="宋体" w:eastAsia="宋体"/>
          <w:color w:val="auto"/>
          <w:szCs w:val="30"/>
          <w:highlight w:val="none"/>
          <w:lang w:eastAsia="zh-CN"/>
        </w:rPr>
        <w:t>.</w:t>
      </w:r>
      <w:r>
        <w:rPr>
          <w:rFonts w:hint="eastAsia" w:ascii="宋体" w:hAnsi="宋体" w:eastAsia="宋体"/>
          <w:color w:val="auto"/>
          <w:szCs w:val="30"/>
          <w:highlight w:val="none"/>
        </w:rPr>
        <w:t>供货清单</w:t>
      </w:r>
      <w:bookmarkEnd w:id="281"/>
      <w:bookmarkEnd w:id="282"/>
      <w:bookmarkEnd w:id="283"/>
      <w:bookmarkEnd w:id="284"/>
      <w:bookmarkEnd w:id="285"/>
      <w:bookmarkEnd w:id="286"/>
      <w:bookmarkEnd w:id="288"/>
      <w:bookmarkEnd w:id="289"/>
    </w:p>
    <w:p w14:paraId="2BD9250A">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（1）整车供货清单</w:t>
      </w:r>
    </w:p>
    <w:p w14:paraId="7514F420">
      <w:pPr>
        <w:pStyle w:val="244"/>
        <w:spacing w:line="56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采购编号：      </w:t>
      </w:r>
    </w:p>
    <w:p w14:paraId="3D545A7F">
      <w:pPr>
        <w:pStyle w:val="6"/>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项目名称：                                           </w:t>
      </w:r>
    </w:p>
    <w:p w14:paraId="2C267FC5">
      <w:pPr>
        <w:rPr>
          <w:rFonts w:hint="eastAsia" w:ascii="宋体" w:hAnsi="宋体" w:cs="宋体"/>
          <w:color w:val="auto"/>
          <w:highlight w:val="none"/>
        </w:rPr>
      </w:pP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7AFDA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noWrap w:val="0"/>
            <w:vAlign w:val="center"/>
          </w:tcPr>
          <w:p w14:paraId="1240A871">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260" w:type="dxa"/>
            <w:shd w:val="clear" w:color="auto" w:fill="D9D9D9"/>
            <w:noWrap w:val="0"/>
            <w:vAlign w:val="center"/>
          </w:tcPr>
          <w:p w14:paraId="6D5245C8">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名  称</w:t>
            </w:r>
          </w:p>
        </w:tc>
        <w:tc>
          <w:tcPr>
            <w:tcW w:w="1980" w:type="dxa"/>
            <w:shd w:val="clear" w:color="auto" w:fill="D9D9D9"/>
            <w:noWrap w:val="0"/>
            <w:vAlign w:val="center"/>
          </w:tcPr>
          <w:p w14:paraId="4DD3EDAC">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型号、规格</w:t>
            </w:r>
          </w:p>
        </w:tc>
        <w:tc>
          <w:tcPr>
            <w:tcW w:w="720" w:type="dxa"/>
            <w:shd w:val="clear" w:color="auto" w:fill="D9D9D9"/>
            <w:noWrap w:val="0"/>
            <w:vAlign w:val="center"/>
          </w:tcPr>
          <w:p w14:paraId="377BA780">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单位</w:t>
            </w:r>
          </w:p>
        </w:tc>
        <w:tc>
          <w:tcPr>
            <w:tcW w:w="900" w:type="dxa"/>
            <w:shd w:val="clear" w:color="auto" w:fill="D9D9D9"/>
            <w:noWrap w:val="0"/>
            <w:vAlign w:val="center"/>
          </w:tcPr>
          <w:p w14:paraId="2C33CE3E">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数量</w:t>
            </w:r>
          </w:p>
        </w:tc>
        <w:tc>
          <w:tcPr>
            <w:tcW w:w="1440" w:type="dxa"/>
            <w:shd w:val="clear" w:color="auto" w:fill="D9D9D9"/>
            <w:noWrap w:val="0"/>
            <w:vAlign w:val="center"/>
          </w:tcPr>
          <w:p w14:paraId="3ED06B34">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原产地</w:t>
            </w:r>
          </w:p>
        </w:tc>
        <w:tc>
          <w:tcPr>
            <w:tcW w:w="1440" w:type="dxa"/>
            <w:shd w:val="clear" w:color="auto" w:fill="D9D9D9"/>
            <w:noWrap w:val="0"/>
            <w:vAlign w:val="center"/>
          </w:tcPr>
          <w:p w14:paraId="02246CC5">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制造商</w:t>
            </w:r>
          </w:p>
        </w:tc>
        <w:tc>
          <w:tcPr>
            <w:tcW w:w="1080" w:type="dxa"/>
            <w:shd w:val="clear" w:color="auto" w:fill="D9D9D9"/>
            <w:noWrap w:val="0"/>
            <w:vAlign w:val="center"/>
          </w:tcPr>
          <w:p w14:paraId="5404F77E">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备注</w:t>
            </w:r>
          </w:p>
        </w:tc>
      </w:tr>
      <w:tr w14:paraId="27203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769CA2C4">
            <w:pPr>
              <w:spacing w:line="360" w:lineRule="auto"/>
              <w:jc w:val="center"/>
              <w:rPr>
                <w:rFonts w:hint="eastAsia" w:ascii="宋体" w:hAnsi="宋体" w:cs="宋体"/>
                <w:b/>
                <w:bCs/>
                <w:color w:val="auto"/>
                <w:szCs w:val="21"/>
                <w:highlight w:val="none"/>
              </w:rPr>
            </w:pPr>
          </w:p>
        </w:tc>
        <w:tc>
          <w:tcPr>
            <w:tcW w:w="1260" w:type="dxa"/>
            <w:noWrap w:val="0"/>
            <w:vAlign w:val="center"/>
          </w:tcPr>
          <w:p w14:paraId="6153BD5F">
            <w:pPr>
              <w:spacing w:line="360" w:lineRule="auto"/>
              <w:jc w:val="center"/>
              <w:rPr>
                <w:rFonts w:hint="eastAsia" w:ascii="宋体" w:hAnsi="宋体" w:cs="宋体"/>
                <w:b/>
                <w:bCs/>
                <w:color w:val="auto"/>
                <w:szCs w:val="21"/>
                <w:highlight w:val="none"/>
              </w:rPr>
            </w:pPr>
          </w:p>
        </w:tc>
        <w:tc>
          <w:tcPr>
            <w:tcW w:w="1980" w:type="dxa"/>
            <w:noWrap w:val="0"/>
            <w:vAlign w:val="center"/>
          </w:tcPr>
          <w:p w14:paraId="4B9B2419">
            <w:pPr>
              <w:spacing w:line="360" w:lineRule="auto"/>
              <w:jc w:val="center"/>
              <w:rPr>
                <w:rFonts w:hint="eastAsia" w:ascii="宋体" w:hAnsi="宋体" w:cs="宋体"/>
                <w:b/>
                <w:bCs/>
                <w:color w:val="auto"/>
                <w:szCs w:val="21"/>
                <w:highlight w:val="none"/>
              </w:rPr>
            </w:pPr>
          </w:p>
        </w:tc>
        <w:tc>
          <w:tcPr>
            <w:tcW w:w="720" w:type="dxa"/>
            <w:noWrap w:val="0"/>
            <w:vAlign w:val="center"/>
          </w:tcPr>
          <w:p w14:paraId="29FC9657">
            <w:pPr>
              <w:spacing w:line="360" w:lineRule="auto"/>
              <w:jc w:val="center"/>
              <w:rPr>
                <w:rFonts w:hint="eastAsia" w:ascii="宋体" w:hAnsi="宋体" w:cs="宋体"/>
                <w:b/>
                <w:bCs/>
                <w:color w:val="auto"/>
                <w:szCs w:val="21"/>
                <w:highlight w:val="none"/>
              </w:rPr>
            </w:pPr>
          </w:p>
        </w:tc>
        <w:tc>
          <w:tcPr>
            <w:tcW w:w="900" w:type="dxa"/>
            <w:noWrap w:val="0"/>
            <w:vAlign w:val="center"/>
          </w:tcPr>
          <w:p w14:paraId="40725231">
            <w:pPr>
              <w:spacing w:line="360" w:lineRule="auto"/>
              <w:jc w:val="center"/>
              <w:rPr>
                <w:rFonts w:hint="eastAsia" w:ascii="宋体" w:hAnsi="宋体" w:cs="宋体"/>
                <w:b/>
                <w:bCs/>
                <w:color w:val="auto"/>
                <w:szCs w:val="21"/>
                <w:highlight w:val="none"/>
              </w:rPr>
            </w:pPr>
          </w:p>
        </w:tc>
        <w:tc>
          <w:tcPr>
            <w:tcW w:w="1440" w:type="dxa"/>
            <w:noWrap w:val="0"/>
            <w:vAlign w:val="center"/>
          </w:tcPr>
          <w:p w14:paraId="2344DD32">
            <w:pPr>
              <w:spacing w:line="360" w:lineRule="auto"/>
              <w:jc w:val="center"/>
              <w:rPr>
                <w:rFonts w:hint="eastAsia" w:ascii="宋体" w:hAnsi="宋体" w:cs="宋体"/>
                <w:b/>
                <w:bCs/>
                <w:color w:val="auto"/>
                <w:szCs w:val="21"/>
                <w:highlight w:val="none"/>
              </w:rPr>
            </w:pPr>
          </w:p>
        </w:tc>
        <w:tc>
          <w:tcPr>
            <w:tcW w:w="1440" w:type="dxa"/>
            <w:noWrap w:val="0"/>
            <w:vAlign w:val="center"/>
          </w:tcPr>
          <w:p w14:paraId="6F9B8B8F">
            <w:pPr>
              <w:spacing w:line="360" w:lineRule="auto"/>
              <w:jc w:val="center"/>
              <w:rPr>
                <w:rFonts w:hint="eastAsia" w:ascii="宋体" w:hAnsi="宋体" w:cs="宋体"/>
                <w:b/>
                <w:bCs/>
                <w:color w:val="auto"/>
                <w:szCs w:val="21"/>
                <w:highlight w:val="none"/>
              </w:rPr>
            </w:pPr>
          </w:p>
        </w:tc>
        <w:tc>
          <w:tcPr>
            <w:tcW w:w="1080" w:type="dxa"/>
            <w:noWrap w:val="0"/>
            <w:vAlign w:val="center"/>
          </w:tcPr>
          <w:p w14:paraId="128C2B71">
            <w:pPr>
              <w:spacing w:line="360" w:lineRule="auto"/>
              <w:jc w:val="center"/>
              <w:rPr>
                <w:rFonts w:hint="eastAsia" w:ascii="宋体" w:hAnsi="宋体" w:cs="宋体"/>
                <w:b/>
                <w:bCs/>
                <w:color w:val="auto"/>
                <w:szCs w:val="21"/>
                <w:highlight w:val="none"/>
              </w:rPr>
            </w:pPr>
          </w:p>
        </w:tc>
      </w:tr>
      <w:tr w14:paraId="57BCA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164FBD02">
            <w:pPr>
              <w:spacing w:line="360" w:lineRule="auto"/>
              <w:jc w:val="center"/>
              <w:rPr>
                <w:rFonts w:hint="eastAsia" w:ascii="宋体" w:hAnsi="宋体" w:cs="宋体"/>
                <w:b/>
                <w:bCs/>
                <w:color w:val="auto"/>
                <w:szCs w:val="21"/>
                <w:highlight w:val="none"/>
              </w:rPr>
            </w:pPr>
          </w:p>
        </w:tc>
        <w:tc>
          <w:tcPr>
            <w:tcW w:w="1260" w:type="dxa"/>
            <w:noWrap w:val="0"/>
            <w:vAlign w:val="center"/>
          </w:tcPr>
          <w:p w14:paraId="4DF4EF8C">
            <w:pPr>
              <w:spacing w:line="360" w:lineRule="auto"/>
              <w:jc w:val="center"/>
              <w:rPr>
                <w:rFonts w:hint="eastAsia" w:ascii="宋体" w:hAnsi="宋体" w:cs="宋体"/>
                <w:b/>
                <w:bCs/>
                <w:color w:val="auto"/>
                <w:szCs w:val="21"/>
                <w:highlight w:val="none"/>
              </w:rPr>
            </w:pPr>
          </w:p>
        </w:tc>
        <w:tc>
          <w:tcPr>
            <w:tcW w:w="1980" w:type="dxa"/>
            <w:noWrap w:val="0"/>
            <w:vAlign w:val="center"/>
          </w:tcPr>
          <w:p w14:paraId="4B474AD8">
            <w:pPr>
              <w:spacing w:line="360" w:lineRule="auto"/>
              <w:jc w:val="center"/>
              <w:rPr>
                <w:rFonts w:hint="eastAsia" w:ascii="宋体" w:hAnsi="宋体" w:cs="宋体"/>
                <w:b/>
                <w:bCs/>
                <w:color w:val="auto"/>
                <w:szCs w:val="21"/>
                <w:highlight w:val="none"/>
              </w:rPr>
            </w:pPr>
          </w:p>
        </w:tc>
        <w:tc>
          <w:tcPr>
            <w:tcW w:w="720" w:type="dxa"/>
            <w:noWrap w:val="0"/>
            <w:vAlign w:val="center"/>
          </w:tcPr>
          <w:p w14:paraId="35F002FE">
            <w:pPr>
              <w:spacing w:line="360" w:lineRule="auto"/>
              <w:jc w:val="center"/>
              <w:rPr>
                <w:rFonts w:hint="eastAsia" w:ascii="宋体" w:hAnsi="宋体" w:cs="宋体"/>
                <w:b/>
                <w:bCs/>
                <w:color w:val="auto"/>
                <w:szCs w:val="21"/>
                <w:highlight w:val="none"/>
              </w:rPr>
            </w:pPr>
          </w:p>
        </w:tc>
        <w:tc>
          <w:tcPr>
            <w:tcW w:w="900" w:type="dxa"/>
            <w:noWrap w:val="0"/>
            <w:vAlign w:val="center"/>
          </w:tcPr>
          <w:p w14:paraId="47258EDB">
            <w:pPr>
              <w:spacing w:line="360" w:lineRule="auto"/>
              <w:jc w:val="center"/>
              <w:rPr>
                <w:rFonts w:hint="eastAsia" w:ascii="宋体" w:hAnsi="宋体" w:cs="宋体"/>
                <w:b/>
                <w:bCs/>
                <w:color w:val="auto"/>
                <w:szCs w:val="21"/>
                <w:highlight w:val="none"/>
              </w:rPr>
            </w:pPr>
          </w:p>
        </w:tc>
        <w:tc>
          <w:tcPr>
            <w:tcW w:w="1440" w:type="dxa"/>
            <w:noWrap w:val="0"/>
            <w:vAlign w:val="center"/>
          </w:tcPr>
          <w:p w14:paraId="6AAB9998">
            <w:pPr>
              <w:spacing w:line="360" w:lineRule="auto"/>
              <w:jc w:val="center"/>
              <w:rPr>
                <w:rFonts w:hint="eastAsia" w:ascii="宋体" w:hAnsi="宋体" w:cs="宋体"/>
                <w:b/>
                <w:bCs/>
                <w:color w:val="auto"/>
                <w:szCs w:val="21"/>
                <w:highlight w:val="none"/>
              </w:rPr>
            </w:pPr>
          </w:p>
        </w:tc>
        <w:tc>
          <w:tcPr>
            <w:tcW w:w="1440" w:type="dxa"/>
            <w:noWrap w:val="0"/>
            <w:vAlign w:val="center"/>
          </w:tcPr>
          <w:p w14:paraId="2DD08D0D">
            <w:pPr>
              <w:spacing w:line="360" w:lineRule="auto"/>
              <w:jc w:val="center"/>
              <w:rPr>
                <w:rFonts w:hint="eastAsia" w:ascii="宋体" w:hAnsi="宋体" w:cs="宋体"/>
                <w:b/>
                <w:bCs/>
                <w:color w:val="auto"/>
                <w:szCs w:val="21"/>
                <w:highlight w:val="none"/>
              </w:rPr>
            </w:pPr>
          </w:p>
        </w:tc>
        <w:tc>
          <w:tcPr>
            <w:tcW w:w="1080" w:type="dxa"/>
            <w:noWrap w:val="0"/>
            <w:vAlign w:val="center"/>
          </w:tcPr>
          <w:p w14:paraId="550875C5">
            <w:pPr>
              <w:spacing w:line="360" w:lineRule="auto"/>
              <w:jc w:val="center"/>
              <w:rPr>
                <w:rFonts w:hint="eastAsia" w:ascii="宋体" w:hAnsi="宋体" w:cs="宋体"/>
                <w:b/>
                <w:bCs/>
                <w:color w:val="auto"/>
                <w:szCs w:val="21"/>
                <w:highlight w:val="none"/>
              </w:rPr>
            </w:pPr>
          </w:p>
        </w:tc>
      </w:tr>
      <w:tr w14:paraId="3D2EF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37F0DD04">
            <w:pPr>
              <w:spacing w:line="360" w:lineRule="auto"/>
              <w:jc w:val="center"/>
              <w:rPr>
                <w:rFonts w:hint="eastAsia" w:ascii="宋体" w:hAnsi="宋体" w:cs="宋体"/>
                <w:b/>
                <w:bCs/>
                <w:color w:val="auto"/>
                <w:szCs w:val="21"/>
                <w:highlight w:val="none"/>
              </w:rPr>
            </w:pPr>
          </w:p>
        </w:tc>
        <w:tc>
          <w:tcPr>
            <w:tcW w:w="1260" w:type="dxa"/>
            <w:noWrap w:val="0"/>
            <w:vAlign w:val="center"/>
          </w:tcPr>
          <w:p w14:paraId="70F86945">
            <w:pPr>
              <w:spacing w:line="360" w:lineRule="auto"/>
              <w:jc w:val="center"/>
              <w:rPr>
                <w:rFonts w:hint="eastAsia" w:ascii="宋体" w:hAnsi="宋体" w:cs="宋体"/>
                <w:b/>
                <w:bCs/>
                <w:color w:val="auto"/>
                <w:szCs w:val="21"/>
                <w:highlight w:val="none"/>
              </w:rPr>
            </w:pPr>
          </w:p>
        </w:tc>
        <w:tc>
          <w:tcPr>
            <w:tcW w:w="1980" w:type="dxa"/>
            <w:noWrap w:val="0"/>
            <w:vAlign w:val="center"/>
          </w:tcPr>
          <w:p w14:paraId="1074A962">
            <w:pPr>
              <w:spacing w:line="360" w:lineRule="auto"/>
              <w:jc w:val="center"/>
              <w:rPr>
                <w:rFonts w:hint="eastAsia" w:ascii="宋体" w:hAnsi="宋体" w:cs="宋体"/>
                <w:b/>
                <w:bCs/>
                <w:color w:val="auto"/>
                <w:szCs w:val="21"/>
                <w:highlight w:val="none"/>
              </w:rPr>
            </w:pPr>
          </w:p>
        </w:tc>
        <w:tc>
          <w:tcPr>
            <w:tcW w:w="720" w:type="dxa"/>
            <w:noWrap w:val="0"/>
            <w:vAlign w:val="center"/>
          </w:tcPr>
          <w:p w14:paraId="5C9675C7">
            <w:pPr>
              <w:spacing w:line="360" w:lineRule="auto"/>
              <w:jc w:val="center"/>
              <w:rPr>
                <w:rFonts w:hint="eastAsia" w:ascii="宋体" w:hAnsi="宋体" w:cs="宋体"/>
                <w:b/>
                <w:bCs/>
                <w:color w:val="auto"/>
                <w:szCs w:val="21"/>
                <w:highlight w:val="none"/>
              </w:rPr>
            </w:pPr>
          </w:p>
        </w:tc>
        <w:tc>
          <w:tcPr>
            <w:tcW w:w="900" w:type="dxa"/>
            <w:noWrap w:val="0"/>
            <w:vAlign w:val="center"/>
          </w:tcPr>
          <w:p w14:paraId="157F60D0">
            <w:pPr>
              <w:spacing w:line="360" w:lineRule="auto"/>
              <w:jc w:val="center"/>
              <w:rPr>
                <w:rFonts w:hint="eastAsia" w:ascii="宋体" w:hAnsi="宋体" w:cs="宋体"/>
                <w:b/>
                <w:bCs/>
                <w:color w:val="auto"/>
                <w:szCs w:val="21"/>
                <w:highlight w:val="none"/>
              </w:rPr>
            </w:pPr>
          </w:p>
        </w:tc>
        <w:tc>
          <w:tcPr>
            <w:tcW w:w="1440" w:type="dxa"/>
            <w:noWrap w:val="0"/>
            <w:vAlign w:val="center"/>
          </w:tcPr>
          <w:p w14:paraId="0C079139">
            <w:pPr>
              <w:spacing w:line="360" w:lineRule="auto"/>
              <w:jc w:val="center"/>
              <w:rPr>
                <w:rFonts w:hint="eastAsia" w:ascii="宋体" w:hAnsi="宋体" w:cs="宋体"/>
                <w:b/>
                <w:bCs/>
                <w:color w:val="auto"/>
                <w:szCs w:val="21"/>
                <w:highlight w:val="none"/>
              </w:rPr>
            </w:pPr>
          </w:p>
        </w:tc>
        <w:tc>
          <w:tcPr>
            <w:tcW w:w="1440" w:type="dxa"/>
            <w:noWrap w:val="0"/>
            <w:vAlign w:val="center"/>
          </w:tcPr>
          <w:p w14:paraId="0BFB0461">
            <w:pPr>
              <w:spacing w:line="360" w:lineRule="auto"/>
              <w:jc w:val="center"/>
              <w:rPr>
                <w:rFonts w:hint="eastAsia" w:ascii="宋体" w:hAnsi="宋体" w:cs="宋体"/>
                <w:b/>
                <w:bCs/>
                <w:color w:val="auto"/>
                <w:szCs w:val="21"/>
                <w:highlight w:val="none"/>
              </w:rPr>
            </w:pPr>
          </w:p>
        </w:tc>
        <w:tc>
          <w:tcPr>
            <w:tcW w:w="1080" w:type="dxa"/>
            <w:noWrap w:val="0"/>
            <w:vAlign w:val="center"/>
          </w:tcPr>
          <w:p w14:paraId="1A83C143">
            <w:pPr>
              <w:spacing w:line="360" w:lineRule="auto"/>
              <w:jc w:val="center"/>
              <w:rPr>
                <w:rFonts w:hint="eastAsia" w:ascii="宋体" w:hAnsi="宋体" w:cs="宋体"/>
                <w:b/>
                <w:bCs/>
                <w:color w:val="auto"/>
                <w:szCs w:val="21"/>
                <w:highlight w:val="none"/>
              </w:rPr>
            </w:pPr>
          </w:p>
        </w:tc>
      </w:tr>
      <w:tr w14:paraId="02C8F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70957EA2">
            <w:pPr>
              <w:spacing w:line="360" w:lineRule="auto"/>
              <w:jc w:val="center"/>
              <w:rPr>
                <w:rFonts w:hint="eastAsia" w:ascii="宋体" w:hAnsi="宋体" w:cs="宋体"/>
                <w:b/>
                <w:bCs/>
                <w:color w:val="auto"/>
                <w:szCs w:val="21"/>
                <w:highlight w:val="none"/>
              </w:rPr>
            </w:pPr>
          </w:p>
        </w:tc>
        <w:tc>
          <w:tcPr>
            <w:tcW w:w="1260" w:type="dxa"/>
            <w:noWrap w:val="0"/>
            <w:vAlign w:val="center"/>
          </w:tcPr>
          <w:p w14:paraId="68C2EA7F">
            <w:pPr>
              <w:spacing w:line="360" w:lineRule="auto"/>
              <w:jc w:val="center"/>
              <w:rPr>
                <w:rFonts w:hint="eastAsia" w:ascii="宋体" w:hAnsi="宋体" w:cs="宋体"/>
                <w:b/>
                <w:bCs/>
                <w:color w:val="auto"/>
                <w:szCs w:val="21"/>
                <w:highlight w:val="none"/>
              </w:rPr>
            </w:pPr>
          </w:p>
        </w:tc>
        <w:tc>
          <w:tcPr>
            <w:tcW w:w="1980" w:type="dxa"/>
            <w:noWrap w:val="0"/>
            <w:vAlign w:val="center"/>
          </w:tcPr>
          <w:p w14:paraId="62B952E3">
            <w:pPr>
              <w:spacing w:line="360" w:lineRule="auto"/>
              <w:jc w:val="center"/>
              <w:rPr>
                <w:rFonts w:hint="eastAsia" w:ascii="宋体" w:hAnsi="宋体" w:cs="宋体"/>
                <w:b/>
                <w:bCs/>
                <w:color w:val="auto"/>
                <w:szCs w:val="21"/>
                <w:highlight w:val="none"/>
              </w:rPr>
            </w:pPr>
          </w:p>
        </w:tc>
        <w:tc>
          <w:tcPr>
            <w:tcW w:w="720" w:type="dxa"/>
            <w:noWrap w:val="0"/>
            <w:vAlign w:val="center"/>
          </w:tcPr>
          <w:p w14:paraId="106E6870">
            <w:pPr>
              <w:spacing w:line="360" w:lineRule="auto"/>
              <w:jc w:val="center"/>
              <w:rPr>
                <w:rFonts w:hint="eastAsia" w:ascii="宋体" w:hAnsi="宋体" w:cs="宋体"/>
                <w:b/>
                <w:bCs/>
                <w:color w:val="auto"/>
                <w:szCs w:val="21"/>
                <w:highlight w:val="none"/>
              </w:rPr>
            </w:pPr>
          </w:p>
        </w:tc>
        <w:tc>
          <w:tcPr>
            <w:tcW w:w="900" w:type="dxa"/>
            <w:noWrap w:val="0"/>
            <w:vAlign w:val="center"/>
          </w:tcPr>
          <w:p w14:paraId="3FB0F14E">
            <w:pPr>
              <w:spacing w:line="360" w:lineRule="auto"/>
              <w:jc w:val="center"/>
              <w:rPr>
                <w:rFonts w:hint="eastAsia" w:ascii="宋体" w:hAnsi="宋体" w:cs="宋体"/>
                <w:b/>
                <w:bCs/>
                <w:color w:val="auto"/>
                <w:szCs w:val="21"/>
                <w:highlight w:val="none"/>
              </w:rPr>
            </w:pPr>
          </w:p>
        </w:tc>
        <w:tc>
          <w:tcPr>
            <w:tcW w:w="1440" w:type="dxa"/>
            <w:noWrap w:val="0"/>
            <w:vAlign w:val="center"/>
          </w:tcPr>
          <w:p w14:paraId="393AE732">
            <w:pPr>
              <w:spacing w:line="360" w:lineRule="auto"/>
              <w:jc w:val="center"/>
              <w:rPr>
                <w:rFonts w:hint="eastAsia" w:ascii="宋体" w:hAnsi="宋体" w:cs="宋体"/>
                <w:b/>
                <w:bCs/>
                <w:color w:val="auto"/>
                <w:szCs w:val="21"/>
                <w:highlight w:val="none"/>
              </w:rPr>
            </w:pPr>
          </w:p>
        </w:tc>
        <w:tc>
          <w:tcPr>
            <w:tcW w:w="1440" w:type="dxa"/>
            <w:noWrap w:val="0"/>
            <w:vAlign w:val="center"/>
          </w:tcPr>
          <w:p w14:paraId="15136E37">
            <w:pPr>
              <w:spacing w:line="360" w:lineRule="auto"/>
              <w:jc w:val="center"/>
              <w:rPr>
                <w:rFonts w:hint="eastAsia" w:ascii="宋体" w:hAnsi="宋体" w:cs="宋体"/>
                <w:b/>
                <w:bCs/>
                <w:color w:val="auto"/>
                <w:szCs w:val="21"/>
                <w:highlight w:val="none"/>
              </w:rPr>
            </w:pPr>
          </w:p>
        </w:tc>
        <w:tc>
          <w:tcPr>
            <w:tcW w:w="1080" w:type="dxa"/>
            <w:noWrap w:val="0"/>
            <w:vAlign w:val="center"/>
          </w:tcPr>
          <w:p w14:paraId="5C3C6113">
            <w:pPr>
              <w:spacing w:line="360" w:lineRule="auto"/>
              <w:jc w:val="center"/>
              <w:rPr>
                <w:rFonts w:hint="eastAsia" w:ascii="宋体" w:hAnsi="宋体" w:cs="宋体"/>
                <w:b/>
                <w:bCs/>
                <w:color w:val="auto"/>
                <w:szCs w:val="21"/>
                <w:highlight w:val="none"/>
              </w:rPr>
            </w:pPr>
          </w:p>
        </w:tc>
      </w:tr>
      <w:tr w14:paraId="4238D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4C46F87C">
            <w:pPr>
              <w:spacing w:line="360" w:lineRule="auto"/>
              <w:jc w:val="center"/>
              <w:rPr>
                <w:rFonts w:hint="eastAsia" w:ascii="宋体" w:hAnsi="宋体" w:cs="宋体"/>
                <w:b/>
                <w:bCs/>
                <w:color w:val="auto"/>
                <w:szCs w:val="21"/>
                <w:highlight w:val="none"/>
              </w:rPr>
            </w:pPr>
          </w:p>
        </w:tc>
        <w:tc>
          <w:tcPr>
            <w:tcW w:w="1260" w:type="dxa"/>
            <w:noWrap w:val="0"/>
            <w:vAlign w:val="center"/>
          </w:tcPr>
          <w:p w14:paraId="6379E44C">
            <w:pPr>
              <w:spacing w:line="360" w:lineRule="auto"/>
              <w:jc w:val="center"/>
              <w:rPr>
                <w:rFonts w:hint="eastAsia" w:ascii="宋体" w:hAnsi="宋体" w:cs="宋体"/>
                <w:b/>
                <w:bCs/>
                <w:color w:val="auto"/>
                <w:szCs w:val="21"/>
                <w:highlight w:val="none"/>
              </w:rPr>
            </w:pPr>
          </w:p>
        </w:tc>
        <w:tc>
          <w:tcPr>
            <w:tcW w:w="1980" w:type="dxa"/>
            <w:noWrap w:val="0"/>
            <w:vAlign w:val="center"/>
          </w:tcPr>
          <w:p w14:paraId="058A55C3">
            <w:pPr>
              <w:spacing w:line="360" w:lineRule="auto"/>
              <w:jc w:val="center"/>
              <w:rPr>
                <w:rFonts w:hint="eastAsia" w:ascii="宋体" w:hAnsi="宋体" w:cs="宋体"/>
                <w:b/>
                <w:bCs/>
                <w:color w:val="auto"/>
                <w:szCs w:val="21"/>
                <w:highlight w:val="none"/>
              </w:rPr>
            </w:pPr>
          </w:p>
        </w:tc>
        <w:tc>
          <w:tcPr>
            <w:tcW w:w="720" w:type="dxa"/>
            <w:noWrap w:val="0"/>
            <w:vAlign w:val="center"/>
          </w:tcPr>
          <w:p w14:paraId="2C358E4F">
            <w:pPr>
              <w:spacing w:line="360" w:lineRule="auto"/>
              <w:jc w:val="center"/>
              <w:rPr>
                <w:rFonts w:hint="eastAsia" w:ascii="宋体" w:hAnsi="宋体" w:cs="宋体"/>
                <w:b/>
                <w:bCs/>
                <w:color w:val="auto"/>
                <w:szCs w:val="21"/>
                <w:highlight w:val="none"/>
              </w:rPr>
            </w:pPr>
          </w:p>
        </w:tc>
        <w:tc>
          <w:tcPr>
            <w:tcW w:w="900" w:type="dxa"/>
            <w:noWrap w:val="0"/>
            <w:vAlign w:val="center"/>
          </w:tcPr>
          <w:p w14:paraId="7BA015C3">
            <w:pPr>
              <w:spacing w:line="360" w:lineRule="auto"/>
              <w:jc w:val="center"/>
              <w:rPr>
                <w:rFonts w:hint="eastAsia" w:ascii="宋体" w:hAnsi="宋体" w:cs="宋体"/>
                <w:b/>
                <w:bCs/>
                <w:color w:val="auto"/>
                <w:szCs w:val="21"/>
                <w:highlight w:val="none"/>
              </w:rPr>
            </w:pPr>
          </w:p>
        </w:tc>
        <w:tc>
          <w:tcPr>
            <w:tcW w:w="1440" w:type="dxa"/>
            <w:noWrap w:val="0"/>
            <w:vAlign w:val="center"/>
          </w:tcPr>
          <w:p w14:paraId="5B67AC5F">
            <w:pPr>
              <w:spacing w:line="360" w:lineRule="auto"/>
              <w:jc w:val="center"/>
              <w:rPr>
                <w:rFonts w:hint="eastAsia" w:ascii="宋体" w:hAnsi="宋体" w:cs="宋体"/>
                <w:b/>
                <w:bCs/>
                <w:color w:val="auto"/>
                <w:szCs w:val="21"/>
                <w:highlight w:val="none"/>
              </w:rPr>
            </w:pPr>
          </w:p>
        </w:tc>
        <w:tc>
          <w:tcPr>
            <w:tcW w:w="1440" w:type="dxa"/>
            <w:noWrap w:val="0"/>
            <w:vAlign w:val="center"/>
          </w:tcPr>
          <w:p w14:paraId="0B643C08">
            <w:pPr>
              <w:spacing w:line="360" w:lineRule="auto"/>
              <w:jc w:val="center"/>
              <w:rPr>
                <w:rFonts w:hint="eastAsia" w:ascii="宋体" w:hAnsi="宋体" w:cs="宋体"/>
                <w:b/>
                <w:bCs/>
                <w:color w:val="auto"/>
                <w:szCs w:val="21"/>
                <w:highlight w:val="none"/>
              </w:rPr>
            </w:pPr>
          </w:p>
        </w:tc>
        <w:tc>
          <w:tcPr>
            <w:tcW w:w="1080" w:type="dxa"/>
            <w:noWrap w:val="0"/>
            <w:vAlign w:val="center"/>
          </w:tcPr>
          <w:p w14:paraId="724383C3">
            <w:pPr>
              <w:spacing w:line="360" w:lineRule="auto"/>
              <w:jc w:val="center"/>
              <w:rPr>
                <w:rFonts w:hint="eastAsia" w:ascii="宋体" w:hAnsi="宋体" w:cs="宋体"/>
                <w:b/>
                <w:bCs/>
                <w:color w:val="auto"/>
                <w:szCs w:val="21"/>
                <w:highlight w:val="none"/>
              </w:rPr>
            </w:pPr>
          </w:p>
        </w:tc>
      </w:tr>
    </w:tbl>
    <w:p w14:paraId="380C6E79">
      <w:pPr>
        <w:spacing w:line="360" w:lineRule="auto"/>
        <w:jc w:val="center"/>
        <w:rPr>
          <w:rFonts w:hint="eastAsia" w:ascii="宋体" w:hAnsi="宋体" w:cs="宋体"/>
          <w:b/>
          <w:bCs/>
          <w:color w:val="auto"/>
          <w:szCs w:val="21"/>
          <w:highlight w:val="none"/>
        </w:rPr>
      </w:pPr>
    </w:p>
    <w:p w14:paraId="1E212FEE">
      <w:pPr>
        <w:spacing w:line="360" w:lineRule="auto"/>
        <w:jc w:val="center"/>
        <w:rPr>
          <w:rFonts w:hint="eastAsia" w:ascii="宋体" w:hAnsi="宋体" w:cs="宋体"/>
          <w:b/>
          <w:bCs/>
          <w:color w:val="auto"/>
          <w:szCs w:val="21"/>
          <w:highlight w:val="none"/>
        </w:rPr>
      </w:pPr>
    </w:p>
    <w:p w14:paraId="65B02CDC">
      <w:pPr>
        <w:numPr>
          <w:ilvl w:val="0"/>
          <w:numId w:val="0"/>
        </w:numPr>
        <w:spacing w:line="360" w:lineRule="auto"/>
        <w:jc w:val="center"/>
        <w:rPr>
          <w:rFonts w:hint="eastAsia" w:ascii="宋体" w:hAnsi="宋体" w:cs="宋体"/>
          <w:color w:val="auto"/>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随机备品备件、易损易耗件、耗材和专用工具清单</w:t>
      </w:r>
    </w:p>
    <w:p w14:paraId="4669E67C">
      <w:pPr>
        <w:pStyle w:val="244"/>
        <w:spacing w:line="56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采购编号：      </w:t>
      </w:r>
    </w:p>
    <w:p w14:paraId="6BFBB21D">
      <w:pPr>
        <w:pStyle w:val="6"/>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项目名称：                                          </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7DFF8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noWrap w:val="0"/>
            <w:vAlign w:val="center"/>
          </w:tcPr>
          <w:p w14:paraId="544A5AD0">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260" w:type="dxa"/>
            <w:shd w:val="clear" w:color="auto" w:fill="D9D9D9"/>
            <w:noWrap w:val="0"/>
            <w:vAlign w:val="center"/>
          </w:tcPr>
          <w:p w14:paraId="653C7702">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名  称</w:t>
            </w:r>
          </w:p>
        </w:tc>
        <w:tc>
          <w:tcPr>
            <w:tcW w:w="1980" w:type="dxa"/>
            <w:shd w:val="clear" w:color="auto" w:fill="D9D9D9"/>
            <w:noWrap w:val="0"/>
            <w:vAlign w:val="center"/>
          </w:tcPr>
          <w:p w14:paraId="342500E5">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型号、规格</w:t>
            </w:r>
          </w:p>
        </w:tc>
        <w:tc>
          <w:tcPr>
            <w:tcW w:w="720" w:type="dxa"/>
            <w:shd w:val="clear" w:color="auto" w:fill="D9D9D9"/>
            <w:noWrap w:val="0"/>
            <w:vAlign w:val="center"/>
          </w:tcPr>
          <w:p w14:paraId="68BC910B">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单位</w:t>
            </w:r>
          </w:p>
        </w:tc>
        <w:tc>
          <w:tcPr>
            <w:tcW w:w="900" w:type="dxa"/>
            <w:shd w:val="clear" w:color="auto" w:fill="D9D9D9"/>
            <w:noWrap w:val="0"/>
            <w:vAlign w:val="center"/>
          </w:tcPr>
          <w:p w14:paraId="754C9752">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数量</w:t>
            </w:r>
          </w:p>
        </w:tc>
        <w:tc>
          <w:tcPr>
            <w:tcW w:w="1440" w:type="dxa"/>
            <w:shd w:val="clear" w:color="auto" w:fill="D9D9D9"/>
            <w:noWrap w:val="0"/>
            <w:vAlign w:val="center"/>
          </w:tcPr>
          <w:p w14:paraId="6FF4348E">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原产地</w:t>
            </w:r>
          </w:p>
        </w:tc>
        <w:tc>
          <w:tcPr>
            <w:tcW w:w="1440" w:type="dxa"/>
            <w:shd w:val="clear" w:color="auto" w:fill="D9D9D9"/>
            <w:noWrap w:val="0"/>
            <w:vAlign w:val="center"/>
          </w:tcPr>
          <w:p w14:paraId="233FDC58">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制造商</w:t>
            </w:r>
          </w:p>
        </w:tc>
        <w:tc>
          <w:tcPr>
            <w:tcW w:w="1080" w:type="dxa"/>
            <w:shd w:val="clear" w:color="auto" w:fill="D9D9D9"/>
            <w:noWrap w:val="0"/>
            <w:vAlign w:val="center"/>
          </w:tcPr>
          <w:p w14:paraId="1A100926">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备注</w:t>
            </w:r>
          </w:p>
        </w:tc>
      </w:tr>
      <w:tr w14:paraId="2763A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678340A9">
            <w:pPr>
              <w:spacing w:line="360" w:lineRule="auto"/>
              <w:jc w:val="center"/>
              <w:rPr>
                <w:rFonts w:hint="eastAsia" w:ascii="宋体" w:hAnsi="宋体" w:cs="宋体"/>
                <w:b/>
                <w:bCs/>
                <w:color w:val="auto"/>
                <w:szCs w:val="21"/>
                <w:highlight w:val="none"/>
              </w:rPr>
            </w:pPr>
          </w:p>
        </w:tc>
        <w:tc>
          <w:tcPr>
            <w:tcW w:w="1260" w:type="dxa"/>
            <w:noWrap w:val="0"/>
            <w:vAlign w:val="center"/>
          </w:tcPr>
          <w:p w14:paraId="3A12DF55">
            <w:pPr>
              <w:spacing w:line="360" w:lineRule="auto"/>
              <w:jc w:val="center"/>
              <w:rPr>
                <w:rFonts w:hint="eastAsia" w:ascii="宋体" w:hAnsi="宋体" w:cs="宋体"/>
                <w:b/>
                <w:bCs/>
                <w:color w:val="auto"/>
                <w:szCs w:val="21"/>
                <w:highlight w:val="none"/>
              </w:rPr>
            </w:pPr>
          </w:p>
        </w:tc>
        <w:tc>
          <w:tcPr>
            <w:tcW w:w="1980" w:type="dxa"/>
            <w:noWrap w:val="0"/>
            <w:vAlign w:val="center"/>
          </w:tcPr>
          <w:p w14:paraId="1F1F8805">
            <w:pPr>
              <w:spacing w:line="360" w:lineRule="auto"/>
              <w:jc w:val="center"/>
              <w:rPr>
                <w:rFonts w:hint="eastAsia" w:ascii="宋体" w:hAnsi="宋体" w:cs="宋体"/>
                <w:b/>
                <w:bCs/>
                <w:color w:val="auto"/>
                <w:szCs w:val="21"/>
                <w:highlight w:val="none"/>
              </w:rPr>
            </w:pPr>
          </w:p>
        </w:tc>
        <w:tc>
          <w:tcPr>
            <w:tcW w:w="720" w:type="dxa"/>
            <w:noWrap w:val="0"/>
            <w:vAlign w:val="center"/>
          </w:tcPr>
          <w:p w14:paraId="4A0D1C5C">
            <w:pPr>
              <w:spacing w:line="360" w:lineRule="auto"/>
              <w:jc w:val="center"/>
              <w:rPr>
                <w:rFonts w:hint="eastAsia" w:ascii="宋体" w:hAnsi="宋体" w:cs="宋体"/>
                <w:b/>
                <w:bCs/>
                <w:color w:val="auto"/>
                <w:szCs w:val="21"/>
                <w:highlight w:val="none"/>
              </w:rPr>
            </w:pPr>
          </w:p>
        </w:tc>
        <w:tc>
          <w:tcPr>
            <w:tcW w:w="900" w:type="dxa"/>
            <w:noWrap w:val="0"/>
            <w:vAlign w:val="center"/>
          </w:tcPr>
          <w:p w14:paraId="6A558DE8">
            <w:pPr>
              <w:spacing w:line="360" w:lineRule="auto"/>
              <w:jc w:val="center"/>
              <w:rPr>
                <w:rFonts w:hint="eastAsia" w:ascii="宋体" w:hAnsi="宋体" w:cs="宋体"/>
                <w:b/>
                <w:bCs/>
                <w:color w:val="auto"/>
                <w:szCs w:val="21"/>
                <w:highlight w:val="none"/>
              </w:rPr>
            </w:pPr>
          </w:p>
        </w:tc>
        <w:tc>
          <w:tcPr>
            <w:tcW w:w="1440" w:type="dxa"/>
            <w:noWrap w:val="0"/>
            <w:vAlign w:val="center"/>
          </w:tcPr>
          <w:p w14:paraId="0FD74025">
            <w:pPr>
              <w:spacing w:line="360" w:lineRule="auto"/>
              <w:jc w:val="center"/>
              <w:rPr>
                <w:rFonts w:hint="eastAsia" w:ascii="宋体" w:hAnsi="宋体" w:cs="宋体"/>
                <w:b/>
                <w:bCs/>
                <w:color w:val="auto"/>
                <w:szCs w:val="21"/>
                <w:highlight w:val="none"/>
              </w:rPr>
            </w:pPr>
          </w:p>
        </w:tc>
        <w:tc>
          <w:tcPr>
            <w:tcW w:w="1440" w:type="dxa"/>
            <w:noWrap w:val="0"/>
            <w:vAlign w:val="center"/>
          </w:tcPr>
          <w:p w14:paraId="5EC6263F">
            <w:pPr>
              <w:spacing w:line="360" w:lineRule="auto"/>
              <w:jc w:val="center"/>
              <w:rPr>
                <w:rFonts w:hint="eastAsia" w:ascii="宋体" w:hAnsi="宋体" w:cs="宋体"/>
                <w:b/>
                <w:bCs/>
                <w:color w:val="auto"/>
                <w:szCs w:val="21"/>
                <w:highlight w:val="none"/>
              </w:rPr>
            </w:pPr>
          </w:p>
        </w:tc>
        <w:tc>
          <w:tcPr>
            <w:tcW w:w="1080" w:type="dxa"/>
            <w:noWrap w:val="0"/>
            <w:vAlign w:val="center"/>
          </w:tcPr>
          <w:p w14:paraId="46BBBC6B">
            <w:pPr>
              <w:spacing w:line="360" w:lineRule="auto"/>
              <w:jc w:val="center"/>
              <w:rPr>
                <w:rFonts w:hint="eastAsia" w:ascii="宋体" w:hAnsi="宋体" w:cs="宋体"/>
                <w:b/>
                <w:bCs/>
                <w:color w:val="auto"/>
                <w:szCs w:val="21"/>
                <w:highlight w:val="none"/>
              </w:rPr>
            </w:pPr>
          </w:p>
        </w:tc>
      </w:tr>
      <w:tr w14:paraId="72B86D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6503770A">
            <w:pPr>
              <w:spacing w:line="360" w:lineRule="auto"/>
              <w:jc w:val="center"/>
              <w:rPr>
                <w:rFonts w:hint="eastAsia" w:ascii="宋体" w:hAnsi="宋体" w:cs="宋体"/>
                <w:b/>
                <w:bCs/>
                <w:color w:val="auto"/>
                <w:szCs w:val="21"/>
                <w:highlight w:val="none"/>
              </w:rPr>
            </w:pPr>
          </w:p>
        </w:tc>
        <w:tc>
          <w:tcPr>
            <w:tcW w:w="1260" w:type="dxa"/>
            <w:noWrap w:val="0"/>
            <w:vAlign w:val="center"/>
          </w:tcPr>
          <w:p w14:paraId="25749C0C">
            <w:pPr>
              <w:spacing w:line="360" w:lineRule="auto"/>
              <w:jc w:val="center"/>
              <w:rPr>
                <w:rFonts w:hint="eastAsia" w:ascii="宋体" w:hAnsi="宋体" w:cs="宋体"/>
                <w:b/>
                <w:bCs/>
                <w:color w:val="auto"/>
                <w:szCs w:val="21"/>
                <w:highlight w:val="none"/>
              </w:rPr>
            </w:pPr>
          </w:p>
        </w:tc>
        <w:tc>
          <w:tcPr>
            <w:tcW w:w="1980" w:type="dxa"/>
            <w:noWrap w:val="0"/>
            <w:vAlign w:val="center"/>
          </w:tcPr>
          <w:p w14:paraId="139D446B">
            <w:pPr>
              <w:spacing w:line="360" w:lineRule="auto"/>
              <w:jc w:val="center"/>
              <w:rPr>
                <w:rFonts w:hint="eastAsia" w:ascii="宋体" w:hAnsi="宋体" w:cs="宋体"/>
                <w:b/>
                <w:bCs/>
                <w:color w:val="auto"/>
                <w:szCs w:val="21"/>
                <w:highlight w:val="none"/>
              </w:rPr>
            </w:pPr>
          </w:p>
        </w:tc>
        <w:tc>
          <w:tcPr>
            <w:tcW w:w="720" w:type="dxa"/>
            <w:noWrap w:val="0"/>
            <w:vAlign w:val="center"/>
          </w:tcPr>
          <w:p w14:paraId="185A9ADD">
            <w:pPr>
              <w:spacing w:line="360" w:lineRule="auto"/>
              <w:jc w:val="center"/>
              <w:rPr>
                <w:rFonts w:hint="eastAsia" w:ascii="宋体" w:hAnsi="宋体" w:cs="宋体"/>
                <w:b/>
                <w:bCs/>
                <w:color w:val="auto"/>
                <w:szCs w:val="21"/>
                <w:highlight w:val="none"/>
              </w:rPr>
            </w:pPr>
          </w:p>
        </w:tc>
        <w:tc>
          <w:tcPr>
            <w:tcW w:w="900" w:type="dxa"/>
            <w:noWrap w:val="0"/>
            <w:vAlign w:val="center"/>
          </w:tcPr>
          <w:p w14:paraId="05AFBB63">
            <w:pPr>
              <w:spacing w:line="360" w:lineRule="auto"/>
              <w:jc w:val="center"/>
              <w:rPr>
                <w:rFonts w:hint="eastAsia" w:ascii="宋体" w:hAnsi="宋体" w:cs="宋体"/>
                <w:b/>
                <w:bCs/>
                <w:color w:val="auto"/>
                <w:szCs w:val="21"/>
                <w:highlight w:val="none"/>
              </w:rPr>
            </w:pPr>
          </w:p>
        </w:tc>
        <w:tc>
          <w:tcPr>
            <w:tcW w:w="1440" w:type="dxa"/>
            <w:noWrap w:val="0"/>
            <w:vAlign w:val="center"/>
          </w:tcPr>
          <w:p w14:paraId="3BB74434">
            <w:pPr>
              <w:spacing w:line="360" w:lineRule="auto"/>
              <w:jc w:val="center"/>
              <w:rPr>
                <w:rFonts w:hint="eastAsia" w:ascii="宋体" w:hAnsi="宋体" w:cs="宋体"/>
                <w:b/>
                <w:bCs/>
                <w:color w:val="auto"/>
                <w:szCs w:val="21"/>
                <w:highlight w:val="none"/>
              </w:rPr>
            </w:pPr>
          </w:p>
        </w:tc>
        <w:tc>
          <w:tcPr>
            <w:tcW w:w="1440" w:type="dxa"/>
            <w:noWrap w:val="0"/>
            <w:vAlign w:val="center"/>
          </w:tcPr>
          <w:p w14:paraId="51F19C85">
            <w:pPr>
              <w:spacing w:line="360" w:lineRule="auto"/>
              <w:jc w:val="center"/>
              <w:rPr>
                <w:rFonts w:hint="eastAsia" w:ascii="宋体" w:hAnsi="宋体" w:cs="宋体"/>
                <w:b/>
                <w:bCs/>
                <w:color w:val="auto"/>
                <w:szCs w:val="21"/>
                <w:highlight w:val="none"/>
              </w:rPr>
            </w:pPr>
          </w:p>
        </w:tc>
        <w:tc>
          <w:tcPr>
            <w:tcW w:w="1080" w:type="dxa"/>
            <w:noWrap w:val="0"/>
            <w:vAlign w:val="center"/>
          </w:tcPr>
          <w:p w14:paraId="245A203F">
            <w:pPr>
              <w:spacing w:line="360" w:lineRule="auto"/>
              <w:jc w:val="center"/>
              <w:rPr>
                <w:rFonts w:hint="eastAsia" w:ascii="宋体" w:hAnsi="宋体" w:cs="宋体"/>
                <w:b/>
                <w:bCs/>
                <w:color w:val="auto"/>
                <w:szCs w:val="21"/>
                <w:highlight w:val="none"/>
              </w:rPr>
            </w:pPr>
          </w:p>
        </w:tc>
      </w:tr>
      <w:tr w14:paraId="5F8A02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39F0D6F2">
            <w:pPr>
              <w:spacing w:line="360" w:lineRule="auto"/>
              <w:jc w:val="center"/>
              <w:rPr>
                <w:rFonts w:hint="eastAsia" w:ascii="宋体" w:hAnsi="宋体" w:cs="宋体"/>
                <w:b/>
                <w:bCs/>
                <w:color w:val="auto"/>
                <w:szCs w:val="21"/>
                <w:highlight w:val="none"/>
              </w:rPr>
            </w:pPr>
          </w:p>
        </w:tc>
        <w:tc>
          <w:tcPr>
            <w:tcW w:w="1260" w:type="dxa"/>
            <w:noWrap w:val="0"/>
            <w:vAlign w:val="center"/>
          </w:tcPr>
          <w:p w14:paraId="608451EF">
            <w:pPr>
              <w:spacing w:line="360" w:lineRule="auto"/>
              <w:jc w:val="center"/>
              <w:rPr>
                <w:rFonts w:hint="eastAsia" w:ascii="宋体" w:hAnsi="宋体" w:cs="宋体"/>
                <w:b/>
                <w:bCs/>
                <w:color w:val="auto"/>
                <w:szCs w:val="21"/>
                <w:highlight w:val="none"/>
              </w:rPr>
            </w:pPr>
          </w:p>
        </w:tc>
        <w:tc>
          <w:tcPr>
            <w:tcW w:w="1980" w:type="dxa"/>
            <w:noWrap w:val="0"/>
            <w:vAlign w:val="center"/>
          </w:tcPr>
          <w:p w14:paraId="119A6576">
            <w:pPr>
              <w:spacing w:line="360" w:lineRule="auto"/>
              <w:jc w:val="center"/>
              <w:rPr>
                <w:rFonts w:hint="eastAsia" w:ascii="宋体" w:hAnsi="宋体" w:cs="宋体"/>
                <w:b/>
                <w:bCs/>
                <w:color w:val="auto"/>
                <w:szCs w:val="21"/>
                <w:highlight w:val="none"/>
              </w:rPr>
            </w:pPr>
          </w:p>
        </w:tc>
        <w:tc>
          <w:tcPr>
            <w:tcW w:w="720" w:type="dxa"/>
            <w:noWrap w:val="0"/>
            <w:vAlign w:val="center"/>
          </w:tcPr>
          <w:p w14:paraId="3A93CB6B">
            <w:pPr>
              <w:spacing w:line="360" w:lineRule="auto"/>
              <w:jc w:val="center"/>
              <w:rPr>
                <w:rFonts w:hint="eastAsia" w:ascii="宋体" w:hAnsi="宋体" w:cs="宋体"/>
                <w:b/>
                <w:bCs/>
                <w:color w:val="auto"/>
                <w:szCs w:val="21"/>
                <w:highlight w:val="none"/>
              </w:rPr>
            </w:pPr>
          </w:p>
        </w:tc>
        <w:tc>
          <w:tcPr>
            <w:tcW w:w="900" w:type="dxa"/>
            <w:noWrap w:val="0"/>
            <w:vAlign w:val="center"/>
          </w:tcPr>
          <w:p w14:paraId="6387939C">
            <w:pPr>
              <w:spacing w:line="360" w:lineRule="auto"/>
              <w:jc w:val="center"/>
              <w:rPr>
                <w:rFonts w:hint="eastAsia" w:ascii="宋体" w:hAnsi="宋体" w:cs="宋体"/>
                <w:b/>
                <w:bCs/>
                <w:color w:val="auto"/>
                <w:szCs w:val="21"/>
                <w:highlight w:val="none"/>
              </w:rPr>
            </w:pPr>
          </w:p>
        </w:tc>
        <w:tc>
          <w:tcPr>
            <w:tcW w:w="1440" w:type="dxa"/>
            <w:noWrap w:val="0"/>
            <w:vAlign w:val="center"/>
          </w:tcPr>
          <w:p w14:paraId="68E32F8E">
            <w:pPr>
              <w:spacing w:line="360" w:lineRule="auto"/>
              <w:jc w:val="center"/>
              <w:rPr>
                <w:rFonts w:hint="eastAsia" w:ascii="宋体" w:hAnsi="宋体" w:cs="宋体"/>
                <w:b/>
                <w:bCs/>
                <w:color w:val="auto"/>
                <w:szCs w:val="21"/>
                <w:highlight w:val="none"/>
              </w:rPr>
            </w:pPr>
          </w:p>
        </w:tc>
        <w:tc>
          <w:tcPr>
            <w:tcW w:w="1440" w:type="dxa"/>
            <w:noWrap w:val="0"/>
            <w:vAlign w:val="center"/>
          </w:tcPr>
          <w:p w14:paraId="5B4990EC">
            <w:pPr>
              <w:spacing w:line="360" w:lineRule="auto"/>
              <w:jc w:val="center"/>
              <w:rPr>
                <w:rFonts w:hint="eastAsia" w:ascii="宋体" w:hAnsi="宋体" w:cs="宋体"/>
                <w:b/>
                <w:bCs/>
                <w:color w:val="auto"/>
                <w:szCs w:val="21"/>
                <w:highlight w:val="none"/>
              </w:rPr>
            </w:pPr>
          </w:p>
        </w:tc>
        <w:tc>
          <w:tcPr>
            <w:tcW w:w="1080" w:type="dxa"/>
            <w:noWrap w:val="0"/>
            <w:vAlign w:val="center"/>
          </w:tcPr>
          <w:p w14:paraId="7EECE765">
            <w:pPr>
              <w:spacing w:line="360" w:lineRule="auto"/>
              <w:jc w:val="center"/>
              <w:rPr>
                <w:rFonts w:hint="eastAsia" w:ascii="宋体" w:hAnsi="宋体" w:cs="宋体"/>
                <w:b/>
                <w:bCs/>
                <w:color w:val="auto"/>
                <w:szCs w:val="21"/>
                <w:highlight w:val="none"/>
              </w:rPr>
            </w:pPr>
          </w:p>
        </w:tc>
      </w:tr>
      <w:tr w14:paraId="215F96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5439171E">
            <w:pPr>
              <w:spacing w:line="360" w:lineRule="auto"/>
              <w:jc w:val="center"/>
              <w:rPr>
                <w:rFonts w:hint="eastAsia" w:ascii="宋体" w:hAnsi="宋体" w:cs="宋体"/>
                <w:b/>
                <w:bCs/>
                <w:color w:val="auto"/>
                <w:szCs w:val="21"/>
                <w:highlight w:val="none"/>
              </w:rPr>
            </w:pPr>
          </w:p>
        </w:tc>
        <w:tc>
          <w:tcPr>
            <w:tcW w:w="1260" w:type="dxa"/>
            <w:noWrap w:val="0"/>
            <w:vAlign w:val="center"/>
          </w:tcPr>
          <w:p w14:paraId="6AB23009">
            <w:pPr>
              <w:spacing w:line="360" w:lineRule="auto"/>
              <w:jc w:val="center"/>
              <w:rPr>
                <w:rFonts w:hint="eastAsia" w:ascii="宋体" w:hAnsi="宋体" w:cs="宋体"/>
                <w:b/>
                <w:bCs/>
                <w:color w:val="auto"/>
                <w:szCs w:val="21"/>
                <w:highlight w:val="none"/>
              </w:rPr>
            </w:pPr>
          </w:p>
        </w:tc>
        <w:tc>
          <w:tcPr>
            <w:tcW w:w="1980" w:type="dxa"/>
            <w:noWrap w:val="0"/>
            <w:vAlign w:val="center"/>
          </w:tcPr>
          <w:p w14:paraId="0AF812DC">
            <w:pPr>
              <w:spacing w:line="360" w:lineRule="auto"/>
              <w:jc w:val="center"/>
              <w:rPr>
                <w:rFonts w:hint="eastAsia" w:ascii="宋体" w:hAnsi="宋体" w:cs="宋体"/>
                <w:b/>
                <w:bCs/>
                <w:color w:val="auto"/>
                <w:szCs w:val="21"/>
                <w:highlight w:val="none"/>
              </w:rPr>
            </w:pPr>
          </w:p>
        </w:tc>
        <w:tc>
          <w:tcPr>
            <w:tcW w:w="720" w:type="dxa"/>
            <w:noWrap w:val="0"/>
            <w:vAlign w:val="center"/>
          </w:tcPr>
          <w:p w14:paraId="60D0DF1B">
            <w:pPr>
              <w:spacing w:line="360" w:lineRule="auto"/>
              <w:jc w:val="center"/>
              <w:rPr>
                <w:rFonts w:hint="eastAsia" w:ascii="宋体" w:hAnsi="宋体" w:cs="宋体"/>
                <w:b/>
                <w:bCs/>
                <w:color w:val="auto"/>
                <w:szCs w:val="21"/>
                <w:highlight w:val="none"/>
              </w:rPr>
            </w:pPr>
          </w:p>
        </w:tc>
        <w:tc>
          <w:tcPr>
            <w:tcW w:w="900" w:type="dxa"/>
            <w:noWrap w:val="0"/>
            <w:vAlign w:val="center"/>
          </w:tcPr>
          <w:p w14:paraId="3CD9BA21">
            <w:pPr>
              <w:spacing w:line="360" w:lineRule="auto"/>
              <w:jc w:val="center"/>
              <w:rPr>
                <w:rFonts w:hint="eastAsia" w:ascii="宋体" w:hAnsi="宋体" w:cs="宋体"/>
                <w:b/>
                <w:bCs/>
                <w:color w:val="auto"/>
                <w:szCs w:val="21"/>
                <w:highlight w:val="none"/>
              </w:rPr>
            </w:pPr>
          </w:p>
        </w:tc>
        <w:tc>
          <w:tcPr>
            <w:tcW w:w="1440" w:type="dxa"/>
            <w:noWrap w:val="0"/>
            <w:vAlign w:val="center"/>
          </w:tcPr>
          <w:p w14:paraId="2CEC2A24">
            <w:pPr>
              <w:spacing w:line="360" w:lineRule="auto"/>
              <w:jc w:val="center"/>
              <w:rPr>
                <w:rFonts w:hint="eastAsia" w:ascii="宋体" w:hAnsi="宋体" w:cs="宋体"/>
                <w:b/>
                <w:bCs/>
                <w:color w:val="auto"/>
                <w:szCs w:val="21"/>
                <w:highlight w:val="none"/>
              </w:rPr>
            </w:pPr>
          </w:p>
        </w:tc>
        <w:tc>
          <w:tcPr>
            <w:tcW w:w="1440" w:type="dxa"/>
            <w:noWrap w:val="0"/>
            <w:vAlign w:val="center"/>
          </w:tcPr>
          <w:p w14:paraId="1D33A4C0">
            <w:pPr>
              <w:spacing w:line="360" w:lineRule="auto"/>
              <w:jc w:val="center"/>
              <w:rPr>
                <w:rFonts w:hint="eastAsia" w:ascii="宋体" w:hAnsi="宋体" w:cs="宋体"/>
                <w:b/>
                <w:bCs/>
                <w:color w:val="auto"/>
                <w:szCs w:val="21"/>
                <w:highlight w:val="none"/>
              </w:rPr>
            </w:pPr>
          </w:p>
        </w:tc>
        <w:tc>
          <w:tcPr>
            <w:tcW w:w="1080" w:type="dxa"/>
            <w:noWrap w:val="0"/>
            <w:vAlign w:val="center"/>
          </w:tcPr>
          <w:p w14:paraId="29946754">
            <w:pPr>
              <w:spacing w:line="360" w:lineRule="auto"/>
              <w:jc w:val="center"/>
              <w:rPr>
                <w:rFonts w:hint="eastAsia" w:ascii="宋体" w:hAnsi="宋体" w:cs="宋体"/>
                <w:b/>
                <w:bCs/>
                <w:color w:val="auto"/>
                <w:szCs w:val="21"/>
                <w:highlight w:val="none"/>
              </w:rPr>
            </w:pPr>
          </w:p>
        </w:tc>
      </w:tr>
      <w:tr w14:paraId="472194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14:paraId="0B4942F3">
            <w:pPr>
              <w:spacing w:line="360" w:lineRule="auto"/>
              <w:jc w:val="center"/>
              <w:rPr>
                <w:rFonts w:hint="eastAsia" w:ascii="宋体" w:hAnsi="宋体" w:cs="宋体"/>
                <w:b/>
                <w:bCs/>
                <w:color w:val="auto"/>
                <w:szCs w:val="21"/>
                <w:highlight w:val="none"/>
              </w:rPr>
            </w:pPr>
          </w:p>
        </w:tc>
        <w:tc>
          <w:tcPr>
            <w:tcW w:w="1260" w:type="dxa"/>
            <w:noWrap w:val="0"/>
            <w:vAlign w:val="center"/>
          </w:tcPr>
          <w:p w14:paraId="041A9DBE">
            <w:pPr>
              <w:spacing w:line="360" w:lineRule="auto"/>
              <w:jc w:val="center"/>
              <w:rPr>
                <w:rFonts w:hint="eastAsia" w:ascii="宋体" w:hAnsi="宋体" w:cs="宋体"/>
                <w:b/>
                <w:bCs/>
                <w:color w:val="auto"/>
                <w:szCs w:val="21"/>
                <w:highlight w:val="none"/>
              </w:rPr>
            </w:pPr>
          </w:p>
        </w:tc>
        <w:tc>
          <w:tcPr>
            <w:tcW w:w="1980" w:type="dxa"/>
            <w:noWrap w:val="0"/>
            <w:vAlign w:val="center"/>
          </w:tcPr>
          <w:p w14:paraId="52D0FFDA">
            <w:pPr>
              <w:spacing w:line="360" w:lineRule="auto"/>
              <w:jc w:val="center"/>
              <w:rPr>
                <w:rFonts w:hint="eastAsia" w:ascii="宋体" w:hAnsi="宋体" w:cs="宋体"/>
                <w:b/>
                <w:bCs/>
                <w:color w:val="auto"/>
                <w:szCs w:val="21"/>
                <w:highlight w:val="none"/>
              </w:rPr>
            </w:pPr>
          </w:p>
        </w:tc>
        <w:tc>
          <w:tcPr>
            <w:tcW w:w="720" w:type="dxa"/>
            <w:noWrap w:val="0"/>
            <w:vAlign w:val="center"/>
          </w:tcPr>
          <w:p w14:paraId="0EF9FB5E">
            <w:pPr>
              <w:spacing w:line="360" w:lineRule="auto"/>
              <w:jc w:val="center"/>
              <w:rPr>
                <w:rFonts w:hint="eastAsia" w:ascii="宋体" w:hAnsi="宋体" w:cs="宋体"/>
                <w:b/>
                <w:bCs/>
                <w:color w:val="auto"/>
                <w:szCs w:val="21"/>
                <w:highlight w:val="none"/>
              </w:rPr>
            </w:pPr>
          </w:p>
        </w:tc>
        <w:tc>
          <w:tcPr>
            <w:tcW w:w="900" w:type="dxa"/>
            <w:noWrap w:val="0"/>
            <w:vAlign w:val="center"/>
          </w:tcPr>
          <w:p w14:paraId="560478AA">
            <w:pPr>
              <w:spacing w:line="360" w:lineRule="auto"/>
              <w:jc w:val="center"/>
              <w:rPr>
                <w:rFonts w:hint="eastAsia" w:ascii="宋体" w:hAnsi="宋体" w:cs="宋体"/>
                <w:b/>
                <w:bCs/>
                <w:color w:val="auto"/>
                <w:szCs w:val="21"/>
                <w:highlight w:val="none"/>
              </w:rPr>
            </w:pPr>
          </w:p>
        </w:tc>
        <w:tc>
          <w:tcPr>
            <w:tcW w:w="1440" w:type="dxa"/>
            <w:noWrap w:val="0"/>
            <w:vAlign w:val="center"/>
          </w:tcPr>
          <w:p w14:paraId="551DEE1E">
            <w:pPr>
              <w:spacing w:line="360" w:lineRule="auto"/>
              <w:jc w:val="center"/>
              <w:rPr>
                <w:rFonts w:hint="eastAsia" w:ascii="宋体" w:hAnsi="宋体" w:cs="宋体"/>
                <w:b/>
                <w:bCs/>
                <w:color w:val="auto"/>
                <w:szCs w:val="21"/>
                <w:highlight w:val="none"/>
              </w:rPr>
            </w:pPr>
          </w:p>
        </w:tc>
        <w:tc>
          <w:tcPr>
            <w:tcW w:w="1440" w:type="dxa"/>
            <w:noWrap w:val="0"/>
            <w:vAlign w:val="center"/>
          </w:tcPr>
          <w:p w14:paraId="0F2EED3C">
            <w:pPr>
              <w:spacing w:line="360" w:lineRule="auto"/>
              <w:jc w:val="center"/>
              <w:rPr>
                <w:rFonts w:hint="eastAsia" w:ascii="宋体" w:hAnsi="宋体" w:cs="宋体"/>
                <w:b/>
                <w:bCs/>
                <w:color w:val="auto"/>
                <w:szCs w:val="21"/>
                <w:highlight w:val="none"/>
              </w:rPr>
            </w:pPr>
          </w:p>
        </w:tc>
        <w:tc>
          <w:tcPr>
            <w:tcW w:w="1080" w:type="dxa"/>
            <w:noWrap w:val="0"/>
            <w:vAlign w:val="center"/>
          </w:tcPr>
          <w:p w14:paraId="6CA2FA56">
            <w:pPr>
              <w:spacing w:line="360" w:lineRule="auto"/>
              <w:jc w:val="center"/>
              <w:rPr>
                <w:rFonts w:hint="eastAsia" w:ascii="宋体" w:hAnsi="宋体" w:cs="宋体"/>
                <w:b/>
                <w:bCs/>
                <w:color w:val="auto"/>
                <w:szCs w:val="21"/>
                <w:highlight w:val="none"/>
              </w:rPr>
            </w:pPr>
          </w:p>
        </w:tc>
      </w:tr>
    </w:tbl>
    <w:p w14:paraId="0282D6FE">
      <w:pPr>
        <w:spacing w:line="360" w:lineRule="auto"/>
        <w:jc w:val="left"/>
        <w:rPr>
          <w:rFonts w:hint="eastAsia" w:ascii="宋体" w:hAnsi="宋体" w:cs="宋体"/>
          <w:b/>
          <w:bCs/>
          <w:color w:val="auto"/>
          <w:sz w:val="22"/>
          <w:highlight w:val="none"/>
        </w:rPr>
      </w:pPr>
      <w:r>
        <w:rPr>
          <w:rFonts w:hint="eastAsia" w:ascii="宋体" w:hAnsi="宋体" w:cs="宋体"/>
          <w:bCs/>
          <w:color w:val="auto"/>
          <w:szCs w:val="21"/>
          <w:highlight w:val="none"/>
        </w:rPr>
        <w:t>注：此表可扩展使用。</w:t>
      </w:r>
    </w:p>
    <w:p w14:paraId="6A650E33">
      <w:pPr>
        <w:pStyle w:val="160"/>
        <w:wordWrap w:val="0"/>
        <w:spacing w:line="360" w:lineRule="auto"/>
        <w:ind w:firstLine="480"/>
        <w:jc w:val="right"/>
        <w:rPr>
          <w:rFonts w:hint="eastAsia" w:ascii="宋体" w:hAnsi="宋体" w:eastAsia="宋体" w:cs="宋体"/>
          <w:color w:val="auto"/>
          <w:sz w:val="24"/>
          <w:szCs w:val="21"/>
          <w:highlight w:val="none"/>
          <w:u w:val="single"/>
        </w:rPr>
      </w:pPr>
      <w:bookmarkStart w:id="290" w:name="_Toc29826"/>
      <w:bookmarkStart w:id="291" w:name="_Toc9212"/>
      <w:bookmarkStart w:id="292" w:name="_Toc14612"/>
      <w:bookmarkStart w:id="293" w:name="_Toc15617"/>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17D2E17B">
      <w:pPr>
        <w:pStyle w:val="160"/>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633F7C9E">
      <w:pPr>
        <w:pStyle w:val="5"/>
        <w:spacing w:before="240" w:after="240"/>
        <w:ind w:firstLine="0" w:firstLineChars="0"/>
        <w:jc w:val="center"/>
        <w:rPr>
          <w:rFonts w:hint="eastAsia" w:ascii="宋体" w:hAnsi="宋体" w:eastAsia="宋体"/>
          <w:color w:val="auto"/>
          <w:szCs w:val="30"/>
          <w:highlight w:val="none"/>
        </w:rPr>
      </w:pPr>
      <w:bookmarkStart w:id="294" w:name="_Toc27793"/>
      <w:bookmarkStart w:id="295" w:name="_Toc20903"/>
      <w:r>
        <w:rPr>
          <w:rFonts w:hint="eastAsia" w:ascii="宋体" w:hAnsi="宋体" w:eastAsia="宋体"/>
          <w:color w:val="auto"/>
          <w:szCs w:val="30"/>
          <w:highlight w:val="none"/>
        </w:rPr>
        <w:t>3</w:t>
      </w:r>
      <w:r>
        <w:rPr>
          <w:rFonts w:hint="eastAsia" w:ascii="宋体" w:hAnsi="宋体" w:eastAsia="宋体"/>
          <w:color w:val="auto"/>
          <w:szCs w:val="30"/>
          <w:highlight w:val="none"/>
          <w:lang w:eastAsia="zh-CN"/>
        </w:rPr>
        <w:t>.</w:t>
      </w:r>
      <w:r>
        <w:rPr>
          <w:rFonts w:hint="eastAsia" w:ascii="宋体" w:hAnsi="宋体" w:eastAsia="宋体"/>
          <w:color w:val="auto"/>
          <w:szCs w:val="30"/>
          <w:highlight w:val="none"/>
        </w:rPr>
        <w:t>技术规格偏离表</w:t>
      </w:r>
      <w:bookmarkEnd w:id="287"/>
      <w:bookmarkEnd w:id="290"/>
      <w:bookmarkEnd w:id="291"/>
      <w:bookmarkEnd w:id="292"/>
      <w:bookmarkEnd w:id="293"/>
      <w:bookmarkEnd w:id="294"/>
      <w:bookmarkEnd w:id="295"/>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43"/>
        <w:gridCol w:w="931"/>
        <w:gridCol w:w="1222"/>
        <w:gridCol w:w="1221"/>
        <w:gridCol w:w="1222"/>
        <w:gridCol w:w="1221"/>
        <w:gridCol w:w="1222"/>
      </w:tblGrid>
      <w:tr w14:paraId="4BE2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3" w:type="dxa"/>
            <w:tcBorders>
              <w:top w:val="single" w:color="auto" w:sz="4" w:space="0"/>
              <w:left w:val="single" w:color="auto" w:sz="4" w:space="0"/>
              <w:right w:val="single" w:color="auto" w:sz="4" w:space="0"/>
            </w:tcBorders>
            <w:noWrap w:val="0"/>
            <w:vAlign w:val="center"/>
          </w:tcPr>
          <w:p w14:paraId="11ABE708">
            <w:pPr>
              <w:pStyle w:val="212"/>
              <w:tabs>
                <w:tab w:val="left" w:pos="3200"/>
              </w:tabs>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243" w:type="dxa"/>
            <w:tcBorders>
              <w:top w:val="single" w:color="auto" w:sz="4" w:space="0"/>
              <w:left w:val="single" w:color="auto" w:sz="4" w:space="0"/>
              <w:right w:val="single" w:color="auto" w:sz="4" w:space="0"/>
            </w:tcBorders>
            <w:noWrap w:val="0"/>
            <w:vAlign w:val="center"/>
          </w:tcPr>
          <w:p w14:paraId="0E294F46">
            <w:pPr>
              <w:pStyle w:val="212"/>
              <w:tabs>
                <w:tab w:val="left" w:pos="3200"/>
              </w:tabs>
              <w:jc w:val="center"/>
              <w:rPr>
                <w:rFonts w:hint="eastAsia" w:ascii="宋体" w:hAnsi="宋体" w:cs="宋体"/>
                <w:color w:val="auto"/>
                <w:sz w:val="24"/>
                <w:highlight w:val="none"/>
              </w:rPr>
            </w:pPr>
            <w:r>
              <w:rPr>
                <w:rFonts w:hint="eastAsia" w:ascii="宋体" w:hAnsi="宋体" w:cs="宋体"/>
                <w:color w:val="auto"/>
                <w:sz w:val="24"/>
                <w:highlight w:val="none"/>
              </w:rPr>
              <w:t>投标产品名称</w:t>
            </w:r>
          </w:p>
        </w:tc>
        <w:tc>
          <w:tcPr>
            <w:tcW w:w="931" w:type="dxa"/>
            <w:tcBorders>
              <w:top w:val="single" w:color="auto" w:sz="4" w:space="0"/>
              <w:left w:val="single" w:color="auto" w:sz="4" w:space="0"/>
              <w:right w:val="single" w:color="auto" w:sz="4" w:space="0"/>
            </w:tcBorders>
            <w:noWrap w:val="0"/>
            <w:vAlign w:val="center"/>
          </w:tcPr>
          <w:p w14:paraId="2A6BF016">
            <w:pPr>
              <w:pStyle w:val="212"/>
              <w:tabs>
                <w:tab w:val="left" w:pos="3200"/>
              </w:tabs>
              <w:jc w:val="center"/>
              <w:rPr>
                <w:rFonts w:hint="eastAsia" w:ascii="宋体" w:hAnsi="宋体" w:cs="宋体"/>
                <w:color w:val="auto"/>
                <w:sz w:val="24"/>
                <w:highlight w:val="none"/>
              </w:rPr>
            </w:pPr>
            <w:r>
              <w:rPr>
                <w:rFonts w:hint="eastAsia" w:ascii="宋体" w:hAnsi="宋体" w:cs="宋体"/>
                <w:color w:val="auto"/>
                <w:sz w:val="24"/>
                <w:highlight w:val="none"/>
              </w:rPr>
              <w:t>品牌</w:t>
            </w:r>
          </w:p>
        </w:tc>
        <w:tc>
          <w:tcPr>
            <w:tcW w:w="1222" w:type="dxa"/>
            <w:tcBorders>
              <w:top w:val="single" w:color="auto" w:sz="4" w:space="0"/>
              <w:left w:val="single" w:color="auto" w:sz="4" w:space="0"/>
              <w:right w:val="single" w:color="auto" w:sz="4" w:space="0"/>
            </w:tcBorders>
            <w:noWrap w:val="0"/>
            <w:vAlign w:val="center"/>
          </w:tcPr>
          <w:p w14:paraId="5F417FF7">
            <w:pPr>
              <w:pStyle w:val="212"/>
              <w:tabs>
                <w:tab w:val="left" w:pos="3200"/>
              </w:tabs>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221" w:type="dxa"/>
            <w:tcBorders>
              <w:top w:val="single" w:color="auto" w:sz="4" w:space="0"/>
              <w:left w:val="single" w:color="auto" w:sz="4" w:space="0"/>
              <w:right w:val="single" w:color="auto" w:sz="4" w:space="0"/>
            </w:tcBorders>
            <w:noWrap w:val="0"/>
            <w:vAlign w:val="center"/>
          </w:tcPr>
          <w:p w14:paraId="39918760">
            <w:pPr>
              <w:pStyle w:val="212"/>
              <w:jc w:val="center"/>
              <w:rPr>
                <w:rFonts w:hint="eastAsia" w:ascii="宋体" w:hAnsi="宋体" w:cs="宋体"/>
                <w:color w:val="auto"/>
                <w:sz w:val="24"/>
                <w:highlight w:val="none"/>
              </w:rPr>
            </w:pPr>
            <w:r>
              <w:rPr>
                <w:rFonts w:hint="eastAsia" w:ascii="宋体" w:hAnsi="宋体" w:cs="宋体"/>
                <w:color w:val="auto"/>
                <w:sz w:val="24"/>
                <w:highlight w:val="none"/>
              </w:rPr>
              <w:t>招标文件要求</w:t>
            </w:r>
          </w:p>
        </w:tc>
        <w:tc>
          <w:tcPr>
            <w:tcW w:w="1222" w:type="dxa"/>
            <w:tcBorders>
              <w:top w:val="single" w:color="auto" w:sz="4" w:space="0"/>
              <w:left w:val="single" w:color="auto" w:sz="4" w:space="0"/>
              <w:right w:val="single" w:color="auto" w:sz="4" w:space="0"/>
            </w:tcBorders>
            <w:noWrap w:val="0"/>
            <w:vAlign w:val="center"/>
          </w:tcPr>
          <w:p w14:paraId="61D8BED8">
            <w:pPr>
              <w:pStyle w:val="212"/>
              <w:jc w:val="center"/>
              <w:rPr>
                <w:rFonts w:hint="eastAsia" w:ascii="宋体" w:hAnsi="宋体" w:cs="宋体"/>
                <w:color w:val="auto"/>
                <w:sz w:val="24"/>
                <w:highlight w:val="none"/>
              </w:rPr>
            </w:pPr>
            <w:r>
              <w:rPr>
                <w:rFonts w:hint="eastAsia" w:ascii="宋体" w:hAnsi="宋体" w:cs="宋体"/>
                <w:color w:val="auto"/>
                <w:sz w:val="24"/>
                <w:highlight w:val="none"/>
              </w:rPr>
              <w:t>投标响应</w:t>
            </w:r>
          </w:p>
        </w:tc>
        <w:tc>
          <w:tcPr>
            <w:tcW w:w="1221" w:type="dxa"/>
            <w:tcBorders>
              <w:top w:val="single" w:color="auto" w:sz="4" w:space="0"/>
              <w:left w:val="single" w:color="auto" w:sz="4" w:space="0"/>
              <w:right w:val="single" w:color="auto" w:sz="4" w:space="0"/>
            </w:tcBorders>
            <w:noWrap w:val="0"/>
            <w:vAlign w:val="center"/>
          </w:tcPr>
          <w:p w14:paraId="2B238CF0">
            <w:pPr>
              <w:pStyle w:val="212"/>
              <w:jc w:val="center"/>
              <w:rPr>
                <w:rFonts w:hint="eastAsia" w:ascii="宋体" w:hAnsi="宋体" w:cs="宋体"/>
                <w:color w:val="auto"/>
                <w:sz w:val="24"/>
                <w:highlight w:val="none"/>
              </w:rPr>
            </w:pPr>
            <w:r>
              <w:rPr>
                <w:rFonts w:hint="eastAsia" w:ascii="宋体" w:hAnsi="宋体" w:cs="宋体"/>
                <w:color w:val="auto"/>
                <w:sz w:val="24"/>
                <w:highlight w:val="none"/>
              </w:rPr>
              <w:t>偏离指标及说明</w:t>
            </w:r>
          </w:p>
        </w:tc>
        <w:tc>
          <w:tcPr>
            <w:tcW w:w="1222" w:type="dxa"/>
            <w:tcBorders>
              <w:top w:val="single" w:color="auto" w:sz="4" w:space="0"/>
              <w:left w:val="single" w:color="auto" w:sz="4" w:space="0"/>
              <w:right w:val="single" w:color="auto" w:sz="4" w:space="0"/>
            </w:tcBorders>
            <w:noWrap w:val="0"/>
            <w:vAlign w:val="center"/>
          </w:tcPr>
          <w:p w14:paraId="2C881DDB">
            <w:pPr>
              <w:pStyle w:val="212"/>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1CF7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3" w:type="dxa"/>
            <w:tcBorders>
              <w:left w:val="single" w:color="auto" w:sz="4" w:space="0"/>
              <w:right w:val="single" w:color="auto" w:sz="4" w:space="0"/>
            </w:tcBorders>
            <w:noWrap w:val="0"/>
            <w:vAlign w:val="center"/>
          </w:tcPr>
          <w:p w14:paraId="46B29507">
            <w:pPr>
              <w:pStyle w:val="212"/>
              <w:tabs>
                <w:tab w:val="left" w:pos="3200"/>
              </w:tabs>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43" w:type="dxa"/>
            <w:tcBorders>
              <w:top w:val="single" w:color="auto" w:sz="4" w:space="0"/>
              <w:left w:val="single" w:color="auto" w:sz="4" w:space="0"/>
              <w:right w:val="single" w:color="auto" w:sz="4" w:space="0"/>
            </w:tcBorders>
            <w:noWrap w:val="0"/>
            <w:vAlign w:val="center"/>
          </w:tcPr>
          <w:p w14:paraId="0AFAE410">
            <w:pPr>
              <w:pStyle w:val="212"/>
              <w:jc w:val="center"/>
              <w:rPr>
                <w:rFonts w:hint="eastAsia" w:ascii="宋体" w:hAnsi="宋体" w:cs="宋体"/>
                <w:color w:val="auto"/>
                <w:sz w:val="24"/>
                <w:highlight w:val="none"/>
              </w:rPr>
            </w:pPr>
          </w:p>
        </w:tc>
        <w:tc>
          <w:tcPr>
            <w:tcW w:w="931" w:type="dxa"/>
            <w:tcBorders>
              <w:top w:val="single" w:color="auto" w:sz="4" w:space="0"/>
              <w:left w:val="single" w:color="auto" w:sz="4" w:space="0"/>
              <w:right w:val="single" w:color="auto" w:sz="4" w:space="0"/>
            </w:tcBorders>
            <w:noWrap w:val="0"/>
            <w:vAlign w:val="center"/>
          </w:tcPr>
          <w:p w14:paraId="0DA9C4D8">
            <w:pPr>
              <w:pStyle w:val="212"/>
              <w:jc w:val="center"/>
              <w:rPr>
                <w:rFonts w:hint="eastAsia" w:ascii="宋体" w:hAnsi="宋体" w:cs="宋体"/>
                <w:color w:val="auto"/>
                <w:sz w:val="24"/>
                <w:highlight w:val="none"/>
              </w:rPr>
            </w:pPr>
          </w:p>
        </w:tc>
        <w:tc>
          <w:tcPr>
            <w:tcW w:w="1222" w:type="dxa"/>
            <w:tcBorders>
              <w:top w:val="single" w:color="auto" w:sz="4" w:space="0"/>
              <w:left w:val="single" w:color="auto" w:sz="4" w:space="0"/>
              <w:right w:val="single" w:color="auto" w:sz="4" w:space="0"/>
            </w:tcBorders>
            <w:noWrap w:val="0"/>
            <w:vAlign w:val="center"/>
          </w:tcPr>
          <w:p w14:paraId="3A6622F0">
            <w:pPr>
              <w:pStyle w:val="212"/>
              <w:jc w:val="center"/>
              <w:rPr>
                <w:rFonts w:hint="eastAsia" w:ascii="宋体" w:hAnsi="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67F7CB3">
            <w:pPr>
              <w:pStyle w:val="212"/>
              <w:jc w:val="center"/>
              <w:rPr>
                <w:rFonts w:hint="eastAsia" w:ascii="宋体" w:hAnsi="宋体" w:cs="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67B47609">
            <w:pPr>
              <w:pStyle w:val="212"/>
              <w:jc w:val="center"/>
              <w:rPr>
                <w:rFonts w:hint="eastAsia" w:ascii="宋体" w:hAnsi="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848153E">
            <w:pPr>
              <w:pStyle w:val="212"/>
              <w:jc w:val="center"/>
              <w:rPr>
                <w:rFonts w:hint="eastAsia" w:ascii="宋体" w:hAnsi="宋体" w:cs="宋体"/>
                <w:color w:val="auto"/>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19BD8380">
            <w:pPr>
              <w:pStyle w:val="212"/>
              <w:jc w:val="center"/>
              <w:rPr>
                <w:rFonts w:hint="eastAsia" w:ascii="宋体" w:hAnsi="宋体" w:cs="宋体"/>
                <w:color w:val="auto"/>
                <w:sz w:val="24"/>
                <w:highlight w:val="none"/>
                <w:lang w:val="en-GB"/>
              </w:rPr>
            </w:pPr>
          </w:p>
        </w:tc>
      </w:tr>
      <w:tr w14:paraId="71BA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3" w:type="dxa"/>
            <w:tcBorders>
              <w:left w:val="single" w:color="auto" w:sz="4" w:space="0"/>
              <w:right w:val="single" w:color="auto" w:sz="4" w:space="0"/>
            </w:tcBorders>
            <w:noWrap w:val="0"/>
            <w:vAlign w:val="center"/>
          </w:tcPr>
          <w:p w14:paraId="594E40E2">
            <w:pPr>
              <w:pStyle w:val="212"/>
              <w:tabs>
                <w:tab w:val="left" w:pos="3200"/>
              </w:tabs>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43" w:type="dxa"/>
            <w:tcBorders>
              <w:left w:val="single" w:color="auto" w:sz="4" w:space="0"/>
              <w:right w:val="single" w:color="auto" w:sz="4" w:space="0"/>
            </w:tcBorders>
            <w:noWrap w:val="0"/>
            <w:vAlign w:val="center"/>
          </w:tcPr>
          <w:p w14:paraId="28181CA8">
            <w:pPr>
              <w:pStyle w:val="212"/>
              <w:jc w:val="center"/>
              <w:rPr>
                <w:rFonts w:hint="eastAsia" w:ascii="宋体" w:hAnsi="宋体" w:cs="宋体"/>
                <w:color w:val="auto"/>
                <w:sz w:val="24"/>
                <w:highlight w:val="none"/>
              </w:rPr>
            </w:pPr>
          </w:p>
        </w:tc>
        <w:tc>
          <w:tcPr>
            <w:tcW w:w="931" w:type="dxa"/>
            <w:tcBorders>
              <w:left w:val="single" w:color="auto" w:sz="4" w:space="0"/>
              <w:right w:val="single" w:color="auto" w:sz="4" w:space="0"/>
            </w:tcBorders>
            <w:noWrap w:val="0"/>
            <w:vAlign w:val="center"/>
          </w:tcPr>
          <w:p w14:paraId="0A29AAC7">
            <w:pPr>
              <w:pStyle w:val="212"/>
              <w:jc w:val="center"/>
              <w:rPr>
                <w:rFonts w:hint="eastAsia" w:ascii="宋体" w:hAnsi="宋体" w:cs="宋体"/>
                <w:color w:val="auto"/>
                <w:sz w:val="24"/>
                <w:highlight w:val="none"/>
              </w:rPr>
            </w:pPr>
          </w:p>
        </w:tc>
        <w:tc>
          <w:tcPr>
            <w:tcW w:w="1222" w:type="dxa"/>
            <w:tcBorders>
              <w:left w:val="single" w:color="auto" w:sz="4" w:space="0"/>
              <w:right w:val="single" w:color="auto" w:sz="4" w:space="0"/>
            </w:tcBorders>
            <w:noWrap w:val="0"/>
            <w:vAlign w:val="center"/>
          </w:tcPr>
          <w:p w14:paraId="3C492189">
            <w:pPr>
              <w:pStyle w:val="212"/>
              <w:jc w:val="center"/>
              <w:rPr>
                <w:rFonts w:hint="eastAsia" w:ascii="宋体" w:hAnsi="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9C82A79">
            <w:pPr>
              <w:pStyle w:val="212"/>
              <w:jc w:val="center"/>
              <w:rPr>
                <w:rFonts w:hint="eastAsia" w:ascii="宋体" w:hAnsi="宋体" w:cs="宋体"/>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C5DA527">
            <w:pPr>
              <w:pStyle w:val="212"/>
              <w:jc w:val="center"/>
              <w:rPr>
                <w:rFonts w:hint="eastAsia" w:ascii="宋体" w:hAnsi="宋体" w:cs="宋体"/>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A31B7C4">
            <w:pPr>
              <w:pStyle w:val="212"/>
              <w:jc w:val="center"/>
              <w:rPr>
                <w:rFonts w:hint="eastAsia" w:ascii="宋体" w:hAnsi="宋体" w:cs="宋体"/>
                <w:color w:val="auto"/>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076C1C5D">
            <w:pPr>
              <w:pStyle w:val="212"/>
              <w:jc w:val="center"/>
              <w:rPr>
                <w:rFonts w:hint="eastAsia" w:ascii="宋体" w:hAnsi="宋体" w:cs="宋体"/>
                <w:color w:val="auto"/>
                <w:sz w:val="24"/>
                <w:highlight w:val="none"/>
                <w:lang w:val="en-GB"/>
              </w:rPr>
            </w:pPr>
          </w:p>
        </w:tc>
      </w:tr>
      <w:tr w14:paraId="3FDE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53" w:type="dxa"/>
            <w:tcBorders>
              <w:left w:val="single" w:color="auto" w:sz="4" w:space="0"/>
              <w:right w:val="single" w:color="auto" w:sz="4" w:space="0"/>
            </w:tcBorders>
            <w:noWrap w:val="0"/>
            <w:vAlign w:val="center"/>
          </w:tcPr>
          <w:p w14:paraId="2E4DF493">
            <w:pPr>
              <w:pStyle w:val="212"/>
              <w:tabs>
                <w:tab w:val="left" w:pos="3200"/>
              </w:tabs>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243" w:type="dxa"/>
            <w:tcBorders>
              <w:left w:val="single" w:color="auto" w:sz="4" w:space="0"/>
              <w:bottom w:val="single" w:color="auto" w:sz="4" w:space="0"/>
              <w:right w:val="single" w:color="auto" w:sz="4" w:space="0"/>
            </w:tcBorders>
            <w:noWrap w:val="0"/>
            <w:vAlign w:val="center"/>
          </w:tcPr>
          <w:p w14:paraId="31A2C0EF">
            <w:pPr>
              <w:pStyle w:val="212"/>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931" w:type="dxa"/>
            <w:tcBorders>
              <w:left w:val="single" w:color="auto" w:sz="4" w:space="0"/>
              <w:bottom w:val="single" w:color="auto" w:sz="4" w:space="0"/>
              <w:right w:val="single" w:color="auto" w:sz="4" w:space="0"/>
            </w:tcBorders>
            <w:noWrap w:val="0"/>
            <w:vAlign w:val="center"/>
          </w:tcPr>
          <w:p w14:paraId="440FC32A">
            <w:pPr>
              <w:pStyle w:val="212"/>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222" w:type="dxa"/>
            <w:tcBorders>
              <w:left w:val="single" w:color="auto" w:sz="4" w:space="0"/>
              <w:bottom w:val="single" w:color="auto" w:sz="4" w:space="0"/>
              <w:right w:val="single" w:color="auto" w:sz="4" w:space="0"/>
            </w:tcBorders>
            <w:noWrap w:val="0"/>
            <w:vAlign w:val="center"/>
          </w:tcPr>
          <w:p w14:paraId="77862C5F">
            <w:pPr>
              <w:pStyle w:val="212"/>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0C6D93F">
            <w:pPr>
              <w:pStyle w:val="212"/>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49D42F96">
            <w:pPr>
              <w:pStyle w:val="212"/>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459E2F5">
            <w:pPr>
              <w:pStyle w:val="212"/>
              <w:jc w:val="center"/>
              <w:rPr>
                <w:rFonts w:hint="eastAsia" w:ascii="宋体" w:hAnsi="宋体" w:cs="宋体"/>
                <w:color w:val="auto"/>
                <w:sz w:val="24"/>
                <w:highlight w:val="none"/>
                <w:lang w:val="en-GB"/>
              </w:rPr>
            </w:pPr>
            <w:r>
              <w:rPr>
                <w:rFonts w:hint="eastAsia" w:ascii="宋体" w:hAnsi="宋体" w:cs="宋体"/>
                <w:color w:val="auto"/>
                <w:sz w:val="24"/>
                <w:highlight w:val="none"/>
              </w:rPr>
              <w:t>…</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739C736C">
            <w:pPr>
              <w:pStyle w:val="212"/>
              <w:jc w:val="center"/>
              <w:rPr>
                <w:rFonts w:hint="eastAsia" w:ascii="宋体" w:hAnsi="宋体" w:cs="宋体"/>
                <w:color w:val="auto"/>
                <w:sz w:val="24"/>
                <w:highlight w:val="none"/>
                <w:lang w:val="en-GB"/>
              </w:rPr>
            </w:pPr>
            <w:r>
              <w:rPr>
                <w:rFonts w:hint="eastAsia" w:ascii="宋体" w:hAnsi="宋体" w:cs="宋体"/>
                <w:color w:val="auto"/>
                <w:sz w:val="24"/>
                <w:highlight w:val="none"/>
              </w:rPr>
              <w:t>…</w:t>
            </w:r>
          </w:p>
        </w:tc>
      </w:tr>
    </w:tbl>
    <w:p w14:paraId="7181865A">
      <w:pPr>
        <w:pStyle w:val="212"/>
        <w:spacing w:line="360" w:lineRule="auto"/>
        <w:rPr>
          <w:rFonts w:hint="eastAsia" w:ascii="宋体" w:hAnsi="宋体" w:cs="宋体"/>
          <w:color w:val="auto"/>
          <w:sz w:val="24"/>
          <w:highlight w:val="none"/>
          <w:lang w:val="en-GB"/>
        </w:rPr>
      </w:pPr>
      <w:r>
        <w:rPr>
          <w:rFonts w:hint="eastAsia" w:ascii="宋体" w:hAnsi="宋体" w:cs="宋体"/>
          <w:color w:val="auto"/>
          <w:sz w:val="24"/>
          <w:highlight w:val="none"/>
          <w:lang w:val="en-GB"/>
        </w:rPr>
        <w:t>注：</w:t>
      </w:r>
    </w:p>
    <w:p w14:paraId="2759420B">
      <w:pPr>
        <w:pStyle w:val="212"/>
        <w:spacing w:line="360" w:lineRule="auto"/>
        <w:rPr>
          <w:rFonts w:hint="eastAsia" w:ascii="宋体" w:hAnsi="宋体" w:cs="宋体"/>
          <w:color w:val="auto"/>
          <w:sz w:val="24"/>
          <w:highlight w:val="none"/>
          <w:lang w:val="en-GB"/>
        </w:rPr>
      </w:pPr>
      <w:r>
        <w:rPr>
          <w:rFonts w:hint="eastAsia" w:ascii="宋体" w:hAnsi="宋体" w:cs="宋体"/>
          <w:color w:val="auto"/>
          <w:sz w:val="24"/>
          <w:highlight w:val="none"/>
          <w:lang w:val="en-GB"/>
        </w:rPr>
        <w:t>请各投标人参照招标文件严格按以下要求认真填写偏离表：</w:t>
      </w:r>
    </w:p>
    <w:p w14:paraId="03AAAFF5">
      <w:pPr>
        <w:pStyle w:val="212"/>
        <w:spacing w:line="360" w:lineRule="auto"/>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1.投标人应根据投标产品的实际技术规格，并对照招标文件要求，对确实存在投标产品要求与招标文件要求有偏离的情况，应如实填写本表。“投标产品名称”栏注明偏离产品的名称；“投标响应” 栏注明投标产品的详细技术参数；“偏离指标及说明”栏注明偏离情况；“备注”栏注明此项偏离为“正偏离”或“负偏离”或“无偏离”；投标人应任何原因漏写或缺项或填写不正确的，后果由投标人自行承担。</w:t>
      </w:r>
    </w:p>
    <w:p w14:paraId="5B3E3F08">
      <w:pPr>
        <w:pStyle w:val="212"/>
        <w:tabs>
          <w:tab w:val="left" w:pos="1267"/>
        </w:tabs>
        <w:spacing w:line="360" w:lineRule="auto"/>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2.投标人如实填写本表，并对其真实性负责。</w:t>
      </w:r>
      <w:r>
        <w:rPr>
          <w:rFonts w:hint="eastAsia" w:ascii="宋体" w:hAnsi="宋体" w:cs="宋体"/>
          <w:color w:val="auto"/>
          <w:sz w:val="24"/>
          <w:highlight w:val="none"/>
        </w:rPr>
        <w:t>评标委员会</w:t>
      </w:r>
      <w:r>
        <w:rPr>
          <w:rFonts w:hint="eastAsia" w:ascii="宋体" w:hAnsi="宋体" w:cs="宋体"/>
          <w:color w:val="auto"/>
          <w:sz w:val="24"/>
          <w:highlight w:val="none"/>
          <w:lang w:val="en-GB"/>
        </w:rPr>
        <w:t>将根据评标办法和细则进行打分。</w:t>
      </w:r>
    </w:p>
    <w:p w14:paraId="4D689AD5">
      <w:pPr>
        <w:pStyle w:val="212"/>
        <w:spacing w:line="360" w:lineRule="auto"/>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3.投标人注明的偏离情况只作为评审专家评定的参考，最终是否构成偏离或实质性偏离情况应由</w:t>
      </w:r>
      <w:r>
        <w:rPr>
          <w:rFonts w:hint="eastAsia" w:ascii="宋体" w:hAnsi="宋体" w:cs="宋体"/>
          <w:color w:val="auto"/>
          <w:sz w:val="24"/>
          <w:highlight w:val="none"/>
        </w:rPr>
        <w:t>评标委员会</w:t>
      </w:r>
      <w:r>
        <w:rPr>
          <w:rFonts w:hint="eastAsia" w:ascii="宋体" w:hAnsi="宋体" w:cs="宋体"/>
          <w:color w:val="auto"/>
          <w:sz w:val="24"/>
          <w:highlight w:val="none"/>
          <w:lang w:val="en-GB"/>
        </w:rPr>
        <w:t>决定。</w:t>
      </w:r>
    </w:p>
    <w:p w14:paraId="2E94C661">
      <w:pPr>
        <w:pStyle w:val="212"/>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lang w:val="en-GB"/>
        </w:rPr>
        <w:t>4.不允许存在实质性负偏离。（招标文件中标注</w:t>
      </w:r>
      <w:r>
        <w:rPr>
          <w:rFonts w:hint="eastAsia" w:ascii="宋体" w:hAnsi="宋体" w:cs="宋体"/>
          <w:color w:val="auto"/>
          <w:sz w:val="24"/>
          <w:szCs w:val="20"/>
          <w:highlight w:val="none"/>
        </w:rPr>
        <w:t>“▲”条款为实质性条款）</w:t>
      </w:r>
    </w:p>
    <w:p w14:paraId="2DA34244">
      <w:pPr>
        <w:pStyle w:val="212"/>
        <w:spacing w:line="360" w:lineRule="auto"/>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5.投标规格的实际偏离情况以评标委员会综合评价为准，解释权属评标委员会。</w:t>
      </w:r>
    </w:p>
    <w:p w14:paraId="680FD29C">
      <w:pPr>
        <w:pStyle w:val="212"/>
        <w:spacing w:line="360" w:lineRule="auto"/>
        <w:ind w:firstLine="480" w:firstLineChars="200"/>
        <w:rPr>
          <w:rFonts w:hint="eastAsia" w:ascii="宋体" w:hAnsi="宋体" w:eastAsia="宋体" w:cs="宋体"/>
          <w:color w:val="auto"/>
          <w:sz w:val="24"/>
          <w:highlight w:val="none"/>
          <w:lang w:val="en-GB"/>
        </w:rPr>
      </w:pPr>
    </w:p>
    <w:p w14:paraId="1D55C13B">
      <w:pPr>
        <w:pStyle w:val="160"/>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投标人盖章：</w:t>
      </w:r>
      <w:r>
        <w:rPr>
          <w:rFonts w:hint="eastAsia" w:ascii="宋体" w:hAnsi="宋体" w:eastAsia="宋体" w:cs="宋体"/>
          <w:color w:val="auto"/>
          <w:sz w:val="24"/>
          <w:szCs w:val="21"/>
          <w:highlight w:val="none"/>
          <w:u w:val="single"/>
        </w:rPr>
        <w:t xml:space="preserve">                </w:t>
      </w:r>
    </w:p>
    <w:p w14:paraId="4A049F65">
      <w:pPr>
        <w:pStyle w:val="160"/>
        <w:wordWrap w:val="0"/>
        <w:spacing w:line="360" w:lineRule="auto"/>
        <w:ind w:firstLine="480"/>
        <w:jc w:val="right"/>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日      期：</w:t>
      </w:r>
      <w:r>
        <w:rPr>
          <w:rFonts w:hint="eastAsia" w:ascii="宋体" w:hAnsi="宋体" w:eastAsia="宋体" w:cs="宋体"/>
          <w:color w:val="auto"/>
          <w:sz w:val="24"/>
          <w:szCs w:val="21"/>
          <w:highlight w:val="none"/>
          <w:u w:val="single"/>
        </w:rPr>
        <w:t xml:space="preserve">                </w:t>
      </w:r>
    </w:p>
    <w:p w14:paraId="5D1BD7E5">
      <w:pPr>
        <w:pStyle w:val="212"/>
        <w:spacing w:line="360" w:lineRule="auto"/>
        <w:ind w:firstLine="480" w:firstLineChars="200"/>
        <w:rPr>
          <w:rFonts w:hint="eastAsia" w:ascii="宋体" w:hAnsi="宋体" w:eastAsia="宋体" w:cs="宋体"/>
          <w:color w:val="auto"/>
          <w:sz w:val="24"/>
          <w:highlight w:val="none"/>
          <w:lang w:val="en-GB"/>
        </w:rPr>
        <w:sectPr>
          <w:pgSz w:w="11906" w:h="16838"/>
          <w:pgMar w:top="1440" w:right="1440" w:bottom="1440" w:left="1440" w:header="851" w:footer="851" w:gutter="0"/>
          <w:pgNumType w:fmt="decimal"/>
          <w:cols w:space="720" w:num="1"/>
          <w:docGrid w:linePitch="312" w:charSpace="0"/>
        </w:sectPr>
      </w:pPr>
    </w:p>
    <w:p w14:paraId="645BB419">
      <w:pPr>
        <w:pStyle w:val="5"/>
        <w:spacing w:before="240" w:after="240"/>
        <w:ind w:firstLine="0" w:firstLineChars="0"/>
        <w:jc w:val="both"/>
        <w:rPr>
          <w:rFonts w:hint="eastAsia" w:ascii="宋体" w:hAnsi="宋体" w:eastAsia="宋体"/>
          <w:color w:val="auto"/>
          <w:szCs w:val="30"/>
          <w:highlight w:val="none"/>
        </w:rPr>
      </w:pPr>
      <w:bookmarkStart w:id="296" w:name="_Toc297"/>
      <w:bookmarkStart w:id="297" w:name="_Toc31147"/>
      <w:bookmarkStart w:id="298" w:name="_Toc31732"/>
    </w:p>
    <w:p w14:paraId="0A4DB3AF">
      <w:pPr>
        <w:pStyle w:val="5"/>
        <w:spacing w:before="240" w:after="240"/>
        <w:ind w:firstLine="0" w:firstLineChars="0"/>
        <w:jc w:val="both"/>
        <w:rPr>
          <w:rFonts w:hint="eastAsia" w:ascii="宋体" w:hAnsi="宋体" w:eastAsia="宋体"/>
          <w:color w:val="auto"/>
          <w:szCs w:val="30"/>
          <w:highlight w:val="none"/>
        </w:rPr>
        <w:sectPr>
          <w:type w:val="continuous"/>
          <w:pgSz w:w="11906" w:h="16838"/>
          <w:pgMar w:top="1440" w:right="1440" w:bottom="1440" w:left="1440" w:header="851" w:footer="851" w:gutter="0"/>
          <w:pgNumType w:fmt="decimal"/>
          <w:cols w:space="720" w:num="1"/>
          <w:docGrid w:linePitch="312" w:charSpace="0"/>
        </w:sectPr>
      </w:pPr>
      <w:bookmarkStart w:id="299" w:name="_Toc20078"/>
      <w:bookmarkStart w:id="300" w:name="_Toc18536"/>
      <w:bookmarkStart w:id="301" w:name="_Toc22471"/>
      <w:bookmarkStart w:id="302" w:name="_Toc2804"/>
      <w:r>
        <w:rPr>
          <w:rFonts w:hint="eastAsia" w:ascii="宋体" w:hAnsi="宋体" w:eastAsia="宋体"/>
          <w:color w:val="auto"/>
          <w:szCs w:val="30"/>
          <w:highlight w:val="none"/>
          <w:lang w:val="en-US" w:eastAsia="zh-CN"/>
        </w:rPr>
        <w:t>4</w:t>
      </w:r>
      <w:r>
        <w:rPr>
          <w:rFonts w:hint="eastAsia" w:ascii="宋体" w:hAnsi="宋体" w:eastAsia="宋体"/>
          <w:color w:val="auto"/>
          <w:szCs w:val="30"/>
          <w:highlight w:val="none"/>
          <w:lang w:eastAsia="zh-CN"/>
        </w:rPr>
        <w:t>.</w:t>
      </w:r>
      <w:r>
        <w:rPr>
          <w:rFonts w:hint="eastAsia" w:ascii="宋体" w:hAnsi="宋体" w:eastAsia="宋体"/>
          <w:color w:val="auto"/>
          <w:szCs w:val="30"/>
          <w:highlight w:val="none"/>
        </w:rPr>
        <w:t>投标人认为有必要提供的其他技术证明资料；（不得出现报价</w:t>
      </w:r>
      <w:bookmarkEnd w:id="296"/>
      <w:r>
        <w:rPr>
          <w:rFonts w:hint="eastAsia" w:ascii="宋体" w:hAnsi="宋体" w:eastAsia="宋体"/>
          <w:color w:val="auto"/>
          <w:szCs w:val="30"/>
          <w:highlight w:val="none"/>
        </w:rPr>
        <w:t>）</w:t>
      </w:r>
      <w:bookmarkEnd w:id="297"/>
      <w:bookmarkEnd w:id="298"/>
      <w:bookmarkEnd w:id="299"/>
      <w:bookmarkEnd w:id="300"/>
      <w:bookmarkEnd w:id="301"/>
      <w:bookmarkEnd w:id="302"/>
    </w:p>
    <w:p w14:paraId="5C51AFDF">
      <w:pPr>
        <w:pStyle w:val="5"/>
        <w:spacing w:before="240" w:after="240"/>
        <w:ind w:firstLine="0" w:firstLineChars="0"/>
        <w:jc w:val="center"/>
        <w:rPr>
          <w:rFonts w:hint="eastAsia" w:ascii="宋体" w:hAnsi="宋体" w:eastAsia="宋体" w:cs="宋体"/>
          <w:color w:val="auto"/>
          <w:sz w:val="36"/>
          <w:szCs w:val="36"/>
          <w:highlight w:val="none"/>
          <w:lang w:eastAsia="zh-CN"/>
        </w:rPr>
      </w:pPr>
      <w:bookmarkStart w:id="303" w:name="_Toc13957"/>
      <w:bookmarkStart w:id="304" w:name="_Toc16228"/>
      <w:bookmarkStart w:id="305" w:name="_Toc23438"/>
    </w:p>
    <w:p w14:paraId="2A9796F3">
      <w:pPr>
        <w:pStyle w:val="5"/>
        <w:spacing w:before="240" w:after="240"/>
        <w:ind w:firstLine="0" w:firstLineChars="0"/>
        <w:jc w:val="center"/>
        <w:rPr>
          <w:rFonts w:hint="eastAsia" w:ascii="宋体" w:hAnsi="宋体" w:eastAsia="宋体" w:cs="宋体"/>
          <w:color w:val="auto"/>
          <w:sz w:val="36"/>
          <w:szCs w:val="36"/>
          <w:highlight w:val="none"/>
          <w:lang w:eastAsia="zh-CN"/>
        </w:rPr>
      </w:pPr>
    </w:p>
    <w:p w14:paraId="677CA059">
      <w:pPr>
        <w:pStyle w:val="5"/>
        <w:spacing w:before="240" w:after="240"/>
        <w:ind w:firstLine="0" w:firstLineChars="0"/>
        <w:jc w:val="center"/>
        <w:rPr>
          <w:rFonts w:ascii="宋体" w:hAnsi="宋体" w:eastAsia="宋体" w:cs="宋体"/>
          <w:color w:val="auto"/>
          <w:sz w:val="36"/>
          <w:szCs w:val="36"/>
          <w:highlight w:val="none"/>
        </w:rPr>
      </w:pPr>
      <w:bookmarkStart w:id="306" w:name="_Toc31805"/>
      <w:r>
        <w:rPr>
          <w:rFonts w:hint="eastAsia" w:ascii="宋体" w:hAnsi="宋体" w:eastAsia="宋体" w:cs="宋体"/>
          <w:color w:val="auto"/>
          <w:sz w:val="36"/>
          <w:szCs w:val="36"/>
          <w:highlight w:val="none"/>
          <w:lang w:eastAsia="zh-CN"/>
        </w:rPr>
        <w:t>三</w:t>
      </w:r>
      <w:r>
        <w:rPr>
          <w:rFonts w:hint="eastAsia" w:ascii="宋体" w:hAnsi="宋体" w:eastAsia="宋体" w:cs="宋体"/>
          <w:color w:val="auto"/>
          <w:sz w:val="36"/>
          <w:szCs w:val="36"/>
          <w:highlight w:val="none"/>
        </w:rPr>
        <w:t xml:space="preserve">  报价文件格式</w:t>
      </w:r>
      <w:bookmarkEnd w:id="303"/>
      <w:bookmarkEnd w:id="304"/>
      <w:bookmarkEnd w:id="305"/>
      <w:bookmarkEnd w:id="306"/>
    </w:p>
    <w:p w14:paraId="54CB1A12">
      <w:pPr>
        <w:pStyle w:val="5"/>
        <w:spacing w:before="240" w:after="240"/>
        <w:ind w:firstLine="0" w:firstLineChars="0"/>
        <w:jc w:val="both"/>
        <w:rPr>
          <w:rFonts w:hint="eastAsia" w:ascii="宋体" w:hAnsi="宋体" w:eastAsia="宋体" w:cs="宋体"/>
          <w:color w:val="auto"/>
          <w:sz w:val="32"/>
          <w:szCs w:val="32"/>
          <w:highlight w:val="none"/>
        </w:rPr>
      </w:pPr>
      <w:bookmarkStart w:id="307" w:name="_Toc19153"/>
      <w:bookmarkStart w:id="308" w:name="_Toc497376131"/>
      <w:bookmarkStart w:id="309" w:name="_Toc9407"/>
      <w:bookmarkStart w:id="310" w:name="_Toc20868"/>
      <w:bookmarkStart w:id="311" w:name="_Toc4066"/>
    </w:p>
    <w:p w14:paraId="3A4593E4">
      <w:pPr>
        <w:pStyle w:val="5"/>
        <w:spacing w:before="240" w:after="240"/>
        <w:ind w:firstLine="0" w:firstLineChars="0"/>
        <w:jc w:val="center"/>
        <w:rPr>
          <w:rFonts w:hint="eastAsia" w:ascii="宋体" w:hAnsi="宋体" w:eastAsia="宋体" w:cs="宋体"/>
          <w:color w:val="auto"/>
          <w:sz w:val="32"/>
          <w:szCs w:val="32"/>
          <w:highlight w:val="none"/>
        </w:rPr>
      </w:pPr>
    </w:p>
    <w:p w14:paraId="3E18B70C">
      <w:pPr>
        <w:pStyle w:val="5"/>
        <w:spacing w:before="240" w:after="240"/>
        <w:ind w:firstLine="0" w:firstLineChars="0"/>
        <w:jc w:val="center"/>
        <w:rPr>
          <w:rFonts w:hint="eastAsia" w:ascii="宋体" w:hAnsi="宋体" w:eastAsia="宋体" w:cs="宋体"/>
          <w:color w:val="auto"/>
          <w:sz w:val="32"/>
          <w:szCs w:val="32"/>
          <w:highlight w:val="none"/>
        </w:rPr>
      </w:pPr>
    </w:p>
    <w:p w14:paraId="3F1822AC">
      <w:pPr>
        <w:pStyle w:val="5"/>
        <w:spacing w:before="240" w:after="240"/>
        <w:ind w:firstLine="0" w:firstLineChars="0"/>
        <w:jc w:val="center"/>
        <w:rPr>
          <w:rFonts w:hint="eastAsia" w:ascii="宋体" w:hAnsi="宋体" w:eastAsia="宋体" w:cs="宋体"/>
          <w:color w:val="auto"/>
          <w:sz w:val="32"/>
          <w:szCs w:val="32"/>
          <w:highlight w:val="none"/>
        </w:rPr>
      </w:pPr>
    </w:p>
    <w:p w14:paraId="03D48D79">
      <w:pPr>
        <w:pStyle w:val="5"/>
        <w:spacing w:before="240" w:after="240"/>
        <w:ind w:firstLine="0" w:firstLineChars="0"/>
        <w:jc w:val="center"/>
        <w:rPr>
          <w:rFonts w:hint="eastAsia" w:ascii="宋体" w:hAnsi="宋体" w:eastAsia="宋体" w:cs="宋体"/>
          <w:color w:val="auto"/>
          <w:sz w:val="32"/>
          <w:szCs w:val="32"/>
          <w:highlight w:val="none"/>
        </w:rPr>
      </w:pPr>
    </w:p>
    <w:p w14:paraId="7C328FA1">
      <w:pPr>
        <w:pStyle w:val="5"/>
        <w:spacing w:before="240" w:after="240"/>
        <w:ind w:firstLine="0" w:firstLineChars="0"/>
        <w:jc w:val="center"/>
        <w:rPr>
          <w:rFonts w:hint="eastAsia" w:ascii="宋体" w:hAnsi="宋体" w:eastAsia="宋体" w:cs="宋体"/>
          <w:color w:val="auto"/>
          <w:sz w:val="32"/>
          <w:szCs w:val="32"/>
          <w:highlight w:val="none"/>
        </w:rPr>
      </w:pPr>
    </w:p>
    <w:p w14:paraId="51847CEF">
      <w:pPr>
        <w:pStyle w:val="5"/>
        <w:spacing w:before="240" w:after="240"/>
        <w:ind w:firstLine="0" w:firstLineChars="0"/>
        <w:jc w:val="center"/>
        <w:rPr>
          <w:rFonts w:hint="eastAsia" w:ascii="宋体" w:hAnsi="宋体" w:eastAsia="宋体" w:cs="宋体"/>
          <w:color w:val="auto"/>
          <w:sz w:val="32"/>
          <w:szCs w:val="32"/>
          <w:highlight w:val="none"/>
        </w:rPr>
      </w:pPr>
    </w:p>
    <w:p w14:paraId="782C94C4">
      <w:pPr>
        <w:pStyle w:val="5"/>
        <w:spacing w:before="240" w:after="240"/>
        <w:ind w:firstLine="0" w:firstLineChars="0"/>
        <w:jc w:val="center"/>
        <w:rPr>
          <w:rFonts w:hint="eastAsia" w:ascii="宋体" w:hAnsi="宋体" w:eastAsia="宋体" w:cs="宋体"/>
          <w:color w:val="auto"/>
          <w:sz w:val="32"/>
          <w:szCs w:val="32"/>
          <w:highlight w:val="none"/>
        </w:rPr>
      </w:pPr>
    </w:p>
    <w:p w14:paraId="07C9B07C">
      <w:pPr>
        <w:pStyle w:val="5"/>
        <w:spacing w:before="240" w:after="240"/>
        <w:ind w:firstLine="0" w:firstLineChars="0"/>
        <w:jc w:val="center"/>
        <w:rPr>
          <w:rFonts w:hint="eastAsia" w:ascii="宋体" w:hAnsi="宋体" w:eastAsia="宋体" w:cs="宋体"/>
          <w:color w:val="auto"/>
          <w:sz w:val="32"/>
          <w:szCs w:val="32"/>
          <w:highlight w:val="none"/>
        </w:rPr>
      </w:pPr>
    </w:p>
    <w:p w14:paraId="5A370A89">
      <w:pPr>
        <w:pStyle w:val="5"/>
        <w:spacing w:before="240" w:after="240"/>
        <w:ind w:firstLine="0" w:firstLineChars="0"/>
        <w:jc w:val="center"/>
        <w:rPr>
          <w:rFonts w:hint="eastAsia" w:ascii="宋体" w:hAnsi="宋体" w:eastAsia="宋体" w:cs="宋体"/>
          <w:color w:val="auto"/>
          <w:sz w:val="32"/>
          <w:szCs w:val="32"/>
          <w:highlight w:val="none"/>
        </w:rPr>
      </w:pPr>
    </w:p>
    <w:p w14:paraId="7B793641">
      <w:pPr>
        <w:pStyle w:val="5"/>
        <w:spacing w:before="240" w:after="240"/>
        <w:ind w:firstLine="0" w:firstLineChars="0"/>
        <w:jc w:val="center"/>
        <w:rPr>
          <w:rFonts w:hint="eastAsia" w:ascii="宋体" w:hAnsi="宋体" w:eastAsia="宋体" w:cs="宋体"/>
          <w:color w:val="auto"/>
          <w:sz w:val="32"/>
          <w:szCs w:val="32"/>
          <w:highlight w:val="none"/>
        </w:rPr>
      </w:pPr>
    </w:p>
    <w:p w14:paraId="23A12015">
      <w:pPr>
        <w:pStyle w:val="5"/>
        <w:spacing w:before="240" w:after="240"/>
        <w:ind w:firstLine="0" w:firstLineChars="0"/>
        <w:jc w:val="center"/>
        <w:rPr>
          <w:rFonts w:hint="eastAsia" w:ascii="宋体" w:hAnsi="宋体" w:eastAsia="宋体" w:cs="宋体"/>
          <w:color w:val="auto"/>
          <w:sz w:val="32"/>
          <w:szCs w:val="32"/>
          <w:highlight w:val="none"/>
        </w:rPr>
      </w:pPr>
    </w:p>
    <w:p w14:paraId="6059CD54">
      <w:pPr>
        <w:pStyle w:val="5"/>
        <w:spacing w:before="240" w:after="240"/>
        <w:ind w:firstLine="0" w:firstLineChars="0"/>
        <w:jc w:val="both"/>
        <w:rPr>
          <w:rFonts w:hint="eastAsia" w:ascii="宋体" w:hAnsi="宋体" w:eastAsia="宋体" w:cs="宋体"/>
          <w:color w:val="auto"/>
          <w:sz w:val="32"/>
          <w:szCs w:val="32"/>
          <w:highlight w:val="none"/>
        </w:rPr>
      </w:pPr>
    </w:p>
    <w:p w14:paraId="5F021E06">
      <w:pPr>
        <w:pStyle w:val="5"/>
        <w:spacing w:before="240" w:after="240"/>
        <w:ind w:firstLine="0" w:firstLineChars="0"/>
        <w:jc w:val="center"/>
        <w:rPr>
          <w:rFonts w:hint="eastAsia" w:ascii="宋体" w:hAnsi="宋体" w:eastAsia="宋体" w:cs="宋体"/>
          <w:color w:val="auto"/>
          <w:sz w:val="32"/>
          <w:szCs w:val="32"/>
          <w:highlight w:val="none"/>
        </w:rPr>
      </w:pPr>
      <w:bookmarkStart w:id="312" w:name="_Toc18008"/>
      <w:bookmarkStart w:id="313" w:name="_Toc964"/>
      <w:r>
        <w:rPr>
          <w:rFonts w:hint="eastAsia" w:ascii="宋体" w:hAnsi="宋体" w:eastAsia="宋体" w:cs="宋体"/>
          <w:color w:val="auto"/>
          <w:sz w:val="32"/>
          <w:szCs w:val="32"/>
          <w:highlight w:val="none"/>
        </w:rPr>
        <w:t>1</w:t>
      </w:r>
      <w:bookmarkEnd w:id="307"/>
      <w:bookmarkEnd w:id="308"/>
      <w:bookmarkEnd w:id="309"/>
      <w:r>
        <w:rPr>
          <w:rFonts w:hint="eastAsia" w:ascii="宋体" w:hAnsi="宋体" w:eastAsia="宋体" w:cs="宋体"/>
          <w:color w:val="auto"/>
          <w:sz w:val="32"/>
          <w:szCs w:val="32"/>
          <w:highlight w:val="none"/>
          <w:lang w:val="en-US" w:eastAsia="zh-CN"/>
        </w:rPr>
        <w:t>.</w:t>
      </w:r>
      <w:r>
        <w:rPr>
          <w:rFonts w:hint="eastAsia" w:ascii="宋体" w:hAnsi="宋体" w:eastAsia="宋体" w:cs="宋体"/>
          <w:color w:val="auto"/>
          <w:sz w:val="32"/>
          <w:szCs w:val="32"/>
          <w:highlight w:val="none"/>
        </w:rPr>
        <w:t>报价书（开标一览表）</w:t>
      </w:r>
      <w:bookmarkEnd w:id="310"/>
      <w:bookmarkEnd w:id="311"/>
      <w:bookmarkEnd w:id="312"/>
      <w:bookmarkEnd w:id="313"/>
    </w:p>
    <w:p w14:paraId="0CED8FAD">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采购编号：</w:t>
      </w:r>
    </w:p>
    <w:p w14:paraId="40185C15">
      <w:pPr>
        <w:spacing w:line="360" w:lineRule="auto"/>
        <w:rPr>
          <w:rFonts w:hint="eastAsia" w:ascii="宋体" w:hAnsi="宋体"/>
          <w:color w:val="auto"/>
          <w:spacing w:val="20"/>
          <w:sz w:val="24"/>
          <w:highlight w:val="none"/>
        </w:rPr>
      </w:pPr>
      <w:r>
        <w:rPr>
          <w:rFonts w:hint="eastAsia" w:ascii="宋体" w:hAnsi="宋体"/>
          <w:color w:val="auto"/>
          <w:spacing w:val="20"/>
          <w:sz w:val="24"/>
          <w:highlight w:val="none"/>
        </w:rPr>
        <w:t xml:space="preserve">项目名称：                             </w:t>
      </w:r>
    </w:p>
    <w:tbl>
      <w:tblPr>
        <w:tblStyle w:val="38"/>
        <w:tblW w:w="9737" w:type="dxa"/>
        <w:jc w:val="center"/>
        <w:tblBorders>
          <w:top w:val="double" w:color="auto" w:sz="6" w:space="0"/>
          <w:left w:val="double" w:color="auto" w:sz="6" w:space="0"/>
          <w:bottom w:val="double" w:color="auto" w:sz="6" w:space="0"/>
          <w:right w:val="double" w:color="auto" w:sz="6" w:space="0"/>
          <w:insideH w:val="none" w:color="auto" w:sz="0" w:space="0"/>
          <w:insideV w:val="none" w:color="auto" w:sz="0" w:space="0"/>
        </w:tblBorders>
        <w:tblLayout w:type="fixed"/>
        <w:tblCellMar>
          <w:top w:w="0" w:type="dxa"/>
          <w:left w:w="108" w:type="dxa"/>
          <w:bottom w:w="0" w:type="dxa"/>
          <w:right w:w="108" w:type="dxa"/>
        </w:tblCellMar>
      </w:tblPr>
      <w:tblGrid>
        <w:gridCol w:w="3120"/>
        <w:gridCol w:w="6617"/>
      </w:tblGrid>
      <w:tr w14:paraId="527E47D9">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3120" w:type="dxa"/>
            <w:tcBorders>
              <w:top w:val="double" w:color="000000" w:sz="6" w:space="0"/>
              <w:left w:val="double" w:color="000000" w:sz="6" w:space="0"/>
              <w:bottom w:val="single" w:color="000000" w:sz="6" w:space="0"/>
              <w:right w:val="single" w:color="000000" w:sz="6" w:space="0"/>
            </w:tcBorders>
            <w:noWrap w:val="0"/>
            <w:vAlign w:val="center"/>
          </w:tcPr>
          <w:p w14:paraId="289A6551">
            <w:pPr>
              <w:pStyle w:val="130"/>
              <w:tabs>
                <w:tab w:val="left" w:pos="420"/>
                <w:tab w:val="center" w:pos="4153"/>
                <w:tab w:val="right" w:pos="8306"/>
              </w:tabs>
              <w:adjustRightInd w:val="0"/>
              <w:jc w:val="center"/>
              <w:rPr>
                <w:rFonts w:hint="eastAsia" w:ascii="宋体" w:hAnsi="宋体" w:cs="宋体"/>
                <w:caps/>
                <w:color w:val="auto"/>
                <w:spacing w:val="20"/>
                <w:kern w:val="0"/>
                <w:sz w:val="24"/>
                <w:szCs w:val="20"/>
                <w:highlight w:val="none"/>
              </w:rPr>
            </w:pPr>
            <w:r>
              <w:rPr>
                <w:rFonts w:hint="eastAsia" w:ascii="宋体" w:hAnsi="宋体" w:cs="宋体"/>
                <w:caps/>
                <w:color w:val="auto"/>
                <w:spacing w:val="20"/>
                <w:kern w:val="0"/>
                <w:sz w:val="24"/>
                <w:szCs w:val="20"/>
                <w:highlight w:val="none"/>
              </w:rPr>
              <w:t>名称</w:t>
            </w:r>
          </w:p>
        </w:tc>
        <w:tc>
          <w:tcPr>
            <w:tcW w:w="6617" w:type="dxa"/>
            <w:tcBorders>
              <w:top w:val="double" w:color="000000" w:sz="6" w:space="0"/>
              <w:left w:val="single" w:color="000000" w:sz="6" w:space="0"/>
              <w:bottom w:val="single" w:color="000000" w:sz="6" w:space="0"/>
              <w:right w:val="double" w:color="000000" w:sz="6" w:space="0"/>
            </w:tcBorders>
            <w:noWrap w:val="0"/>
            <w:vAlign w:val="center"/>
          </w:tcPr>
          <w:p w14:paraId="435C30DC">
            <w:pPr>
              <w:pStyle w:val="130"/>
              <w:jc w:val="center"/>
              <w:rPr>
                <w:rFonts w:hint="eastAsia" w:ascii="宋体" w:hAnsi="宋体" w:cs="宋体"/>
                <w:caps/>
                <w:color w:val="auto"/>
                <w:spacing w:val="20"/>
                <w:sz w:val="24"/>
                <w:highlight w:val="none"/>
              </w:rPr>
            </w:pPr>
            <w:r>
              <w:rPr>
                <w:rFonts w:hint="eastAsia" w:ascii="宋体" w:hAnsi="宋体" w:cs="宋体"/>
                <w:caps/>
                <w:color w:val="auto"/>
                <w:spacing w:val="20"/>
                <w:sz w:val="24"/>
                <w:highlight w:val="none"/>
              </w:rPr>
              <w:t>投标报价（元）</w:t>
            </w:r>
          </w:p>
        </w:tc>
      </w:tr>
      <w:tr w14:paraId="0CC9D18A">
        <w:tblPrEx>
          <w:tblBorders>
            <w:top w:val="double" w:color="auto" w:sz="6" w:space="0"/>
            <w:left w:val="double" w:color="auto" w:sz="6" w:space="0"/>
            <w:bottom w:val="double" w:color="auto" w:sz="6" w:space="0"/>
            <w:right w:val="double" w:color="auto" w:sz="6" w:space="0"/>
            <w:insideH w:val="none" w:color="auto" w:sz="0" w:space="0"/>
            <w:insideV w:val="none" w:color="auto" w:sz="0" w:space="0"/>
          </w:tblBorders>
          <w:tblCellMar>
            <w:top w:w="0" w:type="dxa"/>
            <w:left w:w="108" w:type="dxa"/>
            <w:bottom w:w="0" w:type="dxa"/>
            <w:right w:w="108" w:type="dxa"/>
          </w:tblCellMar>
        </w:tblPrEx>
        <w:trPr>
          <w:cantSplit/>
          <w:trHeight w:val="1134" w:hRule="atLeast"/>
          <w:jc w:val="center"/>
        </w:trPr>
        <w:tc>
          <w:tcPr>
            <w:tcW w:w="3120" w:type="dxa"/>
            <w:tcBorders>
              <w:top w:val="single" w:color="000000" w:sz="6" w:space="0"/>
              <w:left w:val="double" w:color="000000" w:sz="6" w:space="0"/>
              <w:bottom w:val="double" w:color="000000" w:sz="6" w:space="0"/>
              <w:right w:val="single" w:color="000000" w:sz="6" w:space="0"/>
            </w:tcBorders>
            <w:noWrap w:val="0"/>
            <w:vAlign w:val="center"/>
          </w:tcPr>
          <w:p w14:paraId="2A01E14B">
            <w:pPr>
              <w:pStyle w:val="130"/>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项目总报价</w:t>
            </w:r>
          </w:p>
        </w:tc>
        <w:tc>
          <w:tcPr>
            <w:tcW w:w="6617" w:type="dxa"/>
            <w:tcBorders>
              <w:top w:val="single" w:color="000000" w:sz="6" w:space="0"/>
              <w:left w:val="single" w:color="000000" w:sz="6" w:space="0"/>
              <w:bottom w:val="double" w:color="000000" w:sz="6" w:space="0"/>
              <w:right w:val="double" w:color="000000" w:sz="6" w:space="0"/>
            </w:tcBorders>
            <w:noWrap w:val="0"/>
            <w:vAlign w:val="center"/>
          </w:tcPr>
          <w:p w14:paraId="0AE10C80">
            <w:pPr>
              <w:pStyle w:val="130"/>
              <w:rPr>
                <w:rFonts w:hint="eastAsia" w:ascii="宋体" w:hAnsi="宋体" w:cs="宋体"/>
                <w:color w:val="auto"/>
                <w:spacing w:val="20"/>
                <w:sz w:val="24"/>
                <w:highlight w:val="none"/>
              </w:rPr>
            </w:pPr>
            <w:r>
              <w:rPr>
                <w:rFonts w:hint="eastAsia" w:ascii="宋体" w:hAnsi="宋体" w:cs="宋体"/>
                <w:color w:val="auto"/>
                <w:spacing w:val="20"/>
                <w:sz w:val="24"/>
                <w:highlight w:val="none"/>
              </w:rPr>
              <w:t>大写                （￥           ）</w:t>
            </w:r>
          </w:p>
        </w:tc>
      </w:tr>
    </w:tbl>
    <w:p w14:paraId="6ED1785D">
      <w:pPr>
        <w:spacing w:line="360" w:lineRule="auto"/>
        <w:ind w:firstLine="480"/>
        <w:rPr>
          <w:rFonts w:hint="eastAsia" w:ascii="宋体" w:hAnsi="宋体"/>
          <w:b/>
          <w:color w:val="auto"/>
          <w:spacing w:val="20"/>
          <w:sz w:val="24"/>
          <w:szCs w:val="20"/>
          <w:highlight w:val="none"/>
        </w:rPr>
      </w:pPr>
    </w:p>
    <w:p w14:paraId="144004AB">
      <w:pPr>
        <w:spacing w:line="360" w:lineRule="auto"/>
        <w:ind w:firstLine="480"/>
        <w:rPr>
          <w:rFonts w:hint="eastAsia" w:ascii="宋体" w:hAnsi="宋体"/>
          <w:b w:val="0"/>
          <w:bCs/>
          <w:color w:val="auto"/>
          <w:spacing w:val="20"/>
          <w:sz w:val="24"/>
          <w:szCs w:val="20"/>
          <w:highlight w:val="none"/>
        </w:rPr>
      </w:pPr>
      <w:r>
        <w:rPr>
          <w:rFonts w:hint="eastAsia" w:ascii="宋体" w:hAnsi="宋体"/>
          <w:b w:val="0"/>
          <w:bCs/>
          <w:color w:val="auto"/>
          <w:spacing w:val="20"/>
          <w:sz w:val="24"/>
          <w:szCs w:val="20"/>
          <w:highlight w:val="none"/>
        </w:rPr>
        <w:t>注：</w:t>
      </w:r>
    </w:p>
    <w:p w14:paraId="209C860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1.报价一经涂改，应在涂改处加盖单位公章或由负责人或授权代表签字或盖章，否则其投标作无效标处理。</w:t>
      </w:r>
    </w:p>
    <w:p w14:paraId="59697E8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iCs/>
          <w:color w:val="auto"/>
          <w:spacing w:val="20"/>
          <w:sz w:val="24"/>
          <w:highlight w:val="none"/>
          <w:lang w:val="en-GB"/>
        </w:rPr>
        <w:t>投标报价是指投标供应商在正确地完全履行合同义务后采购人应支付给投标供应商的所有价款，包括设计、制造、货物款、质保期内所需耗材、专用工具、税金、包装、保险、装卸就位、安装调试、验收（含第三方验收）、交付使用、技术服务、培训、售后服务、质保期保障以及实施本项目所需的其他一切费用。投标供应商应根据上述因素自行考虑含入投标总报价。</w:t>
      </w:r>
    </w:p>
    <w:p w14:paraId="714EF694">
      <w:pPr>
        <w:spacing w:line="460" w:lineRule="exact"/>
        <w:ind w:firstLine="275" w:firstLineChars="98"/>
        <w:textAlignment w:val="baseline"/>
        <w:rPr>
          <w:rFonts w:hint="eastAsia" w:ascii="宋体" w:hAnsi="宋体"/>
          <w:b/>
          <w:color w:val="auto"/>
          <w:spacing w:val="20"/>
          <w:sz w:val="24"/>
          <w:highlight w:val="none"/>
        </w:rPr>
      </w:pPr>
      <w:r>
        <w:rPr>
          <w:rFonts w:hint="eastAsia" w:ascii="宋体" w:hAnsi="宋体"/>
          <w:b/>
          <w:color w:val="auto"/>
          <w:spacing w:val="20"/>
          <w:sz w:val="24"/>
          <w:highlight w:val="none"/>
        </w:rPr>
        <w:t>▲3.投标报价高于最高限价的作无效标处理。</w:t>
      </w:r>
    </w:p>
    <w:p w14:paraId="638A9A61">
      <w:pPr>
        <w:spacing w:line="360" w:lineRule="auto"/>
        <w:ind w:firstLine="480"/>
        <w:rPr>
          <w:rFonts w:ascii="宋体" w:hAnsi="宋体"/>
          <w:b/>
          <w:color w:val="auto"/>
          <w:spacing w:val="20"/>
          <w:sz w:val="24"/>
          <w:highlight w:val="none"/>
        </w:rPr>
      </w:pPr>
    </w:p>
    <w:p w14:paraId="554F5FD1">
      <w:pPr>
        <w:spacing w:line="360" w:lineRule="auto"/>
        <w:ind w:firstLine="480"/>
        <w:rPr>
          <w:rFonts w:ascii="宋体" w:hAnsi="宋体"/>
          <w:b/>
          <w:color w:val="auto"/>
          <w:spacing w:val="20"/>
          <w:sz w:val="24"/>
          <w:highlight w:val="none"/>
        </w:rPr>
      </w:pPr>
    </w:p>
    <w:p w14:paraId="6E3B4255">
      <w:pPr>
        <w:pStyle w:val="20"/>
        <w:spacing w:line="440" w:lineRule="exact"/>
        <w:ind w:firstLine="2520" w:firstLineChars="900"/>
        <w:rPr>
          <w:rFonts w:hint="eastAsia" w:hAnsi="宋体"/>
          <w:color w:val="auto"/>
          <w:spacing w:val="20"/>
          <w:sz w:val="24"/>
          <w:highlight w:val="none"/>
        </w:rPr>
      </w:pPr>
      <w:r>
        <w:rPr>
          <w:rFonts w:hint="eastAsia" w:hAnsi="宋体"/>
          <w:color w:val="auto"/>
          <w:spacing w:val="20"/>
          <w:sz w:val="24"/>
          <w:highlight w:val="none"/>
        </w:rPr>
        <w:t xml:space="preserve"> </w:t>
      </w:r>
    </w:p>
    <w:p w14:paraId="5C1AD605">
      <w:pPr>
        <w:pStyle w:val="160"/>
        <w:wordWrap w:val="0"/>
        <w:spacing w:line="360" w:lineRule="auto"/>
        <w:ind w:firstLine="480"/>
        <w:jc w:val="right"/>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负责人（或委托代理人）</w:t>
      </w:r>
      <w:r>
        <w:rPr>
          <w:rFonts w:hint="eastAsia" w:ascii="宋体" w:hAnsi="宋体" w:eastAsia="宋体" w:cs="宋体"/>
          <w:color w:val="auto"/>
          <w:spacing w:val="20"/>
          <w:sz w:val="24"/>
          <w:szCs w:val="24"/>
          <w:highlight w:val="none"/>
        </w:rPr>
        <w:t>签字或盖章：</w:t>
      </w:r>
      <w:r>
        <w:rPr>
          <w:rFonts w:hint="eastAsia" w:ascii="宋体" w:hAnsi="宋体" w:eastAsia="宋体" w:cs="宋体"/>
          <w:color w:val="auto"/>
          <w:spacing w:val="20"/>
          <w:sz w:val="24"/>
          <w:szCs w:val="24"/>
          <w:highlight w:val="none"/>
          <w:u w:val="single"/>
        </w:rPr>
        <w:t xml:space="preserve">                </w:t>
      </w:r>
    </w:p>
    <w:p w14:paraId="4C603622">
      <w:pPr>
        <w:pStyle w:val="160"/>
        <w:wordWrap w:val="0"/>
        <w:spacing w:line="360" w:lineRule="auto"/>
        <w:ind w:firstLine="48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投标人盖章：</w:t>
      </w:r>
      <w:r>
        <w:rPr>
          <w:rFonts w:hint="eastAsia" w:ascii="宋体" w:hAnsi="宋体" w:eastAsia="宋体" w:cs="宋体"/>
          <w:color w:val="auto"/>
          <w:sz w:val="24"/>
          <w:szCs w:val="24"/>
          <w:highlight w:val="none"/>
          <w:u w:val="single"/>
        </w:rPr>
        <w:t xml:space="preserve">                </w:t>
      </w:r>
    </w:p>
    <w:p w14:paraId="1F21AB5A">
      <w:pPr>
        <w:pStyle w:val="160"/>
        <w:wordWrap w:val="0"/>
        <w:spacing w:line="360" w:lineRule="auto"/>
        <w:ind w:firstLine="480"/>
        <w:jc w:val="right"/>
        <w:rPr>
          <w:rFonts w:hint="eastAsia" w:ascii="宋体" w:hAnsi="宋体" w:eastAsia="宋体" w:cs="宋体"/>
          <w:color w:val="auto"/>
          <w:sz w:val="24"/>
          <w:szCs w:val="24"/>
          <w:highlight w:val="none"/>
        </w:rPr>
        <w:sectPr>
          <w:pgSz w:w="11906" w:h="16838"/>
          <w:pgMar w:top="1440" w:right="1440" w:bottom="1440" w:left="1440" w:header="851" w:footer="851" w:gutter="0"/>
          <w:pgBorders w:offsetFrom="page">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5055C92C">
      <w:pPr>
        <w:spacing w:line="360" w:lineRule="auto"/>
        <w:jc w:val="center"/>
        <w:rPr>
          <w:rFonts w:hint="eastAsia" w:ascii="宋体" w:hAnsi="宋体"/>
          <w:b/>
          <w:bCs/>
          <w:color w:val="auto"/>
          <w:sz w:val="30"/>
          <w:highlight w:val="none"/>
        </w:rPr>
      </w:pPr>
      <w:bookmarkStart w:id="314" w:name="_Toc26974"/>
      <w:bookmarkStart w:id="315" w:name="_Toc2220"/>
      <w:bookmarkStart w:id="316" w:name="_Toc497731989"/>
      <w:bookmarkStart w:id="317" w:name="_Toc496786572"/>
      <w:bookmarkStart w:id="318" w:name="_Toc19401"/>
      <w:bookmarkStart w:id="319" w:name="_Toc119229667"/>
      <w:bookmarkStart w:id="320" w:name="_Toc15813259"/>
      <w:bookmarkStart w:id="321" w:name="_Toc47756041"/>
      <w:bookmarkStart w:id="322" w:name="_Toc45506740"/>
      <w:r>
        <w:rPr>
          <w:rFonts w:hint="eastAsia" w:ascii="宋体" w:hAnsi="宋体"/>
          <w:b/>
          <w:bCs/>
          <w:color w:val="auto"/>
          <w:sz w:val="30"/>
          <w:highlight w:val="none"/>
        </w:rPr>
        <w:t>2</w:t>
      </w:r>
      <w:r>
        <w:rPr>
          <w:rFonts w:hint="eastAsia" w:ascii="宋体" w:hAnsi="宋体"/>
          <w:b/>
          <w:bCs/>
          <w:color w:val="auto"/>
          <w:sz w:val="30"/>
          <w:highlight w:val="none"/>
          <w:lang w:val="en-US" w:eastAsia="zh-CN"/>
        </w:rPr>
        <w:t>.</w:t>
      </w:r>
      <w:r>
        <w:rPr>
          <w:rFonts w:hint="eastAsia" w:ascii="宋体" w:hAnsi="宋体"/>
          <w:b/>
          <w:bCs/>
          <w:color w:val="auto"/>
          <w:sz w:val="30"/>
          <w:highlight w:val="none"/>
        </w:rPr>
        <w:t>分项报价表</w:t>
      </w:r>
    </w:p>
    <w:p w14:paraId="70D49E94">
      <w:pPr>
        <w:spacing w:line="360" w:lineRule="auto"/>
        <w:ind w:firstLine="280" w:firstLineChars="100"/>
        <w:rPr>
          <w:rFonts w:hint="eastAsia" w:ascii="宋体" w:hAnsi="宋体"/>
          <w:color w:val="auto"/>
          <w:spacing w:val="20"/>
          <w:sz w:val="24"/>
          <w:highlight w:val="none"/>
        </w:rPr>
      </w:pPr>
      <w:r>
        <w:rPr>
          <w:rFonts w:hint="eastAsia" w:ascii="宋体" w:hAnsi="宋体"/>
          <w:color w:val="auto"/>
          <w:spacing w:val="20"/>
          <w:sz w:val="24"/>
          <w:highlight w:val="none"/>
        </w:rPr>
        <w:t>采购编号：</w:t>
      </w:r>
    </w:p>
    <w:p w14:paraId="5B8ABC21">
      <w:pPr>
        <w:spacing w:line="360" w:lineRule="auto"/>
        <w:ind w:firstLine="280" w:firstLineChars="100"/>
        <w:rPr>
          <w:rFonts w:hint="default" w:ascii="宋体" w:hAnsi="宋体" w:eastAsia="宋体"/>
          <w:color w:val="auto"/>
          <w:spacing w:val="20"/>
          <w:sz w:val="24"/>
          <w:highlight w:val="none"/>
          <w:lang w:val="en-US" w:eastAsia="zh-CN"/>
        </w:rPr>
      </w:pPr>
      <w:r>
        <w:rPr>
          <w:rFonts w:hint="eastAsia" w:ascii="宋体" w:hAnsi="宋体"/>
          <w:color w:val="auto"/>
          <w:spacing w:val="20"/>
          <w:sz w:val="24"/>
          <w:highlight w:val="none"/>
        </w:rPr>
        <w:t>项目名称：</w:t>
      </w:r>
      <w:r>
        <w:rPr>
          <w:rFonts w:hint="eastAsia" w:ascii="宋体" w:hAnsi="宋体"/>
          <w:color w:val="auto"/>
          <w:spacing w:val="20"/>
          <w:sz w:val="24"/>
          <w:highlight w:val="none"/>
          <w:lang w:val="en-US" w:eastAsia="zh-CN"/>
        </w:rPr>
        <w:t xml:space="preserve">                                    </w:t>
      </w:r>
    </w:p>
    <w:tbl>
      <w:tblPr>
        <w:tblStyle w:val="38"/>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10"/>
        <w:gridCol w:w="795"/>
        <w:gridCol w:w="2640"/>
        <w:gridCol w:w="1245"/>
        <w:gridCol w:w="1245"/>
        <w:gridCol w:w="1245"/>
        <w:gridCol w:w="1246"/>
      </w:tblGrid>
      <w:tr w14:paraId="50167902">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10" w:type="dxa"/>
            <w:tcBorders>
              <w:bottom w:val="single" w:color="000000" w:sz="6" w:space="0"/>
              <w:right w:val="single" w:color="000000" w:sz="6" w:space="0"/>
            </w:tcBorders>
            <w:noWrap w:val="0"/>
            <w:vAlign w:val="center"/>
          </w:tcPr>
          <w:p w14:paraId="2703BB5F">
            <w:pPr>
              <w:ind w:left="-84" w:leftChars="-40" w:right="-105" w:rightChars="-50"/>
              <w:jc w:val="center"/>
              <w:rPr>
                <w:rFonts w:ascii="宋体" w:hAnsi="宋体"/>
                <w:caps/>
                <w:color w:val="auto"/>
                <w:spacing w:val="20"/>
                <w:sz w:val="24"/>
                <w:highlight w:val="none"/>
              </w:rPr>
            </w:pPr>
            <w:r>
              <w:rPr>
                <w:rFonts w:hint="eastAsia" w:ascii="宋体" w:hAnsi="宋体"/>
                <w:caps/>
                <w:color w:val="auto"/>
                <w:spacing w:val="20"/>
                <w:sz w:val="24"/>
                <w:highlight w:val="none"/>
              </w:rPr>
              <w:t>序号</w:t>
            </w:r>
          </w:p>
        </w:tc>
        <w:tc>
          <w:tcPr>
            <w:tcW w:w="3435" w:type="dxa"/>
            <w:gridSpan w:val="2"/>
            <w:tcBorders>
              <w:left w:val="single" w:color="000000" w:sz="6" w:space="0"/>
              <w:bottom w:val="single" w:color="000000" w:sz="6" w:space="0"/>
              <w:right w:val="single" w:color="000000" w:sz="6" w:space="0"/>
            </w:tcBorders>
            <w:noWrap w:val="0"/>
            <w:vAlign w:val="center"/>
          </w:tcPr>
          <w:p w14:paraId="3EC61B0A">
            <w:pPr>
              <w:tabs>
                <w:tab w:val="left" w:pos="420"/>
                <w:tab w:val="center" w:pos="4153"/>
                <w:tab w:val="right" w:pos="8306"/>
              </w:tabs>
              <w:adjustRightInd w:val="0"/>
              <w:jc w:val="center"/>
              <w:rPr>
                <w:rFonts w:ascii="宋体" w:hAnsi="宋体"/>
                <w:caps/>
                <w:color w:val="auto"/>
                <w:spacing w:val="20"/>
                <w:kern w:val="0"/>
                <w:sz w:val="24"/>
                <w:szCs w:val="20"/>
                <w:highlight w:val="none"/>
              </w:rPr>
            </w:pPr>
            <w:r>
              <w:rPr>
                <w:rFonts w:hint="eastAsia" w:ascii="宋体" w:hAnsi="宋体"/>
                <w:caps/>
                <w:color w:val="auto"/>
                <w:spacing w:val="20"/>
                <w:kern w:val="0"/>
                <w:sz w:val="24"/>
                <w:szCs w:val="20"/>
                <w:highlight w:val="none"/>
              </w:rPr>
              <w:t>名称</w:t>
            </w:r>
          </w:p>
        </w:tc>
        <w:tc>
          <w:tcPr>
            <w:tcW w:w="1245" w:type="dxa"/>
            <w:tcBorders>
              <w:left w:val="single" w:color="000000" w:sz="6" w:space="0"/>
              <w:bottom w:val="single" w:color="000000" w:sz="6" w:space="0"/>
              <w:right w:val="single" w:color="auto" w:sz="4" w:space="0"/>
            </w:tcBorders>
            <w:noWrap w:val="0"/>
            <w:vAlign w:val="center"/>
          </w:tcPr>
          <w:p w14:paraId="3D664AE8">
            <w:pPr>
              <w:jc w:val="center"/>
              <w:rPr>
                <w:rFonts w:ascii="宋体" w:hAnsi="宋体"/>
                <w:caps/>
                <w:color w:val="auto"/>
                <w:spacing w:val="20"/>
                <w:sz w:val="24"/>
                <w:highlight w:val="none"/>
              </w:rPr>
            </w:pPr>
            <w:r>
              <w:rPr>
                <w:rFonts w:hint="eastAsia" w:ascii="宋体" w:hAnsi="宋体"/>
                <w:caps/>
                <w:color w:val="auto"/>
                <w:spacing w:val="20"/>
                <w:sz w:val="24"/>
                <w:highlight w:val="none"/>
              </w:rPr>
              <w:t>型号</w:t>
            </w:r>
          </w:p>
        </w:tc>
        <w:tc>
          <w:tcPr>
            <w:tcW w:w="1245" w:type="dxa"/>
            <w:tcBorders>
              <w:left w:val="single" w:color="auto" w:sz="4" w:space="0"/>
              <w:bottom w:val="single" w:color="000000" w:sz="6" w:space="0"/>
              <w:right w:val="single" w:color="auto" w:sz="4" w:space="0"/>
            </w:tcBorders>
            <w:noWrap w:val="0"/>
            <w:vAlign w:val="center"/>
          </w:tcPr>
          <w:p w14:paraId="5AD3E0D0">
            <w:pPr>
              <w:jc w:val="center"/>
              <w:rPr>
                <w:rFonts w:ascii="宋体" w:hAnsi="宋体"/>
                <w:caps/>
                <w:color w:val="auto"/>
                <w:spacing w:val="20"/>
                <w:sz w:val="24"/>
                <w:highlight w:val="none"/>
              </w:rPr>
            </w:pPr>
            <w:r>
              <w:rPr>
                <w:rFonts w:hint="eastAsia" w:ascii="宋体" w:hAnsi="宋体"/>
                <w:caps/>
                <w:color w:val="auto"/>
                <w:spacing w:val="20"/>
                <w:sz w:val="24"/>
                <w:highlight w:val="none"/>
              </w:rPr>
              <w:t>数量</w:t>
            </w:r>
          </w:p>
        </w:tc>
        <w:tc>
          <w:tcPr>
            <w:tcW w:w="1245" w:type="dxa"/>
            <w:tcBorders>
              <w:left w:val="single" w:color="auto" w:sz="4" w:space="0"/>
              <w:bottom w:val="single" w:color="000000" w:sz="6" w:space="0"/>
            </w:tcBorders>
            <w:noWrap w:val="0"/>
            <w:vAlign w:val="center"/>
          </w:tcPr>
          <w:p w14:paraId="4361BE58">
            <w:pPr>
              <w:jc w:val="center"/>
              <w:rPr>
                <w:rFonts w:hint="eastAsia" w:ascii="宋体" w:hAnsi="宋体"/>
                <w:caps/>
                <w:color w:val="auto"/>
                <w:spacing w:val="20"/>
                <w:sz w:val="24"/>
                <w:highlight w:val="none"/>
              </w:rPr>
            </w:pPr>
            <w:r>
              <w:rPr>
                <w:rFonts w:hint="eastAsia" w:ascii="宋体" w:hAnsi="宋体"/>
                <w:caps/>
                <w:color w:val="auto"/>
                <w:spacing w:val="20"/>
                <w:sz w:val="24"/>
                <w:highlight w:val="none"/>
              </w:rPr>
              <w:t>单价</w:t>
            </w:r>
          </w:p>
        </w:tc>
        <w:tc>
          <w:tcPr>
            <w:tcW w:w="1246" w:type="dxa"/>
            <w:tcBorders>
              <w:left w:val="single" w:color="auto" w:sz="4" w:space="0"/>
              <w:bottom w:val="single" w:color="000000" w:sz="6" w:space="0"/>
            </w:tcBorders>
            <w:noWrap w:val="0"/>
            <w:vAlign w:val="center"/>
          </w:tcPr>
          <w:p w14:paraId="51F7B116">
            <w:pPr>
              <w:jc w:val="center"/>
              <w:rPr>
                <w:rFonts w:hint="eastAsia" w:ascii="宋体" w:hAnsi="宋体"/>
                <w:caps/>
                <w:color w:val="auto"/>
                <w:spacing w:val="20"/>
                <w:sz w:val="24"/>
                <w:highlight w:val="none"/>
              </w:rPr>
            </w:pPr>
            <w:r>
              <w:rPr>
                <w:rFonts w:hint="eastAsia" w:ascii="宋体" w:hAnsi="宋体"/>
                <w:caps/>
                <w:color w:val="auto"/>
                <w:spacing w:val="20"/>
                <w:sz w:val="24"/>
                <w:highlight w:val="none"/>
              </w:rPr>
              <w:t>合价</w:t>
            </w:r>
          </w:p>
        </w:tc>
      </w:tr>
      <w:tr w14:paraId="3CD04AFC">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10" w:type="dxa"/>
            <w:vMerge w:val="restart"/>
            <w:tcBorders>
              <w:top w:val="single" w:color="000000" w:sz="6" w:space="0"/>
              <w:right w:val="single" w:color="000000" w:sz="6" w:space="0"/>
            </w:tcBorders>
            <w:noWrap w:val="0"/>
            <w:vAlign w:val="center"/>
          </w:tcPr>
          <w:p w14:paraId="72D861B6">
            <w:pPr>
              <w:widowControl/>
              <w:jc w:val="center"/>
              <w:rPr>
                <w:rFonts w:hint="eastAsia" w:ascii="宋体" w:hAnsi="宋体"/>
                <w:color w:val="auto"/>
                <w:spacing w:val="20"/>
                <w:sz w:val="24"/>
                <w:szCs w:val="20"/>
                <w:highlight w:val="none"/>
              </w:rPr>
            </w:pPr>
            <w:r>
              <w:rPr>
                <w:rFonts w:ascii="宋体" w:hAnsi="宋体"/>
                <w:color w:val="auto"/>
                <w:spacing w:val="20"/>
                <w:sz w:val="24"/>
                <w:szCs w:val="20"/>
                <w:highlight w:val="none"/>
              </w:rPr>
              <w:t>1</w:t>
            </w:r>
          </w:p>
        </w:tc>
        <w:tc>
          <w:tcPr>
            <w:tcW w:w="795" w:type="dxa"/>
            <w:vMerge w:val="restart"/>
            <w:tcBorders>
              <w:top w:val="single" w:color="000000" w:sz="6" w:space="0"/>
              <w:left w:val="single" w:color="000000" w:sz="6" w:space="0"/>
              <w:right w:val="single" w:color="auto" w:sz="4" w:space="0"/>
            </w:tcBorders>
            <w:noWrap w:val="0"/>
            <w:vAlign w:val="center"/>
          </w:tcPr>
          <w:p w14:paraId="72C173E7">
            <w:pPr>
              <w:ind w:left="-109" w:leftChars="-52" w:right="-107" w:rightChars="-51"/>
              <w:jc w:val="center"/>
              <w:rPr>
                <w:rFonts w:hint="eastAsia" w:ascii="宋体" w:hAnsi="宋体"/>
                <w:color w:val="auto"/>
                <w:spacing w:val="20"/>
                <w:sz w:val="24"/>
                <w:highlight w:val="none"/>
              </w:rPr>
            </w:pPr>
            <w:r>
              <w:rPr>
                <w:rFonts w:hint="eastAsia" w:ascii="宋体" w:hAnsi="宋体"/>
                <w:color w:val="auto"/>
                <w:spacing w:val="20"/>
                <w:sz w:val="24"/>
                <w:highlight w:val="none"/>
              </w:rPr>
              <w:t>货物</w:t>
            </w:r>
          </w:p>
        </w:tc>
        <w:tc>
          <w:tcPr>
            <w:tcW w:w="2640" w:type="dxa"/>
            <w:tcBorders>
              <w:top w:val="single" w:color="000000" w:sz="6" w:space="0"/>
              <w:left w:val="single" w:color="auto" w:sz="4" w:space="0"/>
              <w:bottom w:val="single" w:color="000000" w:sz="6" w:space="0"/>
              <w:right w:val="single" w:color="000000" w:sz="6" w:space="0"/>
            </w:tcBorders>
            <w:noWrap w:val="0"/>
            <w:vAlign w:val="center"/>
          </w:tcPr>
          <w:p w14:paraId="1F85B935">
            <w:pPr>
              <w:jc w:val="center"/>
              <w:rPr>
                <w:rFonts w:hint="eastAsia" w:ascii="宋体" w:hAnsi="宋体"/>
                <w:color w:val="auto"/>
                <w:spacing w:val="20"/>
                <w:sz w:val="24"/>
                <w:highlight w:val="none"/>
              </w:rPr>
            </w:pPr>
            <w:r>
              <w:rPr>
                <w:rFonts w:hint="eastAsia" w:ascii="宋体" w:hAnsi="宋体"/>
                <w:color w:val="auto"/>
                <w:spacing w:val="20"/>
                <w:sz w:val="24"/>
                <w:highlight w:val="none"/>
              </w:rPr>
              <w:t>（货物名称）</w:t>
            </w:r>
          </w:p>
        </w:tc>
        <w:tc>
          <w:tcPr>
            <w:tcW w:w="1245" w:type="dxa"/>
            <w:tcBorders>
              <w:top w:val="single" w:color="000000" w:sz="6" w:space="0"/>
              <w:left w:val="single" w:color="000000" w:sz="6" w:space="0"/>
              <w:bottom w:val="single" w:color="000000" w:sz="6" w:space="0"/>
              <w:right w:val="single" w:color="auto" w:sz="4" w:space="0"/>
            </w:tcBorders>
            <w:noWrap w:val="0"/>
            <w:vAlign w:val="center"/>
          </w:tcPr>
          <w:p w14:paraId="41325967">
            <w:pPr>
              <w:jc w:val="center"/>
              <w:rPr>
                <w:rFonts w:ascii="宋体" w:hAnsi="宋体"/>
                <w:color w:val="auto"/>
                <w:spacing w:val="20"/>
                <w:sz w:val="24"/>
                <w:highlight w:val="none"/>
              </w:rPr>
            </w:pPr>
          </w:p>
        </w:tc>
        <w:tc>
          <w:tcPr>
            <w:tcW w:w="1245" w:type="dxa"/>
            <w:tcBorders>
              <w:top w:val="single" w:color="000000" w:sz="6" w:space="0"/>
              <w:left w:val="single" w:color="auto" w:sz="4" w:space="0"/>
              <w:bottom w:val="single" w:color="000000" w:sz="6" w:space="0"/>
              <w:right w:val="single" w:color="auto" w:sz="4" w:space="0"/>
            </w:tcBorders>
            <w:noWrap w:val="0"/>
            <w:vAlign w:val="center"/>
          </w:tcPr>
          <w:p w14:paraId="5313FC95">
            <w:pPr>
              <w:jc w:val="center"/>
              <w:rPr>
                <w:rFonts w:ascii="宋体" w:hAnsi="宋体"/>
                <w:color w:val="auto"/>
                <w:spacing w:val="20"/>
                <w:sz w:val="24"/>
                <w:highlight w:val="none"/>
              </w:rPr>
            </w:pPr>
          </w:p>
        </w:tc>
        <w:tc>
          <w:tcPr>
            <w:tcW w:w="1245" w:type="dxa"/>
            <w:tcBorders>
              <w:top w:val="single" w:color="000000" w:sz="6" w:space="0"/>
              <w:left w:val="single" w:color="auto" w:sz="4" w:space="0"/>
              <w:bottom w:val="single" w:color="000000" w:sz="6" w:space="0"/>
            </w:tcBorders>
            <w:noWrap w:val="0"/>
            <w:vAlign w:val="center"/>
          </w:tcPr>
          <w:p w14:paraId="55A96D92">
            <w:pPr>
              <w:jc w:val="center"/>
              <w:rPr>
                <w:rFonts w:ascii="宋体" w:hAnsi="宋体"/>
                <w:color w:val="auto"/>
                <w:spacing w:val="20"/>
                <w:sz w:val="24"/>
                <w:highlight w:val="none"/>
              </w:rPr>
            </w:pPr>
          </w:p>
        </w:tc>
        <w:tc>
          <w:tcPr>
            <w:tcW w:w="1246" w:type="dxa"/>
            <w:tcBorders>
              <w:top w:val="single" w:color="000000" w:sz="6" w:space="0"/>
              <w:left w:val="single" w:color="auto" w:sz="4" w:space="0"/>
              <w:bottom w:val="single" w:color="000000" w:sz="6" w:space="0"/>
            </w:tcBorders>
            <w:noWrap w:val="0"/>
            <w:vAlign w:val="center"/>
          </w:tcPr>
          <w:p w14:paraId="51B1183C">
            <w:pPr>
              <w:jc w:val="center"/>
              <w:rPr>
                <w:rFonts w:ascii="宋体" w:hAnsi="宋体"/>
                <w:color w:val="auto"/>
                <w:spacing w:val="20"/>
                <w:sz w:val="24"/>
                <w:highlight w:val="none"/>
              </w:rPr>
            </w:pPr>
          </w:p>
        </w:tc>
      </w:tr>
      <w:tr w14:paraId="396A6E61">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10" w:type="dxa"/>
            <w:vMerge w:val="continue"/>
            <w:tcBorders>
              <w:right w:val="single" w:color="000000" w:sz="6" w:space="0"/>
            </w:tcBorders>
            <w:noWrap w:val="0"/>
            <w:vAlign w:val="center"/>
          </w:tcPr>
          <w:p w14:paraId="3569E832">
            <w:pPr>
              <w:widowControl/>
              <w:jc w:val="center"/>
              <w:rPr>
                <w:rFonts w:ascii="宋体" w:hAnsi="宋体"/>
                <w:color w:val="auto"/>
                <w:spacing w:val="20"/>
                <w:sz w:val="24"/>
                <w:szCs w:val="20"/>
                <w:highlight w:val="none"/>
              </w:rPr>
            </w:pPr>
          </w:p>
        </w:tc>
        <w:tc>
          <w:tcPr>
            <w:tcW w:w="795" w:type="dxa"/>
            <w:vMerge w:val="continue"/>
            <w:tcBorders>
              <w:left w:val="single" w:color="000000" w:sz="6" w:space="0"/>
              <w:right w:val="single" w:color="auto" w:sz="4" w:space="0"/>
            </w:tcBorders>
            <w:noWrap w:val="0"/>
            <w:vAlign w:val="center"/>
          </w:tcPr>
          <w:p w14:paraId="510E01B3">
            <w:pPr>
              <w:ind w:left="-109" w:leftChars="-52" w:right="-107" w:rightChars="-51"/>
              <w:jc w:val="center"/>
              <w:rPr>
                <w:rFonts w:hint="eastAsia" w:ascii="宋体" w:hAnsi="宋体"/>
                <w:color w:val="auto"/>
                <w:spacing w:val="20"/>
                <w:sz w:val="24"/>
                <w:highlight w:val="none"/>
              </w:rPr>
            </w:pPr>
          </w:p>
        </w:tc>
        <w:tc>
          <w:tcPr>
            <w:tcW w:w="2640" w:type="dxa"/>
            <w:tcBorders>
              <w:top w:val="single" w:color="000000" w:sz="6" w:space="0"/>
              <w:left w:val="single" w:color="auto" w:sz="4" w:space="0"/>
              <w:bottom w:val="single" w:color="000000" w:sz="6" w:space="0"/>
              <w:right w:val="single" w:color="000000" w:sz="6" w:space="0"/>
            </w:tcBorders>
            <w:noWrap w:val="0"/>
            <w:vAlign w:val="center"/>
          </w:tcPr>
          <w:p w14:paraId="263AB976">
            <w:pPr>
              <w:jc w:val="center"/>
              <w:rPr>
                <w:rFonts w:hint="eastAsia" w:ascii="宋体" w:hAnsi="宋体"/>
                <w:color w:val="auto"/>
                <w:spacing w:val="20"/>
                <w:sz w:val="24"/>
                <w:highlight w:val="none"/>
              </w:rPr>
            </w:pPr>
            <w:r>
              <w:rPr>
                <w:rFonts w:hint="eastAsia" w:ascii="宋体" w:hAnsi="宋体"/>
                <w:color w:val="auto"/>
                <w:spacing w:val="20"/>
                <w:sz w:val="24"/>
                <w:highlight w:val="none"/>
              </w:rPr>
              <w:t>（货物名称）</w:t>
            </w:r>
          </w:p>
        </w:tc>
        <w:tc>
          <w:tcPr>
            <w:tcW w:w="1245" w:type="dxa"/>
            <w:tcBorders>
              <w:top w:val="single" w:color="000000" w:sz="6" w:space="0"/>
              <w:left w:val="single" w:color="000000" w:sz="6" w:space="0"/>
              <w:bottom w:val="single" w:color="000000" w:sz="6" w:space="0"/>
              <w:right w:val="single" w:color="auto" w:sz="4" w:space="0"/>
            </w:tcBorders>
            <w:noWrap w:val="0"/>
            <w:vAlign w:val="center"/>
          </w:tcPr>
          <w:p w14:paraId="10F59D33">
            <w:pPr>
              <w:jc w:val="center"/>
              <w:rPr>
                <w:rFonts w:ascii="宋体" w:hAnsi="宋体"/>
                <w:color w:val="auto"/>
                <w:spacing w:val="20"/>
                <w:sz w:val="24"/>
                <w:highlight w:val="none"/>
              </w:rPr>
            </w:pPr>
          </w:p>
        </w:tc>
        <w:tc>
          <w:tcPr>
            <w:tcW w:w="1245" w:type="dxa"/>
            <w:tcBorders>
              <w:top w:val="single" w:color="000000" w:sz="6" w:space="0"/>
              <w:left w:val="single" w:color="auto" w:sz="4" w:space="0"/>
              <w:bottom w:val="single" w:color="000000" w:sz="6" w:space="0"/>
              <w:right w:val="single" w:color="auto" w:sz="4" w:space="0"/>
            </w:tcBorders>
            <w:noWrap w:val="0"/>
            <w:vAlign w:val="center"/>
          </w:tcPr>
          <w:p w14:paraId="081465BF">
            <w:pPr>
              <w:jc w:val="center"/>
              <w:rPr>
                <w:rFonts w:ascii="宋体" w:hAnsi="宋体"/>
                <w:color w:val="auto"/>
                <w:spacing w:val="20"/>
                <w:sz w:val="24"/>
                <w:highlight w:val="none"/>
              </w:rPr>
            </w:pPr>
          </w:p>
        </w:tc>
        <w:tc>
          <w:tcPr>
            <w:tcW w:w="1245" w:type="dxa"/>
            <w:tcBorders>
              <w:top w:val="single" w:color="000000" w:sz="6" w:space="0"/>
              <w:left w:val="single" w:color="auto" w:sz="4" w:space="0"/>
              <w:bottom w:val="single" w:color="000000" w:sz="6" w:space="0"/>
            </w:tcBorders>
            <w:noWrap w:val="0"/>
            <w:vAlign w:val="center"/>
          </w:tcPr>
          <w:p w14:paraId="4880ACB9">
            <w:pPr>
              <w:jc w:val="center"/>
              <w:rPr>
                <w:rFonts w:ascii="宋体" w:hAnsi="宋体"/>
                <w:color w:val="auto"/>
                <w:spacing w:val="20"/>
                <w:sz w:val="24"/>
                <w:highlight w:val="none"/>
              </w:rPr>
            </w:pPr>
          </w:p>
        </w:tc>
        <w:tc>
          <w:tcPr>
            <w:tcW w:w="1246" w:type="dxa"/>
            <w:tcBorders>
              <w:top w:val="single" w:color="000000" w:sz="6" w:space="0"/>
              <w:left w:val="single" w:color="auto" w:sz="4" w:space="0"/>
              <w:bottom w:val="single" w:color="000000" w:sz="6" w:space="0"/>
            </w:tcBorders>
            <w:noWrap w:val="0"/>
            <w:vAlign w:val="center"/>
          </w:tcPr>
          <w:p w14:paraId="2FBFAC46">
            <w:pPr>
              <w:jc w:val="center"/>
              <w:rPr>
                <w:rFonts w:ascii="宋体" w:hAnsi="宋体"/>
                <w:color w:val="auto"/>
                <w:spacing w:val="20"/>
                <w:sz w:val="24"/>
                <w:highlight w:val="none"/>
              </w:rPr>
            </w:pPr>
          </w:p>
        </w:tc>
      </w:tr>
      <w:tr w14:paraId="1FEF63D1">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10" w:type="dxa"/>
            <w:vMerge w:val="continue"/>
            <w:tcBorders>
              <w:right w:val="single" w:color="000000" w:sz="6" w:space="0"/>
            </w:tcBorders>
            <w:noWrap w:val="0"/>
            <w:vAlign w:val="center"/>
          </w:tcPr>
          <w:p w14:paraId="3B925685">
            <w:pPr>
              <w:widowControl/>
              <w:jc w:val="center"/>
              <w:rPr>
                <w:rFonts w:ascii="宋体" w:hAnsi="宋体"/>
                <w:color w:val="auto"/>
                <w:spacing w:val="20"/>
                <w:sz w:val="24"/>
                <w:szCs w:val="20"/>
                <w:highlight w:val="none"/>
              </w:rPr>
            </w:pPr>
          </w:p>
        </w:tc>
        <w:tc>
          <w:tcPr>
            <w:tcW w:w="795" w:type="dxa"/>
            <w:vMerge w:val="continue"/>
            <w:tcBorders>
              <w:left w:val="single" w:color="000000" w:sz="6" w:space="0"/>
              <w:right w:val="single" w:color="auto" w:sz="4" w:space="0"/>
            </w:tcBorders>
            <w:noWrap w:val="0"/>
            <w:vAlign w:val="center"/>
          </w:tcPr>
          <w:p w14:paraId="6C20EEF6">
            <w:pPr>
              <w:ind w:left="-109" w:leftChars="-52" w:right="-107" w:rightChars="-51"/>
              <w:jc w:val="center"/>
              <w:rPr>
                <w:rFonts w:hint="eastAsia" w:ascii="宋体" w:hAnsi="宋体"/>
                <w:color w:val="auto"/>
                <w:spacing w:val="20"/>
                <w:sz w:val="24"/>
                <w:highlight w:val="none"/>
              </w:rPr>
            </w:pPr>
          </w:p>
        </w:tc>
        <w:tc>
          <w:tcPr>
            <w:tcW w:w="2640" w:type="dxa"/>
            <w:tcBorders>
              <w:top w:val="single" w:color="000000" w:sz="6" w:space="0"/>
              <w:left w:val="single" w:color="auto" w:sz="4" w:space="0"/>
              <w:bottom w:val="single" w:color="000000" w:sz="6" w:space="0"/>
              <w:right w:val="single" w:color="000000" w:sz="6" w:space="0"/>
            </w:tcBorders>
            <w:noWrap w:val="0"/>
            <w:vAlign w:val="center"/>
          </w:tcPr>
          <w:p w14:paraId="114433F5">
            <w:pPr>
              <w:jc w:val="center"/>
              <w:rPr>
                <w:rFonts w:hint="eastAsia" w:ascii="宋体" w:hAnsi="宋体"/>
                <w:color w:val="auto"/>
                <w:spacing w:val="20"/>
                <w:sz w:val="24"/>
                <w:highlight w:val="none"/>
              </w:rPr>
            </w:pPr>
            <w:r>
              <w:rPr>
                <w:rFonts w:hint="eastAsia" w:ascii="宋体" w:hAnsi="宋体"/>
                <w:color w:val="auto"/>
                <w:spacing w:val="20"/>
                <w:sz w:val="24"/>
                <w:highlight w:val="none"/>
              </w:rPr>
              <w:t>（货物名称）</w:t>
            </w:r>
          </w:p>
        </w:tc>
        <w:tc>
          <w:tcPr>
            <w:tcW w:w="1245" w:type="dxa"/>
            <w:tcBorders>
              <w:top w:val="single" w:color="000000" w:sz="6" w:space="0"/>
              <w:left w:val="single" w:color="000000" w:sz="6" w:space="0"/>
              <w:bottom w:val="single" w:color="000000" w:sz="6" w:space="0"/>
              <w:right w:val="single" w:color="auto" w:sz="4" w:space="0"/>
            </w:tcBorders>
            <w:noWrap w:val="0"/>
            <w:vAlign w:val="center"/>
          </w:tcPr>
          <w:p w14:paraId="6BB84720">
            <w:pPr>
              <w:jc w:val="center"/>
              <w:rPr>
                <w:rFonts w:ascii="宋体" w:hAnsi="宋体"/>
                <w:color w:val="auto"/>
                <w:spacing w:val="20"/>
                <w:sz w:val="24"/>
                <w:highlight w:val="none"/>
              </w:rPr>
            </w:pPr>
          </w:p>
        </w:tc>
        <w:tc>
          <w:tcPr>
            <w:tcW w:w="1245" w:type="dxa"/>
            <w:tcBorders>
              <w:top w:val="single" w:color="000000" w:sz="6" w:space="0"/>
              <w:left w:val="single" w:color="auto" w:sz="4" w:space="0"/>
              <w:bottom w:val="single" w:color="000000" w:sz="6" w:space="0"/>
              <w:right w:val="single" w:color="auto" w:sz="4" w:space="0"/>
            </w:tcBorders>
            <w:noWrap w:val="0"/>
            <w:vAlign w:val="center"/>
          </w:tcPr>
          <w:p w14:paraId="70D4C772">
            <w:pPr>
              <w:jc w:val="center"/>
              <w:rPr>
                <w:rFonts w:ascii="宋体" w:hAnsi="宋体"/>
                <w:color w:val="auto"/>
                <w:spacing w:val="20"/>
                <w:sz w:val="24"/>
                <w:highlight w:val="none"/>
              </w:rPr>
            </w:pPr>
          </w:p>
        </w:tc>
        <w:tc>
          <w:tcPr>
            <w:tcW w:w="1245" w:type="dxa"/>
            <w:tcBorders>
              <w:top w:val="single" w:color="000000" w:sz="6" w:space="0"/>
              <w:left w:val="single" w:color="auto" w:sz="4" w:space="0"/>
              <w:bottom w:val="single" w:color="000000" w:sz="6" w:space="0"/>
            </w:tcBorders>
            <w:noWrap w:val="0"/>
            <w:vAlign w:val="center"/>
          </w:tcPr>
          <w:p w14:paraId="61557BB1">
            <w:pPr>
              <w:jc w:val="center"/>
              <w:rPr>
                <w:rFonts w:ascii="宋体" w:hAnsi="宋体"/>
                <w:color w:val="auto"/>
                <w:spacing w:val="20"/>
                <w:sz w:val="24"/>
                <w:highlight w:val="none"/>
              </w:rPr>
            </w:pPr>
          </w:p>
        </w:tc>
        <w:tc>
          <w:tcPr>
            <w:tcW w:w="1246" w:type="dxa"/>
            <w:tcBorders>
              <w:top w:val="single" w:color="000000" w:sz="6" w:space="0"/>
              <w:left w:val="single" w:color="auto" w:sz="4" w:space="0"/>
              <w:bottom w:val="single" w:color="000000" w:sz="6" w:space="0"/>
            </w:tcBorders>
            <w:noWrap w:val="0"/>
            <w:vAlign w:val="center"/>
          </w:tcPr>
          <w:p w14:paraId="18A1660C">
            <w:pPr>
              <w:jc w:val="center"/>
              <w:rPr>
                <w:rFonts w:ascii="宋体" w:hAnsi="宋体"/>
                <w:color w:val="auto"/>
                <w:spacing w:val="20"/>
                <w:sz w:val="24"/>
                <w:highlight w:val="none"/>
              </w:rPr>
            </w:pPr>
          </w:p>
        </w:tc>
      </w:tr>
      <w:tr w14:paraId="4A2486CF">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10" w:type="dxa"/>
            <w:vMerge w:val="continue"/>
            <w:tcBorders>
              <w:right w:val="single" w:color="000000" w:sz="6" w:space="0"/>
            </w:tcBorders>
            <w:noWrap w:val="0"/>
            <w:vAlign w:val="center"/>
          </w:tcPr>
          <w:p w14:paraId="31653CC3">
            <w:pPr>
              <w:widowControl/>
              <w:jc w:val="center"/>
              <w:rPr>
                <w:rFonts w:ascii="宋体" w:hAnsi="宋体"/>
                <w:color w:val="auto"/>
                <w:spacing w:val="20"/>
                <w:sz w:val="24"/>
                <w:szCs w:val="20"/>
                <w:highlight w:val="none"/>
              </w:rPr>
            </w:pPr>
          </w:p>
        </w:tc>
        <w:tc>
          <w:tcPr>
            <w:tcW w:w="795" w:type="dxa"/>
            <w:vMerge w:val="continue"/>
            <w:tcBorders>
              <w:left w:val="single" w:color="000000" w:sz="6" w:space="0"/>
              <w:right w:val="single" w:color="auto" w:sz="4" w:space="0"/>
            </w:tcBorders>
            <w:noWrap w:val="0"/>
            <w:vAlign w:val="center"/>
          </w:tcPr>
          <w:p w14:paraId="6FF4D33F">
            <w:pPr>
              <w:ind w:left="-109" w:leftChars="-52" w:right="-107" w:rightChars="-51"/>
              <w:jc w:val="center"/>
              <w:rPr>
                <w:rFonts w:hint="eastAsia" w:ascii="宋体" w:hAnsi="宋体"/>
                <w:color w:val="auto"/>
                <w:spacing w:val="20"/>
                <w:sz w:val="24"/>
                <w:highlight w:val="none"/>
              </w:rPr>
            </w:pPr>
          </w:p>
        </w:tc>
        <w:tc>
          <w:tcPr>
            <w:tcW w:w="2640" w:type="dxa"/>
            <w:tcBorders>
              <w:top w:val="single" w:color="000000" w:sz="6" w:space="0"/>
              <w:left w:val="single" w:color="auto" w:sz="4" w:space="0"/>
              <w:bottom w:val="single" w:color="000000" w:sz="6" w:space="0"/>
              <w:right w:val="single" w:color="000000" w:sz="6" w:space="0"/>
            </w:tcBorders>
            <w:noWrap w:val="0"/>
            <w:vAlign w:val="center"/>
          </w:tcPr>
          <w:p w14:paraId="42043CA4">
            <w:pPr>
              <w:jc w:val="center"/>
              <w:rPr>
                <w:rFonts w:hint="eastAsia" w:ascii="宋体" w:hAnsi="宋体"/>
                <w:color w:val="auto"/>
                <w:spacing w:val="20"/>
                <w:sz w:val="24"/>
                <w:highlight w:val="none"/>
              </w:rPr>
            </w:pPr>
            <w:r>
              <w:rPr>
                <w:rFonts w:ascii="宋体" w:hAnsi="宋体"/>
                <w:color w:val="auto"/>
                <w:spacing w:val="20"/>
                <w:sz w:val="24"/>
                <w:highlight w:val="none"/>
              </w:rPr>
              <w:t>…</w:t>
            </w:r>
          </w:p>
        </w:tc>
        <w:tc>
          <w:tcPr>
            <w:tcW w:w="1245" w:type="dxa"/>
            <w:tcBorders>
              <w:top w:val="single" w:color="000000" w:sz="6" w:space="0"/>
              <w:left w:val="single" w:color="000000" w:sz="6" w:space="0"/>
              <w:bottom w:val="single" w:color="000000" w:sz="6" w:space="0"/>
              <w:right w:val="single" w:color="auto" w:sz="4" w:space="0"/>
            </w:tcBorders>
            <w:noWrap w:val="0"/>
            <w:vAlign w:val="center"/>
          </w:tcPr>
          <w:p w14:paraId="0D63A82A">
            <w:pPr>
              <w:jc w:val="center"/>
              <w:rPr>
                <w:rFonts w:ascii="宋体" w:hAnsi="宋体"/>
                <w:color w:val="auto"/>
                <w:spacing w:val="20"/>
                <w:sz w:val="24"/>
                <w:highlight w:val="none"/>
              </w:rPr>
            </w:pPr>
          </w:p>
        </w:tc>
        <w:tc>
          <w:tcPr>
            <w:tcW w:w="1245" w:type="dxa"/>
            <w:tcBorders>
              <w:top w:val="single" w:color="000000" w:sz="6" w:space="0"/>
              <w:left w:val="single" w:color="auto" w:sz="4" w:space="0"/>
              <w:bottom w:val="single" w:color="000000" w:sz="6" w:space="0"/>
              <w:right w:val="single" w:color="auto" w:sz="4" w:space="0"/>
            </w:tcBorders>
            <w:noWrap w:val="0"/>
            <w:vAlign w:val="center"/>
          </w:tcPr>
          <w:p w14:paraId="5E2B1312">
            <w:pPr>
              <w:jc w:val="center"/>
              <w:rPr>
                <w:rFonts w:ascii="宋体" w:hAnsi="宋体"/>
                <w:color w:val="auto"/>
                <w:spacing w:val="20"/>
                <w:sz w:val="24"/>
                <w:highlight w:val="none"/>
              </w:rPr>
            </w:pPr>
          </w:p>
        </w:tc>
        <w:tc>
          <w:tcPr>
            <w:tcW w:w="1245" w:type="dxa"/>
            <w:tcBorders>
              <w:top w:val="single" w:color="000000" w:sz="6" w:space="0"/>
              <w:left w:val="single" w:color="auto" w:sz="4" w:space="0"/>
              <w:bottom w:val="single" w:color="000000" w:sz="6" w:space="0"/>
            </w:tcBorders>
            <w:noWrap w:val="0"/>
            <w:vAlign w:val="center"/>
          </w:tcPr>
          <w:p w14:paraId="6FDC6A1C">
            <w:pPr>
              <w:jc w:val="center"/>
              <w:rPr>
                <w:rFonts w:ascii="宋体" w:hAnsi="宋体"/>
                <w:color w:val="auto"/>
                <w:spacing w:val="20"/>
                <w:sz w:val="24"/>
                <w:highlight w:val="none"/>
              </w:rPr>
            </w:pPr>
          </w:p>
        </w:tc>
        <w:tc>
          <w:tcPr>
            <w:tcW w:w="1246" w:type="dxa"/>
            <w:tcBorders>
              <w:top w:val="single" w:color="000000" w:sz="6" w:space="0"/>
              <w:left w:val="single" w:color="auto" w:sz="4" w:space="0"/>
              <w:bottom w:val="single" w:color="000000" w:sz="6" w:space="0"/>
            </w:tcBorders>
            <w:noWrap w:val="0"/>
            <w:vAlign w:val="center"/>
          </w:tcPr>
          <w:p w14:paraId="66C4D6CC">
            <w:pPr>
              <w:jc w:val="center"/>
              <w:rPr>
                <w:rFonts w:ascii="宋体" w:hAnsi="宋体"/>
                <w:color w:val="auto"/>
                <w:spacing w:val="20"/>
                <w:sz w:val="24"/>
                <w:highlight w:val="none"/>
              </w:rPr>
            </w:pPr>
          </w:p>
        </w:tc>
      </w:tr>
      <w:tr w14:paraId="7F5BAE64">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10" w:type="dxa"/>
            <w:vMerge w:val="restart"/>
            <w:tcBorders>
              <w:top w:val="single" w:color="000000" w:sz="6" w:space="0"/>
              <w:right w:val="single" w:color="000000" w:sz="6" w:space="0"/>
            </w:tcBorders>
            <w:noWrap w:val="0"/>
            <w:vAlign w:val="center"/>
          </w:tcPr>
          <w:p w14:paraId="3E83BE8F">
            <w:pPr>
              <w:jc w:val="center"/>
              <w:rPr>
                <w:rFonts w:hint="eastAsia" w:ascii="宋体" w:hAnsi="宋体"/>
                <w:color w:val="auto"/>
                <w:spacing w:val="20"/>
                <w:sz w:val="24"/>
                <w:highlight w:val="none"/>
              </w:rPr>
            </w:pPr>
            <w:r>
              <w:rPr>
                <w:rFonts w:hint="eastAsia" w:ascii="宋体" w:hAnsi="宋体"/>
                <w:color w:val="auto"/>
                <w:spacing w:val="20"/>
                <w:sz w:val="24"/>
                <w:highlight w:val="none"/>
              </w:rPr>
              <w:t>2</w:t>
            </w:r>
          </w:p>
        </w:tc>
        <w:tc>
          <w:tcPr>
            <w:tcW w:w="795" w:type="dxa"/>
            <w:vMerge w:val="restart"/>
            <w:tcBorders>
              <w:top w:val="single" w:color="000000" w:sz="6" w:space="0"/>
              <w:left w:val="single" w:color="000000" w:sz="6" w:space="0"/>
              <w:right w:val="single" w:color="auto" w:sz="4" w:space="0"/>
            </w:tcBorders>
            <w:noWrap w:val="0"/>
            <w:vAlign w:val="center"/>
          </w:tcPr>
          <w:p w14:paraId="29F3EF97">
            <w:pPr>
              <w:ind w:left="-109" w:leftChars="-52" w:right="-107" w:rightChars="-51"/>
              <w:jc w:val="center"/>
              <w:rPr>
                <w:rFonts w:hint="eastAsia" w:ascii="宋体" w:hAnsi="宋体"/>
                <w:color w:val="auto"/>
                <w:spacing w:val="20"/>
                <w:sz w:val="24"/>
                <w:highlight w:val="none"/>
              </w:rPr>
            </w:pPr>
            <w:r>
              <w:rPr>
                <w:rFonts w:hint="eastAsia" w:ascii="宋体" w:hAnsi="宋体"/>
                <w:color w:val="auto"/>
                <w:spacing w:val="20"/>
                <w:sz w:val="24"/>
                <w:highlight w:val="none"/>
              </w:rPr>
              <w:t>备品备件</w:t>
            </w:r>
          </w:p>
        </w:tc>
        <w:tc>
          <w:tcPr>
            <w:tcW w:w="2640" w:type="dxa"/>
            <w:tcBorders>
              <w:top w:val="single" w:color="000000" w:sz="6" w:space="0"/>
              <w:left w:val="single" w:color="auto" w:sz="4" w:space="0"/>
              <w:bottom w:val="single" w:color="000000" w:sz="6" w:space="0"/>
              <w:right w:val="single" w:color="000000" w:sz="6" w:space="0"/>
            </w:tcBorders>
            <w:noWrap w:val="0"/>
            <w:vAlign w:val="center"/>
          </w:tcPr>
          <w:p w14:paraId="2E89190A">
            <w:pPr>
              <w:jc w:val="center"/>
              <w:rPr>
                <w:rFonts w:hint="eastAsia" w:ascii="宋体" w:hAnsi="宋体"/>
                <w:color w:val="auto"/>
                <w:spacing w:val="20"/>
                <w:sz w:val="24"/>
                <w:highlight w:val="none"/>
              </w:rPr>
            </w:pPr>
            <w:r>
              <w:rPr>
                <w:rFonts w:hint="eastAsia" w:ascii="宋体" w:hAnsi="宋体"/>
                <w:color w:val="auto"/>
                <w:spacing w:val="20"/>
                <w:sz w:val="24"/>
                <w:highlight w:val="none"/>
              </w:rPr>
              <w:t>（备品备件名称）</w:t>
            </w:r>
          </w:p>
        </w:tc>
        <w:tc>
          <w:tcPr>
            <w:tcW w:w="1245" w:type="dxa"/>
            <w:tcBorders>
              <w:top w:val="single" w:color="000000" w:sz="6" w:space="0"/>
              <w:left w:val="single" w:color="000000" w:sz="6" w:space="0"/>
              <w:bottom w:val="single" w:color="000000" w:sz="6" w:space="0"/>
              <w:right w:val="single" w:color="auto" w:sz="4" w:space="0"/>
            </w:tcBorders>
            <w:noWrap w:val="0"/>
            <w:vAlign w:val="center"/>
          </w:tcPr>
          <w:p w14:paraId="6338C153">
            <w:pPr>
              <w:jc w:val="center"/>
              <w:rPr>
                <w:rFonts w:ascii="宋体" w:hAnsi="宋体"/>
                <w:color w:val="auto"/>
                <w:spacing w:val="20"/>
                <w:sz w:val="24"/>
                <w:highlight w:val="none"/>
              </w:rPr>
            </w:pPr>
          </w:p>
        </w:tc>
        <w:tc>
          <w:tcPr>
            <w:tcW w:w="1245" w:type="dxa"/>
            <w:tcBorders>
              <w:top w:val="single" w:color="000000" w:sz="6" w:space="0"/>
              <w:left w:val="single" w:color="auto" w:sz="4" w:space="0"/>
              <w:bottom w:val="single" w:color="000000" w:sz="6" w:space="0"/>
              <w:right w:val="single" w:color="auto" w:sz="4" w:space="0"/>
            </w:tcBorders>
            <w:noWrap w:val="0"/>
            <w:vAlign w:val="center"/>
          </w:tcPr>
          <w:p w14:paraId="3720C45E">
            <w:pPr>
              <w:jc w:val="center"/>
              <w:rPr>
                <w:rFonts w:ascii="宋体" w:hAnsi="宋体"/>
                <w:color w:val="auto"/>
                <w:spacing w:val="20"/>
                <w:sz w:val="24"/>
                <w:highlight w:val="none"/>
              </w:rPr>
            </w:pPr>
          </w:p>
        </w:tc>
        <w:tc>
          <w:tcPr>
            <w:tcW w:w="1245" w:type="dxa"/>
            <w:tcBorders>
              <w:top w:val="single" w:color="000000" w:sz="6" w:space="0"/>
              <w:left w:val="single" w:color="auto" w:sz="4" w:space="0"/>
              <w:bottom w:val="single" w:color="000000" w:sz="6" w:space="0"/>
            </w:tcBorders>
            <w:noWrap w:val="0"/>
            <w:vAlign w:val="center"/>
          </w:tcPr>
          <w:p w14:paraId="385A299C">
            <w:pPr>
              <w:jc w:val="center"/>
              <w:rPr>
                <w:rFonts w:ascii="宋体" w:hAnsi="宋体"/>
                <w:color w:val="auto"/>
                <w:spacing w:val="20"/>
                <w:sz w:val="24"/>
                <w:highlight w:val="none"/>
              </w:rPr>
            </w:pPr>
          </w:p>
        </w:tc>
        <w:tc>
          <w:tcPr>
            <w:tcW w:w="1246" w:type="dxa"/>
            <w:tcBorders>
              <w:top w:val="single" w:color="000000" w:sz="6" w:space="0"/>
              <w:left w:val="single" w:color="auto" w:sz="4" w:space="0"/>
              <w:bottom w:val="single" w:color="000000" w:sz="6" w:space="0"/>
            </w:tcBorders>
            <w:noWrap w:val="0"/>
            <w:vAlign w:val="center"/>
          </w:tcPr>
          <w:p w14:paraId="66B4E332">
            <w:pPr>
              <w:jc w:val="center"/>
              <w:rPr>
                <w:rFonts w:ascii="宋体" w:hAnsi="宋体"/>
                <w:color w:val="auto"/>
                <w:spacing w:val="20"/>
                <w:sz w:val="24"/>
                <w:highlight w:val="none"/>
              </w:rPr>
            </w:pPr>
          </w:p>
        </w:tc>
      </w:tr>
      <w:tr w14:paraId="3A255BBC">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10" w:type="dxa"/>
            <w:vMerge w:val="continue"/>
            <w:tcBorders>
              <w:right w:val="single" w:color="000000" w:sz="6" w:space="0"/>
            </w:tcBorders>
            <w:noWrap w:val="0"/>
            <w:vAlign w:val="center"/>
          </w:tcPr>
          <w:p w14:paraId="14C70220">
            <w:pPr>
              <w:jc w:val="center"/>
              <w:rPr>
                <w:rFonts w:hint="eastAsia" w:ascii="宋体" w:hAnsi="宋体"/>
                <w:color w:val="auto"/>
                <w:spacing w:val="20"/>
                <w:sz w:val="24"/>
                <w:highlight w:val="none"/>
              </w:rPr>
            </w:pPr>
          </w:p>
        </w:tc>
        <w:tc>
          <w:tcPr>
            <w:tcW w:w="795" w:type="dxa"/>
            <w:vMerge w:val="continue"/>
            <w:tcBorders>
              <w:left w:val="single" w:color="000000" w:sz="6" w:space="0"/>
              <w:right w:val="single" w:color="auto" w:sz="4" w:space="0"/>
            </w:tcBorders>
            <w:noWrap w:val="0"/>
            <w:vAlign w:val="center"/>
          </w:tcPr>
          <w:p w14:paraId="1392BFAA">
            <w:pPr>
              <w:jc w:val="center"/>
              <w:rPr>
                <w:rFonts w:hint="eastAsia" w:ascii="宋体" w:hAnsi="宋体"/>
                <w:color w:val="auto"/>
                <w:spacing w:val="20"/>
                <w:sz w:val="24"/>
                <w:highlight w:val="none"/>
              </w:rPr>
            </w:pPr>
          </w:p>
        </w:tc>
        <w:tc>
          <w:tcPr>
            <w:tcW w:w="2640" w:type="dxa"/>
            <w:tcBorders>
              <w:top w:val="single" w:color="000000" w:sz="6" w:space="0"/>
              <w:left w:val="single" w:color="auto" w:sz="4" w:space="0"/>
              <w:bottom w:val="single" w:color="000000" w:sz="6" w:space="0"/>
              <w:right w:val="single" w:color="000000" w:sz="6" w:space="0"/>
            </w:tcBorders>
            <w:noWrap w:val="0"/>
            <w:vAlign w:val="center"/>
          </w:tcPr>
          <w:p w14:paraId="780003DB">
            <w:pPr>
              <w:jc w:val="center"/>
              <w:rPr>
                <w:rFonts w:hint="eastAsia" w:ascii="宋体" w:hAnsi="宋体"/>
                <w:color w:val="auto"/>
                <w:spacing w:val="20"/>
                <w:sz w:val="24"/>
                <w:highlight w:val="none"/>
              </w:rPr>
            </w:pPr>
            <w:r>
              <w:rPr>
                <w:rFonts w:hint="eastAsia" w:ascii="宋体" w:hAnsi="宋体"/>
                <w:color w:val="auto"/>
                <w:spacing w:val="20"/>
                <w:sz w:val="24"/>
                <w:highlight w:val="none"/>
              </w:rPr>
              <w:t>（备品备件名称）</w:t>
            </w:r>
          </w:p>
        </w:tc>
        <w:tc>
          <w:tcPr>
            <w:tcW w:w="1245" w:type="dxa"/>
            <w:tcBorders>
              <w:top w:val="single" w:color="000000" w:sz="6" w:space="0"/>
              <w:left w:val="single" w:color="000000" w:sz="6" w:space="0"/>
              <w:bottom w:val="single" w:color="000000" w:sz="6" w:space="0"/>
              <w:right w:val="single" w:color="auto" w:sz="4" w:space="0"/>
            </w:tcBorders>
            <w:noWrap w:val="0"/>
            <w:vAlign w:val="center"/>
          </w:tcPr>
          <w:p w14:paraId="4ABF9991">
            <w:pPr>
              <w:jc w:val="center"/>
              <w:rPr>
                <w:rFonts w:ascii="宋体" w:hAnsi="宋体"/>
                <w:color w:val="auto"/>
                <w:spacing w:val="20"/>
                <w:sz w:val="24"/>
                <w:highlight w:val="none"/>
              </w:rPr>
            </w:pPr>
          </w:p>
        </w:tc>
        <w:tc>
          <w:tcPr>
            <w:tcW w:w="1245" w:type="dxa"/>
            <w:tcBorders>
              <w:top w:val="single" w:color="000000" w:sz="6" w:space="0"/>
              <w:left w:val="single" w:color="auto" w:sz="4" w:space="0"/>
              <w:bottom w:val="single" w:color="000000" w:sz="6" w:space="0"/>
              <w:right w:val="single" w:color="auto" w:sz="4" w:space="0"/>
            </w:tcBorders>
            <w:noWrap w:val="0"/>
            <w:vAlign w:val="center"/>
          </w:tcPr>
          <w:p w14:paraId="4F5B3875">
            <w:pPr>
              <w:jc w:val="center"/>
              <w:rPr>
                <w:rFonts w:ascii="宋体" w:hAnsi="宋体"/>
                <w:color w:val="auto"/>
                <w:spacing w:val="20"/>
                <w:sz w:val="24"/>
                <w:highlight w:val="none"/>
              </w:rPr>
            </w:pPr>
          </w:p>
        </w:tc>
        <w:tc>
          <w:tcPr>
            <w:tcW w:w="1245" w:type="dxa"/>
            <w:tcBorders>
              <w:top w:val="single" w:color="000000" w:sz="6" w:space="0"/>
              <w:left w:val="single" w:color="auto" w:sz="4" w:space="0"/>
              <w:bottom w:val="single" w:color="000000" w:sz="6" w:space="0"/>
            </w:tcBorders>
            <w:noWrap w:val="0"/>
            <w:vAlign w:val="center"/>
          </w:tcPr>
          <w:p w14:paraId="4265A35A">
            <w:pPr>
              <w:jc w:val="center"/>
              <w:rPr>
                <w:rFonts w:ascii="宋体" w:hAnsi="宋体"/>
                <w:color w:val="auto"/>
                <w:spacing w:val="20"/>
                <w:sz w:val="24"/>
                <w:highlight w:val="none"/>
              </w:rPr>
            </w:pPr>
          </w:p>
        </w:tc>
        <w:tc>
          <w:tcPr>
            <w:tcW w:w="1246" w:type="dxa"/>
            <w:tcBorders>
              <w:top w:val="single" w:color="000000" w:sz="6" w:space="0"/>
              <w:left w:val="single" w:color="auto" w:sz="4" w:space="0"/>
              <w:bottom w:val="single" w:color="000000" w:sz="6" w:space="0"/>
            </w:tcBorders>
            <w:noWrap w:val="0"/>
            <w:vAlign w:val="center"/>
          </w:tcPr>
          <w:p w14:paraId="1DF58D06">
            <w:pPr>
              <w:jc w:val="center"/>
              <w:rPr>
                <w:rFonts w:ascii="宋体" w:hAnsi="宋体"/>
                <w:color w:val="auto"/>
                <w:spacing w:val="20"/>
                <w:sz w:val="24"/>
                <w:highlight w:val="none"/>
              </w:rPr>
            </w:pPr>
          </w:p>
        </w:tc>
      </w:tr>
      <w:tr w14:paraId="461D23E1">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10" w:type="dxa"/>
            <w:vMerge w:val="continue"/>
            <w:tcBorders>
              <w:bottom w:val="single" w:color="000000" w:sz="6" w:space="0"/>
              <w:right w:val="single" w:color="000000" w:sz="6" w:space="0"/>
            </w:tcBorders>
            <w:noWrap w:val="0"/>
            <w:vAlign w:val="center"/>
          </w:tcPr>
          <w:p w14:paraId="396FE05D">
            <w:pPr>
              <w:jc w:val="center"/>
              <w:rPr>
                <w:rFonts w:hint="eastAsia" w:ascii="宋体" w:hAnsi="宋体"/>
                <w:color w:val="auto"/>
                <w:spacing w:val="20"/>
                <w:sz w:val="24"/>
                <w:highlight w:val="none"/>
              </w:rPr>
            </w:pPr>
          </w:p>
        </w:tc>
        <w:tc>
          <w:tcPr>
            <w:tcW w:w="795" w:type="dxa"/>
            <w:vMerge w:val="continue"/>
            <w:tcBorders>
              <w:left w:val="single" w:color="000000" w:sz="6" w:space="0"/>
              <w:bottom w:val="single" w:color="000000" w:sz="6" w:space="0"/>
              <w:right w:val="single" w:color="auto" w:sz="4" w:space="0"/>
            </w:tcBorders>
            <w:noWrap w:val="0"/>
            <w:vAlign w:val="center"/>
          </w:tcPr>
          <w:p w14:paraId="16DA355E">
            <w:pPr>
              <w:jc w:val="center"/>
              <w:rPr>
                <w:rFonts w:hint="eastAsia" w:ascii="宋体" w:hAnsi="宋体"/>
                <w:color w:val="auto"/>
                <w:spacing w:val="20"/>
                <w:sz w:val="24"/>
                <w:highlight w:val="none"/>
              </w:rPr>
            </w:pPr>
          </w:p>
        </w:tc>
        <w:tc>
          <w:tcPr>
            <w:tcW w:w="2640" w:type="dxa"/>
            <w:tcBorders>
              <w:top w:val="single" w:color="000000" w:sz="6" w:space="0"/>
              <w:left w:val="single" w:color="auto" w:sz="4" w:space="0"/>
              <w:bottom w:val="single" w:color="000000" w:sz="6" w:space="0"/>
              <w:right w:val="single" w:color="000000" w:sz="6" w:space="0"/>
            </w:tcBorders>
            <w:noWrap w:val="0"/>
            <w:vAlign w:val="center"/>
          </w:tcPr>
          <w:p w14:paraId="267B1C48">
            <w:pPr>
              <w:jc w:val="center"/>
              <w:rPr>
                <w:rFonts w:hint="eastAsia" w:ascii="宋体" w:hAnsi="宋体"/>
                <w:color w:val="auto"/>
                <w:spacing w:val="20"/>
                <w:sz w:val="24"/>
                <w:highlight w:val="none"/>
              </w:rPr>
            </w:pPr>
            <w:r>
              <w:rPr>
                <w:rFonts w:ascii="宋体" w:hAnsi="宋体"/>
                <w:color w:val="auto"/>
                <w:spacing w:val="20"/>
                <w:sz w:val="24"/>
                <w:highlight w:val="none"/>
              </w:rPr>
              <w:t>…</w:t>
            </w:r>
          </w:p>
        </w:tc>
        <w:tc>
          <w:tcPr>
            <w:tcW w:w="1245" w:type="dxa"/>
            <w:tcBorders>
              <w:top w:val="single" w:color="000000" w:sz="6" w:space="0"/>
              <w:left w:val="single" w:color="000000" w:sz="6" w:space="0"/>
              <w:bottom w:val="single" w:color="000000" w:sz="6" w:space="0"/>
              <w:right w:val="single" w:color="auto" w:sz="4" w:space="0"/>
            </w:tcBorders>
            <w:noWrap w:val="0"/>
            <w:vAlign w:val="center"/>
          </w:tcPr>
          <w:p w14:paraId="0A692822">
            <w:pPr>
              <w:jc w:val="center"/>
              <w:rPr>
                <w:rFonts w:ascii="宋体" w:hAnsi="宋体"/>
                <w:color w:val="auto"/>
                <w:spacing w:val="20"/>
                <w:sz w:val="24"/>
                <w:highlight w:val="none"/>
              </w:rPr>
            </w:pPr>
          </w:p>
        </w:tc>
        <w:tc>
          <w:tcPr>
            <w:tcW w:w="1245" w:type="dxa"/>
            <w:tcBorders>
              <w:top w:val="single" w:color="000000" w:sz="6" w:space="0"/>
              <w:left w:val="single" w:color="auto" w:sz="4" w:space="0"/>
              <w:bottom w:val="single" w:color="000000" w:sz="6" w:space="0"/>
              <w:right w:val="single" w:color="auto" w:sz="4" w:space="0"/>
            </w:tcBorders>
            <w:noWrap w:val="0"/>
            <w:vAlign w:val="center"/>
          </w:tcPr>
          <w:p w14:paraId="039A28CA">
            <w:pPr>
              <w:jc w:val="center"/>
              <w:rPr>
                <w:rFonts w:ascii="宋体" w:hAnsi="宋体"/>
                <w:color w:val="auto"/>
                <w:spacing w:val="20"/>
                <w:sz w:val="24"/>
                <w:highlight w:val="none"/>
              </w:rPr>
            </w:pPr>
          </w:p>
        </w:tc>
        <w:tc>
          <w:tcPr>
            <w:tcW w:w="1245" w:type="dxa"/>
            <w:tcBorders>
              <w:top w:val="single" w:color="000000" w:sz="6" w:space="0"/>
              <w:left w:val="single" w:color="auto" w:sz="4" w:space="0"/>
              <w:bottom w:val="single" w:color="000000" w:sz="6" w:space="0"/>
            </w:tcBorders>
            <w:noWrap w:val="0"/>
            <w:vAlign w:val="center"/>
          </w:tcPr>
          <w:p w14:paraId="226E952D">
            <w:pPr>
              <w:jc w:val="center"/>
              <w:rPr>
                <w:rFonts w:ascii="宋体" w:hAnsi="宋体"/>
                <w:color w:val="auto"/>
                <w:spacing w:val="20"/>
                <w:sz w:val="24"/>
                <w:highlight w:val="none"/>
              </w:rPr>
            </w:pPr>
          </w:p>
        </w:tc>
        <w:tc>
          <w:tcPr>
            <w:tcW w:w="1246" w:type="dxa"/>
            <w:tcBorders>
              <w:top w:val="single" w:color="000000" w:sz="6" w:space="0"/>
              <w:left w:val="single" w:color="auto" w:sz="4" w:space="0"/>
              <w:bottom w:val="single" w:color="000000" w:sz="6" w:space="0"/>
            </w:tcBorders>
            <w:noWrap w:val="0"/>
            <w:vAlign w:val="center"/>
          </w:tcPr>
          <w:p w14:paraId="573D3145">
            <w:pPr>
              <w:jc w:val="center"/>
              <w:rPr>
                <w:rFonts w:ascii="宋体" w:hAnsi="宋体"/>
                <w:color w:val="auto"/>
                <w:spacing w:val="20"/>
                <w:sz w:val="24"/>
                <w:highlight w:val="none"/>
              </w:rPr>
            </w:pPr>
          </w:p>
        </w:tc>
      </w:tr>
      <w:tr w14:paraId="1DE35A47">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10" w:type="dxa"/>
            <w:tcBorders>
              <w:top w:val="single" w:color="000000" w:sz="6" w:space="0"/>
              <w:bottom w:val="single" w:color="000000" w:sz="6" w:space="0"/>
              <w:right w:val="single" w:color="000000" w:sz="6" w:space="0"/>
            </w:tcBorders>
            <w:noWrap w:val="0"/>
            <w:vAlign w:val="center"/>
          </w:tcPr>
          <w:p w14:paraId="23A6AA20">
            <w:pPr>
              <w:jc w:val="center"/>
              <w:rPr>
                <w:rFonts w:hint="eastAsia" w:ascii="宋体" w:hAnsi="宋体"/>
                <w:color w:val="auto"/>
                <w:spacing w:val="20"/>
                <w:sz w:val="24"/>
                <w:highlight w:val="none"/>
              </w:rPr>
            </w:pPr>
            <w:r>
              <w:rPr>
                <w:rFonts w:hint="eastAsia" w:ascii="宋体" w:hAnsi="宋体"/>
                <w:color w:val="auto"/>
                <w:spacing w:val="20"/>
                <w:sz w:val="24"/>
                <w:highlight w:val="none"/>
              </w:rPr>
              <w:t>3</w:t>
            </w:r>
          </w:p>
        </w:tc>
        <w:tc>
          <w:tcPr>
            <w:tcW w:w="3435" w:type="dxa"/>
            <w:gridSpan w:val="2"/>
            <w:tcBorders>
              <w:top w:val="single" w:color="000000" w:sz="6" w:space="0"/>
              <w:left w:val="single" w:color="000000" w:sz="6" w:space="0"/>
              <w:bottom w:val="single" w:color="000000" w:sz="6" w:space="0"/>
              <w:right w:val="single" w:color="000000" w:sz="6" w:space="0"/>
            </w:tcBorders>
            <w:noWrap w:val="0"/>
            <w:vAlign w:val="center"/>
          </w:tcPr>
          <w:p w14:paraId="12F31719">
            <w:pPr>
              <w:jc w:val="center"/>
              <w:rPr>
                <w:rFonts w:hint="eastAsia" w:ascii="宋体" w:hAnsi="宋体"/>
                <w:color w:val="auto"/>
                <w:spacing w:val="20"/>
                <w:sz w:val="24"/>
                <w:highlight w:val="none"/>
              </w:rPr>
            </w:pPr>
            <w:r>
              <w:rPr>
                <w:rFonts w:hint="eastAsia" w:ascii="宋体" w:hAnsi="宋体"/>
                <w:color w:val="auto"/>
                <w:spacing w:val="20"/>
                <w:sz w:val="24"/>
                <w:highlight w:val="none"/>
              </w:rPr>
              <w:t>售后服务</w:t>
            </w:r>
          </w:p>
        </w:tc>
        <w:tc>
          <w:tcPr>
            <w:tcW w:w="1245" w:type="dxa"/>
            <w:tcBorders>
              <w:top w:val="single" w:color="000000" w:sz="6" w:space="0"/>
              <w:left w:val="single" w:color="000000" w:sz="6" w:space="0"/>
              <w:bottom w:val="single" w:color="000000" w:sz="6" w:space="0"/>
              <w:right w:val="single" w:color="auto" w:sz="4" w:space="0"/>
            </w:tcBorders>
            <w:noWrap w:val="0"/>
            <w:vAlign w:val="center"/>
          </w:tcPr>
          <w:p w14:paraId="06E5740C">
            <w:pPr>
              <w:jc w:val="center"/>
              <w:rPr>
                <w:rFonts w:ascii="宋体" w:hAnsi="宋体"/>
                <w:color w:val="auto"/>
                <w:spacing w:val="20"/>
                <w:sz w:val="24"/>
                <w:highlight w:val="none"/>
              </w:rPr>
            </w:pPr>
          </w:p>
        </w:tc>
        <w:tc>
          <w:tcPr>
            <w:tcW w:w="1245" w:type="dxa"/>
            <w:tcBorders>
              <w:top w:val="single" w:color="000000" w:sz="6" w:space="0"/>
              <w:left w:val="single" w:color="auto" w:sz="4" w:space="0"/>
              <w:bottom w:val="single" w:color="000000" w:sz="6" w:space="0"/>
              <w:right w:val="single" w:color="auto" w:sz="4" w:space="0"/>
            </w:tcBorders>
            <w:noWrap w:val="0"/>
            <w:vAlign w:val="center"/>
          </w:tcPr>
          <w:p w14:paraId="67A02BC0">
            <w:pPr>
              <w:jc w:val="center"/>
              <w:rPr>
                <w:rFonts w:ascii="宋体" w:hAnsi="宋体"/>
                <w:color w:val="auto"/>
                <w:spacing w:val="20"/>
                <w:sz w:val="24"/>
                <w:highlight w:val="none"/>
              </w:rPr>
            </w:pPr>
          </w:p>
        </w:tc>
        <w:tc>
          <w:tcPr>
            <w:tcW w:w="1245" w:type="dxa"/>
            <w:tcBorders>
              <w:top w:val="single" w:color="000000" w:sz="6" w:space="0"/>
              <w:left w:val="single" w:color="auto" w:sz="4" w:space="0"/>
              <w:bottom w:val="single" w:color="000000" w:sz="6" w:space="0"/>
            </w:tcBorders>
            <w:noWrap w:val="0"/>
            <w:vAlign w:val="center"/>
          </w:tcPr>
          <w:p w14:paraId="7B5F5875">
            <w:pPr>
              <w:jc w:val="center"/>
              <w:rPr>
                <w:rFonts w:ascii="宋体" w:hAnsi="宋体"/>
                <w:color w:val="auto"/>
                <w:spacing w:val="20"/>
                <w:sz w:val="24"/>
                <w:highlight w:val="none"/>
              </w:rPr>
            </w:pPr>
          </w:p>
        </w:tc>
        <w:tc>
          <w:tcPr>
            <w:tcW w:w="1246" w:type="dxa"/>
            <w:tcBorders>
              <w:top w:val="single" w:color="000000" w:sz="6" w:space="0"/>
              <w:left w:val="single" w:color="auto" w:sz="4" w:space="0"/>
              <w:bottom w:val="single" w:color="000000" w:sz="6" w:space="0"/>
            </w:tcBorders>
            <w:noWrap w:val="0"/>
            <w:vAlign w:val="center"/>
          </w:tcPr>
          <w:p w14:paraId="4B6F760F">
            <w:pPr>
              <w:jc w:val="center"/>
              <w:rPr>
                <w:rFonts w:ascii="宋体" w:hAnsi="宋体"/>
                <w:color w:val="auto"/>
                <w:spacing w:val="20"/>
                <w:sz w:val="24"/>
                <w:highlight w:val="none"/>
              </w:rPr>
            </w:pPr>
          </w:p>
        </w:tc>
      </w:tr>
      <w:tr w14:paraId="21A1A12F">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10" w:type="dxa"/>
            <w:tcBorders>
              <w:top w:val="single" w:color="000000" w:sz="6" w:space="0"/>
              <w:bottom w:val="single" w:color="000000" w:sz="6" w:space="0"/>
              <w:right w:val="single" w:color="000000" w:sz="6" w:space="0"/>
            </w:tcBorders>
            <w:noWrap w:val="0"/>
            <w:vAlign w:val="center"/>
          </w:tcPr>
          <w:p w14:paraId="5C397FB4">
            <w:pPr>
              <w:jc w:val="center"/>
              <w:rPr>
                <w:rFonts w:hint="eastAsia" w:ascii="宋体" w:hAnsi="宋体"/>
                <w:color w:val="auto"/>
                <w:spacing w:val="20"/>
                <w:sz w:val="24"/>
                <w:highlight w:val="none"/>
              </w:rPr>
            </w:pPr>
            <w:r>
              <w:rPr>
                <w:rFonts w:hint="eastAsia" w:ascii="宋体" w:hAnsi="宋体"/>
                <w:color w:val="auto"/>
                <w:spacing w:val="20"/>
                <w:sz w:val="24"/>
                <w:highlight w:val="none"/>
              </w:rPr>
              <w:t>4</w:t>
            </w:r>
          </w:p>
        </w:tc>
        <w:tc>
          <w:tcPr>
            <w:tcW w:w="3435" w:type="dxa"/>
            <w:gridSpan w:val="2"/>
            <w:tcBorders>
              <w:top w:val="single" w:color="000000" w:sz="6" w:space="0"/>
              <w:left w:val="single" w:color="000000" w:sz="6" w:space="0"/>
              <w:bottom w:val="single" w:color="000000" w:sz="6" w:space="0"/>
              <w:right w:val="single" w:color="000000" w:sz="6" w:space="0"/>
            </w:tcBorders>
            <w:noWrap w:val="0"/>
            <w:vAlign w:val="center"/>
          </w:tcPr>
          <w:p w14:paraId="4569C409">
            <w:pPr>
              <w:jc w:val="center"/>
              <w:rPr>
                <w:rFonts w:hint="eastAsia" w:ascii="宋体" w:hAnsi="宋体"/>
                <w:color w:val="auto"/>
                <w:spacing w:val="20"/>
                <w:sz w:val="24"/>
                <w:highlight w:val="none"/>
              </w:rPr>
            </w:pPr>
            <w:r>
              <w:rPr>
                <w:rFonts w:hint="eastAsia" w:ascii="宋体" w:hAnsi="宋体"/>
                <w:color w:val="auto"/>
                <w:spacing w:val="20"/>
                <w:sz w:val="24"/>
                <w:highlight w:val="none"/>
              </w:rPr>
              <w:t>运输、安装、调试、检验</w:t>
            </w:r>
          </w:p>
        </w:tc>
        <w:tc>
          <w:tcPr>
            <w:tcW w:w="1245" w:type="dxa"/>
            <w:tcBorders>
              <w:top w:val="single" w:color="000000" w:sz="6" w:space="0"/>
              <w:left w:val="single" w:color="000000" w:sz="6" w:space="0"/>
              <w:bottom w:val="single" w:color="000000" w:sz="6" w:space="0"/>
              <w:right w:val="single" w:color="auto" w:sz="4" w:space="0"/>
            </w:tcBorders>
            <w:noWrap w:val="0"/>
            <w:vAlign w:val="center"/>
          </w:tcPr>
          <w:p w14:paraId="239F21E0">
            <w:pPr>
              <w:jc w:val="center"/>
              <w:rPr>
                <w:rFonts w:ascii="宋体" w:hAnsi="宋体"/>
                <w:color w:val="auto"/>
                <w:spacing w:val="20"/>
                <w:sz w:val="24"/>
                <w:highlight w:val="none"/>
              </w:rPr>
            </w:pPr>
          </w:p>
        </w:tc>
        <w:tc>
          <w:tcPr>
            <w:tcW w:w="1245" w:type="dxa"/>
            <w:tcBorders>
              <w:top w:val="single" w:color="000000" w:sz="6" w:space="0"/>
              <w:left w:val="single" w:color="auto" w:sz="4" w:space="0"/>
              <w:bottom w:val="single" w:color="000000" w:sz="6" w:space="0"/>
              <w:right w:val="single" w:color="auto" w:sz="4" w:space="0"/>
            </w:tcBorders>
            <w:noWrap w:val="0"/>
            <w:vAlign w:val="center"/>
          </w:tcPr>
          <w:p w14:paraId="5F5950DB">
            <w:pPr>
              <w:jc w:val="center"/>
              <w:rPr>
                <w:rFonts w:ascii="宋体" w:hAnsi="宋体"/>
                <w:color w:val="auto"/>
                <w:spacing w:val="20"/>
                <w:sz w:val="24"/>
                <w:highlight w:val="none"/>
              </w:rPr>
            </w:pPr>
          </w:p>
        </w:tc>
        <w:tc>
          <w:tcPr>
            <w:tcW w:w="1245" w:type="dxa"/>
            <w:tcBorders>
              <w:top w:val="single" w:color="000000" w:sz="6" w:space="0"/>
              <w:left w:val="single" w:color="auto" w:sz="4" w:space="0"/>
              <w:bottom w:val="single" w:color="000000" w:sz="6" w:space="0"/>
            </w:tcBorders>
            <w:noWrap w:val="0"/>
            <w:vAlign w:val="center"/>
          </w:tcPr>
          <w:p w14:paraId="59DA7AF3">
            <w:pPr>
              <w:jc w:val="center"/>
              <w:rPr>
                <w:rFonts w:ascii="宋体" w:hAnsi="宋体"/>
                <w:color w:val="auto"/>
                <w:spacing w:val="20"/>
                <w:sz w:val="24"/>
                <w:highlight w:val="none"/>
              </w:rPr>
            </w:pPr>
          </w:p>
        </w:tc>
        <w:tc>
          <w:tcPr>
            <w:tcW w:w="1246" w:type="dxa"/>
            <w:tcBorders>
              <w:top w:val="single" w:color="000000" w:sz="6" w:space="0"/>
              <w:left w:val="single" w:color="auto" w:sz="4" w:space="0"/>
              <w:bottom w:val="single" w:color="000000" w:sz="6" w:space="0"/>
            </w:tcBorders>
            <w:noWrap w:val="0"/>
            <w:vAlign w:val="center"/>
          </w:tcPr>
          <w:p w14:paraId="628F0063">
            <w:pPr>
              <w:jc w:val="center"/>
              <w:rPr>
                <w:rFonts w:ascii="宋体" w:hAnsi="宋体"/>
                <w:color w:val="auto"/>
                <w:spacing w:val="20"/>
                <w:sz w:val="24"/>
                <w:highlight w:val="none"/>
              </w:rPr>
            </w:pPr>
          </w:p>
        </w:tc>
      </w:tr>
      <w:tr w14:paraId="7E8774AB">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10" w:type="dxa"/>
            <w:tcBorders>
              <w:top w:val="single" w:color="000000" w:sz="6" w:space="0"/>
              <w:bottom w:val="single" w:color="000000" w:sz="6" w:space="0"/>
              <w:right w:val="single" w:color="000000" w:sz="6" w:space="0"/>
            </w:tcBorders>
            <w:noWrap w:val="0"/>
            <w:vAlign w:val="center"/>
          </w:tcPr>
          <w:p w14:paraId="70EECDC6">
            <w:pPr>
              <w:jc w:val="center"/>
              <w:rPr>
                <w:rFonts w:hint="eastAsia" w:ascii="宋体" w:hAnsi="宋体"/>
                <w:color w:val="auto"/>
                <w:spacing w:val="20"/>
                <w:sz w:val="24"/>
                <w:highlight w:val="none"/>
              </w:rPr>
            </w:pPr>
            <w:r>
              <w:rPr>
                <w:rFonts w:hint="eastAsia" w:ascii="宋体" w:hAnsi="宋体"/>
                <w:color w:val="auto"/>
                <w:spacing w:val="20"/>
                <w:sz w:val="24"/>
                <w:highlight w:val="none"/>
              </w:rPr>
              <w:t>5</w:t>
            </w:r>
          </w:p>
        </w:tc>
        <w:tc>
          <w:tcPr>
            <w:tcW w:w="3435" w:type="dxa"/>
            <w:gridSpan w:val="2"/>
            <w:tcBorders>
              <w:top w:val="single" w:color="000000" w:sz="6" w:space="0"/>
              <w:left w:val="single" w:color="000000" w:sz="6" w:space="0"/>
              <w:bottom w:val="single" w:color="000000" w:sz="6" w:space="0"/>
              <w:right w:val="single" w:color="000000" w:sz="6" w:space="0"/>
            </w:tcBorders>
            <w:noWrap w:val="0"/>
            <w:vAlign w:val="center"/>
          </w:tcPr>
          <w:p w14:paraId="51F6D850">
            <w:pPr>
              <w:jc w:val="center"/>
              <w:rPr>
                <w:rFonts w:hint="eastAsia" w:ascii="宋体" w:hAnsi="宋体"/>
                <w:color w:val="auto"/>
                <w:spacing w:val="20"/>
                <w:sz w:val="24"/>
                <w:highlight w:val="none"/>
              </w:rPr>
            </w:pPr>
            <w:r>
              <w:rPr>
                <w:rFonts w:hint="eastAsia" w:ascii="宋体" w:hAnsi="宋体"/>
                <w:color w:val="auto"/>
                <w:spacing w:val="20"/>
                <w:sz w:val="24"/>
                <w:highlight w:val="none"/>
              </w:rPr>
              <w:t>培训</w:t>
            </w:r>
          </w:p>
        </w:tc>
        <w:tc>
          <w:tcPr>
            <w:tcW w:w="1245" w:type="dxa"/>
            <w:tcBorders>
              <w:top w:val="single" w:color="000000" w:sz="6" w:space="0"/>
              <w:left w:val="single" w:color="000000" w:sz="6" w:space="0"/>
              <w:bottom w:val="single" w:color="000000" w:sz="6" w:space="0"/>
              <w:right w:val="single" w:color="auto" w:sz="4" w:space="0"/>
            </w:tcBorders>
            <w:noWrap w:val="0"/>
            <w:vAlign w:val="center"/>
          </w:tcPr>
          <w:p w14:paraId="518A84BB">
            <w:pPr>
              <w:jc w:val="center"/>
              <w:rPr>
                <w:rFonts w:ascii="宋体" w:hAnsi="宋体"/>
                <w:color w:val="auto"/>
                <w:spacing w:val="20"/>
                <w:sz w:val="24"/>
                <w:highlight w:val="none"/>
              </w:rPr>
            </w:pPr>
          </w:p>
        </w:tc>
        <w:tc>
          <w:tcPr>
            <w:tcW w:w="1245" w:type="dxa"/>
            <w:tcBorders>
              <w:top w:val="single" w:color="000000" w:sz="6" w:space="0"/>
              <w:left w:val="single" w:color="auto" w:sz="4" w:space="0"/>
              <w:bottom w:val="single" w:color="000000" w:sz="6" w:space="0"/>
              <w:right w:val="single" w:color="auto" w:sz="4" w:space="0"/>
            </w:tcBorders>
            <w:noWrap w:val="0"/>
            <w:vAlign w:val="center"/>
          </w:tcPr>
          <w:p w14:paraId="6F31EEC2">
            <w:pPr>
              <w:jc w:val="center"/>
              <w:rPr>
                <w:rFonts w:ascii="宋体" w:hAnsi="宋体"/>
                <w:color w:val="auto"/>
                <w:spacing w:val="20"/>
                <w:sz w:val="24"/>
                <w:highlight w:val="none"/>
              </w:rPr>
            </w:pPr>
          </w:p>
        </w:tc>
        <w:tc>
          <w:tcPr>
            <w:tcW w:w="1245" w:type="dxa"/>
            <w:tcBorders>
              <w:top w:val="single" w:color="000000" w:sz="6" w:space="0"/>
              <w:left w:val="single" w:color="auto" w:sz="4" w:space="0"/>
              <w:bottom w:val="single" w:color="000000" w:sz="6" w:space="0"/>
            </w:tcBorders>
            <w:noWrap w:val="0"/>
            <w:vAlign w:val="center"/>
          </w:tcPr>
          <w:p w14:paraId="6BF09245">
            <w:pPr>
              <w:jc w:val="center"/>
              <w:rPr>
                <w:rFonts w:ascii="宋体" w:hAnsi="宋体"/>
                <w:color w:val="auto"/>
                <w:spacing w:val="20"/>
                <w:sz w:val="24"/>
                <w:highlight w:val="none"/>
              </w:rPr>
            </w:pPr>
          </w:p>
        </w:tc>
        <w:tc>
          <w:tcPr>
            <w:tcW w:w="1246" w:type="dxa"/>
            <w:tcBorders>
              <w:top w:val="single" w:color="000000" w:sz="6" w:space="0"/>
              <w:left w:val="single" w:color="auto" w:sz="4" w:space="0"/>
              <w:bottom w:val="single" w:color="000000" w:sz="6" w:space="0"/>
            </w:tcBorders>
            <w:noWrap w:val="0"/>
            <w:vAlign w:val="center"/>
          </w:tcPr>
          <w:p w14:paraId="546DA95F">
            <w:pPr>
              <w:jc w:val="center"/>
              <w:rPr>
                <w:rFonts w:ascii="宋体" w:hAnsi="宋体"/>
                <w:color w:val="auto"/>
                <w:spacing w:val="20"/>
                <w:sz w:val="24"/>
                <w:highlight w:val="none"/>
              </w:rPr>
            </w:pPr>
          </w:p>
        </w:tc>
      </w:tr>
      <w:tr w14:paraId="1DFBDAC0">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10" w:type="dxa"/>
            <w:tcBorders>
              <w:top w:val="single" w:color="000000" w:sz="6" w:space="0"/>
              <w:bottom w:val="single" w:color="000000" w:sz="6" w:space="0"/>
              <w:right w:val="single" w:color="000000" w:sz="6" w:space="0"/>
            </w:tcBorders>
            <w:noWrap w:val="0"/>
            <w:vAlign w:val="center"/>
          </w:tcPr>
          <w:p w14:paraId="22BA7255">
            <w:pPr>
              <w:jc w:val="center"/>
              <w:rPr>
                <w:rFonts w:hint="eastAsia" w:ascii="宋体" w:hAnsi="宋体"/>
                <w:color w:val="auto"/>
                <w:spacing w:val="20"/>
                <w:sz w:val="24"/>
                <w:highlight w:val="none"/>
              </w:rPr>
            </w:pPr>
            <w:r>
              <w:rPr>
                <w:rFonts w:hint="eastAsia" w:ascii="宋体" w:hAnsi="宋体"/>
                <w:color w:val="auto"/>
                <w:spacing w:val="20"/>
                <w:sz w:val="24"/>
                <w:highlight w:val="none"/>
              </w:rPr>
              <w:t>6</w:t>
            </w:r>
          </w:p>
        </w:tc>
        <w:tc>
          <w:tcPr>
            <w:tcW w:w="3435" w:type="dxa"/>
            <w:gridSpan w:val="2"/>
            <w:tcBorders>
              <w:top w:val="single" w:color="000000" w:sz="6" w:space="0"/>
              <w:left w:val="single" w:color="000000" w:sz="6" w:space="0"/>
              <w:bottom w:val="single" w:color="000000" w:sz="6" w:space="0"/>
              <w:right w:val="single" w:color="000000" w:sz="6" w:space="0"/>
            </w:tcBorders>
            <w:noWrap w:val="0"/>
            <w:vAlign w:val="center"/>
          </w:tcPr>
          <w:p w14:paraId="43D923E1">
            <w:pPr>
              <w:jc w:val="center"/>
              <w:rPr>
                <w:rFonts w:hint="eastAsia" w:ascii="宋体" w:hAnsi="宋体"/>
                <w:color w:val="auto"/>
                <w:spacing w:val="20"/>
                <w:sz w:val="24"/>
                <w:highlight w:val="none"/>
              </w:rPr>
            </w:pPr>
            <w:r>
              <w:rPr>
                <w:rFonts w:ascii="宋体" w:hAnsi="宋体"/>
                <w:color w:val="auto"/>
                <w:spacing w:val="20"/>
                <w:sz w:val="24"/>
                <w:highlight w:val="none"/>
              </w:rPr>
              <w:t>…</w:t>
            </w:r>
          </w:p>
        </w:tc>
        <w:tc>
          <w:tcPr>
            <w:tcW w:w="1245" w:type="dxa"/>
            <w:tcBorders>
              <w:top w:val="single" w:color="000000" w:sz="6" w:space="0"/>
              <w:left w:val="single" w:color="000000" w:sz="6" w:space="0"/>
              <w:bottom w:val="single" w:color="000000" w:sz="6" w:space="0"/>
              <w:right w:val="single" w:color="auto" w:sz="4" w:space="0"/>
            </w:tcBorders>
            <w:noWrap w:val="0"/>
            <w:vAlign w:val="center"/>
          </w:tcPr>
          <w:p w14:paraId="712B5142">
            <w:pPr>
              <w:jc w:val="center"/>
              <w:rPr>
                <w:rFonts w:ascii="宋体" w:hAnsi="宋体"/>
                <w:color w:val="auto"/>
                <w:spacing w:val="20"/>
                <w:sz w:val="24"/>
                <w:highlight w:val="none"/>
              </w:rPr>
            </w:pPr>
          </w:p>
        </w:tc>
        <w:tc>
          <w:tcPr>
            <w:tcW w:w="1245" w:type="dxa"/>
            <w:tcBorders>
              <w:top w:val="single" w:color="000000" w:sz="6" w:space="0"/>
              <w:left w:val="single" w:color="auto" w:sz="4" w:space="0"/>
              <w:bottom w:val="single" w:color="000000" w:sz="6" w:space="0"/>
              <w:right w:val="single" w:color="auto" w:sz="4" w:space="0"/>
            </w:tcBorders>
            <w:noWrap w:val="0"/>
            <w:vAlign w:val="center"/>
          </w:tcPr>
          <w:p w14:paraId="03B9D370">
            <w:pPr>
              <w:jc w:val="center"/>
              <w:rPr>
                <w:rFonts w:ascii="宋体" w:hAnsi="宋体"/>
                <w:color w:val="auto"/>
                <w:spacing w:val="20"/>
                <w:sz w:val="24"/>
                <w:highlight w:val="none"/>
              </w:rPr>
            </w:pPr>
          </w:p>
        </w:tc>
        <w:tc>
          <w:tcPr>
            <w:tcW w:w="1245" w:type="dxa"/>
            <w:tcBorders>
              <w:top w:val="single" w:color="000000" w:sz="6" w:space="0"/>
              <w:left w:val="single" w:color="auto" w:sz="4" w:space="0"/>
              <w:bottom w:val="single" w:color="000000" w:sz="6" w:space="0"/>
            </w:tcBorders>
            <w:noWrap w:val="0"/>
            <w:vAlign w:val="center"/>
          </w:tcPr>
          <w:p w14:paraId="274C8585">
            <w:pPr>
              <w:jc w:val="center"/>
              <w:rPr>
                <w:rFonts w:ascii="宋体" w:hAnsi="宋体"/>
                <w:color w:val="auto"/>
                <w:spacing w:val="20"/>
                <w:sz w:val="24"/>
                <w:highlight w:val="none"/>
              </w:rPr>
            </w:pPr>
          </w:p>
        </w:tc>
        <w:tc>
          <w:tcPr>
            <w:tcW w:w="1246" w:type="dxa"/>
            <w:tcBorders>
              <w:top w:val="single" w:color="000000" w:sz="6" w:space="0"/>
              <w:left w:val="single" w:color="auto" w:sz="4" w:space="0"/>
              <w:bottom w:val="single" w:color="000000" w:sz="6" w:space="0"/>
            </w:tcBorders>
            <w:noWrap w:val="0"/>
            <w:vAlign w:val="center"/>
          </w:tcPr>
          <w:p w14:paraId="42260885">
            <w:pPr>
              <w:jc w:val="center"/>
              <w:rPr>
                <w:rFonts w:ascii="宋体" w:hAnsi="宋体"/>
                <w:color w:val="auto"/>
                <w:spacing w:val="20"/>
                <w:sz w:val="24"/>
                <w:highlight w:val="none"/>
              </w:rPr>
            </w:pPr>
          </w:p>
        </w:tc>
      </w:tr>
      <w:tr w14:paraId="442A15F8">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10" w:type="dxa"/>
            <w:tcBorders>
              <w:top w:val="single" w:color="000000" w:sz="6" w:space="0"/>
              <w:right w:val="single" w:color="000000" w:sz="6" w:space="0"/>
            </w:tcBorders>
            <w:noWrap w:val="0"/>
            <w:vAlign w:val="center"/>
          </w:tcPr>
          <w:p w14:paraId="5201EF12">
            <w:pPr>
              <w:jc w:val="center"/>
              <w:rPr>
                <w:rFonts w:hint="eastAsia" w:ascii="宋体" w:hAnsi="宋体"/>
                <w:color w:val="auto"/>
                <w:spacing w:val="20"/>
                <w:sz w:val="24"/>
                <w:highlight w:val="none"/>
              </w:rPr>
            </w:pPr>
            <w:r>
              <w:rPr>
                <w:rFonts w:hint="eastAsia" w:ascii="宋体" w:hAnsi="宋体"/>
                <w:color w:val="auto"/>
                <w:spacing w:val="20"/>
                <w:sz w:val="24"/>
                <w:highlight w:val="none"/>
              </w:rPr>
              <w:t>7</w:t>
            </w:r>
          </w:p>
        </w:tc>
        <w:tc>
          <w:tcPr>
            <w:tcW w:w="3435" w:type="dxa"/>
            <w:gridSpan w:val="2"/>
            <w:tcBorders>
              <w:top w:val="single" w:color="000000" w:sz="6" w:space="0"/>
              <w:left w:val="single" w:color="000000" w:sz="6" w:space="0"/>
              <w:right w:val="single" w:color="000000" w:sz="6" w:space="0"/>
            </w:tcBorders>
            <w:noWrap w:val="0"/>
            <w:vAlign w:val="center"/>
          </w:tcPr>
          <w:p w14:paraId="1F5C98FF">
            <w:pPr>
              <w:jc w:val="center"/>
              <w:rPr>
                <w:rFonts w:hint="eastAsia" w:ascii="宋体" w:hAnsi="宋体"/>
                <w:color w:val="auto"/>
                <w:spacing w:val="20"/>
                <w:sz w:val="24"/>
                <w:highlight w:val="none"/>
              </w:rPr>
            </w:pPr>
            <w:r>
              <w:rPr>
                <w:rFonts w:hint="eastAsia" w:ascii="宋体" w:hAnsi="宋体"/>
                <w:color w:val="auto"/>
                <w:spacing w:val="20"/>
                <w:sz w:val="24"/>
                <w:highlight w:val="none"/>
              </w:rPr>
              <w:t>总报价</w:t>
            </w:r>
          </w:p>
        </w:tc>
        <w:tc>
          <w:tcPr>
            <w:tcW w:w="4981" w:type="dxa"/>
            <w:gridSpan w:val="4"/>
            <w:tcBorders>
              <w:top w:val="single" w:color="000000" w:sz="6" w:space="0"/>
              <w:left w:val="single" w:color="000000" w:sz="6" w:space="0"/>
            </w:tcBorders>
            <w:noWrap w:val="0"/>
            <w:vAlign w:val="center"/>
          </w:tcPr>
          <w:p w14:paraId="592AB3A7">
            <w:pPr>
              <w:jc w:val="center"/>
              <w:rPr>
                <w:rFonts w:hint="eastAsia" w:ascii="宋体" w:hAnsi="宋体"/>
                <w:color w:val="auto"/>
                <w:spacing w:val="20"/>
                <w:sz w:val="24"/>
                <w:highlight w:val="none"/>
              </w:rPr>
            </w:pPr>
            <w:r>
              <w:rPr>
                <w:rFonts w:hint="eastAsia" w:ascii="宋体" w:hAnsi="宋体"/>
                <w:color w:val="auto"/>
                <w:spacing w:val="20"/>
                <w:sz w:val="24"/>
                <w:highlight w:val="none"/>
              </w:rPr>
              <w:t>大写           （￥      ）</w:t>
            </w:r>
          </w:p>
        </w:tc>
      </w:tr>
    </w:tbl>
    <w:p w14:paraId="4C36BAD5">
      <w:pPr>
        <w:spacing w:line="360" w:lineRule="auto"/>
        <w:rPr>
          <w:rFonts w:hint="eastAsia" w:ascii="宋体" w:hAnsi="宋体"/>
          <w:b/>
          <w:color w:val="auto"/>
          <w:spacing w:val="20"/>
          <w:sz w:val="24"/>
          <w:highlight w:val="none"/>
        </w:rPr>
      </w:pPr>
    </w:p>
    <w:p w14:paraId="47DFC3BA">
      <w:pPr>
        <w:spacing w:line="360" w:lineRule="auto"/>
        <w:ind w:firstLine="562" w:firstLineChars="200"/>
        <w:rPr>
          <w:rFonts w:hint="eastAsia" w:ascii="宋体" w:hAnsi="宋体"/>
          <w:b/>
          <w:color w:val="auto"/>
          <w:spacing w:val="20"/>
          <w:sz w:val="24"/>
          <w:highlight w:val="none"/>
        </w:rPr>
      </w:pPr>
      <w:r>
        <w:rPr>
          <w:rFonts w:hint="eastAsia" w:ascii="宋体" w:hAnsi="宋体"/>
          <w:b/>
          <w:color w:val="auto"/>
          <w:spacing w:val="20"/>
          <w:sz w:val="24"/>
          <w:highlight w:val="none"/>
        </w:rPr>
        <w:t>注：</w:t>
      </w:r>
    </w:p>
    <w:p w14:paraId="0555619B">
      <w:pPr>
        <w:ind w:firstLine="480" w:firstLineChars="200"/>
        <w:rPr>
          <w:rFonts w:hint="eastAsia" w:ascii="宋体" w:hAnsi="宋体"/>
          <w:b/>
          <w:bCs/>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投标人对产生报价的</w:t>
      </w:r>
      <w:r>
        <w:rPr>
          <w:rFonts w:hint="eastAsia" w:ascii="宋体" w:hAnsi="宋体"/>
          <w:b/>
          <w:bCs/>
          <w:color w:val="auto"/>
          <w:sz w:val="24"/>
          <w:szCs w:val="24"/>
          <w:highlight w:val="none"/>
        </w:rPr>
        <w:t>分项详细列表说明。</w:t>
      </w:r>
    </w:p>
    <w:p w14:paraId="0C70E925">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“货物”系指投标人根据招标文件规定须向采购人提供的产品，以及产品标配中带有的附件、备品备件、耗材、工具、手册及其它有关技术资料和材料等。</w:t>
      </w:r>
    </w:p>
    <w:p w14:paraId="7E6E134E">
      <w:pPr>
        <w:ind w:firstLine="480" w:firstLineChars="200"/>
        <w:rPr>
          <w:rFonts w:ascii="宋体" w:hAnsi="宋体"/>
          <w:b/>
          <w:bCs/>
          <w:color w:val="auto"/>
          <w:sz w:val="24"/>
          <w:szCs w:val="24"/>
          <w:highlight w:val="none"/>
        </w:rPr>
      </w:pPr>
      <w:r>
        <w:rPr>
          <w:rFonts w:hint="eastAsia" w:ascii="宋体" w:hAnsi="宋体"/>
          <w:color w:val="auto"/>
          <w:sz w:val="24"/>
          <w:szCs w:val="24"/>
          <w:highlight w:val="none"/>
        </w:rPr>
        <w:t>备品备件系指货物标配的备品备件、附件、耗材等之外，投标人为投标货物易损易消耗产品或部件提供的备用品。</w:t>
      </w:r>
    </w:p>
    <w:p w14:paraId="3C14148B">
      <w:pPr>
        <w:ind w:firstLine="560" w:firstLineChars="200"/>
        <w:rPr>
          <w:rFonts w:hint="eastAsia" w:ascii="宋体" w:hAnsi="宋体"/>
          <w:b/>
          <w:bCs/>
          <w:color w:val="auto"/>
          <w:sz w:val="24"/>
          <w:szCs w:val="24"/>
          <w:highlight w:val="none"/>
        </w:rPr>
      </w:pPr>
      <w:r>
        <w:rPr>
          <w:rFonts w:hint="eastAsia" w:ascii="宋体" w:hAnsi="宋体"/>
          <w:color w:val="auto"/>
          <w:spacing w:val="20"/>
          <w:sz w:val="24"/>
          <w:szCs w:val="24"/>
          <w:highlight w:val="none"/>
        </w:rPr>
        <w:t>3</w:t>
      </w:r>
      <w:r>
        <w:rPr>
          <w:rFonts w:hint="eastAsia" w:ascii="宋体" w:hAnsi="宋体"/>
          <w:color w:val="auto"/>
          <w:spacing w:val="20"/>
          <w:sz w:val="24"/>
          <w:szCs w:val="24"/>
          <w:highlight w:val="none"/>
          <w:lang w:eastAsia="zh-CN"/>
        </w:rPr>
        <w:t>.</w:t>
      </w:r>
      <w:r>
        <w:rPr>
          <w:rFonts w:hint="eastAsia" w:ascii="宋体" w:hAnsi="宋体"/>
          <w:color w:val="auto"/>
          <w:spacing w:val="20"/>
          <w:sz w:val="24"/>
          <w:szCs w:val="24"/>
          <w:highlight w:val="none"/>
        </w:rPr>
        <w:t>“投标分项报价表”所涉及的表格和内容较多，</w:t>
      </w:r>
      <w:r>
        <w:rPr>
          <w:rFonts w:hint="eastAsia" w:ascii="宋体" w:hAnsi="宋体"/>
          <w:b/>
          <w:bCs/>
          <w:color w:val="auto"/>
          <w:spacing w:val="20"/>
          <w:sz w:val="24"/>
          <w:szCs w:val="24"/>
          <w:highlight w:val="none"/>
        </w:rPr>
        <w:t>各投标人</w:t>
      </w:r>
      <w:r>
        <w:rPr>
          <w:rFonts w:hint="eastAsia" w:ascii="宋体" w:hAnsi="宋体"/>
          <w:b/>
          <w:bCs/>
          <w:color w:val="auto"/>
          <w:sz w:val="24"/>
          <w:szCs w:val="24"/>
          <w:highlight w:val="none"/>
        </w:rPr>
        <w:t>没有按要求作出实质性响应是投标人的风险。</w:t>
      </w:r>
    </w:p>
    <w:p w14:paraId="613039B4">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color w:val="auto"/>
          <w:sz w:val="24"/>
          <w:szCs w:val="24"/>
          <w:highlight w:val="none"/>
        </w:rPr>
      </w:pPr>
      <w:r>
        <w:rPr>
          <w:rFonts w:hint="eastAsia" w:ascii="宋体" w:hAnsi="宋体"/>
          <w:b/>
          <w:bCs/>
          <w:color w:val="auto"/>
          <w:sz w:val="24"/>
          <w:szCs w:val="24"/>
          <w:highlight w:val="none"/>
        </w:rPr>
        <w:t>▲</w:t>
      </w:r>
      <w:r>
        <w:rPr>
          <w:rFonts w:hint="eastAsia" w:ascii="宋体" w:hAnsi="宋体"/>
          <w:bCs/>
          <w:color w:val="auto"/>
          <w:sz w:val="24"/>
          <w:szCs w:val="24"/>
          <w:highlight w:val="none"/>
        </w:rPr>
        <w:t>4</w:t>
      </w:r>
      <w:r>
        <w:rPr>
          <w:rFonts w:hint="eastAsia" w:ascii="宋体" w:hAnsi="宋体"/>
          <w:iCs/>
          <w:color w:val="auto"/>
          <w:spacing w:val="20"/>
          <w:sz w:val="24"/>
          <w:szCs w:val="24"/>
          <w:highlight w:val="none"/>
        </w:rPr>
        <w:t>.</w:t>
      </w:r>
      <w:r>
        <w:rPr>
          <w:rFonts w:hint="eastAsia" w:ascii="宋体" w:hAnsi="宋体"/>
          <w:color w:val="auto"/>
          <w:sz w:val="24"/>
          <w:szCs w:val="24"/>
          <w:highlight w:val="none"/>
        </w:rPr>
        <w:t>报价一经涂改，应在涂改处加盖单位公章或由负责人或被委托人签字或盖章，否则其投标作无效标处理。</w:t>
      </w:r>
    </w:p>
    <w:p w14:paraId="4DCE63BA">
      <w:pPr>
        <w:ind w:firstLine="562" w:firstLineChars="200"/>
        <w:rPr>
          <w:rFonts w:hint="eastAsia" w:ascii="宋体" w:hAnsi="宋体"/>
          <w:b/>
          <w:color w:val="auto"/>
          <w:spacing w:val="20"/>
          <w:sz w:val="24"/>
          <w:szCs w:val="24"/>
          <w:highlight w:val="none"/>
          <w:lang w:val="en-US" w:eastAsia="zh-CN"/>
        </w:rPr>
      </w:pPr>
    </w:p>
    <w:p w14:paraId="179B4C72">
      <w:pPr>
        <w:pStyle w:val="160"/>
        <w:wordWrap w:val="0"/>
        <w:spacing w:line="360" w:lineRule="auto"/>
        <w:ind w:firstLine="480"/>
        <w:jc w:val="right"/>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负责人（或委托代理人）</w:t>
      </w:r>
      <w:r>
        <w:rPr>
          <w:rFonts w:hint="eastAsia" w:ascii="宋体" w:hAnsi="宋体" w:eastAsia="宋体" w:cs="宋体"/>
          <w:color w:val="auto"/>
          <w:spacing w:val="20"/>
          <w:sz w:val="24"/>
          <w:szCs w:val="24"/>
          <w:highlight w:val="none"/>
        </w:rPr>
        <w:t>签字或盖章：</w:t>
      </w:r>
      <w:r>
        <w:rPr>
          <w:rFonts w:hint="eastAsia" w:ascii="宋体" w:hAnsi="宋体" w:eastAsia="宋体" w:cs="宋体"/>
          <w:color w:val="auto"/>
          <w:spacing w:val="20"/>
          <w:sz w:val="24"/>
          <w:szCs w:val="24"/>
          <w:highlight w:val="none"/>
          <w:u w:val="single"/>
        </w:rPr>
        <w:t xml:space="preserve">                </w:t>
      </w:r>
    </w:p>
    <w:p w14:paraId="5F305A1D">
      <w:pPr>
        <w:pStyle w:val="160"/>
        <w:wordWrap w:val="0"/>
        <w:spacing w:line="360" w:lineRule="auto"/>
        <w:ind w:firstLine="48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投标人盖章：</w:t>
      </w:r>
      <w:r>
        <w:rPr>
          <w:rFonts w:hint="eastAsia" w:ascii="宋体" w:hAnsi="宋体" w:eastAsia="宋体" w:cs="宋体"/>
          <w:color w:val="auto"/>
          <w:sz w:val="24"/>
          <w:szCs w:val="24"/>
          <w:highlight w:val="none"/>
          <w:u w:val="single"/>
        </w:rPr>
        <w:t xml:space="preserve">                </w:t>
      </w:r>
    </w:p>
    <w:p w14:paraId="25D925FB">
      <w:pPr>
        <w:pStyle w:val="160"/>
        <w:wordWrap w:val="0"/>
        <w:spacing w:line="360" w:lineRule="auto"/>
        <w:ind w:firstLine="480"/>
        <w:jc w:val="right"/>
        <w:rPr>
          <w:rFonts w:hint="eastAsia" w:ascii="宋体" w:hAnsi="宋体" w:eastAsia="宋体" w:cs="宋体"/>
          <w:color w:val="auto"/>
          <w:sz w:val="24"/>
          <w:szCs w:val="24"/>
          <w:highlight w:val="none"/>
        </w:rPr>
        <w:sectPr>
          <w:pgSz w:w="11906" w:h="16838"/>
          <w:pgMar w:top="1440" w:right="1440" w:bottom="1440" w:left="1440" w:header="851" w:footer="851" w:gutter="0"/>
          <w:pgBorders w:offsetFrom="page">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756193E4">
      <w:pPr>
        <w:pStyle w:val="5"/>
        <w:ind w:firstLine="0" w:firstLineChars="0"/>
        <w:jc w:val="center"/>
        <w:rPr>
          <w:rFonts w:ascii="宋体" w:hAnsi="宋体" w:eastAsia="宋体"/>
          <w:b w:val="0"/>
          <w:bCs w:val="0"/>
          <w:color w:val="auto"/>
          <w:sz w:val="44"/>
          <w:szCs w:val="44"/>
          <w:highlight w:val="none"/>
        </w:rPr>
      </w:pPr>
      <w:bookmarkStart w:id="323" w:name="_Toc11053"/>
      <w:bookmarkStart w:id="324" w:name="_Toc575"/>
      <w:r>
        <w:rPr>
          <w:rFonts w:hint="eastAsia" w:ascii="宋体" w:hAnsi="宋体" w:eastAsia="宋体"/>
          <w:color w:val="auto"/>
          <w:sz w:val="44"/>
          <w:szCs w:val="44"/>
          <w:highlight w:val="none"/>
          <w:lang w:eastAsia="zh-CN"/>
        </w:rPr>
        <w:t>四</w:t>
      </w:r>
      <w:r>
        <w:rPr>
          <w:rFonts w:hint="eastAsia" w:ascii="宋体" w:hAnsi="宋体" w:eastAsia="宋体"/>
          <w:color w:val="auto"/>
          <w:sz w:val="44"/>
          <w:szCs w:val="44"/>
          <w:highlight w:val="none"/>
        </w:rPr>
        <w:t xml:space="preserve">   </w:t>
      </w:r>
      <w:r>
        <w:rPr>
          <w:rFonts w:ascii="宋体" w:hAnsi="宋体" w:eastAsia="宋体"/>
          <w:color w:val="auto"/>
          <w:sz w:val="44"/>
          <w:szCs w:val="44"/>
          <w:highlight w:val="none"/>
        </w:rPr>
        <w:t>投标文件</w:t>
      </w:r>
      <w:r>
        <w:rPr>
          <w:rFonts w:hint="eastAsia" w:ascii="宋体" w:hAnsi="宋体" w:eastAsia="宋体"/>
          <w:color w:val="auto"/>
          <w:sz w:val="44"/>
          <w:szCs w:val="44"/>
          <w:highlight w:val="none"/>
        </w:rPr>
        <w:t>封面及外包装</w:t>
      </w:r>
      <w:r>
        <w:rPr>
          <w:rFonts w:ascii="宋体" w:hAnsi="宋体" w:eastAsia="宋体"/>
          <w:color w:val="auto"/>
          <w:sz w:val="44"/>
          <w:szCs w:val="44"/>
          <w:highlight w:val="none"/>
        </w:rPr>
        <w:t>封面格式</w:t>
      </w:r>
      <w:bookmarkEnd w:id="314"/>
      <w:bookmarkEnd w:id="315"/>
      <w:bookmarkEnd w:id="316"/>
      <w:bookmarkEnd w:id="317"/>
      <w:bookmarkEnd w:id="318"/>
      <w:bookmarkEnd w:id="319"/>
      <w:bookmarkEnd w:id="323"/>
      <w:bookmarkEnd w:id="324"/>
    </w:p>
    <w:p w14:paraId="132811C1">
      <w:pPr>
        <w:spacing w:line="360" w:lineRule="auto"/>
        <w:jc w:val="center"/>
        <w:rPr>
          <w:rFonts w:hint="eastAsia" w:ascii="宋体" w:hAnsi="宋体" w:cs="宋体"/>
          <w:color w:val="auto"/>
          <w:sz w:val="32"/>
          <w:szCs w:val="32"/>
          <w:highlight w:val="none"/>
        </w:rPr>
      </w:pPr>
      <w:r>
        <w:rPr>
          <w:rFonts w:hint="eastAsia" w:ascii="宋体" w:hAnsi="宋体" w:cs="宋体"/>
          <w:b/>
          <w:color w:val="auto"/>
          <w:sz w:val="30"/>
          <w:szCs w:val="30"/>
          <w:highlight w:val="none"/>
          <w:lang w:bidi="ar"/>
        </w:rPr>
        <w:t xml:space="preserve"> </w:t>
      </w:r>
      <w:r>
        <w:rPr>
          <w:rFonts w:hint="eastAsia" w:ascii="宋体" w:hAnsi="宋体" w:cs="宋体"/>
          <w:color w:val="auto"/>
          <w:sz w:val="32"/>
          <w:szCs w:val="32"/>
          <w:highlight w:val="none"/>
          <w:lang w:bidi="ar"/>
        </w:rPr>
        <w:t>（一）</w:t>
      </w:r>
      <w:r>
        <w:rPr>
          <w:rFonts w:hint="eastAsia" w:ascii="宋体" w:hAnsi="宋体" w:cs="宋体"/>
          <w:bCs/>
          <w:color w:val="auto"/>
          <w:sz w:val="32"/>
          <w:szCs w:val="32"/>
          <w:highlight w:val="none"/>
          <w:lang w:bidi="ar"/>
        </w:rPr>
        <w:t>外包装封面格式</w:t>
      </w:r>
    </w:p>
    <w:p w14:paraId="091B9AB2">
      <w:pPr>
        <w:pStyle w:val="33"/>
        <w:widowControl w:val="0"/>
        <w:spacing w:before="0" w:beforeAutospacing="0" w:after="0" w:afterAutospacing="0" w:line="360" w:lineRule="auto"/>
        <w:ind w:firstLine="413" w:firstLineChars="115"/>
        <w:jc w:val="both"/>
        <w:rPr>
          <w:rFonts w:hint="eastAsia" w:cs="宋体"/>
          <w:color w:val="auto"/>
          <w:sz w:val="36"/>
          <w:szCs w:val="20"/>
          <w:highlight w:val="none"/>
        </w:rPr>
      </w:pPr>
    </w:p>
    <w:p w14:paraId="380923D4">
      <w:pPr>
        <w:pStyle w:val="33"/>
        <w:widowControl w:val="0"/>
        <w:spacing w:before="0" w:beforeAutospacing="0" w:after="0" w:afterAutospacing="0" w:line="360" w:lineRule="auto"/>
        <w:ind w:firstLine="900" w:firstLineChars="250"/>
        <w:jc w:val="both"/>
        <w:rPr>
          <w:rFonts w:hint="eastAsia" w:cs="宋体"/>
          <w:color w:val="auto"/>
          <w:sz w:val="36"/>
          <w:szCs w:val="20"/>
          <w:highlight w:val="none"/>
        </w:rPr>
      </w:pPr>
      <w:r>
        <w:rPr>
          <w:rFonts w:hint="eastAsia" w:cs="宋体"/>
          <w:color w:val="auto"/>
          <w:kern w:val="2"/>
          <w:sz w:val="36"/>
          <w:szCs w:val="20"/>
          <w:highlight w:val="none"/>
          <w:lang w:bidi="ar"/>
        </w:rPr>
        <w:t>采购编号：</w:t>
      </w:r>
    </w:p>
    <w:p w14:paraId="0F8FC48D">
      <w:pPr>
        <w:pStyle w:val="33"/>
        <w:widowControl w:val="0"/>
        <w:spacing w:before="0" w:beforeAutospacing="0" w:after="0" w:afterAutospacing="0" w:line="360" w:lineRule="auto"/>
        <w:ind w:firstLine="420"/>
        <w:jc w:val="both"/>
        <w:rPr>
          <w:rFonts w:hint="eastAsia" w:cs="宋体"/>
          <w:color w:val="auto"/>
          <w:sz w:val="36"/>
          <w:szCs w:val="20"/>
          <w:highlight w:val="none"/>
        </w:rPr>
      </w:pPr>
    </w:p>
    <w:p w14:paraId="699D1939">
      <w:pPr>
        <w:pStyle w:val="33"/>
        <w:widowControl w:val="0"/>
        <w:spacing w:before="0" w:beforeAutospacing="0" w:after="0" w:afterAutospacing="0" w:line="360" w:lineRule="auto"/>
        <w:ind w:firstLine="900" w:firstLineChars="250"/>
        <w:jc w:val="both"/>
        <w:rPr>
          <w:rFonts w:hint="default" w:eastAsia="宋体" w:cs="宋体"/>
          <w:color w:val="auto"/>
          <w:sz w:val="36"/>
          <w:szCs w:val="20"/>
          <w:highlight w:val="none"/>
          <w:lang w:val="en-US" w:eastAsia="zh-CN"/>
        </w:rPr>
      </w:pPr>
      <w:r>
        <w:rPr>
          <w:rFonts w:hint="eastAsia" w:cs="宋体"/>
          <w:color w:val="auto"/>
          <w:kern w:val="2"/>
          <w:sz w:val="36"/>
          <w:szCs w:val="20"/>
          <w:highlight w:val="none"/>
          <w:lang w:bidi="ar"/>
        </w:rPr>
        <w:t>项目名称：</w:t>
      </w:r>
      <w:r>
        <w:rPr>
          <w:rFonts w:hint="eastAsia" w:cs="宋体"/>
          <w:color w:val="auto"/>
          <w:kern w:val="2"/>
          <w:sz w:val="36"/>
          <w:szCs w:val="20"/>
          <w:highlight w:val="none"/>
          <w:lang w:val="en-US" w:eastAsia="zh-CN" w:bidi="ar"/>
        </w:rPr>
        <w:t xml:space="preserve">                       </w:t>
      </w:r>
    </w:p>
    <w:p w14:paraId="29A5C14C">
      <w:pPr>
        <w:pStyle w:val="33"/>
        <w:widowControl w:val="0"/>
        <w:spacing w:before="0" w:beforeAutospacing="0" w:after="0" w:afterAutospacing="0" w:line="360" w:lineRule="auto"/>
        <w:ind w:firstLine="900" w:firstLineChars="250"/>
        <w:jc w:val="both"/>
        <w:rPr>
          <w:rFonts w:hint="eastAsia" w:cs="宋体"/>
          <w:color w:val="auto"/>
          <w:sz w:val="36"/>
          <w:szCs w:val="20"/>
          <w:highlight w:val="none"/>
        </w:rPr>
      </w:pPr>
    </w:p>
    <w:p w14:paraId="700EB600">
      <w:pPr>
        <w:pStyle w:val="33"/>
        <w:widowControl w:val="0"/>
        <w:spacing w:before="0" w:beforeAutospacing="0" w:after="0" w:afterAutospacing="0" w:line="360" w:lineRule="auto"/>
        <w:ind w:firstLine="900" w:firstLineChars="250"/>
        <w:jc w:val="both"/>
        <w:rPr>
          <w:rFonts w:hint="eastAsia" w:cs="宋体"/>
          <w:color w:val="auto"/>
          <w:sz w:val="36"/>
          <w:szCs w:val="20"/>
          <w:highlight w:val="none"/>
        </w:rPr>
      </w:pPr>
      <w:r>
        <w:rPr>
          <w:rFonts w:hint="eastAsia" w:cs="宋体"/>
          <w:color w:val="auto"/>
          <w:kern w:val="2"/>
          <w:sz w:val="36"/>
          <w:szCs w:val="20"/>
          <w:highlight w:val="none"/>
          <w:lang w:bidi="ar"/>
        </w:rPr>
        <w:t>响应文件名称：（资格审查文件</w:t>
      </w:r>
      <w:r>
        <w:rPr>
          <w:rFonts w:hint="eastAsia" w:cs="宋体"/>
          <w:color w:val="auto"/>
          <w:kern w:val="2"/>
          <w:sz w:val="36"/>
          <w:szCs w:val="20"/>
          <w:highlight w:val="none"/>
          <w:lang w:val="en-US" w:eastAsia="zh-CN" w:bidi="ar"/>
        </w:rPr>
        <w:t>/</w:t>
      </w:r>
      <w:r>
        <w:rPr>
          <w:rFonts w:hint="eastAsia" w:cs="宋体"/>
          <w:color w:val="auto"/>
          <w:kern w:val="2"/>
          <w:sz w:val="36"/>
          <w:szCs w:val="20"/>
          <w:highlight w:val="none"/>
          <w:lang w:bidi="ar"/>
        </w:rPr>
        <w:t>资信商务</w:t>
      </w:r>
      <w:r>
        <w:rPr>
          <w:rFonts w:hint="eastAsia" w:cs="宋体"/>
          <w:color w:val="auto"/>
          <w:kern w:val="2"/>
          <w:sz w:val="36"/>
          <w:szCs w:val="20"/>
          <w:highlight w:val="none"/>
          <w:lang w:eastAsia="zh-CN" w:bidi="ar"/>
        </w:rPr>
        <w:t>及</w:t>
      </w:r>
      <w:r>
        <w:rPr>
          <w:rFonts w:hint="eastAsia" w:cs="宋体"/>
          <w:color w:val="auto"/>
          <w:kern w:val="2"/>
          <w:sz w:val="36"/>
          <w:szCs w:val="20"/>
          <w:highlight w:val="none"/>
          <w:lang w:bidi="ar"/>
        </w:rPr>
        <w:t>技术文件</w:t>
      </w:r>
      <w:r>
        <w:rPr>
          <w:rFonts w:hint="eastAsia" w:cs="宋体"/>
          <w:color w:val="auto"/>
          <w:kern w:val="2"/>
          <w:sz w:val="36"/>
          <w:szCs w:val="20"/>
          <w:highlight w:val="none"/>
          <w:lang w:val="en-US" w:eastAsia="zh-CN" w:bidi="ar"/>
        </w:rPr>
        <w:t>/</w:t>
      </w:r>
      <w:r>
        <w:rPr>
          <w:rFonts w:hint="eastAsia" w:cs="宋体"/>
          <w:color w:val="auto"/>
          <w:kern w:val="2"/>
          <w:sz w:val="36"/>
          <w:szCs w:val="20"/>
          <w:highlight w:val="none"/>
          <w:lang w:bidi="ar"/>
        </w:rPr>
        <w:t>报价文件）</w:t>
      </w:r>
    </w:p>
    <w:p w14:paraId="540ED3AA">
      <w:pPr>
        <w:pStyle w:val="33"/>
        <w:widowControl w:val="0"/>
        <w:spacing w:before="0" w:beforeAutospacing="0" w:after="0" w:afterAutospacing="0" w:line="360" w:lineRule="auto"/>
        <w:ind w:firstLine="900" w:firstLineChars="250"/>
        <w:jc w:val="both"/>
        <w:rPr>
          <w:rFonts w:hint="eastAsia" w:cs="宋体"/>
          <w:color w:val="auto"/>
          <w:sz w:val="36"/>
          <w:szCs w:val="20"/>
          <w:highlight w:val="none"/>
        </w:rPr>
      </w:pPr>
    </w:p>
    <w:p w14:paraId="6BAABA03">
      <w:pPr>
        <w:pStyle w:val="33"/>
        <w:widowControl w:val="0"/>
        <w:spacing w:before="0" w:beforeAutospacing="0" w:after="0" w:afterAutospacing="0" w:line="360" w:lineRule="auto"/>
        <w:ind w:firstLine="900" w:firstLineChars="250"/>
        <w:jc w:val="both"/>
        <w:rPr>
          <w:rFonts w:hint="eastAsia" w:cs="宋体"/>
          <w:color w:val="auto"/>
          <w:sz w:val="36"/>
          <w:szCs w:val="20"/>
          <w:highlight w:val="none"/>
        </w:rPr>
      </w:pPr>
      <w:r>
        <w:rPr>
          <w:rFonts w:hint="eastAsia" w:cs="宋体"/>
          <w:color w:val="auto"/>
          <w:kern w:val="2"/>
          <w:sz w:val="36"/>
          <w:szCs w:val="20"/>
          <w:highlight w:val="none"/>
          <w:lang w:bidi="ar"/>
        </w:rPr>
        <w:t>供应商名称（盖章）：</w:t>
      </w:r>
    </w:p>
    <w:p w14:paraId="7C65CF15">
      <w:pPr>
        <w:pStyle w:val="33"/>
        <w:widowControl w:val="0"/>
        <w:spacing w:before="0" w:beforeAutospacing="0" w:after="0" w:afterAutospacing="0" w:line="360" w:lineRule="auto"/>
        <w:ind w:firstLine="900" w:firstLineChars="250"/>
        <w:jc w:val="both"/>
        <w:rPr>
          <w:rFonts w:hint="eastAsia" w:cs="宋体"/>
          <w:color w:val="auto"/>
          <w:sz w:val="36"/>
          <w:szCs w:val="20"/>
          <w:highlight w:val="none"/>
        </w:rPr>
      </w:pPr>
    </w:p>
    <w:p w14:paraId="0FCDAA6D">
      <w:pPr>
        <w:pStyle w:val="33"/>
        <w:widowControl w:val="0"/>
        <w:spacing w:before="0" w:beforeAutospacing="0" w:after="0" w:afterAutospacing="0" w:line="360" w:lineRule="auto"/>
        <w:ind w:firstLine="900" w:firstLineChars="250"/>
        <w:jc w:val="both"/>
        <w:rPr>
          <w:rFonts w:hint="eastAsia" w:cs="宋体"/>
          <w:color w:val="auto"/>
          <w:sz w:val="36"/>
          <w:szCs w:val="20"/>
          <w:highlight w:val="none"/>
        </w:rPr>
      </w:pPr>
      <w:r>
        <w:rPr>
          <w:rFonts w:hint="eastAsia" w:cs="宋体"/>
          <w:color w:val="auto"/>
          <w:kern w:val="2"/>
          <w:sz w:val="36"/>
          <w:szCs w:val="20"/>
          <w:highlight w:val="none"/>
          <w:lang w:bidi="ar"/>
        </w:rPr>
        <w:t>供应商地址：</w:t>
      </w:r>
    </w:p>
    <w:p w14:paraId="4F2DA560">
      <w:pPr>
        <w:pStyle w:val="33"/>
        <w:widowControl w:val="0"/>
        <w:spacing w:before="0" w:beforeAutospacing="0" w:after="0" w:afterAutospacing="0" w:line="360" w:lineRule="auto"/>
        <w:ind w:firstLine="420"/>
        <w:jc w:val="both"/>
        <w:rPr>
          <w:rFonts w:hint="eastAsia" w:cs="宋体"/>
          <w:color w:val="auto"/>
          <w:sz w:val="36"/>
          <w:szCs w:val="20"/>
          <w:highlight w:val="none"/>
        </w:rPr>
      </w:pPr>
    </w:p>
    <w:p w14:paraId="5E21226E">
      <w:pPr>
        <w:pStyle w:val="33"/>
        <w:widowControl w:val="0"/>
        <w:spacing w:before="0" w:beforeAutospacing="0" w:after="0" w:afterAutospacing="0" w:line="360" w:lineRule="auto"/>
        <w:ind w:firstLine="800" w:firstLineChars="250"/>
        <w:jc w:val="both"/>
        <w:rPr>
          <w:rFonts w:hint="eastAsia" w:cs="宋体"/>
          <w:color w:val="auto"/>
          <w:spacing w:val="-20"/>
          <w:sz w:val="36"/>
          <w:szCs w:val="20"/>
          <w:highlight w:val="none"/>
        </w:rPr>
      </w:pPr>
      <w:r>
        <w:rPr>
          <w:rFonts w:hint="eastAsia" w:cs="宋体"/>
          <w:color w:val="auto"/>
          <w:spacing w:val="-20"/>
          <w:kern w:val="2"/>
          <w:sz w:val="36"/>
          <w:szCs w:val="20"/>
          <w:highlight w:val="none"/>
          <w:lang w:bidi="ar"/>
        </w:rPr>
        <w:t>负责人或委托代理人（签字或盖章）：</w:t>
      </w:r>
    </w:p>
    <w:p w14:paraId="648F6A5A">
      <w:pPr>
        <w:pStyle w:val="33"/>
        <w:widowControl w:val="0"/>
        <w:spacing w:before="0" w:beforeAutospacing="0" w:after="0" w:afterAutospacing="0" w:line="360" w:lineRule="auto"/>
        <w:ind w:firstLine="900" w:firstLineChars="250"/>
        <w:jc w:val="both"/>
        <w:rPr>
          <w:rFonts w:hint="eastAsia" w:cs="宋体"/>
          <w:color w:val="auto"/>
          <w:sz w:val="36"/>
          <w:szCs w:val="20"/>
          <w:highlight w:val="none"/>
        </w:rPr>
      </w:pPr>
    </w:p>
    <w:p w14:paraId="445073AF">
      <w:pPr>
        <w:pStyle w:val="33"/>
        <w:widowControl w:val="0"/>
        <w:spacing w:before="0" w:beforeAutospacing="0" w:after="0" w:afterAutospacing="0" w:line="360" w:lineRule="auto"/>
        <w:ind w:firstLine="900" w:firstLineChars="250"/>
        <w:jc w:val="both"/>
        <w:rPr>
          <w:rFonts w:hint="eastAsia" w:cs="宋体"/>
          <w:color w:val="auto"/>
          <w:sz w:val="36"/>
          <w:szCs w:val="20"/>
          <w:highlight w:val="none"/>
        </w:rPr>
      </w:pPr>
      <w:r>
        <w:rPr>
          <w:rFonts w:hint="eastAsia" w:cs="宋体"/>
          <w:color w:val="auto"/>
          <w:kern w:val="2"/>
          <w:sz w:val="36"/>
          <w:szCs w:val="20"/>
          <w:highlight w:val="none"/>
          <w:lang w:bidi="ar"/>
        </w:rPr>
        <w:t>时间：在  年  月  日  时  分之前不得启封</w:t>
      </w:r>
    </w:p>
    <w:p w14:paraId="18A0864A">
      <w:pPr>
        <w:pStyle w:val="6"/>
        <w:rPr>
          <w:rFonts w:hint="eastAsia" w:ascii="宋体" w:hAnsi="宋体"/>
          <w:color w:val="auto"/>
          <w:sz w:val="32"/>
          <w:szCs w:val="32"/>
          <w:highlight w:val="none"/>
        </w:rPr>
      </w:pPr>
    </w:p>
    <w:p w14:paraId="16620D80">
      <w:pPr>
        <w:tabs>
          <w:tab w:val="left" w:pos="1418"/>
        </w:tabs>
        <w:spacing w:line="360" w:lineRule="auto"/>
        <w:rPr>
          <w:rFonts w:hint="eastAsia" w:ascii="宋体" w:hAnsi="宋体" w:cs="宋体"/>
          <w:bCs/>
          <w:color w:val="auto"/>
          <w:spacing w:val="20"/>
          <w:sz w:val="24"/>
          <w:szCs w:val="24"/>
          <w:highlight w:val="none"/>
        </w:rPr>
      </w:pPr>
    </w:p>
    <w:p w14:paraId="4E27D715">
      <w:pPr>
        <w:tabs>
          <w:tab w:val="left" w:pos="1418"/>
        </w:tabs>
        <w:spacing w:line="360" w:lineRule="auto"/>
        <w:rPr>
          <w:rFonts w:hint="eastAsia" w:ascii="宋体" w:hAnsi="宋体" w:cs="宋体"/>
          <w:bCs/>
          <w:color w:val="auto"/>
          <w:spacing w:val="20"/>
          <w:sz w:val="24"/>
          <w:szCs w:val="24"/>
          <w:highlight w:val="none"/>
        </w:rPr>
      </w:pPr>
    </w:p>
    <w:p w14:paraId="5A1BA4A9">
      <w:pPr>
        <w:spacing w:line="360" w:lineRule="auto"/>
        <w:jc w:val="center"/>
        <w:rPr>
          <w:rFonts w:hint="eastAsia" w:ascii="宋体" w:hAnsi="宋体" w:cs="宋体"/>
          <w:color w:val="auto"/>
          <w:sz w:val="32"/>
          <w:szCs w:val="32"/>
          <w:highlight w:val="none"/>
          <w:lang w:bidi="ar"/>
        </w:rPr>
      </w:pPr>
    </w:p>
    <w:p w14:paraId="51EE6698">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lang w:bidi="ar"/>
        </w:rPr>
        <w:t>（二）</w:t>
      </w:r>
      <w:r>
        <w:rPr>
          <w:rFonts w:hint="eastAsia" w:ascii="宋体" w:hAnsi="宋体" w:cs="宋体"/>
          <w:bCs/>
          <w:color w:val="auto"/>
          <w:sz w:val="32"/>
          <w:szCs w:val="32"/>
          <w:highlight w:val="none"/>
          <w:lang w:bidi="ar"/>
        </w:rPr>
        <w:t>投标文件封面格式</w:t>
      </w:r>
    </w:p>
    <w:p w14:paraId="084B2F74">
      <w:pPr>
        <w:pStyle w:val="33"/>
        <w:widowControl w:val="0"/>
        <w:spacing w:before="0" w:beforeAutospacing="0" w:after="0" w:afterAutospacing="0" w:line="360" w:lineRule="auto"/>
        <w:ind w:firstLine="413" w:firstLineChars="115"/>
        <w:jc w:val="center"/>
        <w:rPr>
          <w:rFonts w:hint="eastAsia" w:cs="宋体"/>
          <w:color w:val="auto"/>
          <w:sz w:val="36"/>
          <w:szCs w:val="20"/>
          <w:highlight w:val="none"/>
        </w:rPr>
      </w:pPr>
    </w:p>
    <w:p w14:paraId="5BC3813F">
      <w:pPr>
        <w:pStyle w:val="33"/>
        <w:widowControl w:val="0"/>
        <w:spacing w:before="0" w:beforeAutospacing="0" w:after="0" w:afterAutospacing="0" w:line="360" w:lineRule="auto"/>
        <w:ind w:firstLine="413" w:firstLineChars="115"/>
        <w:jc w:val="center"/>
        <w:rPr>
          <w:rFonts w:hint="eastAsia" w:cs="宋体"/>
          <w:color w:val="auto"/>
          <w:sz w:val="36"/>
          <w:szCs w:val="20"/>
          <w:highlight w:val="none"/>
        </w:rPr>
      </w:pPr>
      <w:r>
        <w:rPr>
          <w:rFonts w:hint="eastAsia" w:cs="宋体"/>
          <w:color w:val="auto"/>
          <w:kern w:val="2"/>
          <w:sz w:val="36"/>
          <w:szCs w:val="20"/>
          <w:highlight w:val="none"/>
          <w:lang w:bidi="ar"/>
        </w:rPr>
        <w:t>正本 或 副本</w:t>
      </w:r>
    </w:p>
    <w:p w14:paraId="38FC2C6C">
      <w:pPr>
        <w:pStyle w:val="33"/>
        <w:widowControl w:val="0"/>
        <w:spacing w:before="0" w:beforeAutospacing="0" w:after="0" w:afterAutospacing="0" w:line="360" w:lineRule="auto"/>
        <w:ind w:firstLine="900" w:firstLineChars="250"/>
        <w:jc w:val="both"/>
        <w:rPr>
          <w:rFonts w:hint="eastAsia" w:cs="宋体"/>
          <w:color w:val="auto"/>
          <w:sz w:val="36"/>
          <w:szCs w:val="20"/>
          <w:highlight w:val="none"/>
        </w:rPr>
      </w:pPr>
    </w:p>
    <w:p w14:paraId="795B0861">
      <w:pPr>
        <w:pStyle w:val="33"/>
        <w:widowControl w:val="0"/>
        <w:spacing w:before="0" w:beforeAutospacing="0" w:after="0" w:afterAutospacing="0" w:line="360" w:lineRule="auto"/>
        <w:ind w:firstLine="900" w:firstLineChars="250"/>
        <w:jc w:val="both"/>
        <w:rPr>
          <w:rFonts w:hint="eastAsia" w:cs="宋体"/>
          <w:color w:val="auto"/>
          <w:sz w:val="36"/>
          <w:szCs w:val="20"/>
          <w:highlight w:val="none"/>
        </w:rPr>
      </w:pPr>
      <w:r>
        <w:rPr>
          <w:rFonts w:hint="eastAsia" w:cs="宋体"/>
          <w:color w:val="auto"/>
          <w:kern w:val="2"/>
          <w:sz w:val="36"/>
          <w:szCs w:val="20"/>
          <w:highlight w:val="none"/>
          <w:lang w:bidi="ar"/>
        </w:rPr>
        <w:t>采购编号：</w:t>
      </w:r>
    </w:p>
    <w:p w14:paraId="2EE98C68">
      <w:pPr>
        <w:pStyle w:val="33"/>
        <w:widowControl w:val="0"/>
        <w:spacing w:before="0" w:beforeAutospacing="0" w:after="0" w:afterAutospacing="0" w:line="360" w:lineRule="auto"/>
        <w:ind w:firstLine="420"/>
        <w:jc w:val="both"/>
        <w:rPr>
          <w:rFonts w:hint="eastAsia" w:cs="宋体"/>
          <w:color w:val="auto"/>
          <w:sz w:val="36"/>
          <w:szCs w:val="20"/>
          <w:highlight w:val="none"/>
        </w:rPr>
      </w:pPr>
    </w:p>
    <w:p w14:paraId="1D36E321">
      <w:pPr>
        <w:pStyle w:val="33"/>
        <w:widowControl w:val="0"/>
        <w:spacing w:before="0" w:beforeAutospacing="0" w:after="0" w:afterAutospacing="0" w:line="360" w:lineRule="auto"/>
        <w:ind w:firstLine="900" w:firstLineChars="250"/>
        <w:jc w:val="both"/>
        <w:rPr>
          <w:rFonts w:hint="default" w:eastAsia="宋体" w:cs="宋体"/>
          <w:color w:val="auto"/>
          <w:sz w:val="36"/>
          <w:szCs w:val="20"/>
          <w:highlight w:val="none"/>
          <w:lang w:val="en-US" w:eastAsia="zh-CN"/>
        </w:rPr>
      </w:pPr>
      <w:r>
        <w:rPr>
          <w:rFonts w:hint="eastAsia" w:cs="宋体"/>
          <w:color w:val="auto"/>
          <w:kern w:val="2"/>
          <w:sz w:val="36"/>
          <w:szCs w:val="20"/>
          <w:highlight w:val="none"/>
          <w:lang w:bidi="ar"/>
        </w:rPr>
        <w:t>项目名称：</w:t>
      </w:r>
      <w:r>
        <w:rPr>
          <w:rFonts w:hint="eastAsia" w:cs="宋体"/>
          <w:color w:val="auto"/>
          <w:kern w:val="2"/>
          <w:sz w:val="36"/>
          <w:szCs w:val="20"/>
          <w:highlight w:val="none"/>
          <w:lang w:val="en-US" w:eastAsia="zh-CN" w:bidi="ar"/>
        </w:rPr>
        <w:t xml:space="preserve">                        </w:t>
      </w:r>
    </w:p>
    <w:p w14:paraId="7389FCB1">
      <w:pPr>
        <w:pStyle w:val="33"/>
        <w:widowControl w:val="0"/>
        <w:spacing w:before="0" w:beforeAutospacing="0" w:after="0" w:afterAutospacing="0" w:line="360" w:lineRule="auto"/>
        <w:ind w:firstLine="900" w:firstLineChars="250"/>
        <w:jc w:val="both"/>
        <w:rPr>
          <w:rFonts w:hint="eastAsia" w:cs="宋体"/>
          <w:color w:val="auto"/>
          <w:sz w:val="36"/>
          <w:szCs w:val="20"/>
          <w:highlight w:val="none"/>
        </w:rPr>
      </w:pPr>
    </w:p>
    <w:p w14:paraId="1BF72017">
      <w:pPr>
        <w:pStyle w:val="33"/>
        <w:widowControl w:val="0"/>
        <w:spacing w:before="0" w:beforeAutospacing="0" w:after="0" w:afterAutospacing="0" w:line="360" w:lineRule="auto"/>
        <w:ind w:firstLine="900" w:firstLineChars="250"/>
        <w:jc w:val="both"/>
        <w:rPr>
          <w:rFonts w:hint="eastAsia" w:cs="宋体"/>
          <w:color w:val="auto"/>
          <w:sz w:val="36"/>
          <w:szCs w:val="20"/>
          <w:highlight w:val="none"/>
        </w:rPr>
      </w:pPr>
      <w:r>
        <w:rPr>
          <w:rFonts w:hint="eastAsia" w:cs="宋体"/>
          <w:color w:val="auto"/>
          <w:kern w:val="2"/>
          <w:sz w:val="36"/>
          <w:szCs w:val="20"/>
          <w:highlight w:val="none"/>
          <w:lang w:bidi="ar"/>
        </w:rPr>
        <w:t>响应文件名称：（资格审查文件</w:t>
      </w:r>
      <w:r>
        <w:rPr>
          <w:rFonts w:hint="eastAsia" w:cs="宋体"/>
          <w:color w:val="auto"/>
          <w:kern w:val="2"/>
          <w:sz w:val="36"/>
          <w:szCs w:val="20"/>
          <w:highlight w:val="none"/>
          <w:lang w:val="en-US" w:eastAsia="zh-CN" w:bidi="ar"/>
        </w:rPr>
        <w:t>/</w:t>
      </w:r>
      <w:r>
        <w:rPr>
          <w:rFonts w:hint="eastAsia" w:cs="宋体"/>
          <w:color w:val="auto"/>
          <w:kern w:val="2"/>
          <w:sz w:val="36"/>
          <w:szCs w:val="20"/>
          <w:highlight w:val="none"/>
          <w:lang w:bidi="ar"/>
        </w:rPr>
        <w:t>资信商务</w:t>
      </w:r>
      <w:r>
        <w:rPr>
          <w:rFonts w:hint="eastAsia" w:cs="宋体"/>
          <w:color w:val="auto"/>
          <w:kern w:val="2"/>
          <w:sz w:val="36"/>
          <w:szCs w:val="20"/>
          <w:highlight w:val="none"/>
          <w:lang w:eastAsia="zh-CN" w:bidi="ar"/>
        </w:rPr>
        <w:t>及</w:t>
      </w:r>
      <w:r>
        <w:rPr>
          <w:rFonts w:hint="eastAsia" w:cs="宋体"/>
          <w:color w:val="auto"/>
          <w:kern w:val="2"/>
          <w:sz w:val="36"/>
          <w:szCs w:val="20"/>
          <w:highlight w:val="none"/>
          <w:lang w:bidi="ar"/>
        </w:rPr>
        <w:t>技术文件</w:t>
      </w:r>
      <w:r>
        <w:rPr>
          <w:rFonts w:hint="eastAsia" w:cs="宋体"/>
          <w:color w:val="auto"/>
          <w:kern w:val="2"/>
          <w:sz w:val="36"/>
          <w:szCs w:val="20"/>
          <w:highlight w:val="none"/>
          <w:lang w:val="en-US" w:eastAsia="zh-CN" w:bidi="ar"/>
        </w:rPr>
        <w:t>/</w:t>
      </w:r>
      <w:r>
        <w:rPr>
          <w:rFonts w:hint="eastAsia" w:cs="宋体"/>
          <w:color w:val="auto"/>
          <w:kern w:val="2"/>
          <w:sz w:val="36"/>
          <w:szCs w:val="20"/>
          <w:highlight w:val="none"/>
          <w:lang w:bidi="ar"/>
        </w:rPr>
        <w:t>报价文件）</w:t>
      </w:r>
    </w:p>
    <w:p w14:paraId="17603500">
      <w:pPr>
        <w:pStyle w:val="33"/>
        <w:widowControl w:val="0"/>
        <w:spacing w:before="0" w:beforeAutospacing="0" w:after="0" w:afterAutospacing="0" w:line="360" w:lineRule="auto"/>
        <w:ind w:firstLine="900" w:firstLineChars="250"/>
        <w:jc w:val="both"/>
        <w:rPr>
          <w:rFonts w:hint="eastAsia" w:cs="宋体"/>
          <w:color w:val="auto"/>
          <w:sz w:val="36"/>
          <w:szCs w:val="20"/>
          <w:highlight w:val="none"/>
        </w:rPr>
      </w:pPr>
    </w:p>
    <w:p w14:paraId="0F967723">
      <w:pPr>
        <w:pStyle w:val="33"/>
        <w:widowControl w:val="0"/>
        <w:spacing w:before="0" w:beforeAutospacing="0" w:after="0" w:afterAutospacing="0" w:line="360" w:lineRule="auto"/>
        <w:ind w:firstLine="900" w:firstLineChars="250"/>
        <w:jc w:val="both"/>
        <w:rPr>
          <w:rFonts w:hint="eastAsia" w:cs="宋体"/>
          <w:color w:val="auto"/>
          <w:sz w:val="36"/>
          <w:szCs w:val="20"/>
          <w:highlight w:val="none"/>
        </w:rPr>
      </w:pPr>
      <w:r>
        <w:rPr>
          <w:rFonts w:hint="eastAsia" w:cs="宋体"/>
          <w:color w:val="auto"/>
          <w:kern w:val="2"/>
          <w:sz w:val="36"/>
          <w:szCs w:val="20"/>
          <w:highlight w:val="none"/>
          <w:lang w:bidi="ar"/>
        </w:rPr>
        <w:t>供应商名称（盖章）：</w:t>
      </w:r>
    </w:p>
    <w:p w14:paraId="14718E4E">
      <w:pPr>
        <w:pStyle w:val="33"/>
        <w:widowControl w:val="0"/>
        <w:spacing w:before="0" w:beforeAutospacing="0" w:after="0" w:afterAutospacing="0" w:line="360" w:lineRule="auto"/>
        <w:ind w:firstLine="900" w:firstLineChars="250"/>
        <w:jc w:val="both"/>
        <w:rPr>
          <w:rFonts w:hint="eastAsia" w:cs="宋体"/>
          <w:color w:val="auto"/>
          <w:sz w:val="36"/>
          <w:szCs w:val="20"/>
          <w:highlight w:val="none"/>
        </w:rPr>
      </w:pPr>
    </w:p>
    <w:p w14:paraId="5B0A420B">
      <w:pPr>
        <w:pStyle w:val="33"/>
        <w:widowControl w:val="0"/>
        <w:spacing w:before="0" w:beforeAutospacing="0" w:after="0" w:afterAutospacing="0" w:line="360" w:lineRule="auto"/>
        <w:ind w:firstLine="900" w:firstLineChars="250"/>
        <w:jc w:val="both"/>
        <w:rPr>
          <w:rFonts w:hint="eastAsia" w:cs="宋体"/>
          <w:color w:val="auto"/>
          <w:sz w:val="36"/>
          <w:szCs w:val="20"/>
          <w:highlight w:val="none"/>
        </w:rPr>
      </w:pPr>
      <w:r>
        <w:rPr>
          <w:rFonts w:hint="eastAsia" w:cs="宋体"/>
          <w:color w:val="auto"/>
          <w:kern w:val="2"/>
          <w:sz w:val="36"/>
          <w:szCs w:val="20"/>
          <w:highlight w:val="none"/>
          <w:lang w:bidi="ar"/>
        </w:rPr>
        <w:t>供应商地址：</w:t>
      </w:r>
    </w:p>
    <w:p w14:paraId="7263B0F9">
      <w:pPr>
        <w:pStyle w:val="33"/>
        <w:widowControl w:val="0"/>
        <w:spacing w:before="0" w:beforeAutospacing="0" w:after="0" w:afterAutospacing="0" w:line="360" w:lineRule="auto"/>
        <w:ind w:firstLine="420"/>
        <w:jc w:val="both"/>
        <w:rPr>
          <w:rFonts w:hint="eastAsia" w:cs="宋体"/>
          <w:color w:val="auto"/>
          <w:sz w:val="36"/>
          <w:szCs w:val="20"/>
          <w:highlight w:val="none"/>
        </w:rPr>
      </w:pPr>
    </w:p>
    <w:p w14:paraId="581735AA">
      <w:pPr>
        <w:pStyle w:val="33"/>
        <w:widowControl w:val="0"/>
        <w:spacing w:before="0" w:beforeAutospacing="0" w:after="0" w:afterAutospacing="0" w:line="360" w:lineRule="auto"/>
        <w:ind w:firstLine="800" w:firstLineChars="250"/>
        <w:jc w:val="both"/>
        <w:rPr>
          <w:rFonts w:hint="eastAsia" w:cs="宋体"/>
          <w:color w:val="auto"/>
          <w:spacing w:val="-20"/>
          <w:sz w:val="36"/>
          <w:szCs w:val="20"/>
          <w:highlight w:val="none"/>
        </w:rPr>
      </w:pPr>
      <w:r>
        <w:rPr>
          <w:rFonts w:hint="eastAsia" w:cs="宋体"/>
          <w:color w:val="auto"/>
          <w:spacing w:val="-20"/>
          <w:kern w:val="2"/>
          <w:sz w:val="36"/>
          <w:szCs w:val="20"/>
          <w:highlight w:val="none"/>
          <w:lang w:bidi="ar"/>
        </w:rPr>
        <w:t>负责人或委托代理人（签字或盖章）：</w:t>
      </w:r>
    </w:p>
    <w:p w14:paraId="5A0ABEF1">
      <w:pPr>
        <w:pStyle w:val="6"/>
        <w:rPr>
          <w:color w:val="auto"/>
          <w:highlight w:val="none"/>
        </w:rPr>
      </w:pPr>
    </w:p>
    <w:p w14:paraId="2B5195F5">
      <w:pPr>
        <w:rPr>
          <w:color w:val="auto"/>
          <w:highlight w:val="none"/>
        </w:rPr>
      </w:pPr>
    </w:p>
    <w:p w14:paraId="40ED154B">
      <w:pPr>
        <w:pStyle w:val="36"/>
        <w:rPr>
          <w:color w:val="auto"/>
          <w:highlight w:val="none"/>
        </w:rPr>
      </w:pPr>
    </w:p>
    <w:p w14:paraId="159331F4">
      <w:pPr>
        <w:rPr>
          <w:color w:val="auto"/>
          <w:highlight w:val="none"/>
        </w:rPr>
      </w:pPr>
    </w:p>
    <w:bookmarkEnd w:id="176"/>
    <w:bookmarkEnd w:id="320"/>
    <w:bookmarkEnd w:id="321"/>
    <w:bookmarkEnd w:id="322"/>
    <w:p w14:paraId="6A8C79ED">
      <w:pPr>
        <w:pStyle w:val="4"/>
        <w:pageBreakBefore/>
        <w:spacing w:line="560" w:lineRule="exact"/>
        <w:rPr>
          <w:rFonts w:ascii="宋体" w:hAnsi="宋体" w:eastAsia="宋体" w:cs="宋体"/>
          <w:color w:val="auto"/>
          <w:highlight w:val="none"/>
        </w:rPr>
      </w:pPr>
      <w:bookmarkStart w:id="325" w:name="_Toc10819"/>
      <w:bookmarkStart w:id="326" w:name="_Toc493956074"/>
      <w:bookmarkStart w:id="327" w:name="_Toc335664294"/>
      <w:bookmarkStart w:id="328" w:name="_Toc13940"/>
      <w:bookmarkStart w:id="329" w:name="_Toc4622"/>
      <w:r>
        <w:rPr>
          <w:rFonts w:hint="eastAsia" w:ascii="宋体" w:hAnsi="宋体" w:eastAsia="宋体" w:cs="宋体"/>
          <w:color w:val="auto"/>
          <w:highlight w:val="none"/>
        </w:rPr>
        <w:t>第六章  评审办法和细则</w:t>
      </w:r>
      <w:bookmarkEnd w:id="325"/>
      <w:bookmarkEnd w:id="326"/>
      <w:bookmarkEnd w:id="327"/>
      <w:bookmarkEnd w:id="328"/>
      <w:bookmarkEnd w:id="329"/>
    </w:p>
    <w:p w14:paraId="3D8CCF59">
      <w:pPr>
        <w:pStyle w:val="22"/>
        <w:snapToGrid/>
        <w:spacing w:line="360" w:lineRule="auto"/>
        <w:ind w:firstLineChars="200"/>
        <w:rPr>
          <w:rFonts w:ascii="宋体" w:hAnsi="宋体" w:eastAsia="宋体" w:cs="宋体"/>
          <w:color w:val="auto"/>
          <w:highlight w:val="none"/>
        </w:rPr>
      </w:pPr>
    </w:p>
    <w:p w14:paraId="159FDDA2">
      <w:pPr>
        <w:pStyle w:val="22"/>
        <w:snapToGrid/>
        <w:spacing w:line="360" w:lineRule="auto"/>
        <w:ind w:firstLineChars="200"/>
        <w:rPr>
          <w:rFonts w:ascii="宋体" w:hAnsi="宋体" w:eastAsia="宋体" w:cs="宋体"/>
          <w:color w:val="auto"/>
          <w:highlight w:val="none"/>
        </w:rPr>
      </w:pPr>
      <w:r>
        <w:rPr>
          <w:rFonts w:hint="eastAsia" w:ascii="宋体" w:hAnsi="宋体" w:eastAsia="宋体" w:cs="宋体"/>
          <w:color w:val="auto"/>
          <w:highlight w:val="none"/>
        </w:rPr>
        <w:t>根据有关法律法规的规定，并结合本项目的实际，按照公正、公平、科学、择优的原则选择中标人，特制定本办法。</w:t>
      </w:r>
    </w:p>
    <w:p w14:paraId="03874F27">
      <w:pPr>
        <w:pStyle w:val="5"/>
        <w:spacing w:line="560" w:lineRule="exact"/>
        <w:ind w:firstLine="0" w:firstLineChars="0"/>
        <w:rPr>
          <w:rFonts w:hint="eastAsia" w:ascii="宋体" w:hAnsi="宋体" w:eastAsia="宋体" w:cs="Times New Roman"/>
          <w:color w:val="auto"/>
          <w:highlight w:val="none"/>
        </w:rPr>
      </w:pPr>
      <w:bookmarkStart w:id="330" w:name="_Toc493956075"/>
      <w:bookmarkStart w:id="331" w:name="_Toc335664295"/>
      <w:bookmarkStart w:id="332" w:name="_Toc17211"/>
      <w:bookmarkStart w:id="333" w:name="_Toc8591"/>
      <w:r>
        <w:rPr>
          <w:rFonts w:hint="eastAsia" w:ascii="宋体" w:hAnsi="宋体" w:eastAsia="宋体" w:cs="Times New Roman"/>
          <w:color w:val="auto"/>
          <w:highlight w:val="none"/>
        </w:rPr>
        <w:t>一  总则</w:t>
      </w:r>
      <w:bookmarkEnd w:id="330"/>
      <w:bookmarkEnd w:id="331"/>
      <w:bookmarkEnd w:id="332"/>
      <w:bookmarkEnd w:id="333"/>
    </w:p>
    <w:p w14:paraId="495D3640">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 为最大限度地保护各当事人的权益，评标委员会应严格按照招标文件的技术、资信及商务、报价要求，对投标文件进行综合分析评价并编制评标报告。评审专家必须严格遵守保密规定，不得泄</w:t>
      </w:r>
      <w:r>
        <w:rPr>
          <w:rFonts w:hint="eastAsia" w:ascii="宋体" w:hAnsi="宋体" w:cs="宋体"/>
          <w:color w:val="auto"/>
          <w:sz w:val="24"/>
          <w:highlight w:val="none"/>
          <w:lang w:eastAsia="zh-CN"/>
        </w:rPr>
        <w:t>露</w:t>
      </w:r>
      <w:r>
        <w:rPr>
          <w:rFonts w:hint="eastAsia" w:ascii="宋体" w:hAnsi="宋体" w:cs="宋体"/>
          <w:color w:val="auto"/>
          <w:sz w:val="24"/>
          <w:highlight w:val="none"/>
        </w:rPr>
        <w:t>评标有关的情况，不得索贿受贿，不得参加影响评标的任何活动。</w:t>
      </w:r>
    </w:p>
    <w:p w14:paraId="07F007D9">
      <w:pPr>
        <w:spacing w:line="520" w:lineRule="exact"/>
        <w:ind w:firstLine="482" w:firstLineChars="200"/>
        <w:rPr>
          <w:rFonts w:ascii="宋体" w:hAnsi="宋体" w:cs="宋体"/>
          <w:b/>
          <w:bCs/>
          <w:color w:val="auto"/>
          <w:highlight w:val="none"/>
        </w:rPr>
      </w:pPr>
      <w:bookmarkStart w:id="334" w:name="_Toc335664296"/>
      <w:bookmarkStart w:id="335" w:name="_Toc493956076"/>
      <w:r>
        <w:rPr>
          <w:rFonts w:hint="eastAsia" w:ascii="宋体" w:hAnsi="宋体" w:cs="宋体"/>
          <w:b/>
          <w:bCs/>
          <w:color w:val="auto"/>
          <w:sz w:val="24"/>
          <w:highlight w:val="none"/>
        </w:rPr>
        <w:t xml:space="preserve">1.2 </w:t>
      </w:r>
      <w:bookmarkEnd w:id="334"/>
      <w:bookmarkEnd w:id="335"/>
      <w:r>
        <w:rPr>
          <w:rFonts w:hint="eastAsia" w:ascii="宋体" w:hAnsi="宋体"/>
          <w:b/>
          <w:bCs/>
          <w:color w:val="auto"/>
          <w:sz w:val="24"/>
          <w:highlight w:val="none"/>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w:t>
      </w:r>
      <w:r>
        <w:rPr>
          <w:rFonts w:hint="eastAsia" w:ascii="宋体" w:hAnsi="宋体"/>
          <w:b/>
          <w:bCs/>
          <w:color w:val="auto"/>
          <w:sz w:val="24"/>
          <w:highlight w:val="none"/>
          <w:lang w:eastAsia="zh-CN"/>
        </w:rPr>
        <w:t>一名</w:t>
      </w:r>
      <w:r>
        <w:rPr>
          <w:rFonts w:hint="eastAsia" w:ascii="宋体" w:hAnsi="宋体"/>
          <w:b/>
          <w:bCs/>
          <w:color w:val="auto"/>
          <w:sz w:val="24"/>
          <w:highlight w:val="none"/>
        </w:rPr>
        <w:t>中标候选人，由采购人确定本项目中标人</w:t>
      </w:r>
      <w:r>
        <w:rPr>
          <w:rFonts w:hint="eastAsia" w:ascii="宋体" w:hAnsi="宋体" w:cs="宋体"/>
          <w:b/>
          <w:bCs/>
          <w:color w:val="auto"/>
          <w:sz w:val="24"/>
          <w:highlight w:val="none"/>
        </w:rPr>
        <w:t>。</w:t>
      </w:r>
    </w:p>
    <w:p w14:paraId="123FEE58">
      <w:pPr>
        <w:pStyle w:val="5"/>
        <w:spacing w:line="560" w:lineRule="exact"/>
        <w:ind w:firstLine="0" w:firstLineChars="0"/>
        <w:rPr>
          <w:rFonts w:hint="eastAsia" w:ascii="宋体" w:hAnsi="宋体" w:eastAsia="宋体" w:cs="Times New Roman"/>
          <w:color w:val="auto"/>
          <w:highlight w:val="none"/>
        </w:rPr>
      </w:pPr>
      <w:bookmarkStart w:id="336" w:name="_Toc15679"/>
      <w:bookmarkStart w:id="337" w:name="_Toc21551"/>
      <w:r>
        <w:rPr>
          <w:rFonts w:hint="eastAsia" w:ascii="宋体" w:hAnsi="宋体" w:eastAsia="宋体" w:cs="Times New Roman"/>
          <w:color w:val="auto"/>
          <w:highlight w:val="none"/>
        </w:rPr>
        <w:t>二  评标委员会</w:t>
      </w:r>
      <w:bookmarkEnd w:id="336"/>
      <w:bookmarkEnd w:id="337"/>
    </w:p>
    <w:p w14:paraId="2EE6C4D9">
      <w:pPr>
        <w:spacing w:line="500" w:lineRule="exact"/>
        <w:ind w:firstLine="480" w:firstLineChars="200"/>
        <w:rPr>
          <w:rFonts w:ascii="宋体" w:hAnsi="宋体" w:cs="宋体"/>
          <w:color w:val="auto"/>
          <w:sz w:val="24"/>
          <w:szCs w:val="20"/>
          <w:highlight w:val="none"/>
        </w:rPr>
      </w:pPr>
      <w:r>
        <w:rPr>
          <w:rFonts w:hint="eastAsia" w:ascii="宋体" w:hAnsi="宋体" w:cs="宋体"/>
          <w:color w:val="auto"/>
          <w:sz w:val="24"/>
          <w:highlight w:val="none"/>
        </w:rPr>
        <w:t>2.1 评标委员会</w:t>
      </w:r>
    </w:p>
    <w:p w14:paraId="6D2445CD">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成员：由采购人代表和评审专家组成，其中评审专家不得少于评标委员会总人数的三分之二。</w:t>
      </w:r>
    </w:p>
    <w:p w14:paraId="4780DD0B">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职责：严格按法律法规的有关规定执行，评审专家应按招标文件规定的评审要求、评审程序、评审内容、评审方法和评审标准进行评审，对评审意见承担个人责任。</w:t>
      </w:r>
    </w:p>
    <w:p w14:paraId="1FEE705E">
      <w:pPr>
        <w:spacing w:line="500" w:lineRule="exact"/>
        <w:ind w:firstLine="480"/>
        <w:rPr>
          <w:rFonts w:ascii="宋体" w:hAnsi="宋体" w:cs="宋体"/>
          <w:color w:val="auto"/>
          <w:sz w:val="20"/>
          <w:highlight w:val="none"/>
        </w:rPr>
      </w:pPr>
      <w:r>
        <w:rPr>
          <w:rFonts w:hint="eastAsia" w:ascii="宋体" w:hAnsi="宋体" w:cs="宋体"/>
          <w:color w:val="auto"/>
          <w:sz w:val="24"/>
          <w:highlight w:val="none"/>
        </w:rPr>
        <w:t>2.2 评审专家的评审情况和评审意见受监督人员和采购代理机构审查，如发现评审专家的评审意见带有明显倾向性，或不按规定程序和标准评审、计分的，可要求评审专家进行书面澄清和说明。</w:t>
      </w:r>
      <w:bookmarkStart w:id="338" w:name="EB6885a4015b3740149508d1d9cdf8e365"/>
      <w:bookmarkEnd w:id="338"/>
      <w:bookmarkStart w:id="339" w:name="EBf4bacbb027e1442ab20dcf2259a93f30"/>
      <w:bookmarkEnd w:id="339"/>
    </w:p>
    <w:p w14:paraId="5AB40250">
      <w:pPr>
        <w:pStyle w:val="5"/>
        <w:spacing w:line="560" w:lineRule="exact"/>
        <w:ind w:firstLine="0" w:firstLineChars="0"/>
        <w:rPr>
          <w:rFonts w:hint="eastAsia" w:ascii="宋体" w:hAnsi="宋体" w:eastAsia="宋体" w:cs="Times New Roman"/>
          <w:color w:val="auto"/>
          <w:highlight w:val="none"/>
        </w:rPr>
      </w:pPr>
      <w:bookmarkStart w:id="340" w:name="_Toc335664298"/>
      <w:bookmarkStart w:id="341" w:name="_Toc493956078"/>
      <w:bookmarkStart w:id="342" w:name="_Toc10650"/>
      <w:bookmarkStart w:id="343" w:name="_Toc32533"/>
      <w:r>
        <w:rPr>
          <w:rFonts w:hint="eastAsia" w:ascii="宋体" w:hAnsi="宋体" w:eastAsia="宋体" w:cs="Times New Roman"/>
          <w:color w:val="auto"/>
          <w:highlight w:val="none"/>
        </w:rPr>
        <w:t>三  评标程序</w:t>
      </w:r>
      <w:bookmarkEnd w:id="340"/>
      <w:bookmarkEnd w:id="341"/>
      <w:bookmarkEnd w:id="342"/>
      <w:bookmarkEnd w:id="343"/>
    </w:p>
    <w:p w14:paraId="6FBEA76E">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3.1 符合性审查</w:t>
      </w:r>
    </w:p>
    <w:p w14:paraId="0BDB553B">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或者根据本章1.2规定不再招标，以其他方式确定投标人。</w:t>
      </w:r>
    </w:p>
    <w:p w14:paraId="0F932677">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3.2 技术文件评审</w:t>
      </w:r>
    </w:p>
    <w:p w14:paraId="3178CA7A">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3.2.1评标委员会依据招标文件的规定，对各</w:t>
      </w:r>
      <w:r>
        <w:rPr>
          <w:rFonts w:hint="eastAsia" w:ascii="宋体" w:hAnsi="宋体" w:cs="宋体"/>
          <w:color w:val="auto"/>
          <w:kern w:val="0"/>
          <w:sz w:val="24"/>
          <w:highlight w:val="none"/>
        </w:rPr>
        <w:t>投标人的</w:t>
      </w:r>
      <w:r>
        <w:rPr>
          <w:rFonts w:hint="eastAsia" w:ascii="宋体" w:hAnsi="宋体" w:cs="宋体"/>
          <w:color w:val="auto"/>
          <w:sz w:val="24"/>
          <w:highlight w:val="none"/>
        </w:rPr>
        <w:t>技术文件进行独立评审。对各</w:t>
      </w:r>
      <w:r>
        <w:rPr>
          <w:rFonts w:hint="eastAsia" w:ascii="宋体" w:hAnsi="宋体" w:cs="宋体"/>
          <w:color w:val="auto"/>
          <w:kern w:val="0"/>
          <w:sz w:val="24"/>
          <w:highlight w:val="none"/>
        </w:rPr>
        <w:t>投标文件</w:t>
      </w:r>
      <w:r>
        <w:rPr>
          <w:rFonts w:hint="eastAsia" w:ascii="宋体" w:hAnsi="宋体" w:cs="宋体"/>
          <w:color w:val="auto"/>
          <w:sz w:val="24"/>
          <w:highlight w:val="none"/>
        </w:rPr>
        <w:t>进行比较和必要的澄清，若有演示、样品要求和技术文件评审同步进行，演示循序按投标人签到顺序，并根据审查、澄清、演示、样品等情况结合评审办法进行独立打分；</w:t>
      </w:r>
    </w:p>
    <w:p w14:paraId="389E71BE">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3.2.2 各投标人的技术得分，为各评审专家对该投标人的技术得分结果汇总后的算术平均数。</w:t>
      </w:r>
    </w:p>
    <w:p w14:paraId="001E9420">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3.3 资信及商务文件评审</w:t>
      </w:r>
    </w:p>
    <w:p w14:paraId="21201276">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评标委员会依据招标文件的规定，对各</w:t>
      </w:r>
      <w:r>
        <w:rPr>
          <w:rFonts w:hint="eastAsia" w:ascii="宋体" w:hAnsi="宋体" w:cs="宋体"/>
          <w:color w:val="auto"/>
          <w:kern w:val="0"/>
          <w:sz w:val="24"/>
          <w:highlight w:val="none"/>
        </w:rPr>
        <w:t>投标人的</w:t>
      </w:r>
      <w:r>
        <w:rPr>
          <w:rFonts w:hint="eastAsia" w:ascii="宋体" w:hAnsi="宋体" w:cs="宋体"/>
          <w:color w:val="auto"/>
          <w:sz w:val="24"/>
          <w:highlight w:val="none"/>
        </w:rPr>
        <w:t>资信及商务文件进行评审，对客观分应统一意见后统一给分。</w:t>
      </w:r>
    </w:p>
    <w:p w14:paraId="1ACC0DB0">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3.4 报价文件评审</w:t>
      </w:r>
    </w:p>
    <w:p w14:paraId="5A36C8D1">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3.4.1 评标委员会依据招标文件的规定，对各投标人的报价的合理性进行审查，必要时可要求投保人对其报价做出澄清、说明。</w:t>
      </w:r>
    </w:p>
    <w:p w14:paraId="0DECB6F2">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3.4.2报价修正；</w:t>
      </w:r>
    </w:p>
    <w:p w14:paraId="53395316">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3.4.3 评审委员会根据投标人的报价和评审标准，计算各投标人的报价得分。</w:t>
      </w:r>
    </w:p>
    <w:p w14:paraId="31A129B7">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3.5 评标结果</w:t>
      </w:r>
    </w:p>
    <w:p w14:paraId="5B045665">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3.5.1 评审结果汇总，同品牌投标人的确定，投标人结果排序；</w:t>
      </w:r>
    </w:p>
    <w:p w14:paraId="5431AFF6">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3.5.2 起草评标报告，确定中标候选人；</w:t>
      </w:r>
    </w:p>
    <w:p w14:paraId="7E231CE9">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3.5.2.1 评标报告应包括以下内容：</w:t>
      </w:r>
    </w:p>
    <w:p w14:paraId="2471B6BC">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（1）招标公告刊登的媒体名称、开标日期和地点；</w:t>
      </w:r>
    </w:p>
    <w:p w14:paraId="3AC0416A">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（2）投标人名单和评标委员会成员名单；</w:t>
      </w:r>
    </w:p>
    <w:p w14:paraId="7D2698EC">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（3）评审方法和标准；</w:t>
      </w:r>
    </w:p>
    <w:p w14:paraId="584B1347">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（4）开标记录和评审情况及说明，包括无效投标人名单及原因；</w:t>
      </w:r>
    </w:p>
    <w:p w14:paraId="4C60B7ED">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（5）评审结果，确定的中标候选人名单或者经采购人委托直接确定的中标人；</w:t>
      </w:r>
    </w:p>
    <w:p w14:paraId="3FE52ED5">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（6）其他需要说明的情况，包括评审过程中投标人根据评标委员会要求进行的澄清、说明或者补正，评标委员会成员的更换等。</w:t>
      </w:r>
    </w:p>
    <w:p w14:paraId="204732F9">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3.5.3 评标报告由全体评标委员会成员确认后提交。</w:t>
      </w:r>
    </w:p>
    <w:p w14:paraId="401061A9">
      <w:pPr>
        <w:pStyle w:val="5"/>
        <w:spacing w:line="560" w:lineRule="exact"/>
        <w:ind w:left="0" w:leftChars="0" w:firstLine="482" w:firstLineChars="200"/>
        <w:rPr>
          <w:rFonts w:ascii="宋体" w:hAnsi="宋体" w:eastAsia="宋体" w:cs="宋体"/>
          <w:color w:val="auto"/>
          <w:sz w:val="24"/>
          <w:highlight w:val="none"/>
        </w:rPr>
      </w:pPr>
      <w:bookmarkStart w:id="344" w:name="_Toc2767"/>
      <w:bookmarkStart w:id="345" w:name="_Toc20756"/>
      <w:bookmarkStart w:id="346" w:name="_Toc18803"/>
      <w:bookmarkStart w:id="347" w:name="_Toc13303"/>
      <w:bookmarkStart w:id="348" w:name="_Toc25484"/>
      <w:bookmarkStart w:id="349" w:name="_Toc27818"/>
      <w:bookmarkStart w:id="350" w:name="_Toc17067"/>
      <w:bookmarkStart w:id="351" w:name="_Toc5172"/>
      <w:bookmarkStart w:id="352" w:name="_Toc25346"/>
      <w:bookmarkStart w:id="353" w:name="_Toc17283"/>
      <w:r>
        <w:rPr>
          <w:rFonts w:hint="eastAsia" w:ascii="宋体" w:hAnsi="宋体" w:eastAsia="宋体" w:cs="宋体"/>
          <w:color w:val="auto"/>
          <w:sz w:val="24"/>
          <w:highlight w:val="none"/>
        </w:rPr>
        <w:t>3.6 评审结束后，采购代理机构当日在开标大厅宣布评审结果，并在采购人确定中标人后2个工作日内，发出中标通知书，并在相关媒体上公告中标结果。</w:t>
      </w:r>
      <w:bookmarkEnd w:id="344"/>
      <w:bookmarkEnd w:id="345"/>
      <w:bookmarkEnd w:id="346"/>
      <w:bookmarkEnd w:id="347"/>
      <w:bookmarkEnd w:id="348"/>
      <w:bookmarkEnd w:id="349"/>
      <w:bookmarkEnd w:id="350"/>
      <w:bookmarkEnd w:id="351"/>
      <w:bookmarkEnd w:id="352"/>
      <w:bookmarkEnd w:id="353"/>
      <w:bookmarkStart w:id="354" w:name="_Toc457320304"/>
      <w:bookmarkStart w:id="355" w:name="_Toc520189944"/>
    </w:p>
    <w:p w14:paraId="59A6201B">
      <w:pPr>
        <w:pStyle w:val="5"/>
        <w:spacing w:line="560" w:lineRule="exact"/>
        <w:ind w:firstLine="0" w:firstLineChars="0"/>
        <w:rPr>
          <w:rFonts w:ascii="宋体" w:hAnsi="宋体" w:eastAsia="宋体"/>
          <w:color w:val="auto"/>
          <w:highlight w:val="none"/>
        </w:rPr>
      </w:pPr>
      <w:bookmarkStart w:id="356" w:name="_Toc16002"/>
      <w:bookmarkStart w:id="357" w:name="_Toc21071"/>
      <w:r>
        <w:rPr>
          <w:rFonts w:hint="eastAsia" w:ascii="宋体" w:hAnsi="宋体" w:eastAsia="宋体"/>
          <w:color w:val="auto"/>
          <w:highlight w:val="none"/>
        </w:rPr>
        <w:t>四  评标一般规定</w:t>
      </w:r>
      <w:bookmarkEnd w:id="354"/>
      <w:bookmarkEnd w:id="355"/>
      <w:bookmarkEnd w:id="356"/>
      <w:bookmarkEnd w:id="357"/>
    </w:p>
    <w:p w14:paraId="11C72BE2">
      <w:pPr>
        <w:spacing w:line="360" w:lineRule="auto"/>
        <w:ind w:firstLine="480" w:firstLineChars="200"/>
        <w:rPr>
          <w:rFonts w:ascii="宋体" w:hAnsi="宋体" w:cs="宋体"/>
          <w:color w:val="auto"/>
          <w:sz w:val="24"/>
          <w:szCs w:val="24"/>
          <w:highlight w:val="none"/>
        </w:rPr>
      </w:pPr>
      <w:bookmarkStart w:id="358" w:name="_Toc520189946"/>
      <w:bookmarkStart w:id="359" w:name="_Toc457320306"/>
      <w:r>
        <w:rPr>
          <w:rFonts w:hint="eastAsia" w:ascii="宋体" w:hAnsi="宋体" w:cs="宋体"/>
          <w:color w:val="auto"/>
          <w:sz w:val="24"/>
          <w:szCs w:val="24"/>
          <w:highlight w:val="none"/>
        </w:rPr>
        <w:t>4.本评标办法采用综合评分法,总分100分。</w:t>
      </w:r>
    </w:p>
    <w:p w14:paraId="6F4598BF">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4.1资信商务及技术权重为</w:t>
      </w:r>
      <w:r>
        <w:rPr>
          <w:rFonts w:hint="eastAsia" w:ascii="宋体" w:hAnsi="宋体" w:cs="宋体"/>
          <w:b/>
          <w:color w:val="auto"/>
          <w:sz w:val="24"/>
          <w:szCs w:val="24"/>
          <w:highlight w:val="none"/>
          <w:lang w:val="en-US" w:eastAsia="zh-CN"/>
        </w:rPr>
        <w:t>70</w:t>
      </w:r>
      <w:r>
        <w:rPr>
          <w:rFonts w:hint="eastAsia" w:ascii="宋体" w:hAnsi="宋体" w:cs="宋体"/>
          <w:b/>
          <w:color w:val="auto"/>
          <w:sz w:val="24"/>
          <w:szCs w:val="24"/>
          <w:highlight w:val="none"/>
        </w:rPr>
        <w:t>%，分值为</w:t>
      </w:r>
      <w:r>
        <w:rPr>
          <w:rFonts w:hint="eastAsia" w:ascii="宋体" w:hAnsi="宋体" w:cs="宋体"/>
          <w:b/>
          <w:color w:val="auto"/>
          <w:sz w:val="24"/>
          <w:szCs w:val="24"/>
          <w:highlight w:val="none"/>
          <w:lang w:val="en-US" w:eastAsia="zh-CN"/>
        </w:rPr>
        <w:t>70</w:t>
      </w:r>
      <w:r>
        <w:rPr>
          <w:rFonts w:hint="eastAsia" w:ascii="宋体" w:hAnsi="宋体" w:cs="宋体"/>
          <w:b/>
          <w:color w:val="auto"/>
          <w:sz w:val="24"/>
          <w:szCs w:val="24"/>
          <w:highlight w:val="none"/>
        </w:rPr>
        <w:t>分。</w:t>
      </w:r>
    </w:p>
    <w:p w14:paraId="021AA30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4.1.1资信商务部分权重为</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%，分值为</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分，评委在规定的分值内统一打分。</w:t>
      </w:r>
    </w:p>
    <w:p w14:paraId="171C3CB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4.1.2项目技术部分权重为</w:t>
      </w:r>
      <w:r>
        <w:rPr>
          <w:rFonts w:hint="eastAsia" w:ascii="宋体" w:hAnsi="宋体" w:cs="宋体"/>
          <w:color w:val="auto"/>
          <w:sz w:val="24"/>
          <w:szCs w:val="24"/>
          <w:highlight w:val="none"/>
          <w:lang w:val="en-US" w:eastAsia="zh-CN"/>
        </w:rPr>
        <w:t>65</w:t>
      </w:r>
      <w:r>
        <w:rPr>
          <w:rFonts w:hint="eastAsia" w:ascii="宋体" w:hAnsi="宋体" w:cs="宋体"/>
          <w:color w:val="auto"/>
          <w:sz w:val="24"/>
          <w:szCs w:val="24"/>
          <w:highlight w:val="none"/>
        </w:rPr>
        <w:t>%,分值为</w:t>
      </w:r>
      <w:r>
        <w:rPr>
          <w:rFonts w:hint="eastAsia" w:ascii="宋体" w:hAnsi="宋体" w:cs="宋体"/>
          <w:color w:val="auto"/>
          <w:sz w:val="24"/>
          <w:szCs w:val="24"/>
          <w:highlight w:val="none"/>
          <w:lang w:val="en-US" w:eastAsia="zh-CN"/>
        </w:rPr>
        <w:t>65</w:t>
      </w:r>
      <w:r>
        <w:rPr>
          <w:rFonts w:hint="eastAsia" w:ascii="宋体" w:hAnsi="宋体" w:cs="宋体"/>
          <w:color w:val="auto"/>
          <w:sz w:val="24"/>
          <w:szCs w:val="24"/>
          <w:highlight w:val="none"/>
        </w:rPr>
        <w:t>分，评委对各投标文件的技术标经充分审核、讨论后，在规定的分值内由评委单独评定打分。如果某个单项的打分超过所规定的分值范围，则该张打分表无效。</w:t>
      </w:r>
    </w:p>
    <w:p w14:paraId="028B213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4.2报价权重为</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%，分值为</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分，由评委按各投标人的报价统一计算。</w:t>
      </w:r>
    </w:p>
    <w:p w14:paraId="2265BF1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4.3评审专家在规定的分值范围内独立打分，评分保留1位小数。</w:t>
      </w:r>
    </w:p>
    <w:p w14:paraId="592F47CD">
      <w:pPr>
        <w:pStyle w:val="5"/>
        <w:spacing w:before="240" w:after="240" w:line="240" w:lineRule="auto"/>
        <w:ind w:firstLine="0" w:firstLineChars="0"/>
        <w:rPr>
          <w:rFonts w:hint="eastAsia" w:ascii="宋体" w:hAnsi="宋体" w:eastAsia="宋体"/>
          <w:bCs w:val="0"/>
          <w:color w:val="auto"/>
          <w:sz w:val="32"/>
          <w:szCs w:val="32"/>
          <w:highlight w:val="none"/>
        </w:rPr>
      </w:pPr>
      <w:bookmarkStart w:id="360" w:name="_Toc11530"/>
      <w:bookmarkStart w:id="361" w:name="_Toc28057"/>
      <w:r>
        <w:rPr>
          <w:rFonts w:hint="eastAsia" w:ascii="宋体" w:hAnsi="宋体" w:eastAsia="宋体" w:cs="Times New Roman"/>
          <w:color w:val="auto"/>
          <w:highlight w:val="none"/>
        </w:rPr>
        <w:t>五  评标办法和细则</w:t>
      </w:r>
      <w:bookmarkEnd w:id="358"/>
      <w:bookmarkEnd w:id="359"/>
      <w:bookmarkEnd w:id="360"/>
      <w:bookmarkEnd w:id="361"/>
    </w:p>
    <w:p w14:paraId="64F29895">
      <w:pPr>
        <w:pStyle w:val="6"/>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b/>
          <w:bCs/>
          <w:color w:val="auto"/>
          <w:sz w:val="24"/>
          <w:szCs w:val="24"/>
          <w:highlight w:val="none"/>
        </w:rPr>
      </w:pPr>
      <w:bookmarkStart w:id="362" w:name="_Toc335664301"/>
      <w:bookmarkStart w:id="363" w:name="_Toc493956082"/>
      <w:r>
        <w:rPr>
          <w:rFonts w:hint="eastAsia" w:ascii="宋体" w:hAnsi="宋体"/>
          <w:b/>
          <w:bCs/>
          <w:color w:val="auto"/>
          <w:sz w:val="24"/>
          <w:szCs w:val="24"/>
          <w:highlight w:val="none"/>
        </w:rPr>
        <w:t>5.1资信及商务、技术部分评审内容及分值</w:t>
      </w:r>
    </w:p>
    <w:p w14:paraId="51ECC197">
      <w:pPr>
        <w:pStyle w:val="6"/>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lang w:val="en-US" w:eastAsia="zh-CN"/>
        </w:rPr>
        <w:t>5.1.1</w:t>
      </w:r>
      <w:r>
        <w:rPr>
          <w:rFonts w:hint="eastAsia" w:ascii="宋体" w:hAnsi="宋体" w:eastAsia="宋体" w:cs="Times New Roman"/>
          <w:b/>
          <w:bCs/>
          <w:color w:val="auto"/>
          <w:sz w:val="24"/>
          <w:szCs w:val="24"/>
          <w:highlight w:val="none"/>
        </w:rPr>
        <w:t>资信商务文件得分</w:t>
      </w:r>
      <w:r>
        <w:rPr>
          <w:rFonts w:hint="eastAsia" w:ascii="宋体" w:hAnsi="宋体" w:cs="Times New Roman"/>
          <w:b/>
          <w:bCs/>
          <w:color w:val="auto"/>
          <w:sz w:val="24"/>
          <w:szCs w:val="24"/>
          <w:highlight w:val="none"/>
          <w:lang w:val="en-US" w:eastAsia="zh-CN"/>
        </w:rPr>
        <w:t>5</w:t>
      </w:r>
      <w:r>
        <w:rPr>
          <w:rFonts w:hint="eastAsia" w:ascii="宋体" w:hAnsi="宋体" w:eastAsia="宋体" w:cs="Times New Roman"/>
          <w:b/>
          <w:bCs/>
          <w:color w:val="auto"/>
          <w:sz w:val="24"/>
          <w:szCs w:val="24"/>
          <w:highlight w:val="none"/>
        </w:rPr>
        <w:t>分，权值为</w:t>
      </w:r>
      <w:r>
        <w:rPr>
          <w:rFonts w:hint="eastAsia" w:ascii="宋体" w:hAnsi="宋体" w:cs="Times New Roman"/>
          <w:b/>
          <w:bCs/>
          <w:color w:val="auto"/>
          <w:sz w:val="24"/>
          <w:szCs w:val="24"/>
          <w:highlight w:val="none"/>
          <w:lang w:val="en-US" w:eastAsia="zh-CN"/>
        </w:rPr>
        <w:t>5</w:t>
      </w:r>
      <w:r>
        <w:rPr>
          <w:rFonts w:hint="eastAsia" w:ascii="宋体" w:hAnsi="宋体" w:eastAsia="宋体" w:cs="Times New Roman"/>
          <w:b/>
          <w:bCs/>
          <w:color w:val="auto"/>
          <w:sz w:val="24"/>
          <w:szCs w:val="24"/>
          <w:highlight w:val="none"/>
        </w:rPr>
        <w:t>%，由评委根据以下内容统一打分。</w:t>
      </w:r>
    </w:p>
    <w:tbl>
      <w:tblPr>
        <w:tblStyle w:val="38"/>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0"/>
        <w:gridCol w:w="1473"/>
        <w:gridCol w:w="5783"/>
        <w:gridCol w:w="1073"/>
      </w:tblGrid>
      <w:tr w14:paraId="0D83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408" w:type="pct"/>
            <w:noWrap w:val="0"/>
            <w:tcMar>
              <w:top w:w="15" w:type="dxa"/>
              <w:left w:w="15" w:type="dxa"/>
              <w:right w:w="15" w:type="dxa"/>
            </w:tcMar>
            <w:vAlign w:val="center"/>
          </w:tcPr>
          <w:p w14:paraId="3550FE2E">
            <w:pPr>
              <w:widowControl/>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12" w:type="pct"/>
            <w:noWrap w:val="0"/>
            <w:tcMar>
              <w:top w:w="15" w:type="dxa"/>
              <w:left w:w="15" w:type="dxa"/>
              <w:right w:w="15" w:type="dxa"/>
            </w:tcMar>
            <w:vAlign w:val="center"/>
          </w:tcPr>
          <w:p w14:paraId="14E404FD">
            <w:pPr>
              <w:widowControl/>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3187" w:type="pct"/>
            <w:noWrap w:val="0"/>
            <w:tcMar>
              <w:top w:w="15" w:type="dxa"/>
              <w:left w:w="15" w:type="dxa"/>
              <w:right w:w="15" w:type="dxa"/>
            </w:tcMar>
            <w:vAlign w:val="center"/>
          </w:tcPr>
          <w:p w14:paraId="6D217698">
            <w:pPr>
              <w:widowControl/>
              <w:jc w:val="center"/>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评分</w:t>
            </w:r>
            <w:r>
              <w:rPr>
                <w:rFonts w:hint="eastAsia" w:ascii="宋体" w:hAnsi="宋体" w:cs="宋体"/>
                <w:color w:val="auto"/>
                <w:sz w:val="24"/>
                <w:szCs w:val="24"/>
                <w:highlight w:val="none"/>
                <w:lang w:eastAsia="zh-CN"/>
              </w:rPr>
              <w:t>内容</w:t>
            </w:r>
          </w:p>
        </w:tc>
        <w:tc>
          <w:tcPr>
            <w:tcW w:w="591" w:type="pct"/>
            <w:noWrap w:val="0"/>
            <w:tcMar>
              <w:top w:w="15" w:type="dxa"/>
              <w:left w:w="15" w:type="dxa"/>
              <w:right w:w="15" w:type="dxa"/>
            </w:tcMar>
            <w:vAlign w:val="center"/>
          </w:tcPr>
          <w:p w14:paraId="3E648FD3">
            <w:pPr>
              <w:widowControl/>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3FA6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408" w:type="pct"/>
            <w:shd w:val="clear" w:color="auto" w:fill="auto"/>
            <w:noWrap w:val="0"/>
            <w:tcMar>
              <w:top w:w="15" w:type="dxa"/>
              <w:left w:w="15" w:type="dxa"/>
              <w:right w:w="15" w:type="dxa"/>
            </w:tcMar>
            <w:vAlign w:val="center"/>
          </w:tcPr>
          <w:p w14:paraId="6EF9C33C">
            <w:pPr>
              <w:spacing w:line="276" w:lineRule="auto"/>
              <w:ind w:left="-50" w:left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Cs/>
                <w:color w:val="auto"/>
                <w:sz w:val="24"/>
                <w:szCs w:val="24"/>
                <w:highlight w:val="none"/>
              </w:rPr>
              <w:t>1</w:t>
            </w:r>
          </w:p>
        </w:tc>
        <w:tc>
          <w:tcPr>
            <w:tcW w:w="812" w:type="pct"/>
            <w:shd w:val="clear" w:color="auto" w:fill="auto"/>
            <w:noWrap w:val="0"/>
            <w:tcMar>
              <w:top w:w="15" w:type="dxa"/>
              <w:left w:w="15" w:type="dxa"/>
              <w:right w:w="15" w:type="dxa"/>
            </w:tcMar>
            <w:vAlign w:val="center"/>
          </w:tcPr>
          <w:p w14:paraId="1DE9581B">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bidi="ar"/>
              </w:rPr>
              <w:t>业绩</w:t>
            </w:r>
          </w:p>
        </w:tc>
        <w:tc>
          <w:tcPr>
            <w:tcW w:w="3187" w:type="pct"/>
            <w:shd w:val="clear" w:color="auto" w:fill="auto"/>
            <w:noWrap w:val="0"/>
            <w:tcMar>
              <w:top w:w="15" w:type="dxa"/>
              <w:left w:w="15" w:type="dxa"/>
              <w:right w:w="15" w:type="dxa"/>
            </w:tcMar>
            <w:vAlign w:val="center"/>
          </w:tcPr>
          <w:p w14:paraId="603B18C7">
            <w:pPr>
              <w:adjustRightInd w:val="0"/>
              <w:snapToGrid w:val="0"/>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投标人自202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月1日至投标截止之日止具有类似</w:t>
            </w:r>
            <w:r>
              <w:rPr>
                <w:rFonts w:hint="eastAsia" w:ascii="宋体" w:hAnsi="宋体" w:cs="宋体"/>
                <w:color w:val="auto"/>
                <w:sz w:val="24"/>
                <w:szCs w:val="24"/>
                <w:highlight w:val="none"/>
                <w:lang w:eastAsia="zh-CN"/>
              </w:rPr>
              <w:t>旅游客车</w:t>
            </w:r>
            <w:r>
              <w:rPr>
                <w:rFonts w:hint="eastAsia" w:ascii="宋体" w:hAnsi="宋体" w:cs="宋体"/>
                <w:color w:val="auto"/>
                <w:sz w:val="24"/>
                <w:szCs w:val="24"/>
                <w:highlight w:val="none"/>
              </w:rPr>
              <w:t>业绩的，每提供1个得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分，本项最高得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p w14:paraId="4FF77BC9">
            <w:pPr>
              <w:adjustRightInd w:val="0"/>
              <w:snapToGrid w:val="0"/>
              <w:spacing w:line="40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w:t>
            </w:r>
          </w:p>
          <w:p w14:paraId="2941C80C">
            <w:pPr>
              <w:adjustRightInd w:val="0"/>
              <w:snapToGrid w:val="0"/>
              <w:spacing w:line="400" w:lineRule="exact"/>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eastAsia="zh-CN"/>
              </w:rPr>
              <w:t>提供</w:t>
            </w:r>
            <w:r>
              <w:rPr>
                <w:rFonts w:hint="eastAsia" w:ascii="宋体" w:hAnsi="宋体" w:cs="宋体"/>
                <w:b/>
                <w:bCs/>
                <w:color w:val="auto"/>
                <w:sz w:val="24"/>
                <w:szCs w:val="24"/>
                <w:highlight w:val="none"/>
              </w:rPr>
              <w:t>合同</w:t>
            </w:r>
            <w:r>
              <w:rPr>
                <w:rFonts w:hint="eastAsia" w:ascii="宋体" w:hAnsi="宋体" w:cs="宋体"/>
                <w:b/>
                <w:bCs/>
                <w:color w:val="auto"/>
                <w:sz w:val="24"/>
                <w:szCs w:val="24"/>
                <w:highlight w:val="none"/>
                <w:lang w:eastAsia="zh-CN"/>
              </w:rPr>
              <w:t>复印</w:t>
            </w:r>
            <w:r>
              <w:rPr>
                <w:rFonts w:hint="eastAsia" w:ascii="宋体" w:hAnsi="宋体" w:cs="宋体"/>
                <w:b/>
                <w:bCs/>
                <w:color w:val="auto"/>
                <w:sz w:val="24"/>
                <w:szCs w:val="24"/>
                <w:highlight w:val="none"/>
              </w:rPr>
              <w:t>件加盖公章入资信商务</w:t>
            </w:r>
            <w:r>
              <w:rPr>
                <w:rFonts w:hint="eastAsia" w:ascii="宋体" w:hAnsi="宋体" w:cs="宋体"/>
                <w:b/>
                <w:bCs/>
                <w:color w:val="auto"/>
                <w:sz w:val="24"/>
                <w:szCs w:val="24"/>
                <w:highlight w:val="none"/>
                <w:lang w:eastAsia="zh-CN"/>
              </w:rPr>
              <w:t>及技术</w:t>
            </w:r>
            <w:r>
              <w:rPr>
                <w:rFonts w:hint="eastAsia" w:ascii="宋体" w:hAnsi="宋体" w:cs="宋体"/>
                <w:b/>
                <w:bCs/>
                <w:color w:val="auto"/>
                <w:sz w:val="24"/>
                <w:szCs w:val="24"/>
                <w:highlight w:val="none"/>
              </w:rPr>
              <w:t>文件中，否则不得分。</w:t>
            </w:r>
          </w:p>
          <w:p w14:paraId="4C2F894B">
            <w:pPr>
              <w:adjustRightInd w:val="0"/>
              <w:snapToGrid w:val="0"/>
              <w:spacing w:line="4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rPr>
              <w:t>2.是否属于同类业绩由评审小组根据合同的内容、特点以及与本项目的类似程度等进行认定。</w:t>
            </w:r>
          </w:p>
        </w:tc>
        <w:tc>
          <w:tcPr>
            <w:tcW w:w="591" w:type="pct"/>
            <w:shd w:val="clear" w:color="auto" w:fill="auto"/>
            <w:noWrap w:val="0"/>
            <w:tcMar>
              <w:top w:w="15" w:type="dxa"/>
              <w:left w:w="15" w:type="dxa"/>
              <w:right w:w="15" w:type="dxa"/>
            </w:tcMar>
            <w:vAlign w:val="center"/>
          </w:tcPr>
          <w:p w14:paraId="25C3DD0D">
            <w:pPr>
              <w:spacing w:line="276" w:lineRule="auto"/>
              <w:ind w:left="-50" w:leftChars="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color w:val="auto"/>
                <w:sz w:val="24"/>
                <w:szCs w:val="24"/>
                <w:highlight w:val="none"/>
                <w:lang w:val="en-US" w:eastAsia="zh-CN" w:bidi="ar"/>
              </w:rPr>
              <w:t>2分</w:t>
            </w:r>
          </w:p>
        </w:tc>
      </w:tr>
      <w:tr w14:paraId="67EC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408" w:type="pct"/>
            <w:shd w:val="clear" w:color="auto" w:fill="auto"/>
            <w:noWrap w:val="0"/>
            <w:tcMar>
              <w:top w:w="15" w:type="dxa"/>
              <w:left w:w="15" w:type="dxa"/>
              <w:right w:w="15" w:type="dxa"/>
            </w:tcMar>
            <w:vAlign w:val="center"/>
          </w:tcPr>
          <w:p w14:paraId="3E1D6BF6">
            <w:pPr>
              <w:spacing w:line="276" w:lineRule="auto"/>
              <w:ind w:left="-50" w:left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rPr>
              <w:t>2</w:t>
            </w:r>
          </w:p>
        </w:tc>
        <w:tc>
          <w:tcPr>
            <w:tcW w:w="812" w:type="pct"/>
            <w:shd w:val="clear" w:color="auto" w:fill="auto"/>
            <w:noWrap w:val="0"/>
            <w:tcMar>
              <w:top w:w="15" w:type="dxa"/>
              <w:left w:w="15" w:type="dxa"/>
              <w:right w:w="15" w:type="dxa"/>
            </w:tcMar>
            <w:vAlign w:val="center"/>
          </w:tcPr>
          <w:p w14:paraId="3272B078">
            <w:pPr>
              <w:spacing w:line="400" w:lineRule="exact"/>
              <w:jc w:val="center"/>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sz w:val="24"/>
                <w:szCs w:val="24"/>
                <w:highlight w:val="none"/>
                <w:lang w:bidi="ar"/>
              </w:rPr>
              <w:t>认证证书</w:t>
            </w:r>
          </w:p>
        </w:tc>
        <w:tc>
          <w:tcPr>
            <w:tcW w:w="3187" w:type="pct"/>
            <w:shd w:val="clear" w:color="auto" w:fill="auto"/>
            <w:noWrap w:val="0"/>
            <w:tcMar>
              <w:top w:w="15" w:type="dxa"/>
              <w:left w:w="15" w:type="dxa"/>
              <w:right w:w="15" w:type="dxa"/>
            </w:tcMar>
            <w:vAlign w:val="center"/>
          </w:tcPr>
          <w:p w14:paraId="1D57F80E">
            <w:pPr>
              <w:adjustRightInd w:val="0"/>
              <w:snapToGrid w:val="0"/>
              <w:spacing w:line="440" w:lineRule="exact"/>
              <w:jc w:val="left"/>
              <w:rPr>
                <w:rFonts w:hint="eastAsia" w:ascii="宋体" w:hAnsi="宋体" w:cs="宋体"/>
                <w:bCs/>
                <w:color w:val="auto"/>
                <w:spacing w:val="-4"/>
                <w:sz w:val="24"/>
                <w:szCs w:val="24"/>
                <w:highlight w:val="none"/>
              </w:rPr>
            </w:pPr>
            <w:r>
              <w:rPr>
                <w:rFonts w:hint="eastAsia" w:ascii="宋体" w:hAnsi="宋体" w:cs="宋体"/>
                <w:bCs/>
                <w:color w:val="auto"/>
                <w:spacing w:val="-4"/>
                <w:sz w:val="24"/>
                <w:szCs w:val="24"/>
                <w:highlight w:val="none"/>
                <w:lang w:bidi="ar"/>
              </w:rPr>
              <w:t>投标人</w:t>
            </w:r>
            <w:r>
              <w:rPr>
                <w:rFonts w:hint="eastAsia" w:ascii="宋体" w:hAnsi="宋体" w:cs="宋体"/>
                <w:bCs/>
                <w:color w:val="auto"/>
                <w:spacing w:val="-4"/>
                <w:sz w:val="24"/>
                <w:szCs w:val="24"/>
                <w:highlight w:val="none"/>
                <w:lang w:eastAsia="zh-CN" w:bidi="ar"/>
              </w:rPr>
              <w:t>或制造商</w:t>
            </w:r>
            <w:r>
              <w:rPr>
                <w:rFonts w:hint="eastAsia" w:ascii="宋体" w:hAnsi="宋体" w:cs="宋体"/>
                <w:color w:val="auto"/>
                <w:sz w:val="24"/>
                <w:szCs w:val="24"/>
                <w:highlight w:val="none"/>
              </w:rPr>
              <w:t>具有有效的质量管理体系认证、</w:t>
            </w:r>
            <w:r>
              <w:rPr>
                <w:rFonts w:hint="eastAsia" w:ascii="宋体" w:hAnsi="宋体" w:cs="宋体"/>
                <w:color w:val="auto"/>
                <w:kern w:val="0"/>
                <w:sz w:val="24"/>
                <w:szCs w:val="24"/>
                <w:highlight w:val="none"/>
              </w:rPr>
              <w:t>环境管理体系认证、职业健康安全管理体系认证</w:t>
            </w:r>
            <w:r>
              <w:rPr>
                <w:rFonts w:hint="eastAsia" w:ascii="宋体" w:hAnsi="宋体" w:cs="宋体"/>
                <w:color w:val="auto"/>
                <w:sz w:val="24"/>
                <w:szCs w:val="24"/>
                <w:highlight w:val="none"/>
              </w:rPr>
              <w:t>，每提供一个得1分，最高得3分</w:t>
            </w:r>
            <w:r>
              <w:rPr>
                <w:rFonts w:hint="eastAsia" w:ascii="宋体" w:hAnsi="宋体" w:cs="宋体"/>
                <w:bCs/>
                <w:color w:val="auto"/>
                <w:spacing w:val="-4"/>
                <w:sz w:val="24"/>
                <w:szCs w:val="24"/>
                <w:highlight w:val="none"/>
                <w:lang w:bidi="ar"/>
              </w:rPr>
              <w:t>。</w:t>
            </w:r>
          </w:p>
          <w:p w14:paraId="0CF823EE">
            <w:pPr>
              <w:pStyle w:val="15"/>
              <w:spacing w:line="44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w:t>
            </w:r>
          </w:p>
          <w:p w14:paraId="736D8563">
            <w:pPr>
              <w:pStyle w:val="15"/>
              <w:numPr>
                <w:ilvl w:val="0"/>
                <w:numId w:val="4"/>
              </w:numPr>
              <w:spacing w:line="44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须将证书</w:t>
            </w:r>
            <w:r>
              <w:rPr>
                <w:rFonts w:hint="eastAsia" w:ascii="宋体" w:hAnsi="宋体" w:cs="宋体"/>
                <w:b/>
                <w:bCs/>
                <w:color w:val="auto"/>
                <w:sz w:val="24"/>
                <w:szCs w:val="24"/>
                <w:highlight w:val="none"/>
                <w:lang w:eastAsia="zh-CN"/>
              </w:rPr>
              <w:t>复印件</w:t>
            </w:r>
            <w:r>
              <w:rPr>
                <w:rFonts w:hint="eastAsia" w:ascii="宋体" w:hAnsi="宋体" w:cs="宋体"/>
                <w:b/>
                <w:color w:val="auto"/>
                <w:sz w:val="24"/>
                <w:szCs w:val="24"/>
                <w:highlight w:val="none"/>
              </w:rPr>
              <w:t>加盖公章后</w:t>
            </w:r>
            <w:r>
              <w:rPr>
                <w:rFonts w:hint="eastAsia" w:ascii="宋体" w:hAnsi="宋体" w:cs="宋体"/>
                <w:b/>
                <w:bCs/>
                <w:color w:val="auto"/>
                <w:sz w:val="24"/>
                <w:szCs w:val="24"/>
                <w:highlight w:val="none"/>
              </w:rPr>
              <w:t>导入资信商务及技术文件中，否则不得分。</w:t>
            </w:r>
          </w:p>
          <w:p w14:paraId="57A91E56">
            <w:pPr>
              <w:adjustRightInd w:val="0"/>
              <w:snapToGrid w:val="0"/>
              <w:spacing w:line="4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rPr>
              <w:t>2.相关认证证书可在国家认证认可监督管理委员会官方网站（http://www.cnca.gov.cn/）查询，查询结果截图</w:t>
            </w:r>
            <w:r>
              <w:rPr>
                <w:rFonts w:hint="eastAsia" w:ascii="宋体" w:hAnsi="宋体" w:cs="宋体"/>
                <w:b/>
                <w:color w:val="auto"/>
                <w:sz w:val="24"/>
                <w:szCs w:val="24"/>
                <w:highlight w:val="none"/>
              </w:rPr>
              <w:t>加盖公章后</w:t>
            </w:r>
            <w:r>
              <w:rPr>
                <w:rFonts w:hint="eastAsia" w:ascii="宋体" w:hAnsi="宋体" w:cs="宋体"/>
                <w:b/>
                <w:bCs/>
                <w:color w:val="auto"/>
                <w:sz w:val="24"/>
                <w:szCs w:val="24"/>
                <w:highlight w:val="none"/>
              </w:rPr>
              <w:t>导入资信商务及技术文件中，否则不得分。</w:t>
            </w:r>
          </w:p>
        </w:tc>
        <w:tc>
          <w:tcPr>
            <w:tcW w:w="591" w:type="pct"/>
            <w:shd w:val="clear" w:color="auto" w:fill="auto"/>
            <w:noWrap w:val="0"/>
            <w:tcMar>
              <w:top w:w="15" w:type="dxa"/>
              <w:left w:w="15" w:type="dxa"/>
              <w:right w:w="15" w:type="dxa"/>
            </w:tcMar>
            <w:vAlign w:val="center"/>
          </w:tcPr>
          <w:p w14:paraId="676DE4B1">
            <w:pPr>
              <w:spacing w:line="276" w:lineRule="auto"/>
              <w:ind w:left="-50" w:leftChars="0"/>
              <w:jc w:val="center"/>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sz w:val="24"/>
                <w:szCs w:val="24"/>
                <w:highlight w:val="none"/>
                <w:lang w:bidi="ar"/>
              </w:rPr>
              <w:t>3</w:t>
            </w:r>
            <w:r>
              <w:rPr>
                <w:rFonts w:hint="eastAsia" w:ascii="宋体" w:hAnsi="宋体" w:cs="宋体"/>
                <w:color w:val="auto"/>
                <w:sz w:val="24"/>
                <w:szCs w:val="24"/>
                <w:highlight w:val="none"/>
                <w:lang w:eastAsia="zh-CN" w:bidi="ar"/>
              </w:rPr>
              <w:t>分</w:t>
            </w:r>
          </w:p>
        </w:tc>
      </w:tr>
    </w:tbl>
    <w:p w14:paraId="57F63DA3">
      <w:pPr>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5.1.2</w:t>
      </w:r>
      <w:r>
        <w:rPr>
          <w:rFonts w:hint="eastAsia" w:ascii="宋体" w:hAnsi="宋体" w:eastAsia="宋体" w:cs="宋体"/>
          <w:b/>
          <w:color w:val="auto"/>
          <w:sz w:val="24"/>
          <w:szCs w:val="24"/>
          <w:highlight w:val="none"/>
        </w:rPr>
        <w:t>技术文件得分</w:t>
      </w:r>
      <w:r>
        <w:rPr>
          <w:rFonts w:hint="eastAsia" w:ascii="宋体" w:hAnsi="宋体" w:eastAsia="宋体" w:cs="宋体"/>
          <w:b/>
          <w:color w:val="auto"/>
          <w:sz w:val="24"/>
          <w:szCs w:val="24"/>
          <w:highlight w:val="none"/>
          <w:lang w:val="en-US" w:eastAsia="zh-CN"/>
        </w:rPr>
        <w:t>6</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分，权值为</w:t>
      </w:r>
      <w:r>
        <w:rPr>
          <w:rFonts w:hint="eastAsia" w:ascii="宋体" w:hAnsi="宋体" w:eastAsia="宋体" w:cs="宋体"/>
          <w:b/>
          <w:color w:val="auto"/>
          <w:sz w:val="24"/>
          <w:szCs w:val="24"/>
          <w:highlight w:val="none"/>
          <w:lang w:val="en-US" w:eastAsia="zh-CN"/>
        </w:rPr>
        <w:t>6</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%，由评委独立完成打分。</w:t>
      </w:r>
    </w:p>
    <w:tbl>
      <w:tblPr>
        <w:tblStyle w:val="38"/>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470"/>
        <w:gridCol w:w="5780"/>
        <w:gridCol w:w="1143"/>
      </w:tblGrid>
      <w:tr w14:paraId="5180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64" w:type="dxa"/>
            <w:noWrap w:val="0"/>
            <w:vAlign w:val="center"/>
          </w:tcPr>
          <w:p w14:paraId="5460B85D">
            <w:pPr>
              <w:spacing w:line="276" w:lineRule="auto"/>
              <w:ind w:left="-50"/>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color w:val="auto"/>
                <w:sz w:val="24"/>
                <w:szCs w:val="24"/>
                <w:highlight w:val="none"/>
              </w:rPr>
              <w:t>序号</w:t>
            </w:r>
          </w:p>
        </w:tc>
        <w:tc>
          <w:tcPr>
            <w:tcW w:w="1470" w:type="dxa"/>
            <w:noWrap w:val="0"/>
            <w:vAlign w:val="center"/>
          </w:tcPr>
          <w:p w14:paraId="442094B8">
            <w:pPr>
              <w:spacing w:line="276" w:lineRule="auto"/>
              <w:ind w:left="-5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评分项目</w:t>
            </w:r>
          </w:p>
        </w:tc>
        <w:tc>
          <w:tcPr>
            <w:tcW w:w="5780" w:type="dxa"/>
            <w:noWrap w:val="0"/>
            <w:vAlign w:val="center"/>
          </w:tcPr>
          <w:p w14:paraId="24ACDB50">
            <w:pPr>
              <w:spacing w:line="276" w:lineRule="auto"/>
              <w:ind w:left="-5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评分内容</w:t>
            </w:r>
          </w:p>
        </w:tc>
        <w:tc>
          <w:tcPr>
            <w:tcW w:w="1143" w:type="dxa"/>
            <w:noWrap w:val="0"/>
            <w:vAlign w:val="center"/>
          </w:tcPr>
          <w:p w14:paraId="07193D8B">
            <w:pPr>
              <w:spacing w:line="276" w:lineRule="auto"/>
              <w:ind w:left="-50"/>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分值</w:t>
            </w:r>
          </w:p>
        </w:tc>
      </w:tr>
      <w:tr w14:paraId="6243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shd w:val="clear" w:color="auto" w:fill="auto"/>
            <w:vAlign w:val="center"/>
          </w:tcPr>
          <w:p w14:paraId="1CFF9C64">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w:t>
            </w:r>
          </w:p>
        </w:tc>
        <w:tc>
          <w:tcPr>
            <w:tcW w:w="1470" w:type="dxa"/>
            <w:shd w:val="clear" w:color="auto" w:fill="auto"/>
            <w:vAlign w:val="center"/>
          </w:tcPr>
          <w:p w14:paraId="792833D6">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实施方案</w:t>
            </w:r>
          </w:p>
        </w:tc>
        <w:tc>
          <w:tcPr>
            <w:tcW w:w="5780" w:type="dxa"/>
            <w:shd w:val="clear" w:color="auto" w:fill="auto"/>
            <w:vAlign w:val="center"/>
          </w:tcPr>
          <w:p w14:paraId="427D3F62">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根据投标人提供的实施方案（包含实施计划、供货方案、人员安排、质量管理等）的完整性、合理性和科学性等进行评审。</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优得3</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良得1.9</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zh-CN" w:eastAsia="zh-TW"/>
              </w:rPr>
              <w:t>分，一般</w:t>
            </w:r>
            <w:r>
              <w:rPr>
                <w:rFonts w:hint="eastAsia" w:ascii="宋体" w:hAnsi="宋体" w:eastAsia="宋体" w:cs="宋体"/>
                <w:snapToGrid w:val="0"/>
                <w:color w:val="auto"/>
                <w:kern w:val="0"/>
                <w:sz w:val="24"/>
                <w:szCs w:val="24"/>
                <w:highlight w:val="none"/>
                <w:lang w:val="en-US" w:eastAsia="zh-CN"/>
              </w:rPr>
              <w:t>得0.9</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lang w:val="zh-CN" w:eastAsia="zh-TW"/>
              </w:rPr>
              <w:t>分）</w:t>
            </w:r>
          </w:p>
        </w:tc>
        <w:tc>
          <w:tcPr>
            <w:tcW w:w="1143" w:type="dxa"/>
            <w:shd w:val="clear" w:color="auto" w:fill="auto"/>
            <w:vAlign w:val="center"/>
          </w:tcPr>
          <w:p w14:paraId="1C8A6CCA">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3分</w:t>
            </w:r>
          </w:p>
        </w:tc>
      </w:tr>
      <w:tr w14:paraId="6F1A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noWrap w:val="0"/>
            <w:vAlign w:val="center"/>
          </w:tcPr>
          <w:p w14:paraId="33A13C6E">
            <w:pPr>
              <w:spacing w:line="276" w:lineRule="auto"/>
              <w:jc w:val="center"/>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val="en-US" w:eastAsia="zh-CN"/>
              </w:rPr>
              <w:t>2</w:t>
            </w:r>
          </w:p>
        </w:tc>
        <w:tc>
          <w:tcPr>
            <w:tcW w:w="1470" w:type="dxa"/>
            <w:noWrap w:val="0"/>
            <w:vAlign w:val="center"/>
          </w:tcPr>
          <w:p w14:paraId="79E75DB5">
            <w:pPr>
              <w:snapToGrid w:val="0"/>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tc>
        <w:tc>
          <w:tcPr>
            <w:tcW w:w="5780" w:type="dxa"/>
            <w:noWrap w:val="0"/>
            <w:vAlign w:val="center"/>
          </w:tcPr>
          <w:p w14:paraId="31BA16E1">
            <w:pPr>
              <w:spacing w:line="276" w:lineRule="auto"/>
              <w:rPr>
                <w:rFonts w:hint="eastAsia"/>
                <w:color w:val="auto"/>
                <w:highlight w:val="none"/>
                <w:lang w:eastAsia="zh-CN"/>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所投车辆的技术指标、性能、配置等与采购</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需求的满足情况。完全满足采购文件要求的得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分，无响应、不符合或负偏离的每一项扣1分，扣完</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分为止。“▲”为实质性要求，不</w:t>
            </w:r>
            <w:r>
              <w:rPr>
                <w:rFonts w:hint="eastAsia" w:ascii="宋体" w:hAnsi="宋体" w:eastAsia="宋体" w:cs="宋体"/>
                <w:color w:val="auto"/>
                <w:sz w:val="24"/>
                <w:szCs w:val="24"/>
                <w:highlight w:val="none"/>
                <w:lang w:val="en-US" w:eastAsia="zh-CN"/>
              </w:rPr>
              <w:t>允许</w:t>
            </w:r>
            <w:r>
              <w:rPr>
                <w:rFonts w:hint="eastAsia" w:ascii="宋体" w:hAnsi="宋体" w:eastAsia="宋体" w:cs="宋体"/>
                <w:color w:val="auto"/>
                <w:sz w:val="24"/>
                <w:szCs w:val="24"/>
                <w:highlight w:val="none"/>
              </w:rPr>
              <w:t>偏离，否则按无效标处理。</w:t>
            </w:r>
          </w:p>
        </w:tc>
        <w:tc>
          <w:tcPr>
            <w:tcW w:w="1143" w:type="dxa"/>
            <w:noWrap w:val="0"/>
            <w:vAlign w:val="center"/>
          </w:tcPr>
          <w:p w14:paraId="18F11DA6">
            <w:pPr>
              <w:pStyle w:val="20"/>
              <w:snapToGrid w:val="0"/>
              <w:spacing w:line="276" w:lineRule="auto"/>
              <w:jc w:val="center"/>
              <w:rPr>
                <w:rFonts w:hint="eastAsia" w:ascii="宋体" w:hAnsi="宋体" w:eastAsia="宋体" w:cs="宋体"/>
                <w:color w:val="auto"/>
                <w:sz w:val="24"/>
                <w:szCs w:val="24"/>
                <w:highlight w:val="none"/>
                <w:lang w:eastAsia="zh-CN"/>
              </w:rPr>
            </w:pPr>
            <w:r>
              <w:rPr>
                <w:rFonts w:hint="eastAsia" w:hAnsi="宋体" w:cs="宋体"/>
                <w:snapToGrid w:val="0"/>
                <w:color w:val="auto"/>
                <w:sz w:val="24"/>
                <w:szCs w:val="24"/>
                <w:highlight w:val="none"/>
                <w:lang w:val="en-US" w:eastAsia="zh-CN"/>
              </w:rPr>
              <w:t>7分</w:t>
            </w:r>
          </w:p>
        </w:tc>
      </w:tr>
      <w:tr w14:paraId="37A9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shd w:val="clear" w:color="auto" w:fill="auto"/>
            <w:noWrap w:val="0"/>
            <w:vAlign w:val="center"/>
          </w:tcPr>
          <w:p w14:paraId="377F048D">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3</w:t>
            </w:r>
          </w:p>
        </w:tc>
        <w:tc>
          <w:tcPr>
            <w:tcW w:w="1470" w:type="dxa"/>
            <w:shd w:val="clear" w:color="auto" w:fill="auto"/>
            <w:noWrap w:val="0"/>
            <w:vAlign w:val="center"/>
          </w:tcPr>
          <w:p w14:paraId="109E4DAA">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整车要求及造型</w:t>
            </w:r>
          </w:p>
        </w:tc>
        <w:tc>
          <w:tcPr>
            <w:tcW w:w="5780" w:type="dxa"/>
            <w:shd w:val="clear" w:color="auto" w:fill="auto"/>
            <w:noWrap w:val="0"/>
            <w:vAlign w:val="center"/>
          </w:tcPr>
          <w:p w14:paraId="376BC734">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要求车型新颖，设备设计制造先进、设备运行可靠、稳定及技术成熟，符合旅游客车特点，评委根据投标车辆进行评审。</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优得2-1.5</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良得1.4-0.9</w:t>
            </w:r>
            <w:r>
              <w:rPr>
                <w:rFonts w:hint="eastAsia" w:ascii="宋体" w:hAnsi="宋体" w:eastAsia="宋体" w:cs="宋体"/>
                <w:snapToGrid w:val="0"/>
                <w:color w:val="auto"/>
                <w:kern w:val="0"/>
                <w:sz w:val="24"/>
                <w:szCs w:val="24"/>
                <w:highlight w:val="none"/>
                <w:lang w:val="zh-CN" w:eastAsia="zh-TW"/>
              </w:rPr>
              <w:t>分，一般</w:t>
            </w:r>
            <w:r>
              <w:rPr>
                <w:rFonts w:hint="eastAsia" w:ascii="宋体" w:hAnsi="宋体" w:eastAsia="宋体" w:cs="宋体"/>
                <w:snapToGrid w:val="0"/>
                <w:color w:val="auto"/>
                <w:kern w:val="0"/>
                <w:sz w:val="24"/>
                <w:szCs w:val="24"/>
                <w:highlight w:val="none"/>
                <w:lang w:val="en-US" w:eastAsia="zh-CN"/>
              </w:rPr>
              <w:t>得 0.8-</w:t>
            </w:r>
            <w:r>
              <w:rPr>
                <w:rFonts w:hint="eastAsia" w:ascii="宋体" w:hAnsi="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lang w:val="zh-CN" w:eastAsia="zh-TW"/>
              </w:rPr>
              <w:t>分）</w:t>
            </w:r>
          </w:p>
        </w:tc>
        <w:tc>
          <w:tcPr>
            <w:tcW w:w="1143" w:type="dxa"/>
            <w:shd w:val="clear" w:color="auto" w:fill="auto"/>
            <w:noWrap w:val="0"/>
            <w:vAlign w:val="center"/>
          </w:tcPr>
          <w:p w14:paraId="553BDBE3">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2分</w:t>
            </w:r>
          </w:p>
        </w:tc>
      </w:tr>
      <w:tr w14:paraId="7E89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shd w:val="clear" w:color="auto" w:fill="auto"/>
            <w:noWrap w:val="0"/>
            <w:vAlign w:val="center"/>
          </w:tcPr>
          <w:p w14:paraId="6E7D4A17">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4</w:t>
            </w:r>
          </w:p>
        </w:tc>
        <w:tc>
          <w:tcPr>
            <w:tcW w:w="1470" w:type="dxa"/>
            <w:shd w:val="clear" w:color="auto" w:fill="auto"/>
            <w:noWrap w:val="0"/>
            <w:vAlign w:val="center"/>
          </w:tcPr>
          <w:p w14:paraId="63854D4D">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发动机性能</w:t>
            </w:r>
          </w:p>
        </w:tc>
        <w:tc>
          <w:tcPr>
            <w:tcW w:w="5780" w:type="dxa"/>
            <w:shd w:val="clear" w:color="auto" w:fill="auto"/>
            <w:noWrap w:val="0"/>
            <w:vAlign w:val="center"/>
          </w:tcPr>
          <w:p w14:paraId="5D1981B3">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选用发动机功率≥240kW，六缸水冷直喷，柴油，国六排放标准。由评委根据发动机性能并结合功率进行评审。</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优得5</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良得3.9</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val="zh-CN" w:eastAsia="zh-TW"/>
              </w:rPr>
              <w:t>分，一般</w:t>
            </w:r>
            <w:r>
              <w:rPr>
                <w:rFonts w:hint="eastAsia" w:ascii="宋体" w:hAnsi="宋体" w:eastAsia="宋体" w:cs="宋体"/>
                <w:snapToGrid w:val="0"/>
                <w:color w:val="auto"/>
                <w:kern w:val="0"/>
                <w:sz w:val="24"/>
                <w:szCs w:val="24"/>
                <w:highlight w:val="none"/>
                <w:lang w:val="en-US" w:eastAsia="zh-CN"/>
              </w:rPr>
              <w:t>得2.9-</w:t>
            </w:r>
            <w:r>
              <w:rPr>
                <w:rFonts w:hint="eastAsia" w:ascii="宋体" w:hAnsi="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lang w:val="zh-CN" w:eastAsia="zh-TW"/>
              </w:rPr>
              <w:t>分）</w:t>
            </w:r>
          </w:p>
        </w:tc>
        <w:tc>
          <w:tcPr>
            <w:tcW w:w="1143" w:type="dxa"/>
            <w:shd w:val="clear" w:color="auto" w:fill="auto"/>
            <w:noWrap w:val="0"/>
            <w:vAlign w:val="center"/>
          </w:tcPr>
          <w:p w14:paraId="59A52313">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5分</w:t>
            </w:r>
          </w:p>
        </w:tc>
      </w:tr>
      <w:tr w14:paraId="59E5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shd w:val="clear" w:color="auto" w:fill="auto"/>
            <w:noWrap w:val="0"/>
            <w:vAlign w:val="center"/>
          </w:tcPr>
          <w:p w14:paraId="563D58D3">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5</w:t>
            </w:r>
          </w:p>
        </w:tc>
        <w:tc>
          <w:tcPr>
            <w:tcW w:w="1470" w:type="dxa"/>
            <w:shd w:val="clear" w:color="auto" w:fill="auto"/>
            <w:noWrap w:val="0"/>
            <w:vAlign w:val="center"/>
          </w:tcPr>
          <w:p w14:paraId="5C16B151">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发动机质保</w:t>
            </w:r>
          </w:p>
        </w:tc>
        <w:tc>
          <w:tcPr>
            <w:tcW w:w="5780" w:type="dxa"/>
            <w:shd w:val="clear" w:color="auto" w:fill="auto"/>
            <w:noWrap w:val="0"/>
            <w:vAlign w:val="center"/>
          </w:tcPr>
          <w:p w14:paraId="10C8AAE0">
            <w:pPr>
              <w:spacing w:line="276" w:lineRule="auto"/>
              <w:jc w:val="left"/>
              <w:rPr>
                <w:rFonts w:hint="eastAsia" w:ascii="宋体" w:hAnsi="宋体" w:eastAsia="宋体" w:cs="宋体"/>
                <w:snapToGrid w:val="0"/>
                <w:color w:val="auto"/>
                <w:kern w:val="0"/>
                <w:sz w:val="24"/>
                <w:szCs w:val="24"/>
                <w:highlight w:val="none"/>
                <w:lang w:val="en-US" w:eastAsia="zh-CN"/>
              </w:rPr>
            </w:pPr>
            <w:bookmarkStart w:id="364" w:name="OLE_LINK20"/>
            <w:r>
              <w:rPr>
                <w:rFonts w:hint="eastAsia" w:ascii="宋体" w:hAnsi="宋体" w:eastAsia="宋体" w:cs="宋体"/>
                <w:snapToGrid w:val="0"/>
                <w:color w:val="auto"/>
                <w:kern w:val="0"/>
                <w:sz w:val="24"/>
                <w:szCs w:val="24"/>
                <w:highlight w:val="none"/>
                <w:lang w:val="en-US" w:eastAsia="zh-CN"/>
              </w:rPr>
              <w:t>根据投标人承诺的</w:t>
            </w:r>
            <w:bookmarkStart w:id="365" w:name="OLE_LINK23"/>
            <w:r>
              <w:rPr>
                <w:rFonts w:hint="eastAsia" w:ascii="宋体" w:hAnsi="宋体" w:eastAsia="宋体" w:cs="宋体"/>
                <w:snapToGrid w:val="0"/>
                <w:color w:val="auto"/>
                <w:kern w:val="0"/>
                <w:sz w:val="24"/>
                <w:szCs w:val="24"/>
                <w:highlight w:val="none"/>
                <w:lang w:val="en-US" w:eastAsia="zh-CN"/>
              </w:rPr>
              <w:t>质保</w:t>
            </w:r>
            <w:bookmarkEnd w:id="365"/>
            <w:bookmarkStart w:id="366" w:name="OLE_LINK22"/>
            <w:r>
              <w:rPr>
                <w:rFonts w:hint="eastAsia" w:ascii="宋体" w:hAnsi="宋体" w:eastAsia="宋体" w:cs="宋体"/>
                <w:snapToGrid w:val="0"/>
                <w:color w:val="auto"/>
                <w:kern w:val="0"/>
                <w:sz w:val="24"/>
                <w:szCs w:val="24"/>
                <w:highlight w:val="none"/>
                <w:lang w:val="en-US" w:eastAsia="zh-CN"/>
              </w:rPr>
              <w:t>期限进行评分</w:t>
            </w:r>
            <w:bookmarkEnd w:id="364"/>
            <w:bookmarkEnd w:id="366"/>
            <w:r>
              <w:rPr>
                <w:rFonts w:hint="eastAsia" w:ascii="宋体" w:hAnsi="宋体" w:eastAsia="宋体" w:cs="宋体"/>
                <w:snapToGrid w:val="0"/>
                <w:color w:val="auto"/>
                <w:kern w:val="0"/>
                <w:sz w:val="24"/>
                <w:szCs w:val="24"/>
                <w:highlight w:val="none"/>
                <w:lang w:val="en-US" w:eastAsia="zh-CN"/>
              </w:rPr>
              <w:t>，在发动机质保3年的基础上，每增加1年加1分，最高不超过2分（提供承诺，加盖投标人公章）。</w:t>
            </w:r>
          </w:p>
        </w:tc>
        <w:tc>
          <w:tcPr>
            <w:tcW w:w="1143" w:type="dxa"/>
            <w:shd w:val="clear" w:color="auto" w:fill="auto"/>
            <w:noWrap w:val="0"/>
            <w:vAlign w:val="center"/>
          </w:tcPr>
          <w:p w14:paraId="001F3147">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2分</w:t>
            </w:r>
          </w:p>
        </w:tc>
      </w:tr>
      <w:tr w14:paraId="6E3F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shd w:val="clear" w:color="auto" w:fill="auto"/>
            <w:noWrap w:val="0"/>
            <w:vAlign w:val="center"/>
          </w:tcPr>
          <w:p w14:paraId="595D828A">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6</w:t>
            </w:r>
          </w:p>
        </w:tc>
        <w:tc>
          <w:tcPr>
            <w:tcW w:w="1470" w:type="dxa"/>
            <w:shd w:val="clear" w:color="auto" w:fill="auto"/>
            <w:noWrap w:val="0"/>
            <w:vAlign w:val="center"/>
          </w:tcPr>
          <w:p w14:paraId="2AF44A4F">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车桥</w:t>
            </w:r>
          </w:p>
        </w:tc>
        <w:tc>
          <w:tcPr>
            <w:tcW w:w="5780" w:type="dxa"/>
            <w:shd w:val="clear" w:color="auto" w:fill="auto"/>
            <w:noWrap w:val="0"/>
            <w:vAlign w:val="center"/>
          </w:tcPr>
          <w:p w14:paraId="577A9A0D">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由评委依据投标车辆的车桥</w:t>
            </w:r>
            <w:r>
              <w:rPr>
                <w:rFonts w:hint="eastAsia" w:ascii="宋体" w:hAnsi="宋体" w:cs="宋体"/>
                <w:snapToGrid w:val="0"/>
                <w:color w:val="auto"/>
                <w:kern w:val="0"/>
                <w:sz w:val="24"/>
                <w:szCs w:val="24"/>
                <w:highlight w:val="none"/>
                <w:lang w:val="en-US" w:eastAsia="zh-CN"/>
              </w:rPr>
              <w:t>及</w:t>
            </w:r>
            <w:r>
              <w:rPr>
                <w:rFonts w:hint="eastAsia" w:ascii="宋体" w:hAnsi="宋体" w:eastAsia="宋体" w:cs="宋体"/>
                <w:snapToGrid w:val="0"/>
                <w:color w:val="auto"/>
                <w:kern w:val="0"/>
                <w:sz w:val="24"/>
                <w:szCs w:val="24"/>
                <w:highlight w:val="none"/>
                <w:lang w:val="en-US" w:eastAsia="zh-CN"/>
              </w:rPr>
              <w:t>轮毂轴承单元质保期限进行评审。</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优3</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良1.9</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zh-CN" w:eastAsia="zh-TW"/>
              </w:rPr>
              <w:t>分，一般</w:t>
            </w:r>
            <w:r>
              <w:rPr>
                <w:rFonts w:hint="eastAsia" w:ascii="宋体" w:hAnsi="宋体" w:eastAsia="宋体" w:cs="宋体"/>
                <w:snapToGrid w:val="0"/>
                <w:color w:val="auto"/>
                <w:kern w:val="0"/>
                <w:sz w:val="24"/>
                <w:szCs w:val="24"/>
                <w:highlight w:val="none"/>
                <w:lang w:val="en-US" w:eastAsia="zh-CN"/>
              </w:rPr>
              <w:t>0.9</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lang w:val="zh-CN" w:eastAsia="zh-TW"/>
              </w:rPr>
              <w:t>分）</w:t>
            </w:r>
          </w:p>
        </w:tc>
        <w:tc>
          <w:tcPr>
            <w:tcW w:w="1143" w:type="dxa"/>
            <w:shd w:val="clear" w:color="auto" w:fill="auto"/>
            <w:noWrap w:val="0"/>
            <w:vAlign w:val="center"/>
          </w:tcPr>
          <w:p w14:paraId="19F60319">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3分</w:t>
            </w:r>
          </w:p>
        </w:tc>
      </w:tr>
      <w:tr w14:paraId="3B13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shd w:val="clear" w:color="auto" w:fill="auto"/>
            <w:noWrap w:val="0"/>
            <w:vAlign w:val="center"/>
          </w:tcPr>
          <w:p w14:paraId="42F3C6FC">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7</w:t>
            </w:r>
          </w:p>
        </w:tc>
        <w:tc>
          <w:tcPr>
            <w:tcW w:w="1470" w:type="dxa"/>
            <w:shd w:val="clear" w:color="auto" w:fill="auto"/>
            <w:noWrap w:val="0"/>
            <w:vAlign w:val="center"/>
          </w:tcPr>
          <w:p w14:paraId="068A0253">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底盘关键部件</w:t>
            </w:r>
          </w:p>
        </w:tc>
        <w:tc>
          <w:tcPr>
            <w:tcW w:w="5780" w:type="dxa"/>
            <w:shd w:val="clear" w:color="auto" w:fill="auto"/>
            <w:noWrap w:val="0"/>
            <w:vAlign w:val="center"/>
          </w:tcPr>
          <w:p w14:paraId="221E2FEE">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由评委依据投标车辆的底盘关键部件AMP防水型电器插接件</w:t>
            </w:r>
            <w:r>
              <w:rPr>
                <w:rFonts w:hint="eastAsia" w:ascii="宋体" w:hAnsi="宋体" w:cs="宋体"/>
                <w:snapToGrid w:val="0"/>
                <w:color w:val="auto"/>
                <w:kern w:val="0"/>
                <w:sz w:val="24"/>
                <w:szCs w:val="24"/>
                <w:highlight w:val="none"/>
                <w:lang w:val="en-US" w:eastAsia="zh-CN"/>
              </w:rPr>
              <w:t>及</w:t>
            </w:r>
            <w:r>
              <w:rPr>
                <w:rFonts w:hint="eastAsia" w:ascii="宋体" w:hAnsi="宋体" w:eastAsia="宋体" w:cs="宋体"/>
                <w:snapToGrid w:val="0"/>
                <w:color w:val="auto"/>
                <w:kern w:val="0"/>
                <w:sz w:val="24"/>
                <w:szCs w:val="24"/>
                <w:highlight w:val="none"/>
                <w:lang w:val="en-US" w:eastAsia="zh-CN"/>
              </w:rPr>
              <w:t>继电器</w:t>
            </w:r>
            <w:r>
              <w:rPr>
                <w:rFonts w:hint="eastAsia" w:ascii="宋体" w:hAnsi="宋体" w:cs="宋体"/>
                <w:snapToGrid w:val="0"/>
                <w:color w:val="auto"/>
                <w:kern w:val="0"/>
                <w:sz w:val="24"/>
                <w:szCs w:val="24"/>
                <w:highlight w:val="none"/>
                <w:lang w:val="en-US" w:eastAsia="zh-CN"/>
              </w:rPr>
              <w:t>的</w:t>
            </w:r>
            <w:r>
              <w:rPr>
                <w:rFonts w:hint="eastAsia" w:ascii="宋体" w:hAnsi="宋体" w:eastAsia="宋体" w:cs="宋体"/>
                <w:snapToGrid w:val="0"/>
                <w:color w:val="auto"/>
                <w:kern w:val="0"/>
                <w:sz w:val="24"/>
                <w:szCs w:val="24"/>
                <w:highlight w:val="none"/>
                <w:lang w:val="en-US" w:eastAsia="zh-CN"/>
              </w:rPr>
              <w:t>防水</w:t>
            </w:r>
            <w:r>
              <w:rPr>
                <w:rFonts w:hint="eastAsia" w:ascii="宋体" w:hAnsi="宋体" w:cs="宋体"/>
                <w:snapToGrid w:val="0"/>
                <w:color w:val="auto"/>
                <w:kern w:val="0"/>
                <w:sz w:val="24"/>
                <w:szCs w:val="24"/>
                <w:highlight w:val="none"/>
                <w:lang w:val="en-US" w:eastAsia="zh-CN"/>
              </w:rPr>
              <w:t>级别及性能</w:t>
            </w:r>
            <w:r>
              <w:rPr>
                <w:rFonts w:hint="eastAsia" w:ascii="宋体" w:hAnsi="宋体" w:eastAsia="宋体" w:cs="宋体"/>
                <w:snapToGrid w:val="0"/>
                <w:color w:val="auto"/>
                <w:kern w:val="0"/>
                <w:sz w:val="24"/>
                <w:szCs w:val="24"/>
                <w:highlight w:val="none"/>
                <w:lang w:val="en-US" w:eastAsia="zh-CN"/>
              </w:rPr>
              <w:t>进行评审。</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优得2-1.5</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良得1.4-0.9</w:t>
            </w:r>
            <w:r>
              <w:rPr>
                <w:rFonts w:hint="eastAsia" w:ascii="宋体" w:hAnsi="宋体" w:eastAsia="宋体" w:cs="宋体"/>
                <w:snapToGrid w:val="0"/>
                <w:color w:val="auto"/>
                <w:kern w:val="0"/>
                <w:sz w:val="24"/>
                <w:szCs w:val="24"/>
                <w:highlight w:val="none"/>
                <w:lang w:val="zh-CN" w:eastAsia="zh-TW"/>
              </w:rPr>
              <w:t>分，一般</w:t>
            </w:r>
            <w:r>
              <w:rPr>
                <w:rFonts w:hint="eastAsia" w:ascii="宋体" w:hAnsi="宋体" w:eastAsia="宋体" w:cs="宋体"/>
                <w:snapToGrid w:val="0"/>
                <w:color w:val="auto"/>
                <w:kern w:val="0"/>
                <w:sz w:val="24"/>
                <w:szCs w:val="24"/>
                <w:highlight w:val="none"/>
                <w:lang w:val="en-US" w:eastAsia="zh-CN"/>
              </w:rPr>
              <w:t>得 0.8-0</w:t>
            </w:r>
            <w:r>
              <w:rPr>
                <w:rFonts w:hint="eastAsia" w:ascii="宋体" w:hAnsi="宋体" w:eastAsia="宋体" w:cs="宋体"/>
                <w:snapToGrid w:val="0"/>
                <w:color w:val="auto"/>
                <w:kern w:val="0"/>
                <w:sz w:val="24"/>
                <w:szCs w:val="24"/>
                <w:highlight w:val="none"/>
                <w:lang w:val="zh-CN" w:eastAsia="zh-TW"/>
              </w:rPr>
              <w:t>分）</w:t>
            </w:r>
          </w:p>
        </w:tc>
        <w:tc>
          <w:tcPr>
            <w:tcW w:w="1143" w:type="dxa"/>
            <w:shd w:val="clear" w:color="auto" w:fill="auto"/>
            <w:noWrap w:val="0"/>
            <w:vAlign w:val="center"/>
          </w:tcPr>
          <w:p w14:paraId="497DFB7F">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2分</w:t>
            </w:r>
          </w:p>
        </w:tc>
      </w:tr>
      <w:tr w14:paraId="3A0F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shd w:val="clear" w:color="auto" w:fill="auto"/>
            <w:noWrap w:val="0"/>
            <w:vAlign w:val="center"/>
          </w:tcPr>
          <w:p w14:paraId="282767A5">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8</w:t>
            </w:r>
          </w:p>
        </w:tc>
        <w:tc>
          <w:tcPr>
            <w:tcW w:w="1470" w:type="dxa"/>
            <w:shd w:val="clear" w:color="auto" w:fill="auto"/>
            <w:noWrap w:val="0"/>
            <w:vAlign w:val="center"/>
          </w:tcPr>
          <w:p w14:paraId="0C455253">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变速器</w:t>
            </w:r>
          </w:p>
        </w:tc>
        <w:tc>
          <w:tcPr>
            <w:tcW w:w="5780" w:type="dxa"/>
            <w:shd w:val="clear" w:color="auto" w:fill="auto"/>
            <w:noWrap w:val="0"/>
            <w:vAlign w:val="center"/>
          </w:tcPr>
          <w:p w14:paraId="4B9884BA">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由评委依据投标车辆的变速器性能</w:t>
            </w:r>
            <w:r>
              <w:rPr>
                <w:rFonts w:hint="eastAsia" w:ascii="宋体" w:hAnsi="宋体" w:cs="宋体"/>
                <w:snapToGrid w:val="0"/>
                <w:color w:val="auto"/>
                <w:kern w:val="0"/>
                <w:sz w:val="24"/>
                <w:szCs w:val="24"/>
                <w:highlight w:val="none"/>
                <w:lang w:val="en-US" w:eastAsia="zh-CN"/>
              </w:rPr>
              <w:t>及</w:t>
            </w:r>
            <w:r>
              <w:rPr>
                <w:rFonts w:hint="eastAsia" w:ascii="宋体" w:hAnsi="宋体" w:eastAsia="宋体" w:cs="宋体"/>
                <w:snapToGrid w:val="0"/>
                <w:color w:val="auto"/>
                <w:kern w:val="0"/>
                <w:sz w:val="24"/>
                <w:szCs w:val="24"/>
                <w:highlight w:val="none"/>
                <w:lang w:val="en-US" w:eastAsia="zh-CN"/>
              </w:rPr>
              <w:t>品牌</w:t>
            </w:r>
            <w:r>
              <w:rPr>
                <w:rFonts w:hint="eastAsia" w:ascii="宋体" w:hAnsi="宋体" w:cs="宋体"/>
                <w:snapToGrid w:val="0"/>
                <w:color w:val="auto"/>
                <w:kern w:val="0"/>
                <w:sz w:val="24"/>
                <w:szCs w:val="24"/>
                <w:highlight w:val="none"/>
                <w:lang w:val="en-US" w:eastAsia="zh-CN"/>
              </w:rPr>
              <w:t>影响力</w:t>
            </w:r>
            <w:r>
              <w:rPr>
                <w:rFonts w:hint="eastAsia" w:ascii="宋体" w:hAnsi="宋体" w:eastAsia="宋体" w:cs="宋体"/>
                <w:snapToGrid w:val="0"/>
                <w:color w:val="auto"/>
                <w:kern w:val="0"/>
                <w:sz w:val="24"/>
                <w:szCs w:val="24"/>
                <w:highlight w:val="none"/>
                <w:lang w:val="en-US" w:eastAsia="zh-CN"/>
              </w:rPr>
              <w:t>进行评审。</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优得2-1.5</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良得1.4-0.9</w:t>
            </w:r>
            <w:r>
              <w:rPr>
                <w:rFonts w:hint="eastAsia" w:ascii="宋体" w:hAnsi="宋体" w:eastAsia="宋体" w:cs="宋体"/>
                <w:snapToGrid w:val="0"/>
                <w:color w:val="auto"/>
                <w:kern w:val="0"/>
                <w:sz w:val="24"/>
                <w:szCs w:val="24"/>
                <w:highlight w:val="none"/>
                <w:lang w:val="zh-CN" w:eastAsia="zh-TW"/>
              </w:rPr>
              <w:t>分，一般</w:t>
            </w:r>
            <w:r>
              <w:rPr>
                <w:rFonts w:hint="eastAsia" w:ascii="宋体" w:hAnsi="宋体" w:eastAsia="宋体" w:cs="宋体"/>
                <w:snapToGrid w:val="0"/>
                <w:color w:val="auto"/>
                <w:kern w:val="0"/>
                <w:sz w:val="24"/>
                <w:szCs w:val="24"/>
                <w:highlight w:val="none"/>
                <w:lang w:val="en-US" w:eastAsia="zh-CN"/>
              </w:rPr>
              <w:t>得 0.8-0</w:t>
            </w:r>
            <w:r>
              <w:rPr>
                <w:rFonts w:hint="eastAsia" w:ascii="宋体" w:hAnsi="宋体" w:eastAsia="宋体" w:cs="宋体"/>
                <w:snapToGrid w:val="0"/>
                <w:color w:val="auto"/>
                <w:kern w:val="0"/>
                <w:sz w:val="24"/>
                <w:szCs w:val="24"/>
                <w:highlight w:val="none"/>
                <w:lang w:val="zh-CN" w:eastAsia="zh-TW"/>
              </w:rPr>
              <w:t>分）</w:t>
            </w:r>
          </w:p>
        </w:tc>
        <w:tc>
          <w:tcPr>
            <w:tcW w:w="1143" w:type="dxa"/>
            <w:shd w:val="clear" w:color="auto" w:fill="auto"/>
            <w:noWrap w:val="0"/>
            <w:vAlign w:val="center"/>
          </w:tcPr>
          <w:p w14:paraId="17159D4A">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2分</w:t>
            </w:r>
          </w:p>
        </w:tc>
      </w:tr>
      <w:tr w14:paraId="6679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shd w:val="clear" w:color="auto" w:fill="auto"/>
            <w:noWrap w:val="0"/>
            <w:vAlign w:val="center"/>
          </w:tcPr>
          <w:p w14:paraId="52DC6B65">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9</w:t>
            </w:r>
          </w:p>
        </w:tc>
        <w:tc>
          <w:tcPr>
            <w:tcW w:w="1470" w:type="dxa"/>
            <w:shd w:val="clear" w:color="auto" w:fill="auto"/>
            <w:noWrap w:val="0"/>
            <w:vAlign w:val="center"/>
          </w:tcPr>
          <w:p w14:paraId="2E382278">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离合器</w:t>
            </w:r>
          </w:p>
        </w:tc>
        <w:tc>
          <w:tcPr>
            <w:tcW w:w="5780" w:type="dxa"/>
            <w:shd w:val="clear" w:color="auto" w:fill="auto"/>
            <w:noWrap w:val="0"/>
            <w:vAlign w:val="center"/>
          </w:tcPr>
          <w:p w14:paraId="38080BD5">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与整车动力性匹配的品牌离合器，直径≥430mm。由评委依据投标车辆的离合器性能进行评审。</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优得2-1.5</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良得1.4-0.9</w:t>
            </w:r>
            <w:r>
              <w:rPr>
                <w:rFonts w:hint="eastAsia" w:ascii="宋体" w:hAnsi="宋体" w:eastAsia="宋体" w:cs="宋体"/>
                <w:snapToGrid w:val="0"/>
                <w:color w:val="auto"/>
                <w:kern w:val="0"/>
                <w:sz w:val="24"/>
                <w:szCs w:val="24"/>
                <w:highlight w:val="none"/>
                <w:lang w:val="zh-CN" w:eastAsia="zh-TW"/>
              </w:rPr>
              <w:t>分，一般</w:t>
            </w:r>
            <w:r>
              <w:rPr>
                <w:rFonts w:hint="eastAsia" w:ascii="宋体" w:hAnsi="宋体" w:eastAsia="宋体" w:cs="宋体"/>
                <w:snapToGrid w:val="0"/>
                <w:color w:val="auto"/>
                <w:kern w:val="0"/>
                <w:sz w:val="24"/>
                <w:szCs w:val="24"/>
                <w:highlight w:val="none"/>
                <w:lang w:val="en-US" w:eastAsia="zh-CN"/>
              </w:rPr>
              <w:t>得 0.8-0</w:t>
            </w:r>
            <w:r>
              <w:rPr>
                <w:rFonts w:hint="eastAsia" w:ascii="宋体" w:hAnsi="宋体" w:eastAsia="宋体" w:cs="宋体"/>
                <w:snapToGrid w:val="0"/>
                <w:color w:val="auto"/>
                <w:kern w:val="0"/>
                <w:sz w:val="24"/>
                <w:szCs w:val="24"/>
                <w:highlight w:val="none"/>
                <w:lang w:val="zh-CN" w:eastAsia="zh-TW"/>
              </w:rPr>
              <w:t>分）</w:t>
            </w:r>
          </w:p>
        </w:tc>
        <w:tc>
          <w:tcPr>
            <w:tcW w:w="1143" w:type="dxa"/>
            <w:shd w:val="clear" w:color="auto" w:fill="auto"/>
            <w:noWrap w:val="0"/>
            <w:vAlign w:val="center"/>
          </w:tcPr>
          <w:p w14:paraId="44B91E59">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2分</w:t>
            </w:r>
          </w:p>
        </w:tc>
      </w:tr>
      <w:tr w14:paraId="08ED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shd w:val="clear" w:color="auto" w:fill="auto"/>
            <w:noWrap w:val="0"/>
            <w:vAlign w:val="center"/>
          </w:tcPr>
          <w:p w14:paraId="2789DF86">
            <w:pPr>
              <w:spacing w:line="276" w:lineRule="auto"/>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10</w:t>
            </w:r>
          </w:p>
        </w:tc>
        <w:tc>
          <w:tcPr>
            <w:tcW w:w="1470" w:type="dxa"/>
            <w:shd w:val="clear" w:color="auto" w:fill="auto"/>
            <w:noWrap w:val="0"/>
            <w:vAlign w:val="center"/>
          </w:tcPr>
          <w:p w14:paraId="61ECF452">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缓速器</w:t>
            </w:r>
          </w:p>
        </w:tc>
        <w:tc>
          <w:tcPr>
            <w:tcW w:w="5780" w:type="dxa"/>
            <w:shd w:val="clear" w:color="auto" w:fill="auto"/>
            <w:noWrap w:val="0"/>
            <w:vAlign w:val="center"/>
          </w:tcPr>
          <w:p w14:paraId="1BE96C94">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品牌缓速器，扭矩≥1900Nm，有缓速器温度报警装置。由评委依据投标车辆的缓速器性能进行评审。</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优得2-1.5</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良得1.4-0.9</w:t>
            </w:r>
            <w:r>
              <w:rPr>
                <w:rFonts w:hint="eastAsia" w:ascii="宋体" w:hAnsi="宋体" w:eastAsia="宋体" w:cs="宋体"/>
                <w:snapToGrid w:val="0"/>
                <w:color w:val="auto"/>
                <w:kern w:val="0"/>
                <w:sz w:val="24"/>
                <w:szCs w:val="24"/>
                <w:highlight w:val="none"/>
                <w:lang w:val="zh-CN" w:eastAsia="zh-TW"/>
              </w:rPr>
              <w:t>分，一般</w:t>
            </w:r>
            <w:r>
              <w:rPr>
                <w:rFonts w:hint="eastAsia" w:ascii="宋体" w:hAnsi="宋体" w:eastAsia="宋体" w:cs="宋体"/>
                <w:snapToGrid w:val="0"/>
                <w:color w:val="auto"/>
                <w:kern w:val="0"/>
                <w:sz w:val="24"/>
                <w:szCs w:val="24"/>
                <w:highlight w:val="none"/>
                <w:lang w:val="en-US" w:eastAsia="zh-CN"/>
              </w:rPr>
              <w:t>得 0.8-0</w:t>
            </w:r>
            <w:r>
              <w:rPr>
                <w:rFonts w:hint="eastAsia" w:ascii="宋体" w:hAnsi="宋体" w:eastAsia="宋体" w:cs="宋体"/>
                <w:snapToGrid w:val="0"/>
                <w:color w:val="auto"/>
                <w:kern w:val="0"/>
                <w:sz w:val="24"/>
                <w:szCs w:val="24"/>
                <w:highlight w:val="none"/>
                <w:lang w:val="zh-CN" w:eastAsia="zh-TW"/>
              </w:rPr>
              <w:t>分）</w:t>
            </w:r>
          </w:p>
        </w:tc>
        <w:tc>
          <w:tcPr>
            <w:tcW w:w="1143" w:type="dxa"/>
            <w:shd w:val="clear" w:color="auto" w:fill="auto"/>
            <w:noWrap w:val="0"/>
            <w:vAlign w:val="center"/>
          </w:tcPr>
          <w:p w14:paraId="0FB7C919">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2分</w:t>
            </w:r>
          </w:p>
        </w:tc>
      </w:tr>
      <w:tr w14:paraId="12B4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shd w:val="clear" w:color="auto" w:fill="auto"/>
            <w:noWrap w:val="0"/>
            <w:vAlign w:val="center"/>
          </w:tcPr>
          <w:p w14:paraId="065980CD">
            <w:pPr>
              <w:spacing w:line="276" w:lineRule="auto"/>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cs="宋体"/>
                <w:snapToGrid w:val="0"/>
                <w:color w:val="auto"/>
                <w:kern w:val="0"/>
                <w:sz w:val="24"/>
                <w:szCs w:val="24"/>
                <w:highlight w:val="none"/>
                <w:lang w:val="en-US" w:eastAsia="zh-CN"/>
              </w:rPr>
              <w:t>1</w:t>
            </w:r>
          </w:p>
        </w:tc>
        <w:tc>
          <w:tcPr>
            <w:tcW w:w="1470" w:type="dxa"/>
            <w:shd w:val="clear" w:color="auto" w:fill="auto"/>
            <w:noWrap w:val="0"/>
            <w:vAlign w:val="center"/>
          </w:tcPr>
          <w:p w14:paraId="5296DEA9">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转向器</w:t>
            </w:r>
          </w:p>
        </w:tc>
        <w:tc>
          <w:tcPr>
            <w:tcW w:w="5780" w:type="dxa"/>
            <w:shd w:val="clear" w:color="auto" w:fill="auto"/>
            <w:noWrap w:val="0"/>
            <w:vAlign w:val="center"/>
          </w:tcPr>
          <w:p w14:paraId="0DB0EAB2">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品牌液压助力转向器，如遇液压助力失效时转向正常，真皮方向盘前后上下可调。由评委依据投标车辆的转向器性能进行评审。</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优得2-1.5</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良得1.4-0.9</w:t>
            </w:r>
            <w:r>
              <w:rPr>
                <w:rFonts w:hint="eastAsia" w:ascii="宋体" w:hAnsi="宋体" w:eastAsia="宋体" w:cs="宋体"/>
                <w:snapToGrid w:val="0"/>
                <w:color w:val="auto"/>
                <w:kern w:val="0"/>
                <w:sz w:val="24"/>
                <w:szCs w:val="24"/>
                <w:highlight w:val="none"/>
                <w:lang w:val="zh-CN" w:eastAsia="zh-TW"/>
              </w:rPr>
              <w:t>分，一般</w:t>
            </w:r>
            <w:r>
              <w:rPr>
                <w:rFonts w:hint="eastAsia" w:ascii="宋体" w:hAnsi="宋体" w:eastAsia="宋体" w:cs="宋体"/>
                <w:snapToGrid w:val="0"/>
                <w:color w:val="auto"/>
                <w:kern w:val="0"/>
                <w:sz w:val="24"/>
                <w:szCs w:val="24"/>
                <w:highlight w:val="none"/>
                <w:lang w:val="en-US" w:eastAsia="zh-CN"/>
              </w:rPr>
              <w:t>得 0.8-0</w:t>
            </w:r>
            <w:r>
              <w:rPr>
                <w:rFonts w:hint="eastAsia" w:ascii="宋体" w:hAnsi="宋体" w:eastAsia="宋体" w:cs="宋体"/>
                <w:snapToGrid w:val="0"/>
                <w:color w:val="auto"/>
                <w:kern w:val="0"/>
                <w:sz w:val="24"/>
                <w:szCs w:val="24"/>
                <w:highlight w:val="none"/>
                <w:lang w:val="zh-CN" w:eastAsia="zh-TW"/>
              </w:rPr>
              <w:t>分）</w:t>
            </w:r>
          </w:p>
        </w:tc>
        <w:tc>
          <w:tcPr>
            <w:tcW w:w="1143" w:type="dxa"/>
            <w:shd w:val="clear" w:color="auto" w:fill="auto"/>
            <w:noWrap w:val="0"/>
            <w:vAlign w:val="center"/>
          </w:tcPr>
          <w:p w14:paraId="10061552">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2分</w:t>
            </w:r>
          </w:p>
        </w:tc>
      </w:tr>
      <w:tr w14:paraId="4B21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shd w:val="clear" w:color="auto" w:fill="auto"/>
            <w:noWrap w:val="0"/>
            <w:vAlign w:val="center"/>
          </w:tcPr>
          <w:p w14:paraId="0BD88347">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cs="宋体"/>
                <w:snapToGrid w:val="0"/>
                <w:color w:val="auto"/>
                <w:kern w:val="0"/>
                <w:sz w:val="24"/>
                <w:szCs w:val="24"/>
                <w:highlight w:val="none"/>
                <w:lang w:val="en-US" w:eastAsia="zh-CN"/>
              </w:rPr>
              <w:t>2</w:t>
            </w:r>
          </w:p>
        </w:tc>
        <w:tc>
          <w:tcPr>
            <w:tcW w:w="1470" w:type="dxa"/>
            <w:shd w:val="clear" w:color="auto" w:fill="auto"/>
            <w:noWrap w:val="0"/>
            <w:vAlign w:val="center"/>
          </w:tcPr>
          <w:p w14:paraId="11E62ADD">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制动</w:t>
            </w:r>
          </w:p>
        </w:tc>
        <w:tc>
          <w:tcPr>
            <w:tcW w:w="5780" w:type="dxa"/>
            <w:shd w:val="clear" w:color="auto" w:fill="auto"/>
            <w:noWrap w:val="0"/>
            <w:vAlign w:val="center"/>
          </w:tcPr>
          <w:p w14:paraId="6034575C">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前后盘式制动器，带摩擦片磨损极限报警，安装自动紧急制动系统，驻车制动设有起步阻止功能（乘客门打开时车辆无法起步）。由评委依据投标车辆制动的性能进行评审。</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优3</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良1.9</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zh-CN" w:eastAsia="zh-TW"/>
              </w:rPr>
              <w:t>分，一般</w:t>
            </w:r>
            <w:r>
              <w:rPr>
                <w:rFonts w:hint="eastAsia" w:ascii="宋体" w:hAnsi="宋体" w:eastAsia="宋体" w:cs="宋体"/>
                <w:snapToGrid w:val="0"/>
                <w:color w:val="auto"/>
                <w:kern w:val="0"/>
                <w:sz w:val="24"/>
                <w:szCs w:val="24"/>
                <w:highlight w:val="none"/>
                <w:lang w:val="en-US" w:eastAsia="zh-CN"/>
              </w:rPr>
              <w:t>0.9</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lang w:val="zh-CN" w:eastAsia="zh-TW"/>
              </w:rPr>
              <w:t>分）</w:t>
            </w:r>
          </w:p>
        </w:tc>
        <w:tc>
          <w:tcPr>
            <w:tcW w:w="1143" w:type="dxa"/>
            <w:shd w:val="clear" w:color="auto" w:fill="auto"/>
            <w:noWrap w:val="0"/>
            <w:vAlign w:val="center"/>
          </w:tcPr>
          <w:p w14:paraId="0129680B">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3分</w:t>
            </w:r>
          </w:p>
        </w:tc>
      </w:tr>
      <w:tr w14:paraId="592E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shd w:val="clear" w:color="auto" w:fill="auto"/>
            <w:noWrap w:val="0"/>
            <w:vAlign w:val="center"/>
          </w:tcPr>
          <w:p w14:paraId="5B30A27B">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cs="宋体"/>
                <w:snapToGrid w:val="0"/>
                <w:color w:val="auto"/>
                <w:kern w:val="0"/>
                <w:sz w:val="24"/>
                <w:szCs w:val="24"/>
                <w:highlight w:val="none"/>
                <w:lang w:val="en-US" w:eastAsia="zh-CN"/>
              </w:rPr>
              <w:t>3</w:t>
            </w:r>
          </w:p>
        </w:tc>
        <w:tc>
          <w:tcPr>
            <w:tcW w:w="1470" w:type="dxa"/>
            <w:shd w:val="clear" w:color="auto" w:fill="auto"/>
            <w:noWrap w:val="0"/>
            <w:vAlign w:val="center"/>
          </w:tcPr>
          <w:p w14:paraId="757AF787">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冷却和电子稳定控制系统</w:t>
            </w:r>
          </w:p>
        </w:tc>
        <w:tc>
          <w:tcPr>
            <w:tcW w:w="5780" w:type="dxa"/>
            <w:shd w:val="clear" w:color="auto" w:fill="auto"/>
            <w:noWrap w:val="0"/>
            <w:vAlign w:val="center"/>
          </w:tcPr>
          <w:p w14:paraId="08424AE4">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采用智能控制冷却系统，采用ATS电子风扇；电子稳定控制系统采用进口 ESC(含ABS、ASR功能)。由评委根据投标车型进行评审。</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优3</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良1.9</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zh-CN" w:eastAsia="zh-TW"/>
              </w:rPr>
              <w:t>分，一般</w:t>
            </w:r>
            <w:r>
              <w:rPr>
                <w:rFonts w:hint="eastAsia" w:ascii="宋体" w:hAnsi="宋体" w:eastAsia="宋体" w:cs="宋体"/>
                <w:snapToGrid w:val="0"/>
                <w:color w:val="auto"/>
                <w:kern w:val="0"/>
                <w:sz w:val="24"/>
                <w:szCs w:val="24"/>
                <w:highlight w:val="none"/>
                <w:lang w:val="en-US" w:eastAsia="zh-CN"/>
              </w:rPr>
              <w:t>0.9</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lang w:val="zh-CN" w:eastAsia="zh-TW"/>
              </w:rPr>
              <w:t>分）</w:t>
            </w:r>
          </w:p>
        </w:tc>
        <w:tc>
          <w:tcPr>
            <w:tcW w:w="1143" w:type="dxa"/>
            <w:shd w:val="clear" w:color="auto" w:fill="auto"/>
            <w:noWrap w:val="0"/>
            <w:vAlign w:val="center"/>
          </w:tcPr>
          <w:p w14:paraId="460E93BB">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3分</w:t>
            </w:r>
          </w:p>
        </w:tc>
      </w:tr>
      <w:tr w14:paraId="1857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shd w:val="clear" w:color="auto" w:fill="auto"/>
            <w:noWrap w:val="0"/>
            <w:vAlign w:val="center"/>
          </w:tcPr>
          <w:p w14:paraId="4AA713C0">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cs="宋体"/>
                <w:snapToGrid w:val="0"/>
                <w:color w:val="auto"/>
                <w:kern w:val="0"/>
                <w:sz w:val="24"/>
                <w:szCs w:val="24"/>
                <w:highlight w:val="none"/>
                <w:lang w:val="en-US" w:eastAsia="zh-CN"/>
              </w:rPr>
              <w:t>4</w:t>
            </w:r>
          </w:p>
        </w:tc>
        <w:tc>
          <w:tcPr>
            <w:tcW w:w="1470" w:type="dxa"/>
            <w:shd w:val="clear" w:color="auto" w:fill="auto"/>
            <w:noWrap w:val="0"/>
            <w:vAlign w:val="center"/>
          </w:tcPr>
          <w:p w14:paraId="60339166">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轮胎</w:t>
            </w:r>
          </w:p>
        </w:tc>
        <w:tc>
          <w:tcPr>
            <w:tcW w:w="5780" w:type="dxa"/>
            <w:shd w:val="clear" w:color="auto" w:fill="auto"/>
            <w:noWrap w:val="0"/>
            <w:vAlign w:val="center"/>
          </w:tcPr>
          <w:p w14:paraId="39A7799D">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由评委根据投标轮胎性能进行评审。</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优3</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良1.9</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zh-CN" w:eastAsia="zh-TW"/>
              </w:rPr>
              <w:t>分，一般</w:t>
            </w:r>
            <w:r>
              <w:rPr>
                <w:rFonts w:hint="eastAsia" w:ascii="宋体" w:hAnsi="宋体" w:eastAsia="宋体" w:cs="宋体"/>
                <w:snapToGrid w:val="0"/>
                <w:color w:val="auto"/>
                <w:kern w:val="0"/>
                <w:sz w:val="24"/>
                <w:szCs w:val="24"/>
                <w:highlight w:val="none"/>
                <w:lang w:val="en-US" w:eastAsia="zh-CN"/>
              </w:rPr>
              <w:t>0.9</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lang w:val="zh-CN" w:eastAsia="zh-TW"/>
              </w:rPr>
              <w:t>分）</w:t>
            </w:r>
          </w:p>
        </w:tc>
        <w:tc>
          <w:tcPr>
            <w:tcW w:w="1143" w:type="dxa"/>
            <w:shd w:val="clear" w:color="auto" w:fill="auto"/>
            <w:noWrap w:val="0"/>
            <w:vAlign w:val="center"/>
          </w:tcPr>
          <w:p w14:paraId="508C5286">
            <w:pPr>
              <w:spacing w:line="276" w:lineRule="auto"/>
              <w:jc w:val="center"/>
              <w:rPr>
                <w:rFonts w:hint="eastAsia" w:ascii="宋体" w:hAnsi="宋体" w:eastAsia="宋体" w:cs="宋体"/>
                <w:snapToGrid w:val="0"/>
                <w:color w:val="auto"/>
                <w:kern w:val="0"/>
                <w:sz w:val="24"/>
                <w:szCs w:val="24"/>
                <w:highlight w:val="none"/>
                <w:lang w:val="zh-CN" w:eastAsia="zh-TW"/>
              </w:rPr>
            </w:pPr>
            <w:r>
              <w:rPr>
                <w:rFonts w:hint="eastAsia" w:ascii="宋体" w:hAnsi="宋体" w:eastAsia="宋体" w:cs="宋体"/>
                <w:snapToGrid w:val="0"/>
                <w:color w:val="auto"/>
                <w:kern w:val="0"/>
                <w:sz w:val="24"/>
                <w:szCs w:val="24"/>
                <w:highlight w:val="none"/>
                <w:lang w:val="en-US" w:eastAsia="zh-CN"/>
              </w:rPr>
              <w:t>3分</w:t>
            </w:r>
          </w:p>
        </w:tc>
      </w:tr>
      <w:tr w14:paraId="1DD6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shd w:val="clear" w:color="auto" w:fill="auto"/>
            <w:noWrap w:val="0"/>
            <w:vAlign w:val="center"/>
          </w:tcPr>
          <w:p w14:paraId="486D43B3">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cs="宋体"/>
                <w:snapToGrid w:val="0"/>
                <w:color w:val="auto"/>
                <w:kern w:val="0"/>
                <w:sz w:val="24"/>
                <w:szCs w:val="24"/>
                <w:highlight w:val="none"/>
                <w:lang w:val="en-US" w:eastAsia="zh-CN"/>
              </w:rPr>
              <w:t>5</w:t>
            </w:r>
          </w:p>
        </w:tc>
        <w:tc>
          <w:tcPr>
            <w:tcW w:w="1470" w:type="dxa"/>
            <w:shd w:val="clear" w:color="auto" w:fill="auto"/>
            <w:noWrap w:val="0"/>
            <w:vAlign w:val="center"/>
          </w:tcPr>
          <w:p w14:paraId="2AE93DE5">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空调</w:t>
            </w:r>
          </w:p>
        </w:tc>
        <w:tc>
          <w:tcPr>
            <w:tcW w:w="5780" w:type="dxa"/>
            <w:shd w:val="clear" w:color="auto" w:fill="auto"/>
            <w:noWrap w:val="0"/>
            <w:vAlign w:val="center"/>
          </w:tcPr>
          <w:p w14:paraId="20E0DB25">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空调制冷量≥30000kcal／h及以上，2个换气扇顶风窗，并提供空调质保六年以上(必须空调厂方出具的质保书)，由评委依据投标车辆空调的性能进行评审。</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优3</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良1.9</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zh-CN" w:eastAsia="zh-TW"/>
              </w:rPr>
              <w:t>分，一般</w:t>
            </w:r>
            <w:r>
              <w:rPr>
                <w:rFonts w:hint="eastAsia" w:ascii="宋体" w:hAnsi="宋体" w:eastAsia="宋体" w:cs="宋体"/>
                <w:snapToGrid w:val="0"/>
                <w:color w:val="auto"/>
                <w:kern w:val="0"/>
                <w:sz w:val="24"/>
                <w:szCs w:val="24"/>
                <w:highlight w:val="none"/>
                <w:lang w:val="en-US" w:eastAsia="zh-CN"/>
              </w:rPr>
              <w:t>0.9</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lang w:val="zh-CN" w:eastAsia="zh-TW"/>
              </w:rPr>
              <w:t>分）</w:t>
            </w:r>
          </w:p>
        </w:tc>
        <w:tc>
          <w:tcPr>
            <w:tcW w:w="1143" w:type="dxa"/>
            <w:shd w:val="clear" w:color="auto" w:fill="auto"/>
            <w:noWrap w:val="0"/>
            <w:vAlign w:val="center"/>
          </w:tcPr>
          <w:p w14:paraId="79834D14">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3分</w:t>
            </w:r>
          </w:p>
        </w:tc>
      </w:tr>
      <w:tr w14:paraId="4AC9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shd w:val="clear" w:color="auto" w:fill="auto"/>
            <w:noWrap w:val="0"/>
            <w:vAlign w:val="center"/>
          </w:tcPr>
          <w:p w14:paraId="3C4FF051">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cs="宋体"/>
                <w:snapToGrid w:val="0"/>
                <w:color w:val="auto"/>
                <w:kern w:val="0"/>
                <w:sz w:val="24"/>
                <w:szCs w:val="24"/>
                <w:highlight w:val="none"/>
                <w:lang w:val="en-US" w:eastAsia="zh-CN"/>
              </w:rPr>
              <w:t>6</w:t>
            </w:r>
          </w:p>
        </w:tc>
        <w:tc>
          <w:tcPr>
            <w:tcW w:w="1470" w:type="dxa"/>
            <w:shd w:val="clear" w:color="auto" w:fill="auto"/>
            <w:noWrap w:val="0"/>
            <w:vAlign w:val="center"/>
          </w:tcPr>
          <w:p w14:paraId="03FF1599">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车身及外观     </w:t>
            </w:r>
          </w:p>
        </w:tc>
        <w:tc>
          <w:tcPr>
            <w:tcW w:w="5780" w:type="dxa"/>
            <w:shd w:val="clear" w:color="auto" w:fill="auto"/>
            <w:noWrap w:val="0"/>
            <w:vAlign w:val="center"/>
          </w:tcPr>
          <w:p w14:paraId="4FF2D4C5">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根据投标车辆的车身及外观造型的介绍由评委进行评审（车辆外观要美观大方，经典耐看，维修简便、材料优质且轻量化、操作简便等，须提供车辆照片：车前、后正面照片，左右侧45度角车身照片，前大灯、后尾灯等照片）。</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优3</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良1.9</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zh-CN" w:eastAsia="zh-TW"/>
              </w:rPr>
              <w:t>分，一般</w:t>
            </w:r>
            <w:r>
              <w:rPr>
                <w:rFonts w:hint="eastAsia" w:ascii="宋体" w:hAnsi="宋体" w:eastAsia="宋体" w:cs="宋体"/>
                <w:snapToGrid w:val="0"/>
                <w:color w:val="auto"/>
                <w:kern w:val="0"/>
                <w:sz w:val="24"/>
                <w:szCs w:val="24"/>
                <w:highlight w:val="none"/>
                <w:lang w:val="en-US" w:eastAsia="zh-CN"/>
              </w:rPr>
              <w:t>0.9</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提供整车实图图片加盖投标人公章）。</w:t>
            </w:r>
          </w:p>
        </w:tc>
        <w:tc>
          <w:tcPr>
            <w:tcW w:w="1143" w:type="dxa"/>
            <w:shd w:val="clear" w:color="auto" w:fill="auto"/>
            <w:noWrap w:val="0"/>
            <w:vAlign w:val="center"/>
          </w:tcPr>
          <w:p w14:paraId="25FD5374">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3分</w:t>
            </w:r>
          </w:p>
        </w:tc>
      </w:tr>
      <w:tr w14:paraId="6AFC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shd w:val="clear" w:color="auto" w:fill="auto"/>
            <w:noWrap w:val="0"/>
            <w:vAlign w:val="center"/>
          </w:tcPr>
          <w:p w14:paraId="6D36E6CE">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cs="宋体"/>
                <w:snapToGrid w:val="0"/>
                <w:color w:val="auto"/>
                <w:kern w:val="0"/>
                <w:sz w:val="24"/>
                <w:szCs w:val="24"/>
                <w:highlight w:val="none"/>
                <w:lang w:val="en-US" w:eastAsia="zh-CN"/>
              </w:rPr>
              <w:t>7</w:t>
            </w:r>
          </w:p>
        </w:tc>
        <w:tc>
          <w:tcPr>
            <w:tcW w:w="1470" w:type="dxa"/>
            <w:shd w:val="clear" w:color="auto" w:fill="auto"/>
            <w:noWrap w:val="0"/>
            <w:vAlign w:val="center"/>
          </w:tcPr>
          <w:p w14:paraId="62DA770F">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内饰</w:t>
            </w:r>
          </w:p>
        </w:tc>
        <w:tc>
          <w:tcPr>
            <w:tcW w:w="5780" w:type="dxa"/>
            <w:shd w:val="clear" w:color="auto" w:fill="auto"/>
            <w:noWrap w:val="0"/>
            <w:vAlign w:val="center"/>
          </w:tcPr>
          <w:p w14:paraId="3E0183C1">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根据投标车辆内的材质及布局介绍进行评审（包括座椅、灯具、内行李架、后视镜、车门、车窗、地板等），须提供车辆布局实图照片：车厢、驾驶室仪表台等照片。</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优3</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良1.9</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zh-CN" w:eastAsia="zh-TW"/>
              </w:rPr>
              <w:t>分，一般</w:t>
            </w:r>
            <w:r>
              <w:rPr>
                <w:rFonts w:hint="eastAsia" w:ascii="宋体" w:hAnsi="宋体" w:eastAsia="宋体" w:cs="宋体"/>
                <w:snapToGrid w:val="0"/>
                <w:color w:val="auto"/>
                <w:kern w:val="0"/>
                <w:sz w:val="24"/>
                <w:szCs w:val="24"/>
                <w:highlight w:val="none"/>
                <w:lang w:val="en-US" w:eastAsia="zh-CN"/>
              </w:rPr>
              <w:t>0.9</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（提供布局实图图片加盖投标人公章）。</w:t>
            </w:r>
          </w:p>
        </w:tc>
        <w:tc>
          <w:tcPr>
            <w:tcW w:w="1143" w:type="dxa"/>
            <w:shd w:val="clear" w:color="auto" w:fill="auto"/>
            <w:noWrap w:val="0"/>
            <w:vAlign w:val="center"/>
          </w:tcPr>
          <w:p w14:paraId="748BCE5B">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3分</w:t>
            </w:r>
          </w:p>
        </w:tc>
      </w:tr>
      <w:tr w14:paraId="2395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shd w:val="clear" w:color="auto" w:fill="auto"/>
            <w:noWrap w:val="0"/>
            <w:vAlign w:val="center"/>
          </w:tcPr>
          <w:p w14:paraId="52B0E5DA">
            <w:pPr>
              <w:spacing w:line="276" w:lineRule="auto"/>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cs="宋体"/>
                <w:snapToGrid w:val="0"/>
                <w:color w:val="auto"/>
                <w:kern w:val="0"/>
                <w:sz w:val="24"/>
                <w:szCs w:val="24"/>
                <w:highlight w:val="none"/>
                <w:lang w:val="en-US" w:eastAsia="zh-CN"/>
              </w:rPr>
              <w:t>8</w:t>
            </w:r>
          </w:p>
        </w:tc>
        <w:tc>
          <w:tcPr>
            <w:tcW w:w="1470" w:type="dxa"/>
            <w:shd w:val="clear" w:color="auto" w:fill="auto"/>
            <w:noWrap w:val="0"/>
            <w:vAlign w:val="center"/>
          </w:tcPr>
          <w:p w14:paraId="1471ECB9">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仪表台</w:t>
            </w:r>
          </w:p>
        </w:tc>
        <w:tc>
          <w:tcPr>
            <w:tcW w:w="5780" w:type="dxa"/>
            <w:shd w:val="clear" w:color="auto" w:fill="auto"/>
            <w:noWrap w:val="0"/>
            <w:vAlign w:val="center"/>
          </w:tcPr>
          <w:p w14:paraId="3AE2F153">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根据投标仪表台美观大方、表面软化，仪表及开关位置布置合理，便于操纵，仪表及开关可靠耐用，为驾驶员提供人性化服务设施进行评审。</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优得2-1.5</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良得1.4-0.9</w:t>
            </w:r>
            <w:r>
              <w:rPr>
                <w:rFonts w:hint="eastAsia" w:ascii="宋体" w:hAnsi="宋体" w:eastAsia="宋体" w:cs="宋体"/>
                <w:snapToGrid w:val="0"/>
                <w:color w:val="auto"/>
                <w:kern w:val="0"/>
                <w:sz w:val="24"/>
                <w:szCs w:val="24"/>
                <w:highlight w:val="none"/>
                <w:lang w:val="zh-CN" w:eastAsia="zh-TW"/>
              </w:rPr>
              <w:t>分，一般</w:t>
            </w:r>
            <w:r>
              <w:rPr>
                <w:rFonts w:hint="eastAsia" w:ascii="宋体" w:hAnsi="宋体" w:eastAsia="宋体" w:cs="宋体"/>
                <w:snapToGrid w:val="0"/>
                <w:color w:val="auto"/>
                <w:kern w:val="0"/>
                <w:sz w:val="24"/>
                <w:szCs w:val="24"/>
                <w:highlight w:val="none"/>
                <w:lang w:val="en-US" w:eastAsia="zh-CN"/>
              </w:rPr>
              <w:t>得 0.8-0</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（提供布局实图图片加盖投标人公章）。</w:t>
            </w:r>
          </w:p>
        </w:tc>
        <w:tc>
          <w:tcPr>
            <w:tcW w:w="1143" w:type="dxa"/>
            <w:shd w:val="clear" w:color="auto" w:fill="auto"/>
            <w:noWrap w:val="0"/>
            <w:vAlign w:val="center"/>
          </w:tcPr>
          <w:p w14:paraId="703B7E85">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2分</w:t>
            </w:r>
          </w:p>
        </w:tc>
      </w:tr>
      <w:tr w14:paraId="14BB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shd w:val="clear" w:color="auto" w:fill="auto"/>
            <w:vAlign w:val="center"/>
          </w:tcPr>
          <w:p w14:paraId="05E633DF">
            <w:pPr>
              <w:spacing w:line="276" w:lineRule="auto"/>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cs="宋体"/>
                <w:snapToGrid w:val="0"/>
                <w:color w:val="auto"/>
                <w:kern w:val="0"/>
                <w:sz w:val="24"/>
                <w:szCs w:val="24"/>
                <w:highlight w:val="none"/>
                <w:lang w:val="en-US" w:eastAsia="zh-CN"/>
              </w:rPr>
              <w:t>9</w:t>
            </w:r>
          </w:p>
        </w:tc>
        <w:tc>
          <w:tcPr>
            <w:tcW w:w="1470" w:type="dxa"/>
            <w:shd w:val="clear" w:color="auto" w:fill="auto"/>
            <w:vAlign w:val="center"/>
          </w:tcPr>
          <w:p w14:paraId="0FFF3AF3">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驾驶区域</w:t>
            </w:r>
          </w:p>
        </w:tc>
        <w:tc>
          <w:tcPr>
            <w:tcW w:w="5780" w:type="dxa"/>
            <w:shd w:val="clear" w:color="auto" w:fill="auto"/>
            <w:vAlign w:val="center"/>
          </w:tcPr>
          <w:p w14:paraId="24F1BD00">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根据投标车辆驾驶区域整体布置的合理性和进出及操作的方便性进行评审。</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优得2-1.5</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良得1.4-0.9</w:t>
            </w:r>
            <w:r>
              <w:rPr>
                <w:rFonts w:hint="eastAsia" w:ascii="宋体" w:hAnsi="宋体" w:eastAsia="宋体" w:cs="宋体"/>
                <w:snapToGrid w:val="0"/>
                <w:color w:val="auto"/>
                <w:kern w:val="0"/>
                <w:sz w:val="24"/>
                <w:szCs w:val="24"/>
                <w:highlight w:val="none"/>
                <w:lang w:val="zh-CN" w:eastAsia="zh-TW"/>
              </w:rPr>
              <w:t>分，一般</w:t>
            </w:r>
            <w:r>
              <w:rPr>
                <w:rFonts w:hint="eastAsia" w:ascii="宋体" w:hAnsi="宋体" w:eastAsia="宋体" w:cs="宋体"/>
                <w:snapToGrid w:val="0"/>
                <w:color w:val="auto"/>
                <w:kern w:val="0"/>
                <w:sz w:val="24"/>
                <w:szCs w:val="24"/>
                <w:highlight w:val="none"/>
                <w:lang w:val="en-US" w:eastAsia="zh-CN"/>
              </w:rPr>
              <w:t>得 0.8-0</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（提供布局实图图片加盖投标人公章）。</w:t>
            </w:r>
          </w:p>
        </w:tc>
        <w:tc>
          <w:tcPr>
            <w:tcW w:w="1143" w:type="dxa"/>
            <w:shd w:val="clear" w:color="auto" w:fill="auto"/>
            <w:vAlign w:val="center"/>
          </w:tcPr>
          <w:p w14:paraId="7E8BE046">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2分</w:t>
            </w:r>
          </w:p>
        </w:tc>
      </w:tr>
      <w:tr w14:paraId="64B3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shd w:val="clear" w:color="auto" w:fill="auto"/>
            <w:vAlign w:val="center"/>
          </w:tcPr>
          <w:p w14:paraId="14651F1D">
            <w:pPr>
              <w:spacing w:line="276" w:lineRule="auto"/>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20</w:t>
            </w:r>
          </w:p>
        </w:tc>
        <w:tc>
          <w:tcPr>
            <w:tcW w:w="1470" w:type="dxa"/>
            <w:shd w:val="clear" w:color="auto" w:fill="auto"/>
            <w:vAlign w:val="center"/>
          </w:tcPr>
          <w:p w14:paraId="2DCC1D93">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多媒体、智能设施</w:t>
            </w:r>
          </w:p>
        </w:tc>
        <w:tc>
          <w:tcPr>
            <w:tcW w:w="5780" w:type="dxa"/>
            <w:shd w:val="clear" w:color="auto" w:fill="auto"/>
            <w:vAlign w:val="center"/>
          </w:tcPr>
          <w:p w14:paraId="3E05CC58">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1.电视：前置19寸固定数字高清显示器，有线话筒和无线话筒。右侧行李架下19寸固定数字高清显示器。</w:t>
            </w:r>
          </w:p>
          <w:p w14:paraId="6BE8ED2D">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2.监控器：标配倒车影像，7寸及以上集成中控屏。</w:t>
            </w:r>
          </w:p>
          <w:p w14:paraId="6D16C05A">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3.USB充电口：驾驶区+全部乘客椅USB充电口。</w:t>
            </w:r>
          </w:p>
          <w:p w14:paraId="08F76B95">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4.车辆监控系统：按招标人要求安装智能监控系统，中标后与招标人的监控运营方衔接GPS和视频监控的线路布线。</w:t>
            </w:r>
          </w:p>
          <w:p w14:paraId="413583CC">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由评委根据投标车辆多媒体及智能设施配置情况进行评审。</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优得2-1.5</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良得1.4-0.9</w:t>
            </w:r>
            <w:r>
              <w:rPr>
                <w:rFonts w:hint="eastAsia" w:ascii="宋体" w:hAnsi="宋体" w:eastAsia="宋体" w:cs="宋体"/>
                <w:snapToGrid w:val="0"/>
                <w:color w:val="auto"/>
                <w:kern w:val="0"/>
                <w:sz w:val="24"/>
                <w:szCs w:val="24"/>
                <w:highlight w:val="none"/>
                <w:lang w:val="zh-CN" w:eastAsia="zh-TW"/>
              </w:rPr>
              <w:t>分，一般</w:t>
            </w:r>
            <w:r>
              <w:rPr>
                <w:rFonts w:hint="eastAsia" w:ascii="宋体" w:hAnsi="宋体" w:eastAsia="宋体" w:cs="宋体"/>
                <w:snapToGrid w:val="0"/>
                <w:color w:val="auto"/>
                <w:kern w:val="0"/>
                <w:sz w:val="24"/>
                <w:szCs w:val="24"/>
                <w:highlight w:val="none"/>
                <w:lang w:val="en-US" w:eastAsia="zh-CN"/>
              </w:rPr>
              <w:t>得 0.8-0</w:t>
            </w:r>
            <w:r>
              <w:rPr>
                <w:rFonts w:hint="eastAsia" w:ascii="宋体" w:hAnsi="宋体" w:eastAsia="宋体" w:cs="宋体"/>
                <w:snapToGrid w:val="0"/>
                <w:color w:val="auto"/>
                <w:kern w:val="0"/>
                <w:sz w:val="24"/>
                <w:szCs w:val="24"/>
                <w:highlight w:val="none"/>
                <w:lang w:val="zh-CN" w:eastAsia="zh-TW"/>
              </w:rPr>
              <w:t>分）</w:t>
            </w:r>
          </w:p>
        </w:tc>
        <w:tc>
          <w:tcPr>
            <w:tcW w:w="1143" w:type="dxa"/>
            <w:shd w:val="clear" w:color="auto" w:fill="auto"/>
            <w:vAlign w:val="center"/>
          </w:tcPr>
          <w:p w14:paraId="3B1D9081">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2分</w:t>
            </w:r>
          </w:p>
        </w:tc>
      </w:tr>
      <w:tr w14:paraId="49AA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shd w:val="clear" w:color="auto" w:fill="auto"/>
            <w:vAlign w:val="center"/>
          </w:tcPr>
          <w:p w14:paraId="1AE078DD">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w:t>
            </w:r>
            <w:r>
              <w:rPr>
                <w:rFonts w:hint="eastAsia" w:ascii="宋体" w:hAnsi="宋体" w:cs="宋体"/>
                <w:snapToGrid w:val="0"/>
                <w:color w:val="auto"/>
                <w:kern w:val="0"/>
                <w:sz w:val="24"/>
                <w:szCs w:val="24"/>
                <w:highlight w:val="none"/>
                <w:lang w:val="en-US" w:eastAsia="zh-CN"/>
              </w:rPr>
              <w:t>1</w:t>
            </w:r>
          </w:p>
        </w:tc>
        <w:tc>
          <w:tcPr>
            <w:tcW w:w="1470" w:type="dxa"/>
            <w:shd w:val="clear" w:color="auto" w:fill="auto"/>
            <w:vAlign w:val="center"/>
          </w:tcPr>
          <w:p w14:paraId="283C5AB9">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质保期</w:t>
            </w:r>
          </w:p>
        </w:tc>
        <w:tc>
          <w:tcPr>
            <w:tcW w:w="5780" w:type="dxa"/>
            <w:shd w:val="clear" w:color="auto" w:fill="auto"/>
            <w:vAlign w:val="top"/>
          </w:tcPr>
          <w:p w14:paraId="4996BF7E">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整车质保承诺：根据投标人承诺的质保期限进行评分，在整车质保期2年的基础上，每增加1年加1分，最高不超过3分（提供承诺，加盖投标人公章）。</w:t>
            </w:r>
          </w:p>
        </w:tc>
        <w:tc>
          <w:tcPr>
            <w:tcW w:w="1143" w:type="dxa"/>
            <w:shd w:val="clear" w:color="auto" w:fill="auto"/>
            <w:vAlign w:val="center"/>
          </w:tcPr>
          <w:p w14:paraId="1BF045A8">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3分</w:t>
            </w:r>
          </w:p>
        </w:tc>
      </w:tr>
      <w:tr w14:paraId="0931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shd w:val="clear" w:color="auto" w:fill="auto"/>
            <w:vAlign w:val="center"/>
          </w:tcPr>
          <w:p w14:paraId="24C22016">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22</w:t>
            </w:r>
          </w:p>
        </w:tc>
        <w:tc>
          <w:tcPr>
            <w:tcW w:w="1470" w:type="dxa"/>
            <w:shd w:val="clear" w:color="auto" w:fill="auto"/>
            <w:vAlign w:val="center"/>
          </w:tcPr>
          <w:p w14:paraId="69C61FA5">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售后服务措施</w:t>
            </w:r>
          </w:p>
        </w:tc>
        <w:tc>
          <w:tcPr>
            <w:tcW w:w="5780" w:type="dxa"/>
            <w:shd w:val="clear" w:color="auto" w:fill="auto"/>
            <w:vAlign w:val="center"/>
          </w:tcPr>
          <w:p w14:paraId="12031C47">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根据投标人提供的售后服务措施：有详细、完善的售后服务方案、伴随服务方案、配件供应方案，响应时间、售后服务人员及维修人员安排等进行评审。</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优得3</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良得1.9</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zh-CN" w:eastAsia="zh-TW"/>
              </w:rPr>
              <w:t>分，一般</w:t>
            </w:r>
            <w:r>
              <w:rPr>
                <w:rFonts w:hint="eastAsia" w:ascii="宋体" w:hAnsi="宋体" w:eastAsia="宋体" w:cs="宋体"/>
                <w:snapToGrid w:val="0"/>
                <w:color w:val="auto"/>
                <w:kern w:val="0"/>
                <w:sz w:val="24"/>
                <w:szCs w:val="24"/>
                <w:highlight w:val="none"/>
                <w:lang w:val="en-US" w:eastAsia="zh-CN"/>
              </w:rPr>
              <w:t>得0.9</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lang w:val="zh-CN" w:eastAsia="zh-TW"/>
              </w:rPr>
              <w:t>分）</w:t>
            </w:r>
          </w:p>
        </w:tc>
        <w:tc>
          <w:tcPr>
            <w:tcW w:w="1143" w:type="dxa"/>
            <w:shd w:val="clear" w:color="auto" w:fill="auto"/>
            <w:vAlign w:val="center"/>
          </w:tcPr>
          <w:p w14:paraId="3F3804DE">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3分</w:t>
            </w:r>
          </w:p>
        </w:tc>
      </w:tr>
      <w:tr w14:paraId="780A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4" w:type="dxa"/>
            <w:shd w:val="clear" w:color="auto" w:fill="auto"/>
            <w:vAlign w:val="center"/>
          </w:tcPr>
          <w:p w14:paraId="6BF9E93F">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w:t>
            </w:r>
          </w:p>
        </w:tc>
        <w:tc>
          <w:tcPr>
            <w:tcW w:w="1470" w:type="dxa"/>
            <w:shd w:val="clear" w:color="auto" w:fill="auto"/>
            <w:vAlign w:val="center"/>
          </w:tcPr>
          <w:p w14:paraId="4CD3E554">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培训服务</w:t>
            </w:r>
          </w:p>
          <w:p w14:paraId="376C417A">
            <w:pPr>
              <w:spacing w:line="276" w:lineRule="auto"/>
              <w:jc w:val="center"/>
              <w:rPr>
                <w:rFonts w:hint="eastAsia" w:ascii="宋体" w:hAnsi="宋体" w:eastAsia="宋体" w:cs="宋体"/>
                <w:snapToGrid w:val="0"/>
                <w:color w:val="auto"/>
                <w:kern w:val="0"/>
                <w:sz w:val="24"/>
                <w:szCs w:val="24"/>
                <w:highlight w:val="none"/>
                <w:lang w:val="en-US" w:eastAsia="zh-CN"/>
              </w:rPr>
            </w:pPr>
          </w:p>
        </w:tc>
        <w:tc>
          <w:tcPr>
            <w:tcW w:w="5780" w:type="dxa"/>
            <w:shd w:val="clear" w:color="auto" w:fill="auto"/>
            <w:vAlign w:val="center"/>
          </w:tcPr>
          <w:p w14:paraId="093ADF5E">
            <w:pPr>
              <w:spacing w:line="276" w:lineRule="auto"/>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定期对采购单位人员进行培训（含驾驶员和维修人员等），培训内容：车辆的组成结构，车辆的使用原理，操作注意事项，故障排除，维护与检修，承诺免费培训课程，培训时间、师资及培训方式，计划的合理性，根据培训方案进行评审。</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优得3</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zh-CN" w:eastAsia="zh-TW"/>
              </w:rPr>
              <w:t>分，</w:t>
            </w:r>
            <w:r>
              <w:rPr>
                <w:rFonts w:hint="eastAsia" w:ascii="宋体" w:hAnsi="宋体" w:eastAsia="宋体" w:cs="宋体"/>
                <w:snapToGrid w:val="0"/>
                <w:color w:val="auto"/>
                <w:kern w:val="0"/>
                <w:sz w:val="24"/>
                <w:szCs w:val="24"/>
                <w:highlight w:val="none"/>
                <w:lang w:val="en-US" w:eastAsia="zh-CN"/>
              </w:rPr>
              <w:t>良得1.9</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zh-CN" w:eastAsia="zh-TW"/>
              </w:rPr>
              <w:t>分，一般</w:t>
            </w:r>
            <w:r>
              <w:rPr>
                <w:rFonts w:hint="eastAsia" w:ascii="宋体" w:hAnsi="宋体" w:eastAsia="宋体" w:cs="宋体"/>
                <w:snapToGrid w:val="0"/>
                <w:color w:val="auto"/>
                <w:kern w:val="0"/>
                <w:sz w:val="24"/>
                <w:szCs w:val="24"/>
                <w:highlight w:val="none"/>
                <w:lang w:val="en-US" w:eastAsia="zh-CN"/>
              </w:rPr>
              <w:t>得0.9</w:t>
            </w:r>
            <w:r>
              <w:rPr>
                <w:rFonts w:hint="eastAsia" w:ascii="宋体" w:hAnsi="宋体" w:eastAsia="宋体" w:cs="宋体"/>
                <w:snapToGrid w:val="0"/>
                <w:color w:val="auto"/>
                <w:kern w:val="0"/>
                <w:sz w:val="24"/>
                <w:szCs w:val="24"/>
                <w:highlight w:val="none"/>
                <w:lang w:val="zh-CN" w:eastAsia="zh-TW"/>
              </w:rPr>
              <w:t>-</w:t>
            </w:r>
            <w:r>
              <w:rPr>
                <w:rFonts w:hint="eastAsia" w:ascii="宋体" w:hAnsi="宋体" w:eastAsia="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lang w:val="zh-CN" w:eastAsia="zh-TW"/>
              </w:rPr>
              <w:t>分）</w:t>
            </w:r>
          </w:p>
        </w:tc>
        <w:tc>
          <w:tcPr>
            <w:tcW w:w="1143" w:type="dxa"/>
            <w:shd w:val="clear" w:color="auto" w:fill="auto"/>
            <w:vAlign w:val="center"/>
          </w:tcPr>
          <w:p w14:paraId="7F146508">
            <w:pPr>
              <w:spacing w:line="276" w:lineRule="auto"/>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3分</w:t>
            </w:r>
          </w:p>
        </w:tc>
      </w:tr>
    </w:tbl>
    <w:p w14:paraId="1F7FE1BF">
      <w:pPr>
        <w:spacing w:line="276" w:lineRule="auto"/>
        <w:jc w:val="center"/>
        <w:rPr>
          <w:rFonts w:hint="eastAsia" w:ascii="宋体" w:hAnsi="宋体" w:eastAsia="宋体" w:cs="宋体"/>
          <w:snapToGrid w:val="0"/>
          <w:color w:val="auto"/>
          <w:kern w:val="0"/>
          <w:sz w:val="24"/>
          <w:szCs w:val="24"/>
          <w:highlight w:val="none"/>
          <w:lang w:val="en-US" w:eastAsia="zh-CN"/>
        </w:rPr>
      </w:pPr>
    </w:p>
    <w:p w14:paraId="475F2D6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5.2 </w:t>
      </w:r>
      <w:r>
        <w:rPr>
          <w:rFonts w:hint="eastAsia" w:ascii="宋体" w:hAnsi="宋体"/>
          <w:b/>
          <w:color w:val="auto"/>
          <w:sz w:val="24"/>
          <w:highlight w:val="none"/>
        </w:rPr>
        <w:t>报价分值为</w:t>
      </w:r>
      <w:r>
        <w:rPr>
          <w:rFonts w:hint="eastAsia" w:ascii="宋体" w:hAnsi="宋体"/>
          <w:b/>
          <w:color w:val="auto"/>
          <w:sz w:val="24"/>
          <w:highlight w:val="none"/>
          <w:lang w:val="en-US" w:eastAsia="zh-CN"/>
        </w:rPr>
        <w:t>3</w:t>
      </w:r>
      <w:r>
        <w:rPr>
          <w:rFonts w:hint="eastAsia" w:ascii="宋体" w:hAnsi="宋体"/>
          <w:b/>
          <w:color w:val="auto"/>
          <w:sz w:val="24"/>
          <w:highlight w:val="none"/>
        </w:rPr>
        <w:t>0分</w:t>
      </w:r>
      <w:r>
        <w:rPr>
          <w:rFonts w:hint="eastAsia" w:ascii="宋体" w:hAnsi="宋体" w:eastAsia="宋体" w:cs="宋体"/>
          <w:b/>
          <w:bCs/>
          <w:color w:val="auto"/>
          <w:sz w:val="24"/>
          <w:highlight w:val="none"/>
        </w:rPr>
        <w:t>，报价权重</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0</w:t>
      </w:r>
      <w:r>
        <w:rPr>
          <w:rFonts w:hint="eastAsia" w:ascii="宋体" w:hAnsi="宋体" w:cs="宋体"/>
          <w:b/>
          <w:bCs/>
          <w:color w:val="auto"/>
          <w:sz w:val="24"/>
          <w:highlight w:val="none"/>
        </w:rPr>
        <w:t>%，由评标委员会根据以下内容统一计算打分：</w:t>
      </w:r>
    </w:p>
    <w:p w14:paraId="5F6124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78AAFF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5.2.2 最终报价超过最高限价的投标人</w:t>
      </w:r>
      <w:r>
        <w:rPr>
          <w:rFonts w:hint="eastAsia" w:ascii="宋体" w:hAnsi="宋体"/>
          <w:color w:val="auto"/>
          <w:sz w:val="24"/>
          <w:highlight w:val="none"/>
          <w:lang w:eastAsia="zh-CN"/>
        </w:rPr>
        <w:t>作无效标处理</w:t>
      </w:r>
      <w:r>
        <w:rPr>
          <w:rFonts w:hint="eastAsia" w:ascii="宋体" w:hAnsi="宋体" w:cs="宋体"/>
          <w:color w:val="auto"/>
          <w:sz w:val="24"/>
          <w:highlight w:val="none"/>
        </w:rPr>
        <w:t>。</w:t>
      </w:r>
    </w:p>
    <w:p w14:paraId="37EFF2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5.2.3 最终报价有漏项的或报价数量少于招标文件要求数量的，其报价无效，且报价得分为0分，并不得推荐为中标候选人。</w:t>
      </w:r>
    </w:p>
    <w:p w14:paraId="6C6A0DFD">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如最终报价有增项的或报价数量多于招标文件要求数量的，不对其投标价格进行修正。若该投标人中标的，将按其承诺的有利于采购人的增项和数量进行供货，风险由中标人自行承担。</w:t>
      </w:r>
    </w:p>
    <w:p w14:paraId="04D66D8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5.2.4 报价得分按以下方式计算：</w:t>
      </w:r>
    </w:p>
    <w:p w14:paraId="17D01BD4">
      <w:pPr>
        <w:spacing w:line="360" w:lineRule="auto"/>
        <w:ind w:firstLine="480" w:firstLineChars="200"/>
        <w:rPr>
          <w:rFonts w:hint="eastAsia" w:ascii="宋体" w:hAnsi="宋体" w:eastAsia="宋体" w:cs="Times New Roman"/>
          <w:bCs/>
          <w:color w:val="auto"/>
          <w:sz w:val="24"/>
          <w:highlight w:val="none"/>
        </w:rPr>
      </w:pPr>
      <w:r>
        <w:rPr>
          <w:rFonts w:hint="eastAsia" w:ascii="宋体" w:hAnsi="宋体"/>
          <w:bCs/>
          <w:color w:val="auto"/>
          <w:sz w:val="24"/>
          <w:highlight w:val="none"/>
        </w:rPr>
        <w:t>（1）评标</w:t>
      </w:r>
      <w:r>
        <w:rPr>
          <w:rFonts w:ascii="宋体" w:hAnsi="宋体"/>
          <w:bCs/>
          <w:color w:val="auto"/>
          <w:sz w:val="24"/>
          <w:highlight w:val="none"/>
        </w:rPr>
        <w:t>基准价=</w:t>
      </w:r>
      <w:r>
        <w:rPr>
          <w:rFonts w:hint="eastAsia" w:ascii="宋体" w:hAnsi="宋体" w:eastAsia="宋体" w:cs="Times New Roman"/>
          <w:bCs/>
          <w:color w:val="auto"/>
          <w:sz w:val="24"/>
          <w:highlight w:val="none"/>
        </w:rPr>
        <w:t>满足招标文件要求且投标价格最低的投标报价；</w:t>
      </w:r>
    </w:p>
    <w:p w14:paraId="457EBA1E">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投标报价等于评标基准价的得</w:t>
      </w:r>
      <w:r>
        <w:rPr>
          <w:rFonts w:hint="eastAsia" w:ascii="宋体" w:hAnsi="宋体"/>
          <w:bCs/>
          <w:color w:val="auto"/>
          <w:sz w:val="24"/>
          <w:highlight w:val="none"/>
          <w:lang w:val="en-US" w:eastAsia="zh-CN"/>
        </w:rPr>
        <w:t>30</w:t>
      </w:r>
      <w:r>
        <w:rPr>
          <w:rFonts w:ascii="宋体" w:hAnsi="宋体"/>
          <w:bCs/>
          <w:color w:val="auto"/>
          <w:sz w:val="24"/>
          <w:highlight w:val="none"/>
        </w:rPr>
        <w:t>分，其他投标人</w:t>
      </w:r>
      <w:r>
        <w:rPr>
          <w:rFonts w:hint="eastAsia" w:ascii="宋体" w:hAnsi="宋体"/>
          <w:bCs/>
          <w:color w:val="auto"/>
          <w:sz w:val="24"/>
          <w:highlight w:val="none"/>
        </w:rPr>
        <w:t>的</w:t>
      </w:r>
      <w:r>
        <w:rPr>
          <w:rFonts w:ascii="宋体" w:hAnsi="宋体"/>
          <w:bCs/>
          <w:color w:val="auto"/>
          <w:sz w:val="24"/>
          <w:highlight w:val="none"/>
        </w:rPr>
        <w:t>报价得分</w:t>
      </w:r>
      <w:r>
        <w:rPr>
          <w:rFonts w:hint="eastAsia" w:ascii="宋体" w:hAnsi="宋体"/>
          <w:bCs/>
          <w:color w:val="auto"/>
          <w:sz w:val="24"/>
          <w:highlight w:val="none"/>
        </w:rPr>
        <w:t>按</w:t>
      </w:r>
      <w:r>
        <w:rPr>
          <w:rFonts w:ascii="宋体" w:hAnsi="宋体"/>
          <w:bCs/>
          <w:color w:val="auto"/>
          <w:sz w:val="24"/>
          <w:highlight w:val="none"/>
        </w:rPr>
        <w:t>下列公式计算：</w:t>
      </w:r>
    </w:p>
    <w:p w14:paraId="1718CB2D">
      <w:pPr>
        <w:spacing w:line="360" w:lineRule="auto"/>
        <w:ind w:firstLine="480" w:firstLineChars="200"/>
        <w:rPr>
          <w:rFonts w:ascii="宋体" w:hAnsi="宋体"/>
          <w:bCs/>
          <w:color w:val="auto"/>
          <w:sz w:val="24"/>
          <w:highlight w:val="none"/>
        </w:rPr>
      </w:pPr>
      <w:r>
        <w:rPr>
          <w:rFonts w:hint="eastAsia" w:ascii="宋体" w:hAnsi="宋体"/>
          <w:color w:val="auto"/>
          <w:sz w:val="24"/>
          <w:highlight w:val="none"/>
        </w:rPr>
        <w:t>投标报价得分=（评定基准价/投标报价）×报价权重×100。</w:t>
      </w:r>
    </w:p>
    <w:p w14:paraId="027DED5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本项目最终得分=资信及商务得分＋技术得分＋报价得分；</w:t>
      </w:r>
    </w:p>
    <w:p w14:paraId="3C26D1B2">
      <w:pPr>
        <w:spacing w:line="360" w:lineRule="auto"/>
        <w:ind w:firstLine="480" w:firstLineChars="200"/>
        <w:rPr>
          <w:rFonts w:ascii="宋体" w:hAnsi="宋体" w:cs="宋体"/>
          <w:color w:val="auto"/>
          <w:highlight w:val="none"/>
        </w:rPr>
      </w:pPr>
      <w:r>
        <w:rPr>
          <w:rFonts w:ascii="宋体" w:hAnsi="宋体"/>
          <w:color w:val="auto"/>
          <w:sz w:val="24"/>
          <w:highlight w:val="none"/>
        </w:rPr>
        <w:t>5</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评分时保留小数</w:t>
      </w:r>
      <w:r>
        <w:rPr>
          <w:rFonts w:hint="eastAsia" w:ascii="宋体" w:hAnsi="宋体"/>
          <w:color w:val="auto"/>
          <w:sz w:val="24"/>
          <w:highlight w:val="none"/>
          <w:lang w:val="en-US" w:eastAsia="zh-CN"/>
        </w:rPr>
        <w:t>1</w:t>
      </w:r>
      <w:r>
        <w:rPr>
          <w:rFonts w:hint="eastAsia" w:ascii="宋体" w:hAnsi="宋体"/>
          <w:color w:val="auto"/>
          <w:sz w:val="24"/>
          <w:highlight w:val="none"/>
        </w:rPr>
        <w:t>位，计算评分值时保留小数2位，小数点采用四舍五入方法。</w:t>
      </w:r>
      <w:bookmarkStart w:id="367" w:name="EB217c00f118724f6bb5745c5cec252819"/>
      <w:bookmarkEnd w:id="367"/>
    </w:p>
    <w:p w14:paraId="26723790">
      <w:pPr>
        <w:pStyle w:val="5"/>
        <w:spacing w:before="200" w:after="200"/>
        <w:ind w:firstLine="0" w:firstLineChars="0"/>
        <w:rPr>
          <w:rFonts w:ascii="宋体" w:hAnsi="宋体" w:eastAsia="宋体" w:cs="宋体"/>
          <w:bCs w:val="0"/>
          <w:color w:val="auto"/>
          <w:highlight w:val="none"/>
        </w:rPr>
      </w:pPr>
      <w:bookmarkStart w:id="368" w:name="_Toc29030"/>
      <w:bookmarkStart w:id="369" w:name="_Toc21835"/>
      <w:r>
        <w:rPr>
          <w:rFonts w:hint="eastAsia" w:ascii="宋体" w:hAnsi="宋体" w:eastAsia="宋体" w:cs="宋体"/>
          <w:bCs w:val="0"/>
          <w:color w:val="auto"/>
          <w:highlight w:val="none"/>
        </w:rPr>
        <w:t>六  评审纪律和要求</w:t>
      </w:r>
      <w:bookmarkEnd w:id="362"/>
      <w:bookmarkEnd w:id="363"/>
      <w:bookmarkEnd w:id="368"/>
      <w:bookmarkEnd w:id="369"/>
    </w:p>
    <w:p w14:paraId="3F7100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 评审专家必须公平、公正评审，遵纪守法，客观、廉洁地履行职责。</w:t>
      </w:r>
    </w:p>
    <w:p w14:paraId="2F1890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 评审专家在评审开始前，应关闭并上交随身携带的各种通信工具。</w:t>
      </w:r>
    </w:p>
    <w:p w14:paraId="2C2A9C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6.3 评审专家在评审过程中，未经许可不得中途离开评审现场，不得迟到早退。</w:t>
      </w:r>
    </w:p>
    <w:p w14:paraId="6AB065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6.4 评审专家和工作人员不得透露评审过程中的讨论情况和评审结果。</w:t>
      </w:r>
    </w:p>
    <w:p w14:paraId="3E7AD4B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1BA62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6.6 采购人、采购代理机构不得向评标委员会的评审专家作倾向性、误导性的解释或者说明。</w:t>
      </w:r>
    </w:p>
    <w:p w14:paraId="0683DC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4648366E">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cs="宋体"/>
          <w:color w:val="auto"/>
          <w:sz w:val="24"/>
          <w:szCs w:val="21"/>
          <w:highlight w:val="none"/>
        </w:rPr>
        <w:t>6.8 评审专家在评审过程中不得将自己的观点强加给其他评审专家，评审专家应自主发</w:t>
      </w:r>
      <w:r>
        <w:rPr>
          <w:rFonts w:hint="eastAsia" w:ascii="宋体" w:hAnsi="宋体" w:eastAsia="宋体" w:cs="Times New Roman"/>
          <w:color w:val="auto"/>
          <w:sz w:val="24"/>
          <w:szCs w:val="24"/>
          <w:highlight w:val="none"/>
        </w:rPr>
        <w:t>表见解，对评审意见承担个人责任。</w:t>
      </w:r>
    </w:p>
    <w:p w14:paraId="369B6EC7">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150ED97">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136D43B7">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6.11 评审专家应当遵守评审工作纪律，不得泄露评审文件、评审情况和评审中获悉的商业秘密。</w:t>
      </w:r>
    </w:p>
    <w:p w14:paraId="35F6ED9C">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评标委员会在评审过程中发现投标人有行贿、提供虚假材料或者串通等违法行为的，应当及时向财政部门报告。</w:t>
      </w:r>
    </w:p>
    <w:p w14:paraId="5FC46574">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6.12 招标文件内容违反国家有关强制性规定的，评标委员会应当停止评审并向采购代理机构说明情况。</w:t>
      </w:r>
    </w:p>
    <w:p w14:paraId="7D07896B">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6.13 评审专家应当配合采购代理机构答复投标人提出的质疑。</w:t>
      </w:r>
    </w:p>
    <w:p w14:paraId="36E214AA">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6.14 评审专家应当配合财政部门的投诉处理工作。</w:t>
      </w:r>
    </w:p>
    <w:p w14:paraId="4FC46432">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6.15评审专家有如下行为之一的，责令改正，给予警告，可以并处一千元以下的罚款：</w:t>
      </w:r>
    </w:p>
    <w:p w14:paraId="343F0E59">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6.15.1 明知应当回避而未主动回避的；</w:t>
      </w:r>
    </w:p>
    <w:p w14:paraId="0B082BAC">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6.15.2 在知道自己为评审专家身份后至评审结束前的时段内私下接触投标人的；</w:t>
      </w:r>
    </w:p>
    <w:p w14:paraId="50A37005">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6.15.3 在评审过程中擅离职守，影响评审程序正常进行的；</w:t>
      </w:r>
    </w:p>
    <w:p w14:paraId="7E5EF0DE">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6.15.4 在评审过程有明显不合理或者不正当倾向性的；</w:t>
      </w:r>
    </w:p>
    <w:p w14:paraId="0DAD1B9C">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6.15.5 未按招标文件规定的评审方法和标准进行评审的。</w:t>
      </w:r>
    </w:p>
    <w:p w14:paraId="774BCB3E">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6.15.6 上述6.15.1至6.15.5行为影响中标结果的，中标结果无效。</w:t>
      </w:r>
    </w:p>
    <w:p w14:paraId="71CC3EE1">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6.16 采购代理机构可对各评审专家的专业技术水平和职业道德素质等情况进行评价，并可将评价意见在评审结束后2个工作日内反馈给财政部门，财政部门以此作为对评审专家的考核管理依据。</w:t>
      </w:r>
    </w:p>
    <w:p w14:paraId="19B3AEAE">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6.17 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采购评审活动。</w:t>
      </w:r>
    </w:p>
    <w:p w14:paraId="691C67DA">
      <w:pPr>
        <w:spacing w:line="440" w:lineRule="exact"/>
        <w:ind w:firstLine="540" w:firstLineChars="225"/>
        <w:jc w:val="left"/>
        <w:rPr>
          <w:rFonts w:ascii="宋体" w:hAnsi="宋体" w:cs="宋体"/>
          <w:color w:val="auto"/>
          <w:sz w:val="24"/>
          <w:highlight w:val="none"/>
        </w:rPr>
      </w:pPr>
      <w:r>
        <w:rPr>
          <w:rFonts w:hint="eastAsia" w:ascii="宋体" w:hAnsi="宋体" w:eastAsia="宋体" w:cs="Times New Roman"/>
          <w:color w:val="auto"/>
          <w:sz w:val="24"/>
          <w:szCs w:val="24"/>
          <w:highlight w:val="none"/>
        </w:rPr>
        <w:t>采购评审专家与投标人存在利害关系未回避的，处2万元以上5万元以下的罚款，禁止</w:t>
      </w:r>
      <w:r>
        <w:rPr>
          <w:rFonts w:hint="eastAsia" w:ascii="宋体" w:hAnsi="宋体" w:cs="宋体"/>
          <w:color w:val="auto"/>
          <w:sz w:val="24"/>
          <w:highlight w:val="none"/>
        </w:rPr>
        <w:t>其参加采购评审活动。</w:t>
      </w:r>
    </w:p>
    <w:p w14:paraId="41E1107D">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采购评审专家收受采购人、采购代理机构、投标人贿赂或者获取其他不正当利益，构成犯罪的，依法追究刑事责任；尚不构成犯罪的，处2万元以上5万元以下的罚款，禁止其参加采购评审活动。</w:t>
      </w:r>
    </w:p>
    <w:p w14:paraId="61F1FDB8">
      <w:pPr>
        <w:spacing w:line="440" w:lineRule="exact"/>
        <w:ind w:firstLine="540" w:firstLineChars="225"/>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采购评审专家有上述违法行为的，其评审意见无效，不得获取评审费；有违法所得的，没收违法所得；给他人造成损失的，依法承担民事责任。</w:t>
      </w:r>
    </w:p>
    <w:p w14:paraId="02B86571">
      <w:pPr>
        <w:rPr>
          <w:rFonts w:hint="eastAsia" w:ascii="宋体" w:hAnsi="宋体" w:eastAsia="宋体" w:cs="宋体"/>
          <w:color w:val="auto"/>
          <w:sz w:val="24"/>
          <w:szCs w:val="24"/>
          <w:highlight w:val="none"/>
        </w:rPr>
      </w:pPr>
      <w:bookmarkStart w:id="370" w:name="_Toc16511"/>
    </w:p>
    <w:p w14:paraId="1E8B28DC">
      <w:pPr>
        <w:rPr>
          <w:rFonts w:hint="eastAsia" w:ascii="宋体" w:hAnsi="宋体" w:eastAsia="宋体" w:cs="宋体"/>
          <w:color w:val="auto"/>
          <w:sz w:val="24"/>
          <w:szCs w:val="24"/>
          <w:highlight w:val="none"/>
        </w:rPr>
      </w:pPr>
    </w:p>
    <w:p w14:paraId="3DCC564A">
      <w:pPr>
        <w:rPr>
          <w:rFonts w:hint="eastAsia" w:ascii="宋体" w:hAnsi="宋体" w:eastAsia="宋体" w:cs="宋体"/>
          <w:color w:val="auto"/>
          <w:sz w:val="24"/>
          <w:szCs w:val="24"/>
          <w:highlight w:val="none"/>
        </w:rPr>
      </w:pPr>
    </w:p>
    <w:p w14:paraId="1AF84E58">
      <w:pPr>
        <w:pStyle w:val="2"/>
        <w:rPr>
          <w:rFonts w:hint="eastAsia" w:ascii="宋体" w:hAnsi="宋体" w:eastAsia="宋体" w:cs="宋体"/>
          <w:color w:val="auto"/>
          <w:sz w:val="24"/>
          <w:szCs w:val="24"/>
          <w:highlight w:val="none"/>
        </w:rPr>
      </w:pPr>
    </w:p>
    <w:p w14:paraId="6CCC3922">
      <w:pPr>
        <w:pStyle w:val="2"/>
        <w:rPr>
          <w:rFonts w:hint="eastAsia" w:ascii="宋体" w:hAnsi="宋体" w:eastAsia="宋体" w:cs="宋体"/>
          <w:color w:val="auto"/>
          <w:sz w:val="24"/>
          <w:szCs w:val="24"/>
          <w:highlight w:val="none"/>
        </w:rPr>
      </w:pPr>
    </w:p>
    <w:p w14:paraId="0FA41819">
      <w:pPr>
        <w:pStyle w:val="2"/>
        <w:rPr>
          <w:rFonts w:hint="eastAsia" w:ascii="宋体" w:hAnsi="宋体" w:eastAsia="宋体" w:cs="宋体"/>
          <w:color w:val="auto"/>
          <w:sz w:val="24"/>
          <w:szCs w:val="24"/>
          <w:highlight w:val="none"/>
        </w:rPr>
      </w:pPr>
    </w:p>
    <w:p w14:paraId="5336666D">
      <w:pPr>
        <w:pStyle w:val="2"/>
        <w:rPr>
          <w:rFonts w:hint="eastAsia" w:ascii="宋体" w:hAnsi="宋体" w:eastAsia="宋体" w:cs="宋体"/>
          <w:color w:val="auto"/>
          <w:sz w:val="24"/>
          <w:szCs w:val="24"/>
          <w:highlight w:val="none"/>
        </w:rPr>
      </w:pPr>
    </w:p>
    <w:p w14:paraId="0F2BE111">
      <w:pPr>
        <w:pStyle w:val="2"/>
        <w:rPr>
          <w:rFonts w:hint="eastAsia" w:ascii="宋体" w:hAnsi="宋体" w:eastAsia="宋体" w:cs="宋体"/>
          <w:color w:val="auto"/>
          <w:sz w:val="24"/>
          <w:szCs w:val="24"/>
          <w:highlight w:val="none"/>
        </w:rPr>
      </w:pPr>
    </w:p>
    <w:p w14:paraId="5A29DDE3">
      <w:pPr>
        <w:pStyle w:val="2"/>
        <w:rPr>
          <w:rFonts w:hint="eastAsia" w:ascii="宋体" w:hAnsi="宋体" w:eastAsia="宋体" w:cs="宋体"/>
          <w:color w:val="auto"/>
          <w:sz w:val="24"/>
          <w:szCs w:val="24"/>
          <w:highlight w:val="none"/>
        </w:rPr>
      </w:pPr>
    </w:p>
    <w:p w14:paraId="4A0CA4FE">
      <w:pPr>
        <w:pStyle w:val="2"/>
        <w:rPr>
          <w:rFonts w:hint="eastAsia" w:ascii="宋体" w:hAnsi="宋体" w:eastAsia="宋体" w:cs="宋体"/>
          <w:color w:val="auto"/>
          <w:sz w:val="24"/>
          <w:szCs w:val="24"/>
          <w:highlight w:val="none"/>
        </w:rPr>
      </w:pPr>
    </w:p>
    <w:p w14:paraId="38D951EC">
      <w:pPr>
        <w:pStyle w:val="2"/>
        <w:rPr>
          <w:rFonts w:hint="eastAsia" w:ascii="宋体" w:hAnsi="宋体" w:eastAsia="宋体" w:cs="宋体"/>
          <w:color w:val="auto"/>
          <w:sz w:val="24"/>
          <w:szCs w:val="24"/>
          <w:highlight w:val="none"/>
        </w:rPr>
      </w:pPr>
    </w:p>
    <w:p w14:paraId="70A3EF30">
      <w:pPr>
        <w:pStyle w:val="2"/>
        <w:rPr>
          <w:rFonts w:hint="eastAsia" w:ascii="宋体" w:hAnsi="宋体" w:eastAsia="宋体" w:cs="宋体"/>
          <w:color w:val="auto"/>
          <w:sz w:val="24"/>
          <w:szCs w:val="24"/>
          <w:highlight w:val="none"/>
        </w:rPr>
      </w:pPr>
    </w:p>
    <w:p w14:paraId="44FF239A">
      <w:pPr>
        <w:pStyle w:val="2"/>
        <w:rPr>
          <w:rFonts w:hint="eastAsia" w:ascii="宋体" w:hAnsi="宋体" w:eastAsia="宋体" w:cs="宋体"/>
          <w:color w:val="auto"/>
          <w:sz w:val="24"/>
          <w:szCs w:val="24"/>
          <w:highlight w:val="none"/>
        </w:rPr>
      </w:pPr>
    </w:p>
    <w:p w14:paraId="3D0B2367">
      <w:pPr>
        <w:pStyle w:val="2"/>
        <w:rPr>
          <w:rFonts w:hint="eastAsia" w:ascii="宋体" w:hAnsi="宋体" w:eastAsia="宋体" w:cs="宋体"/>
          <w:color w:val="auto"/>
          <w:sz w:val="24"/>
          <w:szCs w:val="24"/>
          <w:highlight w:val="none"/>
        </w:rPr>
      </w:pPr>
    </w:p>
    <w:p w14:paraId="636DE5B2">
      <w:pPr>
        <w:pStyle w:val="2"/>
        <w:rPr>
          <w:rFonts w:hint="eastAsia" w:ascii="宋体" w:hAnsi="宋体" w:eastAsia="宋体" w:cs="宋体"/>
          <w:color w:val="auto"/>
          <w:sz w:val="24"/>
          <w:szCs w:val="24"/>
          <w:highlight w:val="none"/>
        </w:rPr>
      </w:pPr>
    </w:p>
    <w:p w14:paraId="35548C05">
      <w:pPr>
        <w:rPr>
          <w:rFonts w:hint="eastAsia" w:ascii="宋体" w:hAnsi="宋体" w:eastAsia="宋体" w:cs="宋体"/>
          <w:color w:val="auto"/>
          <w:sz w:val="24"/>
          <w:szCs w:val="24"/>
          <w:highlight w:val="none"/>
        </w:rPr>
      </w:pPr>
    </w:p>
    <w:p w14:paraId="6A84AAE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5E976F3C">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投标人报名表</w:t>
      </w:r>
      <w:bookmarkEnd w:id="370"/>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2701"/>
        <w:gridCol w:w="1709"/>
        <w:gridCol w:w="3166"/>
      </w:tblGrid>
      <w:tr w14:paraId="706B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trPr>
        <w:tc>
          <w:tcPr>
            <w:tcW w:w="1542" w:type="dxa"/>
            <w:noWrap/>
            <w:vAlign w:val="center"/>
          </w:tcPr>
          <w:p w14:paraId="1696E5E1">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采购人</w:t>
            </w:r>
          </w:p>
        </w:tc>
        <w:tc>
          <w:tcPr>
            <w:tcW w:w="2701" w:type="dxa"/>
            <w:noWrap/>
            <w:vAlign w:val="center"/>
          </w:tcPr>
          <w:p w14:paraId="110BA61B">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庆元县汽车运输有限公司</w:t>
            </w:r>
          </w:p>
        </w:tc>
        <w:tc>
          <w:tcPr>
            <w:tcW w:w="1709" w:type="dxa"/>
            <w:noWrap/>
            <w:vAlign w:val="center"/>
          </w:tcPr>
          <w:p w14:paraId="1DBE50BB">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采购代理公司</w:t>
            </w:r>
          </w:p>
        </w:tc>
        <w:tc>
          <w:tcPr>
            <w:tcW w:w="3166" w:type="dxa"/>
            <w:noWrap/>
            <w:vAlign w:val="center"/>
          </w:tcPr>
          <w:p w14:paraId="451E9962">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浙江金穗工程项目管理</w:t>
            </w:r>
            <w:r>
              <w:rPr>
                <w:rFonts w:hint="eastAsia" w:ascii="宋体" w:hAnsi="宋体" w:cs="宋体"/>
                <w:color w:val="auto"/>
                <w:sz w:val="24"/>
                <w:szCs w:val="24"/>
                <w:highlight w:val="none"/>
                <w:lang w:eastAsia="zh-CN"/>
              </w:rPr>
              <w:t>有限</w:t>
            </w:r>
            <w:r>
              <w:rPr>
                <w:rFonts w:hint="eastAsia" w:ascii="宋体" w:hAnsi="宋体" w:eastAsia="宋体" w:cs="宋体"/>
                <w:color w:val="auto"/>
                <w:sz w:val="24"/>
                <w:szCs w:val="24"/>
                <w:highlight w:val="none"/>
                <w:lang w:eastAsia="zh-CN"/>
              </w:rPr>
              <w:t>公司</w:t>
            </w:r>
          </w:p>
        </w:tc>
      </w:tr>
      <w:tr w14:paraId="1D99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42" w:type="dxa"/>
            <w:noWrap/>
            <w:vAlign w:val="center"/>
          </w:tcPr>
          <w:p w14:paraId="3D66679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7576" w:type="dxa"/>
            <w:gridSpan w:val="3"/>
            <w:noWrap/>
            <w:vAlign w:val="center"/>
          </w:tcPr>
          <w:p w14:paraId="7195E77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庆元县</w:t>
            </w:r>
            <w:r>
              <w:rPr>
                <w:rFonts w:hint="eastAsia" w:ascii="宋体" w:hAnsi="宋体" w:cs="宋体"/>
                <w:color w:val="auto"/>
                <w:sz w:val="24"/>
                <w:szCs w:val="24"/>
                <w:highlight w:val="none"/>
                <w:lang w:eastAsia="zh-CN"/>
              </w:rPr>
              <w:t>汽车运输有限公司</w:t>
            </w:r>
            <w:r>
              <w:rPr>
                <w:rFonts w:hint="eastAsia" w:ascii="宋体" w:hAnsi="宋体" w:eastAsia="宋体" w:cs="宋体"/>
                <w:color w:val="auto"/>
                <w:sz w:val="24"/>
                <w:szCs w:val="24"/>
                <w:highlight w:val="none"/>
                <w:lang w:eastAsia="zh-CN"/>
              </w:rPr>
              <w:t>旅游客车采购项目</w:t>
            </w:r>
          </w:p>
        </w:tc>
      </w:tr>
      <w:tr w14:paraId="6C7A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42" w:type="dxa"/>
            <w:noWrap/>
            <w:vAlign w:val="center"/>
          </w:tcPr>
          <w:p w14:paraId="4C4677FC">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项目编号</w:t>
            </w:r>
          </w:p>
        </w:tc>
        <w:tc>
          <w:tcPr>
            <w:tcW w:w="7576" w:type="dxa"/>
            <w:gridSpan w:val="3"/>
            <w:noWrap/>
            <w:vAlign w:val="center"/>
          </w:tcPr>
          <w:p w14:paraId="5AB0DCDA">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浙金丽招</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5034</w:t>
            </w:r>
            <w:r>
              <w:rPr>
                <w:rFonts w:hint="eastAsia" w:ascii="宋体" w:hAnsi="宋体" w:eastAsia="宋体" w:cs="宋体"/>
                <w:color w:val="auto"/>
                <w:sz w:val="24"/>
                <w:szCs w:val="24"/>
                <w:highlight w:val="none"/>
                <w:lang w:val="en-US" w:eastAsia="zh-CN"/>
              </w:rPr>
              <w:t>号</w:t>
            </w:r>
          </w:p>
        </w:tc>
      </w:tr>
      <w:tr w14:paraId="6CBA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42" w:type="dxa"/>
            <w:noWrap/>
            <w:vAlign w:val="center"/>
          </w:tcPr>
          <w:p w14:paraId="164AD11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投标人名称</w:t>
            </w:r>
            <w:r>
              <w:rPr>
                <w:rFonts w:hint="eastAsia" w:ascii="宋体" w:hAnsi="宋体" w:eastAsia="宋体" w:cs="宋体"/>
                <w:color w:val="auto"/>
                <w:sz w:val="24"/>
                <w:szCs w:val="24"/>
                <w:highlight w:val="none"/>
              </w:rPr>
              <w:t>（盖章）</w:t>
            </w:r>
          </w:p>
        </w:tc>
        <w:tc>
          <w:tcPr>
            <w:tcW w:w="7576" w:type="dxa"/>
            <w:gridSpan w:val="3"/>
            <w:noWrap/>
            <w:vAlign w:val="center"/>
          </w:tcPr>
          <w:p w14:paraId="74AD6146">
            <w:pPr>
              <w:jc w:val="center"/>
              <w:rPr>
                <w:rFonts w:hint="eastAsia" w:ascii="宋体" w:hAnsi="宋体" w:eastAsia="宋体" w:cs="宋体"/>
                <w:color w:val="auto"/>
                <w:sz w:val="24"/>
                <w:szCs w:val="24"/>
                <w:highlight w:val="none"/>
              </w:rPr>
            </w:pPr>
          </w:p>
        </w:tc>
      </w:tr>
      <w:tr w14:paraId="32F9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42" w:type="dxa"/>
            <w:noWrap/>
            <w:vAlign w:val="center"/>
          </w:tcPr>
          <w:p w14:paraId="1224371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w:t>
            </w:r>
          </w:p>
        </w:tc>
        <w:tc>
          <w:tcPr>
            <w:tcW w:w="2701" w:type="dxa"/>
            <w:noWrap/>
            <w:vAlign w:val="center"/>
          </w:tcPr>
          <w:p w14:paraId="1644E519">
            <w:pPr>
              <w:jc w:val="center"/>
              <w:rPr>
                <w:rFonts w:hint="eastAsia" w:ascii="宋体" w:hAnsi="宋体" w:eastAsia="宋体" w:cs="宋体"/>
                <w:color w:val="auto"/>
                <w:sz w:val="24"/>
                <w:szCs w:val="24"/>
                <w:highlight w:val="none"/>
              </w:rPr>
            </w:pPr>
          </w:p>
        </w:tc>
        <w:tc>
          <w:tcPr>
            <w:tcW w:w="1709" w:type="dxa"/>
            <w:noWrap/>
            <w:vAlign w:val="center"/>
          </w:tcPr>
          <w:p w14:paraId="392F265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报名联系人</w:t>
            </w:r>
          </w:p>
        </w:tc>
        <w:tc>
          <w:tcPr>
            <w:tcW w:w="3166" w:type="dxa"/>
            <w:noWrap/>
            <w:vAlign w:val="center"/>
          </w:tcPr>
          <w:p w14:paraId="3A1841FC">
            <w:pPr>
              <w:jc w:val="center"/>
              <w:rPr>
                <w:rFonts w:hint="eastAsia" w:ascii="宋体" w:hAnsi="宋体" w:eastAsia="宋体" w:cs="宋体"/>
                <w:color w:val="auto"/>
                <w:sz w:val="24"/>
                <w:szCs w:val="24"/>
                <w:highlight w:val="none"/>
              </w:rPr>
            </w:pPr>
          </w:p>
        </w:tc>
      </w:tr>
      <w:tr w14:paraId="3F2B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1542" w:type="dxa"/>
            <w:noWrap/>
            <w:vAlign w:val="center"/>
          </w:tcPr>
          <w:p w14:paraId="24D2C290">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身份证号码</w:t>
            </w:r>
          </w:p>
        </w:tc>
        <w:tc>
          <w:tcPr>
            <w:tcW w:w="2701" w:type="dxa"/>
            <w:noWrap/>
            <w:vAlign w:val="center"/>
          </w:tcPr>
          <w:p w14:paraId="6E442560">
            <w:pPr>
              <w:jc w:val="center"/>
              <w:rPr>
                <w:rFonts w:hint="eastAsia" w:ascii="宋体" w:hAnsi="宋体" w:eastAsia="宋体" w:cs="宋体"/>
                <w:color w:val="auto"/>
                <w:sz w:val="24"/>
                <w:szCs w:val="24"/>
                <w:highlight w:val="none"/>
              </w:rPr>
            </w:pPr>
          </w:p>
        </w:tc>
        <w:tc>
          <w:tcPr>
            <w:tcW w:w="1709" w:type="dxa"/>
            <w:noWrap/>
            <w:vAlign w:val="center"/>
          </w:tcPr>
          <w:p w14:paraId="34CE8FC0">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身份证号码</w:t>
            </w:r>
          </w:p>
        </w:tc>
        <w:tc>
          <w:tcPr>
            <w:tcW w:w="3166" w:type="dxa"/>
            <w:noWrap/>
            <w:vAlign w:val="center"/>
          </w:tcPr>
          <w:p w14:paraId="617929F7">
            <w:pPr>
              <w:jc w:val="center"/>
              <w:rPr>
                <w:rFonts w:hint="eastAsia" w:ascii="宋体" w:hAnsi="宋体" w:eastAsia="宋体" w:cs="宋体"/>
                <w:color w:val="auto"/>
                <w:sz w:val="24"/>
                <w:szCs w:val="24"/>
                <w:highlight w:val="none"/>
              </w:rPr>
            </w:pPr>
          </w:p>
        </w:tc>
      </w:tr>
      <w:tr w14:paraId="3F43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1542" w:type="dxa"/>
            <w:noWrap/>
            <w:vAlign w:val="center"/>
          </w:tcPr>
          <w:p w14:paraId="572B401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联系电话</w:t>
            </w:r>
          </w:p>
        </w:tc>
        <w:tc>
          <w:tcPr>
            <w:tcW w:w="2701" w:type="dxa"/>
            <w:noWrap/>
            <w:vAlign w:val="center"/>
          </w:tcPr>
          <w:p w14:paraId="7BC57A74">
            <w:pPr>
              <w:jc w:val="center"/>
              <w:rPr>
                <w:rFonts w:hint="eastAsia" w:ascii="宋体" w:hAnsi="宋体" w:eastAsia="宋体" w:cs="宋体"/>
                <w:color w:val="auto"/>
                <w:sz w:val="24"/>
                <w:szCs w:val="24"/>
                <w:highlight w:val="none"/>
              </w:rPr>
            </w:pPr>
          </w:p>
        </w:tc>
        <w:tc>
          <w:tcPr>
            <w:tcW w:w="1709" w:type="dxa"/>
            <w:noWrap/>
            <w:vAlign w:val="center"/>
          </w:tcPr>
          <w:p w14:paraId="7E807FD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联系电话</w:t>
            </w:r>
          </w:p>
        </w:tc>
        <w:tc>
          <w:tcPr>
            <w:tcW w:w="3166" w:type="dxa"/>
            <w:noWrap/>
            <w:vAlign w:val="center"/>
          </w:tcPr>
          <w:p w14:paraId="031D1836">
            <w:pPr>
              <w:jc w:val="center"/>
              <w:rPr>
                <w:rFonts w:hint="eastAsia" w:ascii="宋体" w:hAnsi="宋体" w:eastAsia="宋体" w:cs="宋体"/>
                <w:color w:val="auto"/>
                <w:sz w:val="24"/>
                <w:szCs w:val="24"/>
                <w:highlight w:val="none"/>
              </w:rPr>
            </w:pPr>
          </w:p>
        </w:tc>
      </w:tr>
      <w:tr w14:paraId="6204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1542" w:type="dxa"/>
            <w:noWrap/>
            <w:vAlign w:val="center"/>
          </w:tcPr>
          <w:p w14:paraId="5CF7A106">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投标人地址</w:t>
            </w:r>
          </w:p>
        </w:tc>
        <w:tc>
          <w:tcPr>
            <w:tcW w:w="7576" w:type="dxa"/>
            <w:gridSpan w:val="3"/>
            <w:noWrap/>
            <w:vAlign w:val="center"/>
          </w:tcPr>
          <w:p w14:paraId="473A169E">
            <w:pPr>
              <w:jc w:val="center"/>
              <w:rPr>
                <w:rFonts w:hint="eastAsia" w:ascii="宋体" w:hAnsi="宋体" w:eastAsia="宋体" w:cs="宋体"/>
                <w:color w:val="auto"/>
                <w:sz w:val="24"/>
                <w:szCs w:val="24"/>
                <w:highlight w:val="none"/>
              </w:rPr>
            </w:pPr>
          </w:p>
        </w:tc>
      </w:tr>
      <w:tr w14:paraId="15E6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1542" w:type="dxa"/>
            <w:noWrap/>
            <w:vAlign w:val="center"/>
          </w:tcPr>
          <w:p w14:paraId="1861BDDB">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邮箱</w:t>
            </w:r>
          </w:p>
        </w:tc>
        <w:tc>
          <w:tcPr>
            <w:tcW w:w="7576" w:type="dxa"/>
            <w:gridSpan w:val="3"/>
            <w:noWrap/>
            <w:vAlign w:val="center"/>
          </w:tcPr>
          <w:p w14:paraId="1E2275EC">
            <w:pPr>
              <w:jc w:val="center"/>
              <w:rPr>
                <w:rFonts w:hint="eastAsia" w:ascii="宋体" w:hAnsi="宋体" w:eastAsia="宋体" w:cs="宋体"/>
                <w:color w:val="auto"/>
                <w:sz w:val="24"/>
                <w:szCs w:val="24"/>
                <w:highlight w:val="none"/>
              </w:rPr>
            </w:pPr>
          </w:p>
        </w:tc>
      </w:tr>
      <w:tr w14:paraId="7656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exact"/>
        </w:trPr>
        <w:tc>
          <w:tcPr>
            <w:tcW w:w="1542" w:type="dxa"/>
            <w:noWrap/>
            <w:vAlign w:val="center"/>
          </w:tcPr>
          <w:p w14:paraId="0A5F3BD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报名资料</w:t>
            </w:r>
          </w:p>
        </w:tc>
        <w:tc>
          <w:tcPr>
            <w:tcW w:w="7576" w:type="dxa"/>
            <w:gridSpan w:val="3"/>
            <w:noWrap/>
            <w:vAlign w:val="top"/>
          </w:tcPr>
          <w:p w14:paraId="0684ED4E">
            <w:pPr>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1、投标人报名表；</w:t>
            </w:r>
          </w:p>
          <w:p w14:paraId="24AB1298">
            <w:pPr>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2、营业执照；</w:t>
            </w:r>
          </w:p>
          <w:p w14:paraId="50A00D64">
            <w:pPr>
              <w:snapToGri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w:t>
            </w:r>
            <w:r>
              <w:rPr>
                <w:rFonts w:hint="eastAsia" w:ascii="宋体" w:hAnsi="宋体" w:eastAsia="宋体" w:cs="宋体"/>
                <w:color w:val="auto"/>
                <w:sz w:val="24"/>
                <w:szCs w:val="24"/>
                <w:highlight w:val="none"/>
                <w:lang w:eastAsia="zh-CN"/>
              </w:rPr>
              <w:t>资料的盖章扫描件</w:t>
            </w:r>
            <w:r>
              <w:rPr>
                <w:rFonts w:hint="eastAsia" w:ascii="宋体" w:hAnsi="宋体" w:eastAsia="宋体" w:cs="宋体"/>
                <w:color w:val="auto"/>
                <w:sz w:val="24"/>
                <w:szCs w:val="24"/>
                <w:highlight w:val="none"/>
              </w:rPr>
              <w:t>发送至邮箱：</w:t>
            </w:r>
            <w:r>
              <w:rPr>
                <w:rFonts w:hint="eastAsia" w:ascii="宋体" w:hAnsi="宋体" w:eastAsia="宋体" w:cs="宋体"/>
                <w:color w:val="auto"/>
                <w:sz w:val="24"/>
                <w:szCs w:val="24"/>
                <w:highlight w:val="none"/>
                <w:lang w:val="en-US" w:eastAsia="zh-CN"/>
              </w:rPr>
              <w:t>39483144</w:t>
            </w:r>
            <w:r>
              <w:rPr>
                <w:rFonts w:hint="eastAsia" w:ascii="宋体" w:hAnsi="宋体" w:eastAsia="宋体" w:cs="宋体"/>
                <w:color w:val="auto"/>
                <w:sz w:val="24"/>
                <w:szCs w:val="24"/>
                <w:highlight w:val="none"/>
              </w:rPr>
              <w:t>@qq.com</w:t>
            </w:r>
          </w:p>
        </w:tc>
      </w:tr>
      <w:tr w14:paraId="3ECC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trPr>
        <w:tc>
          <w:tcPr>
            <w:tcW w:w="1542" w:type="dxa"/>
            <w:noWrap/>
            <w:vAlign w:val="center"/>
          </w:tcPr>
          <w:p w14:paraId="22F8B74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报名时间</w:t>
            </w:r>
          </w:p>
        </w:tc>
        <w:tc>
          <w:tcPr>
            <w:tcW w:w="7576" w:type="dxa"/>
            <w:gridSpan w:val="3"/>
            <w:noWrap/>
            <w:vAlign w:val="center"/>
          </w:tcPr>
          <w:p w14:paraId="2E9FD75A">
            <w:pPr>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r w14:paraId="4C23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42" w:type="dxa"/>
            <w:noWrap/>
            <w:vAlign w:val="center"/>
          </w:tcPr>
          <w:p w14:paraId="74523C3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c>
          <w:tcPr>
            <w:tcW w:w="7576" w:type="dxa"/>
            <w:gridSpan w:val="3"/>
            <w:noWrap/>
            <w:vAlign w:val="center"/>
          </w:tcPr>
          <w:p w14:paraId="5D7FF933">
            <w:pPr>
              <w:jc w:val="center"/>
              <w:rPr>
                <w:rFonts w:hint="eastAsia" w:ascii="宋体" w:hAnsi="宋体" w:eastAsia="宋体" w:cs="宋体"/>
                <w:color w:val="auto"/>
                <w:sz w:val="24"/>
                <w:szCs w:val="24"/>
                <w:highlight w:val="none"/>
              </w:rPr>
            </w:pPr>
          </w:p>
        </w:tc>
      </w:tr>
    </w:tbl>
    <w:p w14:paraId="4822B9DA">
      <w:pPr>
        <w:pStyle w:val="2"/>
        <w:rPr>
          <w:rFonts w:hint="eastAsia"/>
          <w:color w:val="auto"/>
          <w:highlight w:val="none"/>
        </w:rPr>
      </w:pPr>
    </w:p>
    <w:sectPr>
      <w:headerReference r:id="rId20" w:type="default"/>
      <w:footerReference r:id="rId21" w:type="default"/>
      <w:pgSz w:w="11906" w:h="16838"/>
      <w:pgMar w:top="1440" w:right="1440" w:bottom="1440" w:left="1440"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libri Light">
    <w:altName w:val="Calibri"/>
    <w:panose1 w:val="020F0302020204030204"/>
    <w:charset w:val="00"/>
    <w:family w:val="swiss"/>
    <w:pitch w:val="default"/>
    <w:sig w:usb0="00000000" w:usb1="00000000" w:usb2="00000000" w:usb3="00000000" w:csb0="2000019F"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47F14">
    <w:pPr>
      <w:pStyle w:val="24"/>
      <w:ind w:right="360"/>
      <w:jc w:val="center"/>
    </w:pPr>
    <w:r>
      <w:rPr>
        <w:rFonts w:hint="eastAsia"/>
      </w:rPr>
      <w:t>代理机构：浙江金穗工程项目管理有限公司     联系电话：0578-2832189     传真：0578-2128189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4B316">
    <w:pPr>
      <w:pStyle w:val="24"/>
      <w:framePr w:wrap="around" w:vAnchor="text" w:hAnchor="margin" w:xAlign="center" w:y="1"/>
      <w:rPr>
        <w:rStyle w:val="42"/>
      </w:rPr>
    </w:pPr>
    <w:r>
      <w:fldChar w:fldCharType="begin"/>
    </w:r>
    <w:r>
      <w:rPr>
        <w:rStyle w:val="42"/>
      </w:rPr>
      <w:instrText xml:space="preserve">PAGE  </w:instrText>
    </w:r>
    <w:r>
      <w:fldChar w:fldCharType="end"/>
    </w:r>
  </w:p>
  <w:p w14:paraId="4C3C34E1">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4EC0F">
    <w:pPr>
      <w:pStyle w:val="24"/>
      <w:jc w:val="center"/>
      <w:rPr>
        <w:rFonts w:hint="eastAsia"/>
      </w:rPr>
    </w:pPr>
    <w:r>
      <w:rPr>
        <w:rFonts w:hint="eastAsia"/>
      </w:rPr>
      <w:t xml:space="preserve">代理机构：浙江金穗工程项目管理有限公司      </w:t>
    </w:r>
    <w:r>
      <w:rPr>
        <w:rFonts w:hint="eastAsia"/>
        <w:lang w:val="en-US" w:eastAsia="zh-CN"/>
      </w:rPr>
      <w:t xml:space="preserve">                      </w:t>
    </w:r>
    <w:r>
      <w:rPr>
        <w:rFonts w:hint="eastAsia"/>
      </w:rPr>
      <w:t>电话：0578-2832189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BF15D">
    <w:pPr>
      <w:jc w:val="center"/>
      <w:rPr>
        <w:rFonts w:ascii="Times New Roman" w:hAnsi="Times New Roman"/>
        <w:sz w:val="18"/>
        <w:szCs w:val="18"/>
      </w:rPr>
    </w:pPr>
    <w:r>
      <w:rPr>
        <w:rFonts w:hint="eastAsia" w:ascii="Times New Roman" w:hAnsi="Times New Roman"/>
        <w:sz w:val="18"/>
        <w:szCs w:val="18"/>
      </w:rPr>
      <w:t>代理机构：浙江金穗工程项目管理有限公司</w:t>
    </w:r>
    <w:r>
      <w:rPr>
        <w:rFonts w:hint="eastAsia" w:ascii="Times New Roman" w:hAnsi="Times New Roman"/>
        <w:sz w:val="18"/>
        <w:szCs w:val="18"/>
        <w:lang w:val="en-US" w:eastAsia="zh-CN"/>
      </w:rPr>
      <w:t xml:space="preserve">                    </w:t>
    </w:r>
    <w:r>
      <w:rPr>
        <w:rFonts w:hint="eastAsia" w:ascii="Times New Roman" w:hAnsi="Times New Roman"/>
        <w:sz w:val="18"/>
        <w:szCs w:val="18"/>
      </w:rPr>
      <w:t xml:space="preserve">     </w:t>
    </w:r>
    <w:r>
      <w:rPr>
        <w:rFonts w:hint="eastAsia" w:ascii="Times New Roman" w:hAnsi="Times New Roman"/>
        <w:sz w:val="18"/>
        <w:szCs w:val="18"/>
        <w:lang w:val="en-US" w:eastAsia="zh-CN"/>
      </w:rPr>
      <w:t xml:space="preserve">    </w:t>
    </w:r>
    <w:r>
      <w:rPr>
        <w:rFonts w:hint="eastAsia" w:ascii="Times New Roman" w:hAnsi="Times New Roman"/>
        <w:sz w:val="18"/>
        <w:szCs w:val="18"/>
      </w:rPr>
      <w:t xml:space="preserve">联系电话：0578-2832189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8D83E">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52</w:t>
    </w:r>
    <w:r>
      <w:fldChar w:fldCharType="end"/>
    </w:r>
  </w:p>
  <w:p w14:paraId="2FFDE8CC">
    <w:pPr>
      <w:pStyle w:val="2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C2F48">
    <w:pPr>
      <w:jc w:val="center"/>
      <w:rPr>
        <w:rFonts w:ascii="Times New Roman" w:hAnsi="Times New Roman"/>
        <w:sz w:val="18"/>
        <w:szCs w:val="18"/>
      </w:rPr>
    </w:pPr>
    <w:r>
      <w:rPr>
        <w:rFonts w:hint="eastAsia" w:ascii="Times New Roman" w:hAnsi="Times New Roman"/>
        <w:sz w:val="18"/>
        <w:szCs w:val="18"/>
      </w:rPr>
      <w:t xml:space="preserve">代理机构：浙江金穗工程项目管理有限公司     </w:t>
    </w:r>
    <w:r>
      <w:rPr>
        <w:rFonts w:hint="eastAsia" w:ascii="Times New Roman" w:hAnsi="Times New Roman"/>
        <w:sz w:val="18"/>
        <w:szCs w:val="18"/>
        <w:lang w:val="en-US" w:eastAsia="zh-CN"/>
      </w:rPr>
      <w:t xml:space="preserve">                    </w:t>
    </w:r>
    <w:r>
      <w:rPr>
        <w:rFonts w:hint="eastAsia" w:ascii="Times New Roman" w:hAnsi="Times New Roman"/>
        <w:sz w:val="18"/>
        <w:szCs w:val="18"/>
      </w:rPr>
      <w:t>联系电话：0578-2832189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061F7">
    <w:pPr>
      <w:pStyle w:val="24"/>
      <w:jc w:val="center"/>
      <w:rPr>
        <w:rFonts w:hint="eastAsia"/>
      </w:rPr>
    </w:pPr>
    <w:r>
      <w:rPr>
        <w:rFonts w:hint="eastAsia"/>
      </w:rPr>
      <w:t xml:space="preserve">代理机构：浙江金穗工程项目管理有限公司      </w:t>
    </w:r>
    <w:r>
      <w:rPr>
        <w:rFonts w:hint="eastAsia"/>
        <w:lang w:val="en-US" w:eastAsia="zh-CN"/>
      </w:rPr>
      <w:t xml:space="preserve">                    </w:t>
    </w:r>
    <w:r>
      <w:rPr>
        <w:rFonts w:hint="eastAsia"/>
      </w:rPr>
      <w:t>电话：0578-2832189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EE4AD">
    <w:pPr>
      <w:pStyle w:val="24"/>
      <w:ind w:firstLine="540" w:firstLineChars="300"/>
      <w:jc w:val="both"/>
    </w:pPr>
    <w:r>
      <w:rPr>
        <w:rFonts w:hint="eastAsia"/>
      </w:rPr>
      <w:t xml:space="preserve">代理机构：浙江金穗工程项目管理有限公司     </w:t>
    </w:r>
    <w:r>
      <w:rPr>
        <w:rFonts w:hint="eastAsia"/>
        <w:lang w:val="en-US" w:eastAsia="zh-CN"/>
      </w:rPr>
      <w:t xml:space="preserve">                        </w:t>
    </w:r>
    <w:r>
      <w:rPr>
        <w:rFonts w:hint="eastAsia"/>
      </w:rPr>
      <w:t xml:space="preserve">联系电话：0578-2832189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67B5B">
    <w:pPr>
      <w:pStyle w:val="24"/>
      <w:ind w:firstLine="720" w:firstLineChars="400"/>
    </w:pPr>
    <w:r>
      <w:rPr>
        <w:rFonts w:hint="eastAsia"/>
      </w:rPr>
      <w:t xml:space="preserve">代理机构：浙江金穗工程项目管理有限公司     </w:t>
    </w:r>
    <w:r>
      <w:rPr>
        <w:rFonts w:hint="eastAsia"/>
        <w:lang w:val="en-US" w:eastAsia="zh-CN"/>
      </w:rPr>
      <w:t xml:space="preserve">                   </w:t>
    </w:r>
    <w:r>
      <w:rPr>
        <w:rFonts w:hint="eastAsia"/>
      </w:rPr>
      <w:t>联系电话：0578-2832189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622CE">
    <w:pPr>
      <w:pStyle w:val="25"/>
      <w:jc w:val="both"/>
      <w:rPr>
        <w:rFonts w:hint="eastAsia" w:eastAsia="宋体"/>
        <w:lang w:eastAsia="zh-CN"/>
      </w:rPr>
    </w:pPr>
    <w:r>
      <w:rPr>
        <w:rFonts w:hint="eastAsia"/>
        <w:sz w:val="21"/>
        <w:lang w:eastAsia="zh-CN"/>
      </w:rPr>
      <w:t>丽水市妇幼保健院染封一体机、玻片打号机采购项目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62E8E">
    <w:pPr>
      <w:pStyle w:val="25"/>
      <w:jc w:val="both"/>
      <w:rPr>
        <w:rFonts w:hint="eastAsia" w:ascii="宋体" w:hAnsi="宋体" w:eastAsia="宋体" w:cs="宋体"/>
        <w:sz w:val="18"/>
        <w:szCs w:val="18"/>
        <w:lang w:val="en-US" w:eastAsia="zh-CN"/>
      </w:rPr>
    </w:pPr>
    <w:r>
      <w:rPr>
        <w:rFonts w:hint="eastAsia"/>
        <w:sz w:val="18"/>
      </w:rPr>
      <w:t>庆元县</w:t>
    </w:r>
    <w:r>
      <w:rPr>
        <w:rFonts w:hint="eastAsia"/>
        <w:sz w:val="18"/>
        <w:lang w:eastAsia="zh-CN"/>
      </w:rPr>
      <w:t>汽车运输有限公司</w:t>
    </w:r>
    <w:r>
      <w:rPr>
        <w:rFonts w:hint="eastAsia"/>
        <w:sz w:val="18"/>
      </w:rPr>
      <w:t>旅游客车采购项目</w:t>
    </w: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6140D">
                          <w:pPr>
                            <w:pStyle w:val="2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F96140D">
                    <w:pPr>
                      <w:pStyle w:val="25"/>
                    </w:pPr>
                    <w:r>
                      <w:fldChar w:fldCharType="begin"/>
                    </w:r>
                    <w:r>
                      <w:instrText xml:space="preserve"> PAGE  \* MERGEFORMAT </w:instrText>
                    </w:r>
                    <w:r>
                      <w:fldChar w:fldCharType="separate"/>
                    </w:r>
                    <w:r>
                      <w:t>73</w:t>
                    </w:r>
                    <w:r>
                      <w:fldChar w:fldCharType="end"/>
                    </w:r>
                  </w:p>
                </w:txbxContent>
              </v:textbox>
            </v:shape>
          </w:pict>
        </mc:Fallback>
      </mc:AlternateContent>
    </w:r>
    <w:r>
      <w:rPr>
        <w:rFonts w:hint="eastAsia" w:ascii="宋体" w:hAnsi="宋体" w:eastAsia="宋体" w:cs="宋体"/>
        <w:sz w:val="18"/>
        <w:szCs w:val="18"/>
        <w:lang w:val="en-US" w:eastAsia="zh-CN"/>
      </w:rPr>
      <w:t>公开招标文件</w:t>
    </w:r>
  </w:p>
  <w:p w14:paraId="0D5CA93B">
    <w:pPr>
      <w:pStyle w:val="17"/>
      <w:rPr>
        <w:rFonts w:hint="eastAsia" w:ascii="宋体" w:hAnsi="宋体" w:eastAsia="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8CAD5">
    <w:pPr>
      <w:pStyle w:val="25"/>
      <w:pBdr>
        <w:bottom w:val="none" w:color="auto" w:sz="0" w:space="1"/>
      </w:pBdr>
      <w:jc w:val="both"/>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9F07E">
    <w:pPr>
      <w:pStyle w:val="25"/>
      <w:jc w:val="both"/>
      <w:rPr>
        <w:rFonts w:hint="eastAsia" w:eastAsia="宋体"/>
        <w:lang w:eastAsia="zh-CN"/>
      </w:rPr>
    </w:pPr>
    <w:r>
      <w:rPr>
        <w:rFonts w:hint="eastAsia"/>
        <w:sz w:val="18"/>
      </w:rPr>
      <w:t>庆元县</w:t>
    </w:r>
    <w:r>
      <w:rPr>
        <w:rFonts w:hint="eastAsia"/>
        <w:sz w:val="18"/>
        <w:lang w:eastAsia="zh-CN"/>
      </w:rPr>
      <w:t>汽车运输有限公司</w:t>
    </w:r>
    <w:r>
      <w:rPr>
        <w:rFonts w:hint="eastAsia"/>
        <w:sz w:val="18"/>
      </w:rPr>
      <w:t>旅游客车采购项目</w: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6DFE1">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66DFE1">
                    <w:pPr>
                      <w:pStyle w:val="2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sz w:val="18"/>
        <w:szCs w:val="18"/>
        <w:lang w:eastAsia="zh-CN"/>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8791">
    <w:pPr>
      <w:pStyle w:val="25"/>
      <w:jc w:val="both"/>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55648">
                          <w:pPr>
                            <w:pStyle w:val="2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355648">
                    <w:pPr>
                      <w:pStyle w:val="25"/>
                    </w:pPr>
                    <w:r>
                      <w:fldChar w:fldCharType="begin"/>
                    </w:r>
                    <w:r>
                      <w:instrText xml:space="preserve"> PAGE  \* MERGEFORMAT </w:instrText>
                    </w:r>
                    <w:r>
                      <w:fldChar w:fldCharType="separate"/>
                    </w:r>
                    <w:r>
                      <w:t>53</w:t>
                    </w:r>
                    <w:r>
                      <w:fldChar w:fldCharType="end"/>
                    </w:r>
                  </w:p>
                </w:txbxContent>
              </v:textbox>
            </v:shape>
          </w:pict>
        </mc:Fallback>
      </mc:AlternateContent>
    </w:r>
    <w:r>
      <w:rPr>
        <w:rFonts w:hint="eastAsia"/>
        <w:sz w:val="18"/>
        <w:lang w:eastAsia="zh-CN"/>
      </w:rPr>
      <w:t>庆元</w:t>
    </w:r>
    <w:r>
      <w:rPr>
        <w:rFonts w:hint="eastAsia"/>
        <w:sz w:val="18"/>
        <w:szCs w:val="18"/>
        <w:lang w:eastAsia="zh-CN"/>
      </w:rPr>
      <w:t>县汽车运输有限公司车</w:t>
    </w:r>
    <w:r>
      <w:rPr>
        <w:rFonts w:hint="eastAsia" w:ascii="Times New Roman" w:hAnsi="Times New Roman" w:eastAsia="宋体" w:cs="Times New Roman"/>
        <w:sz w:val="18"/>
        <w:szCs w:val="18"/>
        <w:lang w:eastAsia="zh-CN"/>
      </w:rPr>
      <w:t>辆采购项目公开招标文件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A3859">
    <w:pPr>
      <w:pStyle w:val="25"/>
      <w:jc w:val="both"/>
      <w:rPr>
        <w:rFonts w:hint="eastAsia" w:ascii="宋体" w:hAnsi="宋体"/>
        <w:szCs w:val="18"/>
      </w:rPr>
    </w:pPr>
    <w:r>
      <w:rPr>
        <w:rFonts w:hint="eastAsia"/>
        <w:sz w:val="18"/>
      </w:rPr>
      <w:t>庆元县</w:t>
    </w:r>
    <w:r>
      <w:rPr>
        <w:rFonts w:hint="eastAsia"/>
        <w:sz w:val="18"/>
        <w:lang w:eastAsia="zh-CN"/>
      </w:rPr>
      <w:t>汽车运输有限公司</w:t>
    </w:r>
    <w:r>
      <w:rPr>
        <w:rFonts w:hint="eastAsia"/>
        <w:sz w:val="18"/>
      </w:rPr>
      <w:t>旅游客车采购项目</w: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8A3BB">
                          <w:pPr>
                            <w:pStyle w:val="2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868A3BB">
                    <w:pPr>
                      <w:pStyle w:val="25"/>
                    </w:pPr>
                    <w:r>
                      <w:fldChar w:fldCharType="begin"/>
                    </w:r>
                    <w:r>
                      <w:instrText xml:space="preserve"> PAGE  \* MERGEFORMAT </w:instrText>
                    </w:r>
                    <w:r>
                      <w:fldChar w:fldCharType="separate"/>
                    </w:r>
                    <w:r>
                      <w:t>55</w:t>
                    </w:r>
                    <w:r>
                      <w:fldChar w:fldCharType="end"/>
                    </w:r>
                  </w:p>
                </w:txbxContent>
              </v:textbox>
            </v:shape>
          </w:pict>
        </mc:Fallback>
      </mc:AlternateContent>
    </w:r>
    <w:r>
      <w:rPr>
        <w:rFonts w:hint="eastAsia" w:ascii="宋体" w:hAnsi="宋体" w:eastAsia="宋体" w:cs="宋体"/>
        <w:sz w:val="18"/>
        <w:szCs w:val="18"/>
        <w:lang w:val="en-US" w:eastAsia="zh-CN"/>
      </w:rPr>
      <w:t>公开招标文件</w:t>
    </w:r>
    <w:r>
      <w:rPr>
        <w:rFonts w:ascii="宋体" w:hAnsi="宋体"/>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5BB4D">
    <w:pPr>
      <w:pStyle w:val="25"/>
      <w:jc w:val="both"/>
      <w:rPr>
        <w:rFonts w:hint="eastAsia" w:eastAsia="宋体"/>
        <w:lang w:eastAsia="zh-CN"/>
      </w:rPr>
    </w:pPr>
    <w:r>
      <w:rPr>
        <w:rFonts w:hint="eastAsia"/>
        <w:sz w:val="18"/>
      </w:rPr>
      <w:t>庆元县</w:t>
    </w:r>
    <w:r>
      <w:rPr>
        <w:rFonts w:hint="eastAsia"/>
        <w:sz w:val="18"/>
        <w:lang w:eastAsia="zh-CN"/>
      </w:rPr>
      <w:t>汽车运输有限公司</w:t>
    </w:r>
    <w:r>
      <w:rPr>
        <w:rFonts w:hint="eastAsia"/>
        <w:sz w:val="18"/>
      </w:rPr>
      <w:t>旅游客车采购项目</w:t>
    </w: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96F9B">
                          <w:pPr>
                            <w:pStyle w:val="2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F396F9B">
                    <w:pPr>
                      <w:pStyle w:val="25"/>
                    </w:pPr>
                    <w:r>
                      <w:fldChar w:fldCharType="begin"/>
                    </w:r>
                    <w:r>
                      <w:instrText xml:space="preserve"> PAGE  \* MERGEFORMAT </w:instrText>
                    </w:r>
                    <w:r>
                      <w:fldChar w:fldCharType="separate"/>
                    </w:r>
                    <w:r>
                      <w:t>54</w:t>
                    </w:r>
                    <w:r>
                      <w:fldChar w:fldCharType="end"/>
                    </w:r>
                  </w:p>
                </w:txbxContent>
              </v:textbox>
            </v:shape>
          </w:pict>
        </mc:Fallback>
      </mc:AlternateContent>
    </w:r>
    <w:r>
      <w:rPr>
        <w:rFonts w:hint="eastAsia" w:ascii="宋体" w:hAnsi="宋体" w:eastAsia="宋体" w:cs="宋体"/>
        <w:sz w:val="18"/>
        <w:szCs w:val="18"/>
        <w:lang w:val="en-US" w:eastAsia="zh-CN"/>
      </w:rPr>
      <w:t>公开招标文件</w:t>
    </w:r>
  </w:p>
  <w:p w14:paraId="03F88048">
    <w:pPr>
      <w:pStyle w:val="25"/>
      <w:pBdr>
        <w:bottom w:val="none" w:color="auto" w:sz="0" w:space="0"/>
      </w:pBdr>
      <w:tabs>
        <w:tab w:val="left" w:pos="6580"/>
        <w:tab w:val="clear" w:pos="8306"/>
      </w:tabs>
      <w:spacing w:line="240" w:lineRule="auto"/>
      <w:jc w:val="both"/>
      <w:rPr>
        <w:rFonts w:hint="eastAsia" w:ascii="宋体" w:hAnsi="宋体"/>
        <w:kern w:val="2"/>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A593">
    <w:pPr>
      <w:pStyle w:val="25"/>
      <w:ind w:right="-4"/>
      <w:jc w:val="left"/>
    </w:pPr>
    <w:r>
      <w:rPr>
        <w:rFonts w:hint="eastAsia"/>
        <w:sz w:val="18"/>
      </w:rPr>
      <w:t>庆元县</w:t>
    </w:r>
    <w:r>
      <w:rPr>
        <w:rFonts w:hint="eastAsia"/>
        <w:sz w:val="18"/>
        <w:lang w:eastAsia="zh-CN"/>
      </w:rPr>
      <w:t>汽车运输有限公司</w:t>
    </w:r>
    <w:r>
      <w:rPr>
        <w:rFonts w:hint="eastAsia"/>
        <w:sz w:val="18"/>
      </w:rPr>
      <w:t>旅游客车采购项目</w:t>
    </w: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AE7D5">
                          <w:pPr>
                            <w:pStyle w:val="2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90AE7D5">
                    <w:pPr>
                      <w:pStyle w:val="25"/>
                    </w:pPr>
                    <w:r>
                      <w:fldChar w:fldCharType="begin"/>
                    </w:r>
                    <w:r>
                      <w:instrText xml:space="preserve"> PAGE  \* MERGEFORMAT </w:instrText>
                    </w:r>
                    <w:r>
                      <w:fldChar w:fldCharType="separate"/>
                    </w:r>
                    <w:r>
                      <w:t>58</w:t>
                    </w:r>
                    <w:r>
                      <w:fldChar w:fldCharType="end"/>
                    </w:r>
                  </w:p>
                </w:txbxContent>
              </v:textbox>
            </v:shape>
          </w:pict>
        </mc:Fallback>
      </mc:AlternateContent>
    </w:r>
    <w:r>
      <w:rPr>
        <w:rFonts w:hint="eastAsia" w:ascii="宋体" w:hAnsi="宋体" w:eastAsia="宋体" w:cs="宋体"/>
        <w:sz w:val="18"/>
        <w:szCs w:val="18"/>
        <w:lang w:val="en-US" w:eastAsia="zh-CN"/>
      </w:rPr>
      <w:t>公开招标文件</w:t>
    </w:r>
    <w:r>
      <w:rPr>
        <w:sz w:val="21"/>
        <w:szCs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ACF0D1">
                          <w:pPr>
                            <w:pStyle w:val="25"/>
                          </w:pP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&#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mAodudIBAACkAwAADgAAAAAAAAABACAAAAAi&#10;AQAAZHJzL2Uyb0RvYy54bWxQSwUGAAAAAAYABgBZAQAAZgUAAAAA&#10;">
              <v:fill on="f" focussize="0,0"/>
              <v:stroke on="f" weight="1.25pt"/>
              <v:imagedata o:title=""/>
              <o:lock v:ext="edit" aspectratio="f"/>
              <v:textbox inset="0mm,0mm,0mm,0mm" style="mso-fit-shape-to-text:t;">
                <w:txbxContent>
                  <w:p w14:paraId="1EACF0D1">
                    <w:pPr>
                      <w:pStyle w:val="25"/>
                    </w:pPr>
                  </w:p>
                </w:txbxContent>
              </v:textbox>
            </v:shape>
          </w:pict>
        </mc:Fallback>
      </mc:AlternateContent>
    </w:r>
    <w:r>
      <w:rPr>
        <w:sz w:val="21"/>
        <w:szCs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861F3A">
                          <w:pPr>
                            <w:pStyle w:val="25"/>
                          </w:pP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CdAXckBAACa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Ja&#10;Zn/6ADW23QdsTMM7P+TeKQ+YzLIHFW1+oyCCdXT3fHVXDomI/NF6tV5XWBJYmw+Iwx4+DxHSe+kt&#10;yUFDI15fcZWfPkIaW+eWPM35O20M5nlt3D8JxMwZlrmPHHOUhv0wEd/79ox6erz5hjpcdErMB4fG&#10;5iWZgzgH+zk4hqgPHVJbFl4Qbo8JSRRuecIIOw3GKyvqpvXKO/H4XLoefqnt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J0BdyQEAAJoDAAAOAAAAAAAAAAEAIAAAAB4BAABkcnMvZTJvRG9j&#10;LnhtbFBLBQYAAAAABgAGAFkBAABZBQAAAAA=&#10;">
              <v:fill on="f" focussize="0,0"/>
              <v:stroke on="f"/>
              <v:imagedata o:title=""/>
              <o:lock v:ext="edit" aspectratio="f"/>
              <v:textbox inset="0mm,0mm,0mm,0mm" style="mso-fit-shape-to-text:t;">
                <w:txbxContent>
                  <w:p w14:paraId="1B861F3A">
                    <w:pPr>
                      <w:pStyle w:val="25"/>
                    </w:pP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5F363">
    <w:pPr>
      <w:pStyle w:val="25"/>
      <w:jc w:val="both"/>
      <w:rPr>
        <w:rFonts w:ascii="宋体" w:hAnsi="宋体"/>
        <w:color w:val="000000"/>
        <w:sz w:val="21"/>
        <w:szCs w:val="21"/>
      </w:rPr>
    </w:pPr>
    <w:r>
      <w:rPr>
        <w:rFonts w:hint="eastAsia"/>
        <w:sz w:val="18"/>
      </w:rPr>
      <w:t>庆元县</w:t>
    </w:r>
    <w:r>
      <w:rPr>
        <w:rFonts w:hint="eastAsia"/>
        <w:sz w:val="18"/>
        <w:lang w:eastAsia="zh-CN"/>
      </w:rPr>
      <w:t>汽车运输有限公司</w:t>
    </w:r>
    <w:r>
      <w:rPr>
        <w:rFonts w:hint="eastAsia"/>
        <w:sz w:val="18"/>
      </w:rPr>
      <w:t>旅游客车采购项目</w:t>
    </w: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50CB6">
                          <w:pPr>
                            <w:pStyle w:val="25"/>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1F50CB6">
                    <w:pPr>
                      <w:pStyle w:val="25"/>
                    </w:pPr>
                    <w:r>
                      <w:fldChar w:fldCharType="begin"/>
                    </w:r>
                    <w:r>
                      <w:instrText xml:space="preserve"> PAGE  \* MERGEFORMAT </w:instrText>
                    </w:r>
                    <w:r>
                      <w:fldChar w:fldCharType="separate"/>
                    </w:r>
                    <w:r>
                      <w:t>65</w:t>
                    </w:r>
                    <w:r>
                      <w:fldChar w:fldCharType="end"/>
                    </w:r>
                  </w:p>
                </w:txbxContent>
              </v:textbox>
            </v:shape>
          </w:pict>
        </mc:Fallback>
      </mc:AlternateContent>
    </w:r>
    <w:r>
      <w:rPr>
        <w:rFonts w:hint="eastAsia" w:ascii="宋体" w:hAnsi="宋体" w:eastAsia="宋体" w:cs="宋体"/>
        <w:sz w:val="18"/>
        <w:szCs w:val="18"/>
        <w:lang w:val="en-US" w:eastAsia="zh-CN"/>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4A3AD">
    <w:pPr>
      <w:pStyle w:val="25"/>
      <w:pBdr>
        <w:bottom w:val="single" w:color="auto" w:sz="4" w:space="1"/>
      </w:pBdr>
      <w:tabs>
        <w:tab w:val="center" w:pos="4573"/>
        <w:tab w:val="right" w:pos="9026"/>
        <w:tab w:val="clear" w:pos="4153"/>
      </w:tabs>
      <w:jc w:val="left"/>
    </w:pPr>
    <w:r>
      <w:rPr>
        <w:rFonts w:hint="eastAsia"/>
        <w:sz w:val="18"/>
      </w:rPr>
      <w:t>庆元县</w:t>
    </w:r>
    <w:r>
      <w:rPr>
        <w:rFonts w:hint="eastAsia"/>
        <w:sz w:val="18"/>
        <w:lang w:eastAsia="zh-CN"/>
      </w:rPr>
      <w:t>汽车运输有限公司</w:t>
    </w:r>
    <w:r>
      <w:rPr>
        <w:rFonts w:hint="eastAsia"/>
        <w:sz w:val="18"/>
      </w:rPr>
      <w:t>旅游客车采购项目</w:t>
    </w: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8B87C">
                          <w:pPr>
                            <w:pStyle w:val="2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338B87C">
                    <w:pPr>
                      <w:pStyle w:val="25"/>
                    </w:pPr>
                    <w:r>
                      <w:fldChar w:fldCharType="begin"/>
                    </w:r>
                    <w:r>
                      <w:instrText xml:space="preserve"> PAGE  \* MERGEFORMAT </w:instrText>
                    </w:r>
                    <w:r>
                      <w:fldChar w:fldCharType="separate"/>
                    </w:r>
                    <w:r>
                      <w:t>64</w:t>
                    </w:r>
                    <w:r>
                      <w:fldChar w:fldCharType="end"/>
                    </w:r>
                  </w:p>
                </w:txbxContent>
              </v:textbox>
            </v:shape>
          </w:pict>
        </mc:Fallback>
      </mc:AlternateContent>
    </w:r>
    <w:r>
      <w:rPr>
        <w:rFonts w:hint="eastAsia" w:ascii="宋体" w:hAnsi="宋体" w:eastAsia="宋体" w:cs="宋体"/>
        <w:sz w:val="18"/>
        <w:szCs w:val="18"/>
        <w:lang w:val="en-US" w:eastAsia="zh-CN"/>
      </w:rPr>
      <w:t>公开招标文件</w:t>
    </w:r>
    <w:r>
      <w:rPr>
        <w:rFonts w:hint="eastAsia" w:ascii="宋体" w:hAnsi="宋体"/>
        <w:sz w:val="21"/>
        <w:szCs w:val="21"/>
      </w:rPr>
      <w:tab/>
    </w:r>
    <w:r>
      <w:rPr>
        <w:rFonts w:hint="eastAsia" w:ascii="宋体" w:hAnsi="宋体"/>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85FFF"/>
    <w:multiLevelType w:val="singleLevel"/>
    <w:tmpl w:val="98585FFF"/>
    <w:lvl w:ilvl="0" w:tentative="0">
      <w:start w:val="1"/>
      <w:numFmt w:val="decimal"/>
      <w:lvlText w:val="%1."/>
      <w:lvlJc w:val="left"/>
      <w:pPr>
        <w:tabs>
          <w:tab w:val="left" w:pos="312"/>
        </w:tabs>
      </w:pPr>
    </w:lvl>
  </w:abstractNum>
  <w:abstractNum w:abstractNumId="1">
    <w:nsid w:val="FDCB4689"/>
    <w:multiLevelType w:val="singleLevel"/>
    <w:tmpl w:val="FDCB4689"/>
    <w:lvl w:ilvl="0" w:tentative="0">
      <w:start w:val="1"/>
      <w:numFmt w:val="decimal"/>
      <w:lvlText w:val="%1."/>
      <w:lvlJc w:val="left"/>
      <w:pPr>
        <w:tabs>
          <w:tab w:val="left" w:pos="312"/>
        </w:tabs>
      </w:pPr>
    </w:lvl>
  </w:abstractNum>
  <w:abstractNum w:abstractNumId="2">
    <w:nsid w:val="3AEC1DC7"/>
    <w:multiLevelType w:val="singleLevel"/>
    <w:tmpl w:val="3AEC1DC7"/>
    <w:lvl w:ilvl="0" w:tentative="0">
      <w:start w:val="5"/>
      <w:numFmt w:val="chineseCounting"/>
      <w:suff w:val="space"/>
      <w:lvlText w:val="%1."/>
      <w:lvlJc w:val="left"/>
      <w:rPr>
        <w:rFonts w:hint="eastAsia"/>
      </w:rPr>
    </w:lvl>
  </w:abstractNum>
  <w:abstractNum w:abstractNumId="3">
    <w:nsid w:val="57587D70"/>
    <w:multiLevelType w:val="singleLevel"/>
    <w:tmpl w:val="57587D70"/>
    <w:lvl w:ilvl="0" w:tentative="0">
      <w:start w:val="2"/>
      <w:numFmt w:val="chineseCounting"/>
      <w:suff w:val="space"/>
      <w:lvlText w:val="第%1章"/>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M2Q4MDZmOGZiNmM0NGY4ZDJlYjg0N2Q4ODgxMGEifQ=="/>
  </w:docVars>
  <w:rsids>
    <w:rsidRoot w:val="00223A4C"/>
    <w:rsid w:val="00035244"/>
    <w:rsid w:val="00223A4C"/>
    <w:rsid w:val="0025329D"/>
    <w:rsid w:val="002850F0"/>
    <w:rsid w:val="002B2D74"/>
    <w:rsid w:val="002E282A"/>
    <w:rsid w:val="00377076"/>
    <w:rsid w:val="003A6B66"/>
    <w:rsid w:val="003E66EB"/>
    <w:rsid w:val="00466AD9"/>
    <w:rsid w:val="004C55DE"/>
    <w:rsid w:val="004E2C4C"/>
    <w:rsid w:val="004F62B0"/>
    <w:rsid w:val="00583022"/>
    <w:rsid w:val="00595BB0"/>
    <w:rsid w:val="005B747A"/>
    <w:rsid w:val="005F534C"/>
    <w:rsid w:val="006037BA"/>
    <w:rsid w:val="007315EC"/>
    <w:rsid w:val="007A1414"/>
    <w:rsid w:val="007F2DDC"/>
    <w:rsid w:val="00822C13"/>
    <w:rsid w:val="008E7BF3"/>
    <w:rsid w:val="00940A2B"/>
    <w:rsid w:val="009B0166"/>
    <w:rsid w:val="009D1B7E"/>
    <w:rsid w:val="00A44F1B"/>
    <w:rsid w:val="00A5041F"/>
    <w:rsid w:val="00A81886"/>
    <w:rsid w:val="00AA2362"/>
    <w:rsid w:val="00AC6BE2"/>
    <w:rsid w:val="00AD3EAC"/>
    <w:rsid w:val="00B878E3"/>
    <w:rsid w:val="00C64B83"/>
    <w:rsid w:val="00CE72AE"/>
    <w:rsid w:val="00D33DD9"/>
    <w:rsid w:val="00D348C5"/>
    <w:rsid w:val="00DD1941"/>
    <w:rsid w:val="00DE504F"/>
    <w:rsid w:val="00DF19E3"/>
    <w:rsid w:val="00ED31FD"/>
    <w:rsid w:val="00F40056"/>
    <w:rsid w:val="00F66BE7"/>
    <w:rsid w:val="00F90F60"/>
    <w:rsid w:val="00FE2F9C"/>
    <w:rsid w:val="011967E8"/>
    <w:rsid w:val="01352603"/>
    <w:rsid w:val="01494E0B"/>
    <w:rsid w:val="01543C57"/>
    <w:rsid w:val="015A6147"/>
    <w:rsid w:val="017460A8"/>
    <w:rsid w:val="017A58AC"/>
    <w:rsid w:val="018F4C83"/>
    <w:rsid w:val="01A22C15"/>
    <w:rsid w:val="01A43CFE"/>
    <w:rsid w:val="01A54322"/>
    <w:rsid w:val="01A7647D"/>
    <w:rsid w:val="01C851A2"/>
    <w:rsid w:val="01DB2233"/>
    <w:rsid w:val="01E56482"/>
    <w:rsid w:val="01E97F51"/>
    <w:rsid w:val="01F30A67"/>
    <w:rsid w:val="01F64D0F"/>
    <w:rsid w:val="02251150"/>
    <w:rsid w:val="0225276A"/>
    <w:rsid w:val="02306473"/>
    <w:rsid w:val="02502671"/>
    <w:rsid w:val="02533F0F"/>
    <w:rsid w:val="0263698A"/>
    <w:rsid w:val="02645458"/>
    <w:rsid w:val="02673DD6"/>
    <w:rsid w:val="02724026"/>
    <w:rsid w:val="027F6AB2"/>
    <w:rsid w:val="029A0099"/>
    <w:rsid w:val="02A5287C"/>
    <w:rsid w:val="02A62291"/>
    <w:rsid w:val="02BE0466"/>
    <w:rsid w:val="02C32E43"/>
    <w:rsid w:val="02E35293"/>
    <w:rsid w:val="02F47128"/>
    <w:rsid w:val="02F5078E"/>
    <w:rsid w:val="02FC45A7"/>
    <w:rsid w:val="03041002"/>
    <w:rsid w:val="03047442"/>
    <w:rsid w:val="03054018"/>
    <w:rsid w:val="0307087B"/>
    <w:rsid w:val="030825EA"/>
    <w:rsid w:val="030D7C09"/>
    <w:rsid w:val="03157416"/>
    <w:rsid w:val="031D766C"/>
    <w:rsid w:val="0325697F"/>
    <w:rsid w:val="032A2EC2"/>
    <w:rsid w:val="032B0D3B"/>
    <w:rsid w:val="032D4A3B"/>
    <w:rsid w:val="03346994"/>
    <w:rsid w:val="0338470A"/>
    <w:rsid w:val="03537B46"/>
    <w:rsid w:val="0355695B"/>
    <w:rsid w:val="0357594B"/>
    <w:rsid w:val="036A7762"/>
    <w:rsid w:val="03847E25"/>
    <w:rsid w:val="03863E70"/>
    <w:rsid w:val="03A2185C"/>
    <w:rsid w:val="03B31109"/>
    <w:rsid w:val="03B55C10"/>
    <w:rsid w:val="03C41DFB"/>
    <w:rsid w:val="03DB41BC"/>
    <w:rsid w:val="03DB6301"/>
    <w:rsid w:val="03EE57FA"/>
    <w:rsid w:val="03F4702C"/>
    <w:rsid w:val="04074040"/>
    <w:rsid w:val="04111AB3"/>
    <w:rsid w:val="04133956"/>
    <w:rsid w:val="042C4A18"/>
    <w:rsid w:val="04344AE6"/>
    <w:rsid w:val="043A279B"/>
    <w:rsid w:val="043F474B"/>
    <w:rsid w:val="04425FE9"/>
    <w:rsid w:val="04487F70"/>
    <w:rsid w:val="046C3BD5"/>
    <w:rsid w:val="04733CCB"/>
    <w:rsid w:val="04770389"/>
    <w:rsid w:val="04825289"/>
    <w:rsid w:val="04847A41"/>
    <w:rsid w:val="048550B3"/>
    <w:rsid w:val="049054AD"/>
    <w:rsid w:val="04991A9C"/>
    <w:rsid w:val="049C6112"/>
    <w:rsid w:val="04A171B4"/>
    <w:rsid w:val="04C904B8"/>
    <w:rsid w:val="04CD7FA9"/>
    <w:rsid w:val="04D74983"/>
    <w:rsid w:val="04DA0918"/>
    <w:rsid w:val="04DE4D01"/>
    <w:rsid w:val="04E37F42"/>
    <w:rsid w:val="04E45F95"/>
    <w:rsid w:val="04E90B5B"/>
    <w:rsid w:val="04E93DE2"/>
    <w:rsid w:val="04EC0F81"/>
    <w:rsid w:val="04ED41A7"/>
    <w:rsid w:val="05091A55"/>
    <w:rsid w:val="050F05C1"/>
    <w:rsid w:val="05263563"/>
    <w:rsid w:val="052878D5"/>
    <w:rsid w:val="05404C1F"/>
    <w:rsid w:val="054D2E98"/>
    <w:rsid w:val="05552005"/>
    <w:rsid w:val="055D2BF5"/>
    <w:rsid w:val="0574799B"/>
    <w:rsid w:val="0585230D"/>
    <w:rsid w:val="058B3322"/>
    <w:rsid w:val="059C769C"/>
    <w:rsid w:val="05A56ED6"/>
    <w:rsid w:val="05A827C4"/>
    <w:rsid w:val="05B178CA"/>
    <w:rsid w:val="05B253F0"/>
    <w:rsid w:val="05B640D1"/>
    <w:rsid w:val="05B96EC6"/>
    <w:rsid w:val="05BD68CE"/>
    <w:rsid w:val="05CE492D"/>
    <w:rsid w:val="05DB4947"/>
    <w:rsid w:val="05DB784B"/>
    <w:rsid w:val="05EA6938"/>
    <w:rsid w:val="05EB6DDA"/>
    <w:rsid w:val="06023C82"/>
    <w:rsid w:val="060E11EC"/>
    <w:rsid w:val="06123A4D"/>
    <w:rsid w:val="06130F44"/>
    <w:rsid w:val="0616772D"/>
    <w:rsid w:val="061A0D13"/>
    <w:rsid w:val="06222576"/>
    <w:rsid w:val="0625153B"/>
    <w:rsid w:val="0626572C"/>
    <w:rsid w:val="06273687"/>
    <w:rsid w:val="06394EBA"/>
    <w:rsid w:val="06460336"/>
    <w:rsid w:val="064D1D3D"/>
    <w:rsid w:val="064D7BB5"/>
    <w:rsid w:val="065155BF"/>
    <w:rsid w:val="065B78C3"/>
    <w:rsid w:val="067672FB"/>
    <w:rsid w:val="067745EA"/>
    <w:rsid w:val="067F1777"/>
    <w:rsid w:val="06812F53"/>
    <w:rsid w:val="0682444F"/>
    <w:rsid w:val="06870736"/>
    <w:rsid w:val="06935222"/>
    <w:rsid w:val="06944DBD"/>
    <w:rsid w:val="069F5975"/>
    <w:rsid w:val="06A0349B"/>
    <w:rsid w:val="06A42F8B"/>
    <w:rsid w:val="06A50AB1"/>
    <w:rsid w:val="06A51C23"/>
    <w:rsid w:val="06AA4106"/>
    <w:rsid w:val="06AB60C8"/>
    <w:rsid w:val="06B07B82"/>
    <w:rsid w:val="06B81114"/>
    <w:rsid w:val="06C61E45"/>
    <w:rsid w:val="06CA1D0F"/>
    <w:rsid w:val="06D87689"/>
    <w:rsid w:val="06DB1427"/>
    <w:rsid w:val="06E15F8D"/>
    <w:rsid w:val="06EA7C2B"/>
    <w:rsid w:val="06F70AE2"/>
    <w:rsid w:val="06FC4B75"/>
    <w:rsid w:val="07122B53"/>
    <w:rsid w:val="07195727"/>
    <w:rsid w:val="071C4A83"/>
    <w:rsid w:val="072B219D"/>
    <w:rsid w:val="073E6F3C"/>
    <w:rsid w:val="074329D2"/>
    <w:rsid w:val="07457623"/>
    <w:rsid w:val="07484826"/>
    <w:rsid w:val="07734457"/>
    <w:rsid w:val="07854B6B"/>
    <w:rsid w:val="07A1571D"/>
    <w:rsid w:val="07A90724"/>
    <w:rsid w:val="07A91CA3"/>
    <w:rsid w:val="07AA1078"/>
    <w:rsid w:val="07C275D8"/>
    <w:rsid w:val="07C733D5"/>
    <w:rsid w:val="07D7113E"/>
    <w:rsid w:val="07D96C64"/>
    <w:rsid w:val="07E04497"/>
    <w:rsid w:val="07E16B90"/>
    <w:rsid w:val="07E37AE3"/>
    <w:rsid w:val="07E63FC9"/>
    <w:rsid w:val="07E71358"/>
    <w:rsid w:val="080261BB"/>
    <w:rsid w:val="080F3625"/>
    <w:rsid w:val="08112168"/>
    <w:rsid w:val="08117DA8"/>
    <w:rsid w:val="08180B22"/>
    <w:rsid w:val="08273351"/>
    <w:rsid w:val="08344858"/>
    <w:rsid w:val="083741AB"/>
    <w:rsid w:val="083D2B80"/>
    <w:rsid w:val="084202AC"/>
    <w:rsid w:val="084249DD"/>
    <w:rsid w:val="085B047E"/>
    <w:rsid w:val="086A1FB2"/>
    <w:rsid w:val="08722CE0"/>
    <w:rsid w:val="087E69A7"/>
    <w:rsid w:val="08825347"/>
    <w:rsid w:val="088766C0"/>
    <w:rsid w:val="088E3928"/>
    <w:rsid w:val="08954B01"/>
    <w:rsid w:val="08BA3D98"/>
    <w:rsid w:val="08C43819"/>
    <w:rsid w:val="08C671C8"/>
    <w:rsid w:val="08C7481E"/>
    <w:rsid w:val="08D070E5"/>
    <w:rsid w:val="08EC4572"/>
    <w:rsid w:val="08F16406"/>
    <w:rsid w:val="090841E1"/>
    <w:rsid w:val="091066B6"/>
    <w:rsid w:val="091525D3"/>
    <w:rsid w:val="091A677A"/>
    <w:rsid w:val="091C2DC4"/>
    <w:rsid w:val="091F454E"/>
    <w:rsid w:val="092837A3"/>
    <w:rsid w:val="09336F28"/>
    <w:rsid w:val="093525C0"/>
    <w:rsid w:val="0935436E"/>
    <w:rsid w:val="093C394F"/>
    <w:rsid w:val="0946032A"/>
    <w:rsid w:val="09492D66"/>
    <w:rsid w:val="09572537"/>
    <w:rsid w:val="097E7AC3"/>
    <w:rsid w:val="09827DE8"/>
    <w:rsid w:val="09BB7189"/>
    <w:rsid w:val="09CB156B"/>
    <w:rsid w:val="09F8320D"/>
    <w:rsid w:val="09FD66D9"/>
    <w:rsid w:val="0A00672A"/>
    <w:rsid w:val="0A034707"/>
    <w:rsid w:val="0A0B7410"/>
    <w:rsid w:val="0A0C3746"/>
    <w:rsid w:val="0A0D0E47"/>
    <w:rsid w:val="0A1B3564"/>
    <w:rsid w:val="0A3650B6"/>
    <w:rsid w:val="0A375D4C"/>
    <w:rsid w:val="0A3D23F2"/>
    <w:rsid w:val="0A3E36F7"/>
    <w:rsid w:val="0A4A4DC2"/>
    <w:rsid w:val="0A4F656E"/>
    <w:rsid w:val="0A4F7039"/>
    <w:rsid w:val="0A650C83"/>
    <w:rsid w:val="0A740EC6"/>
    <w:rsid w:val="0A82573E"/>
    <w:rsid w:val="0A8F3FD6"/>
    <w:rsid w:val="0AA36F9F"/>
    <w:rsid w:val="0AA777B1"/>
    <w:rsid w:val="0AB3379D"/>
    <w:rsid w:val="0AB41B43"/>
    <w:rsid w:val="0ABB2D10"/>
    <w:rsid w:val="0AC01458"/>
    <w:rsid w:val="0AC1750F"/>
    <w:rsid w:val="0AD93E1D"/>
    <w:rsid w:val="0ADA7A64"/>
    <w:rsid w:val="0AEA1189"/>
    <w:rsid w:val="0AF3628F"/>
    <w:rsid w:val="0AF60228"/>
    <w:rsid w:val="0AF87C03"/>
    <w:rsid w:val="0AFE1111"/>
    <w:rsid w:val="0B19173D"/>
    <w:rsid w:val="0B1B5C31"/>
    <w:rsid w:val="0B212DFC"/>
    <w:rsid w:val="0B2823DD"/>
    <w:rsid w:val="0B431CC6"/>
    <w:rsid w:val="0B4E26E3"/>
    <w:rsid w:val="0B55365C"/>
    <w:rsid w:val="0B5B3E1E"/>
    <w:rsid w:val="0B5D0657"/>
    <w:rsid w:val="0B626F71"/>
    <w:rsid w:val="0B64718D"/>
    <w:rsid w:val="0B6D43D3"/>
    <w:rsid w:val="0B75427E"/>
    <w:rsid w:val="0B7E7AD5"/>
    <w:rsid w:val="0B807ECD"/>
    <w:rsid w:val="0B96230B"/>
    <w:rsid w:val="0BA103D9"/>
    <w:rsid w:val="0BB04180"/>
    <w:rsid w:val="0BBC48D3"/>
    <w:rsid w:val="0BD74E14"/>
    <w:rsid w:val="0BD87233"/>
    <w:rsid w:val="0BEA66D4"/>
    <w:rsid w:val="0BEB2057"/>
    <w:rsid w:val="0BF56037"/>
    <w:rsid w:val="0BF7590B"/>
    <w:rsid w:val="0C012C2E"/>
    <w:rsid w:val="0C063DA0"/>
    <w:rsid w:val="0C132BC8"/>
    <w:rsid w:val="0C215F5C"/>
    <w:rsid w:val="0C2D29F5"/>
    <w:rsid w:val="0C372D53"/>
    <w:rsid w:val="0C41582F"/>
    <w:rsid w:val="0C492597"/>
    <w:rsid w:val="0C4D5E73"/>
    <w:rsid w:val="0C6C62F9"/>
    <w:rsid w:val="0C6F68BE"/>
    <w:rsid w:val="0C7358DA"/>
    <w:rsid w:val="0C755744"/>
    <w:rsid w:val="0C7A77B0"/>
    <w:rsid w:val="0C85186D"/>
    <w:rsid w:val="0C8B3D2B"/>
    <w:rsid w:val="0C9E047D"/>
    <w:rsid w:val="0CA95D34"/>
    <w:rsid w:val="0CC9363A"/>
    <w:rsid w:val="0CD45313"/>
    <w:rsid w:val="0CF15511"/>
    <w:rsid w:val="0CF21A87"/>
    <w:rsid w:val="0D026C5D"/>
    <w:rsid w:val="0D097FEC"/>
    <w:rsid w:val="0D181F6A"/>
    <w:rsid w:val="0D1928EE"/>
    <w:rsid w:val="0D1F2997"/>
    <w:rsid w:val="0D30378F"/>
    <w:rsid w:val="0D335069"/>
    <w:rsid w:val="0D433F72"/>
    <w:rsid w:val="0D4728C2"/>
    <w:rsid w:val="0D49110F"/>
    <w:rsid w:val="0D5B148C"/>
    <w:rsid w:val="0D5E6C76"/>
    <w:rsid w:val="0D63594E"/>
    <w:rsid w:val="0D782A7C"/>
    <w:rsid w:val="0D961154"/>
    <w:rsid w:val="0D971BD6"/>
    <w:rsid w:val="0DA16476"/>
    <w:rsid w:val="0DA77168"/>
    <w:rsid w:val="0DA87805"/>
    <w:rsid w:val="0DAB3EB3"/>
    <w:rsid w:val="0DB272A1"/>
    <w:rsid w:val="0DBA3094"/>
    <w:rsid w:val="0DC108C7"/>
    <w:rsid w:val="0DC178DE"/>
    <w:rsid w:val="0DC63356"/>
    <w:rsid w:val="0DE463BD"/>
    <w:rsid w:val="0DED346A"/>
    <w:rsid w:val="0DEE2270"/>
    <w:rsid w:val="0DFE0C25"/>
    <w:rsid w:val="0E2E49FD"/>
    <w:rsid w:val="0E3177FA"/>
    <w:rsid w:val="0E3270CE"/>
    <w:rsid w:val="0E36204B"/>
    <w:rsid w:val="0E3E79DA"/>
    <w:rsid w:val="0E457395"/>
    <w:rsid w:val="0E4B42D5"/>
    <w:rsid w:val="0E4F1A2E"/>
    <w:rsid w:val="0E52463B"/>
    <w:rsid w:val="0E561149"/>
    <w:rsid w:val="0E5D4863"/>
    <w:rsid w:val="0E71409B"/>
    <w:rsid w:val="0E721BC1"/>
    <w:rsid w:val="0E794CFD"/>
    <w:rsid w:val="0E7B6CC7"/>
    <w:rsid w:val="0E7F6C03"/>
    <w:rsid w:val="0E8A6F0A"/>
    <w:rsid w:val="0E9D6C3E"/>
    <w:rsid w:val="0EBD423B"/>
    <w:rsid w:val="0EBD6097"/>
    <w:rsid w:val="0EC266A4"/>
    <w:rsid w:val="0ED32660"/>
    <w:rsid w:val="0EEE291F"/>
    <w:rsid w:val="0F037D8A"/>
    <w:rsid w:val="0F0F36DD"/>
    <w:rsid w:val="0F227143"/>
    <w:rsid w:val="0F291FB0"/>
    <w:rsid w:val="0F2C1D70"/>
    <w:rsid w:val="0F3D1EAA"/>
    <w:rsid w:val="0F426216"/>
    <w:rsid w:val="0F450727"/>
    <w:rsid w:val="0F471DA2"/>
    <w:rsid w:val="0F4805F0"/>
    <w:rsid w:val="0F564AE9"/>
    <w:rsid w:val="0F670FFA"/>
    <w:rsid w:val="0F690C8D"/>
    <w:rsid w:val="0F7D25CB"/>
    <w:rsid w:val="0F852CCD"/>
    <w:rsid w:val="0FA551CA"/>
    <w:rsid w:val="0FAC4C5F"/>
    <w:rsid w:val="0FB42C4B"/>
    <w:rsid w:val="0FC1695C"/>
    <w:rsid w:val="0FCF68E2"/>
    <w:rsid w:val="0FD70F98"/>
    <w:rsid w:val="0FDC3796"/>
    <w:rsid w:val="0FE34B24"/>
    <w:rsid w:val="0FF9488A"/>
    <w:rsid w:val="10092B48"/>
    <w:rsid w:val="10093173"/>
    <w:rsid w:val="103E45AC"/>
    <w:rsid w:val="104E216F"/>
    <w:rsid w:val="105623AC"/>
    <w:rsid w:val="105C48D7"/>
    <w:rsid w:val="105D08B4"/>
    <w:rsid w:val="105D2ECD"/>
    <w:rsid w:val="10601025"/>
    <w:rsid w:val="10631DFF"/>
    <w:rsid w:val="106B7A4C"/>
    <w:rsid w:val="109127D2"/>
    <w:rsid w:val="10A20723"/>
    <w:rsid w:val="10A83678"/>
    <w:rsid w:val="10A83FF4"/>
    <w:rsid w:val="10D351E4"/>
    <w:rsid w:val="10D66437"/>
    <w:rsid w:val="11052878"/>
    <w:rsid w:val="110805BA"/>
    <w:rsid w:val="110853E3"/>
    <w:rsid w:val="1120747B"/>
    <w:rsid w:val="11297524"/>
    <w:rsid w:val="11403126"/>
    <w:rsid w:val="11501EBF"/>
    <w:rsid w:val="11556EFB"/>
    <w:rsid w:val="11621A79"/>
    <w:rsid w:val="11673533"/>
    <w:rsid w:val="117748C3"/>
    <w:rsid w:val="118F0A79"/>
    <w:rsid w:val="118F277F"/>
    <w:rsid w:val="119A3908"/>
    <w:rsid w:val="119F5CB3"/>
    <w:rsid w:val="11A0525C"/>
    <w:rsid w:val="11B30096"/>
    <w:rsid w:val="11C12C43"/>
    <w:rsid w:val="11C97D4A"/>
    <w:rsid w:val="11D861DF"/>
    <w:rsid w:val="11EB7881"/>
    <w:rsid w:val="11EC0C18"/>
    <w:rsid w:val="11F56B6F"/>
    <w:rsid w:val="11FB3AD9"/>
    <w:rsid w:val="11FF19BD"/>
    <w:rsid w:val="12081C36"/>
    <w:rsid w:val="12154A9F"/>
    <w:rsid w:val="12190930"/>
    <w:rsid w:val="121A6C9D"/>
    <w:rsid w:val="12276CC7"/>
    <w:rsid w:val="123C051C"/>
    <w:rsid w:val="123C7295"/>
    <w:rsid w:val="12407396"/>
    <w:rsid w:val="124112F0"/>
    <w:rsid w:val="12536E0E"/>
    <w:rsid w:val="125D2217"/>
    <w:rsid w:val="12604EC5"/>
    <w:rsid w:val="128110E4"/>
    <w:rsid w:val="128239A3"/>
    <w:rsid w:val="12965CE6"/>
    <w:rsid w:val="129C545E"/>
    <w:rsid w:val="12B26264"/>
    <w:rsid w:val="12B31E94"/>
    <w:rsid w:val="12C1778E"/>
    <w:rsid w:val="12C64289"/>
    <w:rsid w:val="12D6271E"/>
    <w:rsid w:val="12D92123"/>
    <w:rsid w:val="12DA629E"/>
    <w:rsid w:val="12E0359D"/>
    <w:rsid w:val="12E3223D"/>
    <w:rsid w:val="12F4309E"/>
    <w:rsid w:val="130C2273"/>
    <w:rsid w:val="130E35BE"/>
    <w:rsid w:val="130F2B6D"/>
    <w:rsid w:val="1311140A"/>
    <w:rsid w:val="13196AAF"/>
    <w:rsid w:val="131E40C5"/>
    <w:rsid w:val="134A0A16"/>
    <w:rsid w:val="134E366D"/>
    <w:rsid w:val="134E640D"/>
    <w:rsid w:val="135009AC"/>
    <w:rsid w:val="13540457"/>
    <w:rsid w:val="135B5E6A"/>
    <w:rsid w:val="13645F7C"/>
    <w:rsid w:val="136A77DD"/>
    <w:rsid w:val="13755A8B"/>
    <w:rsid w:val="139A199E"/>
    <w:rsid w:val="13AE7BD4"/>
    <w:rsid w:val="13C95DDF"/>
    <w:rsid w:val="13CE33F5"/>
    <w:rsid w:val="13D053C0"/>
    <w:rsid w:val="13F7128E"/>
    <w:rsid w:val="13FA5C91"/>
    <w:rsid w:val="140245A5"/>
    <w:rsid w:val="141C567D"/>
    <w:rsid w:val="14221993"/>
    <w:rsid w:val="14305CF8"/>
    <w:rsid w:val="14373691"/>
    <w:rsid w:val="14386169"/>
    <w:rsid w:val="144143EC"/>
    <w:rsid w:val="144A0226"/>
    <w:rsid w:val="145242D6"/>
    <w:rsid w:val="14576083"/>
    <w:rsid w:val="145C30F7"/>
    <w:rsid w:val="14745A46"/>
    <w:rsid w:val="1479725D"/>
    <w:rsid w:val="14817C27"/>
    <w:rsid w:val="148C0336"/>
    <w:rsid w:val="148E7E80"/>
    <w:rsid w:val="149503B7"/>
    <w:rsid w:val="149A15E5"/>
    <w:rsid w:val="14A47C92"/>
    <w:rsid w:val="14BD1889"/>
    <w:rsid w:val="14BF5B00"/>
    <w:rsid w:val="14C927A3"/>
    <w:rsid w:val="14F27F2B"/>
    <w:rsid w:val="14F42260"/>
    <w:rsid w:val="14F737F6"/>
    <w:rsid w:val="14F94403"/>
    <w:rsid w:val="150B73C1"/>
    <w:rsid w:val="15211C4B"/>
    <w:rsid w:val="152318E4"/>
    <w:rsid w:val="15232081"/>
    <w:rsid w:val="15267261"/>
    <w:rsid w:val="152A2FBF"/>
    <w:rsid w:val="152D239E"/>
    <w:rsid w:val="153E73F7"/>
    <w:rsid w:val="154D34D3"/>
    <w:rsid w:val="15565D98"/>
    <w:rsid w:val="15577C0A"/>
    <w:rsid w:val="156128F2"/>
    <w:rsid w:val="15672512"/>
    <w:rsid w:val="157D1577"/>
    <w:rsid w:val="1581711B"/>
    <w:rsid w:val="158B74A2"/>
    <w:rsid w:val="15927A02"/>
    <w:rsid w:val="15AC59B8"/>
    <w:rsid w:val="15CC605B"/>
    <w:rsid w:val="15D45ADA"/>
    <w:rsid w:val="15D714CE"/>
    <w:rsid w:val="15D908AC"/>
    <w:rsid w:val="15E72E94"/>
    <w:rsid w:val="15EA1215"/>
    <w:rsid w:val="160466F7"/>
    <w:rsid w:val="160503C0"/>
    <w:rsid w:val="1606156C"/>
    <w:rsid w:val="16062CDF"/>
    <w:rsid w:val="160C6583"/>
    <w:rsid w:val="16111CBF"/>
    <w:rsid w:val="1615355E"/>
    <w:rsid w:val="161A58F1"/>
    <w:rsid w:val="161D0664"/>
    <w:rsid w:val="162F7448"/>
    <w:rsid w:val="16300397"/>
    <w:rsid w:val="16442095"/>
    <w:rsid w:val="165204D8"/>
    <w:rsid w:val="16556050"/>
    <w:rsid w:val="16726C02"/>
    <w:rsid w:val="16757551"/>
    <w:rsid w:val="16840D4D"/>
    <w:rsid w:val="16895D79"/>
    <w:rsid w:val="168D57EA"/>
    <w:rsid w:val="169C29FA"/>
    <w:rsid w:val="16A27616"/>
    <w:rsid w:val="16B56AEF"/>
    <w:rsid w:val="16BB57AF"/>
    <w:rsid w:val="16D21BAE"/>
    <w:rsid w:val="16E63CD6"/>
    <w:rsid w:val="17261D21"/>
    <w:rsid w:val="173C4B1A"/>
    <w:rsid w:val="17464192"/>
    <w:rsid w:val="175C6CD7"/>
    <w:rsid w:val="17636AF8"/>
    <w:rsid w:val="176D1E23"/>
    <w:rsid w:val="17722E39"/>
    <w:rsid w:val="179035B6"/>
    <w:rsid w:val="17933564"/>
    <w:rsid w:val="179C380B"/>
    <w:rsid w:val="17C27715"/>
    <w:rsid w:val="17D9680D"/>
    <w:rsid w:val="17E841F0"/>
    <w:rsid w:val="17EC2418"/>
    <w:rsid w:val="17F673BF"/>
    <w:rsid w:val="180E295A"/>
    <w:rsid w:val="181F6915"/>
    <w:rsid w:val="182458EA"/>
    <w:rsid w:val="18497AB4"/>
    <w:rsid w:val="184D2BEF"/>
    <w:rsid w:val="18522052"/>
    <w:rsid w:val="18554738"/>
    <w:rsid w:val="186A25C0"/>
    <w:rsid w:val="186A5FF5"/>
    <w:rsid w:val="188227DA"/>
    <w:rsid w:val="1888587B"/>
    <w:rsid w:val="188B108C"/>
    <w:rsid w:val="18981AB4"/>
    <w:rsid w:val="18A000FB"/>
    <w:rsid w:val="18A94431"/>
    <w:rsid w:val="18C2617A"/>
    <w:rsid w:val="18CA225E"/>
    <w:rsid w:val="18DB4F6F"/>
    <w:rsid w:val="18DD6001"/>
    <w:rsid w:val="18F75D72"/>
    <w:rsid w:val="18FB610D"/>
    <w:rsid w:val="18FC0A05"/>
    <w:rsid w:val="19004AB7"/>
    <w:rsid w:val="191A00EB"/>
    <w:rsid w:val="191A0E8B"/>
    <w:rsid w:val="191C4C03"/>
    <w:rsid w:val="191E32D9"/>
    <w:rsid w:val="192A37C4"/>
    <w:rsid w:val="192E4C00"/>
    <w:rsid w:val="1942514A"/>
    <w:rsid w:val="195B2423"/>
    <w:rsid w:val="19810F0A"/>
    <w:rsid w:val="198B3B37"/>
    <w:rsid w:val="198F6EAF"/>
    <w:rsid w:val="19996254"/>
    <w:rsid w:val="19CC487B"/>
    <w:rsid w:val="19EE48D7"/>
    <w:rsid w:val="1A021CBC"/>
    <w:rsid w:val="1A025A6A"/>
    <w:rsid w:val="1A0A05D4"/>
    <w:rsid w:val="1A1670E6"/>
    <w:rsid w:val="1A2024D1"/>
    <w:rsid w:val="1A2768F3"/>
    <w:rsid w:val="1A2E2E40"/>
    <w:rsid w:val="1A3139C6"/>
    <w:rsid w:val="1A361CF4"/>
    <w:rsid w:val="1A3D31A5"/>
    <w:rsid w:val="1A401FFC"/>
    <w:rsid w:val="1A4C7EAC"/>
    <w:rsid w:val="1A544C20"/>
    <w:rsid w:val="1A5D70CA"/>
    <w:rsid w:val="1A6764B3"/>
    <w:rsid w:val="1A6A7BF0"/>
    <w:rsid w:val="1A741973"/>
    <w:rsid w:val="1A840A2B"/>
    <w:rsid w:val="1A966024"/>
    <w:rsid w:val="1ABD25E2"/>
    <w:rsid w:val="1AC54249"/>
    <w:rsid w:val="1AC6622F"/>
    <w:rsid w:val="1ACB665F"/>
    <w:rsid w:val="1ACC4B52"/>
    <w:rsid w:val="1ADC0834"/>
    <w:rsid w:val="1ADE4866"/>
    <w:rsid w:val="1AF06845"/>
    <w:rsid w:val="1AF162D2"/>
    <w:rsid w:val="1AF33D4B"/>
    <w:rsid w:val="1AFB7C4D"/>
    <w:rsid w:val="1B010010"/>
    <w:rsid w:val="1B046CBF"/>
    <w:rsid w:val="1B267FBB"/>
    <w:rsid w:val="1B293607"/>
    <w:rsid w:val="1B2B0CE1"/>
    <w:rsid w:val="1B356450"/>
    <w:rsid w:val="1B390889"/>
    <w:rsid w:val="1B40676A"/>
    <w:rsid w:val="1B414DF5"/>
    <w:rsid w:val="1B4E010B"/>
    <w:rsid w:val="1B530684"/>
    <w:rsid w:val="1B5E59A7"/>
    <w:rsid w:val="1B635BA9"/>
    <w:rsid w:val="1B6B6B54"/>
    <w:rsid w:val="1B866CAC"/>
    <w:rsid w:val="1B9C027D"/>
    <w:rsid w:val="1B9E2F18"/>
    <w:rsid w:val="1BA6544E"/>
    <w:rsid w:val="1BA93953"/>
    <w:rsid w:val="1BB11EE9"/>
    <w:rsid w:val="1BBE4697"/>
    <w:rsid w:val="1BD02069"/>
    <w:rsid w:val="1BDD2676"/>
    <w:rsid w:val="1BF819AD"/>
    <w:rsid w:val="1BF9747E"/>
    <w:rsid w:val="1C0025BA"/>
    <w:rsid w:val="1C0119B7"/>
    <w:rsid w:val="1C096DE3"/>
    <w:rsid w:val="1C0E4063"/>
    <w:rsid w:val="1C0F4EF3"/>
    <w:rsid w:val="1C121D82"/>
    <w:rsid w:val="1C16002F"/>
    <w:rsid w:val="1C1616A9"/>
    <w:rsid w:val="1C252021"/>
    <w:rsid w:val="1C42725B"/>
    <w:rsid w:val="1C7B4336"/>
    <w:rsid w:val="1C80025D"/>
    <w:rsid w:val="1C821221"/>
    <w:rsid w:val="1C850D11"/>
    <w:rsid w:val="1C940F54"/>
    <w:rsid w:val="1C9C7F6F"/>
    <w:rsid w:val="1CAC2742"/>
    <w:rsid w:val="1CB27C58"/>
    <w:rsid w:val="1CDD0B4D"/>
    <w:rsid w:val="1CFA7A05"/>
    <w:rsid w:val="1D156A11"/>
    <w:rsid w:val="1D1F2F14"/>
    <w:rsid w:val="1D232A04"/>
    <w:rsid w:val="1D295B40"/>
    <w:rsid w:val="1D2B171F"/>
    <w:rsid w:val="1D344C11"/>
    <w:rsid w:val="1D3F35B6"/>
    <w:rsid w:val="1D4430D9"/>
    <w:rsid w:val="1D4D6D1C"/>
    <w:rsid w:val="1D526E45"/>
    <w:rsid w:val="1D756FD8"/>
    <w:rsid w:val="1D8965DF"/>
    <w:rsid w:val="1D8C014F"/>
    <w:rsid w:val="1D8E2208"/>
    <w:rsid w:val="1D954C16"/>
    <w:rsid w:val="1DB21E4B"/>
    <w:rsid w:val="1DB418AE"/>
    <w:rsid w:val="1DBA1602"/>
    <w:rsid w:val="1DBB59A7"/>
    <w:rsid w:val="1DC51D0D"/>
    <w:rsid w:val="1DCC45C4"/>
    <w:rsid w:val="1DD1037C"/>
    <w:rsid w:val="1DDC0E05"/>
    <w:rsid w:val="1DE02534"/>
    <w:rsid w:val="1DEF162F"/>
    <w:rsid w:val="1E1B6C89"/>
    <w:rsid w:val="1E323E51"/>
    <w:rsid w:val="1E3429EF"/>
    <w:rsid w:val="1E4414C1"/>
    <w:rsid w:val="1E443839"/>
    <w:rsid w:val="1E47513C"/>
    <w:rsid w:val="1E66625B"/>
    <w:rsid w:val="1E7159F1"/>
    <w:rsid w:val="1E7D6144"/>
    <w:rsid w:val="1E82271B"/>
    <w:rsid w:val="1E843717"/>
    <w:rsid w:val="1E860E7A"/>
    <w:rsid w:val="1E8D0F77"/>
    <w:rsid w:val="1E911464"/>
    <w:rsid w:val="1E93066B"/>
    <w:rsid w:val="1EB228F8"/>
    <w:rsid w:val="1EC04283"/>
    <w:rsid w:val="1ECA27AE"/>
    <w:rsid w:val="1ECB5F13"/>
    <w:rsid w:val="1ED038BC"/>
    <w:rsid w:val="1ED3045A"/>
    <w:rsid w:val="1ED41ADC"/>
    <w:rsid w:val="1F0E11E5"/>
    <w:rsid w:val="1F0F1BA8"/>
    <w:rsid w:val="1F1306CA"/>
    <w:rsid w:val="1F17459F"/>
    <w:rsid w:val="1F261A8C"/>
    <w:rsid w:val="1F2D63AB"/>
    <w:rsid w:val="1F4117E7"/>
    <w:rsid w:val="1F414700"/>
    <w:rsid w:val="1F501AAA"/>
    <w:rsid w:val="1F533BE3"/>
    <w:rsid w:val="1F642AE5"/>
    <w:rsid w:val="1F647D15"/>
    <w:rsid w:val="1F664E2A"/>
    <w:rsid w:val="1F67596A"/>
    <w:rsid w:val="1F6A55ED"/>
    <w:rsid w:val="1F722ECC"/>
    <w:rsid w:val="1F72557D"/>
    <w:rsid w:val="1F795DFD"/>
    <w:rsid w:val="1F7E6FE4"/>
    <w:rsid w:val="1F8C5043"/>
    <w:rsid w:val="1F8E0A06"/>
    <w:rsid w:val="1FA26E27"/>
    <w:rsid w:val="1FA41A1F"/>
    <w:rsid w:val="1FA72CA4"/>
    <w:rsid w:val="1FC24294"/>
    <w:rsid w:val="1FC63B1B"/>
    <w:rsid w:val="1FCA360B"/>
    <w:rsid w:val="1FD33E71"/>
    <w:rsid w:val="1FD4679D"/>
    <w:rsid w:val="1FD91AA0"/>
    <w:rsid w:val="1FFF3FE9"/>
    <w:rsid w:val="200264B7"/>
    <w:rsid w:val="200A7330"/>
    <w:rsid w:val="201900EE"/>
    <w:rsid w:val="20234AC9"/>
    <w:rsid w:val="20282BED"/>
    <w:rsid w:val="20340A84"/>
    <w:rsid w:val="203B62B7"/>
    <w:rsid w:val="20482782"/>
    <w:rsid w:val="20484530"/>
    <w:rsid w:val="204851B4"/>
    <w:rsid w:val="204F6E78"/>
    <w:rsid w:val="206E37B2"/>
    <w:rsid w:val="20700858"/>
    <w:rsid w:val="20730917"/>
    <w:rsid w:val="207417C9"/>
    <w:rsid w:val="20782F99"/>
    <w:rsid w:val="20857532"/>
    <w:rsid w:val="209B0B03"/>
    <w:rsid w:val="209B6360"/>
    <w:rsid w:val="209F1289"/>
    <w:rsid w:val="20A0436C"/>
    <w:rsid w:val="20A57BD4"/>
    <w:rsid w:val="20B50804"/>
    <w:rsid w:val="20C94115"/>
    <w:rsid w:val="20CA1588"/>
    <w:rsid w:val="20CA763A"/>
    <w:rsid w:val="20DD25EA"/>
    <w:rsid w:val="20E3388B"/>
    <w:rsid w:val="20E97AC1"/>
    <w:rsid w:val="21020B82"/>
    <w:rsid w:val="210607EA"/>
    <w:rsid w:val="212E7BB2"/>
    <w:rsid w:val="213351E0"/>
    <w:rsid w:val="213B2AC5"/>
    <w:rsid w:val="214143A3"/>
    <w:rsid w:val="214E3DC8"/>
    <w:rsid w:val="215313DE"/>
    <w:rsid w:val="2153379F"/>
    <w:rsid w:val="215A451A"/>
    <w:rsid w:val="215B598D"/>
    <w:rsid w:val="215F6707"/>
    <w:rsid w:val="216D7C60"/>
    <w:rsid w:val="21793326"/>
    <w:rsid w:val="21954211"/>
    <w:rsid w:val="219C4B33"/>
    <w:rsid w:val="219F7183"/>
    <w:rsid w:val="21AE647C"/>
    <w:rsid w:val="21CB5418"/>
    <w:rsid w:val="21E16804"/>
    <w:rsid w:val="21E309B4"/>
    <w:rsid w:val="21E84B08"/>
    <w:rsid w:val="22126DA0"/>
    <w:rsid w:val="221F7512"/>
    <w:rsid w:val="22304321"/>
    <w:rsid w:val="22351495"/>
    <w:rsid w:val="22470053"/>
    <w:rsid w:val="2250287C"/>
    <w:rsid w:val="2250591D"/>
    <w:rsid w:val="225673D8"/>
    <w:rsid w:val="2260764C"/>
    <w:rsid w:val="22654D47"/>
    <w:rsid w:val="226F2247"/>
    <w:rsid w:val="22717D6E"/>
    <w:rsid w:val="22943326"/>
    <w:rsid w:val="22961CDF"/>
    <w:rsid w:val="229D21D1"/>
    <w:rsid w:val="22A2031A"/>
    <w:rsid w:val="22C76A70"/>
    <w:rsid w:val="22CE3C8E"/>
    <w:rsid w:val="22D03BBB"/>
    <w:rsid w:val="22D2288B"/>
    <w:rsid w:val="22D447A0"/>
    <w:rsid w:val="22E42C35"/>
    <w:rsid w:val="22F75189"/>
    <w:rsid w:val="22FA160E"/>
    <w:rsid w:val="231C75AA"/>
    <w:rsid w:val="23212434"/>
    <w:rsid w:val="2326323D"/>
    <w:rsid w:val="233D21E7"/>
    <w:rsid w:val="23400AF4"/>
    <w:rsid w:val="234237CF"/>
    <w:rsid w:val="23424B8C"/>
    <w:rsid w:val="23540C34"/>
    <w:rsid w:val="235605DC"/>
    <w:rsid w:val="23601EB1"/>
    <w:rsid w:val="237019BE"/>
    <w:rsid w:val="23744F3E"/>
    <w:rsid w:val="237A0EA4"/>
    <w:rsid w:val="23A979DB"/>
    <w:rsid w:val="23B73503"/>
    <w:rsid w:val="23C1120A"/>
    <w:rsid w:val="23CE7D55"/>
    <w:rsid w:val="23D81C05"/>
    <w:rsid w:val="23DA7B95"/>
    <w:rsid w:val="23DC56BB"/>
    <w:rsid w:val="23DF233A"/>
    <w:rsid w:val="24217571"/>
    <w:rsid w:val="242654AA"/>
    <w:rsid w:val="2443578C"/>
    <w:rsid w:val="244708F3"/>
    <w:rsid w:val="24480FA2"/>
    <w:rsid w:val="24561911"/>
    <w:rsid w:val="246A336B"/>
    <w:rsid w:val="246B328D"/>
    <w:rsid w:val="246D57EB"/>
    <w:rsid w:val="24741D97"/>
    <w:rsid w:val="24861ACA"/>
    <w:rsid w:val="24902772"/>
    <w:rsid w:val="24935036"/>
    <w:rsid w:val="24941457"/>
    <w:rsid w:val="24B122DC"/>
    <w:rsid w:val="24B403E6"/>
    <w:rsid w:val="24B52957"/>
    <w:rsid w:val="24C02F4E"/>
    <w:rsid w:val="24DC16EA"/>
    <w:rsid w:val="24E30CCB"/>
    <w:rsid w:val="24E87404"/>
    <w:rsid w:val="24EB6FFC"/>
    <w:rsid w:val="250273A3"/>
    <w:rsid w:val="25206F4C"/>
    <w:rsid w:val="252217F3"/>
    <w:rsid w:val="252437BD"/>
    <w:rsid w:val="252E07D9"/>
    <w:rsid w:val="252E3B0A"/>
    <w:rsid w:val="25300F29"/>
    <w:rsid w:val="25343470"/>
    <w:rsid w:val="25494889"/>
    <w:rsid w:val="254E25E8"/>
    <w:rsid w:val="25502470"/>
    <w:rsid w:val="255106D6"/>
    <w:rsid w:val="25524C1A"/>
    <w:rsid w:val="25712B0B"/>
    <w:rsid w:val="257567E3"/>
    <w:rsid w:val="25BA6C0B"/>
    <w:rsid w:val="25CE06FB"/>
    <w:rsid w:val="25D32AED"/>
    <w:rsid w:val="25E3421A"/>
    <w:rsid w:val="25F606D8"/>
    <w:rsid w:val="25FA5EE8"/>
    <w:rsid w:val="2604539D"/>
    <w:rsid w:val="26051555"/>
    <w:rsid w:val="261A4BC0"/>
    <w:rsid w:val="261D1FBA"/>
    <w:rsid w:val="26332C7B"/>
    <w:rsid w:val="263E08AF"/>
    <w:rsid w:val="26406F05"/>
    <w:rsid w:val="264C3ACD"/>
    <w:rsid w:val="26555BF8"/>
    <w:rsid w:val="265D2137"/>
    <w:rsid w:val="265F25D3"/>
    <w:rsid w:val="26664DF8"/>
    <w:rsid w:val="266962B9"/>
    <w:rsid w:val="266D317B"/>
    <w:rsid w:val="267C443C"/>
    <w:rsid w:val="26844D27"/>
    <w:rsid w:val="2685028B"/>
    <w:rsid w:val="26887D7C"/>
    <w:rsid w:val="26926505"/>
    <w:rsid w:val="26AA5F44"/>
    <w:rsid w:val="26BA3FAA"/>
    <w:rsid w:val="26BE72FA"/>
    <w:rsid w:val="26CB4F62"/>
    <w:rsid w:val="26DF277B"/>
    <w:rsid w:val="26E4552F"/>
    <w:rsid w:val="26E72CF4"/>
    <w:rsid w:val="26F31699"/>
    <w:rsid w:val="26F31FD3"/>
    <w:rsid w:val="26F55BC0"/>
    <w:rsid w:val="272A2BE1"/>
    <w:rsid w:val="2741754F"/>
    <w:rsid w:val="274B6DD8"/>
    <w:rsid w:val="274D3822"/>
    <w:rsid w:val="275A4C69"/>
    <w:rsid w:val="27602AA7"/>
    <w:rsid w:val="27787AAF"/>
    <w:rsid w:val="277949C6"/>
    <w:rsid w:val="278D6F5F"/>
    <w:rsid w:val="279F35CF"/>
    <w:rsid w:val="27A70CB4"/>
    <w:rsid w:val="27C5626C"/>
    <w:rsid w:val="27D063E6"/>
    <w:rsid w:val="27D56FF1"/>
    <w:rsid w:val="27D92A6C"/>
    <w:rsid w:val="27E04C0C"/>
    <w:rsid w:val="27F05E1D"/>
    <w:rsid w:val="27F1213C"/>
    <w:rsid w:val="27F66E2D"/>
    <w:rsid w:val="281E0DD5"/>
    <w:rsid w:val="282615FA"/>
    <w:rsid w:val="28363D32"/>
    <w:rsid w:val="28436C6F"/>
    <w:rsid w:val="284952E9"/>
    <w:rsid w:val="284B4B70"/>
    <w:rsid w:val="284B72B3"/>
    <w:rsid w:val="284E0B51"/>
    <w:rsid w:val="28612632"/>
    <w:rsid w:val="28732366"/>
    <w:rsid w:val="28917B01"/>
    <w:rsid w:val="28924FFF"/>
    <w:rsid w:val="28926C90"/>
    <w:rsid w:val="28982D23"/>
    <w:rsid w:val="28B70A7B"/>
    <w:rsid w:val="28DF2397"/>
    <w:rsid w:val="28FD67FF"/>
    <w:rsid w:val="29055A58"/>
    <w:rsid w:val="290B7593"/>
    <w:rsid w:val="29256FF4"/>
    <w:rsid w:val="292645F7"/>
    <w:rsid w:val="294B58AC"/>
    <w:rsid w:val="295C6F39"/>
    <w:rsid w:val="297840D8"/>
    <w:rsid w:val="299560C7"/>
    <w:rsid w:val="29CA0E61"/>
    <w:rsid w:val="29D33A72"/>
    <w:rsid w:val="29E7031D"/>
    <w:rsid w:val="29E84AC1"/>
    <w:rsid w:val="29EC23D0"/>
    <w:rsid w:val="29F261B4"/>
    <w:rsid w:val="29F66A42"/>
    <w:rsid w:val="2A0C1692"/>
    <w:rsid w:val="2A0C65CE"/>
    <w:rsid w:val="2A104D39"/>
    <w:rsid w:val="2A1536D4"/>
    <w:rsid w:val="2A165F0C"/>
    <w:rsid w:val="2A1A424E"/>
    <w:rsid w:val="2A224043"/>
    <w:rsid w:val="2A2935EC"/>
    <w:rsid w:val="2A377897"/>
    <w:rsid w:val="2A425661"/>
    <w:rsid w:val="2A5C3F8D"/>
    <w:rsid w:val="2A5C5E69"/>
    <w:rsid w:val="2A6B7798"/>
    <w:rsid w:val="2A992557"/>
    <w:rsid w:val="2A9A62D0"/>
    <w:rsid w:val="2ABF7187"/>
    <w:rsid w:val="2AEB2687"/>
    <w:rsid w:val="2AEF5D8A"/>
    <w:rsid w:val="2AF472AE"/>
    <w:rsid w:val="2AFE685E"/>
    <w:rsid w:val="2B032FAF"/>
    <w:rsid w:val="2B0379D1"/>
    <w:rsid w:val="2B12051E"/>
    <w:rsid w:val="2B131D88"/>
    <w:rsid w:val="2B1663ED"/>
    <w:rsid w:val="2B173AD2"/>
    <w:rsid w:val="2B200583"/>
    <w:rsid w:val="2B243DEB"/>
    <w:rsid w:val="2B2C14C4"/>
    <w:rsid w:val="2B34402E"/>
    <w:rsid w:val="2B381BD8"/>
    <w:rsid w:val="2B406E77"/>
    <w:rsid w:val="2B4730DC"/>
    <w:rsid w:val="2B4F0E68"/>
    <w:rsid w:val="2B710DDE"/>
    <w:rsid w:val="2B72400A"/>
    <w:rsid w:val="2B7E52A9"/>
    <w:rsid w:val="2B886F38"/>
    <w:rsid w:val="2B944ACD"/>
    <w:rsid w:val="2B9F687E"/>
    <w:rsid w:val="2BB62C95"/>
    <w:rsid w:val="2BB83B7F"/>
    <w:rsid w:val="2BBC228C"/>
    <w:rsid w:val="2BCB4BEE"/>
    <w:rsid w:val="2BD27D8D"/>
    <w:rsid w:val="2BDD75F0"/>
    <w:rsid w:val="2BE5357A"/>
    <w:rsid w:val="2BE92094"/>
    <w:rsid w:val="2BEC5125"/>
    <w:rsid w:val="2C0734F1"/>
    <w:rsid w:val="2C0C4FAB"/>
    <w:rsid w:val="2C177510"/>
    <w:rsid w:val="2C1C4172"/>
    <w:rsid w:val="2C2370BB"/>
    <w:rsid w:val="2C387B4E"/>
    <w:rsid w:val="2C4A4DA2"/>
    <w:rsid w:val="2C545A11"/>
    <w:rsid w:val="2C582976"/>
    <w:rsid w:val="2C5C549B"/>
    <w:rsid w:val="2C637962"/>
    <w:rsid w:val="2C70553A"/>
    <w:rsid w:val="2C7A7C98"/>
    <w:rsid w:val="2C7C5563"/>
    <w:rsid w:val="2C81767A"/>
    <w:rsid w:val="2C824314"/>
    <w:rsid w:val="2C8C7D99"/>
    <w:rsid w:val="2CAE1BBE"/>
    <w:rsid w:val="2CB52F4D"/>
    <w:rsid w:val="2CB827E3"/>
    <w:rsid w:val="2CC455A7"/>
    <w:rsid w:val="2CC633AC"/>
    <w:rsid w:val="2CDA4C70"/>
    <w:rsid w:val="2CE126D5"/>
    <w:rsid w:val="2CEC12AF"/>
    <w:rsid w:val="2CEC3D3D"/>
    <w:rsid w:val="2CEF2903"/>
    <w:rsid w:val="2D074989"/>
    <w:rsid w:val="2D0F1523"/>
    <w:rsid w:val="2D1B3340"/>
    <w:rsid w:val="2D26573B"/>
    <w:rsid w:val="2D276DB6"/>
    <w:rsid w:val="2D3934AA"/>
    <w:rsid w:val="2D3C1E07"/>
    <w:rsid w:val="2D3D2C34"/>
    <w:rsid w:val="2D572256"/>
    <w:rsid w:val="2D580BED"/>
    <w:rsid w:val="2D5B1D46"/>
    <w:rsid w:val="2D610CB5"/>
    <w:rsid w:val="2D6366DE"/>
    <w:rsid w:val="2D6A1F89"/>
    <w:rsid w:val="2D7D0E1C"/>
    <w:rsid w:val="2D824907"/>
    <w:rsid w:val="2D885E1F"/>
    <w:rsid w:val="2D8C42FF"/>
    <w:rsid w:val="2D917516"/>
    <w:rsid w:val="2DAF6CF9"/>
    <w:rsid w:val="2DB22911"/>
    <w:rsid w:val="2DBF0A64"/>
    <w:rsid w:val="2DD10516"/>
    <w:rsid w:val="2DD92C6B"/>
    <w:rsid w:val="2DDB2264"/>
    <w:rsid w:val="2DDB2E87"/>
    <w:rsid w:val="2DDB4C35"/>
    <w:rsid w:val="2DEE4968"/>
    <w:rsid w:val="2DF301D1"/>
    <w:rsid w:val="2DF33590"/>
    <w:rsid w:val="2E0221C2"/>
    <w:rsid w:val="2E1B0551"/>
    <w:rsid w:val="2E297EEE"/>
    <w:rsid w:val="2E3031D3"/>
    <w:rsid w:val="2E3B7AF8"/>
    <w:rsid w:val="2E4E3805"/>
    <w:rsid w:val="2E612CBB"/>
    <w:rsid w:val="2E644950"/>
    <w:rsid w:val="2E6609A2"/>
    <w:rsid w:val="2E67471B"/>
    <w:rsid w:val="2E7035CF"/>
    <w:rsid w:val="2E9160FE"/>
    <w:rsid w:val="2E951288"/>
    <w:rsid w:val="2EAB6DE2"/>
    <w:rsid w:val="2EB01C1E"/>
    <w:rsid w:val="2EB45F82"/>
    <w:rsid w:val="2EC04414"/>
    <w:rsid w:val="2ECC3AEF"/>
    <w:rsid w:val="2ECE5E9F"/>
    <w:rsid w:val="2ED00512"/>
    <w:rsid w:val="2ED40C22"/>
    <w:rsid w:val="2ED52630"/>
    <w:rsid w:val="2EDB5220"/>
    <w:rsid w:val="2EE1627B"/>
    <w:rsid w:val="2EF80D4E"/>
    <w:rsid w:val="2F0E56BC"/>
    <w:rsid w:val="2F1B4656"/>
    <w:rsid w:val="2F2506D0"/>
    <w:rsid w:val="2F401A78"/>
    <w:rsid w:val="2F407445"/>
    <w:rsid w:val="2F566D22"/>
    <w:rsid w:val="2F72074A"/>
    <w:rsid w:val="2F8555CE"/>
    <w:rsid w:val="2F8C4439"/>
    <w:rsid w:val="2F8F217B"/>
    <w:rsid w:val="2F9705D9"/>
    <w:rsid w:val="2F994DA8"/>
    <w:rsid w:val="2F9B0B20"/>
    <w:rsid w:val="2F9C03F4"/>
    <w:rsid w:val="2FA71273"/>
    <w:rsid w:val="2FA774C5"/>
    <w:rsid w:val="2FBB73EC"/>
    <w:rsid w:val="2FC8638A"/>
    <w:rsid w:val="2FD70E41"/>
    <w:rsid w:val="2FEC4ED7"/>
    <w:rsid w:val="300F6FCB"/>
    <w:rsid w:val="30275918"/>
    <w:rsid w:val="302B45D8"/>
    <w:rsid w:val="30301830"/>
    <w:rsid w:val="30403475"/>
    <w:rsid w:val="304224D2"/>
    <w:rsid w:val="30450A8C"/>
    <w:rsid w:val="30517430"/>
    <w:rsid w:val="306C0554"/>
    <w:rsid w:val="3086532C"/>
    <w:rsid w:val="309E7A96"/>
    <w:rsid w:val="30A4545C"/>
    <w:rsid w:val="30B73737"/>
    <w:rsid w:val="30BA6D84"/>
    <w:rsid w:val="30BE7755"/>
    <w:rsid w:val="30C8065A"/>
    <w:rsid w:val="30E52D97"/>
    <w:rsid w:val="30E77AAD"/>
    <w:rsid w:val="30EE78EB"/>
    <w:rsid w:val="30FC5129"/>
    <w:rsid w:val="30FD4EC2"/>
    <w:rsid w:val="3110442F"/>
    <w:rsid w:val="31171D1F"/>
    <w:rsid w:val="312245A1"/>
    <w:rsid w:val="312D39F9"/>
    <w:rsid w:val="314252B3"/>
    <w:rsid w:val="31465284"/>
    <w:rsid w:val="316B2774"/>
    <w:rsid w:val="31903F88"/>
    <w:rsid w:val="31954AF2"/>
    <w:rsid w:val="319A231F"/>
    <w:rsid w:val="31AD6854"/>
    <w:rsid w:val="31B17183"/>
    <w:rsid w:val="31C81C70"/>
    <w:rsid w:val="31C82FB6"/>
    <w:rsid w:val="31CF0726"/>
    <w:rsid w:val="31D36A9E"/>
    <w:rsid w:val="31D441DE"/>
    <w:rsid w:val="31DB7B50"/>
    <w:rsid w:val="31DC6E6D"/>
    <w:rsid w:val="31E47D40"/>
    <w:rsid w:val="3201613B"/>
    <w:rsid w:val="32157CE1"/>
    <w:rsid w:val="321E1594"/>
    <w:rsid w:val="32222E32"/>
    <w:rsid w:val="322841C1"/>
    <w:rsid w:val="322A5663"/>
    <w:rsid w:val="322F72FD"/>
    <w:rsid w:val="32425D29"/>
    <w:rsid w:val="325356E2"/>
    <w:rsid w:val="325476AB"/>
    <w:rsid w:val="32551920"/>
    <w:rsid w:val="325823B4"/>
    <w:rsid w:val="325A6A70"/>
    <w:rsid w:val="325F293D"/>
    <w:rsid w:val="32680C99"/>
    <w:rsid w:val="326D7CE5"/>
    <w:rsid w:val="327469E3"/>
    <w:rsid w:val="327947CC"/>
    <w:rsid w:val="328B1594"/>
    <w:rsid w:val="328C4750"/>
    <w:rsid w:val="32903783"/>
    <w:rsid w:val="329B2482"/>
    <w:rsid w:val="329B4993"/>
    <w:rsid w:val="32A001FB"/>
    <w:rsid w:val="32B141B6"/>
    <w:rsid w:val="32C77D18"/>
    <w:rsid w:val="32D9705E"/>
    <w:rsid w:val="32E61AAD"/>
    <w:rsid w:val="32F04CDF"/>
    <w:rsid w:val="32F30451"/>
    <w:rsid w:val="32F347CF"/>
    <w:rsid w:val="3310712F"/>
    <w:rsid w:val="3314745C"/>
    <w:rsid w:val="33283FCC"/>
    <w:rsid w:val="332A5CCE"/>
    <w:rsid w:val="33427FDA"/>
    <w:rsid w:val="33445147"/>
    <w:rsid w:val="334B4AED"/>
    <w:rsid w:val="334B63B9"/>
    <w:rsid w:val="334D2131"/>
    <w:rsid w:val="334F2866"/>
    <w:rsid w:val="335A262C"/>
    <w:rsid w:val="336C0281"/>
    <w:rsid w:val="336D20A2"/>
    <w:rsid w:val="33765AF0"/>
    <w:rsid w:val="338418CB"/>
    <w:rsid w:val="33890C8F"/>
    <w:rsid w:val="33917014"/>
    <w:rsid w:val="339C6C14"/>
    <w:rsid w:val="33A8493A"/>
    <w:rsid w:val="33B0446E"/>
    <w:rsid w:val="33B70073"/>
    <w:rsid w:val="33BA709B"/>
    <w:rsid w:val="33C10429"/>
    <w:rsid w:val="33C2544E"/>
    <w:rsid w:val="33C748DE"/>
    <w:rsid w:val="33F9725D"/>
    <w:rsid w:val="33FA0D5A"/>
    <w:rsid w:val="34056568"/>
    <w:rsid w:val="340C3E07"/>
    <w:rsid w:val="34232949"/>
    <w:rsid w:val="343039B2"/>
    <w:rsid w:val="343E7CCC"/>
    <w:rsid w:val="3444693A"/>
    <w:rsid w:val="34452D8A"/>
    <w:rsid w:val="34580D6D"/>
    <w:rsid w:val="3459310A"/>
    <w:rsid w:val="34606EC4"/>
    <w:rsid w:val="347436ED"/>
    <w:rsid w:val="3490499F"/>
    <w:rsid w:val="3491354B"/>
    <w:rsid w:val="34A73A6B"/>
    <w:rsid w:val="34AE7310"/>
    <w:rsid w:val="34BB50E2"/>
    <w:rsid w:val="34BF705E"/>
    <w:rsid w:val="34DD7F9C"/>
    <w:rsid w:val="34E57BDD"/>
    <w:rsid w:val="35054E4F"/>
    <w:rsid w:val="3509532A"/>
    <w:rsid w:val="351A6043"/>
    <w:rsid w:val="35247768"/>
    <w:rsid w:val="352B64A2"/>
    <w:rsid w:val="353006BF"/>
    <w:rsid w:val="353C36E9"/>
    <w:rsid w:val="354B26A0"/>
    <w:rsid w:val="356814A4"/>
    <w:rsid w:val="356B4662"/>
    <w:rsid w:val="35721391"/>
    <w:rsid w:val="35742745"/>
    <w:rsid w:val="359E4EC6"/>
    <w:rsid w:val="35AA386B"/>
    <w:rsid w:val="35AA5989"/>
    <w:rsid w:val="35B91D00"/>
    <w:rsid w:val="35BB15E3"/>
    <w:rsid w:val="35C11492"/>
    <w:rsid w:val="35CF32D1"/>
    <w:rsid w:val="35D72186"/>
    <w:rsid w:val="35FD5E31"/>
    <w:rsid w:val="361C228F"/>
    <w:rsid w:val="362C0724"/>
    <w:rsid w:val="364C635D"/>
    <w:rsid w:val="365745A2"/>
    <w:rsid w:val="367E2AD8"/>
    <w:rsid w:val="367E7A7E"/>
    <w:rsid w:val="36820344"/>
    <w:rsid w:val="368867FC"/>
    <w:rsid w:val="368F480F"/>
    <w:rsid w:val="369167D9"/>
    <w:rsid w:val="369B6AD5"/>
    <w:rsid w:val="36AD47F8"/>
    <w:rsid w:val="36B424C7"/>
    <w:rsid w:val="36BB5604"/>
    <w:rsid w:val="36BE0DE2"/>
    <w:rsid w:val="36C307E9"/>
    <w:rsid w:val="36C646EB"/>
    <w:rsid w:val="36EE2A0A"/>
    <w:rsid w:val="36F754CB"/>
    <w:rsid w:val="370C40B1"/>
    <w:rsid w:val="371B136A"/>
    <w:rsid w:val="372C02AF"/>
    <w:rsid w:val="37313B18"/>
    <w:rsid w:val="373C4996"/>
    <w:rsid w:val="37480602"/>
    <w:rsid w:val="374807BB"/>
    <w:rsid w:val="37515BE6"/>
    <w:rsid w:val="3760386C"/>
    <w:rsid w:val="376C5E36"/>
    <w:rsid w:val="376E7680"/>
    <w:rsid w:val="377F4883"/>
    <w:rsid w:val="378325C5"/>
    <w:rsid w:val="3789067C"/>
    <w:rsid w:val="37A46362"/>
    <w:rsid w:val="37AB4E0E"/>
    <w:rsid w:val="37AE76DB"/>
    <w:rsid w:val="37B1660C"/>
    <w:rsid w:val="37BA257A"/>
    <w:rsid w:val="37BA4E0D"/>
    <w:rsid w:val="37C36E66"/>
    <w:rsid w:val="37C8622A"/>
    <w:rsid w:val="37CA01F4"/>
    <w:rsid w:val="37ED60B6"/>
    <w:rsid w:val="37F232A7"/>
    <w:rsid w:val="37FA03AE"/>
    <w:rsid w:val="3802344A"/>
    <w:rsid w:val="38074651"/>
    <w:rsid w:val="380F5C07"/>
    <w:rsid w:val="38163439"/>
    <w:rsid w:val="381A3784"/>
    <w:rsid w:val="382471D8"/>
    <w:rsid w:val="382F62A9"/>
    <w:rsid w:val="3830671E"/>
    <w:rsid w:val="384A465F"/>
    <w:rsid w:val="384D672F"/>
    <w:rsid w:val="385B52F0"/>
    <w:rsid w:val="385C2E16"/>
    <w:rsid w:val="385C4BC4"/>
    <w:rsid w:val="38653A79"/>
    <w:rsid w:val="38685317"/>
    <w:rsid w:val="38740160"/>
    <w:rsid w:val="388C0703"/>
    <w:rsid w:val="38901ED3"/>
    <w:rsid w:val="38991974"/>
    <w:rsid w:val="38B4055C"/>
    <w:rsid w:val="38C033A5"/>
    <w:rsid w:val="38CF6C37"/>
    <w:rsid w:val="38D07EFD"/>
    <w:rsid w:val="38D97FC3"/>
    <w:rsid w:val="38E06EE3"/>
    <w:rsid w:val="38E331C1"/>
    <w:rsid w:val="38F4304F"/>
    <w:rsid w:val="390471C7"/>
    <w:rsid w:val="39184F8F"/>
    <w:rsid w:val="391D50D3"/>
    <w:rsid w:val="3924137C"/>
    <w:rsid w:val="392C03A0"/>
    <w:rsid w:val="39311BAD"/>
    <w:rsid w:val="39327726"/>
    <w:rsid w:val="39366FC5"/>
    <w:rsid w:val="393F160D"/>
    <w:rsid w:val="39741139"/>
    <w:rsid w:val="39785A2E"/>
    <w:rsid w:val="39886200"/>
    <w:rsid w:val="39892138"/>
    <w:rsid w:val="39A22AAB"/>
    <w:rsid w:val="39B3759A"/>
    <w:rsid w:val="39B54F5F"/>
    <w:rsid w:val="39B64BFF"/>
    <w:rsid w:val="39C22529"/>
    <w:rsid w:val="39C3314D"/>
    <w:rsid w:val="39C9483C"/>
    <w:rsid w:val="39D07EE8"/>
    <w:rsid w:val="39DD19BF"/>
    <w:rsid w:val="39E510C7"/>
    <w:rsid w:val="39F01A68"/>
    <w:rsid w:val="3A192391"/>
    <w:rsid w:val="3A1F310B"/>
    <w:rsid w:val="3A2243D8"/>
    <w:rsid w:val="3A2B09D5"/>
    <w:rsid w:val="3A2B67D9"/>
    <w:rsid w:val="3A341BD4"/>
    <w:rsid w:val="3A4122C4"/>
    <w:rsid w:val="3A4256EE"/>
    <w:rsid w:val="3A487F8F"/>
    <w:rsid w:val="3A573895"/>
    <w:rsid w:val="3A576BE5"/>
    <w:rsid w:val="3A5B3385"/>
    <w:rsid w:val="3A6A788A"/>
    <w:rsid w:val="3A6E6282"/>
    <w:rsid w:val="3A7A2572"/>
    <w:rsid w:val="3A8618C8"/>
    <w:rsid w:val="3A876B55"/>
    <w:rsid w:val="3AA8245A"/>
    <w:rsid w:val="3ACA050B"/>
    <w:rsid w:val="3AD153F6"/>
    <w:rsid w:val="3AE34301"/>
    <w:rsid w:val="3AEE244B"/>
    <w:rsid w:val="3AEE5216"/>
    <w:rsid w:val="3AF46BDE"/>
    <w:rsid w:val="3B086B89"/>
    <w:rsid w:val="3B141220"/>
    <w:rsid w:val="3B4D374D"/>
    <w:rsid w:val="3B550B51"/>
    <w:rsid w:val="3B5B73B5"/>
    <w:rsid w:val="3B620744"/>
    <w:rsid w:val="3B653D90"/>
    <w:rsid w:val="3B6C1229"/>
    <w:rsid w:val="3B730163"/>
    <w:rsid w:val="3B751C70"/>
    <w:rsid w:val="3B784B75"/>
    <w:rsid w:val="3B862684"/>
    <w:rsid w:val="3B9052B1"/>
    <w:rsid w:val="3B9F72A2"/>
    <w:rsid w:val="3BBB7EF1"/>
    <w:rsid w:val="3BC82699"/>
    <w:rsid w:val="3BE35FB3"/>
    <w:rsid w:val="3BEB698B"/>
    <w:rsid w:val="3BF0024F"/>
    <w:rsid w:val="3BF018DB"/>
    <w:rsid w:val="3BF64484"/>
    <w:rsid w:val="3BFA097C"/>
    <w:rsid w:val="3C027831"/>
    <w:rsid w:val="3C050C18"/>
    <w:rsid w:val="3C0C4720"/>
    <w:rsid w:val="3C101F4E"/>
    <w:rsid w:val="3C12216A"/>
    <w:rsid w:val="3C131A3E"/>
    <w:rsid w:val="3C1A7270"/>
    <w:rsid w:val="3C246E37"/>
    <w:rsid w:val="3C3131D7"/>
    <w:rsid w:val="3C3420E0"/>
    <w:rsid w:val="3C343508"/>
    <w:rsid w:val="3C3976F6"/>
    <w:rsid w:val="3C474020"/>
    <w:rsid w:val="3C4B5658"/>
    <w:rsid w:val="3C4B567C"/>
    <w:rsid w:val="3C4D6CFE"/>
    <w:rsid w:val="3C610FD6"/>
    <w:rsid w:val="3C69653F"/>
    <w:rsid w:val="3C6F136A"/>
    <w:rsid w:val="3C706E90"/>
    <w:rsid w:val="3C7257FB"/>
    <w:rsid w:val="3C7E77FF"/>
    <w:rsid w:val="3CA376E8"/>
    <w:rsid w:val="3CA80CC7"/>
    <w:rsid w:val="3CC046A2"/>
    <w:rsid w:val="3CC67A25"/>
    <w:rsid w:val="3CCB27F8"/>
    <w:rsid w:val="3CDE029E"/>
    <w:rsid w:val="3CF03060"/>
    <w:rsid w:val="3CFD6976"/>
    <w:rsid w:val="3D0731E6"/>
    <w:rsid w:val="3D0C4E0B"/>
    <w:rsid w:val="3D0F7D32"/>
    <w:rsid w:val="3D133DE3"/>
    <w:rsid w:val="3D1760A7"/>
    <w:rsid w:val="3D1E407D"/>
    <w:rsid w:val="3D240938"/>
    <w:rsid w:val="3D285477"/>
    <w:rsid w:val="3D332398"/>
    <w:rsid w:val="3D41719F"/>
    <w:rsid w:val="3D5616B5"/>
    <w:rsid w:val="3D606FAC"/>
    <w:rsid w:val="3D624A2B"/>
    <w:rsid w:val="3D6331AA"/>
    <w:rsid w:val="3D6930D1"/>
    <w:rsid w:val="3D730010"/>
    <w:rsid w:val="3D78424E"/>
    <w:rsid w:val="3D8B06C8"/>
    <w:rsid w:val="3D9B0990"/>
    <w:rsid w:val="3D9D6524"/>
    <w:rsid w:val="3DA21C81"/>
    <w:rsid w:val="3DAB63D2"/>
    <w:rsid w:val="3DB60D8C"/>
    <w:rsid w:val="3DC65009"/>
    <w:rsid w:val="3DC92CFC"/>
    <w:rsid w:val="3DCC459A"/>
    <w:rsid w:val="3DD06E8D"/>
    <w:rsid w:val="3DD764CD"/>
    <w:rsid w:val="3DD7796F"/>
    <w:rsid w:val="3DDB2180"/>
    <w:rsid w:val="3DE411D5"/>
    <w:rsid w:val="3DF21B38"/>
    <w:rsid w:val="3DF77869"/>
    <w:rsid w:val="3DFE2CAC"/>
    <w:rsid w:val="3E07627D"/>
    <w:rsid w:val="3E1069E5"/>
    <w:rsid w:val="3E1D6BA4"/>
    <w:rsid w:val="3E30186F"/>
    <w:rsid w:val="3E34577D"/>
    <w:rsid w:val="3E495ED7"/>
    <w:rsid w:val="3E4B1963"/>
    <w:rsid w:val="3E641D44"/>
    <w:rsid w:val="3E64475D"/>
    <w:rsid w:val="3E6A2AA1"/>
    <w:rsid w:val="3E717076"/>
    <w:rsid w:val="3E8A248B"/>
    <w:rsid w:val="3EB05C6A"/>
    <w:rsid w:val="3EC51E8D"/>
    <w:rsid w:val="3EC60FE9"/>
    <w:rsid w:val="3EC87493"/>
    <w:rsid w:val="3ECA0ADA"/>
    <w:rsid w:val="3EF35ED7"/>
    <w:rsid w:val="3F055FB6"/>
    <w:rsid w:val="3F3247F8"/>
    <w:rsid w:val="3F33373D"/>
    <w:rsid w:val="3F36613F"/>
    <w:rsid w:val="3F4C7741"/>
    <w:rsid w:val="3F591BAA"/>
    <w:rsid w:val="3F790BE7"/>
    <w:rsid w:val="3F966C0E"/>
    <w:rsid w:val="3FB05F21"/>
    <w:rsid w:val="3FB1495E"/>
    <w:rsid w:val="3FC51A72"/>
    <w:rsid w:val="3FC9238D"/>
    <w:rsid w:val="3FD339BE"/>
    <w:rsid w:val="3FDF05B5"/>
    <w:rsid w:val="3FE5663A"/>
    <w:rsid w:val="3FE64EF7"/>
    <w:rsid w:val="40077F04"/>
    <w:rsid w:val="401A1C8A"/>
    <w:rsid w:val="401C35B7"/>
    <w:rsid w:val="40273D0A"/>
    <w:rsid w:val="40303898"/>
    <w:rsid w:val="40396B17"/>
    <w:rsid w:val="40396BF8"/>
    <w:rsid w:val="40545660"/>
    <w:rsid w:val="405A11AD"/>
    <w:rsid w:val="405B16A8"/>
    <w:rsid w:val="40636BA0"/>
    <w:rsid w:val="409C46F8"/>
    <w:rsid w:val="40A94A3D"/>
    <w:rsid w:val="40C0232B"/>
    <w:rsid w:val="40C648C9"/>
    <w:rsid w:val="40D16D14"/>
    <w:rsid w:val="40D177D3"/>
    <w:rsid w:val="40D41EE4"/>
    <w:rsid w:val="40D479EE"/>
    <w:rsid w:val="40DF26B3"/>
    <w:rsid w:val="40E53870"/>
    <w:rsid w:val="40EE65D6"/>
    <w:rsid w:val="40EF2A79"/>
    <w:rsid w:val="41001EAB"/>
    <w:rsid w:val="412070D7"/>
    <w:rsid w:val="41263FC1"/>
    <w:rsid w:val="412B15D8"/>
    <w:rsid w:val="41377F7D"/>
    <w:rsid w:val="41444249"/>
    <w:rsid w:val="414B08D8"/>
    <w:rsid w:val="415041DD"/>
    <w:rsid w:val="41562AF9"/>
    <w:rsid w:val="415E0DA4"/>
    <w:rsid w:val="41805199"/>
    <w:rsid w:val="41835310"/>
    <w:rsid w:val="41850CE8"/>
    <w:rsid w:val="41885557"/>
    <w:rsid w:val="4198189F"/>
    <w:rsid w:val="41997DB5"/>
    <w:rsid w:val="41EA080A"/>
    <w:rsid w:val="41F27AB1"/>
    <w:rsid w:val="41F513F8"/>
    <w:rsid w:val="420C31B7"/>
    <w:rsid w:val="420F4A55"/>
    <w:rsid w:val="421930B9"/>
    <w:rsid w:val="421D53C4"/>
    <w:rsid w:val="421E2992"/>
    <w:rsid w:val="421F4F76"/>
    <w:rsid w:val="42264E15"/>
    <w:rsid w:val="42295B17"/>
    <w:rsid w:val="42320077"/>
    <w:rsid w:val="42417305"/>
    <w:rsid w:val="42443532"/>
    <w:rsid w:val="42543B51"/>
    <w:rsid w:val="425475FF"/>
    <w:rsid w:val="4258464E"/>
    <w:rsid w:val="42624B3D"/>
    <w:rsid w:val="4269685C"/>
    <w:rsid w:val="427148F3"/>
    <w:rsid w:val="42775DFB"/>
    <w:rsid w:val="42786A9F"/>
    <w:rsid w:val="427B20EB"/>
    <w:rsid w:val="428C2088"/>
    <w:rsid w:val="42985759"/>
    <w:rsid w:val="429A07C3"/>
    <w:rsid w:val="429A4C67"/>
    <w:rsid w:val="429E02EE"/>
    <w:rsid w:val="42A10335"/>
    <w:rsid w:val="42B55EA7"/>
    <w:rsid w:val="42BC4BDD"/>
    <w:rsid w:val="42C6780A"/>
    <w:rsid w:val="42CF5E08"/>
    <w:rsid w:val="42E24E5E"/>
    <w:rsid w:val="42E62D0E"/>
    <w:rsid w:val="42E859D2"/>
    <w:rsid w:val="42EA206B"/>
    <w:rsid w:val="42F20F80"/>
    <w:rsid w:val="42FC243A"/>
    <w:rsid w:val="42FE1027"/>
    <w:rsid w:val="4310521D"/>
    <w:rsid w:val="431B1A1C"/>
    <w:rsid w:val="432A5FEB"/>
    <w:rsid w:val="432C5722"/>
    <w:rsid w:val="43305354"/>
    <w:rsid w:val="43502237"/>
    <w:rsid w:val="437B7790"/>
    <w:rsid w:val="437E59F0"/>
    <w:rsid w:val="438D181E"/>
    <w:rsid w:val="43A674EE"/>
    <w:rsid w:val="43A84AEA"/>
    <w:rsid w:val="43AD4D21"/>
    <w:rsid w:val="43B12268"/>
    <w:rsid w:val="43BE1604"/>
    <w:rsid w:val="43D05AF8"/>
    <w:rsid w:val="43D62414"/>
    <w:rsid w:val="43E73EDC"/>
    <w:rsid w:val="43EF3FF3"/>
    <w:rsid w:val="43F42155"/>
    <w:rsid w:val="44054362"/>
    <w:rsid w:val="4407298A"/>
    <w:rsid w:val="440E493A"/>
    <w:rsid w:val="441306EE"/>
    <w:rsid w:val="442914A6"/>
    <w:rsid w:val="442E38B9"/>
    <w:rsid w:val="443F5912"/>
    <w:rsid w:val="44485D84"/>
    <w:rsid w:val="444F3DD4"/>
    <w:rsid w:val="445014F4"/>
    <w:rsid w:val="445C6678"/>
    <w:rsid w:val="445D7CFA"/>
    <w:rsid w:val="44674074"/>
    <w:rsid w:val="448C07E3"/>
    <w:rsid w:val="44926B19"/>
    <w:rsid w:val="449B3E3F"/>
    <w:rsid w:val="44A268B5"/>
    <w:rsid w:val="44A45929"/>
    <w:rsid w:val="44AF6623"/>
    <w:rsid w:val="44B6385E"/>
    <w:rsid w:val="44BD3B1E"/>
    <w:rsid w:val="44C06309"/>
    <w:rsid w:val="44D406FA"/>
    <w:rsid w:val="44F20D8A"/>
    <w:rsid w:val="44F3240C"/>
    <w:rsid w:val="454B049A"/>
    <w:rsid w:val="454E4F44"/>
    <w:rsid w:val="45570BED"/>
    <w:rsid w:val="455E3D2A"/>
    <w:rsid w:val="458B0E76"/>
    <w:rsid w:val="45971161"/>
    <w:rsid w:val="4599227F"/>
    <w:rsid w:val="45AA6F6F"/>
    <w:rsid w:val="45AF27D7"/>
    <w:rsid w:val="45BE0C6C"/>
    <w:rsid w:val="45CE0EAD"/>
    <w:rsid w:val="45DF3D0E"/>
    <w:rsid w:val="45E443B4"/>
    <w:rsid w:val="45EA4D2E"/>
    <w:rsid w:val="45EC3004"/>
    <w:rsid w:val="45F0232B"/>
    <w:rsid w:val="45F5599E"/>
    <w:rsid w:val="46037995"/>
    <w:rsid w:val="460B220E"/>
    <w:rsid w:val="460F65E3"/>
    <w:rsid w:val="46172867"/>
    <w:rsid w:val="461940F5"/>
    <w:rsid w:val="46217268"/>
    <w:rsid w:val="462C207A"/>
    <w:rsid w:val="463C1FA7"/>
    <w:rsid w:val="463D6035"/>
    <w:rsid w:val="464949DA"/>
    <w:rsid w:val="464A762D"/>
    <w:rsid w:val="46560EA5"/>
    <w:rsid w:val="465A75DD"/>
    <w:rsid w:val="465F125A"/>
    <w:rsid w:val="465F5198"/>
    <w:rsid w:val="465F63FF"/>
    <w:rsid w:val="46601D24"/>
    <w:rsid w:val="46644A46"/>
    <w:rsid w:val="46704B5A"/>
    <w:rsid w:val="46747CFC"/>
    <w:rsid w:val="46A95BE3"/>
    <w:rsid w:val="46C13AF7"/>
    <w:rsid w:val="46C202E8"/>
    <w:rsid w:val="46C2653A"/>
    <w:rsid w:val="46CF171B"/>
    <w:rsid w:val="46D73A96"/>
    <w:rsid w:val="46DA024E"/>
    <w:rsid w:val="46DE2ECA"/>
    <w:rsid w:val="46E22739"/>
    <w:rsid w:val="46EE5581"/>
    <w:rsid w:val="46F75AB5"/>
    <w:rsid w:val="472E597E"/>
    <w:rsid w:val="4731364A"/>
    <w:rsid w:val="473540FD"/>
    <w:rsid w:val="476B4E24"/>
    <w:rsid w:val="47743CD8"/>
    <w:rsid w:val="477D112C"/>
    <w:rsid w:val="478A52AA"/>
    <w:rsid w:val="478A7AD3"/>
    <w:rsid w:val="47941C85"/>
    <w:rsid w:val="47961EA1"/>
    <w:rsid w:val="47A45C40"/>
    <w:rsid w:val="47AD165B"/>
    <w:rsid w:val="47B3506C"/>
    <w:rsid w:val="47BB36B5"/>
    <w:rsid w:val="47C358B7"/>
    <w:rsid w:val="47C467FC"/>
    <w:rsid w:val="47C77C91"/>
    <w:rsid w:val="47CA1B4A"/>
    <w:rsid w:val="47CA56A6"/>
    <w:rsid w:val="47D34348"/>
    <w:rsid w:val="47E3267C"/>
    <w:rsid w:val="47E36768"/>
    <w:rsid w:val="47F37EEA"/>
    <w:rsid w:val="48054931"/>
    <w:rsid w:val="48074B4D"/>
    <w:rsid w:val="480D2A22"/>
    <w:rsid w:val="480E5EDB"/>
    <w:rsid w:val="4812529F"/>
    <w:rsid w:val="481334F1"/>
    <w:rsid w:val="48170210"/>
    <w:rsid w:val="481D1CAA"/>
    <w:rsid w:val="481F1867"/>
    <w:rsid w:val="482A206A"/>
    <w:rsid w:val="483E6094"/>
    <w:rsid w:val="48414AD5"/>
    <w:rsid w:val="484C6A03"/>
    <w:rsid w:val="484F2DB4"/>
    <w:rsid w:val="48524BEE"/>
    <w:rsid w:val="485338EE"/>
    <w:rsid w:val="485B09F4"/>
    <w:rsid w:val="48743761"/>
    <w:rsid w:val="48943DFB"/>
    <w:rsid w:val="489C38B5"/>
    <w:rsid w:val="48A55AB0"/>
    <w:rsid w:val="48C14140"/>
    <w:rsid w:val="48E7132F"/>
    <w:rsid w:val="48F14EB5"/>
    <w:rsid w:val="48F62786"/>
    <w:rsid w:val="48F82B2B"/>
    <w:rsid w:val="48FE59B0"/>
    <w:rsid w:val="48FE5DD2"/>
    <w:rsid w:val="4904108C"/>
    <w:rsid w:val="490948F4"/>
    <w:rsid w:val="49307016"/>
    <w:rsid w:val="49507FDA"/>
    <w:rsid w:val="49635DB3"/>
    <w:rsid w:val="496E5D4A"/>
    <w:rsid w:val="49706721"/>
    <w:rsid w:val="49802610"/>
    <w:rsid w:val="49843F7B"/>
    <w:rsid w:val="4984695E"/>
    <w:rsid w:val="498D72D3"/>
    <w:rsid w:val="49A817CC"/>
    <w:rsid w:val="49B71D40"/>
    <w:rsid w:val="49CB3958"/>
    <w:rsid w:val="49EE1E49"/>
    <w:rsid w:val="4A0B2EA6"/>
    <w:rsid w:val="4A253068"/>
    <w:rsid w:val="4A4048B2"/>
    <w:rsid w:val="4A467386"/>
    <w:rsid w:val="4A4C4A99"/>
    <w:rsid w:val="4A5B2F2E"/>
    <w:rsid w:val="4A684B62"/>
    <w:rsid w:val="4A721548"/>
    <w:rsid w:val="4A805DB8"/>
    <w:rsid w:val="4A995804"/>
    <w:rsid w:val="4A9C6866"/>
    <w:rsid w:val="4AB26994"/>
    <w:rsid w:val="4AB41E43"/>
    <w:rsid w:val="4AB56AE2"/>
    <w:rsid w:val="4AB80B86"/>
    <w:rsid w:val="4ABB5486"/>
    <w:rsid w:val="4AC74DB1"/>
    <w:rsid w:val="4AC83A09"/>
    <w:rsid w:val="4ACD4805"/>
    <w:rsid w:val="4AD23E67"/>
    <w:rsid w:val="4AED3878"/>
    <w:rsid w:val="4AF613CB"/>
    <w:rsid w:val="4B0D2EC8"/>
    <w:rsid w:val="4B0E61F2"/>
    <w:rsid w:val="4B1A06F3"/>
    <w:rsid w:val="4B2A13CB"/>
    <w:rsid w:val="4B2B0B52"/>
    <w:rsid w:val="4B3E36B9"/>
    <w:rsid w:val="4B49722A"/>
    <w:rsid w:val="4B636D7C"/>
    <w:rsid w:val="4B7645F1"/>
    <w:rsid w:val="4B842010"/>
    <w:rsid w:val="4B881945"/>
    <w:rsid w:val="4B8B339F"/>
    <w:rsid w:val="4B8D786D"/>
    <w:rsid w:val="4B954C3B"/>
    <w:rsid w:val="4B9E1324"/>
    <w:rsid w:val="4BAB0356"/>
    <w:rsid w:val="4BB23021"/>
    <w:rsid w:val="4BBB6E28"/>
    <w:rsid w:val="4BBC17AA"/>
    <w:rsid w:val="4BBE4E0C"/>
    <w:rsid w:val="4BE76004"/>
    <w:rsid w:val="4C066EC9"/>
    <w:rsid w:val="4C121D12"/>
    <w:rsid w:val="4C2E7AE3"/>
    <w:rsid w:val="4C372A95"/>
    <w:rsid w:val="4C4C5224"/>
    <w:rsid w:val="4C6A56AA"/>
    <w:rsid w:val="4C793B3F"/>
    <w:rsid w:val="4C7E1155"/>
    <w:rsid w:val="4C9900C6"/>
    <w:rsid w:val="4CAB763C"/>
    <w:rsid w:val="4CAD5597"/>
    <w:rsid w:val="4CBA3980"/>
    <w:rsid w:val="4CC56D84"/>
    <w:rsid w:val="4CCC2D43"/>
    <w:rsid w:val="4CCE61DE"/>
    <w:rsid w:val="4CE76CFB"/>
    <w:rsid w:val="4CF334E9"/>
    <w:rsid w:val="4CF34B96"/>
    <w:rsid w:val="4D063625"/>
    <w:rsid w:val="4D0A03D2"/>
    <w:rsid w:val="4D0E4287"/>
    <w:rsid w:val="4D2B2B93"/>
    <w:rsid w:val="4D3A32CE"/>
    <w:rsid w:val="4D3E70E4"/>
    <w:rsid w:val="4D4507F2"/>
    <w:rsid w:val="4D470591"/>
    <w:rsid w:val="4D4B54DB"/>
    <w:rsid w:val="4D4C3504"/>
    <w:rsid w:val="4D5355B2"/>
    <w:rsid w:val="4D5F2D35"/>
    <w:rsid w:val="4D6B3488"/>
    <w:rsid w:val="4D783B5F"/>
    <w:rsid w:val="4D7D3818"/>
    <w:rsid w:val="4D8B58D8"/>
    <w:rsid w:val="4D9E6CD9"/>
    <w:rsid w:val="4D9F2315"/>
    <w:rsid w:val="4DAC29E7"/>
    <w:rsid w:val="4DB82445"/>
    <w:rsid w:val="4DC359D3"/>
    <w:rsid w:val="4DE90850"/>
    <w:rsid w:val="4DE953E6"/>
    <w:rsid w:val="4DEB281B"/>
    <w:rsid w:val="4DED6593"/>
    <w:rsid w:val="4DF63991"/>
    <w:rsid w:val="4DF6562E"/>
    <w:rsid w:val="4E08517B"/>
    <w:rsid w:val="4E0B2138"/>
    <w:rsid w:val="4E0F2664"/>
    <w:rsid w:val="4E10402F"/>
    <w:rsid w:val="4E184381"/>
    <w:rsid w:val="4E224313"/>
    <w:rsid w:val="4E3664A9"/>
    <w:rsid w:val="4E393586"/>
    <w:rsid w:val="4E411472"/>
    <w:rsid w:val="4E480E5F"/>
    <w:rsid w:val="4E546FF6"/>
    <w:rsid w:val="4E5510FE"/>
    <w:rsid w:val="4E612834"/>
    <w:rsid w:val="4E6473C7"/>
    <w:rsid w:val="4E821075"/>
    <w:rsid w:val="4EB3158A"/>
    <w:rsid w:val="4EBC6913"/>
    <w:rsid w:val="4EC11FC7"/>
    <w:rsid w:val="4EC217CD"/>
    <w:rsid w:val="4ED136DA"/>
    <w:rsid w:val="4ED2555F"/>
    <w:rsid w:val="4EE11961"/>
    <w:rsid w:val="4F1075C8"/>
    <w:rsid w:val="4F1B0EDE"/>
    <w:rsid w:val="4F1E452A"/>
    <w:rsid w:val="4F271630"/>
    <w:rsid w:val="4F440434"/>
    <w:rsid w:val="4F4548D3"/>
    <w:rsid w:val="4F4C1097"/>
    <w:rsid w:val="4F505A6E"/>
    <w:rsid w:val="4F512B51"/>
    <w:rsid w:val="4F6262BD"/>
    <w:rsid w:val="4F670748"/>
    <w:rsid w:val="4F697E9B"/>
    <w:rsid w:val="4F79125F"/>
    <w:rsid w:val="4F806F93"/>
    <w:rsid w:val="4F807E63"/>
    <w:rsid w:val="4F8661C9"/>
    <w:rsid w:val="4FA113E3"/>
    <w:rsid w:val="4FA5445C"/>
    <w:rsid w:val="4FA843B3"/>
    <w:rsid w:val="4FA94C68"/>
    <w:rsid w:val="4FB635B4"/>
    <w:rsid w:val="4FB8672C"/>
    <w:rsid w:val="4FBA3CA3"/>
    <w:rsid w:val="4FC77EC1"/>
    <w:rsid w:val="4FC77F0B"/>
    <w:rsid w:val="4FCB2101"/>
    <w:rsid w:val="4FFB7981"/>
    <w:rsid w:val="50011E81"/>
    <w:rsid w:val="50214BCB"/>
    <w:rsid w:val="50242014"/>
    <w:rsid w:val="5029684F"/>
    <w:rsid w:val="502F28EE"/>
    <w:rsid w:val="50461E3C"/>
    <w:rsid w:val="50510495"/>
    <w:rsid w:val="505138C7"/>
    <w:rsid w:val="50515CAF"/>
    <w:rsid w:val="50543934"/>
    <w:rsid w:val="50577CF3"/>
    <w:rsid w:val="505A5A36"/>
    <w:rsid w:val="505E2CA3"/>
    <w:rsid w:val="50811214"/>
    <w:rsid w:val="508E2FAB"/>
    <w:rsid w:val="50A075B7"/>
    <w:rsid w:val="50A867A1"/>
    <w:rsid w:val="50BC224C"/>
    <w:rsid w:val="50C977AF"/>
    <w:rsid w:val="50CF3D2E"/>
    <w:rsid w:val="50D42A1E"/>
    <w:rsid w:val="50D642CB"/>
    <w:rsid w:val="50E023DF"/>
    <w:rsid w:val="510B55EE"/>
    <w:rsid w:val="51137D52"/>
    <w:rsid w:val="51142088"/>
    <w:rsid w:val="5116527C"/>
    <w:rsid w:val="51336220"/>
    <w:rsid w:val="51360251"/>
    <w:rsid w:val="51363DAD"/>
    <w:rsid w:val="513D45DC"/>
    <w:rsid w:val="51456AAA"/>
    <w:rsid w:val="5146092A"/>
    <w:rsid w:val="51514C1A"/>
    <w:rsid w:val="51532BB1"/>
    <w:rsid w:val="515E7ED1"/>
    <w:rsid w:val="51786C0A"/>
    <w:rsid w:val="517F39A6"/>
    <w:rsid w:val="519F62E6"/>
    <w:rsid w:val="51BB2504"/>
    <w:rsid w:val="51D70683"/>
    <w:rsid w:val="51D90AFC"/>
    <w:rsid w:val="51DF2696"/>
    <w:rsid w:val="51F52DE4"/>
    <w:rsid w:val="5200004C"/>
    <w:rsid w:val="52326C6A"/>
    <w:rsid w:val="52395658"/>
    <w:rsid w:val="525335B6"/>
    <w:rsid w:val="52581897"/>
    <w:rsid w:val="52616581"/>
    <w:rsid w:val="526966BE"/>
    <w:rsid w:val="527B23BF"/>
    <w:rsid w:val="527F2D76"/>
    <w:rsid w:val="52854FEC"/>
    <w:rsid w:val="528D5C4E"/>
    <w:rsid w:val="529214B7"/>
    <w:rsid w:val="52C85C92"/>
    <w:rsid w:val="52D3166D"/>
    <w:rsid w:val="52DF453F"/>
    <w:rsid w:val="52E57838"/>
    <w:rsid w:val="52F56113"/>
    <w:rsid w:val="52F777D3"/>
    <w:rsid w:val="52F91536"/>
    <w:rsid w:val="52FB705C"/>
    <w:rsid w:val="5308676D"/>
    <w:rsid w:val="530D4FE1"/>
    <w:rsid w:val="531A28ED"/>
    <w:rsid w:val="53213CD2"/>
    <w:rsid w:val="53220A8C"/>
    <w:rsid w:val="533407C0"/>
    <w:rsid w:val="53394028"/>
    <w:rsid w:val="53424C8B"/>
    <w:rsid w:val="534A3B3F"/>
    <w:rsid w:val="534A673B"/>
    <w:rsid w:val="534F28C0"/>
    <w:rsid w:val="536A5F90"/>
    <w:rsid w:val="539468E5"/>
    <w:rsid w:val="53982AFD"/>
    <w:rsid w:val="539D778B"/>
    <w:rsid w:val="53AA4511"/>
    <w:rsid w:val="53BC4718"/>
    <w:rsid w:val="53CB2ED2"/>
    <w:rsid w:val="53D5204F"/>
    <w:rsid w:val="53D56943"/>
    <w:rsid w:val="53EC098C"/>
    <w:rsid w:val="53EC14F6"/>
    <w:rsid w:val="53F32429"/>
    <w:rsid w:val="53FA4A38"/>
    <w:rsid w:val="54133021"/>
    <w:rsid w:val="541C7EC3"/>
    <w:rsid w:val="542425E2"/>
    <w:rsid w:val="542C1093"/>
    <w:rsid w:val="542D2F16"/>
    <w:rsid w:val="542E7DCD"/>
    <w:rsid w:val="544B7B6F"/>
    <w:rsid w:val="54535664"/>
    <w:rsid w:val="545C1D7C"/>
    <w:rsid w:val="54660E4D"/>
    <w:rsid w:val="546926EB"/>
    <w:rsid w:val="54843081"/>
    <w:rsid w:val="5486329D"/>
    <w:rsid w:val="54926082"/>
    <w:rsid w:val="54967E93"/>
    <w:rsid w:val="54977258"/>
    <w:rsid w:val="54984AD4"/>
    <w:rsid w:val="549A6186"/>
    <w:rsid w:val="54A26FFE"/>
    <w:rsid w:val="54B814E6"/>
    <w:rsid w:val="54BF6A11"/>
    <w:rsid w:val="54C05E77"/>
    <w:rsid w:val="54CD67D6"/>
    <w:rsid w:val="54D04B60"/>
    <w:rsid w:val="54DC6642"/>
    <w:rsid w:val="54E6542C"/>
    <w:rsid w:val="54E87AB4"/>
    <w:rsid w:val="551E61E4"/>
    <w:rsid w:val="55242FA7"/>
    <w:rsid w:val="552B1E5E"/>
    <w:rsid w:val="55326F81"/>
    <w:rsid w:val="55352B19"/>
    <w:rsid w:val="554862BA"/>
    <w:rsid w:val="554C0043"/>
    <w:rsid w:val="555929D0"/>
    <w:rsid w:val="555C217B"/>
    <w:rsid w:val="55627866"/>
    <w:rsid w:val="556D1D67"/>
    <w:rsid w:val="55736C19"/>
    <w:rsid w:val="557C1FAA"/>
    <w:rsid w:val="558029E9"/>
    <w:rsid w:val="559467DB"/>
    <w:rsid w:val="5595745B"/>
    <w:rsid w:val="55A87025"/>
    <w:rsid w:val="55AA6B17"/>
    <w:rsid w:val="55AC2E11"/>
    <w:rsid w:val="55BD684B"/>
    <w:rsid w:val="55C508B5"/>
    <w:rsid w:val="55CB0BF5"/>
    <w:rsid w:val="55E120FF"/>
    <w:rsid w:val="55E262B1"/>
    <w:rsid w:val="56075D18"/>
    <w:rsid w:val="560C1580"/>
    <w:rsid w:val="563E5692"/>
    <w:rsid w:val="56426087"/>
    <w:rsid w:val="56486A5C"/>
    <w:rsid w:val="56673E88"/>
    <w:rsid w:val="568C7805"/>
    <w:rsid w:val="56A3018C"/>
    <w:rsid w:val="56A403EF"/>
    <w:rsid w:val="56BE0ACC"/>
    <w:rsid w:val="56D160DB"/>
    <w:rsid w:val="56D510DA"/>
    <w:rsid w:val="56D95906"/>
    <w:rsid w:val="56E44EE3"/>
    <w:rsid w:val="56FA6095"/>
    <w:rsid w:val="570572BE"/>
    <w:rsid w:val="570C019E"/>
    <w:rsid w:val="5715706A"/>
    <w:rsid w:val="571903F8"/>
    <w:rsid w:val="57220B2D"/>
    <w:rsid w:val="57284198"/>
    <w:rsid w:val="572F7697"/>
    <w:rsid w:val="57320C56"/>
    <w:rsid w:val="5738017F"/>
    <w:rsid w:val="57435475"/>
    <w:rsid w:val="574A4152"/>
    <w:rsid w:val="574C257C"/>
    <w:rsid w:val="574F121A"/>
    <w:rsid w:val="57524261"/>
    <w:rsid w:val="57554C8C"/>
    <w:rsid w:val="5763351B"/>
    <w:rsid w:val="57641D12"/>
    <w:rsid w:val="577D02EE"/>
    <w:rsid w:val="577D0987"/>
    <w:rsid w:val="578515EA"/>
    <w:rsid w:val="5789732C"/>
    <w:rsid w:val="57904CC8"/>
    <w:rsid w:val="57925AB5"/>
    <w:rsid w:val="5798451E"/>
    <w:rsid w:val="57B24ECE"/>
    <w:rsid w:val="57B4257A"/>
    <w:rsid w:val="57C71C02"/>
    <w:rsid w:val="57C9597B"/>
    <w:rsid w:val="57D367F9"/>
    <w:rsid w:val="57E1651A"/>
    <w:rsid w:val="57E52F10"/>
    <w:rsid w:val="57EF1159"/>
    <w:rsid w:val="57F12C82"/>
    <w:rsid w:val="57F94248"/>
    <w:rsid w:val="580A16FC"/>
    <w:rsid w:val="580A5C23"/>
    <w:rsid w:val="58130C8E"/>
    <w:rsid w:val="58166F1C"/>
    <w:rsid w:val="581B3CFC"/>
    <w:rsid w:val="5823299E"/>
    <w:rsid w:val="582D735A"/>
    <w:rsid w:val="58316563"/>
    <w:rsid w:val="58364E3A"/>
    <w:rsid w:val="584D1828"/>
    <w:rsid w:val="585A69FF"/>
    <w:rsid w:val="585E3A88"/>
    <w:rsid w:val="58694A68"/>
    <w:rsid w:val="58816255"/>
    <w:rsid w:val="588833BD"/>
    <w:rsid w:val="588836A3"/>
    <w:rsid w:val="58952AAA"/>
    <w:rsid w:val="58A00230"/>
    <w:rsid w:val="58A507E5"/>
    <w:rsid w:val="58A837E2"/>
    <w:rsid w:val="58CF4FCC"/>
    <w:rsid w:val="58DD0FB2"/>
    <w:rsid w:val="58ED4DAF"/>
    <w:rsid w:val="58EF5340"/>
    <w:rsid w:val="58F531AF"/>
    <w:rsid w:val="58FC3501"/>
    <w:rsid w:val="590456AD"/>
    <w:rsid w:val="59084E53"/>
    <w:rsid w:val="591209E1"/>
    <w:rsid w:val="592126F2"/>
    <w:rsid w:val="593947E3"/>
    <w:rsid w:val="59425831"/>
    <w:rsid w:val="594F66A1"/>
    <w:rsid w:val="5955323E"/>
    <w:rsid w:val="596124DB"/>
    <w:rsid w:val="596C5490"/>
    <w:rsid w:val="596D6B0E"/>
    <w:rsid w:val="59730760"/>
    <w:rsid w:val="598002BB"/>
    <w:rsid w:val="599A5A42"/>
    <w:rsid w:val="59A246D5"/>
    <w:rsid w:val="59A24972"/>
    <w:rsid w:val="59A327DF"/>
    <w:rsid w:val="59A80E28"/>
    <w:rsid w:val="59AE0478"/>
    <w:rsid w:val="59B94135"/>
    <w:rsid w:val="59BC6BF0"/>
    <w:rsid w:val="59CB4142"/>
    <w:rsid w:val="59CC393B"/>
    <w:rsid w:val="59DB1D24"/>
    <w:rsid w:val="59E63ABC"/>
    <w:rsid w:val="59F169D6"/>
    <w:rsid w:val="59F6057D"/>
    <w:rsid w:val="59FC504D"/>
    <w:rsid w:val="5A0A5DD6"/>
    <w:rsid w:val="5A2D1750"/>
    <w:rsid w:val="5A36797A"/>
    <w:rsid w:val="5A380B96"/>
    <w:rsid w:val="5A395589"/>
    <w:rsid w:val="5A3E2A63"/>
    <w:rsid w:val="5A4C6CD9"/>
    <w:rsid w:val="5A541D81"/>
    <w:rsid w:val="5A581419"/>
    <w:rsid w:val="5A5E2000"/>
    <w:rsid w:val="5A5E55CA"/>
    <w:rsid w:val="5A897643"/>
    <w:rsid w:val="5A8B5893"/>
    <w:rsid w:val="5A9A7A62"/>
    <w:rsid w:val="5AA963FF"/>
    <w:rsid w:val="5AB26B9A"/>
    <w:rsid w:val="5AE44879"/>
    <w:rsid w:val="5AF34ABD"/>
    <w:rsid w:val="5B1433B1"/>
    <w:rsid w:val="5B27434A"/>
    <w:rsid w:val="5B37709F"/>
    <w:rsid w:val="5B384339"/>
    <w:rsid w:val="5B433C96"/>
    <w:rsid w:val="5B7237F8"/>
    <w:rsid w:val="5B99030D"/>
    <w:rsid w:val="5B9B762E"/>
    <w:rsid w:val="5BA36FF2"/>
    <w:rsid w:val="5BA54009"/>
    <w:rsid w:val="5BA71C11"/>
    <w:rsid w:val="5BAD155E"/>
    <w:rsid w:val="5BB77A62"/>
    <w:rsid w:val="5BC07095"/>
    <w:rsid w:val="5BC96154"/>
    <w:rsid w:val="5BCA4099"/>
    <w:rsid w:val="5BEA594E"/>
    <w:rsid w:val="5BEE0826"/>
    <w:rsid w:val="5BF45FDC"/>
    <w:rsid w:val="5BF47881"/>
    <w:rsid w:val="5C027BC7"/>
    <w:rsid w:val="5C053739"/>
    <w:rsid w:val="5C1336C1"/>
    <w:rsid w:val="5C142456"/>
    <w:rsid w:val="5C1B7EC6"/>
    <w:rsid w:val="5C2A09B2"/>
    <w:rsid w:val="5C2A6C04"/>
    <w:rsid w:val="5C3162C9"/>
    <w:rsid w:val="5C3435DF"/>
    <w:rsid w:val="5C3676A1"/>
    <w:rsid w:val="5C3A6E47"/>
    <w:rsid w:val="5C3F26AF"/>
    <w:rsid w:val="5C4001D5"/>
    <w:rsid w:val="5C447CC6"/>
    <w:rsid w:val="5C462DBE"/>
    <w:rsid w:val="5C4A4BB0"/>
    <w:rsid w:val="5C5B645B"/>
    <w:rsid w:val="5C684A76"/>
    <w:rsid w:val="5C734107"/>
    <w:rsid w:val="5C891B7C"/>
    <w:rsid w:val="5C8A7B90"/>
    <w:rsid w:val="5C9A1694"/>
    <w:rsid w:val="5CA800DD"/>
    <w:rsid w:val="5CB47EEE"/>
    <w:rsid w:val="5CD77F66"/>
    <w:rsid w:val="5CE15514"/>
    <w:rsid w:val="5CF92DC1"/>
    <w:rsid w:val="5D0F7E97"/>
    <w:rsid w:val="5D1322E5"/>
    <w:rsid w:val="5D1A6C78"/>
    <w:rsid w:val="5D235B2D"/>
    <w:rsid w:val="5D265087"/>
    <w:rsid w:val="5D335644"/>
    <w:rsid w:val="5D373D39"/>
    <w:rsid w:val="5D3A4C25"/>
    <w:rsid w:val="5D504385"/>
    <w:rsid w:val="5D697069"/>
    <w:rsid w:val="5D7C38B9"/>
    <w:rsid w:val="5D7F6ADB"/>
    <w:rsid w:val="5D8273CC"/>
    <w:rsid w:val="5DA86032"/>
    <w:rsid w:val="5DAB167E"/>
    <w:rsid w:val="5DC30B3D"/>
    <w:rsid w:val="5DD23992"/>
    <w:rsid w:val="5DEC0CDE"/>
    <w:rsid w:val="5E006340"/>
    <w:rsid w:val="5E086AD1"/>
    <w:rsid w:val="5E090E42"/>
    <w:rsid w:val="5E0B5838"/>
    <w:rsid w:val="5E2304F0"/>
    <w:rsid w:val="5E321D37"/>
    <w:rsid w:val="5E361890"/>
    <w:rsid w:val="5E394EDC"/>
    <w:rsid w:val="5E3B7603"/>
    <w:rsid w:val="5E3E0745"/>
    <w:rsid w:val="5E407868"/>
    <w:rsid w:val="5E435191"/>
    <w:rsid w:val="5E437BE6"/>
    <w:rsid w:val="5E447430"/>
    <w:rsid w:val="5E465BF2"/>
    <w:rsid w:val="5E6261E1"/>
    <w:rsid w:val="5E6C1A8C"/>
    <w:rsid w:val="5E767EDE"/>
    <w:rsid w:val="5E894003"/>
    <w:rsid w:val="5E8B5F72"/>
    <w:rsid w:val="5E9B5B97"/>
    <w:rsid w:val="5EAD6449"/>
    <w:rsid w:val="5EBA601D"/>
    <w:rsid w:val="5EC171C7"/>
    <w:rsid w:val="5ECD539B"/>
    <w:rsid w:val="5ECF423F"/>
    <w:rsid w:val="5EE41A62"/>
    <w:rsid w:val="5EE61645"/>
    <w:rsid w:val="5EE96902"/>
    <w:rsid w:val="5EEB1B8D"/>
    <w:rsid w:val="5EEE2B18"/>
    <w:rsid w:val="5EF83C69"/>
    <w:rsid w:val="5EFB224F"/>
    <w:rsid w:val="5F0830E0"/>
    <w:rsid w:val="5F0871D4"/>
    <w:rsid w:val="5F122193"/>
    <w:rsid w:val="5F12764B"/>
    <w:rsid w:val="5F163FFF"/>
    <w:rsid w:val="5F1A2F60"/>
    <w:rsid w:val="5F223BC2"/>
    <w:rsid w:val="5F2403CD"/>
    <w:rsid w:val="5F2D1C7B"/>
    <w:rsid w:val="5F466CB4"/>
    <w:rsid w:val="5F497DC6"/>
    <w:rsid w:val="5F506981"/>
    <w:rsid w:val="5F5623EF"/>
    <w:rsid w:val="5F571ABE"/>
    <w:rsid w:val="5F592D75"/>
    <w:rsid w:val="5F5E74AA"/>
    <w:rsid w:val="5F836E13"/>
    <w:rsid w:val="5F8F5BC7"/>
    <w:rsid w:val="5F903C35"/>
    <w:rsid w:val="5F933D87"/>
    <w:rsid w:val="5F944AC0"/>
    <w:rsid w:val="5FAB5073"/>
    <w:rsid w:val="5FB229DA"/>
    <w:rsid w:val="5FB546CF"/>
    <w:rsid w:val="5FC95F8D"/>
    <w:rsid w:val="5FDB0FE6"/>
    <w:rsid w:val="5FDD4780"/>
    <w:rsid w:val="5FDD6BD9"/>
    <w:rsid w:val="5FE3551F"/>
    <w:rsid w:val="5FE37E01"/>
    <w:rsid w:val="5FEA46E0"/>
    <w:rsid w:val="5FF43550"/>
    <w:rsid w:val="60065292"/>
    <w:rsid w:val="60237BF2"/>
    <w:rsid w:val="602816AC"/>
    <w:rsid w:val="6037369D"/>
    <w:rsid w:val="603B0357"/>
    <w:rsid w:val="603D2BF9"/>
    <w:rsid w:val="604C539B"/>
    <w:rsid w:val="60527752"/>
    <w:rsid w:val="606B32CC"/>
    <w:rsid w:val="607E1548"/>
    <w:rsid w:val="60805638"/>
    <w:rsid w:val="608F5287"/>
    <w:rsid w:val="609157B9"/>
    <w:rsid w:val="60B055BC"/>
    <w:rsid w:val="60C62649"/>
    <w:rsid w:val="60C868A8"/>
    <w:rsid w:val="60DF5C8F"/>
    <w:rsid w:val="60F00D94"/>
    <w:rsid w:val="60FF60C2"/>
    <w:rsid w:val="61112184"/>
    <w:rsid w:val="61190304"/>
    <w:rsid w:val="611A2111"/>
    <w:rsid w:val="612105D5"/>
    <w:rsid w:val="61232CD1"/>
    <w:rsid w:val="613707D4"/>
    <w:rsid w:val="613D41B6"/>
    <w:rsid w:val="613E07D7"/>
    <w:rsid w:val="61476DC7"/>
    <w:rsid w:val="614B5652"/>
    <w:rsid w:val="614C1FB7"/>
    <w:rsid w:val="615A1A15"/>
    <w:rsid w:val="615F10FE"/>
    <w:rsid w:val="616E0602"/>
    <w:rsid w:val="61776447"/>
    <w:rsid w:val="618172C6"/>
    <w:rsid w:val="618F4C0E"/>
    <w:rsid w:val="61A905CB"/>
    <w:rsid w:val="61C947C9"/>
    <w:rsid w:val="61D4389A"/>
    <w:rsid w:val="61D5316E"/>
    <w:rsid w:val="61E72AB5"/>
    <w:rsid w:val="61ED49CD"/>
    <w:rsid w:val="61F47A98"/>
    <w:rsid w:val="61F950AE"/>
    <w:rsid w:val="6205048A"/>
    <w:rsid w:val="621061BF"/>
    <w:rsid w:val="621A71DD"/>
    <w:rsid w:val="621F255E"/>
    <w:rsid w:val="62286FC7"/>
    <w:rsid w:val="62423AE8"/>
    <w:rsid w:val="624A76B8"/>
    <w:rsid w:val="62501E2C"/>
    <w:rsid w:val="626909B9"/>
    <w:rsid w:val="626B3D79"/>
    <w:rsid w:val="627B53C3"/>
    <w:rsid w:val="627C5518"/>
    <w:rsid w:val="628C1A7E"/>
    <w:rsid w:val="629F379B"/>
    <w:rsid w:val="629F7A6E"/>
    <w:rsid w:val="62A96AD4"/>
    <w:rsid w:val="62B974F4"/>
    <w:rsid w:val="62BC7E8A"/>
    <w:rsid w:val="62D43425"/>
    <w:rsid w:val="62D56F1B"/>
    <w:rsid w:val="62ED08B8"/>
    <w:rsid w:val="62EF22C5"/>
    <w:rsid w:val="62F92E8C"/>
    <w:rsid w:val="63116428"/>
    <w:rsid w:val="63274925"/>
    <w:rsid w:val="63285216"/>
    <w:rsid w:val="632E2B36"/>
    <w:rsid w:val="633C5D2B"/>
    <w:rsid w:val="6347009B"/>
    <w:rsid w:val="63472E3E"/>
    <w:rsid w:val="634C56B2"/>
    <w:rsid w:val="634E4F86"/>
    <w:rsid w:val="635B76A3"/>
    <w:rsid w:val="63620A31"/>
    <w:rsid w:val="637A2B86"/>
    <w:rsid w:val="637F3EFB"/>
    <w:rsid w:val="63804B09"/>
    <w:rsid w:val="63872627"/>
    <w:rsid w:val="639712E4"/>
    <w:rsid w:val="639B20E8"/>
    <w:rsid w:val="63A03194"/>
    <w:rsid w:val="63A177AC"/>
    <w:rsid w:val="63A53859"/>
    <w:rsid w:val="63AE191F"/>
    <w:rsid w:val="63B15515"/>
    <w:rsid w:val="63B374DF"/>
    <w:rsid w:val="63C35552"/>
    <w:rsid w:val="63CE5019"/>
    <w:rsid w:val="64055F8C"/>
    <w:rsid w:val="640726C3"/>
    <w:rsid w:val="642F4DB7"/>
    <w:rsid w:val="64397324"/>
    <w:rsid w:val="643A375C"/>
    <w:rsid w:val="643E149E"/>
    <w:rsid w:val="643E6FA4"/>
    <w:rsid w:val="64447EF9"/>
    <w:rsid w:val="644840CB"/>
    <w:rsid w:val="6456109F"/>
    <w:rsid w:val="645962D8"/>
    <w:rsid w:val="645F25C3"/>
    <w:rsid w:val="646F34CB"/>
    <w:rsid w:val="647218D7"/>
    <w:rsid w:val="64746C6E"/>
    <w:rsid w:val="64850E7B"/>
    <w:rsid w:val="648A7DC7"/>
    <w:rsid w:val="64A21E1D"/>
    <w:rsid w:val="64A41CF3"/>
    <w:rsid w:val="64A603F1"/>
    <w:rsid w:val="64B75C69"/>
    <w:rsid w:val="64B928D3"/>
    <w:rsid w:val="64C33752"/>
    <w:rsid w:val="64CC67DE"/>
    <w:rsid w:val="64CD4B95"/>
    <w:rsid w:val="64D23A30"/>
    <w:rsid w:val="64DD2A65"/>
    <w:rsid w:val="64DE77A6"/>
    <w:rsid w:val="65045E61"/>
    <w:rsid w:val="65046244"/>
    <w:rsid w:val="650616A4"/>
    <w:rsid w:val="65092438"/>
    <w:rsid w:val="651331BB"/>
    <w:rsid w:val="65150451"/>
    <w:rsid w:val="6518368B"/>
    <w:rsid w:val="651F4E93"/>
    <w:rsid w:val="65242442"/>
    <w:rsid w:val="65273FB5"/>
    <w:rsid w:val="652A37D1"/>
    <w:rsid w:val="652A553B"/>
    <w:rsid w:val="652C12F7"/>
    <w:rsid w:val="653226D7"/>
    <w:rsid w:val="653C40AA"/>
    <w:rsid w:val="653D2954"/>
    <w:rsid w:val="653E5637"/>
    <w:rsid w:val="65490072"/>
    <w:rsid w:val="6552485F"/>
    <w:rsid w:val="656531B0"/>
    <w:rsid w:val="656E2178"/>
    <w:rsid w:val="65E63B9C"/>
    <w:rsid w:val="65EA3EB8"/>
    <w:rsid w:val="65F84F0F"/>
    <w:rsid w:val="66065FEC"/>
    <w:rsid w:val="662D6DA8"/>
    <w:rsid w:val="663C54FF"/>
    <w:rsid w:val="664E34EF"/>
    <w:rsid w:val="6683763C"/>
    <w:rsid w:val="66AE0CF6"/>
    <w:rsid w:val="66AF3F27"/>
    <w:rsid w:val="66B45EE9"/>
    <w:rsid w:val="66E52C2C"/>
    <w:rsid w:val="66E53E53"/>
    <w:rsid w:val="66EB4FDD"/>
    <w:rsid w:val="67096493"/>
    <w:rsid w:val="670C5884"/>
    <w:rsid w:val="67185A7D"/>
    <w:rsid w:val="672E75A8"/>
    <w:rsid w:val="67334254"/>
    <w:rsid w:val="67346B89"/>
    <w:rsid w:val="673B2E89"/>
    <w:rsid w:val="673C2461"/>
    <w:rsid w:val="67401089"/>
    <w:rsid w:val="674566A0"/>
    <w:rsid w:val="67525053"/>
    <w:rsid w:val="67550FD9"/>
    <w:rsid w:val="67551DD8"/>
    <w:rsid w:val="677671A1"/>
    <w:rsid w:val="677A0EB9"/>
    <w:rsid w:val="677A3F5B"/>
    <w:rsid w:val="677B4C3D"/>
    <w:rsid w:val="679068A6"/>
    <w:rsid w:val="6793641F"/>
    <w:rsid w:val="679A69EC"/>
    <w:rsid w:val="67D068B1"/>
    <w:rsid w:val="67D624EE"/>
    <w:rsid w:val="67E6397E"/>
    <w:rsid w:val="67E65C22"/>
    <w:rsid w:val="67E934CF"/>
    <w:rsid w:val="67F951D0"/>
    <w:rsid w:val="680D13B9"/>
    <w:rsid w:val="68140A47"/>
    <w:rsid w:val="681B7344"/>
    <w:rsid w:val="682251DA"/>
    <w:rsid w:val="68367BF0"/>
    <w:rsid w:val="68476448"/>
    <w:rsid w:val="68596D4B"/>
    <w:rsid w:val="68680414"/>
    <w:rsid w:val="687068D8"/>
    <w:rsid w:val="687C4C4C"/>
    <w:rsid w:val="687D1B68"/>
    <w:rsid w:val="688721DA"/>
    <w:rsid w:val="68895D81"/>
    <w:rsid w:val="689E250C"/>
    <w:rsid w:val="68AC29B2"/>
    <w:rsid w:val="68B27D65"/>
    <w:rsid w:val="68D0468F"/>
    <w:rsid w:val="68E214AA"/>
    <w:rsid w:val="68E36170"/>
    <w:rsid w:val="68EB3277"/>
    <w:rsid w:val="68F967AD"/>
    <w:rsid w:val="69061AF5"/>
    <w:rsid w:val="69075F53"/>
    <w:rsid w:val="69205ADE"/>
    <w:rsid w:val="6921427E"/>
    <w:rsid w:val="6929039E"/>
    <w:rsid w:val="692F7608"/>
    <w:rsid w:val="69547D3A"/>
    <w:rsid w:val="69660CB5"/>
    <w:rsid w:val="6978535B"/>
    <w:rsid w:val="699009D6"/>
    <w:rsid w:val="69A51678"/>
    <w:rsid w:val="69B91176"/>
    <w:rsid w:val="69BA7B49"/>
    <w:rsid w:val="69BE5558"/>
    <w:rsid w:val="69D00DEB"/>
    <w:rsid w:val="6A173DD3"/>
    <w:rsid w:val="6A1862EE"/>
    <w:rsid w:val="6A1C2A67"/>
    <w:rsid w:val="6A1C4030"/>
    <w:rsid w:val="6A204DBF"/>
    <w:rsid w:val="6A251EAE"/>
    <w:rsid w:val="6A260A0B"/>
    <w:rsid w:val="6A5B72A1"/>
    <w:rsid w:val="6A5C61DA"/>
    <w:rsid w:val="6A796EA0"/>
    <w:rsid w:val="6A81026D"/>
    <w:rsid w:val="6A8B4D12"/>
    <w:rsid w:val="6A8D7CB2"/>
    <w:rsid w:val="6A90057A"/>
    <w:rsid w:val="6A94006A"/>
    <w:rsid w:val="6A975E28"/>
    <w:rsid w:val="6A9F256B"/>
    <w:rsid w:val="6AA10091"/>
    <w:rsid w:val="6AA14697"/>
    <w:rsid w:val="6AB5522F"/>
    <w:rsid w:val="6AB76480"/>
    <w:rsid w:val="6ABF02C1"/>
    <w:rsid w:val="6AC12A4A"/>
    <w:rsid w:val="6ACE2752"/>
    <w:rsid w:val="6AE83F12"/>
    <w:rsid w:val="6AEE5A3A"/>
    <w:rsid w:val="6AF24D91"/>
    <w:rsid w:val="6AFB3C45"/>
    <w:rsid w:val="6B0E6E9F"/>
    <w:rsid w:val="6B0F5943"/>
    <w:rsid w:val="6B1F5FA9"/>
    <w:rsid w:val="6B2D1EA9"/>
    <w:rsid w:val="6B2F7D93"/>
    <w:rsid w:val="6B33555D"/>
    <w:rsid w:val="6B482C03"/>
    <w:rsid w:val="6B4A4349"/>
    <w:rsid w:val="6B4C7F2E"/>
    <w:rsid w:val="6B55512C"/>
    <w:rsid w:val="6B555248"/>
    <w:rsid w:val="6B576A49"/>
    <w:rsid w:val="6B6517CB"/>
    <w:rsid w:val="6B717000"/>
    <w:rsid w:val="6B75336E"/>
    <w:rsid w:val="6B7D2481"/>
    <w:rsid w:val="6B881997"/>
    <w:rsid w:val="6B8E2D0B"/>
    <w:rsid w:val="6BA10F83"/>
    <w:rsid w:val="6BA328BE"/>
    <w:rsid w:val="6BB11D1E"/>
    <w:rsid w:val="6BB43DF4"/>
    <w:rsid w:val="6BD27362"/>
    <w:rsid w:val="6BD47289"/>
    <w:rsid w:val="6BD76475"/>
    <w:rsid w:val="6BF9257E"/>
    <w:rsid w:val="6BFE5DEA"/>
    <w:rsid w:val="6BFF52D8"/>
    <w:rsid w:val="6C05540E"/>
    <w:rsid w:val="6C1F1BB5"/>
    <w:rsid w:val="6C2E004A"/>
    <w:rsid w:val="6C3E7C07"/>
    <w:rsid w:val="6C666893"/>
    <w:rsid w:val="6C684FFC"/>
    <w:rsid w:val="6C6B4119"/>
    <w:rsid w:val="6C811768"/>
    <w:rsid w:val="6C8825A3"/>
    <w:rsid w:val="6C90660F"/>
    <w:rsid w:val="6C9879E1"/>
    <w:rsid w:val="6CA200F0"/>
    <w:rsid w:val="6CB62AB6"/>
    <w:rsid w:val="6CB87914"/>
    <w:rsid w:val="6CBA18DE"/>
    <w:rsid w:val="6CBE3F5E"/>
    <w:rsid w:val="6CC162E3"/>
    <w:rsid w:val="6CC5140F"/>
    <w:rsid w:val="6CC56BB9"/>
    <w:rsid w:val="6CCF5389"/>
    <w:rsid w:val="6CE1330F"/>
    <w:rsid w:val="6CEF0344"/>
    <w:rsid w:val="6CFC1C99"/>
    <w:rsid w:val="6D015E98"/>
    <w:rsid w:val="6D0969C6"/>
    <w:rsid w:val="6D097E96"/>
    <w:rsid w:val="6D2A6A64"/>
    <w:rsid w:val="6D4530D8"/>
    <w:rsid w:val="6D4A0435"/>
    <w:rsid w:val="6D4D62AE"/>
    <w:rsid w:val="6D514884"/>
    <w:rsid w:val="6D5910F7"/>
    <w:rsid w:val="6D7101EF"/>
    <w:rsid w:val="6D7A376E"/>
    <w:rsid w:val="6D87079E"/>
    <w:rsid w:val="6D8819DC"/>
    <w:rsid w:val="6D9269D9"/>
    <w:rsid w:val="6DA41436"/>
    <w:rsid w:val="6DB820F2"/>
    <w:rsid w:val="6DBB6709"/>
    <w:rsid w:val="6DC81DD9"/>
    <w:rsid w:val="6DD24E70"/>
    <w:rsid w:val="6E072901"/>
    <w:rsid w:val="6E0E3C8F"/>
    <w:rsid w:val="6E147F98"/>
    <w:rsid w:val="6E225496"/>
    <w:rsid w:val="6E384808"/>
    <w:rsid w:val="6E4F657B"/>
    <w:rsid w:val="6E663838"/>
    <w:rsid w:val="6E795BCA"/>
    <w:rsid w:val="6E867CCA"/>
    <w:rsid w:val="6E9868F7"/>
    <w:rsid w:val="6EA40F97"/>
    <w:rsid w:val="6EA61840"/>
    <w:rsid w:val="6EBF14B2"/>
    <w:rsid w:val="6ECA10F2"/>
    <w:rsid w:val="6ED04E71"/>
    <w:rsid w:val="6EDF3D98"/>
    <w:rsid w:val="6EDF562C"/>
    <w:rsid w:val="6EE7378A"/>
    <w:rsid w:val="6EF966EE"/>
    <w:rsid w:val="6EFD3308"/>
    <w:rsid w:val="6EFD487D"/>
    <w:rsid w:val="6F0306F7"/>
    <w:rsid w:val="6F082A05"/>
    <w:rsid w:val="6F1A6664"/>
    <w:rsid w:val="6F475BA9"/>
    <w:rsid w:val="6F4D7745"/>
    <w:rsid w:val="6F537874"/>
    <w:rsid w:val="6F685621"/>
    <w:rsid w:val="6F6A4D73"/>
    <w:rsid w:val="6F6A6F38"/>
    <w:rsid w:val="6F771D08"/>
    <w:rsid w:val="6F8166E3"/>
    <w:rsid w:val="6F840784"/>
    <w:rsid w:val="6F8A5598"/>
    <w:rsid w:val="6F8E2F5C"/>
    <w:rsid w:val="6FAE5C35"/>
    <w:rsid w:val="6FBD220A"/>
    <w:rsid w:val="6FC806D0"/>
    <w:rsid w:val="6FD9207B"/>
    <w:rsid w:val="6FFB46E7"/>
    <w:rsid w:val="6FFC76EC"/>
    <w:rsid w:val="7000585A"/>
    <w:rsid w:val="700E4B1F"/>
    <w:rsid w:val="70144CAE"/>
    <w:rsid w:val="702A2025"/>
    <w:rsid w:val="702C2AF3"/>
    <w:rsid w:val="703025E3"/>
    <w:rsid w:val="703066D1"/>
    <w:rsid w:val="70477E4B"/>
    <w:rsid w:val="70625523"/>
    <w:rsid w:val="7065365C"/>
    <w:rsid w:val="70811E18"/>
    <w:rsid w:val="708B7FF2"/>
    <w:rsid w:val="70AD3C34"/>
    <w:rsid w:val="70B025DF"/>
    <w:rsid w:val="70B717EC"/>
    <w:rsid w:val="70C1323B"/>
    <w:rsid w:val="712076D8"/>
    <w:rsid w:val="712437CA"/>
    <w:rsid w:val="71347EB1"/>
    <w:rsid w:val="713A4D9B"/>
    <w:rsid w:val="716D5171"/>
    <w:rsid w:val="71702320"/>
    <w:rsid w:val="71866138"/>
    <w:rsid w:val="71871C7B"/>
    <w:rsid w:val="71880E12"/>
    <w:rsid w:val="718B6263"/>
    <w:rsid w:val="7194566A"/>
    <w:rsid w:val="71954C28"/>
    <w:rsid w:val="71B52674"/>
    <w:rsid w:val="71B7432A"/>
    <w:rsid w:val="71E06D2A"/>
    <w:rsid w:val="71E45634"/>
    <w:rsid w:val="71E9620E"/>
    <w:rsid w:val="71F96A05"/>
    <w:rsid w:val="71FF39C3"/>
    <w:rsid w:val="720E7D6B"/>
    <w:rsid w:val="7210133A"/>
    <w:rsid w:val="72113D4E"/>
    <w:rsid w:val="72142462"/>
    <w:rsid w:val="722B5A58"/>
    <w:rsid w:val="722E2BFE"/>
    <w:rsid w:val="7238655B"/>
    <w:rsid w:val="723A0963"/>
    <w:rsid w:val="723B0DCB"/>
    <w:rsid w:val="723B526F"/>
    <w:rsid w:val="72451C4A"/>
    <w:rsid w:val="72454DBE"/>
    <w:rsid w:val="725463FF"/>
    <w:rsid w:val="725D68BB"/>
    <w:rsid w:val="725E2D0C"/>
    <w:rsid w:val="725E4ABA"/>
    <w:rsid w:val="726766EB"/>
    <w:rsid w:val="727560F9"/>
    <w:rsid w:val="72784DFD"/>
    <w:rsid w:val="72790880"/>
    <w:rsid w:val="727A02F8"/>
    <w:rsid w:val="727E7DBF"/>
    <w:rsid w:val="72925018"/>
    <w:rsid w:val="729E6BD4"/>
    <w:rsid w:val="72A54EC3"/>
    <w:rsid w:val="72BE1E1E"/>
    <w:rsid w:val="72C62D8B"/>
    <w:rsid w:val="72D07765"/>
    <w:rsid w:val="72D81923"/>
    <w:rsid w:val="72E476B5"/>
    <w:rsid w:val="72FA3A76"/>
    <w:rsid w:val="72FB0ADD"/>
    <w:rsid w:val="73046F22"/>
    <w:rsid w:val="73047285"/>
    <w:rsid w:val="730B4C41"/>
    <w:rsid w:val="734454E4"/>
    <w:rsid w:val="734622EB"/>
    <w:rsid w:val="73654474"/>
    <w:rsid w:val="736A03A7"/>
    <w:rsid w:val="7375030D"/>
    <w:rsid w:val="737603F7"/>
    <w:rsid w:val="7376340A"/>
    <w:rsid w:val="737839CE"/>
    <w:rsid w:val="7384253A"/>
    <w:rsid w:val="738B1C6F"/>
    <w:rsid w:val="73951E16"/>
    <w:rsid w:val="73985FC7"/>
    <w:rsid w:val="73A34E7A"/>
    <w:rsid w:val="73A4562F"/>
    <w:rsid w:val="73AA26AC"/>
    <w:rsid w:val="73AB2F0F"/>
    <w:rsid w:val="73AE743E"/>
    <w:rsid w:val="73B8604B"/>
    <w:rsid w:val="73CB617F"/>
    <w:rsid w:val="73DE5EB2"/>
    <w:rsid w:val="73E121EA"/>
    <w:rsid w:val="74026044"/>
    <w:rsid w:val="74073116"/>
    <w:rsid w:val="7409034C"/>
    <w:rsid w:val="741037BA"/>
    <w:rsid w:val="741B5AB1"/>
    <w:rsid w:val="741B7106"/>
    <w:rsid w:val="742823D6"/>
    <w:rsid w:val="742D0BE7"/>
    <w:rsid w:val="743A1F27"/>
    <w:rsid w:val="743D2B16"/>
    <w:rsid w:val="743E4BA3"/>
    <w:rsid w:val="74405EDA"/>
    <w:rsid w:val="745B19A5"/>
    <w:rsid w:val="746D30F8"/>
    <w:rsid w:val="74723904"/>
    <w:rsid w:val="7475188D"/>
    <w:rsid w:val="74757C89"/>
    <w:rsid w:val="747F4E53"/>
    <w:rsid w:val="747F58E7"/>
    <w:rsid w:val="74863529"/>
    <w:rsid w:val="749B5D64"/>
    <w:rsid w:val="74BD476E"/>
    <w:rsid w:val="74BD640F"/>
    <w:rsid w:val="74C26798"/>
    <w:rsid w:val="74F22D5E"/>
    <w:rsid w:val="74F624E5"/>
    <w:rsid w:val="7501454E"/>
    <w:rsid w:val="75041948"/>
    <w:rsid w:val="75066953"/>
    <w:rsid w:val="75271599"/>
    <w:rsid w:val="75297601"/>
    <w:rsid w:val="753D1FB4"/>
    <w:rsid w:val="7544443B"/>
    <w:rsid w:val="7561323F"/>
    <w:rsid w:val="756F13AD"/>
    <w:rsid w:val="75705230"/>
    <w:rsid w:val="75792336"/>
    <w:rsid w:val="758449FB"/>
    <w:rsid w:val="758F62F6"/>
    <w:rsid w:val="759B147F"/>
    <w:rsid w:val="75B3629E"/>
    <w:rsid w:val="75C42647"/>
    <w:rsid w:val="75CE41DB"/>
    <w:rsid w:val="75D06A0F"/>
    <w:rsid w:val="75DA0F1F"/>
    <w:rsid w:val="75E1334A"/>
    <w:rsid w:val="75E2655F"/>
    <w:rsid w:val="75E652F5"/>
    <w:rsid w:val="76036776"/>
    <w:rsid w:val="76171B4F"/>
    <w:rsid w:val="761E0F99"/>
    <w:rsid w:val="762C5A04"/>
    <w:rsid w:val="763B2984"/>
    <w:rsid w:val="765C26AE"/>
    <w:rsid w:val="76673520"/>
    <w:rsid w:val="76726D86"/>
    <w:rsid w:val="7682346D"/>
    <w:rsid w:val="769136B0"/>
    <w:rsid w:val="769904A0"/>
    <w:rsid w:val="76992564"/>
    <w:rsid w:val="76BE0743"/>
    <w:rsid w:val="76CC46E8"/>
    <w:rsid w:val="76EC08E6"/>
    <w:rsid w:val="76ED65D8"/>
    <w:rsid w:val="76F81981"/>
    <w:rsid w:val="771340C5"/>
    <w:rsid w:val="772B7660"/>
    <w:rsid w:val="773821BD"/>
    <w:rsid w:val="77471FC0"/>
    <w:rsid w:val="77475535"/>
    <w:rsid w:val="774D05F9"/>
    <w:rsid w:val="77503576"/>
    <w:rsid w:val="77530CDD"/>
    <w:rsid w:val="776A7CA5"/>
    <w:rsid w:val="776D5ECB"/>
    <w:rsid w:val="777D59E2"/>
    <w:rsid w:val="77950F7E"/>
    <w:rsid w:val="77991418"/>
    <w:rsid w:val="77B51620"/>
    <w:rsid w:val="77B62608"/>
    <w:rsid w:val="77DB6C66"/>
    <w:rsid w:val="780600CD"/>
    <w:rsid w:val="78152C28"/>
    <w:rsid w:val="781C169F"/>
    <w:rsid w:val="782513D5"/>
    <w:rsid w:val="78322C70"/>
    <w:rsid w:val="783C764B"/>
    <w:rsid w:val="783E1927"/>
    <w:rsid w:val="784A0269"/>
    <w:rsid w:val="78520C1D"/>
    <w:rsid w:val="7860333A"/>
    <w:rsid w:val="787212BF"/>
    <w:rsid w:val="78915BE9"/>
    <w:rsid w:val="78A078AD"/>
    <w:rsid w:val="78A53442"/>
    <w:rsid w:val="78A84CE1"/>
    <w:rsid w:val="78AA2A8D"/>
    <w:rsid w:val="78B43685"/>
    <w:rsid w:val="78CB4988"/>
    <w:rsid w:val="78CD7BB7"/>
    <w:rsid w:val="78CF6F68"/>
    <w:rsid w:val="78D61E6B"/>
    <w:rsid w:val="78FE1C87"/>
    <w:rsid w:val="790B5A26"/>
    <w:rsid w:val="79206CDE"/>
    <w:rsid w:val="794A7082"/>
    <w:rsid w:val="794C0B1A"/>
    <w:rsid w:val="79515378"/>
    <w:rsid w:val="795409C4"/>
    <w:rsid w:val="795C34AB"/>
    <w:rsid w:val="795E4A74"/>
    <w:rsid w:val="796E1F5F"/>
    <w:rsid w:val="79752E15"/>
    <w:rsid w:val="79834E35"/>
    <w:rsid w:val="799D1BEB"/>
    <w:rsid w:val="799E572B"/>
    <w:rsid w:val="79A100AE"/>
    <w:rsid w:val="79A47B9E"/>
    <w:rsid w:val="79AE2B0D"/>
    <w:rsid w:val="79BD656A"/>
    <w:rsid w:val="79D66B57"/>
    <w:rsid w:val="79E63D12"/>
    <w:rsid w:val="79EA4DC1"/>
    <w:rsid w:val="79FE4490"/>
    <w:rsid w:val="79FE5C33"/>
    <w:rsid w:val="7A142F12"/>
    <w:rsid w:val="7A260609"/>
    <w:rsid w:val="7A394F81"/>
    <w:rsid w:val="7A770E0E"/>
    <w:rsid w:val="7A877AFD"/>
    <w:rsid w:val="7A88731B"/>
    <w:rsid w:val="7A8D3EAA"/>
    <w:rsid w:val="7A8E43D0"/>
    <w:rsid w:val="7A907BD8"/>
    <w:rsid w:val="7A9C0875"/>
    <w:rsid w:val="7A9C2623"/>
    <w:rsid w:val="7A9C5D38"/>
    <w:rsid w:val="7AAC5EBC"/>
    <w:rsid w:val="7AB858F1"/>
    <w:rsid w:val="7AD53C03"/>
    <w:rsid w:val="7ADA212B"/>
    <w:rsid w:val="7ADD3632"/>
    <w:rsid w:val="7AF1471D"/>
    <w:rsid w:val="7AF34939"/>
    <w:rsid w:val="7AF90339"/>
    <w:rsid w:val="7B0F21BC"/>
    <w:rsid w:val="7B4469BF"/>
    <w:rsid w:val="7B5F4807"/>
    <w:rsid w:val="7B663FBB"/>
    <w:rsid w:val="7B6E7114"/>
    <w:rsid w:val="7B7D3147"/>
    <w:rsid w:val="7B7F1BC6"/>
    <w:rsid w:val="7B803CF3"/>
    <w:rsid w:val="7B864F91"/>
    <w:rsid w:val="7BA56A88"/>
    <w:rsid w:val="7BA67BFD"/>
    <w:rsid w:val="7BAC2D3A"/>
    <w:rsid w:val="7BAC53A3"/>
    <w:rsid w:val="7BAE260E"/>
    <w:rsid w:val="7BB72947"/>
    <w:rsid w:val="7BBB4D2B"/>
    <w:rsid w:val="7BBF0CBF"/>
    <w:rsid w:val="7BC51344"/>
    <w:rsid w:val="7BEA68CE"/>
    <w:rsid w:val="7BED253D"/>
    <w:rsid w:val="7BEF760B"/>
    <w:rsid w:val="7C013A8B"/>
    <w:rsid w:val="7C0466D2"/>
    <w:rsid w:val="7C266F05"/>
    <w:rsid w:val="7C27078D"/>
    <w:rsid w:val="7C286D00"/>
    <w:rsid w:val="7C3B7086"/>
    <w:rsid w:val="7C402280"/>
    <w:rsid w:val="7C4D5C2B"/>
    <w:rsid w:val="7C4F585D"/>
    <w:rsid w:val="7C547407"/>
    <w:rsid w:val="7C5B2AB5"/>
    <w:rsid w:val="7C5F0295"/>
    <w:rsid w:val="7C600B0B"/>
    <w:rsid w:val="7C701232"/>
    <w:rsid w:val="7C7C37F2"/>
    <w:rsid w:val="7C920196"/>
    <w:rsid w:val="7C9D17AA"/>
    <w:rsid w:val="7CA00DBE"/>
    <w:rsid w:val="7CA0668A"/>
    <w:rsid w:val="7CAB1F84"/>
    <w:rsid w:val="7CAD32BF"/>
    <w:rsid w:val="7CB44977"/>
    <w:rsid w:val="7CB861E6"/>
    <w:rsid w:val="7CBE15CF"/>
    <w:rsid w:val="7CC252C5"/>
    <w:rsid w:val="7CD20556"/>
    <w:rsid w:val="7CD91596"/>
    <w:rsid w:val="7CEA1D6C"/>
    <w:rsid w:val="7CFD4F05"/>
    <w:rsid w:val="7D012C11"/>
    <w:rsid w:val="7D213832"/>
    <w:rsid w:val="7D3C0EFF"/>
    <w:rsid w:val="7D476F28"/>
    <w:rsid w:val="7D511DEB"/>
    <w:rsid w:val="7D551DDD"/>
    <w:rsid w:val="7D5B6342"/>
    <w:rsid w:val="7D957801"/>
    <w:rsid w:val="7D971C8E"/>
    <w:rsid w:val="7DB36601"/>
    <w:rsid w:val="7DB477A6"/>
    <w:rsid w:val="7DB750E6"/>
    <w:rsid w:val="7DC720AD"/>
    <w:rsid w:val="7DCB56F9"/>
    <w:rsid w:val="7DDB16B4"/>
    <w:rsid w:val="7DE211F2"/>
    <w:rsid w:val="7DE40569"/>
    <w:rsid w:val="7DE963A6"/>
    <w:rsid w:val="7DEB7B49"/>
    <w:rsid w:val="7E002EC9"/>
    <w:rsid w:val="7E065970"/>
    <w:rsid w:val="7E33329E"/>
    <w:rsid w:val="7E386B07"/>
    <w:rsid w:val="7E3C2153"/>
    <w:rsid w:val="7E442AD3"/>
    <w:rsid w:val="7E4C6B17"/>
    <w:rsid w:val="7E4E602F"/>
    <w:rsid w:val="7E553BE2"/>
    <w:rsid w:val="7E5C3668"/>
    <w:rsid w:val="7E984ECC"/>
    <w:rsid w:val="7EA47CF8"/>
    <w:rsid w:val="7EB84802"/>
    <w:rsid w:val="7ED1225B"/>
    <w:rsid w:val="7EE300EF"/>
    <w:rsid w:val="7EE50A3C"/>
    <w:rsid w:val="7EF667A6"/>
    <w:rsid w:val="7EF72E08"/>
    <w:rsid w:val="7EF808E7"/>
    <w:rsid w:val="7EFF3FB1"/>
    <w:rsid w:val="7F005876"/>
    <w:rsid w:val="7F046395"/>
    <w:rsid w:val="7F055459"/>
    <w:rsid w:val="7F0C5FC9"/>
    <w:rsid w:val="7F204B4A"/>
    <w:rsid w:val="7F23069C"/>
    <w:rsid w:val="7F4317D7"/>
    <w:rsid w:val="7F4C4618"/>
    <w:rsid w:val="7F532658"/>
    <w:rsid w:val="7F5E04F1"/>
    <w:rsid w:val="7F5E434B"/>
    <w:rsid w:val="7F62208D"/>
    <w:rsid w:val="7F7B6A2D"/>
    <w:rsid w:val="7F801276"/>
    <w:rsid w:val="7F815817"/>
    <w:rsid w:val="7F8F269F"/>
    <w:rsid w:val="7F9E0BEB"/>
    <w:rsid w:val="7FA44454"/>
    <w:rsid w:val="7FB46859"/>
    <w:rsid w:val="7FB5611A"/>
    <w:rsid w:val="7FCB5E84"/>
    <w:rsid w:val="7FD05FA3"/>
    <w:rsid w:val="7FE5359B"/>
    <w:rsid w:val="EDFFA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9"/>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link w:val="50"/>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6"/>
    <w:link w:val="51"/>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7">
    <w:name w:val="heading 4"/>
    <w:basedOn w:val="1"/>
    <w:next w:val="1"/>
    <w:link w:val="52"/>
    <w:qFormat/>
    <w:uiPriority w:val="0"/>
    <w:pPr>
      <w:keepLines/>
      <w:widowControl/>
      <w:spacing w:before="280" w:after="290" w:line="372" w:lineRule="auto"/>
      <w:outlineLvl w:val="3"/>
    </w:pPr>
    <w:rPr>
      <w:rFonts w:ascii="Arial" w:hAnsi="Arial" w:eastAsia="黑体"/>
      <w:b/>
      <w:color w:val="000000"/>
      <w:sz w:val="28"/>
      <w:szCs w:val="20"/>
    </w:rPr>
  </w:style>
  <w:style w:type="paragraph" w:styleId="8">
    <w:name w:val="heading 5"/>
    <w:basedOn w:val="1"/>
    <w:next w:val="1"/>
    <w:link w:val="53"/>
    <w:qFormat/>
    <w:uiPriority w:val="0"/>
    <w:pPr>
      <w:keepLines/>
      <w:widowControl/>
      <w:spacing w:before="280" w:after="290" w:line="372" w:lineRule="auto"/>
      <w:outlineLvl w:val="4"/>
    </w:pPr>
    <w:rPr>
      <w:b/>
      <w:color w:val="000000"/>
      <w:sz w:val="28"/>
      <w:szCs w:val="20"/>
    </w:rPr>
  </w:style>
  <w:style w:type="paragraph" w:styleId="9">
    <w:name w:val="heading 6"/>
    <w:basedOn w:val="1"/>
    <w:next w:val="1"/>
    <w:link w:val="54"/>
    <w:qFormat/>
    <w:uiPriority w:val="0"/>
    <w:pPr>
      <w:keepLines/>
      <w:widowControl/>
      <w:spacing w:before="240" w:after="64" w:line="312" w:lineRule="auto"/>
      <w:outlineLvl w:val="5"/>
    </w:pPr>
    <w:rPr>
      <w:rFonts w:ascii="Arial" w:hAnsi="Arial" w:eastAsia="黑体"/>
      <w:b/>
      <w:color w:val="000000"/>
      <w:sz w:val="24"/>
      <w:szCs w:val="20"/>
    </w:rPr>
  </w:style>
  <w:style w:type="paragraph" w:styleId="10">
    <w:name w:val="heading 7"/>
    <w:basedOn w:val="1"/>
    <w:next w:val="1"/>
    <w:link w:val="55"/>
    <w:qFormat/>
    <w:uiPriority w:val="0"/>
    <w:pPr>
      <w:keepLines/>
      <w:widowControl/>
      <w:spacing w:before="240" w:after="64" w:line="312" w:lineRule="auto"/>
      <w:outlineLvl w:val="6"/>
    </w:pPr>
    <w:rPr>
      <w:b/>
      <w:color w:val="000000"/>
      <w:sz w:val="24"/>
      <w:szCs w:val="20"/>
    </w:rPr>
  </w:style>
  <w:style w:type="paragraph" w:styleId="11">
    <w:name w:val="heading 8"/>
    <w:basedOn w:val="1"/>
    <w:next w:val="1"/>
    <w:link w:val="56"/>
    <w:qFormat/>
    <w:uiPriority w:val="0"/>
    <w:pPr>
      <w:keepLines/>
      <w:widowControl/>
      <w:spacing w:before="240" w:after="64" w:line="312" w:lineRule="auto"/>
      <w:outlineLvl w:val="7"/>
    </w:pPr>
    <w:rPr>
      <w:rFonts w:ascii="Arial" w:hAnsi="Arial" w:eastAsia="黑体"/>
      <w:color w:val="000000"/>
      <w:sz w:val="24"/>
      <w:szCs w:val="20"/>
    </w:rPr>
  </w:style>
  <w:style w:type="paragraph" w:styleId="12">
    <w:name w:val="heading 9"/>
    <w:basedOn w:val="1"/>
    <w:next w:val="1"/>
    <w:link w:val="57"/>
    <w:qFormat/>
    <w:uiPriority w:val="0"/>
    <w:pPr>
      <w:keepLines/>
      <w:widowControl/>
      <w:spacing w:before="240" w:after="64" w:line="312" w:lineRule="auto"/>
      <w:outlineLvl w:val="8"/>
    </w:pPr>
    <w:rPr>
      <w:rFonts w:ascii="Arial" w:hAnsi="Arial" w:eastAsia="黑体"/>
      <w:color w:val="000000"/>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next w:val="1"/>
    <w:link w:val="257"/>
    <w:qFormat/>
    <w:uiPriority w:val="0"/>
    <w:pPr>
      <w:ind w:firstLine="420"/>
    </w:pPr>
    <w:rPr>
      <w:rFonts w:ascii="Times New Roman" w:hAnsi="Times New Roman"/>
      <w:szCs w:val="20"/>
    </w:rPr>
  </w:style>
  <w:style w:type="paragraph" w:styleId="13">
    <w:name w:val="table of authorities"/>
    <w:basedOn w:val="1"/>
    <w:next w:val="1"/>
    <w:qFormat/>
    <w:uiPriority w:val="0"/>
    <w:pPr>
      <w:ind w:left="420" w:leftChars="200"/>
    </w:pPr>
  </w:style>
  <w:style w:type="paragraph" w:styleId="14">
    <w:name w:val="Document Map"/>
    <w:basedOn w:val="1"/>
    <w:link w:val="59"/>
    <w:semiHidden/>
    <w:qFormat/>
    <w:uiPriority w:val="0"/>
    <w:pPr>
      <w:shd w:val="clear" w:color="auto" w:fill="000080"/>
    </w:pPr>
  </w:style>
  <w:style w:type="paragraph" w:styleId="15">
    <w:name w:val="annotation text"/>
    <w:basedOn w:val="1"/>
    <w:link w:val="60"/>
    <w:semiHidden/>
    <w:qFormat/>
    <w:uiPriority w:val="0"/>
    <w:pPr>
      <w:jc w:val="left"/>
    </w:pPr>
  </w:style>
  <w:style w:type="paragraph" w:styleId="16">
    <w:name w:val="Body Text 3"/>
    <w:basedOn w:val="1"/>
    <w:link w:val="61"/>
    <w:qFormat/>
    <w:uiPriority w:val="0"/>
    <w:pPr>
      <w:widowControl/>
      <w:spacing w:line="360" w:lineRule="auto"/>
    </w:pPr>
    <w:rPr>
      <w:rFonts w:ascii="仿宋_GB2312" w:eastAsia="仿宋_GB2312"/>
      <w:sz w:val="24"/>
      <w:szCs w:val="20"/>
    </w:rPr>
  </w:style>
  <w:style w:type="paragraph" w:styleId="17">
    <w:name w:val="Body Text"/>
    <w:basedOn w:val="1"/>
    <w:next w:val="1"/>
    <w:link w:val="58"/>
    <w:qFormat/>
    <w:uiPriority w:val="0"/>
    <w:pPr>
      <w:tabs>
        <w:tab w:val="left" w:pos="208"/>
      </w:tabs>
      <w:spacing w:line="432" w:lineRule="auto"/>
    </w:pPr>
    <w:rPr>
      <w:rFonts w:ascii="仿宋_GB2312" w:eastAsia="仿宋_GB2312"/>
      <w:sz w:val="28"/>
    </w:rPr>
  </w:style>
  <w:style w:type="paragraph" w:styleId="18">
    <w:name w:val="Body Text Indent"/>
    <w:basedOn w:val="1"/>
    <w:next w:val="1"/>
    <w:link w:val="62"/>
    <w:qFormat/>
    <w:uiPriority w:val="0"/>
    <w:pPr>
      <w:ind w:firstLine="540"/>
    </w:pPr>
    <w:rPr>
      <w:sz w:val="28"/>
      <w:szCs w:val="20"/>
    </w:rPr>
  </w:style>
  <w:style w:type="paragraph" w:styleId="19">
    <w:name w:val="toc 3"/>
    <w:basedOn w:val="1"/>
    <w:next w:val="1"/>
    <w:qFormat/>
    <w:uiPriority w:val="39"/>
    <w:pPr>
      <w:tabs>
        <w:tab w:val="right" w:leader="dot" w:pos="9060"/>
      </w:tabs>
      <w:ind w:left="1"/>
    </w:pPr>
    <w:rPr>
      <w:rFonts w:ascii="仿宋_GB2312" w:eastAsia="仿宋_GB2312"/>
      <w:sz w:val="24"/>
      <w:szCs w:val="36"/>
    </w:rPr>
  </w:style>
  <w:style w:type="paragraph" w:styleId="20">
    <w:name w:val="Plain Text"/>
    <w:basedOn w:val="1"/>
    <w:link w:val="63"/>
    <w:qFormat/>
    <w:uiPriority w:val="0"/>
    <w:rPr>
      <w:rFonts w:ascii="宋体" w:hAnsi="Courier New"/>
      <w:szCs w:val="20"/>
    </w:rPr>
  </w:style>
  <w:style w:type="paragraph" w:styleId="21">
    <w:name w:val="Date"/>
    <w:basedOn w:val="1"/>
    <w:next w:val="1"/>
    <w:link w:val="64"/>
    <w:qFormat/>
    <w:uiPriority w:val="0"/>
    <w:pPr>
      <w:adjustRightInd w:val="0"/>
      <w:spacing w:line="312" w:lineRule="atLeast"/>
    </w:pPr>
    <w:rPr>
      <w:rFonts w:hint="eastAsia" w:ascii="仿宋_GB2312" w:eastAsia="仿宋_GB2312"/>
      <w:kern w:val="0"/>
      <w:sz w:val="28"/>
      <w:szCs w:val="20"/>
    </w:rPr>
  </w:style>
  <w:style w:type="paragraph" w:styleId="22">
    <w:name w:val="Body Text Indent 2"/>
    <w:basedOn w:val="1"/>
    <w:link w:val="65"/>
    <w:qFormat/>
    <w:uiPriority w:val="0"/>
    <w:pPr>
      <w:snapToGrid w:val="0"/>
      <w:spacing w:line="400" w:lineRule="exact"/>
      <w:ind w:firstLine="480"/>
    </w:pPr>
    <w:rPr>
      <w:rFonts w:eastAsia="仿宋_GB2312"/>
      <w:sz w:val="24"/>
    </w:rPr>
  </w:style>
  <w:style w:type="paragraph" w:styleId="23">
    <w:name w:val="Balloon Text"/>
    <w:basedOn w:val="1"/>
    <w:link w:val="66"/>
    <w:qFormat/>
    <w:uiPriority w:val="0"/>
    <w:rPr>
      <w:rFonts w:ascii="Times New Roman" w:hAnsi="Times New Roman"/>
      <w:sz w:val="18"/>
      <w:szCs w:val="18"/>
    </w:rPr>
  </w:style>
  <w:style w:type="paragraph" w:styleId="24">
    <w:name w:val="footer"/>
    <w:basedOn w:val="1"/>
    <w:link w:val="67"/>
    <w:qFormat/>
    <w:uiPriority w:val="99"/>
    <w:pPr>
      <w:tabs>
        <w:tab w:val="center" w:pos="4153"/>
        <w:tab w:val="right" w:pos="8306"/>
      </w:tabs>
      <w:snapToGrid w:val="0"/>
      <w:jc w:val="left"/>
    </w:pPr>
    <w:rPr>
      <w:rFonts w:ascii="Times New Roman" w:hAnsi="Times New Roman"/>
      <w:sz w:val="18"/>
      <w:szCs w:val="18"/>
    </w:rPr>
  </w:style>
  <w:style w:type="paragraph" w:styleId="25">
    <w:name w:val="header"/>
    <w:basedOn w:val="1"/>
    <w:next w:val="17"/>
    <w:link w:val="68"/>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26">
    <w:name w:val="toc 1"/>
    <w:basedOn w:val="1"/>
    <w:next w:val="1"/>
    <w:qFormat/>
    <w:uiPriority w:val="39"/>
  </w:style>
  <w:style w:type="paragraph" w:styleId="27">
    <w:name w:val="Subtitle"/>
    <w:basedOn w:val="1"/>
    <w:next w:val="1"/>
    <w:link w:val="69"/>
    <w:qFormat/>
    <w:uiPriority w:val="0"/>
    <w:pPr>
      <w:widowControl/>
      <w:adjustRightInd w:val="0"/>
      <w:snapToGrid w:val="0"/>
      <w:spacing w:before="240" w:after="60" w:line="312" w:lineRule="auto"/>
      <w:jc w:val="center"/>
      <w:outlineLvl w:val="1"/>
    </w:pPr>
    <w:rPr>
      <w:rFonts w:ascii="Cambria" w:hAnsi="Cambria"/>
      <w:b/>
      <w:bCs/>
      <w:kern w:val="28"/>
      <w:sz w:val="32"/>
      <w:szCs w:val="32"/>
    </w:rPr>
  </w:style>
  <w:style w:type="paragraph" w:styleId="28">
    <w:name w:val="List"/>
    <w:basedOn w:val="1"/>
    <w:qFormat/>
    <w:uiPriority w:val="0"/>
    <w:pPr>
      <w:ind w:left="200" w:hanging="200" w:hangingChars="200"/>
    </w:pPr>
    <w:rPr>
      <w:rFonts w:ascii="Times New Roman" w:hAnsi="Times New Roman"/>
      <w:szCs w:val="24"/>
    </w:rPr>
  </w:style>
  <w:style w:type="paragraph" w:styleId="29">
    <w:name w:val="toc 6"/>
    <w:basedOn w:val="1"/>
    <w:next w:val="1"/>
    <w:qFormat/>
    <w:uiPriority w:val="0"/>
    <w:pPr>
      <w:ind w:left="2100"/>
    </w:pPr>
    <w:rPr>
      <w:rFonts w:ascii="Times New Roman" w:hAnsi="Times New Roman"/>
      <w:szCs w:val="20"/>
    </w:rPr>
  </w:style>
  <w:style w:type="paragraph" w:styleId="30">
    <w:name w:val="Body Text Indent 3"/>
    <w:basedOn w:val="1"/>
    <w:link w:val="70"/>
    <w:qFormat/>
    <w:uiPriority w:val="0"/>
    <w:pPr>
      <w:spacing w:line="360" w:lineRule="auto"/>
      <w:ind w:left="220"/>
      <w:jc w:val="left"/>
    </w:pPr>
    <w:rPr>
      <w:rFonts w:ascii="仿宋_GB2312" w:eastAsia="仿宋_GB2312"/>
      <w:color w:val="000000"/>
      <w:sz w:val="24"/>
    </w:rPr>
  </w:style>
  <w:style w:type="paragraph" w:styleId="31">
    <w:name w:val="toc 2"/>
    <w:basedOn w:val="1"/>
    <w:next w:val="1"/>
    <w:qFormat/>
    <w:uiPriority w:val="39"/>
    <w:pPr>
      <w:tabs>
        <w:tab w:val="right" w:leader="dot" w:pos="9060"/>
      </w:tabs>
      <w:spacing w:before="100" w:beforeAutospacing="1" w:line="360" w:lineRule="auto"/>
      <w:jc w:val="center"/>
    </w:pPr>
    <w:rPr>
      <w:bCs/>
      <w:sz w:val="24"/>
      <w:szCs w:val="32"/>
    </w:rPr>
  </w:style>
  <w:style w:type="paragraph" w:styleId="32">
    <w:name w:val="Body Text 2"/>
    <w:basedOn w:val="1"/>
    <w:link w:val="71"/>
    <w:qFormat/>
    <w:uiPriority w:val="0"/>
    <w:pPr>
      <w:spacing w:line="560" w:lineRule="exact"/>
    </w:pPr>
    <w:rPr>
      <w:rFonts w:ascii="仿宋_GB2312" w:eastAsia="仿宋_GB2312"/>
      <w:sz w:val="24"/>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Title"/>
    <w:basedOn w:val="1"/>
    <w:link w:val="72"/>
    <w:qFormat/>
    <w:uiPriority w:val="0"/>
    <w:pPr>
      <w:spacing w:before="240" w:after="60"/>
      <w:jc w:val="center"/>
      <w:outlineLvl w:val="0"/>
    </w:pPr>
    <w:rPr>
      <w:rFonts w:ascii="Arial" w:hAnsi="Arial"/>
      <w:b/>
      <w:bCs/>
      <w:sz w:val="32"/>
      <w:szCs w:val="32"/>
    </w:rPr>
  </w:style>
  <w:style w:type="paragraph" w:styleId="35">
    <w:name w:val="annotation subject"/>
    <w:basedOn w:val="15"/>
    <w:next w:val="15"/>
    <w:link w:val="73"/>
    <w:semiHidden/>
    <w:qFormat/>
    <w:uiPriority w:val="0"/>
    <w:rPr>
      <w:b/>
      <w:bCs/>
    </w:rPr>
  </w:style>
  <w:style w:type="paragraph" w:styleId="36">
    <w:name w:val="Body Text First Indent"/>
    <w:basedOn w:val="17"/>
    <w:link w:val="74"/>
    <w:qFormat/>
    <w:uiPriority w:val="0"/>
    <w:pPr>
      <w:spacing w:after="120" w:line="240" w:lineRule="auto"/>
      <w:ind w:firstLine="420" w:firstLineChars="100"/>
    </w:pPr>
    <w:rPr>
      <w:rFonts w:ascii="Times New Roman" w:eastAsia="宋体"/>
      <w:sz w:val="21"/>
    </w:rPr>
  </w:style>
  <w:style w:type="paragraph" w:styleId="37">
    <w:name w:val="Body Text First Indent 2"/>
    <w:basedOn w:val="18"/>
    <w:qFormat/>
    <w:uiPriority w:val="0"/>
    <w:pPr>
      <w:ind w:firstLine="420" w:firstLineChars="200"/>
    </w:p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Hyperlink"/>
    <w:basedOn w:val="40"/>
    <w:qFormat/>
    <w:uiPriority w:val="99"/>
    <w:rPr>
      <w:color w:val="0000FF"/>
      <w:u w:val="single"/>
    </w:rPr>
  </w:style>
  <w:style w:type="paragraph" w:customStyle="1" w:styleId="45">
    <w:name w:val="_Style 3"/>
    <w:basedOn w:val="1"/>
    <w:qFormat/>
    <w:uiPriority w:val="34"/>
    <w:pPr>
      <w:ind w:firstLine="420" w:firstLineChars="200"/>
    </w:pPr>
    <w:rPr>
      <w:szCs w:val="24"/>
    </w:rPr>
  </w:style>
  <w:style w:type="paragraph" w:customStyle="1" w:styleId="46">
    <w:name w:val="BodyText1I"/>
    <w:basedOn w:val="47"/>
    <w:qFormat/>
    <w:uiPriority w:val="0"/>
    <w:pPr>
      <w:spacing w:after="120"/>
      <w:ind w:firstLine="420"/>
    </w:pPr>
    <w:rPr>
      <w:rFonts w:ascii="仿宋_GB2312" w:hAnsi="Times New Roman" w:eastAsia="仿宋_GB2312"/>
      <w:sz w:val="28"/>
      <w:lang w:bidi="ar-SA"/>
    </w:rPr>
  </w:style>
  <w:style w:type="paragraph" w:customStyle="1" w:styleId="47">
    <w:name w:val="BodyText"/>
    <w:basedOn w:val="1"/>
    <w:qFormat/>
    <w:uiPriority w:val="0"/>
    <w:pPr>
      <w:textAlignment w:val="baseline"/>
    </w:pPr>
    <w:rPr>
      <w:rFonts w:ascii="仿宋" w:hAnsi="仿宋" w:eastAsia="仿宋"/>
      <w:sz w:val="24"/>
      <w:szCs w:val="24"/>
      <w:lang w:val="zh-CN" w:bidi="zh-CN"/>
    </w:rPr>
  </w:style>
  <w:style w:type="paragraph" w:customStyle="1" w:styleId="48">
    <w:name w:val="表格文字"/>
    <w:basedOn w:val="1"/>
    <w:next w:val="17"/>
    <w:qFormat/>
    <w:uiPriority w:val="0"/>
    <w:pPr>
      <w:adjustRightInd w:val="0"/>
      <w:spacing w:line="420" w:lineRule="atLeast"/>
      <w:jc w:val="left"/>
      <w:textAlignment w:val="baseline"/>
    </w:pPr>
    <w:rPr>
      <w:rFonts w:ascii="Times New Roman" w:hAnsi="Times New Roman"/>
      <w:kern w:val="0"/>
      <w:szCs w:val="24"/>
    </w:rPr>
  </w:style>
  <w:style w:type="character" w:customStyle="1" w:styleId="49">
    <w:name w:val="标题 1 Char"/>
    <w:basedOn w:val="40"/>
    <w:link w:val="3"/>
    <w:qFormat/>
    <w:uiPriority w:val="0"/>
    <w:rPr>
      <w:rFonts w:ascii="仿宋_GB2312" w:hAnsi="Calibri" w:eastAsia="仿宋_GB2312" w:cs="Times New Roman"/>
      <w:b/>
      <w:sz w:val="44"/>
    </w:rPr>
  </w:style>
  <w:style w:type="character" w:customStyle="1" w:styleId="50">
    <w:name w:val="标题 2 Char"/>
    <w:basedOn w:val="40"/>
    <w:link w:val="4"/>
    <w:qFormat/>
    <w:uiPriority w:val="0"/>
    <w:rPr>
      <w:rFonts w:ascii="仿宋_GB2312" w:hAnsi="Calibri" w:eastAsia="仿宋_GB2312" w:cs="Times New Roman"/>
      <w:b/>
      <w:kern w:val="0"/>
      <w:sz w:val="36"/>
      <w:szCs w:val="20"/>
    </w:rPr>
  </w:style>
  <w:style w:type="character" w:customStyle="1" w:styleId="51">
    <w:name w:val="标题 3 Char"/>
    <w:basedOn w:val="40"/>
    <w:link w:val="5"/>
    <w:qFormat/>
    <w:uiPriority w:val="0"/>
    <w:rPr>
      <w:rFonts w:ascii="仿宋_GB2312" w:hAnsi="Calibri" w:eastAsia="仿宋_GB2312" w:cs="Times New Roman"/>
      <w:b/>
      <w:bCs/>
      <w:sz w:val="30"/>
      <w:szCs w:val="20"/>
    </w:rPr>
  </w:style>
  <w:style w:type="character" w:customStyle="1" w:styleId="52">
    <w:name w:val="标题 4 Char"/>
    <w:basedOn w:val="40"/>
    <w:link w:val="7"/>
    <w:qFormat/>
    <w:uiPriority w:val="0"/>
    <w:rPr>
      <w:rFonts w:ascii="Arial" w:hAnsi="Arial" w:eastAsia="黑体" w:cs="Times New Roman"/>
      <w:b/>
      <w:color w:val="000000"/>
      <w:sz w:val="28"/>
      <w:szCs w:val="20"/>
    </w:rPr>
  </w:style>
  <w:style w:type="character" w:customStyle="1" w:styleId="53">
    <w:name w:val="标题 5 Char"/>
    <w:basedOn w:val="40"/>
    <w:link w:val="8"/>
    <w:qFormat/>
    <w:uiPriority w:val="0"/>
    <w:rPr>
      <w:rFonts w:ascii="Calibri" w:hAnsi="Calibri" w:eastAsia="宋体" w:cs="Times New Roman"/>
      <w:b/>
      <w:color w:val="000000"/>
      <w:sz w:val="28"/>
      <w:szCs w:val="20"/>
    </w:rPr>
  </w:style>
  <w:style w:type="character" w:customStyle="1" w:styleId="54">
    <w:name w:val="标题 6 Char"/>
    <w:basedOn w:val="40"/>
    <w:link w:val="9"/>
    <w:qFormat/>
    <w:uiPriority w:val="0"/>
    <w:rPr>
      <w:rFonts w:ascii="Arial" w:hAnsi="Arial" w:eastAsia="黑体" w:cs="Times New Roman"/>
      <w:b/>
      <w:color w:val="000000"/>
      <w:sz w:val="24"/>
      <w:szCs w:val="20"/>
    </w:rPr>
  </w:style>
  <w:style w:type="character" w:customStyle="1" w:styleId="55">
    <w:name w:val="标题 7 Char"/>
    <w:basedOn w:val="40"/>
    <w:link w:val="10"/>
    <w:qFormat/>
    <w:uiPriority w:val="0"/>
    <w:rPr>
      <w:rFonts w:ascii="Calibri" w:hAnsi="Calibri" w:eastAsia="宋体" w:cs="Times New Roman"/>
      <w:b/>
      <w:color w:val="000000"/>
      <w:sz w:val="24"/>
      <w:szCs w:val="20"/>
    </w:rPr>
  </w:style>
  <w:style w:type="character" w:customStyle="1" w:styleId="56">
    <w:name w:val="标题 8 Char"/>
    <w:basedOn w:val="40"/>
    <w:link w:val="11"/>
    <w:qFormat/>
    <w:uiPriority w:val="0"/>
    <w:rPr>
      <w:rFonts w:ascii="Arial" w:hAnsi="Arial" w:eastAsia="黑体" w:cs="Times New Roman"/>
      <w:color w:val="000000"/>
      <w:sz w:val="24"/>
      <w:szCs w:val="20"/>
    </w:rPr>
  </w:style>
  <w:style w:type="character" w:customStyle="1" w:styleId="57">
    <w:name w:val="标题 9 Char"/>
    <w:basedOn w:val="40"/>
    <w:link w:val="12"/>
    <w:qFormat/>
    <w:uiPriority w:val="0"/>
    <w:rPr>
      <w:rFonts w:ascii="Arial" w:hAnsi="Arial" w:eastAsia="黑体" w:cs="Times New Roman"/>
      <w:color w:val="000000"/>
      <w:szCs w:val="20"/>
    </w:rPr>
  </w:style>
  <w:style w:type="character" w:customStyle="1" w:styleId="58">
    <w:name w:val="正文文本 Char"/>
    <w:basedOn w:val="40"/>
    <w:link w:val="17"/>
    <w:qFormat/>
    <w:uiPriority w:val="0"/>
    <w:rPr>
      <w:rFonts w:ascii="仿宋_GB2312" w:hAnsi="Calibri" w:eastAsia="仿宋_GB2312" w:cs="Times New Roman"/>
      <w:sz w:val="28"/>
    </w:rPr>
  </w:style>
  <w:style w:type="character" w:customStyle="1" w:styleId="59">
    <w:name w:val="文档结构图 Char"/>
    <w:basedOn w:val="40"/>
    <w:link w:val="14"/>
    <w:semiHidden/>
    <w:qFormat/>
    <w:uiPriority w:val="0"/>
    <w:rPr>
      <w:rFonts w:ascii="Calibri" w:hAnsi="Calibri" w:eastAsia="宋体" w:cs="Times New Roman"/>
      <w:shd w:val="clear" w:color="auto" w:fill="000080"/>
    </w:rPr>
  </w:style>
  <w:style w:type="character" w:customStyle="1" w:styleId="60">
    <w:name w:val="批注文字 Char"/>
    <w:basedOn w:val="40"/>
    <w:link w:val="15"/>
    <w:semiHidden/>
    <w:qFormat/>
    <w:uiPriority w:val="0"/>
    <w:rPr>
      <w:rFonts w:ascii="Calibri" w:hAnsi="Calibri" w:eastAsia="宋体" w:cs="Times New Roman"/>
    </w:rPr>
  </w:style>
  <w:style w:type="character" w:customStyle="1" w:styleId="61">
    <w:name w:val="正文文本 3 Char"/>
    <w:basedOn w:val="40"/>
    <w:link w:val="16"/>
    <w:qFormat/>
    <w:uiPriority w:val="0"/>
    <w:rPr>
      <w:rFonts w:ascii="仿宋_GB2312" w:hAnsi="Calibri" w:eastAsia="仿宋_GB2312" w:cs="Times New Roman"/>
      <w:sz w:val="24"/>
      <w:szCs w:val="20"/>
    </w:rPr>
  </w:style>
  <w:style w:type="character" w:customStyle="1" w:styleId="62">
    <w:name w:val="正文文本缩进 Char"/>
    <w:basedOn w:val="40"/>
    <w:link w:val="18"/>
    <w:qFormat/>
    <w:uiPriority w:val="0"/>
    <w:rPr>
      <w:rFonts w:ascii="Calibri" w:hAnsi="Calibri" w:eastAsia="宋体" w:cs="Times New Roman"/>
      <w:sz w:val="28"/>
      <w:szCs w:val="20"/>
    </w:rPr>
  </w:style>
  <w:style w:type="character" w:customStyle="1" w:styleId="63">
    <w:name w:val="纯文本 Char"/>
    <w:basedOn w:val="40"/>
    <w:link w:val="20"/>
    <w:qFormat/>
    <w:uiPriority w:val="0"/>
    <w:rPr>
      <w:rFonts w:ascii="宋体" w:hAnsi="Courier New" w:eastAsia="宋体" w:cs="Times New Roman"/>
      <w:szCs w:val="20"/>
    </w:rPr>
  </w:style>
  <w:style w:type="character" w:customStyle="1" w:styleId="64">
    <w:name w:val="日期 Char"/>
    <w:basedOn w:val="40"/>
    <w:link w:val="21"/>
    <w:qFormat/>
    <w:uiPriority w:val="0"/>
    <w:rPr>
      <w:rFonts w:ascii="仿宋_GB2312" w:hAnsi="Calibri" w:eastAsia="仿宋_GB2312" w:cs="Times New Roman"/>
      <w:kern w:val="0"/>
      <w:sz w:val="28"/>
      <w:szCs w:val="20"/>
    </w:rPr>
  </w:style>
  <w:style w:type="character" w:customStyle="1" w:styleId="65">
    <w:name w:val="正文文本缩进 2 Char"/>
    <w:basedOn w:val="40"/>
    <w:link w:val="22"/>
    <w:qFormat/>
    <w:uiPriority w:val="0"/>
    <w:rPr>
      <w:rFonts w:ascii="Calibri" w:hAnsi="Calibri" w:eastAsia="仿宋_GB2312" w:cs="Times New Roman"/>
      <w:sz w:val="24"/>
    </w:rPr>
  </w:style>
  <w:style w:type="character" w:customStyle="1" w:styleId="66">
    <w:name w:val="批注框文本 Char"/>
    <w:basedOn w:val="40"/>
    <w:link w:val="23"/>
    <w:qFormat/>
    <w:uiPriority w:val="0"/>
    <w:rPr>
      <w:rFonts w:ascii="Times New Roman" w:hAnsi="Times New Roman" w:eastAsia="宋体" w:cs="Times New Roman"/>
      <w:sz w:val="18"/>
      <w:szCs w:val="18"/>
    </w:rPr>
  </w:style>
  <w:style w:type="character" w:customStyle="1" w:styleId="67">
    <w:name w:val="页脚 Char"/>
    <w:basedOn w:val="40"/>
    <w:link w:val="24"/>
    <w:qFormat/>
    <w:uiPriority w:val="99"/>
    <w:rPr>
      <w:rFonts w:ascii="Times New Roman" w:hAnsi="Times New Roman" w:eastAsia="宋体" w:cs="Times New Roman"/>
      <w:sz w:val="18"/>
      <w:szCs w:val="18"/>
    </w:rPr>
  </w:style>
  <w:style w:type="character" w:customStyle="1" w:styleId="68">
    <w:name w:val="页眉 Char"/>
    <w:basedOn w:val="40"/>
    <w:link w:val="25"/>
    <w:qFormat/>
    <w:uiPriority w:val="0"/>
    <w:rPr>
      <w:rFonts w:ascii="Times New Roman" w:hAnsi="Times New Roman" w:eastAsia="宋体" w:cs="Times New Roman"/>
      <w:kern w:val="0"/>
      <w:sz w:val="18"/>
      <w:szCs w:val="20"/>
    </w:rPr>
  </w:style>
  <w:style w:type="character" w:customStyle="1" w:styleId="69">
    <w:name w:val="副标题 Char"/>
    <w:basedOn w:val="40"/>
    <w:link w:val="27"/>
    <w:qFormat/>
    <w:uiPriority w:val="0"/>
    <w:rPr>
      <w:rFonts w:ascii="Cambria" w:hAnsi="Cambria" w:eastAsia="宋体" w:cs="Times New Roman"/>
      <w:b/>
      <w:bCs/>
      <w:kern w:val="28"/>
      <w:sz w:val="32"/>
      <w:szCs w:val="32"/>
    </w:rPr>
  </w:style>
  <w:style w:type="character" w:customStyle="1" w:styleId="70">
    <w:name w:val="正文文本缩进 3 Char"/>
    <w:basedOn w:val="40"/>
    <w:link w:val="30"/>
    <w:qFormat/>
    <w:uiPriority w:val="0"/>
    <w:rPr>
      <w:rFonts w:ascii="仿宋_GB2312" w:hAnsi="Calibri" w:eastAsia="仿宋_GB2312" w:cs="Times New Roman"/>
      <w:color w:val="000000"/>
      <w:sz w:val="24"/>
    </w:rPr>
  </w:style>
  <w:style w:type="character" w:customStyle="1" w:styleId="71">
    <w:name w:val="正文文本 2 Char"/>
    <w:basedOn w:val="40"/>
    <w:link w:val="32"/>
    <w:qFormat/>
    <w:uiPriority w:val="0"/>
    <w:rPr>
      <w:rFonts w:ascii="仿宋_GB2312" w:hAnsi="Calibri" w:eastAsia="仿宋_GB2312" w:cs="Times New Roman"/>
      <w:sz w:val="24"/>
    </w:rPr>
  </w:style>
  <w:style w:type="character" w:customStyle="1" w:styleId="72">
    <w:name w:val="标题 Char"/>
    <w:basedOn w:val="40"/>
    <w:link w:val="34"/>
    <w:qFormat/>
    <w:uiPriority w:val="0"/>
    <w:rPr>
      <w:rFonts w:ascii="Arial" w:hAnsi="Arial" w:eastAsia="宋体" w:cs="Times New Roman"/>
      <w:b/>
      <w:bCs/>
      <w:sz w:val="32"/>
      <w:szCs w:val="32"/>
    </w:rPr>
  </w:style>
  <w:style w:type="character" w:customStyle="1" w:styleId="73">
    <w:name w:val="批注主题 Char"/>
    <w:basedOn w:val="60"/>
    <w:link w:val="35"/>
    <w:semiHidden/>
    <w:qFormat/>
    <w:uiPriority w:val="0"/>
    <w:rPr>
      <w:b/>
      <w:bCs/>
    </w:rPr>
  </w:style>
  <w:style w:type="character" w:customStyle="1" w:styleId="74">
    <w:name w:val="正文首行缩进 Char"/>
    <w:basedOn w:val="58"/>
    <w:link w:val="36"/>
    <w:qFormat/>
    <w:uiPriority w:val="0"/>
    <w:rPr>
      <w:rFonts w:ascii="Times New Roman" w:eastAsia="宋体"/>
    </w:rPr>
  </w:style>
  <w:style w:type="paragraph" w:customStyle="1" w:styleId="75">
    <w:name w:val="纯文本_6_0"/>
    <w:basedOn w:val="76"/>
    <w:qFormat/>
    <w:uiPriority w:val="0"/>
    <w:rPr>
      <w:rFonts w:ascii="宋体" w:hAnsi="Courier New"/>
      <w:szCs w:val="20"/>
    </w:rPr>
  </w:style>
  <w:style w:type="paragraph" w:customStyle="1" w:styleId="76">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样式 标题 3列表编号3h33rd level + 段前: 1 行"/>
    <w:basedOn w:val="5"/>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78">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纯文本_4_2"/>
    <w:basedOn w:val="82"/>
    <w:link w:val="256"/>
    <w:qFormat/>
    <w:uiPriority w:val="0"/>
    <w:rPr>
      <w:rFonts w:ascii="宋体" w:hAnsi="Courier New"/>
      <w:szCs w:val="20"/>
    </w:rPr>
  </w:style>
  <w:style w:type="paragraph" w:customStyle="1" w:styleId="82">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1"/>
    <w:qFormat/>
    <w:uiPriority w:val="0"/>
    <w:rPr>
      <w:rFonts w:ascii="Times New Roman" w:hAnsi="Times New Roman" w:eastAsia="Times New Roman" w:cs="Times New Roman"/>
      <w:sz w:val="24"/>
      <w:szCs w:val="24"/>
      <w:lang w:val="en-US" w:eastAsia="zh-CN" w:bidi="ar-SA"/>
    </w:rPr>
  </w:style>
  <w:style w:type="paragraph" w:customStyle="1" w:styleId="84">
    <w:name w:val="普通(网站)_0"/>
    <w:basedOn w:val="85"/>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8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8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89">
    <w:name w:val="纯文本_1"/>
    <w:basedOn w:val="90"/>
    <w:link w:val="252"/>
    <w:qFormat/>
    <w:uiPriority w:val="0"/>
    <w:rPr>
      <w:rFonts w:ascii="宋体" w:hAnsi="Courier New"/>
      <w:szCs w:val="20"/>
    </w:rPr>
  </w:style>
  <w:style w:type="paragraph" w:customStyle="1" w:styleId="9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92">
    <w:name w:val="页码1"/>
    <w:basedOn w:val="1"/>
    <w:next w:val="1"/>
    <w:qFormat/>
    <w:uiPriority w:val="0"/>
    <w:pPr>
      <w:widowControl/>
    </w:pPr>
    <w:rPr>
      <w:color w:val="000000"/>
      <w:szCs w:val="20"/>
    </w:rPr>
  </w:style>
  <w:style w:type="paragraph" w:customStyle="1" w:styleId="93">
    <w:name w:val="纯文本_0"/>
    <w:basedOn w:val="94"/>
    <w:link w:val="253"/>
    <w:unhideWhenUsed/>
    <w:qFormat/>
    <w:uiPriority w:val="0"/>
    <w:rPr>
      <w:rFonts w:ascii="宋体" w:hAnsi="Courier New"/>
      <w:kern w:val="0"/>
      <w:sz w:val="20"/>
      <w:szCs w:val="20"/>
    </w:rPr>
  </w:style>
  <w:style w:type="paragraph" w:customStyle="1" w:styleId="94">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Char Char Char Char Char Char Char Char Char Char"/>
    <w:basedOn w:val="14"/>
    <w:qFormat/>
    <w:uiPriority w:val="0"/>
    <w:rPr>
      <w:szCs w:val="20"/>
    </w:rPr>
  </w:style>
  <w:style w:type="paragraph" w:customStyle="1" w:styleId="96">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9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99">
    <w:name w:val="普通(网站)_0_0"/>
    <w:basedOn w:val="86"/>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01">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0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3">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0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0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07">
    <w:name w:val="Char Char Char"/>
    <w:basedOn w:val="1"/>
    <w:qFormat/>
    <w:uiPriority w:val="0"/>
    <w:rPr>
      <w:rFonts w:ascii="Tahoma" w:hAnsi="Tahoma"/>
      <w:sz w:val="24"/>
      <w:szCs w:val="20"/>
    </w:rPr>
  </w:style>
  <w:style w:type="paragraph" w:customStyle="1" w:styleId="108">
    <w:name w:val="普通(网站)_1_0"/>
    <w:basedOn w:val="109"/>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Normal_3"/>
    <w:qFormat/>
    <w:uiPriority w:val="0"/>
    <w:rPr>
      <w:rFonts w:ascii="黑体" w:hAnsi="黑体" w:eastAsia="黑体" w:cs="Times New Roman"/>
      <w:b/>
      <w:sz w:val="32"/>
      <w:szCs w:val="24"/>
      <w:lang w:val="en-US" w:eastAsia="zh-CN" w:bidi="ar-SA"/>
    </w:rPr>
  </w:style>
  <w:style w:type="paragraph" w:customStyle="1" w:styleId="111">
    <w:name w:val="纯文本_4_0"/>
    <w:basedOn w:val="112"/>
    <w:link w:val="258"/>
    <w:qFormat/>
    <w:uiPriority w:val="0"/>
    <w:rPr>
      <w:rFonts w:ascii="宋体" w:hAnsi="Courier New"/>
      <w:szCs w:val="20"/>
    </w:rPr>
  </w:style>
  <w:style w:type="paragraph" w:customStyle="1" w:styleId="112">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14">
    <w:name w:val="Body Text 21"/>
    <w:basedOn w:val="1"/>
    <w:next w:val="1"/>
    <w:qFormat/>
    <w:uiPriority w:val="0"/>
    <w:pPr>
      <w:widowControl/>
      <w:spacing w:line="300" w:lineRule="auto"/>
      <w:jc w:val="center"/>
    </w:pPr>
    <w:rPr>
      <w:rFonts w:ascii="宋体"/>
      <w:color w:val="000000"/>
      <w:sz w:val="24"/>
      <w:szCs w:val="20"/>
    </w:rPr>
  </w:style>
  <w:style w:type="paragraph" w:customStyle="1" w:styleId="115">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116">
    <w:name w:val="标题3正文"/>
    <w:basedOn w:val="1"/>
    <w:qFormat/>
    <w:uiPriority w:val="0"/>
    <w:pPr>
      <w:spacing w:line="360" w:lineRule="auto"/>
      <w:ind w:left="200" w:leftChars="200" w:firstLine="200" w:firstLineChars="200"/>
      <w:jc w:val="left"/>
    </w:pPr>
    <w:rPr>
      <w:sz w:val="24"/>
    </w:rPr>
  </w:style>
  <w:style w:type="paragraph" w:customStyle="1" w:styleId="117">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18">
    <w:name w:val="表内文字"/>
    <w:basedOn w:val="1"/>
    <w:qFormat/>
    <w:uiPriority w:val="0"/>
    <w:pPr>
      <w:jc w:val="center"/>
    </w:pPr>
    <w:rPr>
      <w:rFonts w:ascii="仿宋_GB2312" w:eastAsia="仿宋_GB2312"/>
      <w:sz w:val="24"/>
    </w:rPr>
  </w:style>
  <w:style w:type="paragraph" w:customStyle="1" w:styleId="11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20">
    <w:name w:val="Normal_0"/>
    <w:qFormat/>
    <w:uiPriority w:val="0"/>
    <w:rPr>
      <w:rFonts w:ascii="黑体" w:hAnsi="黑体" w:eastAsia="黑体" w:cs="Times New Roman"/>
      <w:b/>
      <w:sz w:val="32"/>
      <w:szCs w:val="24"/>
      <w:lang w:val="en-US" w:eastAsia="zh-CN" w:bidi="ar-SA"/>
    </w:rPr>
  </w:style>
  <w:style w:type="paragraph" w:customStyle="1" w:styleId="121">
    <w:name w:val="纯文本_5_0"/>
    <w:basedOn w:val="122"/>
    <w:link w:val="267"/>
    <w:qFormat/>
    <w:uiPriority w:val="0"/>
    <w:rPr>
      <w:rFonts w:ascii="宋体" w:hAnsi="Courier New"/>
      <w:szCs w:val="20"/>
    </w:rPr>
  </w:style>
  <w:style w:type="paragraph" w:customStyle="1" w:styleId="122">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3">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24">
    <w:name w:val="Normal_4"/>
    <w:qFormat/>
    <w:uiPriority w:val="0"/>
    <w:rPr>
      <w:rFonts w:ascii="黑体" w:hAnsi="黑体" w:eastAsia="黑体" w:cs="Times New Roman"/>
      <w:b/>
      <w:sz w:val="32"/>
      <w:szCs w:val="24"/>
      <w:lang w:val="en-US" w:eastAsia="zh-CN" w:bidi="ar-SA"/>
    </w:rPr>
  </w:style>
  <w:style w:type="paragraph" w:customStyle="1" w:styleId="12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126">
    <w:name w:val="纯文本_4_3"/>
    <w:basedOn w:val="78"/>
    <w:link w:val="249"/>
    <w:qFormat/>
    <w:uiPriority w:val="0"/>
    <w:rPr>
      <w:rFonts w:ascii="宋体" w:hAnsi="Courier New"/>
      <w:szCs w:val="20"/>
    </w:rPr>
  </w:style>
  <w:style w:type="paragraph" w:customStyle="1" w:styleId="127">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28">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font11"/>
    <w:basedOn w:val="1"/>
    <w:qFormat/>
    <w:uiPriority w:val="0"/>
    <w:pPr>
      <w:widowControl/>
      <w:spacing w:before="100" w:beforeAutospacing="1" w:after="100" w:afterAutospacing="1"/>
      <w:jc w:val="left"/>
    </w:pPr>
    <w:rPr>
      <w:b/>
      <w:bCs/>
      <w:i/>
      <w:iCs/>
      <w:kern w:val="0"/>
      <w:sz w:val="24"/>
    </w:rPr>
  </w:style>
  <w:style w:type="paragraph" w:customStyle="1" w:styleId="130">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纯文本_4_1"/>
    <w:basedOn w:val="76"/>
    <w:link w:val="266"/>
    <w:qFormat/>
    <w:uiPriority w:val="0"/>
    <w:rPr>
      <w:rFonts w:ascii="宋体" w:hAnsi="Courier New"/>
      <w:szCs w:val="20"/>
    </w:rPr>
  </w:style>
  <w:style w:type="paragraph" w:customStyle="1" w:styleId="132">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133">
    <w:name w:val="Normal_11"/>
    <w:qFormat/>
    <w:uiPriority w:val="0"/>
    <w:rPr>
      <w:rFonts w:ascii="黑体" w:hAnsi="黑体" w:eastAsia="黑体" w:cs="Times New Roman"/>
      <w:b/>
      <w:sz w:val="32"/>
      <w:szCs w:val="24"/>
      <w:lang w:val="en-US" w:eastAsia="zh-CN" w:bidi="ar-SA"/>
    </w:rPr>
  </w:style>
  <w:style w:type="paragraph" w:customStyle="1" w:styleId="13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5">
    <w:name w:val="Normal_13"/>
    <w:qFormat/>
    <w:uiPriority w:val="0"/>
    <w:rPr>
      <w:rFonts w:ascii="黑体" w:hAnsi="黑体" w:eastAsia="黑体" w:cs="Times New Roman"/>
      <w:b/>
      <w:sz w:val="32"/>
      <w:szCs w:val="24"/>
      <w:lang w:val="en-US" w:eastAsia="zh-CN" w:bidi="ar-SA"/>
    </w:rPr>
  </w:style>
  <w:style w:type="paragraph" w:customStyle="1" w:styleId="136">
    <w:name w:val="样式 标题 4h4H4PIM 4Ref Heading 1rh1Heading sqlsect 1.2.3.4h..."/>
    <w:basedOn w:val="7"/>
    <w:qFormat/>
    <w:uiPriority w:val="0"/>
    <w:pPr>
      <w:keepNext/>
      <w:widowControl w:val="0"/>
      <w:spacing w:line="376" w:lineRule="auto"/>
    </w:pPr>
    <w:rPr>
      <w:bCs/>
      <w:color w:val="auto"/>
      <w:sz w:val="32"/>
      <w:szCs w:val="28"/>
    </w:rPr>
  </w:style>
  <w:style w:type="paragraph" w:customStyle="1" w:styleId="137">
    <w:name w:val="标题2正文"/>
    <w:basedOn w:val="1"/>
    <w:qFormat/>
    <w:uiPriority w:val="0"/>
    <w:pPr>
      <w:spacing w:line="360" w:lineRule="auto"/>
      <w:ind w:firstLine="200" w:firstLineChars="200"/>
      <w:jc w:val="left"/>
    </w:pPr>
    <w:rPr>
      <w:sz w:val="24"/>
    </w:rPr>
  </w:style>
  <w:style w:type="paragraph" w:customStyle="1" w:styleId="138">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Normal_17"/>
    <w:qFormat/>
    <w:uiPriority w:val="0"/>
    <w:rPr>
      <w:rFonts w:ascii="黑体" w:hAnsi="黑体" w:eastAsia="黑体" w:cs="Times New Roman"/>
      <w:b/>
      <w:sz w:val="32"/>
      <w:szCs w:val="24"/>
      <w:lang w:val="en-US" w:eastAsia="zh-CN" w:bidi="ar-SA"/>
    </w:rPr>
  </w:style>
  <w:style w:type="paragraph" w:customStyle="1" w:styleId="140">
    <w:name w:val="纯文本_5"/>
    <w:basedOn w:val="138"/>
    <w:link w:val="262"/>
    <w:qFormat/>
    <w:uiPriority w:val="0"/>
    <w:rPr>
      <w:rFonts w:ascii="宋体" w:hAnsi="Courier New"/>
      <w:szCs w:val="20"/>
    </w:rPr>
  </w:style>
  <w:style w:type="paragraph" w:customStyle="1" w:styleId="141">
    <w:name w:val="普通(网站)_2"/>
    <w:basedOn w:val="142"/>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4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Normal_9"/>
    <w:qFormat/>
    <w:uiPriority w:val="0"/>
    <w:rPr>
      <w:rFonts w:ascii="黑体" w:hAnsi="黑体" w:eastAsia="黑体" w:cs="Times New Roman"/>
      <w:b/>
      <w:sz w:val="32"/>
      <w:szCs w:val="24"/>
      <w:lang w:val="en-US" w:eastAsia="zh-CN" w:bidi="ar-SA"/>
    </w:rPr>
  </w:style>
  <w:style w:type="paragraph" w:customStyle="1" w:styleId="144">
    <w:name w:val="Normal_16"/>
    <w:qFormat/>
    <w:uiPriority w:val="0"/>
    <w:rPr>
      <w:rFonts w:ascii="黑体" w:hAnsi="黑体" w:eastAsia="黑体" w:cs="Times New Roman"/>
      <w:b/>
      <w:sz w:val="32"/>
      <w:szCs w:val="24"/>
      <w:lang w:val="en-US" w:eastAsia="zh-CN" w:bidi="ar-SA"/>
    </w:rPr>
  </w:style>
  <w:style w:type="paragraph" w:customStyle="1" w:styleId="145">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146">
    <w:name w:val="纯文本_3"/>
    <w:basedOn w:val="147"/>
    <w:link w:val="268"/>
    <w:qFormat/>
    <w:uiPriority w:val="0"/>
    <w:rPr>
      <w:rFonts w:ascii="宋体" w:hAnsi="Courier New"/>
      <w:szCs w:val="20"/>
    </w:rPr>
  </w:style>
  <w:style w:type="paragraph" w:customStyle="1" w:styleId="1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49">
    <w:name w:val="Char"/>
    <w:basedOn w:val="1"/>
    <w:link w:val="255"/>
    <w:qFormat/>
    <w:uiPriority w:val="0"/>
    <w:rPr>
      <w:rFonts w:ascii="Tahoma" w:hAnsi="Tahoma"/>
      <w:sz w:val="24"/>
      <w:szCs w:val="20"/>
    </w:rPr>
  </w:style>
  <w:style w:type="paragraph" w:customStyle="1" w:styleId="150">
    <w:name w:val="普通(网站)_1"/>
    <w:basedOn w:val="15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5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5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54">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Normal_20"/>
    <w:qFormat/>
    <w:uiPriority w:val="0"/>
    <w:rPr>
      <w:rFonts w:ascii="黑体" w:hAnsi="黑体" w:eastAsia="黑体" w:cs="Times New Roman"/>
      <w:b/>
      <w:sz w:val="32"/>
      <w:szCs w:val="24"/>
      <w:lang w:val="en-US" w:eastAsia="zh-CN" w:bidi="ar-SA"/>
    </w:rPr>
  </w:style>
  <w:style w:type="paragraph" w:customStyle="1" w:styleId="156">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57">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59">
    <w:name w:val="纯文本_6_1"/>
    <w:basedOn w:val="79"/>
    <w:link w:val="248"/>
    <w:qFormat/>
    <w:uiPriority w:val="0"/>
    <w:rPr>
      <w:rFonts w:ascii="宋体" w:hAnsi="Courier New"/>
      <w:szCs w:val="20"/>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Char_0"/>
    <w:basedOn w:val="85"/>
    <w:link w:val="250"/>
    <w:qFormat/>
    <w:uiPriority w:val="0"/>
    <w:rPr>
      <w:rFonts w:ascii="Tahoma" w:hAnsi="Tahoma"/>
      <w:sz w:val="24"/>
      <w:szCs w:val="20"/>
    </w:rPr>
  </w:style>
  <w:style w:type="paragraph" w:customStyle="1" w:styleId="162">
    <w:name w:val="Normal_5"/>
    <w:qFormat/>
    <w:uiPriority w:val="0"/>
    <w:rPr>
      <w:rFonts w:ascii="黑体" w:hAnsi="黑体" w:eastAsia="黑体" w:cs="Times New Roman"/>
      <w:b/>
      <w:sz w:val="32"/>
      <w:szCs w:val="24"/>
      <w:lang w:val="en-US" w:eastAsia="zh-CN" w:bidi="ar-SA"/>
    </w:rPr>
  </w:style>
  <w:style w:type="paragraph" w:customStyle="1" w:styleId="163">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Char Char Char Char"/>
    <w:basedOn w:val="1"/>
    <w:qFormat/>
    <w:uiPriority w:val="0"/>
    <w:rPr>
      <w:rFonts w:ascii="Tahoma" w:hAnsi="Tahoma"/>
      <w:sz w:val="24"/>
      <w:szCs w:val="20"/>
    </w:rPr>
  </w:style>
  <w:style w:type="paragraph" w:customStyle="1" w:styleId="165">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66">
    <w:name w:val="样式 仿宋_GB2312 小四 加粗 行距: 1.5 倍行距"/>
    <w:basedOn w:val="4"/>
    <w:next w:val="4"/>
    <w:qFormat/>
    <w:uiPriority w:val="0"/>
    <w:pPr>
      <w:keepLines/>
      <w:adjustRightInd/>
      <w:snapToGrid/>
      <w:spacing w:before="260" w:after="260"/>
      <w:jc w:val="both"/>
      <w:textAlignment w:val="auto"/>
    </w:pPr>
    <w:rPr>
      <w:rFonts w:hAnsi="Arial" w:eastAsia="黑体" w:cs="宋体"/>
      <w:kern w:val="2"/>
      <w:sz w:val="28"/>
    </w:rPr>
  </w:style>
  <w:style w:type="paragraph" w:customStyle="1" w:styleId="167">
    <w:name w:val="Normal_2"/>
    <w:qFormat/>
    <w:uiPriority w:val="0"/>
    <w:rPr>
      <w:rFonts w:ascii="黑体" w:hAnsi="黑体" w:eastAsia="黑体" w:cs="Times New Roman"/>
      <w:b/>
      <w:sz w:val="32"/>
      <w:szCs w:val="24"/>
      <w:lang w:val="en-US" w:eastAsia="zh-CN" w:bidi="ar-SA"/>
    </w:rPr>
  </w:style>
  <w:style w:type="paragraph" w:customStyle="1" w:styleId="168">
    <w:name w:val="Normal_12"/>
    <w:qFormat/>
    <w:uiPriority w:val="0"/>
    <w:rPr>
      <w:rFonts w:ascii="黑体" w:hAnsi="黑体" w:eastAsia="黑体" w:cs="Times New Roman"/>
      <w:b/>
      <w:sz w:val="32"/>
      <w:szCs w:val="24"/>
      <w:lang w:val="en-US" w:eastAsia="zh-CN" w:bidi="ar-SA"/>
    </w:rPr>
  </w:style>
  <w:style w:type="paragraph" w:customStyle="1" w:styleId="169">
    <w:name w:val="正文2"/>
    <w:basedOn w:val="1"/>
    <w:qFormat/>
    <w:uiPriority w:val="0"/>
    <w:pPr>
      <w:spacing w:before="156" w:line="360" w:lineRule="auto"/>
      <w:ind w:firstLine="510" w:firstLineChars="200"/>
    </w:pPr>
    <w:rPr>
      <w:sz w:val="24"/>
      <w:szCs w:val="20"/>
    </w:rPr>
  </w:style>
  <w:style w:type="paragraph" w:customStyle="1" w:styleId="170">
    <w:name w:val="标题 3_0"/>
    <w:basedOn w:val="151"/>
    <w:next w:val="171"/>
    <w:link w:val="264"/>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customStyle="1" w:styleId="171">
    <w:name w:val="正文缩进_0"/>
    <w:basedOn w:val="151"/>
    <w:link w:val="265"/>
    <w:unhideWhenUsed/>
    <w:qFormat/>
    <w:uiPriority w:val="0"/>
    <w:pPr>
      <w:ind w:firstLine="420"/>
    </w:pPr>
    <w:rPr>
      <w:szCs w:val="20"/>
    </w:rPr>
  </w:style>
  <w:style w:type="paragraph" w:customStyle="1" w:styleId="17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73">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74">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75">
    <w:name w:val="样式 标题 3Title3h33rd levelH3l3CTlevel_3PIM 33Heading 3 -..."/>
    <w:basedOn w:val="5"/>
    <w:qFormat/>
    <w:uiPriority w:val="0"/>
    <w:pPr>
      <w:spacing w:line="416" w:lineRule="auto"/>
      <w:ind w:firstLine="0" w:firstLineChars="0"/>
    </w:pPr>
    <w:rPr>
      <w:rFonts w:ascii="Times New Roman" w:eastAsia="宋体" w:cs="宋体"/>
      <w:sz w:val="36"/>
    </w:rPr>
  </w:style>
  <w:style w:type="paragraph" w:customStyle="1" w:styleId="176">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1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78">
    <w:name w:val="纯文本_0_0"/>
    <w:basedOn w:val="160"/>
    <w:link w:val="263"/>
    <w:qFormat/>
    <w:uiPriority w:val="0"/>
    <w:rPr>
      <w:rFonts w:ascii="宋体" w:hAnsi="Courier New"/>
      <w:szCs w:val="21"/>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80">
    <w:name w:val="默认段落字体 Para Char Char Char Char Char Char Char Char Char Char Char Char Char"/>
    <w:basedOn w:val="14"/>
    <w:qFormat/>
    <w:uiPriority w:val="0"/>
    <w:pPr>
      <w:shd w:val="clear" w:color="auto" w:fill="auto"/>
      <w:spacing w:line="300" w:lineRule="auto"/>
      <w:ind w:left="840" w:leftChars="400"/>
    </w:pPr>
  </w:style>
  <w:style w:type="paragraph" w:customStyle="1" w:styleId="181">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82">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3">
    <w:name w:val="默认段落字体 Para Char"/>
    <w:basedOn w:val="1"/>
    <w:qFormat/>
    <w:uiPriority w:val="0"/>
    <w:rPr>
      <w:rFonts w:ascii="Tahoma" w:hAnsi="Tahoma"/>
      <w:sz w:val="24"/>
      <w:szCs w:val="20"/>
    </w:rPr>
  </w:style>
  <w:style w:type="paragraph" w:customStyle="1" w:styleId="184">
    <w:name w:val="样式1"/>
    <w:basedOn w:val="4"/>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185">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8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188">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8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9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91">
    <w:name w:val="Normal_15"/>
    <w:qFormat/>
    <w:uiPriority w:val="0"/>
    <w:rPr>
      <w:rFonts w:ascii="黑体" w:hAnsi="黑体" w:eastAsia="黑体" w:cs="Times New Roman"/>
      <w:b/>
      <w:sz w:val="32"/>
      <w:szCs w:val="24"/>
      <w:lang w:val="en-US" w:eastAsia="zh-CN" w:bidi="ar-SA"/>
    </w:rPr>
  </w:style>
  <w:style w:type="paragraph" w:customStyle="1" w:styleId="192">
    <w:name w:val="Normal_19"/>
    <w:qFormat/>
    <w:uiPriority w:val="0"/>
    <w:rPr>
      <w:rFonts w:ascii="黑体" w:hAnsi="黑体" w:eastAsia="黑体" w:cs="Times New Roman"/>
      <w:b/>
      <w:sz w:val="32"/>
      <w:szCs w:val="24"/>
      <w:lang w:val="en-US" w:eastAsia="zh-CN" w:bidi="ar-SA"/>
    </w:rPr>
  </w:style>
  <w:style w:type="paragraph" w:customStyle="1" w:styleId="193">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95">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9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98">
    <w:name w:val="TOC 标题1"/>
    <w:basedOn w:val="3"/>
    <w:next w:val="1"/>
    <w:unhideWhenUsed/>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9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200">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201">
    <w:name w:val="纯文本1"/>
    <w:basedOn w:val="1"/>
    <w:qFormat/>
    <w:uiPriority w:val="0"/>
    <w:pPr>
      <w:adjustRightInd w:val="0"/>
      <w:jc w:val="left"/>
      <w:textAlignment w:val="baseline"/>
    </w:pPr>
    <w:rPr>
      <w:rFonts w:ascii="宋体" w:hAnsi="Courier New"/>
      <w:sz w:val="24"/>
      <w:szCs w:val="20"/>
    </w:rPr>
  </w:style>
  <w:style w:type="paragraph" w:customStyle="1" w:styleId="20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03">
    <w:name w:val="样式 标题 3h3H3sect1.2.3 + 五号 段前: 6 磅 段后: 6 磅 行距: 单倍行距"/>
    <w:basedOn w:val="5"/>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20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05">
    <w:name w:val="font8"/>
    <w:basedOn w:val="1"/>
    <w:qFormat/>
    <w:uiPriority w:val="0"/>
    <w:pPr>
      <w:widowControl/>
      <w:spacing w:before="100" w:beforeAutospacing="1" w:after="100" w:afterAutospacing="1"/>
      <w:jc w:val="left"/>
    </w:pPr>
    <w:rPr>
      <w:kern w:val="0"/>
      <w:sz w:val="20"/>
      <w:szCs w:val="20"/>
    </w:rPr>
  </w:style>
  <w:style w:type="paragraph" w:customStyle="1" w:styleId="206">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07">
    <w:name w:val="Normal_7"/>
    <w:qFormat/>
    <w:uiPriority w:val="0"/>
    <w:rPr>
      <w:rFonts w:ascii="黑体" w:hAnsi="黑体" w:eastAsia="黑体" w:cs="Times New Roman"/>
      <w:b/>
      <w:sz w:val="32"/>
      <w:szCs w:val="24"/>
      <w:lang w:val="en-US" w:eastAsia="zh-CN" w:bidi="ar-SA"/>
    </w:rPr>
  </w:style>
  <w:style w:type="paragraph" w:customStyle="1" w:styleId="208">
    <w:name w:val="1 Char Char Char Char"/>
    <w:basedOn w:val="1"/>
    <w:qFormat/>
    <w:uiPriority w:val="0"/>
    <w:pPr>
      <w:jc w:val="center"/>
    </w:pPr>
    <w:rPr>
      <w:rFonts w:ascii="Tahoma" w:hAnsi="Tahoma"/>
      <w:sz w:val="24"/>
      <w:szCs w:val="20"/>
    </w:rPr>
  </w:style>
  <w:style w:type="paragraph" w:customStyle="1" w:styleId="209">
    <w:name w:val="Char Char Char Char1"/>
    <w:basedOn w:val="1"/>
    <w:qFormat/>
    <w:uiPriority w:val="0"/>
    <w:pPr>
      <w:adjustRightInd w:val="0"/>
      <w:spacing w:line="360" w:lineRule="auto"/>
    </w:pPr>
    <w:rPr>
      <w:kern w:val="0"/>
      <w:sz w:val="24"/>
      <w:szCs w:val="20"/>
    </w:rPr>
  </w:style>
  <w:style w:type="paragraph" w:customStyle="1" w:styleId="210">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11">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1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1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15">
    <w:name w:val="Normal_6"/>
    <w:qFormat/>
    <w:uiPriority w:val="0"/>
    <w:rPr>
      <w:rFonts w:ascii="黑体" w:hAnsi="黑体" w:eastAsia="黑体" w:cs="Times New Roman"/>
      <w:b/>
      <w:sz w:val="32"/>
      <w:szCs w:val="24"/>
      <w:lang w:val="en-US" w:eastAsia="zh-CN" w:bidi="ar-SA"/>
    </w:rPr>
  </w:style>
  <w:style w:type="paragraph" w:customStyle="1" w:styleId="216">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17">
    <w:name w:val="Normal_1"/>
    <w:qFormat/>
    <w:uiPriority w:val="0"/>
    <w:rPr>
      <w:rFonts w:ascii="黑体" w:hAnsi="黑体" w:eastAsia="黑体" w:cs="Times New Roman"/>
      <w:b/>
      <w:sz w:val="32"/>
      <w:szCs w:val="24"/>
      <w:lang w:val="en-US" w:eastAsia="zh-CN" w:bidi="ar-SA"/>
    </w:rPr>
  </w:style>
  <w:style w:type="paragraph" w:customStyle="1" w:styleId="218">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b/>
      <w:kern w:val="0"/>
      <w:szCs w:val="20"/>
    </w:rPr>
  </w:style>
  <w:style w:type="paragraph" w:customStyle="1" w:styleId="219">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220">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21">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22">
    <w:name w:val="Normal_8"/>
    <w:qFormat/>
    <w:uiPriority w:val="0"/>
    <w:rPr>
      <w:rFonts w:ascii="黑体" w:hAnsi="黑体" w:eastAsia="黑体" w:cs="Times New Roman"/>
      <w:b/>
      <w:sz w:val="32"/>
      <w:szCs w:val="24"/>
      <w:lang w:val="en-US" w:eastAsia="zh-CN" w:bidi="ar-SA"/>
    </w:rPr>
  </w:style>
  <w:style w:type="paragraph" w:customStyle="1" w:styleId="223">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2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25">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22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27">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228">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29">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3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31">
    <w:name w:val="Normal_10"/>
    <w:qFormat/>
    <w:uiPriority w:val="0"/>
    <w:rPr>
      <w:rFonts w:ascii="黑体" w:hAnsi="黑体" w:eastAsia="黑体" w:cs="Times New Roman"/>
      <w:b/>
      <w:sz w:val="32"/>
      <w:szCs w:val="24"/>
      <w:lang w:val="en-US" w:eastAsia="zh-CN" w:bidi="ar-SA"/>
    </w:rPr>
  </w:style>
  <w:style w:type="paragraph" w:customStyle="1" w:styleId="2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33">
    <w:name w:val="Normal_18"/>
    <w:qFormat/>
    <w:uiPriority w:val="0"/>
    <w:rPr>
      <w:rFonts w:ascii="黑体" w:hAnsi="黑体" w:eastAsia="黑体" w:cs="Times New Roman"/>
      <w:b/>
      <w:sz w:val="32"/>
      <w:szCs w:val="24"/>
      <w:lang w:val="en-US" w:eastAsia="zh-CN" w:bidi="ar-SA"/>
    </w:rPr>
  </w:style>
  <w:style w:type="paragraph" w:customStyle="1" w:styleId="234">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6">
    <w:name w:val="def正文"/>
    <w:basedOn w:val="17"/>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237">
    <w:name w:val="纯文本_6"/>
    <w:basedOn w:val="82"/>
    <w:link w:val="261"/>
    <w:qFormat/>
    <w:uiPriority w:val="0"/>
    <w:rPr>
      <w:rFonts w:ascii="宋体" w:hAnsi="Courier New"/>
      <w:kern w:val="0"/>
      <w:sz w:val="20"/>
      <w:szCs w:val="20"/>
    </w:rPr>
  </w:style>
  <w:style w:type="paragraph" w:customStyle="1" w:styleId="238">
    <w:name w:val="Normal_21"/>
    <w:qFormat/>
    <w:uiPriority w:val="0"/>
    <w:rPr>
      <w:rFonts w:ascii="黑体" w:hAnsi="黑体" w:eastAsia="黑体" w:cs="Times New Roman"/>
      <w:b/>
      <w:sz w:val="32"/>
      <w:szCs w:val="24"/>
      <w:lang w:val="en-US" w:eastAsia="zh-CN" w:bidi="ar-SA"/>
    </w:rPr>
  </w:style>
  <w:style w:type="paragraph" w:customStyle="1" w:styleId="239">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24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4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42">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243">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244">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46">
    <w:name w:val="正文文本缩进 2_0"/>
    <w:basedOn w:val="151"/>
    <w:unhideWhenUsed/>
    <w:qFormat/>
    <w:uiPriority w:val="0"/>
    <w:pPr>
      <w:snapToGrid w:val="0"/>
      <w:spacing w:line="400" w:lineRule="exact"/>
      <w:ind w:firstLine="480"/>
    </w:pPr>
    <w:rPr>
      <w:rFonts w:eastAsia="仿宋_GB2312"/>
      <w:sz w:val="24"/>
      <w:szCs w:val="22"/>
    </w:rPr>
  </w:style>
  <w:style w:type="paragraph" w:customStyle="1" w:styleId="247">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rPr>
  </w:style>
  <w:style w:type="character" w:customStyle="1" w:styleId="248">
    <w:name w:val="纯文本 Char_0_0_0"/>
    <w:link w:val="159"/>
    <w:qFormat/>
    <w:uiPriority w:val="0"/>
    <w:rPr>
      <w:rFonts w:ascii="宋体" w:hAnsi="Courier New" w:eastAsia="宋体" w:cs="Times New Roman"/>
      <w:szCs w:val="20"/>
    </w:rPr>
  </w:style>
  <w:style w:type="character" w:customStyle="1" w:styleId="249">
    <w:name w:val="纯文本 Char1_4_4"/>
    <w:link w:val="126"/>
    <w:qFormat/>
    <w:uiPriority w:val="0"/>
    <w:rPr>
      <w:rFonts w:ascii="宋体" w:hAnsi="Courier New" w:eastAsia="宋体" w:cs="Times New Roman"/>
      <w:szCs w:val="20"/>
    </w:rPr>
  </w:style>
  <w:style w:type="character" w:customStyle="1" w:styleId="250">
    <w:name w:val="Char Char1_0"/>
    <w:link w:val="161"/>
    <w:qFormat/>
    <w:uiPriority w:val="0"/>
    <w:rPr>
      <w:rFonts w:ascii="Tahoma" w:hAnsi="Tahoma" w:eastAsia="宋体" w:cs="Times New Roman"/>
      <w:sz w:val="24"/>
      <w:szCs w:val="20"/>
    </w:rPr>
  </w:style>
  <w:style w:type="character" w:customStyle="1" w:styleId="251">
    <w:name w:val="htd0"/>
    <w:basedOn w:val="40"/>
    <w:qFormat/>
    <w:uiPriority w:val="0"/>
  </w:style>
  <w:style w:type="character" w:customStyle="1" w:styleId="252">
    <w:name w:val="纯文本 Char1_1"/>
    <w:link w:val="89"/>
    <w:qFormat/>
    <w:uiPriority w:val="0"/>
    <w:rPr>
      <w:rFonts w:ascii="宋体" w:hAnsi="Courier New" w:eastAsia="宋体" w:cs="Times New Roman"/>
      <w:szCs w:val="20"/>
    </w:rPr>
  </w:style>
  <w:style w:type="character" w:customStyle="1" w:styleId="253">
    <w:name w:val="纯文本 Char1_0"/>
    <w:link w:val="93"/>
    <w:qFormat/>
    <w:locked/>
    <w:uiPriority w:val="0"/>
    <w:rPr>
      <w:rFonts w:ascii="宋体" w:hAnsi="Courier New" w:eastAsia="宋体" w:cs="Times New Roman"/>
      <w:kern w:val="0"/>
      <w:sz w:val="20"/>
      <w:szCs w:val="20"/>
    </w:rPr>
  </w:style>
  <w:style w:type="character" w:customStyle="1" w:styleId="254">
    <w:name w:val="font21"/>
    <w:basedOn w:val="40"/>
    <w:qFormat/>
    <w:uiPriority w:val="0"/>
    <w:rPr>
      <w:rFonts w:hint="eastAsia" w:ascii="宋体" w:hAnsi="宋体" w:eastAsia="宋体" w:cs="宋体"/>
      <w:b/>
      <w:color w:val="000000"/>
      <w:sz w:val="22"/>
      <w:szCs w:val="22"/>
      <w:u w:val="none"/>
    </w:rPr>
  </w:style>
  <w:style w:type="character" w:customStyle="1" w:styleId="255">
    <w:name w:val="Char Char1"/>
    <w:link w:val="149"/>
    <w:qFormat/>
    <w:uiPriority w:val="0"/>
    <w:rPr>
      <w:rFonts w:ascii="Tahoma" w:hAnsi="Tahoma" w:eastAsia="宋体" w:cs="Times New Roman"/>
      <w:sz w:val="24"/>
      <w:szCs w:val="20"/>
    </w:rPr>
  </w:style>
  <w:style w:type="character" w:customStyle="1" w:styleId="256">
    <w:name w:val="纯文本 Char1_4_2"/>
    <w:link w:val="81"/>
    <w:qFormat/>
    <w:uiPriority w:val="0"/>
    <w:rPr>
      <w:rFonts w:ascii="宋体" w:hAnsi="Courier New" w:eastAsia="宋体" w:cs="Times New Roman"/>
      <w:szCs w:val="20"/>
    </w:rPr>
  </w:style>
  <w:style w:type="character" w:customStyle="1" w:styleId="257">
    <w:name w:val="正文缩进 Char"/>
    <w:link w:val="6"/>
    <w:qFormat/>
    <w:uiPriority w:val="0"/>
    <w:rPr>
      <w:rFonts w:ascii="Times New Roman" w:hAnsi="Times New Roman" w:eastAsia="宋体" w:cs="Times New Roman"/>
      <w:szCs w:val="20"/>
    </w:rPr>
  </w:style>
  <w:style w:type="character" w:customStyle="1" w:styleId="258">
    <w:name w:val="纯文本 Char1_4_0"/>
    <w:link w:val="111"/>
    <w:qFormat/>
    <w:uiPriority w:val="0"/>
    <w:rPr>
      <w:rFonts w:ascii="宋体" w:hAnsi="Courier New" w:eastAsia="宋体" w:cs="Times New Roman"/>
      <w:szCs w:val="20"/>
    </w:rPr>
  </w:style>
  <w:style w:type="character" w:customStyle="1" w:styleId="259">
    <w:name w:val="textfont1"/>
    <w:basedOn w:val="40"/>
    <w:qFormat/>
    <w:uiPriority w:val="0"/>
  </w:style>
  <w:style w:type="character" w:customStyle="1" w:styleId="260">
    <w:name w:val="apple-converted-space"/>
    <w:qFormat/>
    <w:uiPriority w:val="0"/>
  </w:style>
  <w:style w:type="character" w:customStyle="1" w:styleId="261">
    <w:name w:val="纯文本 Char_0_0"/>
    <w:link w:val="237"/>
    <w:qFormat/>
    <w:uiPriority w:val="0"/>
    <w:rPr>
      <w:rFonts w:ascii="宋体" w:hAnsi="Courier New" w:eastAsia="宋体" w:cs="Times New Roman"/>
      <w:kern w:val="0"/>
      <w:sz w:val="20"/>
      <w:szCs w:val="20"/>
    </w:rPr>
  </w:style>
  <w:style w:type="character" w:customStyle="1" w:styleId="262">
    <w:name w:val="普通文字 Char Char1_2"/>
    <w:link w:val="140"/>
    <w:qFormat/>
    <w:uiPriority w:val="0"/>
    <w:rPr>
      <w:rFonts w:ascii="宋体" w:hAnsi="Courier New" w:eastAsia="宋体" w:cs="Times New Roman"/>
      <w:szCs w:val="20"/>
    </w:rPr>
  </w:style>
  <w:style w:type="character" w:customStyle="1" w:styleId="263">
    <w:name w:val="纯文本 Char_0"/>
    <w:link w:val="178"/>
    <w:qFormat/>
    <w:uiPriority w:val="0"/>
    <w:rPr>
      <w:rFonts w:ascii="宋体" w:hAnsi="Courier New" w:eastAsia="宋体" w:cs="Times New Roman"/>
      <w:szCs w:val="21"/>
    </w:rPr>
  </w:style>
  <w:style w:type="character" w:customStyle="1" w:styleId="264">
    <w:name w:val="标题 3 Char_0"/>
    <w:link w:val="170"/>
    <w:qFormat/>
    <w:uiPriority w:val="0"/>
    <w:rPr>
      <w:rFonts w:ascii="仿宋_GB2312" w:hAnsi="Times New Roman" w:eastAsia="仿宋_GB2312" w:cs="Times New Roman"/>
      <w:b/>
      <w:bCs/>
      <w:sz w:val="30"/>
      <w:szCs w:val="20"/>
    </w:rPr>
  </w:style>
  <w:style w:type="character" w:customStyle="1" w:styleId="265">
    <w:name w:val="正文缩进 Char_0"/>
    <w:link w:val="171"/>
    <w:qFormat/>
    <w:locked/>
    <w:uiPriority w:val="0"/>
    <w:rPr>
      <w:rFonts w:ascii="Times New Roman" w:hAnsi="Times New Roman" w:eastAsia="宋体" w:cs="Times New Roman"/>
      <w:szCs w:val="20"/>
    </w:rPr>
  </w:style>
  <w:style w:type="character" w:customStyle="1" w:styleId="266">
    <w:name w:val="纯文本 Char1_4_1"/>
    <w:link w:val="131"/>
    <w:qFormat/>
    <w:uiPriority w:val="0"/>
    <w:rPr>
      <w:rFonts w:ascii="宋体" w:hAnsi="Courier New" w:eastAsia="宋体" w:cs="Times New Roman"/>
      <w:szCs w:val="20"/>
    </w:rPr>
  </w:style>
  <w:style w:type="character" w:customStyle="1" w:styleId="267">
    <w:name w:val="纯文本 Char1_4_3"/>
    <w:link w:val="121"/>
    <w:qFormat/>
    <w:uiPriority w:val="0"/>
    <w:rPr>
      <w:rFonts w:ascii="宋体" w:hAnsi="Courier New" w:eastAsia="宋体" w:cs="Times New Roman"/>
      <w:szCs w:val="20"/>
    </w:rPr>
  </w:style>
  <w:style w:type="character" w:customStyle="1" w:styleId="268">
    <w:name w:val="纯文本 Char1_3"/>
    <w:link w:val="146"/>
    <w:qFormat/>
    <w:uiPriority w:val="0"/>
    <w:rPr>
      <w:rFonts w:ascii="宋体" w:hAnsi="Courier New" w:eastAsia="宋体" w:cs="Times New Roman"/>
      <w:szCs w:val="20"/>
    </w:rPr>
  </w:style>
  <w:style w:type="paragraph" w:customStyle="1" w:styleId="269">
    <w:name w:val="Char1"/>
    <w:basedOn w:val="1"/>
    <w:link w:val="270"/>
    <w:qFormat/>
    <w:uiPriority w:val="0"/>
    <w:rPr>
      <w:rFonts w:ascii="Tahoma" w:hAnsi="Tahoma"/>
      <w:sz w:val="24"/>
      <w:szCs w:val="20"/>
    </w:rPr>
  </w:style>
  <w:style w:type="character" w:customStyle="1" w:styleId="270">
    <w:name w:val="Char Char11"/>
    <w:link w:val="269"/>
    <w:qFormat/>
    <w:uiPriority w:val="0"/>
    <w:rPr>
      <w:rFonts w:ascii="Tahoma" w:hAnsi="Tahoma" w:eastAsia="宋体" w:cs="Times New Roman"/>
      <w:sz w:val="24"/>
      <w:szCs w:val="20"/>
    </w:rPr>
  </w:style>
  <w:style w:type="paragraph" w:styleId="271">
    <w:name w:val="List Paragraph"/>
    <w:basedOn w:val="1"/>
    <w:qFormat/>
    <w:uiPriority w:val="34"/>
    <w:pPr>
      <w:ind w:firstLine="420" w:firstLineChars="200"/>
    </w:pPr>
  </w:style>
  <w:style w:type="character" w:customStyle="1" w:styleId="272">
    <w:name w:val="bsharetext"/>
    <w:basedOn w:val="40"/>
    <w:qFormat/>
    <w:uiPriority w:val="0"/>
  </w:style>
  <w:style w:type="paragraph" w:customStyle="1" w:styleId="273">
    <w:name w:val="p0"/>
    <w:basedOn w:val="1"/>
    <w:qFormat/>
    <w:uiPriority w:val="0"/>
    <w:pPr>
      <w:widowControl/>
    </w:pPr>
    <w:rPr>
      <w:rFonts w:ascii="Times New Roman" w:hAnsi="Times New Roman"/>
      <w:kern w:val="0"/>
      <w:szCs w:val="21"/>
    </w:rPr>
  </w:style>
  <w:style w:type="paragraph" w:customStyle="1" w:styleId="274">
    <w:name w:val="样式3"/>
    <w:qFormat/>
    <w:uiPriority w:val="0"/>
    <w:pPr>
      <w:spacing w:line="360" w:lineRule="auto"/>
      <w:ind w:firstLine="200" w:firstLineChars="200"/>
    </w:pPr>
    <w:rPr>
      <w:rFonts w:eastAsia="仿宋" w:asciiTheme="minorEastAsia" w:hAnsiTheme="minorHAnsi" w:cstheme="minorBidi"/>
      <w:kern w:val="2"/>
      <w:sz w:val="32"/>
      <w:szCs w:val="24"/>
      <w:lang w:val="en-US" w:eastAsia="zh-CN" w:bidi="ar-SA"/>
    </w:rPr>
  </w:style>
  <w:style w:type="character" w:customStyle="1" w:styleId="275">
    <w:name w:val="font41"/>
    <w:basedOn w:val="40"/>
    <w:qFormat/>
    <w:uiPriority w:val="0"/>
    <w:rPr>
      <w:rFonts w:ascii="Segoe UI Symbol" w:hAnsi="Segoe UI Symbol" w:eastAsia="Segoe UI Symbol" w:cs="Segoe UI Symbol"/>
      <w:color w:val="000000"/>
      <w:sz w:val="16"/>
      <w:szCs w:val="16"/>
      <w:u w:val="none"/>
    </w:rPr>
  </w:style>
  <w:style w:type="character" w:customStyle="1" w:styleId="276">
    <w:name w:val="font31"/>
    <w:basedOn w:val="40"/>
    <w:qFormat/>
    <w:uiPriority w:val="0"/>
    <w:rPr>
      <w:rFonts w:hint="eastAsia" w:ascii="宋体" w:hAnsi="宋体" w:eastAsia="宋体" w:cs="宋体"/>
      <w:color w:val="000000"/>
      <w:sz w:val="16"/>
      <w:szCs w:val="16"/>
      <w:u w:val="none"/>
    </w:rPr>
  </w:style>
  <w:style w:type="character" w:customStyle="1" w:styleId="277">
    <w:name w:val="NormalCharacter"/>
    <w:qFormat/>
    <w:uiPriority w:val="0"/>
  </w:style>
  <w:style w:type="character" w:customStyle="1" w:styleId="278">
    <w:name w:val="18"/>
    <w:basedOn w:val="40"/>
    <w:qFormat/>
    <w:uiPriority w:val="0"/>
    <w:rPr>
      <w:rFonts w:hint="eastAsia" w:ascii="宋体" w:hAnsi="宋体" w:eastAsia="宋体"/>
      <w:sz w:val="20"/>
      <w:szCs w:val="20"/>
    </w:rPr>
  </w:style>
  <w:style w:type="paragraph" w:customStyle="1" w:styleId="279">
    <w:name w:val="Body text|1"/>
    <w:basedOn w:val="1"/>
    <w:qFormat/>
    <w:uiPriority w:val="0"/>
    <w:pPr>
      <w:spacing w:line="295" w:lineRule="auto"/>
      <w:jc w:val="left"/>
    </w:pPr>
    <w:rPr>
      <w:rFonts w:ascii="宋体" w:hAnsi="宋体" w:cs="宋体"/>
      <w:kern w:val="0"/>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64</Pages>
  <Words>30039</Words>
  <Characters>32857</Characters>
  <Lines>314</Lines>
  <Paragraphs>88</Paragraphs>
  <TotalTime>0</TotalTime>
  <ScaleCrop>false</ScaleCrop>
  <LinksUpToDate>false</LinksUpToDate>
  <CharactersWithSpaces>35037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2021-07-07T15:21:00Z</dcterms:created>
  <dc:creator>pc</dc:creator>
  <cp:lastModifiedBy>WPS_1688785157</cp:lastModifiedBy>
  <cp:lastPrinted>2022-10-20T15:36:00Z</cp:lastPrinted>
  <dcterms:modified xsi:type="dcterms:W3CDTF">2025-06-30T01:04:07Z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38D79AE26794448FBCE3069245FC058E</vt:lpwstr>
  </property>
  <property fmtid="{D5CDD505-2E9C-101B-9397-08002B2CF9AE}" pid="4" name="KSOTemplateDocerSaveRecord">
    <vt:lpwstr>eyJoZGlkIjoiZDYyM2Q4MDZmOGZiNmM0NGY4ZDJlYjg0N2Q4ODgxMGEiLCJ1c2VySWQiOiIxNTExNTg2MDA2In0=</vt:lpwstr>
  </property>
</Properties>
</file>