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51F82">
      <w:pPr>
        <w:rPr>
          <w:rFonts w:hint="eastAsia" w:ascii="仿宋" w:hAnsi="仿宋" w:eastAsia="仿宋" w:cs="仿宋"/>
          <w:sz w:val="32"/>
          <w:szCs w:val="32"/>
        </w:rPr>
      </w:pPr>
    </w:p>
    <w:p w14:paraId="5B58CE8A">
      <w:pPr>
        <w:spacing w:line="360" w:lineRule="auto"/>
        <w:ind w:right="105"/>
        <w:rPr>
          <w:rFonts w:hint="eastAsia" w:ascii="仿宋" w:hAnsi="仿宋" w:eastAsia="仿宋" w:cs="仿宋"/>
          <w:sz w:val="30"/>
          <w:szCs w:val="30"/>
        </w:rPr>
      </w:pPr>
    </w:p>
    <w:p w14:paraId="1EE6F8CF">
      <w:pPr>
        <w:spacing w:line="360" w:lineRule="auto"/>
        <w:ind w:right="105"/>
        <w:jc w:val="center"/>
        <w:rPr>
          <w:rFonts w:hint="eastAsia" w:ascii="仿宋" w:hAnsi="仿宋" w:eastAsia="仿宋" w:cs="仿宋"/>
          <w:b/>
          <w:bCs/>
          <w:sz w:val="30"/>
          <w:szCs w:val="30"/>
        </w:rPr>
      </w:pPr>
    </w:p>
    <w:p w14:paraId="702F206B">
      <w:pPr>
        <w:jc w:val="center"/>
        <w:outlineLvl w:val="0"/>
        <w:rPr>
          <w:rFonts w:hint="eastAsia" w:ascii="仿宋" w:hAnsi="仿宋" w:eastAsia="仿宋" w:cs="仿宋"/>
          <w:b/>
          <w:sz w:val="36"/>
          <w:szCs w:val="36"/>
        </w:rPr>
      </w:pPr>
      <w:bookmarkStart w:id="0" w:name="_Toc14961"/>
      <w:bookmarkStart w:id="1" w:name="_Toc11282"/>
      <w:r>
        <w:rPr>
          <w:rFonts w:hint="eastAsia" w:ascii="仿宋" w:hAnsi="仿宋" w:eastAsia="仿宋" w:cs="仿宋"/>
          <w:b/>
          <w:sz w:val="36"/>
          <w:szCs w:val="36"/>
        </w:rPr>
        <w:t>杭州市能源集团工程科技有限公司</w:t>
      </w:r>
      <w:bookmarkEnd w:id="0"/>
      <w:bookmarkEnd w:id="1"/>
    </w:p>
    <w:p w14:paraId="252F6A50">
      <w:pPr>
        <w:jc w:val="center"/>
        <w:outlineLvl w:val="0"/>
        <w:rPr>
          <w:rFonts w:hint="eastAsia" w:ascii="仿宋" w:hAnsi="仿宋" w:eastAsia="仿宋" w:cs="仿宋"/>
          <w:b/>
          <w:sz w:val="36"/>
          <w:szCs w:val="36"/>
          <w:highlight w:val="none"/>
        </w:rPr>
      </w:pPr>
      <w:bookmarkStart w:id="2" w:name="_Toc3575"/>
      <w:bookmarkStart w:id="3" w:name="_Toc7601"/>
      <w:r>
        <w:rPr>
          <w:rFonts w:hint="eastAsia" w:ascii="仿宋" w:hAnsi="仿宋" w:eastAsia="仿宋" w:cs="仿宋"/>
          <w:b/>
          <w:sz w:val="36"/>
          <w:szCs w:val="36"/>
          <w:highlight w:val="none"/>
        </w:rPr>
        <w:t>城东新城单元SC080201-64地块(原JG0903-64地块)9班幼儿园安装项目</w:t>
      </w:r>
      <w:r>
        <w:rPr>
          <w:rFonts w:hint="eastAsia" w:ascii="仿宋" w:hAnsi="仿宋" w:eastAsia="仿宋" w:cs="仿宋"/>
          <w:b/>
          <w:sz w:val="36"/>
          <w:szCs w:val="36"/>
          <w:highlight w:val="none"/>
          <w:lang w:eastAsia="zh-CN"/>
        </w:rPr>
        <w:t>全热交换器</w:t>
      </w:r>
      <w:r>
        <w:rPr>
          <w:rFonts w:hint="eastAsia" w:ascii="仿宋" w:hAnsi="仿宋" w:eastAsia="仿宋" w:cs="仿宋"/>
          <w:b/>
          <w:sz w:val="36"/>
          <w:szCs w:val="36"/>
          <w:highlight w:val="none"/>
        </w:rPr>
        <w:t>采购项目</w:t>
      </w:r>
    </w:p>
    <w:p w14:paraId="33F1D746">
      <w:pPr>
        <w:jc w:val="center"/>
        <w:outlineLvl w:val="0"/>
        <w:rPr>
          <w:rFonts w:hint="eastAsia" w:ascii="仿宋" w:hAnsi="仿宋" w:eastAsia="仿宋" w:cs="仿宋"/>
          <w:b/>
          <w:sz w:val="52"/>
          <w:szCs w:val="52"/>
          <w:highlight w:val="none"/>
        </w:rPr>
      </w:pPr>
    </w:p>
    <w:p w14:paraId="3BA0AB75">
      <w:pPr>
        <w:jc w:val="center"/>
        <w:outlineLvl w:val="0"/>
        <w:rPr>
          <w:rFonts w:hint="eastAsia" w:ascii="仿宋" w:hAnsi="仿宋" w:eastAsia="仿宋" w:cs="仿宋"/>
          <w:b/>
          <w:sz w:val="52"/>
          <w:szCs w:val="52"/>
          <w:highlight w:val="none"/>
        </w:rPr>
      </w:pPr>
      <w:r>
        <w:rPr>
          <w:rFonts w:hint="eastAsia" w:ascii="仿宋" w:hAnsi="仿宋" w:eastAsia="仿宋" w:cs="仿宋"/>
          <w:b/>
          <w:sz w:val="52"/>
          <w:szCs w:val="52"/>
          <w:highlight w:val="none"/>
        </w:rPr>
        <w:t>询</w:t>
      </w:r>
      <w:bookmarkEnd w:id="2"/>
      <w:bookmarkEnd w:id="3"/>
    </w:p>
    <w:p w14:paraId="3679C320">
      <w:pPr>
        <w:jc w:val="center"/>
        <w:outlineLvl w:val="0"/>
        <w:rPr>
          <w:rFonts w:hint="eastAsia" w:ascii="仿宋" w:hAnsi="仿宋" w:eastAsia="仿宋" w:cs="仿宋"/>
          <w:b/>
          <w:sz w:val="52"/>
          <w:szCs w:val="52"/>
          <w:highlight w:val="none"/>
        </w:rPr>
      </w:pPr>
      <w:bookmarkStart w:id="4" w:name="_Toc31318"/>
      <w:bookmarkStart w:id="5" w:name="_Toc16074"/>
      <w:r>
        <w:rPr>
          <w:rFonts w:hint="eastAsia" w:ascii="仿宋" w:hAnsi="仿宋" w:eastAsia="仿宋" w:cs="仿宋"/>
          <w:b/>
          <w:sz w:val="52"/>
          <w:szCs w:val="52"/>
          <w:highlight w:val="none"/>
        </w:rPr>
        <w:t>价</w:t>
      </w:r>
      <w:bookmarkEnd w:id="4"/>
      <w:bookmarkEnd w:id="5"/>
    </w:p>
    <w:p w14:paraId="4013E5EC">
      <w:pPr>
        <w:jc w:val="center"/>
        <w:outlineLvl w:val="0"/>
        <w:rPr>
          <w:rFonts w:hint="eastAsia" w:ascii="仿宋" w:hAnsi="仿宋" w:eastAsia="仿宋" w:cs="仿宋"/>
          <w:b/>
          <w:sz w:val="52"/>
          <w:szCs w:val="52"/>
          <w:highlight w:val="none"/>
        </w:rPr>
      </w:pPr>
      <w:bookmarkStart w:id="6" w:name="_Toc31929"/>
      <w:bookmarkStart w:id="7" w:name="_Toc7946"/>
      <w:r>
        <w:rPr>
          <w:rFonts w:hint="eastAsia" w:ascii="仿宋" w:hAnsi="仿宋" w:eastAsia="仿宋" w:cs="仿宋"/>
          <w:b/>
          <w:sz w:val="52"/>
          <w:szCs w:val="52"/>
          <w:highlight w:val="none"/>
        </w:rPr>
        <w:t>文</w:t>
      </w:r>
      <w:bookmarkEnd w:id="6"/>
      <w:bookmarkEnd w:id="7"/>
    </w:p>
    <w:p w14:paraId="72F1A4B2">
      <w:pPr>
        <w:jc w:val="center"/>
        <w:outlineLvl w:val="0"/>
        <w:rPr>
          <w:rFonts w:hint="eastAsia" w:ascii="仿宋" w:hAnsi="仿宋" w:eastAsia="仿宋" w:cs="仿宋"/>
          <w:b/>
          <w:sz w:val="52"/>
          <w:szCs w:val="52"/>
          <w:highlight w:val="none"/>
        </w:rPr>
      </w:pPr>
      <w:bookmarkStart w:id="8" w:name="_Toc30351"/>
      <w:bookmarkStart w:id="9" w:name="_Toc15118"/>
      <w:r>
        <w:rPr>
          <w:rFonts w:hint="eastAsia" w:ascii="仿宋" w:hAnsi="仿宋" w:eastAsia="仿宋" w:cs="仿宋"/>
          <w:b/>
          <w:sz w:val="52"/>
          <w:szCs w:val="52"/>
          <w:highlight w:val="none"/>
        </w:rPr>
        <w:t>件</w:t>
      </w:r>
      <w:bookmarkEnd w:id="8"/>
      <w:bookmarkEnd w:id="9"/>
    </w:p>
    <w:p w14:paraId="575F74B0">
      <w:pPr>
        <w:pStyle w:val="10"/>
        <w:rPr>
          <w:rFonts w:hint="eastAsia" w:ascii="仿宋" w:hAnsi="仿宋" w:eastAsia="仿宋" w:cs="仿宋"/>
          <w:b/>
          <w:bCs/>
          <w:sz w:val="48"/>
          <w:szCs w:val="48"/>
          <w:highlight w:val="none"/>
          <w:u w:val="single"/>
        </w:rPr>
      </w:pPr>
    </w:p>
    <w:p w14:paraId="09323EAE">
      <w:pPr>
        <w:pStyle w:val="10"/>
        <w:rPr>
          <w:rFonts w:hint="eastAsia" w:ascii="仿宋" w:hAnsi="仿宋" w:eastAsia="仿宋" w:cs="仿宋"/>
          <w:b/>
          <w:bCs/>
          <w:sz w:val="48"/>
          <w:szCs w:val="48"/>
          <w:highlight w:val="none"/>
          <w:u w:val="single"/>
        </w:rPr>
      </w:pPr>
    </w:p>
    <w:p w14:paraId="3D50BB33">
      <w:pPr>
        <w:pStyle w:val="10"/>
        <w:rPr>
          <w:rFonts w:hint="eastAsia" w:ascii="仿宋" w:hAnsi="仿宋" w:eastAsia="仿宋" w:cs="仿宋"/>
          <w:b/>
          <w:bCs/>
          <w:sz w:val="48"/>
          <w:szCs w:val="48"/>
          <w:highlight w:val="none"/>
          <w:u w:val="single"/>
        </w:rPr>
      </w:pPr>
    </w:p>
    <w:p w14:paraId="7DF18D5E">
      <w:pPr>
        <w:jc w:val="center"/>
        <w:outlineLvl w:val="0"/>
        <w:rPr>
          <w:rFonts w:hint="eastAsia" w:ascii="仿宋" w:hAnsi="仿宋" w:eastAsia="仿宋" w:cs="仿宋"/>
          <w:b/>
          <w:bCs/>
          <w:sz w:val="36"/>
          <w:szCs w:val="36"/>
          <w:highlight w:val="none"/>
        </w:rPr>
      </w:pPr>
      <w:bookmarkStart w:id="10" w:name="_Toc21987"/>
      <w:bookmarkStart w:id="11" w:name="_Toc17477"/>
      <w:r>
        <w:rPr>
          <w:rFonts w:hint="eastAsia" w:ascii="仿宋" w:hAnsi="仿宋" w:eastAsia="仿宋" w:cs="仿宋"/>
          <w:b/>
          <w:bCs/>
          <w:sz w:val="36"/>
          <w:szCs w:val="36"/>
          <w:highlight w:val="none"/>
        </w:rPr>
        <w:t>询价人：杭州市能源集团工程科技有限公司</w:t>
      </w:r>
      <w:bookmarkEnd w:id="10"/>
      <w:bookmarkEnd w:id="11"/>
    </w:p>
    <w:p w14:paraId="70901660">
      <w:pPr>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202</w:t>
      </w:r>
      <w:r>
        <w:rPr>
          <w:rFonts w:hint="eastAsia" w:ascii="仿宋" w:hAnsi="仿宋" w:eastAsia="仿宋" w:cs="仿宋"/>
          <w:b/>
          <w:bCs/>
          <w:sz w:val="36"/>
          <w:szCs w:val="36"/>
          <w:highlight w:val="none"/>
          <w:lang w:val="en-US" w:eastAsia="zh-CN"/>
        </w:rPr>
        <w:t>5</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eastAsia="zh"/>
          <w:woUserID w:val="1"/>
        </w:rPr>
        <w:t>7</w:t>
      </w:r>
      <w:r>
        <w:rPr>
          <w:rFonts w:hint="eastAsia" w:ascii="仿宋" w:hAnsi="仿宋" w:eastAsia="仿宋" w:cs="仿宋"/>
          <w:b/>
          <w:bCs/>
          <w:sz w:val="36"/>
          <w:szCs w:val="36"/>
          <w:highlight w:val="none"/>
        </w:rPr>
        <w:t>月</w:t>
      </w:r>
      <w:r>
        <w:rPr>
          <w:rFonts w:hint="eastAsia" w:ascii="仿宋" w:hAnsi="仿宋" w:eastAsia="仿宋" w:cs="仿宋"/>
          <w:b/>
          <w:bCs/>
          <w:sz w:val="36"/>
          <w:szCs w:val="36"/>
          <w:highlight w:val="none"/>
          <w:lang w:eastAsia="zh"/>
          <w:woUserID w:val="1"/>
        </w:rPr>
        <w:t>3</w:t>
      </w:r>
      <w:r>
        <w:rPr>
          <w:rFonts w:hint="eastAsia" w:ascii="仿宋" w:hAnsi="仿宋" w:eastAsia="仿宋" w:cs="仿宋"/>
          <w:b/>
          <w:bCs/>
          <w:sz w:val="36"/>
          <w:szCs w:val="36"/>
          <w:highlight w:val="none"/>
        </w:rPr>
        <w:t>日</w:t>
      </w:r>
    </w:p>
    <w:p w14:paraId="4E8B8D16">
      <w:pPr>
        <w:rPr>
          <w:rStyle w:val="26"/>
          <w:rFonts w:hint="eastAsia" w:ascii="仿宋" w:hAnsi="仿宋" w:eastAsia="仿宋" w:cs="仿宋"/>
          <w:b/>
          <w:sz w:val="36"/>
          <w:szCs w:val="36"/>
          <w:highlight w:val="none"/>
        </w:rPr>
      </w:pPr>
      <w:r>
        <w:rPr>
          <w:rFonts w:hint="eastAsia" w:ascii="仿宋" w:hAnsi="仿宋" w:eastAsia="仿宋" w:cs="仿宋"/>
          <w:sz w:val="44"/>
          <w:szCs w:val="44"/>
          <w:highlight w:val="none"/>
        </w:rPr>
        <w:br w:type="page"/>
      </w:r>
    </w:p>
    <w:p w14:paraId="56BE50DB">
      <w:pPr>
        <w:numPr>
          <w:ilvl w:val="255"/>
          <w:numId w:val="0"/>
        </w:numPr>
        <w:jc w:val="center"/>
        <w:outlineLvl w:val="0"/>
        <w:rPr>
          <w:rStyle w:val="26"/>
          <w:rFonts w:hint="eastAsia" w:ascii="仿宋" w:hAnsi="仿宋" w:eastAsia="仿宋" w:cs="仿宋"/>
          <w:b/>
          <w:sz w:val="36"/>
          <w:szCs w:val="36"/>
          <w:highlight w:val="none"/>
        </w:rPr>
      </w:pPr>
      <w:bookmarkStart w:id="12" w:name="_Toc24043"/>
      <w:bookmarkStart w:id="13" w:name="_Toc10940"/>
      <w:bookmarkStart w:id="14" w:name="_Toc18742"/>
      <w:r>
        <w:rPr>
          <w:rStyle w:val="26"/>
          <w:rFonts w:hint="eastAsia" w:ascii="仿宋" w:hAnsi="仿宋" w:eastAsia="仿宋" w:cs="仿宋"/>
          <w:b/>
          <w:sz w:val="36"/>
          <w:szCs w:val="36"/>
          <w:highlight w:val="none"/>
        </w:rPr>
        <w:t>第一部分、询价公告</w:t>
      </w:r>
      <w:bookmarkEnd w:id="12"/>
      <w:bookmarkEnd w:id="13"/>
      <w:bookmarkEnd w:id="14"/>
    </w:p>
    <w:p w14:paraId="013A2CC0">
      <w:pPr>
        <w:pStyle w:val="18"/>
        <w:widowControl/>
        <w:snapToGrid w:val="0"/>
        <w:spacing w:beforeAutospacing="0" w:afterAutospacing="0" w:line="288" w:lineRule="auto"/>
        <w:rPr>
          <w:rStyle w:val="26"/>
          <w:rFonts w:hint="eastAsia" w:ascii="仿宋" w:hAnsi="仿宋" w:eastAsia="仿宋" w:cs="仿宋"/>
          <w:highlight w:val="none"/>
        </w:rPr>
      </w:pPr>
      <w:bookmarkStart w:id="15" w:name="_Toc11086"/>
      <w:r>
        <w:rPr>
          <w:rStyle w:val="24"/>
          <w:rFonts w:hint="eastAsia" w:ascii="仿宋" w:hAnsi="仿宋" w:eastAsia="仿宋" w:cs="仿宋"/>
          <w:highlight w:val="none"/>
        </w:rPr>
        <w:t>一、询价人：</w:t>
      </w:r>
      <w:r>
        <w:rPr>
          <w:rStyle w:val="26"/>
          <w:rFonts w:hint="eastAsia" w:ascii="仿宋" w:hAnsi="仿宋" w:eastAsia="仿宋" w:cs="仿宋"/>
          <w:highlight w:val="none"/>
        </w:rPr>
        <w:t>杭州市能源集团工程科技有限公司</w:t>
      </w:r>
      <w:bookmarkEnd w:id="15"/>
    </w:p>
    <w:p w14:paraId="7D0E1E97">
      <w:pPr>
        <w:pStyle w:val="18"/>
        <w:widowControl/>
        <w:snapToGrid w:val="0"/>
        <w:spacing w:beforeAutospacing="0" w:afterAutospacing="0" w:line="288" w:lineRule="auto"/>
        <w:ind w:left="1680" w:hanging="1680" w:hangingChars="700"/>
        <w:rPr>
          <w:rStyle w:val="26"/>
          <w:rFonts w:hint="eastAsia" w:ascii="仿宋" w:hAnsi="仿宋" w:eastAsia="仿宋" w:cs="仿宋"/>
          <w:highlight w:val="none"/>
        </w:rPr>
      </w:pPr>
      <w:r>
        <w:rPr>
          <w:rStyle w:val="26"/>
          <w:rFonts w:hint="eastAsia" w:ascii="仿宋" w:hAnsi="仿宋" w:eastAsia="仿宋" w:cs="仿宋"/>
          <w:highlight w:val="none"/>
        </w:rPr>
        <w:t>二、</w:t>
      </w:r>
      <w:r>
        <w:rPr>
          <w:rStyle w:val="24"/>
          <w:rFonts w:hint="eastAsia" w:ascii="仿宋" w:hAnsi="仿宋" w:eastAsia="仿宋" w:cs="仿宋"/>
          <w:highlight w:val="none"/>
        </w:rPr>
        <w:t>项目名称</w:t>
      </w:r>
      <w:r>
        <w:rPr>
          <w:rStyle w:val="26"/>
          <w:rFonts w:hint="eastAsia" w:ascii="仿宋" w:hAnsi="仿宋" w:eastAsia="仿宋" w:cs="仿宋"/>
          <w:highlight w:val="none"/>
        </w:rPr>
        <w:t>：城东新城单元SC080201-64地块(原JG0903-64地块)9班幼儿园安装项目</w:t>
      </w:r>
      <w:r>
        <w:rPr>
          <w:rStyle w:val="26"/>
          <w:rFonts w:hint="eastAsia" w:ascii="仿宋" w:hAnsi="仿宋" w:eastAsia="仿宋" w:cs="仿宋"/>
          <w:highlight w:val="none"/>
          <w:lang w:eastAsia="zh-CN"/>
        </w:rPr>
        <w:t>全热交换器</w:t>
      </w:r>
      <w:r>
        <w:rPr>
          <w:rStyle w:val="26"/>
          <w:rFonts w:hint="eastAsia" w:ascii="仿宋" w:hAnsi="仿宋" w:eastAsia="仿宋" w:cs="仿宋"/>
          <w:highlight w:val="none"/>
        </w:rPr>
        <w:t>采购项目</w:t>
      </w:r>
    </w:p>
    <w:p w14:paraId="2C287AB1">
      <w:pPr>
        <w:pStyle w:val="18"/>
        <w:widowControl/>
        <w:snapToGrid w:val="0"/>
        <w:spacing w:beforeAutospacing="0" w:afterAutospacing="0" w:line="288" w:lineRule="auto"/>
        <w:rPr>
          <w:rStyle w:val="24"/>
          <w:rFonts w:hint="eastAsia" w:ascii="仿宋" w:hAnsi="仿宋" w:eastAsia="仿宋" w:cs="仿宋"/>
          <w:highlight w:val="none"/>
          <w:lang w:eastAsia="zh"/>
          <w:woUserID w:val="1"/>
        </w:rPr>
      </w:pPr>
      <w:r>
        <w:rPr>
          <w:rStyle w:val="26"/>
          <w:rFonts w:hint="eastAsia" w:ascii="仿宋" w:hAnsi="仿宋" w:eastAsia="仿宋" w:cs="仿宋"/>
          <w:b/>
          <w:bCs/>
          <w:highlight w:val="none"/>
        </w:rPr>
        <w:t>三、项目编号：</w:t>
      </w:r>
      <w:r>
        <w:rPr>
          <w:rStyle w:val="26"/>
          <w:rFonts w:hint="eastAsia" w:ascii="仿宋" w:hAnsi="仿宋" w:eastAsia="仿宋" w:cs="仿宋"/>
          <w:b w:val="0"/>
          <w:bCs w:val="0"/>
          <w:highlight w:val="none"/>
          <w:woUserID w:val="1"/>
        </w:rPr>
        <w:t>GKXJ202507002</w:t>
      </w:r>
    </w:p>
    <w:p w14:paraId="714CDE97">
      <w:pPr>
        <w:pStyle w:val="18"/>
        <w:widowControl/>
        <w:snapToGrid w:val="0"/>
        <w:spacing w:beforeAutospacing="0" w:afterAutospacing="0" w:line="288" w:lineRule="auto"/>
        <w:rPr>
          <w:rStyle w:val="26"/>
          <w:rFonts w:hint="eastAsia" w:ascii="仿宋" w:hAnsi="仿宋" w:eastAsia="仿宋" w:cs="仿宋"/>
          <w:highlight w:val="none"/>
        </w:rPr>
      </w:pPr>
      <w:r>
        <w:rPr>
          <w:rStyle w:val="26"/>
          <w:rFonts w:hint="eastAsia" w:ascii="仿宋" w:hAnsi="仿宋" w:eastAsia="仿宋" w:cs="仿宋"/>
          <w:highlight w:val="none"/>
        </w:rPr>
        <w:t>四、</w:t>
      </w:r>
      <w:r>
        <w:rPr>
          <w:rStyle w:val="24"/>
          <w:rFonts w:hint="eastAsia" w:ascii="仿宋" w:hAnsi="仿宋" w:eastAsia="仿宋" w:cs="仿宋"/>
          <w:highlight w:val="none"/>
        </w:rPr>
        <w:t>采购方式</w:t>
      </w:r>
      <w:r>
        <w:rPr>
          <w:rStyle w:val="26"/>
          <w:rFonts w:hint="eastAsia" w:ascii="仿宋" w:hAnsi="仿宋" w:eastAsia="仿宋" w:cs="仿宋"/>
          <w:highlight w:val="none"/>
        </w:rPr>
        <w:t>：公开询价</w:t>
      </w:r>
      <w:bookmarkStart w:id="16" w:name="_Toc16380"/>
      <w:bookmarkStart w:id="17" w:name="_Toc5187"/>
    </w:p>
    <w:p w14:paraId="6AB132F9">
      <w:pPr>
        <w:pStyle w:val="18"/>
        <w:widowControl/>
        <w:snapToGrid w:val="0"/>
        <w:spacing w:beforeAutospacing="0" w:afterAutospacing="0" w:line="288" w:lineRule="auto"/>
        <w:rPr>
          <w:rFonts w:hint="eastAsia" w:ascii="仿宋" w:hAnsi="仿宋" w:eastAsia="仿宋" w:cs="仿宋"/>
          <w:highlight w:val="none"/>
        </w:rPr>
      </w:pPr>
      <w:r>
        <w:rPr>
          <w:rStyle w:val="26"/>
          <w:rFonts w:hint="eastAsia" w:ascii="仿宋" w:hAnsi="仿宋" w:eastAsia="仿宋" w:cs="仿宋"/>
          <w:highlight w:val="none"/>
        </w:rPr>
        <w:t>五、</w:t>
      </w:r>
      <w:r>
        <w:rPr>
          <w:rStyle w:val="24"/>
          <w:rFonts w:hint="eastAsia" w:ascii="仿宋" w:hAnsi="仿宋" w:eastAsia="仿宋" w:cs="仿宋"/>
          <w:highlight w:val="none"/>
        </w:rPr>
        <w:t>采购内容</w:t>
      </w:r>
      <w:r>
        <w:rPr>
          <w:rStyle w:val="26"/>
          <w:rFonts w:hint="eastAsia" w:ascii="仿宋" w:hAnsi="仿宋" w:eastAsia="仿宋" w:cs="仿宋"/>
          <w:highlight w:val="none"/>
        </w:rPr>
        <w:t>：</w:t>
      </w:r>
      <w:bookmarkEnd w:id="16"/>
      <w:bookmarkEnd w:id="17"/>
      <w:r>
        <w:rPr>
          <w:rStyle w:val="26"/>
          <w:rFonts w:hint="eastAsia" w:ascii="仿宋" w:hAnsi="仿宋" w:eastAsia="仿宋" w:cs="仿宋"/>
          <w:highlight w:val="none"/>
          <w:lang w:eastAsia="zh-CN"/>
        </w:rPr>
        <w:t>全热交换器</w:t>
      </w:r>
      <w:r>
        <w:rPr>
          <w:rStyle w:val="26"/>
          <w:rFonts w:hint="eastAsia" w:ascii="仿宋" w:hAnsi="仿宋" w:eastAsia="仿宋" w:cs="仿宋"/>
          <w:highlight w:val="none"/>
        </w:rPr>
        <w:t>的供货、</w:t>
      </w:r>
      <w:r>
        <w:rPr>
          <w:rStyle w:val="26"/>
          <w:rFonts w:hint="eastAsia" w:ascii="仿宋" w:hAnsi="仿宋" w:eastAsia="仿宋" w:cs="仿宋"/>
          <w:highlight w:val="none"/>
          <w:lang w:val="en-US" w:eastAsia="zh-CN"/>
        </w:rPr>
        <w:t>包装、运输、保险、装卸</w:t>
      </w:r>
      <w:r>
        <w:rPr>
          <w:rStyle w:val="26"/>
          <w:rFonts w:hint="eastAsia" w:ascii="仿宋" w:hAnsi="仿宋" w:eastAsia="仿宋" w:cs="仿宋"/>
          <w:highlight w:val="none"/>
        </w:rPr>
        <w:t>、</w:t>
      </w:r>
      <w:r>
        <w:rPr>
          <w:rStyle w:val="26"/>
          <w:rFonts w:hint="eastAsia" w:ascii="仿宋" w:hAnsi="仿宋" w:eastAsia="仿宋" w:cs="仿宋"/>
          <w:highlight w:val="none"/>
          <w:lang w:val="en-US" w:eastAsia="zh-CN"/>
        </w:rPr>
        <w:t>技术支持、</w:t>
      </w:r>
      <w:r>
        <w:rPr>
          <w:rFonts w:hint="eastAsia" w:ascii="仿宋" w:hAnsi="仿宋" w:eastAsia="仿宋" w:cs="仿宋"/>
          <w:highlight w:val="none"/>
        </w:rPr>
        <w:t>验收、售后及质保服务。</w:t>
      </w:r>
      <w:bookmarkStart w:id="18" w:name="_Toc1965"/>
      <w:bookmarkStart w:id="19" w:name="_Toc1427"/>
      <w:bookmarkStart w:id="20" w:name="_Toc11175"/>
      <w:bookmarkStart w:id="21" w:name="_Toc10372"/>
    </w:p>
    <w:tbl>
      <w:tblPr>
        <w:tblStyle w:val="21"/>
        <w:tblW w:w="10106" w:type="dxa"/>
        <w:tblInd w:w="-6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350"/>
        <w:gridCol w:w="4575"/>
        <w:gridCol w:w="784"/>
        <w:gridCol w:w="772"/>
        <w:gridCol w:w="2025"/>
      </w:tblGrid>
      <w:tr w14:paraId="132A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106" w:type="dxa"/>
            <w:gridSpan w:val="6"/>
            <w:tcBorders>
              <w:top w:val="nil"/>
              <w:left w:val="nil"/>
              <w:bottom w:val="single" w:color="auto" w:sz="4" w:space="0"/>
              <w:right w:val="nil"/>
            </w:tcBorders>
            <w:shd w:val="clear" w:color="auto" w:fill="auto"/>
            <w:noWrap/>
            <w:vAlign w:val="center"/>
          </w:tcPr>
          <w:p w14:paraId="3CF3B9E0">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标的物一览表</w:t>
            </w:r>
          </w:p>
        </w:tc>
      </w:tr>
      <w:tr w14:paraId="4664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0"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327EA94A">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13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381262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物资名称</w:t>
            </w:r>
          </w:p>
        </w:tc>
        <w:tc>
          <w:tcPr>
            <w:tcW w:w="457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1CDAD9B">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型号规格</w:t>
            </w:r>
          </w:p>
        </w:tc>
        <w:tc>
          <w:tcPr>
            <w:tcW w:w="78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F1ADF9A">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单位</w:t>
            </w:r>
          </w:p>
        </w:tc>
        <w:tc>
          <w:tcPr>
            <w:tcW w:w="772"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2FE51DF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 xml:space="preserve">数量 </w:t>
            </w:r>
          </w:p>
        </w:tc>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E9D92">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备注</w:t>
            </w:r>
          </w:p>
        </w:tc>
      </w:tr>
      <w:tr w14:paraId="1BBC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AD5E421">
            <w:pPr>
              <w:wordWrap w:val="0"/>
              <w:snapToGrid w:val="0"/>
              <w:spacing w:line="288" w:lineRule="auto"/>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2F90">
            <w:pPr>
              <w:wordWrap w:val="0"/>
              <w:snapToGrid w:val="0"/>
              <w:spacing w:line="288" w:lineRule="auto"/>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全热交换器</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E34A">
            <w:pPr>
              <w:keepNext w:val="0"/>
              <w:keepLines w:val="0"/>
              <w:widowControl w:val="0"/>
              <w:suppressLineNumbers w:val="0"/>
              <w:wordWrap w:val="0"/>
              <w:snapToGrid w:val="0"/>
              <w:spacing w:before="0" w:beforeAutospacing="0" w:after="0" w:afterAutospacing="0" w:line="288" w:lineRule="auto"/>
              <w:ind w:left="0" w:leftChars="0" w:right="0" w:firstLine="0" w:firstLineChars="0"/>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woUserID w:val="1"/>
              </w:rPr>
              <w:t>送风量1000CMPH/排风量800CMPH、余压160Pa、焓回收率夏季67%/冬季71%、功率0.48KW(单项）、风机效率不小于75%,全热交换器初效采用G4级板式过滤器、中效采用F8级袋式过滤器。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1D96">
            <w:pPr>
              <w:wordWrap w:val="0"/>
              <w:snapToGrid w:val="0"/>
              <w:spacing w:line="288" w:lineRule="auto"/>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台</w:t>
            </w:r>
          </w:p>
        </w:tc>
        <w:tc>
          <w:tcPr>
            <w:tcW w:w="772" w:type="dxa"/>
            <w:tcBorders>
              <w:top w:val="single" w:color="000000" w:sz="4" w:space="0"/>
              <w:left w:val="single" w:color="000000" w:sz="4" w:space="0"/>
              <w:bottom w:val="single" w:color="000000" w:sz="4" w:space="0"/>
              <w:right w:val="single" w:color="auto" w:sz="4" w:space="0"/>
            </w:tcBorders>
            <w:shd w:val="clear" w:color="auto" w:fill="auto"/>
            <w:vAlign w:val="center"/>
          </w:tcPr>
          <w:p w14:paraId="05601274">
            <w:pPr>
              <w:wordWrap w:val="0"/>
              <w:snapToGrid w:val="0"/>
              <w:spacing w:line="288" w:lineRule="auto"/>
              <w:ind w:left="0" w:leftChars="0" w:firstLine="0" w:firstLineChars="0"/>
              <w:jc w:val="center"/>
              <w:rPr>
                <w:rFonts w:hint="default" w:ascii="仿宋" w:hAnsi="仿宋" w:eastAsia="仿宋" w:cs="仿宋"/>
                <w:color w:val="000000"/>
                <w:sz w:val="21"/>
                <w:szCs w:val="21"/>
                <w:highlight w:val="none"/>
                <w:lang w:val="en-US"/>
              </w:rPr>
            </w:pPr>
            <w:r>
              <w:rPr>
                <w:rFonts w:hint="eastAsia" w:ascii="仿宋" w:hAnsi="仿宋" w:eastAsia="仿宋" w:cs="仿宋"/>
                <w:color w:val="000000"/>
                <w:sz w:val="21"/>
                <w:szCs w:val="21"/>
                <w:highlight w:val="none"/>
                <w:lang w:val="en-US" w:eastAsia="zh-CN"/>
              </w:rPr>
              <w:t>10</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010AA284">
            <w:pPr>
              <w:wordWrap w:val="0"/>
              <w:snapToGrid w:val="0"/>
              <w:spacing w:line="288" w:lineRule="auto"/>
              <w:ind w:left="0" w:leftChars="0" w:firstLine="0" w:firstLineChars="0"/>
              <w:jc w:val="center"/>
              <w:rPr>
                <w:rFonts w:hint="default" w:ascii="仿宋" w:hAnsi="仿宋" w:eastAsia="仿宋" w:cs="仿宋"/>
                <w:color w:val="000000"/>
                <w:sz w:val="21"/>
                <w:szCs w:val="21"/>
                <w:highlight w:val="none"/>
                <w:lang w:val="en-US"/>
              </w:rPr>
            </w:pPr>
            <w:r>
              <w:rPr>
                <w:rFonts w:hint="default" w:ascii="仿宋" w:hAnsi="仿宋" w:eastAsia="仿宋" w:cs="仿宋"/>
                <w:color w:val="000000"/>
                <w:sz w:val="21"/>
                <w:szCs w:val="21"/>
                <w:highlight w:val="none"/>
                <w:lang w:val="en-US"/>
              </w:rPr>
              <w:t>推荐品牌</w:t>
            </w:r>
            <w:r>
              <w:rPr>
                <w:rFonts w:hint="eastAsia" w:ascii="仿宋" w:hAnsi="仿宋" w:eastAsia="仿宋" w:cs="仿宋"/>
                <w:color w:val="000000"/>
                <w:sz w:val="21"/>
                <w:szCs w:val="21"/>
                <w:highlight w:val="none"/>
                <w:lang w:val="en-US" w:eastAsia="zh-CN"/>
              </w:rPr>
              <w:t>或厂家</w:t>
            </w:r>
            <w:r>
              <w:rPr>
                <w:rFonts w:hint="default" w:ascii="仿宋" w:hAnsi="仿宋" w:eastAsia="仿宋" w:cs="仿宋"/>
                <w:color w:val="000000"/>
                <w:sz w:val="21"/>
                <w:szCs w:val="21"/>
                <w:highlight w:val="none"/>
                <w:lang w:val="en-US"/>
              </w:rPr>
              <w:t>：</w:t>
            </w:r>
            <w:bookmarkStart w:id="22" w:name="OLE_LINK2"/>
            <w:r>
              <w:rPr>
                <w:rFonts w:hint="default" w:ascii="仿宋" w:hAnsi="仿宋" w:eastAsia="仿宋" w:cs="仿宋"/>
                <w:color w:val="000000"/>
                <w:sz w:val="21"/>
                <w:szCs w:val="21"/>
                <w:highlight w:val="none"/>
                <w:lang w:val="en-US"/>
              </w:rPr>
              <w:t>环都拓普</w:t>
            </w:r>
            <w:bookmarkEnd w:id="22"/>
            <w:r>
              <w:rPr>
                <w:rFonts w:hint="default" w:ascii="仿宋" w:hAnsi="仿宋" w:eastAsia="仿宋" w:cs="仿宋"/>
                <w:color w:val="000000"/>
                <w:sz w:val="21"/>
                <w:szCs w:val="21"/>
                <w:highlight w:val="none"/>
                <w:lang w:val="en-US"/>
              </w:rPr>
              <w:t>、</w:t>
            </w:r>
            <w:bookmarkStart w:id="23" w:name="OLE_LINK3"/>
            <w:r>
              <w:rPr>
                <w:rFonts w:hint="default" w:ascii="仿宋" w:hAnsi="仿宋" w:eastAsia="仿宋" w:cs="仿宋"/>
                <w:color w:val="000000"/>
                <w:sz w:val="21"/>
                <w:szCs w:val="21"/>
                <w:highlight w:val="none"/>
                <w:lang w:val="en-US"/>
              </w:rPr>
              <w:t>广州同方瑞</w:t>
            </w:r>
            <w:r>
              <w:rPr>
                <w:rFonts w:hint="eastAsia" w:ascii="仿宋" w:hAnsi="仿宋" w:eastAsia="仿宋" w:cs="仿宋"/>
                <w:color w:val="000000"/>
                <w:sz w:val="21"/>
                <w:szCs w:val="21"/>
                <w:highlight w:val="none"/>
                <w:lang w:val="en-US" w:eastAsia="zh-CN"/>
              </w:rPr>
              <w:t>风</w:t>
            </w:r>
            <w:bookmarkEnd w:id="23"/>
            <w:r>
              <w:rPr>
                <w:rFonts w:hint="default" w:ascii="仿宋" w:hAnsi="仿宋" w:eastAsia="仿宋" w:cs="仿宋"/>
                <w:color w:val="000000"/>
                <w:sz w:val="21"/>
                <w:szCs w:val="21"/>
                <w:highlight w:val="none"/>
                <w:lang w:val="en-US"/>
              </w:rPr>
              <w:t>、</w:t>
            </w:r>
            <w:bookmarkStart w:id="24" w:name="OLE_LINK4"/>
            <w:r>
              <w:rPr>
                <w:rFonts w:hint="default" w:ascii="仿宋" w:hAnsi="仿宋" w:eastAsia="仿宋" w:cs="仿宋"/>
                <w:color w:val="000000"/>
                <w:sz w:val="21"/>
                <w:szCs w:val="21"/>
                <w:highlight w:val="none"/>
                <w:lang w:val="en-US"/>
              </w:rPr>
              <w:t>上海百瑞</w:t>
            </w:r>
            <w:bookmarkEnd w:id="24"/>
            <w:r>
              <w:rPr>
                <w:rFonts w:hint="default" w:ascii="仿宋" w:hAnsi="仿宋" w:eastAsia="仿宋" w:cs="仿宋"/>
                <w:color w:val="000000"/>
                <w:sz w:val="21"/>
                <w:szCs w:val="21"/>
                <w:highlight w:val="none"/>
                <w:lang w:val="en-US"/>
              </w:rPr>
              <w:t>或相当于</w:t>
            </w:r>
            <w:r>
              <w:rPr>
                <w:rFonts w:hint="eastAsia" w:ascii="仿宋" w:hAnsi="仿宋" w:eastAsia="仿宋" w:cs="仿宋"/>
                <w:color w:val="000000"/>
                <w:sz w:val="21"/>
                <w:szCs w:val="21"/>
                <w:highlight w:val="none"/>
                <w:lang w:val="en-US" w:eastAsia="zh-CN"/>
              </w:rPr>
              <w:t>。（需提供或相当于的证明材料）</w:t>
            </w:r>
          </w:p>
        </w:tc>
      </w:tr>
    </w:tbl>
    <w:p w14:paraId="5015C422">
      <w:pPr>
        <w:pStyle w:val="18"/>
        <w:widowControl/>
        <w:snapToGrid w:val="0"/>
        <w:spacing w:beforeAutospacing="0" w:afterAutospacing="0" w:line="288" w:lineRule="auto"/>
        <w:rPr>
          <w:rFonts w:hint="eastAsia" w:ascii="仿宋" w:hAnsi="仿宋" w:eastAsia="仿宋" w:cs="仿宋"/>
          <w:b/>
          <w:bCs/>
          <w:highlight w:val="none"/>
        </w:rPr>
      </w:pPr>
      <w:r>
        <w:rPr>
          <w:rFonts w:hint="eastAsia" w:ascii="仿宋" w:hAnsi="仿宋" w:eastAsia="仿宋" w:cs="仿宋"/>
          <w:b/>
          <w:highlight w:val="none"/>
        </w:rPr>
        <w:t>六、</w:t>
      </w:r>
      <w:bookmarkEnd w:id="18"/>
      <w:bookmarkStart w:id="25" w:name="_Toc5881"/>
      <w:bookmarkStart w:id="26" w:name="_Toc11385"/>
      <w:r>
        <w:rPr>
          <w:rFonts w:hint="eastAsia" w:ascii="仿宋" w:hAnsi="仿宋" w:eastAsia="仿宋" w:cs="仿宋"/>
          <w:b/>
          <w:bCs/>
          <w:highlight w:val="none"/>
        </w:rPr>
        <w:t>报价要求：</w:t>
      </w:r>
      <w:bookmarkEnd w:id="25"/>
      <w:bookmarkEnd w:id="26"/>
    </w:p>
    <w:p w14:paraId="6D5721B5">
      <w:pPr>
        <w:wordWrap w:val="0"/>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1、人民币报价。</w:t>
      </w:r>
    </w:p>
    <w:p w14:paraId="2752EFCB">
      <w:pPr>
        <w:wordWrap w:val="0"/>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2、报价包括货物费、包装运输费、运输保险费、装卸费、</w:t>
      </w:r>
      <w:r>
        <w:rPr>
          <w:rFonts w:hint="eastAsia" w:ascii="仿宋" w:hAnsi="仿宋" w:eastAsia="仿宋" w:cs="仿宋"/>
          <w:sz w:val="24"/>
          <w:highlight w:val="none"/>
          <w:lang w:val="en-US" w:eastAsia="zh-CN"/>
        </w:rPr>
        <w:t>辅材费、</w:t>
      </w:r>
      <w:r>
        <w:rPr>
          <w:rFonts w:hint="eastAsia" w:ascii="仿宋" w:hAnsi="仿宋" w:eastAsia="仿宋" w:cs="仿宋"/>
          <w:sz w:val="24"/>
          <w:highlight w:val="none"/>
        </w:rPr>
        <w:t>质保费（含质保期内技术服务、所需的备品备件及专用工具）、售后服务费、技术支持费、企业管理费、利润、税金等一切费用，应价人须按报价函中的格式要求填写。</w:t>
      </w:r>
    </w:p>
    <w:p w14:paraId="6065673C">
      <w:pPr>
        <w:snapToGrid w:val="0"/>
        <w:spacing w:line="288"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3、供应商开具增值税专票。</w:t>
      </w:r>
    </w:p>
    <w:p w14:paraId="749E6641">
      <w:pPr>
        <w:snapToGrid w:val="0"/>
        <w:spacing w:line="288" w:lineRule="auto"/>
        <w:outlineLvl w:val="1"/>
        <w:rPr>
          <w:rStyle w:val="24"/>
          <w:rFonts w:hint="eastAsia" w:ascii="仿宋" w:hAnsi="仿宋" w:eastAsia="仿宋" w:cs="仿宋"/>
          <w:kern w:val="0"/>
          <w:sz w:val="24"/>
          <w:highlight w:val="none"/>
        </w:rPr>
      </w:pPr>
      <w:r>
        <w:rPr>
          <w:rStyle w:val="24"/>
          <w:rFonts w:hint="eastAsia" w:ascii="仿宋" w:hAnsi="仿宋" w:eastAsia="仿宋" w:cs="仿宋"/>
          <w:kern w:val="0"/>
          <w:sz w:val="24"/>
          <w:highlight w:val="none"/>
        </w:rPr>
        <w:t>七、供应商资格条件</w:t>
      </w:r>
      <w:bookmarkEnd w:id="19"/>
      <w:r>
        <w:rPr>
          <w:rStyle w:val="24"/>
          <w:rFonts w:hint="eastAsia" w:ascii="仿宋" w:hAnsi="仿宋" w:eastAsia="仿宋" w:cs="仿宋"/>
          <w:kern w:val="0"/>
          <w:sz w:val="24"/>
          <w:highlight w:val="none"/>
        </w:rPr>
        <w:t>：</w:t>
      </w:r>
      <w:bookmarkEnd w:id="20"/>
      <w:bookmarkEnd w:id="21"/>
    </w:p>
    <w:p w14:paraId="2E89C9C1">
      <w:pPr>
        <w:snapToGrid w:val="0"/>
        <w:spacing w:line="288" w:lineRule="auto"/>
        <w:ind w:firstLine="480" w:firstLineChars="200"/>
        <w:outlineLvl w:val="2"/>
        <w:rPr>
          <w:rFonts w:hint="eastAsia" w:ascii="仿宋" w:hAnsi="仿宋" w:eastAsia="仿宋" w:cs="仿宋"/>
          <w:sz w:val="24"/>
          <w:highlight w:val="none"/>
        </w:rPr>
      </w:pPr>
      <w:bookmarkStart w:id="27" w:name="_Toc15144"/>
      <w:bookmarkStart w:id="28" w:name="_Toc30853"/>
      <w:r>
        <w:rPr>
          <w:rFonts w:hint="eastAsia" w:ascii="仿宋" w:hAnsi="仿宋" w:eastAsia="仿宋" w:cs="仿宋"/>
          <w:sz w:val="24"/>
          <w:highlight w:val="none"/>
        </w:rPr>
        <w:t>1、</w:t>
      </w:r>
      <w:bookmarkEnd w:id="27"/>
      <w:r>
        <w:rPr>
          <w:rFonts w:hint="eastAsia" w:ascii="仿宋" w:hAnsi="仿宋" w:eastAsia="仿宋" w:cs="仿宋"/>
          <w:sz w:val="24"/>
          <w:highlight w:val="none"/>
        </w:rPr>
        <w:t>具有独立承担民事责任能力的供应商；</w:t>
      </w:r>
      <w:bookmarkEnd w:id="28"/>
    </w:p>
    <w:p w14:paraId="25BC0C00">
      <w:p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2、单位负责人为同一人或者存在直接控股、管理关系的不同单位，不得同时参加本项目应价。（以开启当天询价人</w:t>
      </w:r>
      <w:r>
        <w:rPr>
          <w:rFonts w:hint="eastAsia" w:ascii="仿宋" w:hAnsi="仿宋" w:eastAsia="仿宋" w:cs="仿宋"/>
          <w:sz w:val="24"/>
          <w:highlight w:val="none"/>
          <w:lang w:val="zh-TW" w:eastAsia="zh-TW"/>
        </w:rPr>
        <w:t>通过</w:t>
      </w:r>
      <w:r>
        <w:rPr>
          <w:rFonts w:hint="eastAsia" w:ascii="仿宋" w:hAnsi="仿宋" w:eastAsia="仿宋" w:cs="仿宋"/>
          <w:sz w:val="24"/>
          <w:highlight w:val="none"/>
        </w:rPr>
        <w:t>“天眼查”网站查询结果为准）；</w:t>
      </w:r>
    </w:p>
    <w:p w14:paraId="48EA0D7E">
      <w:pPr>
        <w:pStyle w:val="17"/>
        <w:widowControl/>
        <w:shd w:val="clear" w:color="auto" w:fill="FFFFFF"/>
        <w:wordWrap w:val="0"/>
        <w:spacing w:line="288" w:lineRule="auto"/>
        <w:ind w:firstLine="480" w:firstLineChars="200"/>
        <w:rPr>
          <w:rFonts w:ascii="仿宋" w:hAnsi="仿宋" w:eastAsia="仿宋" w:cs="仿宋"/>
          <w:highlight w:val="none"/>
        </w:rPr>
      </w:pPr>
      <w:bookmarkStart w:id="29" w:name="_Toc27642"/>
      <w:r>
        <w:rPr>
          <w:rFonts w:ascii="仿宋" w:hAnsi="仿宋" w:eastAsia="仿宋" w:cs="仿宋"/>
          <w:highlight w:val="none"/>
        </w:rPr>
        <w:t>3、不接受联合体应价。</w:t>
      </w:r>
      <w:bookmarkEnd w:id="29"/>
    </w:p>
    <w:p w14:paraId="3F6EE839">
      <w:pPr>
        <w:wordWrap w:val="0"/>
        <w:snapToGrid w:val="0"/>
        <w:spacing w:line="288" w:lineRule="auto"/>
        <w:jc w:val="left"/>
        <w:outlineLvl w:val="1"/>
        <w:rPr>
          <w:rFonts w:hint="eastAsia" w:ascii="仿宋" w:hAnsi="仿宋" w:eastAsia="仿宋" w:cs="仿宋"/>
          <w:b/>
          <w:bCs/>
          <w:sz w:val="24"/>
          <w:highlight w:val="none"/>
        </w:rPr>
      </w:pPr>
      <w:r>
        <w:rPr>
          <w:rFonts w:hint="eastAsia" w:ascii="仿宋" w:hAnsi="仿宋" w:eastAsia="仿宋" w:cs="仿宋"/>
          <w:b/>
          <w:bCs/>
          <w:sz w:val="24"/>
          <w:highlight w:val="none"/>
        </w:rPr>
        <w:t>八、成交原则：</w:t>
      </w:r>
    </w:p>
    <w:p w14:paraId="15141391">
      <w:pPr>
        <w:wordWrap w:val="0"/>
        <w:snapToGrid w:val="0"/>
        <w:spacing w:line="288"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1、采用最低总价（除税价）成交方式确定成交供应商。（除税价精确到小数点后两位）</w:t>
      </w:r>
    </w:p>
    <w:p w14:paraId="0DB5926F">
      <w:pPr>
        <w:wordWrap w:val="0"/>
        <w:snapToGrid w:val="0"/>
        <w:spacing w:line="288"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2、如出现最低总价（除税价）一致的情况，则采取摇号方式确定中标供应商。</w:t>
      </w:r>
    </w:p>
    <w:p w14:paraId="4A9B6F08">
      <w:pPr>
        <w:keepNext w:val="0"/>
        <w:keepLines w:val="0"/>
        <w:widowControl w:val="0"/>
        <w:suppressLineNumbers w:val="0"/>
        <w:wordWrap w:val="0"/>
        <w:snapToGrid w:val="0"/>
        <w:spacing w:before="0" w:beforeAutospacing="0" w:after="0" w:afterAutospacing="0" w:line="288" w:lineRule="auto"/>
        <w:ind w:left="0" w:right="0" w:firstLine="480" w:firstLineChars="200"/>
        <w:jc w:val="both"/>
        <w:outlineLvl w:val="1"/>
        <w:rPr>
          <w:rFonts w:hint="eastAsia" w:ascii="仿宋" w:hAnsi="仿宋" w:eastAsia="仿宋" w:cs="仿宋"/>
          <w:sz w:val="24"/>
          <w:highlight w:val="none"/>
        </w:rPr>
      </w:pPr>
      <w:r>
        <w:rPr>
          <w:rFonts w:hint="eastAsia" w:ascii="仿宋" w:hAnsi="仿宋" w:eastAsia="仿宋" w:cs="仿宋"/>
          <w:sz w:val="24"/>
          <w:highlight w:val="none"/>
        </w:rPr>
        <w:t>3、本货物最高含税总价限价为</w:t>
      </w:r>
      <w:r>
        <w:rPr>
          <w:rFonts w:hint="eastAsia" w:ascii="仿宋" w:hAnsi="仿宋" w:eastAsia="仿宋" w:cs="仿宋"/>
          <w:sz w:val="24"/>
          <w:highlight w:val="none"/>
          <w:lang w:val="en-US" w:eastAsia="zh-CN"/>
          <w:woUserID w:val="1"/>
        </w:rPr>
        <w:t>39830</w:t>
      </w:r>
      <w:r>
        <w:rPr>
          <w:rFonts w:hint="eastAsia" w:ascii="仿宋" w:hAnsi="仿宋" w:eastAsia="仿宋" w:cs="仿宋"/>
          <w:sz w:val="24"/>
          <w:highlight w:val="none"/>
        </w:rPr>
        <w:t>元，超过总价限价的应价文件都无效。</w:t>
      </w:r>
    </w:p>
    <w:p w14:paraId="5F001DD2">
      <w:pPr>
        <w:wordWrap w:val="0"/>
        <w:snapToGrid w:val="0"/>
        <w:spacing w:line="288" w:lineRule="auto"/>
        <w:jc w:val="left"/>
        <w:outlineLvl w:val="1"/>
        <w:rPr>
          <w:rFonts w:hint="eastAsia" w:ascii="仿宋" w:hAnsi="仿宋" w:eastAsia="仿宋" w:cs="仿宋"/>
          <w:b/>
          <w:bCs/>
          <w:sz w:val="24"/>
          <w:highlight w:val="none"/>
        </w:rPr>
      </w:pPr>
      <w:r>
        <w:rPr>
          <w:rFonts w:hint="eastAsia" w:ascii="仿宋" w:hAnsi="仿宋" w:eastAsia="仿宋" w:cs="仿宋"/>
          <w:b/>
          <w:bCs/>
          <w:sz w:val="24"/>
          <w:highlight w:val="none"/>
        </w:rPr>
        <w:t>九、商务要求：</w:t>
      </w:r>
    </w:p>
    <w:p w14:paraId="1243E9C9">
      <w:pPr>
        <w:wordWrap w:val="0"/>
        <w:snapToGrid w:val="0"/>
        <w:spacing w:line="288"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1、结算方式：固定单价包干，数量按实结算。</w:t>
      </w:r>
    </w:p>
    <w:p w14:paraId="2963A17A">
      <w:pPr>
        <w:wordWrap w:val="0"/>
        <w:snapToGrid w:val="0"/>
        <w:spacing w:line="288" w:lineRule="auto"/>
        <w:ind w:firstLine="480" w:firstLineChars="200"/>
        <w:jc w:val="left"/>
        <w:outlineLvl w:val="1"/>
        <w:rPr>
          <w:rFonts w:hint="eastAsia" w:ascii="仿宋" w:hAnsi="仿宋" w:eastAsia="仿宋" w:cs="仿宋"/>
          <w:kern w:val="0"/>
          <w:sz w:val="24"/>
          <w:highlight w:val="yellow"/>
          <w:lang w:val="en-US" w:eastAsia="zh" w:bidi="ar"/>
          <w:woUserID w:val="1"/>
        </w:rPr>
      </w:pPr>
      <w:r>
        <w:rPr>
          <w:rFonts w:hint="eastAsia" w:ascii="仿宋" w:hAnsi="仿宋" w:eastAsia="仿宋" w:cs="仿宋"/>
          <w:sz w:val="24"/>
          <w:highlight w:val="none"/>
        </w:rPr>
        <w:t>2、付款方式：设备</w:t>
      </w:r>
      <w:r>
        <w:rPr>
          <w:rFonts w:hint="eastAsia" w:ascii="仿宋" w:hAnsi="仿宋" w:eastAsia="仿宋" w:cs="仿宋"/>
          <w:sz w:val="24"/>
          <w:highlight w:val="none"/>
          <w:lang w:eastAsia="zh-CN"/>
        </w:rPr>
        <w:t>全部</w:t>
      </w:r>
      <w:r>
        <w:rPr>
          <w:rFonts w:hint="eastAsia" w:ascii="仿宋" w:hAnsi="仿宋" w:eastAsia="仿宋" w:cs="仿宋"/>
          <w:sz w:val="24"/>
          <w:highlight w:val="none"/>
          <w:lang w:val="en-US" w:eastAsia="zh-CN"/>
        </w:rPr>
        <w:t>发货后经现场验收合格后支付合同价的95%</w:t>
      </w:r>
      <w:r>
        <w:rPr>
          <w:rFonts w:hint="eastAsia" w:ascii="仿宋" w:hAnsi="仿宋" w:eastAsia="仿宋" w:cs="仿宋"/>
          <w:kern w:val="0"/>
          <w:sz w:val="24"/>
          <w:highlight w:val="none"/>
          <w:lang w:bidi="ar"/>
        </w:rPr>
        <w:t>。</w:t>
      </w:r>
      <w:r>
        <w:rPr>
          <w:rFonts w:hint="eastAsia" w:ascii="仿宋" w:hAnsi="仿宋" w:eastAsia="仿宋" w:cs="仿宋"/>
          <w:kern w:val="0"/>
          <w:sz w:val="24"/>
          <w:highlight w:val="none"/>
          <w:lang w:eastAsia="zh-CN" w:bidi="ar"/>
        </w:rPr>
        <w:t>剩余合同价的</w:t>
      </w:r>
      <w:r>
        <w:rPr>
          <w:rFonts w:hint="eastAsia" w:ascii="仿宋" w:hAnsi="仿宋" w:eastAsia="仿宋" w:cs="仿宋"/>
          <w:kern w:val="0"/>
          <w:sz w:val="24"/>
          <w:highlight w:val="none"/>
          <w:lang w:bidi="ar"/>
        </w:rPr>
        <w:t>5%作为质量保证金</w:t>
      </w:r>
      <w:r>
        <w:rPr>
          <w:rFonts w:hint="eastAsia" w:ascii="仿宋" w:hAnsi="仿宋" w:eastAsia="仿宋" w:cs="仿宋"/>
          <w:kern w:val="0"/>
          <w:sz w:val="24"/>
          <w:highlight w:val="none"/>
          <w:lang w:eastAsia="zh" w:bidi="ar"/>
          <w:woUserID w:val="1"/>
        </w:rPr>
        <w:t>，</w:t>
      </w:r>
      <w:r>
        <w:rPr>
          <w:rFonts w:hint="eastAsia" w:ascii="仿宋" w:hAnsi="仿宋" w:eastAsia="仿宋" w:cs="仿宋"/>
          <w:kern w:val="0"/>
          <w:sz w:val="24"/>
          <w:highlight w:val="none"/>
          <w:lang w:val="en-US" w:eastAsia="zh" w:bidi="ar"/>
          <w:woUserID w:val="1"/>
        </w:rPr>
        <w:t>质保期内未发生质量问题的前提下期满后15个工作日内无息退还。</w:t>
      </w:r>
    </w:p>
    <w:p w14:paraId="3358A9CB">
      <w:pPr>
        <w:pStyle w:val="43"/>
        <w:spacing w:line="288" w:lineRule="auto"/>
        <w:rPr>
          <w:rFonts w:hint="eastAsia" w:ascii="仿宋" w:hAnsi="仿宋" w:eastAsia="仿宋" w:cs="仿宋"/>
          <w:b/>
          <w:bCs/>
          <w:kern w:val="2"/>
          <w:szCs w:val="24"/>
          <w:highlight w:val="none"/>
          <w:lang w:val="en-US"/>
        </w:rPr>
      </w:pPr>
      <w:r>
        <w:rPr>
          <w:rFonts w:hint="eastAsia" w:ascii="仿宋" w:hAnsi="仿宋" w:eastAsia="仿宋" w:cs="仿宋"/>
          <w:b/>
          <w:bCs/>
          <w:kern w:val="2"/>
          <w:szCs w:val="24"/>
          <w:highlight w:val="none"/>
          <w:lang w:val="en-US"/>
        </w:rPr>
        <w:t>十、服务要求：</w:t>
      </w:r>
    </w:p>
    <w:p w14:paraId="63F66B10">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1、供货方式：一次性供货，接到需方供货通知后15日内将货物送至需方指定地点（杭州市上城区），具体交货时间以需方通知为准。</w:t>
      </w:r>
    </w:p>
    <w:p w14:paraId="55968859">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供方将货物送达需方指定地点安装调试完成并验收合格后完成交付，货物毁损、灭失等风险在货物交付之前由供方承担。</w:t>
      </w:r>
    </w:p>
    <w:p w14:paraId="5289B2B0">
      <w:pPr>
        <w:pStyle w:val="43"/>
        <w:keepNext w:val="0"/>
        <w:keepLines w:val="0"/>
        <w:pageBreakBefore w:val="0"/>
        <w:numPr>
          <w:ilvl w:val="0"/>
          <w:numId w:val="2"/>
        </w:numPr>
        <w:kinsoku/>
        <w:overflowPunct/>
        <w:topLinePunct w:val="0"/>
        <w:autoSpaceDE/>
        <w:autoSpaceDN/>
        <w:bidi w:val="0"/>
        <w:adjustRightInd/>
        <w:spacing w:line="288" w:lineRule="auto"/>
        <w:ind w:firstLine="480" w:firstLineChars="200"/>
        <w:rPr>
          <w:rStyle w:val="26"/>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w:t>
      </w:r>
      <w:r>
        <w:rPr>
          <w:rFonts w:hint="eastAsia" w:ascii="仿宋" w:hAnsi="仿宋" w:eastAsia="仿宋" w:cs="仿宋"/>
          <w:b w:val="0"/>
          <w:bCs w:val="0"/>
          <w:color w:val="auto"/>
          <w:kern w:val="2"/>
          <w:sz w:val="24"/>
          <w:szCs w:val="24"/>
          <w:highlight w:val="none"/>
          <w:lang w:val="en-US" w:eastAsia="zh-CN" w:bidi="ar-SA"/>
        </w:rPr>
        <w:t>期：合同有效期内所有</w:t>
      </w:r>
      <w:r>
        <w:rPr>
          <w:rStyle w:val="26"/>
          <w:rFonts w:hint="eastAsia" w:ascii="仿宋" w:hAnsi="仿宋" w:eastAsia="仿宋" w:cs="仿宋"/>
          <w:color w:val="auto"/>
          <w:sz w:val="24"/>
          <w:szCs w:val="24"/>
          <w:highlight w:val="none"/>
          <w:lang w:val="en-US" w:eastAsia="zh-CN"/>
        </w:rPr>
        <w:t>货物到货验收合格之日起二年。</w:t>
      </w:r>
    </w:p>
    <w:p w14:paraId="67B1E904">
      <w:pPr>
        <w:pStyle w:val="43"/>
        <w:keepNext w:val="0"/>
        <w:keepLines w:val="0"/>
        <w:pageBreakBefore w:val="0"/>
        <w:numPr>
          <w:ilvl w:val="0"/>
          <w:numId w:val="2"/>
        </w:numPr>
        <w:kinsoku/>
        <w:overflowPunct/>
        <w:topLinePunct w:val="0"/>
        <w:autoSpaceDE/>
        <w:autoSpaceDN/>
        <w:bidi w:val="0"/>
        <w:adjustRightInd/>
        <w:spacing w:line="288" w:lineRule="auto"/>
        <w:ind w:firstLine="480" w:firstLineChars="200"/>
        <w:rPr>
          <w:rStyle w:val="26"/>
          <w:rFonts w:hint="eastAsia" w:ascii="仿宋" w:hAnsi="仿宋" w:eastAsia="仿宋" w:cs="仿宋"/>
          <w:color w:val="auto"/>
          <w:sz w:val="24"/>
          <w:szCs w:val="24"/>
          <w:highlight w:val="none"/>
          <w:lang w:val="en-US" w:eastAsia="zh-CN"/>
        </w:rPr>
      </w:pPr>
      <w:r>
        <w:rPr>
          <w:rStyle w:val="26"/>
          <w:rFonts w:hint="eastAsia" w:ascii="仿宋" w:hAnsi="仿宋" w:eastAsia="仿宋" w:cs="仿宋"/>
          <w:color w:val="auto"/>
          <w:sz w:val="24"/>
          <w:szCs w:val="24"/>
          <w:highlight w:val="none"/>
          <w:lang w:val="en-US" w:eastAsia="zh-CN"/>
        </w:rPr>
        <w:t>服务期：合同签订之日起至质保期结束。</w:t>
      </w:r>
    </w:p>
    <w:p w14:paraId="61C65C62">
      <w:pPr>
        <w:pStyle w:val="43"/>
        <w:keepNext w:val="0"/>
        <w:keepLines w:val="0"/>
        <w:pageBreakBefore w:val="0"/>
        <w:numPr>
          <w:ilvl w:val="0"/>
          <w:numId w:val="2"/>
        </w:numPr>
        <w:kinsoku/>
        <w:overflowPunct/>
        <w:topLinePunct w:val="0"/>
        <w:autoSpaceDE/>
        <w:autoSpaceDN/>
        <w:bidi w:val="0"/>
        <w:adjustRightInd/>
        <w:spacing w:line="288" w:lineRule="auto"/>
        <w:ind w:firstLine="480" w:firstLineChars="200"/>
        <w:rPr>
          <w:rStyle w:val="26"/>
          <w:rFonts w:hint="eastAsia" w:ascii="仿宋" w:hAnsi="仿宋" w:eastAsia="仿宋" w:cs="仿宋"/>
          <w:color w:val="auto"/>
          <w:sz w:val="24"/>
          <w:szCs w:val="24"/>
          <w:highlight w:val="none"/>
          <w:lang w:val="en-US" w:eastAsia="zh-CN"/>
        </w:rPr>
      </w:pPr>
      <w:r>
        <w:rPr>
          <w:rStyle w:val="26"/>
          <w:rFonts w:hint="eastAsia" w:ascii="仿宋" w:hAnsi="仿宋" w:eastAsia="仿宋" w:cs="仿宋"/>
          <w:color w:val="auto"/>
          <w:sz w:val="24"/>
          <w:szCs w:val="24"/>
          <w:highlight w:val="none"/>
          <w:lang w:val="en-US" w:eastAsia="zh-CN"/>
        </w:rPr>
        <w:t>供方配合设备调试、保障试运行验收合格。</w:t>
      </w:r>
    </w:p>
    <w:p w14:paraId="1F9786B6">
      <w:pPr>
        <w:wordWrap w:val="0"/>
        <w:snapToGrid w:val="0"/>
        <w:spacing w:line="288" w:lineRule="auto"/>
        <w:jc w:val="left"/>
        <w:outlineLvl w:val="1"/>
        <w:rPr>
          <w:rFonts w:hint="eastAsia" w:ascii="仿宋" w:hAnsi="仿宋" w:eastAsia="仿宋" w:cs="仿宋"/>
          <w:b/>
          <w:bCs/>
          <w:sz w:val="24"/>
          <w:highlight w:val="none"/>
        </w:rPr>
      </w:pPr>
      <w:r>
        <w:rPr>
          <w:rFonts w:hint="eastAsia" w:ascii="仿宋" w:hAnsi="仿宋" w:eastAsia="仿宋" w:cs="仿宋"/>
          <w:b/>
          <w:bCs/>
          <w:sz w:val="24"/>
          <w:highlight w:val="none"/>
        </w:rPr>
        <w:t>十一、报价文件：</w:t>
      </w:r>
    </w:p>
    <w:p w14:paraId="00BEBFDC">
      <w:pPr>
        <w:widowControl/>
        <w:spacing w:line="288" w:lineRule="auto"/>
        <w:ind w:firstLine="480" w:firstLineChars="200"/>
        <w:jc w:val="left"/>
        <w:rPr>
          <w:rFonts w:hint="eastAsia" w:ascii="仿宋" w:hAnsi="仿宋" w:eastAsia="仿宋" w:cs="仿宋"/>
          <w:sz w:val="24"/>
          <w:highlight w:val="none"/>
        </w:rPr>
      </w:pPr>
      <w:bookmarkStart w:id="30" w:name="_Toc10147"/>
      <w:bookmarkStart w:id="31" w:name="_Toc29716"/>
      <w:bookmarkStart w:id="32" w:name="_Toc5358"/>
      <w:bookmarkStart w:id="33" w:name="_Toc31561"/>
      <w:bookmarkStart w:id="34" w:name="_Toc21836"/>
      <w:bookmarkStart w:id="35" w:name="_Toc2408"/>
      <w:r>
        <w:rPr>
          <w:rFonts w:hint="eastAsia" w:ascii="仿宋" w:hAnsi="仿宋" w:eastAsia="仿宋" w:cs="仿宋"/>
          <w:sz w:val="24"/>
          <w:highlight w:val="none"/>
        </w:rPr>
        <w:t>1、报价文件包括报价函、报价明细表、营业执照复印件、法人代表身份证复印件、法定代表人授权委托书及授权人身份证复印件（若报价代表为法人代表则无需提供）</w:t>
      </w:r>
      <w:r>
        <w:rPr>
          <w:rFonts w:hint="eastAsia" w:ascii="仿宋" w:hAnsi="仿宋" w:eastAsia="仿宋" w:cs="仿宋"/>
          <w:sz w:val="24"/>
          <w:highlight w:val="none"/>
          <w:lang w:eastAsia="zh-CN"/>
        </w:rPr>
        <w:t>、</w:t>
      </w:r>
      <w:r>
        <w:rPr>
          <w:rFonts w:hint="eastAsia" w:ascii="仿宋" w:hAnsi="仿宋" w:eastAsia="仿宋" w:cs="仿宋"/>
          <w:color w:val="auto"/>
          <w:sz w:val="24"/>
          <w:szCs w:val="24"/>
          <w:highlight w:val="none"/>
          <w:lang w:val="en-US" w:eastAsia="zh-CN"/>
        </w:rPr>
        <w:t>或相当于的证明材料</w:t>
      </w:r>
      <w:r>
        <w:rPr>
          <w:rFonts w:hint="eastAsia" w:ascii="仿宋" w:hAnsi="仿宋" w:eastAsia="仿宋" w:cs="仿宋"/>
          <w:color w:val="auto"/>
          <w:sz w:val="24"/>
          <w:szCs w:val="24"/>
          <w:highlight w:val="none"/>
          <w:lang w:val="en-US" w:eastAsia="zh"/>
          <w:woUserID w:val="1"/>
        </w:rPr>
        <w:t>（如需）</w:t>
      </w:r>
      <w:r>
        <w:rPr>
          <w:rFonts w:hint="eastAsia" w:ascii="仿宋" w:hAnsi="仿宋" w:eastAsia="仿宋" w:cs="仿宋"/>
          <w:sz w:val="24"/>
          <w:highlight w:val="none"/>
        </w:rPr>
        <w:t>。报价函、报价明细表、法定代表人授权委托书按询价文件格式要求提供，以上资料及复印件均需加盖公章、严禁涂改，否则视为无效报价。</w:t>
      </w:r>
    </w:p>
    <w:p w14:paraId="2C96DEF9">
      <w:pPr>
        <w:wordWrap w:val="0"/>
        <w:snapToGrid w:val="0"/>
        <w:spacing w:line="288"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2、报价文件用文件袋密封包装，密封处应加盖单位公章，包装封面上应注明应价人名称、项目名称、项目编号及“在202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eastAsia="zh"/>
          <w:woUserID w:val="1"/>
        </w:rPr>
        <w:t>7</w:t>
      </w:r>
      <w:r>
        <w:rPr>
          <w:rFonts w:hint="eastAsia" w:ascii="仿宋" w:hAnsi="仿宋" w:eastAsia="仿宋" w:cs="仿宋"/>
          <w:sz w:val="24"/>
          <w:highlight w:val="none"/>
        </w:rPr>
        <w:t>月</w:t>
      </w:r>
      <w:r>
        <w:rPr>
          <w:rFonts w:hint="eastAsia" w:ascii="仿宋" w:hAnsi="仿宋" w:eastAsia="仿宋" w:cs="仿宋"/>
          <w:sz w:val="24"/>
          <w:highlight w:val="none"/>
          <w:lang w:eastAsia="zh"/>
          <w:woUserID w:val="1"/>
        </w:rPr>
        <w:t>9</w:t>
      </w:r>
      <w:r>
        <w:rPr>
          <w:rFonts w:hint="eastAsia" w:ascii="仿宋" w:hAnsi="仿宋" w:eastAsia="仿宋" w:cs="仿宋"/>
          <w:sz w:val="24"/>
          <w:highlight w:val="none"/>
        </w:rPr>
        <w:t>日</w:t>
      </w:r>
      <w:r>
        <w:rPr>
          <w:rFonts w:hint="eastAsia" w:ascii="仿宋" w:hAnsi="仿宋" w:eastAsia="仿宋" w:cs="仿宋"/>
          <w:sz w:val="24"/>
          <w:highlight w:val="none"/>
          <w:lang w:eastAsia="zh"/>
          <w:woUserID w:val="1"/>
        </w:rPr>
        <w:t>16</w:t>
      </w:r>
      <w:r>
        <w:rPr>
          <w:rFonts w:hint="eastAsia" w:ascii="仿宋" w:hAnsi="仿宋" w:eastAsia="仿宋" w:cs="仿宋"/>
          <w:sz w:val="24"/>
          <w:highlight w:val="none"/>
        </w:rPr>
        <w:t>时之前不得启封”字样。未按要求包装导致询价人提前拆封的，后果由应价人负责。</w:t>
      </w:r>
    </w:p>
    <w:p w14:paraId="531A0336">
      <w:pPr>
        <w:wordWrap w:val="0"/>
        <w:snapToGrid w:val="0"/>
        <w:spacing w:line="288"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报价文件份数：正本一份。</w:t>
      </w:r>
    </w:p>
    <w:p w14:paraId="0B8FCDA3">
      <w:pPr>
        <w:wordWrap w:val="0"/>
        <w:snapToGrid w:val="0"/>
        <w:spacing w:line="288"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采购文件获取方式：供应商在浙江省政府采购网公告下方“游客”-点击“浏览采购文件”获取</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w:t>
      </w:r>
    </w:p>
    <w:p w14:paraId="79F6FA0B">
      <w:pPr>
        <w:wordWrap w:val="0"/>
        <w:snapToGrid w:val="0"/>
        <w:spacing w:line="288" w:lineRule="auto"/>
        <w:jc w:val="left"/>
        <w:outlineLvl w:val="1"/>
        <w:rPr>
          <w:rFonts w:hint="eastAsia" w:ascii="仿宋" w:hAnsi="仿宋" w:eastAsia="仿宋" w:cs="仿宋"/>
          <w:b/>
          <w:bCs/>
          <w:sz w:val="24"/>
          <w:highlight w:val="none"/>
        </w:rPr>
      </w:pPr>
      <w:r>
        <w:rPr>
          <w:rFonts w:hint="eastAsia" w:ascii="仿宋" w:hAnsi="仿宋" w:eastAsia="仿宋" w:cs="仿宋"/>
          <w:b/>
          <w:bCs/>
          <w:sz w:val="24"/>
          <w:highlight w:val="none"/>
        </w:rPr>
        <w:t>十二、报价文件递交</w:t>
      </w:r>
      <w:bookmarkEnd w:id="30"/>
      <w:r>
        <w:rPr>
          <w:rFonts w:hint="eastAsia" w:ascii="仿宋" w:hAnsi="仿宋" w:eastAsia="仿宋" w:cs="仿宋"/>
          <w:b/>
          <w:bCs/>
          <w:sz w:val="24"/>
          <w:highlight w:val="none"/>
        </w:rPr>
        <w:t>：</w:t>
      </w:r>
      <w:bookmarkEnd w:id="31"/>
      <w:bookmarkEnd w:id="32"/>
    </w:p>
    <w:p w14:paraId="46D45475">
      <w:pPr>
        <w:wordWrap w:val="0"/>
        <w:snapToGrid w:val="0"/>
        <w:spacing w:line="288" w:lineRule="auto"/>
        <w:ind w:firstLine="480" w:firstLineChars="200"/>
        <w:rPr>
          <w:rFonts w:hint="eastAsia" w:ascii="仿宋" w:hAnsi="仿宋" w:eastAsia="仿宋" w:cs="仿宋"/>
          <w:sz w:val="24"/>
          <w:highlight w:val="none"/>
        </w:rPr>
      </w:pPr>
      <w:bookmarkStart w:id="36" w:name="_Toc9068"/>
      <w:r>
        <w:rPr>
          <w:rFonts w:hint="eastAsia" w:ascii="仿宋" w:hAnsi="仿宋" w:eastAsia="仿宋" w:cs="仿宋"/>
          <w:sz w:val="24"/>
          <w:highlight w:val="none"/>
        </w:rPr>
        <w:t>1、截止时间：</w:t>
      </w:r>
      <w:bookmarkEnd w:id="36"/>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eastAsia="zh"/>
          <w:woUserID w:val="1"/>
        </w:rPr>
        <w:t>7</w:t>
      </w:r>
      <w:r>
        <w:rPr>
          <w:rFonts w:hint="eastAsia" w:ascii="仿宋" w:hAnsi="仿宋" w:eastAsia="仿宋" w:cs="仿宋"/>
          <w:sz w:val="24"/>
          <w:highlight w:val="none"/>
        </w:rPr>
        <w:t>月</w:t>
      </w:r>
      <w:r>
        <w:rPr>
          <w:rFonts w:hint="eastAsia" w:ascii="仿宋" w:hAnsi="仿宋" w:eastAsia="仿宋" w:cs="仿宋"/>
          <w:sz w:val="24"/>
          <w:highlight w:val="none"/>
          <w:lang w:eastAsia="zh"/>
          <w:woUserID w:val="1"/>
        </w:rPr>
        <w:t>9</w:t>
      </w:r>
      <w:r>
        <w:rPr>
          <w:rFonts w:hint="eastAsia" w:ascii="仿宋" w:hAnsi="仿宋" w:eastAsia="仿宋" w:cs="仿宋"/>
          <w:sz w:val="24"/>
          <w:highlight w:val="none"/>
        </w:rPr>
        <w:t>日</w:t>
      </w:r>
      <w:r>
        <w:rPr>
          <w:rFonts w:hint="eastAsia" w:ascii="仿宋" w:hAnsi="仿宋" w:eastAsia="仿宋" w:cs="仿宋"/>
          <w:sz w:val="24"/>
          <w:highlight w:val="none"/>
          <w:lang w:eastAsia="zh"/>
          <w:woUserID w:val="1"/>
        </w:rPr>
        <w:t>16</w:t>
      </w:r>
      <w:r>
        <w:rPr>
          <w:rFonts w:hint="eastAsia" w:ascii="仿宋" w:hAnsi="仿宋" w:eastAsia="仿宋" w:cs="仿宋"/>
          <w:sz w:val="24"/>
          <w:highlight w:val="none"/>
        </w:rPr>
        <w:t>时</w:t>
      </w:r>
    </w:p>
    <w:p w14:paraId="2754DE71">
      <w:pPr>
        <w:wordWrap w:val="0"/>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2、地点：杭州市</w:t>
      </w:r>
      <w:r>
        <w:rPr>
          <w:rFonts w:hint="eastAsia" w:ascii="仿宋" w:hAnsi="仿宋" w:eastAsia="仿宋" w:cs="仿宋"/>
          <w:sz w:val="24"/>
          <w:highlight w:val="none"/>
          <w:lang w:eastAsia="zh-CN"/>
        </w:rPr>
        <w:t>滨江区聚园路</w:t>
      </w:r>
      <w:r>
        <w:rPr>
          <w:rFonts w:hint="eastAsia" w:ascii="仿宋" w:hAnsi="仿宋" w:eastAsia="仿宋" w:cs="仿宋"/>
          <w:sz w:val="24"/>
          <w:highlight w:val="none"/>
          <w:lang w:val="en-US" w:eastAsia="zh-CN"/>
        </w:rPr>
        <w:t>290</w:t>
      </w:r>
      <w:r>
        <w:rPr>
          <w:rFonts w:hint="eastAsia" w:ascii="仿宋" w:hAnsi="仿宋" w:eastAsia="仿宋" w:cs="仿宋"/>
          <w:sz w:val="24"/>
          <w:highlight w:val="none"/>
        </w:rPr>
        <w:t>号杭州市能源集团工程科技有限公司成本管理部招投标中心。</w:t>
      </w:r>
    </w:p>
    <w:p w14:paraId="2D1A9094">
      <w:pPr>
        <w:wordWrap w:val="0"/>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bookmarkStart w:id="37" w:name="_Toc16505"/>
      <w:r>
        <w:rPr>
          <w:rFonts w:hint="eastAsia" w:ascii="仿宋" w:hAnsi="仿宋" w:eastAsia="仿宋" w:cs="仿宋"/>
          <w:sz w:val="24"/>
          <w:highlight w:val="none"/>
        </w:rPr>
        <w:t>未在规定时间内送到的询价文件不予接受。若快递方式递交的，则以快递送达时间为准。</w:t>
      </w:r>
    </w:p>
    <w:p w14:paraId="106E7863">
      <w:pPr>
        <w:wordWrap w:val="0"/>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4、快递单上备注项目名称。</w:t>
      </w:r>
    </w:p>
    <w:p w14:paraId="17062766">
      <w:pPr>
        <w:spacing w:line="288" w:lineRule="auto"/>
        <w:rPr>
          <w:rFonts w:hint="eastAsia" w:ascii="仿宋" w:hAnsi="仿宋" w:eastAsia="仿宋" w:cs="仿宋"/>
          <w:b/>
          <w:bCs/>
          <w:sz w:val="24"/>
          <w:highlight w:val="none"/>
        </w:rPr>
      </w:pPr>
      <w:r>
        <w:rPr>
          <w:rFonts w:hint="eastAsia" w:ascii="仿宋" w:hAnsi="仿宋" w:eastAsia="仿宋" w:cs="仿宋"/>
          <w:b/>
          <w:bCs/>
          <w:sz w:val="24"/>
          <w:highlight w:val="none"/>
        </w:rPr>
        <w:t>十三、错误修正</w:t>
      </w:r>
    </w:p>
    <w:p w14:paraId="52433EAB">
      <w:p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报价文件如果出现计算或表达上的错误，修正错误的原则如下：</w:t>
      </w:r>
    </w:p>
    <w:p w14:paraId="6A78358D">
      <w:p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评审小组对响应文件的报价文件进行审核，对发现计算、书写等错误的，按以下原则进行修正：</w:t>
      </w:r>
    </w:p>
    <w:p w14:paraId="365B6D35">
      <w:pPr>
        <w:tabs>
          <w:tab w:val="left" w:pos="900"/>
        </w:tabs>
        <w:snapToGrid w:val="0"/>
        <w:spacing w:line="288" w:lineRule="auto"/>
        <w:ind w:firstLine="480" w:firstLineChars="200"/>
        <w:rPr>
          <w:rFonts w:hint="eastAsia" w:ascii="仿宋" w:hAnsi="仿宋" w:eastAsia="仿宋" w:cs="仿宋"/>
          <w:sz w:val="24"/>
          <w:highlight w:val="none"/>
          <w:woUserID w:val="1"/>
        </w:rPr>
      </w:pPr>
      <w:r>
        <w:rPr>
          <w:rFonts w:hint="eastAsia" w:ascii="仿宋" w:hAnsi="仿宋" w:eastAsia="仿宋" w:cs="仿宋"/>
          <w:sz w:val="24"/>
          <w:highlight w:val="none"/>
          <w:lang w:val="en-US" w:eastAsia="zh-CN"/>
          <w:woUserID w:val="1"/>
        </w:rPr>
        <w:t>（1）报价函总价与报价明细表合计金额不一致的，以报价函为准；但报价函存在明显单位、文字错误的，则澄清、说明、补正；</w:t>
      </w:r>
    </w:p>
    <w:p w14:paraId="0E3CAF11">
      <w:pPr>
        <w:tabs>
          <w:tab w:val="left" w:pos="900"/>
        </w:tabs>
        <w:snapToGrid w:val="0"/>
        <w:spacing w:line="288" w:lineRule="auto"/>
        <w:ind w:firstLine="480" w:firstLineChars="200"/>
        <w:rPr>
          <w:rFonts w:hint="eastAsia" w:ascii="仿宋" w:hAnsi="仿宋" w:eastAsia="仿宋" w:cs="仿宋"/>
          <w:sz w:val="24"/>
          <w:highlight w:val="none"/>
          <w:woUserID w:val="1"/>
        </w:rPr>
      </w:pPr>
      <w:r>
        <w:rPr>
          <w:rFonts w:hint="eastAsia" w:ascii="仿宋" w:hAnsi="仿宋" w:eastAsia="仿宋" w:cs="仿宋"/>
          <w:sz w:val="24"/>
          <w:highlight w:val="none"/>
          <w:lang w:val="en-US" w:eastAsia="zh-CN"/>
          <w:woUserID w:val="1"/>
        </w:rPr>
        <w:t>（2）如果用数字表示的数额与用文字表示的数额不一致时，以文字数额为准；</w:t>
      </w:r>
    </w:p>
    <w:p w14:paraId="69493E9A">
      <w:pPr>
        <w:tabs>
          <w:tab w:val="left" w:pos="900"/>
        </w:tabs>
        <w:snapToGrid w:val="0"/>
        <w:spacing w:line="288" w:lineRule="auto"/>
        <w:ind w:firstLine="480" w:firstLineChars="200"/>
        <w:rPr>
          <w:rFonts w:hint="eastAsia" w:ascii="仿宋" w:hAnsi="仿宋" w:eastAsia="仿宋" w:cs="仿宋"/>
          <w:sz w:val="24"/>
          <w:highlight w:val="none"/>
          <w:woUserID w:val="1"/>
        </w:rPr>
      </w:pPr>
      <w:r>
        <w:rPr>
          <w:rFonts w:hint="eastAsia" w:ascii="仿宋" w:hAnsi="仿宋" w:eastAsia="仿宋" w:cs="仿宋"/>
          <w:sz w:val="24"/>
          <w:highlight w:val="none"/>
          <w:lang w:val="en-US" w:eastAsia="zh-CN"/>
          <w:woUserID w:val="1"/>
        </w:rPr>
        <w:t>（3）除明显文字错误外，响应文件的大写金额和小写金额不一致的，以大写金额为准，但大写有明显单位、文字错误的除外；</w:t>
      </w:r>
    </w:p>
    <w:p w14:paraId="27D78074">
      <w:pPr>
        <w:tabs>
          <w:tab w:val="left" w:pos="900"/>
        </w:tabs>
        <w:snapToGrid w:val="0"/>
        <w:spacing w:line="288" w:lineRule="auto"/>
        <w:ind w:firstLine="480" w:firstLineChars="200"/>
        <w:rPr>
          <w:rFonts w:hint="eastAsia" w:ascii="仿宋" w:hAnsi="仿宋" w:eastAsia="仿宋" w:cs="仿宋"/>
          <w:sz w:val="24"/>
          <w:highlight w:val="none"/>
          <w:woUserID w:val="1"/>
        </w:rPr>
      </w:pPr>
      <w:r>
        <w:rPr>
          <w:rFonts w:hint="eastAsia" w:ascii="仿宋" w:hAnsi="仿宋" w:eastAsia="仿宋" w:cs="仿宋"/>
          <w:sz w:val="24"/>
          <w:highlight w:val="none"/>
          <w:lang w:val="en-US" w:eastAsia="zh-CN"/>
          <w:woUserID w:val="1"/>
        </w:rPr>
        <w:t>（4）总价金额与按单价汇总金额不一致的，以合计金额为准，修改综合单价；</w:t>
      </w:r>
    </w:p>
    <w:p w14:paraId="5AB21C4A">
      <w:pPr>
        <w:tabs>
          <w:tab w:val="left" w:pos="900"/>
        </w:tabs>
        <w:snapToGrid w:val="0"/>
        <w:spacing w:line="288" w:lineRule="auto"/>
        <w:ind w:firstLine="480" w:firstLineChars="200"/>
        <w:rPr>
          <w:rFonts w:hint="eastAsia" w:ascii="仿宋" w:hAnsi="仿宋" w:eastAsia="仿宋" w:cs="仿宋"/>
          <w:sz w:val="24"/>
          <w:highlight w:val="none"/>
          <w:woUserID w:val="1"/>
        </w:rPr>
      </w:pPr>
      <w:r>
        <w:rPr>
          <w:rFonts w:hint="eastAsia" w:ascii="仿宋" w:hAnsi="仿宋" w:eastAsia="仿宋" w:cs="仿宋"/>
          <w:sz w:val="24"/>
          <w:highlight w:val="none"/>
          <w:lang w:val="en-US" w:eastAsia="zh-CN"/>
          <w:woUserID w:val="1"/>
        </w:rPr>
        <w:t>（5）单价金额小数点或者百分比有明显错位的，以报价明细表的总价为准，并修改单价；</w:t>
      </w:r>
    </w:p>
    <w:p w14:paraId="7208C198">
      <w:pPr>
        <w:tabs>
          <w:tab w:val="left" w:pos="900"/>
        </w:tabs>
        <w:snapToGrid w:val="0"/>
        <w:spacing w:line="288" w:lineRule="auto"/>
        <w:ind w:firstLine="480" w:firstLineChars="200"/>
        <w:rPr>
          <w:rFonts w:hint="eastAsia" w:ascii="仿宋" w:hAnsi="仿宋" w:eastAsia="仿宋" w:cs="仿宋"/>
          <w:sz w:val="24"/>
          <w:highlight w:val="none"/>
          <w:woUserID w:val="1"/>
        </w:rPr>
      </w:pPr>
      <w:r>
        <w:rPr>
          <w:rFonts w:hint="eastAsia" w:ascii="仿宋" w:hAnsi="仿宋" w:eastAsia="仿宋" w:cs="仿宋"/>
          <w:sz w:val="24"/>
          <w:highlight w:val="none"/>
          <w:lang w:val="en-US" w:eastAsia="zh-CN"/>
          <w:woUserID w:val="1"/>
        </w:rPr>
        <w:t>（6）对不同文字文本响应文件的解释发生异议的，以中文文本为准。</w:t>
      </w:r>
    </w:p>
    <w:p w14:paraId="0767E511">
      <w:pPr>
        <w:tabs>
          <w:tab w:val="left" w:pos="900"/>
        </w:tabs>
        <w:snapToGrid w:val="0"/>
        <w:spacing w:line="288" w:lineRule="auto"/>
        <w:ind w:firstLine="480" w:firstLineChars="200"/>
        <w:rPr>
          <w:rFonts w:hint="eastAsia" w:ascii="仿宋" w:hAnsi="仿宋" w:eastAsia="仿宋" w:cs="仿宋"/>
          <w:sz w:val="24"/>
          <w:highlight w:val="none"/>
          <w:woUserID w:val="1"/>
        </w:rPr>
      </w:pPr>
      <w:r>
        <w:rPr>
          <w:rFonts w:hint="eastAsia" w:ascii="仿宋" w:hAnsi="仿宋" w:eastAsia="仿宋" w:cs="仿宋"/>
          <w:sz w:val="24"/>
          <w:highlight w:val="none"/>
          <w:lang w:val="en-US" w:eastAsia="zh-CN"/>
          <w:woUserID w:val="1"/>
        </w:rPr>
        <w:t>（7）对漏（缺）报项、多报项的处理：</w:t>
      </w:r>
      <w:r>
        <w:rPr>
          <w:rFonts w:hint="eastAsia" w:ascii="仿宋" w:hAnsi="仿宋" w:eastAsia="仿宋" w:cs="仿宋"/>
          <w:sz w:val="24"/>
          <w:highlight w:val="none"/>
          <w:lang w:val="en-US" w:eastAsia="zh"/>
          <w:woUserID w:val="1"/>
        </w:rPr>
        <w:t>询价</w:t>
      </w:r>
      <w:r>
        <w:rPr>
          <w:rFonts w:hint="eastAsia" w:ascii="仿宋" w:hAnsi="仿宋" w:eastAsia="仿宋" w:cs="仿宋"/>
          <w:sz w:val="24"/>
          <w:highlight w:val="none"/>
          <w:lang w:val="en-US" w:eastAsia="zh-CN"/>
          <w:woUserID w:val="1"/>
        </w:rPr>
        <w:t>文件中要求列入报价的费用（含配置、功能），漏（缺）报的视同已含在响应总价中，但在评审时取有效响应供应商中该项最高报价计入报价评审。对多报及赠送项的价格，评审时不予核减，全部进入评审。</w:t>
      </w:r>
    </w:p>
    <w:p w14:paraId="7B44809A">
      <w:pPr>
        <w:tabs>
          <w:tab w:val="left" w:pos="900"/>
        </w:tabs>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同时出现两种以上不一致的，按照前款规定的顺序修正。按上述修正错误的原则及方法由评审小组调整或修正响应文件的响应报价，修正后的报价经供应商确认后产生约束力，供应商不确认的，其响应无效。</w:t>
      </w:r>
    </w:p>
    <w:bookmarkEnd w:id="33"/>
    <w:bookmarkEnd w:id="37"/>
    <w:p w14:paraId="724BA755">
      <w:pPr>
        <w:pStyle w:val="18"/>
        <w:widowControl/>
        <w:snapToGrid w:val="0"/>
        <w:spacing w:beforeAutospacing="0" w:afterAutospacing="0" w:line="288" w:lineRule="auto"/>
        <w:outlineLvl w:val="1"/>
        <w:rPr>
          <w:rStyle w:val="24"/>
          <w:rFonts w:hint="eastAsia" w:ascii="仿宋" w:hAnsi="仿宋" w:eastAsia="仿宋" w:cs="仿宋"/>
          <w:highlight w:val="none"/>
        </w:rPr>
      </w:pPr>
      <w:bookmarkStart w:id="38" w:name="_Toc13377"/>
      <w:bookmarkStart w:id="39" w:name="_Toc26036"/>
      <w:r>
        <w:rPr>
          <w:rStyle w:val="24"/>
          <w:rFonts w:hint="eastAsia" w:ascii="仿宋" w:hAnsi="仿宋" w:eastAsia="仿宋" w:cs="仿宋"/>
          <w:highlight w:val="none"/>
        </w:rPr>
        <w:t>十四、联系方式</w:t>
      </w:r>
      <w:bookmarkEnd w:id="38"/>
      <w:r>
        <w:rPr>
          <w:rStyle w:val="24"/>
          <w:rFonts w:hint="eastAsia" w:ascii="仿宋" w:hAnsi="仿宋" w:eastAsia="仿宋" w:cs="仿宋"/>
          <w:highlight w:val="none"/>
        </w:rPr>
        <w:t>：</w:t>
      </w:r>
      <w:bookmarkEnd w:id="39"/>
    </w:p>
    <w:p w14:paraId="02131FDF">
      <w:pPr>
        <w:snapToGrid w:val="0"/>
        <w:spacing w:line="288" w:lineRule="auto"/>
        <w:ind w:firstLine="480" w:firstLineChars="200"/>
        <w:outlineLvl w:val="2"/>
        <w:rPr>
          <w:rFonts w:hint="eastAsia" w:ascii="仿宋" w:hAnsi="仿宋" w:eastAsia="仿宋" w:cs="仿宋"/>
          <w:sz w:val="24"/>
          <w:highlight w:val="none"/>
        </w:rPr>
      </w:pPr>
      <w:bookmarkStart w:id="40" w:name="_Toc22977"/>
      <w:bookmarkStart w:id="41" w:name="_Toc21453"/>
      <w:r>
        <w:rPr>
          <w:rFonts w:hint="eastAsia" w:ascii="仿宋" w:hAnsi="仿宋" w:eastAsia="仿宋" w:cs="仿宋"/>
          <w:b/>
          <w:sz w:val="24"/>
          <w:highlight w:val="none"/>
        </w:rPr>
        <w:t>询价人名称：</w:t>
      </w:r>
      <w:r>
        <w:rPr>
          <w:rFonts w:hint="eastAsia" w:ascii="仿宋" w:hAnsi="仿宋" w:eastAsia="仿宋" w:cs="仿宋"/>
          <w:sz w:val="24"/>
          <w:highlight w:val="none"/>
        </w:rPr>
        <w:t>杭州市能源集团工程科技有限公司</w:t>
      </w:r>
      <w:bookmarkEnd w:id="40"/>
      <w:bookmarkEnd w:id="41"/>
    </w:p>
    <w:p w14:paraId="5C25AD5F">
      <w:pPr>
        <w:snapToGrid w:val="0"/>
        <w:spacing w:line="288" w:lineRule="auto"/>
        <w:ind w:firstLine="480" w:firstLineChars="200"/>
        <w:rPr>
          <w:rFonts w:hint="eastAsia" w:ascii="仿宋" w:hAnsi="仿宋" w:eastAsia="仿宋" w:cs="仿宋"/>
          <w:b/>
          <w:sz w:val="24"/>
          <w:highlight w:val="none"/>
        </w:rPr>
      </w:pPr>
      <w:r>
        <w:rPr>
          <w:rFonts w:hint="eastAsia" w:ascii="仿宋" w:hAnsi="仿宋" w:eastAsia="仿宋" w:cs="仿宋"/>
          <w:b/>
          <w:sz w:val="24"/>
          <w:highlight w:val="none"/>
        </w:rPr>
        <w:t>地址：</w:t>
      </w:r>
      <w:r>
        <w:rPr>
          <w:rFonts w:hint="eastAsia" w:ascii="仿宋" w:hAnsi="仿宋" w:eastAsia="仿宋" w:cs="仿宋"/>
          <w:sz w:val="24"/>
          <w:highlight w:val="none"/>
          <w:woUserID w:val="1"/>
        </w:rPr>
        <w:t>杭州市</w:t>
      </w:r>
      <w:r>
        <w:rPr>
          <w:rFonts w:hint="eastAsia" w:ascii="仿宋" w:hAnsi="仿宋" w:eastAsia="仿宋" w:cs="仿宋"/>
          <w:sz w:val="24"/>
          <w:highlight w:val="none"/>
          <w:lang w:eastAsia="zh-CN"/>
          <w:woUserID w:val="1"/>
        </w:rPr>
        <w:t>滨江区聚园路</w:t>
      </w:r>
      <w:r>
        <w:rPr>
          <w:rFonts w:hint="eastAsia" w:ascii="仿宋" w:hAnsi="仿宋" w:eastAsia="仿宋" w:cs="仿宋"/>
          <w:sz w:val="24"/>
          <w:highlight w:val="none"/>
          <w:lang w:val="en-US" w:eastAsia="zh-CN"/>
          <w:woUserID w:val="1"/>
        </w:rPr>
        <w:t>290</w:t>
      </w:r>
      <w:r>
        <w:rPr>
          <w:rFonts w:hint="eastAsia" w:ascii="仿宋" w:hAnsi="仿宋" w:eastAsia="仿宋" w:cs="仿宋"/>
          <w:sz w:val="24"/>
          <w:highlight w:val="none"/>
          <w:woUserID w:val="1"/>
        </w:rPr>
        <w:t>号</w:t>
      </w:r>
    </w:p>
    <w:p w14:paraId="74F29020">
      <w:pPr>
        <w:snapToGrid w:val="0"/>
        <w:spacing w:line="288" w:lineRule="auto"/>
        <w:ind w:firstLine="480"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联系人：</w:t>
      </w:r>
      <w:r>
        <w:rPr>
          <w:rFonts w:hint="eastAsia" w:ascii="仿宋" w:hAnsi="仿宋" w:eastAsia="仿宋" w:cs="仿宋"/>
          <w:sz w:val="24"/>
          <w:highlight w:val="none"/>
          <w:lang w:val="en-US" w:eastAsia="zh-CN"/>
        </w:rPr>
        <w:t>王羽蓉</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黄宏伟</w:t>
      </w:r>
    </w:p>
    <w:p w14:paraId="197D4D03">
      <w:pPr>
        <w:snapToGrid w:val="0"/>
        <w:spacing w:line="288"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b/>
          <w:sz w:val="24"/>
          <w:highlight w:val="none"/>
        </w:rPr>
        <w:t>联系电话：</w:t>
      </w:r>
      <w:r>
        <w:rPr>
          <w:rFonts w:hint="eastAsia" w:ascii="仿宋" w:hAnsi="仿宋" w:eastAsia="仿宋" w:cs="仿宋"/>
          <w:sz w:val="24"/>
          <w:highlight w:val="none"/>
          <w:lang w:val="en-US" w:eastAsia="zh-CN"/>
        </w:rPr>
        <w:t>13735482221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13666647396</w:t>
      </w:r>
    </w:p>
    <w:p w14:paraId="0001C940">
      <w:pPr>
        <w:spacing w:line="288" w:lineRule="auto"/>
        <w:ind w:firstLine="480" w:firstLineChars="200"/>
        <w:rPr>
          <w:rFonts w:hint="eastAsia" w:ascii="仿宋" w:hAnsi="仿宋" w:eastAsia="仿宋" w:cs="仿宋"/>
          <w:bCs/>
          <w:sz w:val="24"/>
          <w:highlight w:val="none"/>
        </w:rPr>
      </w:pPr>
      <w:r>
        <w:rPr>
          <w:rFonts w:hint="eastAsia" w:ascii="仿宋" w:hAnsi="仿宋" w:eastAsia="仿宋" w:cs="仿宋"/>
          <w:b/>
          <w:bCs/>
          <w:sz w:val="24"/>
          <w:highlight w:val="none"/>
        </w:rPr>
        <w:t>纪检监督电话：</w:t>
      </w:r>
      <w:r>
        <w:rPr>
          <w:rFonts w:hint="eastAsia" w:ascii="仿宋" w:hAnsi="仿宋" w:eastAsia="仿宋" w:cs="仿宋"/>
          <w:sz w:val="24"/>
          <w:highlight w:val="none"/>
        </w:rPr>
        <w:t>0571-86029152</w:t>
      </w:r>
    </w:p>
    <w:p w14:paraId="228BAD3D">
      <w:pPr>
        <w:spacing w:line="288"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 xml:space="preserve">                                         </w:t>
      </w:r>
    </w:p>
    <w:p w14:paraId="512C3A6C">
      <w:pPr>
        <w:spacing w:line="288"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 xml:space="preserve">                                      杭州市能源集团工程科技有限公司</w:t>
      </w:r>
    </w:p>
    <w:p w14:paraId="547134BB">
      <w:pPr>
        <w:spacing w:line="288" w:lineRule="auto"/>
        <w:jc w:val="center"/>
        <w:rPr>
          <w:rFonts w:hint="eastAsia" w:ascii="仿宋" w:hAnsi="仿宋" w:eastAsia="仿宋" w:cs="仿宋"/>
          <w:b/>
          <w:sz w:val="52"/>
          <w:szCs w:val="52"/>
          <w:highlight w:val="none"/>
        </w:rPr>
      </w:pPr>
      <w:r>
        <w:rPr>
          <w:rFonts w:hint="eastAsia" w:ascii="仿宋" w:hAnsi="仿宋" w:eastAsia="仿宋" w:cs="仿宋"/>
          <w:bCs/>
          <w:sz w:val="24"/>
          <w:highlight w:val="none"/>
        </w:rPr>
        <w:t xml:space="preserve">                                         日期：202</w:t>
      </w: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年</w:t>
      </w:r>
      <w:r>
        <w:rPr>
          <w:rFonts w:hint="eastAsia" w:ascii="仿宋" w:hAnsi="仿宋" w:eastAsia="仿宋" w:cs="仿宋"/>
          <w:bCs/>
          <w:sz w:val="24"/>
          <w:highlight w:val="none"/>
          <w:lang w:eastAsia="zh"/>
          <w:woUserID w:val="1"/>
        </w:rPr>
        <w:t>7</w:t>
      </w:r>
      <w:r>
        <w:rPr>
          <w:rFonts w:hint="eastAsia" w:ascii="仿宋" w:hAnsi="仿宋" w:eastAsia="仿宋" w:cs="仿宋"/>
          <w:bCs/>
          <w:sz w:val="24"/>
          <w:highlight w:val="none"/>
        </w:rPr>
        <w:t>月</w:t>
      </w:r>
      <w:r>
        <w:rPr>
          <w:rFonts w:hint="eastAsia" w:ascii="仿宋" w:hAnsi="仿宋" w:eastAsia="仿宋" w:cs="仿宋"/>
          <w:bCs/>
          <w:sz w:val="24"/>
          <w:highlight w:val="none"/>
          <w:lang w:eastAsia="zh"/>
          <w:woUserID w:val="1"/>
        </w:rPr>
        <w:t>3</w:t>
      </w:r>
      <w:r>
        <w:rPr>
          <w:rFonts w:hint="eastAsia" w:ascii="仿宋" w:hAnsi="仿宋" w:eastAsia="仿宋" w:cs="仿宋"/>
          <w:bCs/>
          <w:sz w:val="24"/>
          <w:highlight w:val="none"/>
        </w:rPr>
        <w:t>日</w:t>
      </w:r>
      <w:bookmarkStart w:id="42" w:name="_Toc7546"/>
    </w:p>
    <w:p w14:paraId="32D3191E">
      <w:pPr>
        <w:rPr>
          <w:rFonts w:hint="eastAsia" w:ascii="仿宋" w:hAnsi="仿宋" w:eastAsia="仿宋" w:cs="仿宋"/>
          <w:b/>
          <w:sz w:val="52"/>
          <w:szCs w:val="52"/>
          <w:highlight w:val="none"/>
        </w:rPr>
      </w:pPr>
      <w:r>
        <w:rPr>
          <w:rFonts w:hint="eastAsia" w:ascii="仿宋" w:hAnsi="仿宋" w:eastAsia="仿宋" w:cs="仿宋"/>
          <w:b/>
          <w:sz w:val="52"/>
          <w:szCs w:val="52"/>
          <w:highlight w:val="none"/>
        </w:rPr>
        <w:br w:type="page"/>
      </w:r>
    </w:p>
    <w:p w14:paraId="1EF3CBBA">
      <w:pPr>
        <w:jc w:val="center"/>
        <w:rPr>
          <w:rFonts w:hint="eastAsia" w:ascii="仿宋" w:hAnsi="仿宋" w:eastAsia="仿宋" w:cs="仿宋"/>
          <w:bCs/>
          <w:sz w:val="44"/>
          <w:szCs w:val="44"/>
          <w:highlight w:val="none"/>
        </w:rPr>
      </w:pPr>
      <w:r>
        <w:rPr>
          <w:rFonts w:hint="eastAsia" w:ascii="仿宋" w:hAnsi="仿宋" w:eastAsia="仿宋" w:cs="仿宋"/>
          <w:b/>
          <w:sz w:val="44"/>
          <w:szCs w:val="44"/>
          <w:highlight w:val="none"/>
          <w:lang w:val="en-US" w:eastAsia="zh-CN"/>
        </w:rPr>
        <w:t>第二部分、</w:t>
      </w:r>
      <w:r>
        <w:rPr>
          <w:rFonts w:hint="eastAsia" w:ascii="仿宋" w:hAnsi="仿宋" w:eastAsia="仿宋" w:cs="仿宋"/>
          <w:b/>
          <w:sz w:val="44"/>
          <w:szCs w:val="44"/>
          <w:highlight w:val="none"/>
        </w:rPr>
        <w:t>报价函</w:t>
      </w:r>
    </w:p>
    <w:p w14:paraId="228E862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14605</wp:posOffset>
                </wp:positionV>
                <wp:extent cx="6022340" cy="190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15pt;margin-top:1.15pt;height:0.15pt;width:474.2pt;z-index:251659264;mso-width-relative:page;mso-height-relative:page;" filled="f" stroked="t" coordsize="21600,21600" o:gfxdata="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Qi2&#10;StMAAAAGAQAADwAAAAAAAAABACAAAAAiAAAAZHJzL2Rvd25yZXYueG1sUEsBAhQAFAAAAAgAh07i&#10;QAqB1UTuAQAAxQMAAA4AAAAAAAAAAQAgAAAAIg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bCs/>
          <w:sz w:val="28"/>
          <w:szCs w:val="28"/>
          <w:highlight w:val="none"/>
        </w:rPr>
        <w:t xml:space="preserve">客户：杭州市能源集团工程科技有限公司      </w:t>
      </w:r>
    </w:p>
    <w:p w14:paraId="7E504FDB">
      <w:pPr>
        <w:jc w:val="left"/>
        <w:textAlignment w:val="center"/>
        <w:rPr>
          <w:rFonts w:hint="default" w:ascii="仿宋" w:hAnsi="仿宋" w:eastAsia="仿宋" w:cs="仿宋"/>
          <w:bCs/>
          <w:sz w:val="28"/>
          <w:szCs w:val="28"/>
          <w:highlight w:val="none"/>
          <w:lang w:val="en-US" w:eastAsia="zh-CN"/>
        </w:rPr>
      </w:pPr>
      <w:r>
        <w:rPr>
          <w:rFonts w:hint="eastAsia" w:ascii="仿宋" w:hAnsi="仿宋" w:eastAsia="仿宋" w:cs="仿宋"/>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377825</wp:posOffset>
                </wp:positionV>
                <wp:extent cx="6067425" cy="952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3.1pt;margin-top:29.75pt;height:0.75pt;width:477.75pt;z-index:251661312;mso-width-relative:page;mso-height-relative:page;" filled="f" stroked="t" coordsize="21600,21600" o:gfxdata="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FYqt1wAAAAgBAAAPAAAAAAAAAAEAIAAAACIAAABkcnMvZG93bnJldi54bWxQSwECFAAUAAAA&#10;CACHTuJAaKHrd+8BAADFAwAADgAAAAAAAAABACAAAAAm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highlight w:val="none"/>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1270</wp:posOffset>
                </wp:positionV>
                <wp:extent cx="6067425" cy="952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35pt;margin-top:0.1pt;height:0.75pt;width:477.75pt;z-index:251660288;mso-width-relative:page;mso-height-relative:page;" filled="f" stroked="t" coordsize="21600,21600" o:gfxdata="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4P&#10;12DUAAAABQEAAA8AAAAAAAAAAQAgAAAAIgAAAGRycy9kb3ducmV2LnhtbFBLAQIUABQAAAAIAIdO&#10;4kDajI/67gEAAMUDAAAOAAAAAAAAAAEAIAAAACM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bCs/>
          <w:sz w:val="28"/>
          <w:szCs w:val="28"/>
          <w:highlight w:val="none"/>
        </w:rPr>
        <w:t xml:space="preserve">收件人: </w:t>
      </w:r>
      <w:r>
        <w:rPr>
          <w:rFonts w:hint="eastAsia" w:ascii="仿宋" w:hAnsi="仿宋" w:eastAsia="仿宋" w:cs="仿宋"/>
          <w:bCs/>
          <w:sz w:val="28"/>
          <w:szCs w:val="28"/>
          <w:highlight w:val="none"/>
          <w:lang w:val="en-US" w:eastAsia="zh-CN"/>
        </w:rPr>
        <w:t>王羽蓉</w:t>
      </w:r>
      <w:r>
        <w:rPr>
          <w:rFonts w:hint="eastAsia" w:ascii="仿宋" w:hAnsi="仿宋" w:eastAsia="仿宋" w:cs="仿宋"/>
          <w:bCs/>
          <w:sz w:val="28"/>
          <w:szCs w:val="28"/>
          <w:highlight w:val="none"/>
        </w:rPr>
        <w:t xml:space="preserve">                         日期: </w:t>
      </w:r>
      <w:r>
        <w:rPr>
          <w:rFonts w:hint="eastAsia" w:ascii="仿宋" w:hAnsi="仿宋" w:eastAsia="仿宋" w:cs="仿宋"/>
          <w:bCs/>
          <w:sz w:val="28"/>
          <w:szCs w:val="28"/>
          <w:highlight w:val="none"/>
          <w:lang w:val="en-US" w:eastAsia="zh-CN"/>
        </w:rPr>
        <w:t xml:space="preserve">  年   月   日</w:t>
      </w:r>
    </w:p>
    <w:p w14:paraId="087AB48D">
      <w:pPr>
        <w:jc w:val="left"/>
        <w:textAlignment w:val="center"/>
        <w:rPr>
          <w:rFonts w:hint="eastAsia" w:ascii="仿宋" w:hAnsi="仿宋" w:eastAsia="仿宋" w:cs="仿宋"/>
          <w:bCs/>
          <w:sz w:val="28"/>
          <w:szCs w:val="28"/>
          <w:highlight w:val="none"/>
        </w:rPr>
      </w:pPr>
      <w:r>
        <w:rPr>
          <w:rFonts w:hint="eastAsia" w:ascii="仿宋" w:hAnsi="仿宋" w:eastAsia="仿宋" w:cs="仿宋"/>
          <w:highlight w:val="none"/>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351155</wp:posOffset>
                </wp:positionV>
                <wp:extent cx="6067425" cy="952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3.15pt;margin-top:27.65pt;height:0.75pt;width:477.75pt;z-index:251662336;mso-width-relative:page;mso-height-relative:page;" filled="f" stroked="t" coordsize="21600,21600" o:gfxdata="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MD4AHXAAAACAEAAA8AAAAAAAAAAQAgAAAAIgAAAGRycy9kb3ducmV2LnhtbFBLAQIUABQAAAAI&#10;AIdO4kC4rLHJ7gEAAMUDAAAOAAAAAAAAAAEAIAAAACY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Cs/>
          <w:sz w:val="28"/>
          <w:szCs w:val="28"/>
          <w:highlight w:val="none"/>
        </w:rPr>
        <w:t xml:space="preserve">发件人:                     </w:t>
      </w:r>
    </w:p>
    <w:p w14:paraId="779BBEFC">
      <w:pPr>
        <w:jc w:val="left"/>
        <w:textAlignment w:val="center"/>
        <w:rPr>
          <w:rFonts w:hint="eastAsia" w:ascii="仿宋" w:hAnsi="仿宋" w:eastAsia="仿宋" w:cs="仿宋"/>
          <w:sz w:val="28"/>
          <w:szCs w:val="28"/>
          <w:highlight w:val="none"/>
        </w:rPr>
      </w:pPr>
      <w:r>
        <w:rPr>
          <w:rFonts w:hint="eastAsia" w:ascii="仿宋" w:hAnsi="仿宋" w:eastAsia="仿宋" w:cs="仿宋"/>
          <w:highlight w:val="none"/>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337820</wp:posOffset>
                </wp:positionV>
                <wp:extent cx="6067425" cy="952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5pt;margin-top:26.6pt;height:0.75pt;width:477.75pt;z-index:251663360;mso-width-relative:page;mso-height-relative:page;" filled="f" stroked="t" coordsize="21600,21600" o:gfxdata="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L/73TXAAAACAEAAA8AAAAAAAAAAQAgAAAAIgAAAGRycy9kb3ducmV2LnhtbFBLAQIUABQAAAAI&#10;AIdO4kA7kUpd7gEAAMUDAAAOAAAAAAAAAAEAIAAAACY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Cs/>
          <w:sz w:val="28"/>
          <w:szCs w:val="28"/>
          <w:highlight w:val="none"/>
        </w:rPr>
        <w:t>联系电话：</w:t>
      </w:r>
    </w:p>
    <w:p w14:paraId="449A4099">
      <w:pPr>
        <w:jc w:val="left"/>
        <w:rPr>
          <w:rFonts w:hint="eastAsia" w:ascii="仿宋" w:hAnsi="仿宋" w:eastAsia="仿宋" w:cs="仿宋"/>
          <w:sz w:val="28"/>
          <w:szCs w:val="28"/>
          <w:highlight w:val="none"/>
        </w:rPr>
      </w:pPr>
      <w:r>
        <w:rPr>
          <w:rFonts w:hint="eastAsia" w:ascii="仿宋" w:hAnsi="仿宋" w:eastAsia="仿宋" w:cs="仿宋"/>
          <w:bCs/>
          <w:sz w:val="28"/>
          <w:szCs w:val="28"/>
          <w:highlight w:val="none"/>
        </w:rPr>
        <w:t>杭州市能源集团工程科技有限公司</w:t>
      </w:r>
      <w:r>
        <w:rPr>
          <w:rFonts w:hint="eastAsia" w:ascii="仿宋" w:hAnsi="仿宋" w:eastAsia="仿宋" w:cs="仿宋"/>
          <w:sz w:val="28"/>
          <w:szCs w:val="28"/>
          <w:highlight w:val="none"/>
        </w:rPr>
        <w:t>：</w:t>
      </w:r>
    </w:p>
    <w:p w14:paraId="7B3C8F1A">
      <w:pPr>
        <w:pStyle w:val="18"/>
        <w:widowControl/>
        <w:tabs>
          <w:tab w:val="left" w:pos="0"/>
        </w:tabs>
        <w:snapToGrid w:val="0"/>
        <w:spacing w:beforeAutospacing="0" w:afterAutospacing="0" w:line="288" w:lineRule="auto"/>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您好，现将关于</w:t>
      </w:r>
      <w:r>
        <w:rPr>
          <w:rFonts w:hint="eastAsia" w:ascii="仿宋" w:hAnsi="仿宋" w:eastAsia="仿宋" w:cs="仿宋"/>
          <w:sz w:val="28"/>
          <w:szCs w:val="28"/>
          <w:highlight w:val="none"/>
          <w:u w:val="single"/>
          <w:lang w:eastAsia="zh"/>
          <w:woUserID w:val="1"/>
        </w:rPr>
        <w:t xml:space="preserve"> </w:t>
      </w:r>
      <w:r>
        <w:rPr>
          <w:rFonts w:hint="eastAsia" w:ascii="仿宋" w:hAnsi="仿宋" w:eastAsia="仿宋" w:cs="仿宋"/>
          <w:sz w:val="28"/>
          <w:szCs w:val="28"/>
          <w:highlight w:val="none"/>
          <w:u w:val="single"/>
        </w:rPr>
        <w:t>城东新城单元SC080201-64地块(原JG0903-64地块)9班幼儿园安装项目</w:t>
      </w:r>
      <w:r>
        <w:rPr>
          <w:rFonts w:hint="eastAsia" w:ascii="仿宋" w:hAnsi="仿宋" w:eastAsia="仿宋" w:cs="仿宋"/>
          <w:sz w:val="28"/>
          <w:szCs w:val="28"/>
          <w:highlight w:val="none"/>
          <w:u w:val="single"/>
          <w:lang w:eastAsia="zh-CN"/>
        </w:rPr>
        <w:t>全热交换器</w:t>
      </w:r>
      <w:r>
        <w:rPr>
          <w:rFonts w:hint="eastAsia" w:ascii="仿宋" w:hAnsi="仿宋" w:eastAsia="仿宋" w:cs="仿宋"/>
          <w:sz w:val="28"/>
          <w:szCs w:val="28"/>
          <w:highlight w:val="none"/>
          <w:u w:val="single"/>
        </w:rPr>
        <w:t>采购</w:t>
      </w:r>
      <w:r>
        <w:rPr>
          <w:rFonts w:hint="eastAsia" w:ascii="仿宋" w:hAnsi="仿宋" w:eastAsia="仿宋" w:cs="仿宋"/>
          <w:sz w:val="28"/>
          <w:szCs w:val="28"/>
          <w:highlight w:val="none"/>
          <w:u w:val="single"/>
          <w:lang w:eastAsia="zh"/>
          <w:woUserID w:val="1"/>
        </w:rPr>
        <w:t xml:space="preserve"> </w:t>
      </w:r>
      <w:r>
        <w:rPr>
          <w:rFonts w:hint="eastAsia" w:ascii="仿宋" w:hAnsi="仿宋" w:eastAsia="仿宋" w:cs="仿宋"/>
          <w:sz w:val="28"/>
          <w:szCs w:val="28"/>
          <w:highlight w:val="none"/>
        </w:rPr>
        <w:t>项目的询价回复予您，本次报价有效期为30天。如有不详之处请及时联系，服务内容详见询价公告采购内容。</w:t>
      </w:r>
    </w:p>
    <w:tbl>
      <w:tblPr>
        <w:tblStyle w:val="22"/>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7"/>
        <w:gridCol w:w="4820"/>
      </w:tblGrid>
      <w:tr w14:paraId="4B54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17" w:type="dxa"/>
            <w:vAlign w:val="center"/>
          </w:tcPr>
          <w:p w14:paraId="38C09AED">
            <w:pPr>
              <w:pStyle w:val="18"/>
              <w:widowControl/>
              <w:snapToGrid w:val="0"/>
              <w:spacing w:beforeAutospacing="0" w:afterAutospacing="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4820" w:type="dxa"/>
            <w:vAlign w:val="center"/>
          </w:tcPr>
          <w:p w14:paraId="414A80FC">
            <w:pPr>
              <w:pStyle w:val="18"/>
              <w:widowControl/>
              <w:snapToGrid w:val="0"/>
              <w:spacing w:beforeAutospacing="0" w:afterAutospacing="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含税总价（元）</w:t>
            </w:r>
          </w:p>
        </w:tc>
      </w:tr>
      <w:tr w14:paraId="6F89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4417" w:type="dxa"/>
            <w:vAlign w:val="center"/>
          </w:tcPr>
          <w:p w14:paraId="79148A5E">
            <w:pPr>
              <w:pStyle w:val="18"/>
              <w:widowControl/>
              <w:snapToGrid w:val="0"/>
              <w:spacing w:beforeAutospacing="0" w:afterAutospacing="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城东新城单元SC080201-64地块(原JG0903-64地块)9班幼儿园安装项目</w:t>
            </w:r>
            <w:r>
              <w:rPr>
                <w:rFonts w:hint="eastAsia" w:ascii="仿宋" w:hAnsi="仿宋" w:eastAsia="仿宋" w:cs="仿宋"/>
                <w:sz w:val="28"/>
                <w:szCs w:val="28"/>
                <w:highlight w:val="none"/>
                <w:lang w:eastAsia="zh-CN"/>
              </w:rPr>
              <w:t>全热交换器</w:t>
            </w:r>
            <w:r>
              <w:rPr>
                <w:rFonts w:hint="eastAsia" w:ascii="仿宋" w:hAnsi="仿宋" w:eastAsia="仿宋" w:cs="仿宋"/>
                <w:sz w:val="28"/>
                <w:szCs w:val="28"/>
                <w:highlight w:val="none"/>
              </w:rPr>
              <w:t>采购项目</w:t>
            </w:r>
          </w:p>
        </w:tc>
        <w:tc>
          <w:tcPr>
            <w:tcW w:w="4820" w:type="dxa"/>
            <w:vAlign w:val="center"/>
          </w:tcPr>
          <w:p w14:paraId="706C8EED">
            <w:pP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元整</w:t>
            </w:r>
          </w:p>
          <w:p w14:paraId="0A17D8BB">
            <w:pPr>
              <w:pStyle w:val="18"/>
              <w:widowControl/>
              <w:snapToGrid w:val="0"/>
              <w:spacing w:beforeAutospacing="0" w:afterAutospacing="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元整）</w:t>
            </w:r>
          </w:p>
        </w:tc>
      </w:tr>
    </w:tbl>
    <w:p w14:paraId="23EBBDFF">
      <w:pPr>
        <w:ind w:firstLine="560" w:firstLineChars="200"/>
        <w:jc w:val="left"/>
        <w:rPr>
          <w:rFonts w:hint="eastAsia" w:ascii="仿宋" w:hAnsi="仿宋" w:eastAsia="仿宋" w:cs="仿宋"/>
          <w:sz w:val="28"/>
          <w:szCs w:val="28"/>
          <w:highlight w:val="none"/>
        </w:rPr>
      </w:pPr>
    </w:p>
    <w:p w14:paraId="386F192D">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本项目报价含税，税率</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14:paraId="375AD5A6">
      <w:pPr>
        <w:jc w:val="left"/>
        <w:rPr>
          <w:rFonts w:hint="eastAsia" w:ascii="仿宋" w:hAnsi="仿宋" w:eastAsia="仿宋" w:cs="仿宋"/>
          <w:b/>
          <w:sz w:val="28"/>
          <w:szCs w:val="28"/>
          <w:highlight w:val="none"/>
        </w:rPr>
      </w:pPr>
    </w:p>
    <w:p w14:paraId="68076BA9">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18C8D660">
      <w:pPr>
        <w:ind w:firstLine="3922" w:firstLineChars="1400"/>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报价单位（盖公章）：                                </w:t>
      </w:r>
    </w:p>
    <w:p w14:paraId="0109D3CB">
      <w:pPr>
        <w:jc w:val="center"/>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 xml:space="preserve">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日期：</w:t>
      </w:r>
      <w:r>
        <w:rPr>
          <w:rFonts w:hint="eastAsia" w:ascii="仿宋" w:hAnsi="仿宋" w:eastAsia="仿宋" w:cs="仿宋"/>
          <w:b/>
          <w:sz w:val="28"/>
          <w:szCs w:val="28"/>
          <w:highlight w:val="none"/>
          <w:lang w:val="en-US" w:eastAsia="zh-CN"/>
        </w:rPr>
        <w:t xml:space="preserve">   年   月   日</w:t>
      </w:r>
    </w:p>
    <w:p w14:paraId="1B7DBEC2">
      <w:pPr>
        <w:pStyle w:val="2"/>
        <w:rPr>
          <w:rFonts w:hint="eastAsia" w:ascii="仿宋" w:hAnsi="仿宋" w:eastAsia="仿宋" w:cs="仿宋"/>
          <w:b/>
          <w:sz w:val="28"/>
          <w:szCs w:val="28"/>
          <w:highlight w:val="none"/>
        </w:rPr>
      </w:pPr>
    </w:p>
    <w:p w14:paraId="2C065385">
      <w:pPr>
        <w:pStyle w:val="3"/>
        <w:rPr>
          <w:rFonts w:hint="eastAsia"/>
        </w:rPr>
      </w:pPr>
    </w:p>
    <w:p w14:paraId="51649CEF">
      <w:pPr>
        <w:jc w:val="both"/>
        <w:rPr>
          <w:rFonts w:hint="eastAsia" w:ascii="仿宋" w:hAnsi="仿宋" w:eastAsia="仿宋" w:cs="仿宋"/>
          <w:b/>
          <w:sz w:val="28"/>
          <w:szCs w:val="28"/>
          <w:highlight w:val="none"/>
          <w:lang w:val="en-US" w:eastAsia="zh-CN"/>
        </w:rPr>
      </w:pPr>
    </w:p>
    <w:p w14:paraId="78CB21B8">
      <w:pPr>
        <w:jc w:val="center"/>
        <w:rPr>
          <w:rFonts w:hint="eastAsia" w:ascii="仿宋" w:hAnsi="仿宋" w:eastAsia="仿宋" w:cs="仿宋"/>
          <w:b/>
          <w:sz w:val="44"/>
          <w:szCs w:val="44"/>
          <w:highlight w:val="none"/>
          <w:lang w:val="en-US" w:eastAsia="zh-CN"/>
        </w:rPr>
      </w:pPr>
      <w:r>
        <w:rPr>
          <w:rFonts w:hint="eastAsia" w:ascii="仿宋" w:hAnsi="仿宋" w:eastAsia="仿宋" w:cs="仿宋"/>
          <w:b/>
          <w:sz w:val="44"/>
          <w:szCs w:val="44"/>
          <w:highlight w:val="none"/>
          <w:lang w:val="en-US" w:eastAsia="zh-CN"/>
        </w:rPr>
        <w:t>报价明细表</w:t>
      </w:r>
    </w:p>
    <w:p w14:paraId="5923216A">
      <w:pPr>
        <w:pStyle w:val="2"/>
        <w:rPr>
          <w:rFonts w:hint="default"/>
          <w:lang w:val="en-US" w:eastAsia="zh-CN"/>
        </w:rPr>
      </w:pPr>
    </w:p>
    <w:bookmarkEnd w:id="34"/>
    <w:bookmarkEnd w:id="35"/>
    <w:bookmarkEnd w:id="42"/>
    <w:tbl>
      <w:tblPr>
        <w:tblStyle w:val="21"/>
        <w:tblW w:w="9911" w:type="dxa"/>
        <w:tblInd w:w="-4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1218"/>
        <w:gridCol w:w="3072"/>
        <w:gridCol w:w="716"/>
        <w:gridCol w:w="750"/>
        <w:gridCol w:w="1350"/>
        <w:gridCol w:w="1129"/>
        <w:gridCol w:w="1113"/>
      </w:tblGrid>
      <w:tr w14:paraId="0E06D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09BD">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C75B">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物资名称</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F842">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型号规格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0939">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6C78">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 xml:space="preserve">数量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CD96">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品牌及型号</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9BA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综合单价</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E8A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小计</w:t>
            </w:r>
          </w:p>
        </w:tc>
      </w:tr>
      <w:tr w14:paraId="1446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50CA9">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A73AC">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sz w:val="20"/>
                <w:szCs w:val="20"/>
                <w:u w:val="none"/>
              </w:rPr>
              <w:t>全热交换器</w:t>
            </w:r>
          </w:p>
        </w:tc>
        <w:tc>
          <w:tcPr>
            <w:tcW w:w="3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6068F">
            <w:pPr>
              <w:keepNext w:val="0"/>
              <w:keepLines w:val="0"/>
              <w:widowControl w:val="0"/>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sz w:val="20"/>
                <w:szCs w:val="20"/>
                <w:u w:val="none"/>
                <w:lang w:val="en-US" w:eastAsia="zh-CN"/>
                <w:woUserID w:val="1"/>
              </w:rPr>
              <w:t>送风量1000 CMPH/排风量800 CMPH、余 压160 Pa、焓回收率夏季67%/冬季71%、功率0.48KW(单项）、风机效率不小于75%,全热交换器初效采用G4级板式过滤器、中效采用F8级袋式过滤器。</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C726F">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bookmarkStart w:id="43" w:name="_GoBack"/>
            <w:bookmarkEnd w:id="43"/>
            <w:r>
              <w:rPr>
                <w:rFonts w:hint="default" w:ascii="仿宋" w:hAnsi="仿宋" w:eastAsia="仿宋" w:cs="仿宋"/>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C0FC6">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default" w:ascii="仿宋" w:hAnsi="仿宋" w:eastAsia="仿宋" w:cs="仿宋"/>
                <w:i w:val="0"/>
                <w:iCs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C10FA">
            <w:pPr>
              <w:jc w:val="right"/>
              <w:rPr>
                <w:rFonts w:hint="eastAsia" w:ascii="宋体" w:hAnsi="宋体" w:eastAsia="宋体" w:cs="宋体"/>
                <w:i w:val="0"/>
                <w:iCs w:val="0"/>
                <w:color w:val="000000"/>
                <w:sz w:val="20"/>
                <w:szCs w:val="20"/>
                <w:u w:val="none"/>
              </w:rPr>
            </w:pPr>
          </w:p>
        </w:tc>
        <w:tc>
          <w:tcPr>
            <w:tcW w:w="11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94E2C">
            <w:pPr>
              <w:jc w:val="right"/>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2E7A4">
            <w:pPr>
              <w:jc w:val="right"/>
              <w:rPr>
                <w:rFonts w:hint="eastAsia" w:ascii="宋体" w:hAnsi="宋体" w:eastAsia="宋体" w:cs="宋体"/>
                <w:i w:val="0"/>
                <w:iCs w:val="0"/>
                <w:color w:val="000000"/>
                <w:sz w:val="20"/>
                <w:szCs w:val="20"/>
                <w:u w:val="none"/>
              </w:rPr>
            </w:pPr>
          </w:p>
        </w:tc>
      </w:tr>
      <w:tr w14:paraId="29BF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98"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0013D4C">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合计</w:t>
            </w:r>
          </w:p>
        </w:tc>
        <w:tc>
          <w:tcPr>
            <w:tcW w:w="11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E6E57">
            <w:pPr>
              <w:jc w:val="right"/>
              <w:rPr>
                <w:rFonts w:hint="eastAsia" w:ascii="宋体" w:hAnsi="宋体" w:eastAsia="宋体" w:cs="宋体"/>
                <w:i w:val="0"/>
                <w:iCs w:val="0"/>
                <w:color w:val="000000"/>
                <w:sz w:val="20"/>
                <w:szCs w:val="20"/>
                <w:u w:val="none"/>
              </w:rPr>
            </w:pPr>
          </w:p>
        </w:tc>
      </w:tr>
    </w:tbl>
    <w:p w14:paraId="10F72147">
      <w:pPr>
        <w:spacing w:before="156" w:beforeLines="50"/>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备注：报价包括货物费、包装运输费、运输保险费、装卸费、</w:t>
      </w:r>
      <w:r>
        <w:rPr>
          <w:rFonts w:hint="eastAsia" w:ascii="仿宋" w:hAnsi="仿宋" w:eastAsia="仿宋" w:cs="仿宋"/>
          <w:sz w:val="24"/>
          <w:highlight w:val="none"/>
          <w:lang w:val="en-US" w:eastAsia="zh-CN"/>
        </w:rPr>
        <w:t>辅材费、</w:t>
      </w:r>
      <w:r>
        <w:rPr>
          <w:rFonts w:hint="eastAsia" w:ascii="仿宋" w:hAnsi="仿宋" w:eastAsia="仿宋" w:cs="仿宋"/>
          <w:sz w:val="24"/>
          <w:highlight w:val="none"/>
        </w:rPr>
        <w:t>质保费（含质保期内技术服务、所需的备品备件及专用工具）</w:t>
      </w:r>
      <w:r>
        <w:rPr>
          <w:rFonts w:hint="eastAsia" w:ascii="仿宋" w:hAnsi="仿宋" w:eastAsia="仿宋" w:cs="仿宋"/>
          <w:sz w:val="24"/>
          <w:highlight w:val="none"/>
          <w:lang w:eastAsia="zh-CN"/>
        </w:rPr>
        <w:t>、</w:t>
      </w:r>
      <w:r>
        <w:rPr>
          <w:rFonts w:hint="eastAsia" w:ascii="仿宋" w:hAnsi="仿宋" w:eastAsia="仿宋" w:cs="仿宋"/>
          <w:sz w:val="24"/>
          <w:highlight w:val="none"/>
        </w:rPr>
        <w:t>售后服务费、技术支持费、企业管理费、利润、税金等一切费用。</w:t>
      </w:r>
    </w:p>
    <w:p w14:paraId="3AEB140E">
      <w:pPr>
        <w:spacing w:before="156" w:beforeLines="50"/>
        <w:rPr>
          <w:rFonts w:hint="eastAsia" w:ascii="仿宋" w:hAnsi="仿宋" w:eastAsia="仿宋" w:cs="仿宋"/>
          <w:sz w:val="24"/>
          <w:highlight w:val="none"/>
        </w:rPr>
      </w:pPr>
    </w:p>
    <w:p w14:paraId="335166F8">
      <w:pPr>
        <w:rPr>
          <w:rFonts w:hint="eastAsia" w:ascii="仿宋" w:hAnsi="仿宋" w:eastAsia="仿宋" w:cs="仿宋"/>
          <w:sz w:val="24"/>
          <w:highlight w:val="none"/>
        </w:rPr>
      </w:pPr>
    </w:p>
    <w:p w14:paraId="1BBA1811">
      <w:pPr>
        <w:ind w:firstLine="4482" w:firstLineChars="16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报价单位（盖公章）：</w:t>
      </w:r>
    </w:p>
    <w:p w14:paraId="1853DEE9">
      <w:pPr>
        <w:ind w:firstLine="4482" w:firstLineChars="1600"/>
        <w:rPr>
          <w:rFonts w:hint="default" w:ascii="仿宋" w:hAnsi="仿宋" w:eastAsia="仿宋" w:cs="仿宋"/>
          <w:b/>
          <w:bCs/>
          <w:kern w:val="0"/>
          <w:sz w:val="36"/>
          <w:szCs w:val="36"/>
          <w:highlight w:val="none"/>
          <w:lang w:val="en-US" w:eastAsia="zh-CN" w:bidi="ar"/>
        </w:rPr>
      </w:pPr>
      <w:r>
        <w:rPr>
          <w:rFonts w:hint="eastAsia" w:ascii="仿宋" w:hAnsi="仿宋" w:eastAsia="仿宋" w:cs="仿宋"/>
          <w:b/>
          <w:bCs/>
          <w:sz w:val="28"/>
          <w:szCs w:val="28"/>
          <w:highlight w:val="none"/>
        </w:rPr>
        <w:t>日期：</w:t>
      </w:r>
      <w:r>
        <w:rPr>
          <w:rFonts w:hint="eastAsia" w:ascii="仿宋" w:hAnsi="仿宋" w:eastAsia="仿宋" w:cs="仿宋"/>
          <w:b/>
          <w:bCs/>
          <w:sz w:val="28"/>
          <w:szCs w:val="28"/>
          <w:highlight w:val="none"/>
          <w:lang w:val="en-US" w:eastAsia="zh-CN"/>
        </w:rPr>
        <w:t xml:space="preserve">   年    月   日</w:t>
      </w:r>
    </w:p>
    <w:p w14:paraId="3DC17FE1">
      <w:pPr>
        <w:widowControl/>
        <w:jc w:val="center"/>
        <w:rPr>
          <w:rFonts w:hint="eastAsia" w:ascii="仿宋" w:hAnsi="仿宋" w:eastAsia="仿宋" w:cs="仿宋"/>
          <w:b/>
          <w:bCs/>
          <w:kern w:val="0"/>
          <w:sz w:val="36"/>
          <w:szCs w:val="36"/>
          <w:highlight w:val="none"/>
          <w:lang w:bidi="ar"/>
        </w:rPr>
      </w:pPr>
    </w:p>
    <w:p w14:paraId="46218F72">
      <w:pPr>
        <w:widowControl/>
        <w:rPr>
          <w:rFonts w:hint="eastAsia" w:ascii="仿宋" w:hAnsi="仿宋" w:eastAsia="仿宋" w:cs="仿宋"/>
          <w:b/>
          <w:bCs/>
          <w:kern w:val="0"/>
          <w:sz w:val="36"/>
          <w:szCs w:val="36"/>
          <w:highlight w:val="none"/>
          <w:lang w:bidi="ar"/>
        </w:rPr>
      </w:pPr>
    </w:p>
    <w:p w14:paraId="1C64B6FE">
      <w:pPr>
        <w:widowControl/>
        <w:jc w:val="center"/>
        <w:rPr>
          <w:rFonts w:hint="eastAsia" w:ascii="仿宋" w:hAnsi="仿宋" w:eastAsia="仿宋" w:cs="仿宋"/>
          <w:b/>
          <w:bCs/>
          <w:kern w:val="0"/>
          <w:sz w:val="36"/>
          <w:szCs w:val="36"/>
          <w:highlight w:val="none"/>
          <w:lang w:bidi="ar"/>
        </w:rPr>
      </w:pPr>
    </w:p>
    <w:p w14:paraId="7FDECABB">
      <w:pPr>
        <w:widowControl/>
        <w:jc w:val="center"/>
        <w:rPr>
          <w:rFonts w:hint="eastAsia" w:ascii="仿宋" w:hAnsi="仿宋" w:eastAsia="仿宋" w:cs="仿宋"/>
          <w:b/>
          <w:bCs/>
          <w:kern w:val="0"/>
          <w:sz w:val="36"/>
          <w:szCs w:val="36"/>
          <w:highlight w:val="none"/>
          <w:lang w:bidi="ar"/>
        </w:rPr>
      </w:pPr>
    </w:p>
    <w:p w14:paraId="00F3BA78">
      <w:pPr>
        <w:widowControl/>
        <w:jc w:val="center"/>
        <w:rPr>
          <w:rFonts w:hint="eastAsia" w:ascii="仿宋" w:hAnsi="仿宋" w:eastAsia="仿宋" w:cs="仿宋"/>
          <w:b/>
          <w:bCs/>
          <w:kern w:val="0"/>
          <w:sz w:val="36"/>
          <w:szCs w:val="36"/>
          <w:highlight w:val="none"/>
          <w:lang w:bidi="ar"/>
        </w:rPr>
      </w:pPr>
    </w:p>
    <w:p w14:paraId="2DEB1743">
      <w:pPr>
        <w:pStyle w:val="2"/>
        <w:rPr>
          <w:rFonts w:hint="eastAsia"/>
        </w:rPr>
      </w:pPr>
    </w:p>
    <w:p w14:paraId="1BC18E8D">
      <w:pPr>
        <w:pStyle w:val="3"/>
        <w:rPr>
          <w:rFonts w:hint="eastAsia"/>
        </w:rPr>
      </w:pPr>
    </w:p>
    <w:p w14:paraId="2527F76B">
      <w:pPr>
        <w:pStyle w:val="3"/>
        <w:rPr>
          <w:rFonts w:hint="eastAsia"/>
        </w:rPr>
      </w:pPr>
    </w:p>
    <w:p w14:paraId="7FFC9CDD">
      <w:pPr>
        <w:pStyle w:val="3"/>
        <w:rPr>
          <w:rFonts w:hint="eastAsia"/>
        </w:rPr>
      </w:pPr>
    </w:p>
    <w:p w14:paraId="2E788256">
      <w:pPr>
        <w:pStyle w:val="3"/>
        <w:rPr>
          <w:rFonts w:hint="eastAsia"/>
        </w:rPr>
      </w:pPr>
    </w:p>
    <w:p w14:paraId="47F88335">
      <w:pPr>
        <w:widowControl/>
        <w:jc w:val="center"/>
        <w:rPr>
          <w:rFonts w:hint="eastAsia" w:ascii="仿宋" w:hAnsi="仿宋" w:eastAsia="仿宋" w:cs="仿宋"/>
          <w:b/>
          <w:bCs/>
          <w:kern w:val="0"/>
          <w:sz w:val="36"/>
          <w:szCs w:val="36"/>
          <w:highlight w:val="none"/>
          <w:lang w:bidi="ar"/>
        </w:rPr>
      </w:pPr>
      <w:r>
        <w:rPr>
          <w:rFonts w:hint="eastAsia" w:ascii="仿宋" w:hAnsi="仿宋" w:eastAsia="仿宋" w:cs="仿宋"/>
          <w:b/>
          <w:bCs/>
          <w:kern w:val="0"/>
          <w:sz w:val="36"/>
          <w:szCs w:val="36"/>
          <w:highlight w:val="none"/>
          <w:lang w:bidi="ar"/>
        </w:rPr>
        <w:t>法定代表人授权委托书</w:t>
      </w:r>
    </w:p>
    <w:p w14:paraId="1B3ED64A">
      <w:pPr>
        <w:adjustRightInd w:val="0"/>
        <w:snapToGrid w:val="0"/>
        <w:spacing w:line="360" w:lineRule="auto"/>
        <w:rPr>
          <w:rFonts w:hint="eastAsia" w:ascii="仿宋" w:hAnsi="仿宋" w:eastAsia="仿宋" w:cs="仿宋"/>
          <w:kern w:val="0"/>
          <w:sz w:val="24"/>
          <w:highlight w:val="none"/>
          <w:lang w:val="zh-CN"/>
        </w:rPr>
      </w:pPr>
    </w:p>
    <w:p w14:paraId="1196D388">
      <w:pPr>
        <w:pStyle w:val="1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 xml:space="preserve"> （询价人）              </w:t>
      </w:r>
      <w:r>
        <w:rPr>
          <w:rFonts w:hint="eastAsia" w:ascii="仿宋" w:hAnsi="仿宋" w:eastAsia="仿宋" w:cs="仿宋"/>
          <w:sz w:val="24"/>
          <w:highlight w:val="none"/>
        </w:rPr>
        <w:t>：</w:t>
      </w:r>
    </w:p>
    <w:p w14:paraId="604216B4">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（报价人全称）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（法定代表人姓名）（身份证号）</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（委托代理人姓名）               （身份证号）</w:t>
      </w:r>
      <w:r>
        <w:rPr>
          <w:rFonts w:hint="eastAsia" w:ascii="仿宋" w:hAnsi="仿宋" w:eastAsia="仿宋" w:cs="仿宋"/>
          <w:sz w:val="24"/>
          <w:highlight w:val="none"/>
        </w:rPr>
        <w:t>为委托代理人，参加贵单位组织的</w:t>
      </w:r>
      <w:r>
        <w:rPr>
          <w:rFonts w:hint="eastAsia" w:ascii="仿宋" w:hAnsi="仿宋" w:eastAsia="仿宋" w:cs="仿宋"/>
          <w:sz w:val="24"/>
          <w:highlight w:val="none"/>
          <w:u w:val="single"/>
        </w:rPr>
        <w:t xml:space="preserve">（项目名称）、（项目编号） </w:t>
      </w:r>
      <w:r>
        <w:rPr>
          <w:rFonts w:hint="eastAsia" w:ascii="仿宋" w:hAnsi="仿宋" w:eastAsia="仿宋" w:cs="仿宋"/>
          <w:sz w:val="24"/>
          <w:highlight w:val="none"/>
        </w:rPr>
        <w:t>的报价活动，并全权处理报价活动中的一切事宜。</w:t>
      </w:r>
    </w:p>
    <w:p w14:paraId="1A0666A0">
      <w:pPr>
        <w:pStyle w:val="10"/>
        <w:spacing w:line="360" w:lineRule="auto"/>
        <w:rPr>
          <w:rFonts w:hint="eastAsia" w:ascii="仿宋" w:hAnsi="仿宋" w:eastAsia="仿宋" w:cs="仿宋"/>
          <w:sz w:val="24"/>
          <w:highlight w:val="none"/>
        </w:rPr>
      </w:pPr>
    </w:p>
    <w:p w14:paraId="4166EA37">
      <w:pPr>
        <w:pStyle w:val="10"/>
        <w:spacing w:line="360" w:lineRule="auto"/>
        <w:rPr>
          <w:rFonts w:hint="eastAsia" w:ascii="仿宋" w:hAnsi="仿宋" w:eastAsia="仿宋" w:cs="仿宋"/>
          <w:sz w:val="24"/>
          <w:highlight w:val="none"/>
        </w:rPr>
      </w:pPr>
    </w:p>
    <w:p w14:paraId="7E8BEFD1">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报价人（</w:t>
      </w:r>
      <w:r>
        <w:rPr>
          <w:rFonts w:hint="eastAsia" w:ascii="仿宋" w:hAnsi="仿宋" w:eastAsia="仿宋" w:cs="仿宋"/>
          <w:kern w:val="0"/>
          <w:sz w:val="24"/>
          <w:highlight w:val="none"/>
        </w:rPr>
        <w:t>盖公章</w:t>
      </w:r>
      <w:r>
        <w:rPr>
          <w:rFonts w:hint="eastAsia" w:ascii="仿宋" w:hAnsi="仿宋" w:eastAsia="仿宋" w:cs="仿宋"/>
          <w:kern w:val="0"/>
          <w:sz w:val="24"/>
          <w:highlight w:val="none"/>
          <w:lang w:val="zh-CN"/>
        </w:rPr>
        <w:t>)：</w:t>
      </w:r>
    </w:p>
    <w:p w14:paraId="7FE6881A">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法定代表人(签字或盖章)：</w:t>
      </w:r>
    </w:p>
    <w:p w14:paraId="7E1F7E69">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0BF3D706">
      <w:pPr>
        <w:pStyle w:val="10"/>
        <w:spacing w:line="360" w:lineRule="auto"/>
        <w:rPr>
          <w:rFonts w:hint="eastAsia" w:ascii="仿宋" w:hAnsi="仿宋" w:eastAsia="仿宋" w:cs="仿宋"/>
          <w:sz w:val="24"/>
          <w:highlight w:val="none"/>
        </w:rPr>
      </w:pPr>
    </w:p>
    <w:p w14:paraId="14811401">
      <w:pPr>
        <w:pStyle w:val="10"/>
        <w:spacing w:line="360" w:lineRule="auto"/>
        <w:rPr>
          <w:rFonts w:hint="eastAsia" w:ascii="仿宋" w:hAnsi="仿宋" w:eastAsia="仿宋" w:cs="仿宋"/>
          <w:sz w:val="24"/>
          <w:highlight w:val="none"/>
        </w:rPr>
      </w:pPr>
      <w:r>
        <w:rPr>
          <w:rFonts w:hint="eastAsia" w:ascii="仿宋" w:hAnsi="仿宋" w:eastAsia="仿宋" w:cs="仿宋"/>
          <w:sz w:val="24"/>
          <w:highlight w:val="none"/>
        </w:rPr>
        <w:t>附：</w:t>
      </w:r>
    </w:p>
    <w:p w14:paraId="5EC338A0">
      <w:pPr>
        <w:pStyle w:val="10"/>
        <w:spacing w:line="360" w:lineRule="auto"/>
        <w:rPr>
          <w:rFonts w:hint="eastAsia" w:ascii="仿宋" w:hAnsi="仿宋" w:eastAsia="仿宋" w:cs="仿宋"/>
          <w:sz w:val="24"/>
          <w:highlight w:val="none"/>
        </w:rPr>
      </w:pPr>
      <w:r>
        <w:rPr>
          <w:rFonts w:hint="eastAsia" w:ascii="仿宋" w:hAnsi="仿宋" w:eastAsia="仿宋" w:cs="仿宋"/>
          <w:sz w:val="24"/>
          <w:highlight w:val="none"/>
        </w:rPr>
        <w:t>委托代理人姓名：</w:t>
      </w:r>
    </w:p>
    <w:p w14:paraId="01A05FD4">
      <w:pPr>
        <w:pStyle w:val="10"/>
        <w:spacing w:line="360" w:lineRule="auto"/>
        <w:rPr>
          <w:rFonts w:hint="eastAsia" w:ascii="仿宋" w:hAnsi="仿宋" w:eastAsia="仿宋" w:cs="仿宋"/>
          <w:sz w:val="24"/>
          <w:highlight w:val="none"/>
        </w:rPr>
      </w:pPr>
      <w:r>
        <w:rPr>
          <w:rFonts w:hint="eastAsia" w:ascii="仿宋" w:hAnsi="仿宋" w:eastAsia="仿宋" w:cs="仿宋"/>
          <w:sz w:val="24"/>
          <w:highlight w:val="none"/>
        </w:rPr>
        <w:t>职务：</w:t>
      </w:r>
    </w:p>
    <w:p w14:paraId="6D941CFD">
      <w:pPr>
        <w:pStyle w:val="10"/>
        <w:spacing w:line="360" w:lineRule="auto"/>
        <w:rPr>
          <w:rFonts w:hint="eastAsia" w:ascii="仿宋" w:hAnsi="仿宋" w:eastAsia="仿宋" w:cs="仿宋"/>
          <w:sz w:val="24"/>
          <w:highlight w:val="none"/>
        </w:rPr>
      </w:pPr>
      <w:r>
        <w:rPr>
          <w:rFonts w:hint="eastAsia" w:ascii="仿宋" w:hAnsi="仿宋" w:eastAsia="仿宋" w:cs="仿宋"/>
          <w:sz w:val="24"/>
          <w:highlight w:val="none"/>
        </w:rPr>
        <w:t>详细通讯地址：</w:t>
      </w:r>
    </w:p>
    <w:p w14:paraId="53753DE8">
      <w:pPr>
        <w:pStyle w:val="10"/>
        <w:spacing w:line="360" w:lineRule="auto"/>
        <w:rPr>
          <w:rFonts w:hint="eastAsia" w:ascii="仿宋" w:hAnsi="仿宋" w:eastAsia="仿宋" w:cs="仿宋"/>
          <w:sz w:val="24"/>
          <w:highlight w:val="none"/>
        </w:rPr>
      </w:pPr>
      <w:r>
        <w:rPr>
          <w:rFonts w:hint="eastAsia" w:ascii="仿宋" w:hAnsi="仿宋" w:eastAsia="仿宋" w:cs="仿宋"/>
          <w:sz w:val="24"/>
          <w:highlight w:val="none"/>
        </w:rPr>
        <w:t>电话：</w:t>
      </w:r>
    </w:p>
    <w:p w14:paraId="7D202D5F">
      <w:pPr>
        <w:pStyle w:val="10"/>
        <w:spacing w:line="360" w:lineRule="auto"/>
        <w:ind w:firstLine="420" w:firstLineChars="200"/>
        <w:rPr>
          <w:rFonts w:hint="eastAsia" w:ascii="仿宋" w:hAnsi="仿宋" w:eastAsia="仿宋" w:cs="仿宋"/>
          <w:highlight w:val="none"/>
        </w:rPr>
      </w:pPr>
    </w:p>
    <w:p w14:paraId="30817680">
      <w:pPr>
        <w:widowControl/>
        <w:spacing w:line="360" w:lineRule="auto"/>
        <w:rPr>
          <w:rFonts w:hint="eastAsia" w:ascii="仿宋" w:hAnsi="仿宋" w:eastAsia="仿宋" w:cs="仿宋"/>
          <w:sz w:val="24"/>
        </w:rPr>
      </w:pPr>
      <w:r>
        <w:rPr>
          <w:rFonts w:hint="eastAsia" w:ascii="仿宋" w:hAnsi="仿宋" w:eastAsia="仿宋" w:cs="仿宋"/>
          <w:b/>
          <w:sz w:val="24"/>
          <w:highlight w:val="none"/>
        </w:rPr>
        <w:t>附：委托代理人身份证复印件和法人代表身份证复印件（加盖公章）（若报价代表</w:t>
      </w:r>
      <w:r>
        <w:rPr>
          <w:rFonts w:hint="eastAsia" w:ascii="仿宋" w:hAnsi="仿宋" w:eastAsia="仿宋" w:cs="仿宋"/>
          <w:b/>
          <w:sz w:val="24"/>
        </w:rPr>
        <w:t>为法人代表，则提供法人代表身份证复印件，无需提供委托书和委托人身份证复印件）</w:t>
      </w:r>
    </w:p>
    <w:p w14:paraId="36DB534C">
      <w:pPr>
        <w:rPr>
          <w:rFonts w:hint="eastAsia" w:ascii="仿宋" w:hAnsi="仿宋" w:eastAsia="仿宋" w:cs="仿宋"/>
          <w:b/>
          <w:bCs/>
          <w:sz w:val="28"/>
          <w:szCs w:val="28"/>
        </w:rPr>
      </w:pPr>
    </w:p>
    <w:sectPr>
      <w:footerReference r:id="rId3" w:type="default"/>
      <w:pgSz w:w="11906" w:h="16838"/>
      <w:pgMar w:top="1440" w:right="14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altName w:val="汉仪书宋二KW"/>
    <w:panose1 w:val="02010600030101010101"/>
    <w:charset w:val="80"/>
    <w:family w:val="auto"/>
    <w:pitch w:val="default"/>
    <w:sig w:usb0="00000000" w:usb1="00000000" w:usb2="00000006" w:usb3="00000000" w:csb0="00040001"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altName w:val="Times New Roman"/>
    <w:panose1 w:val="02010609030101010101"/>
    <w:charset w:val="86"/>
    <w:family w:val="modern"/>
    <w:pitch w:val="default"/>
    <w:sig w:usb0="00000000" w:usb1="0000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仿宋">
    <w:altName w:val="Times New Roman"/>
    <w:panose1 w:val="02010609060101010101"/>
    <w:charset w:val="86"/>
    <w:family w:val="modern"/>
    <w:pitch w:val="default"/>
    <w:sig w:usb0="00000000" w:usb1="00000000" w:usb2="00000016" w:usb3="00000000" w:csb0="00040001"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538A4">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0DEE8">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150DEE8">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23119"/>
    <w:multiLevelType w:val="singleLevel"/>
    <w:tmpl w:val="ADE23119"/>
    <w:lvl w:ilvl="0" w:tentative="0">
      <w:start w:val="2"/>
      <w:numFmt w:val="decimal"/>
      <w:suff w:val="nothing"/>
      <w:lvlText w:val="%1、"/>
      <w:lvlJc w:val="left"/>
    </w:lvl>
  </w:abstractNum>
  <w:abstractNum w:abstractNumId="1">
    <w:nsid w:val="73B2D766"/>
    <w:multiLevelType w:val="singleLevel"/>
    <w:tmpl w:val="73B2D766"/>
    <w:lvl w:ilvl="0" w:tentative="0">
      <w:start w:val="1"/>
      <w:numFmt w:val="decimal"/>
      <w:pStyle w:val="6"/>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3NzI0NjI4MmJiOGVjOTI4YmM2Mjk2OWEzNzYzNDcifQ=="/>
    <w:docVar w:name="KSO_WPS_MARK_KEY" w:val="57a24538-ec31-4f45-9f26-001a1e162384"/>
  </w:docVars>
  <w:rsids>
    <w:rsidRoot w:val="085C146E"/>
    <w:rsid w:val="00095A52"/>
    <w:rsid w:val="000B452F"/>
    <w:rsid w:val="000F6765"/>
    <w:rsid w:val="001A440D"/>
    <w:rsid w:val="001F217F"/>
    <w:rsid w:val="00234E51"/>
    <w:rsid w:val="00343C7A"/>
    <w:rsid w:val="00414D39"/>
    <w:rsid w:val="004161EF"/>
    <w:rsid w:val="00482C12"/>
    <w:rsid w:val="00496DA9"/>
    <w:rsid w:val="004B1415"/>
    <w:rsid w:val="0052098D"/>
    <w:rsid w:val="00580EAC"/>
    <w:rsid w:val="005A7D20"/>
    <w:rsid w:val="00624AF7"/>
    <w:rsid w:val="00626702"/>
    <w:rsid w:val="00663250"/>
    <w:rsid w:val="006A2358"/>
    <w:rsid w:val="006D48D3"/>
    <w:rsid w:val="00840F93"/>
    <w:rsid w:val="008E3702"/>
    <w:rsid w:val="00950D24"/>
    <w:rsid w:val="0097016D"/>
    <w:rsid w:val="009A68E2"/>
    <w:rsid w:val="009C337D"/>
    <w:rsid w:val="009D1838"/>
    <w:rsid w:val="00A668A2"/>
    <w:rsid w:val="00A815EB"/>
    <w:rsid w:val="00BD2F7F"/>
    <w:rsid w:val="00BD2F81"/>
    <w:rsid w:val="00C02E7A"/>
    <w:rsid w:val="00CB423D"/>
    <w:rsid w:val="00CB61A3"/>
    <w:rsid w:val="00D70B22"/>
    <w:rsid w:val="00E01457"/>
    <w:rsid w:val="00E15198"/>
    <w:rsid w:val="00F358A3"/>
    <w:rsid w:val="00F75052"/>
    <w:rsid w:val="00FA6EED"/>
    <w:rsid w:val="0104611D"/>
    <w:rsid w:val="010F2D06"/>
    <w:rsid w:val="011022A4"/>
    <w:rsid w:val="011A24F4"/>
    <w:rsid w:val="01276033"/>
    <w:rsid w:val="015772A4"/>
    <w:rsid w:val="015B6D94"/>
    <w:rsid w:val="01626374"/>
    <w:rsid w:val="01747E56"/>
    <w:rsid w:val="018067FB"/>
    <w:rsid w:val="019922F1"/>
    <w:rsid w:val="01AB50E7"/>
    <w:rsid w:val="01AC3A93"/>
    <w:rsid w:val="01AD5116"/>
    <w:rsid w:val="01AE3368"/>
    <w:rsid w:val="01B3097E"/>
    <w:rsid w:val="01B6046E"/>
    <w:rsid w:val="01C83BFC"/>
    <w:rsid w:val="01C901A1"/>
    <w:rsid w:val="01C936B6"/>
    <w:rsid w:val="01CF7782"/>
    <w:rsid w:val="01EC4204"/>
    <w:rsid w:val="020A78AE"/>
    <w:rsid w:val="022E44A8"/>
    <w:rsid w:val="02337D11"/>
    <w:rsid w:val="025C7268"/>
    <w:rsid w:val="02805E54"/>
    <w:rsid w:val="02B35C23"/>
    <w:rsid w:val="02BE582C"/>
    <w:rsid w:val="02C10E79"/>
    <w:rsid w:val="02E37413"/>
    <w:rsid w:val="02F64ACF"/>
    <w:rsid w:val="030140B1"/>
    <w:rsid w:val="03084CFA"/>
    <w:rsid w:val="03100052"/>
    <w:rsid w:val="03115D87"/>
    <w:rsid w:val="03411FB9"/>
    <w:rsid w:val="03836A76"/>
    <w:rsid w:val="03942A31"/>
    <w:rsid w:val="03B36119"/>
    <w:rsid w:val="03C230FA"/>
    <w:rsid w:val="03FD2384"/>
    <w:rsid w:val="04966335"/>
    <w:rsid w:val="04B52C5F"/>
    <w:rsid w:val="05096B07"/>
    <w:rsid w:val="05151950"/>
    <w:rsid w:val="058645FB"/>
    <w:rsid w:val="05945035"/>
    <w:rsid w:val="05A83FFE"/>
    <w:rsid w:val="05B175DA"/>
    <w:rsid w:val="05C85A27"/>
    <w:rsid w:val="05EC26D0"/>
    <w:rsid w:val="060077E8"/>
    <w:rsid w:val="066473EA"/>
    <w:rsid w:val="06B17456"/>
    <w:rsid w:val="06D504DD"/>
    <w:rsid w:val="06DF3FC3"/>
    <w:rsid w:val="070C4022"/>
    <w:rsid w:val="078A124A"/>
    <w:rsid w:val="07932296"/>
    <w:rsid w:val="07B11D9B"/>
    <w:rsid w:val="07B5173A"/>
    <w:rsid w:val="07FD7F28"/>
    <w:rsid w:val="080123A9"/>
    <w:rsid w:val="08030185"/>
    <w:rsid w:val="0838144A"/>
    <w:rsid w:val="08443C22"/>
    <w:rsid w:val="084D0656"/>
    <w:rsid w:val="084F0A5C"/>
    <w:rsid w:val="08577C79"/>
    <w:rsid w:val="085C146E"/>
    <w:rsid w:val="086F75C9"/>
    <w:rsid w:val="08742A60"/>
    <w:rsid w:val="08C056F2"/>
    <w:rsid w:val="08C6543B"/>
    <w:rsid w:val="08D51B22"/>
    <w:rsid w:val="08D538D0"/>
    <w:rsid w:val="08EC29C7"/>
    <w:rsid w:val="08F5187C"/>
    <w:rsid w:val="0913361B"/>
    <w:rsid w:val="09172F66"/>
    <w:rsid w:val="092263E9"/>
    <w:rsid w:val="09374C23"/>
    <w:rsid w:val="096C36E7"/>
    <w:rsid w:val="09770078"/>
    <w:rsid w:val="09843899"/>
    <w:rsid w:val="098D41AA"/>
    <w:rsid w:val="09937E87"/>
    <w:rsid w:val="09AF5ECF"/>
    <w:rsid w:val="09C728D0"/>
    <w:rsid w:val="09CF47C3"/>
    <w:rsid w:val="0A091DCC"/>
    <w:rsid w:val="0A0D52EB"/>
    <w:rsid w:val="0A1E7F85"/>
    <w:rsid w:val="0A5D3F16"/>
    <w:rsid w:val="0A743A8E"/>
    <w:rsid w:val="0A816E64"/>
    <w:rsid w:val="0ABF2205"/>
    <w:rsid w:val="0AF55D55"/>
    <w:rsid w:val="0AF67B2D"/>
    <w:rsid w:val="0B18726F"/>
    <w:rsid w:val="0B9F1F73"/>
    <w:rsid w:val="0BA21D04"/>
    <w:rsid w:val="0BBB1668"/>
    <w:rsid w:val="0BD31C1D"/>
    <w:rsid w:val="0BE15882"/>
    <w:rsid w:val="0C0F534B"/>
    <w:rsid w:val="0C5E1728"/>
    <w:rsid w:val="0C5E3BDC"/>
    <w:rsid w:val="0C692927"/>
    <w:rsid w:val="0C932545"/>
    <w:rsid w:val="0C9D615F"/>
    <w:rsid w:val="0CA06343"/>
    <w:rsid w:val="0CA75583"/>
    <w:rsid w:val="0CAC0DEC"/>
    <w:rsid w:val="0CAD6531"/>
    <w:rsid w:val="0CBB2DDD"/>
    <w:rsid w:val="0CFC169C"/>
    <w:rsid w:val="0D19000F"/>
    <w:rsid w:val="0D244E26"/>
    <w:rsid w:val="0D2E1801"/>
    <w:rsid w:val="0D4C1C87"/>
    <w:rsid w:val="0D535AD6"/>
    <w:rsid w:val="0D5C636E"/>
    <w:rsid w:val="0D690A8B"/>
    <w:rsid w:val="0D7F02AE"/>
    <w:rsid w:val="0D8A5888"/>
    <w:rsid w:val="0DC857B1"/>
    <w:rsid w:val="0DD56120"/>
    <w:rsid w:val="0DD70589"/>
    <w:rsid w:val="0DEC13D7"/>
    <w:rsid w:val="0DF931A1"/>
    <w:rsid w:val="0E1E68C5"/>
    <w:rsid w:val="0E254E27"/>
    <w:rsid w:val="0E394998"/>
    <w:rsid w:val="0E4E5E4E"/>
    <w:rsid w:val="0E5F7CF3"/>
    <w:rsid w:val="0EB36461"/>
    <w:rsid w:val="0EC434F4"/>
    <w:rsid w:val="0EC61952"/>
    <w:rsid w:val="0EE02FCE"/>
    <w:rsid w:val="0F130CAE"/>
    <w:rsid w:val="0F5A3C4D"/>
    <w:rsid w:val="0F5D63CD"/>
    <w:rsid w:val="0F756A10"/>
    <w:rsid w:val="0F847DFE"/>
    <w:rsid w:val="0FB90A3C"/>
    <w:rsid w:val="0FBB68AA"/>
    <w:rsid w:val="0FD94711"/>
    <w:rsid w:val="0FF54858"/>
    <w:rsid w:val="10002C2E"/>
    <w:rsid w:val="101E5B5C"/>
    <w:rsid w:val="102A2719"/>
    <w:rsid w:val="10765998"/>
    <w:rsid w:val="108C6F6A"/>
    <w:rsid w:val="108D0033"/>
    <w:rsid w:val="10A342B4"/>
    <w:rsid w:val="10A5002C"/>
    <w:rsid w:val="10EF7367"/>
    <w:rsid w:val="110B2776"/>
    <w:rsid w:val="114E31DF"/>
    <w:rsid w:val="115B18F1"/>
    <w:rsid w:val="118D78D1"/>
    <w:rsid w:val="11A71B81"/>
    <w:rsid w:val="11B81FE1"/>
    <w:rsid w:val="11D566EF"/>
    <w:rsid w:val="11E21BB5"/>
    <w:rsid w:val="11FE68E6"/>
    <w:rsid w:val="12182DC6"/>
    <w:rsid w:val="121D5CD8"/>
    <w:rsid w:val="12516230"/>
    <w:rsid w:val="12555A81"/>
    <w:rsid w:val="125F245C"/>
    <w:rsid w:val="12641821"/>
    <w:rsid w:val="129200A1"/>
    <w:rsid w:val="129B16E6"/>
    <w:rsid w:val="12E50BB3"/>
    <w:rsid w:val="12E752F5"/>
    <w:rsid w:val="12F26374"/>
    <w:rsid w:val="12F4102F"/>
    <w:rsid w:val="13392CF1"/>
    <w:rsid w:val="13394A5B"/>
    <w:rsid w:val="13456138"/>
    <w:rsid w:val="134E49AB"/>
    <w:rsid w:val="136C562E"/>
    <w:rsid w:val="13876A7E"/>
    <w:rsid w:val="13906D71"/>
    <w:rsid w:val="13A02D2C"/>
    <w:rsid w:val="13AD711E"/>
    <w:rsid w:val="13B62BF9"/>
    <w:rsid w:val="14180B15"/>
    <w:rsid w:val="147C5547"/>
    <w:rsid w:val="14BC5944"/>
    <w:rsid w:val="14D4339F"/>
    <w:rsid w:val="14F055ED"/>
    <w:rsid w:val="14F43330"/>
    <w:rsid w:val="14FC0436"/>
    <w:rsid w:val="1518061A"/>
    <w:rsid w:val="153B0F5F"/>
    <w:rsid w:val="1546345F"/>
    <w:rsid w:val="157C0DB1"/>
    <w:rsid w:val="15901CE0"/>
    <w:rsid w:val="15A44D56"/>
    <w:rsid w:val="15AA552C"/>
    <w:rsid w:val="15C40F54"/>
    <w:rsid w:val="15DB58B5"/>
    <w:rsid w:val="15EC04AB"/>
    <w:rsid w:val="161C2B3E"/>
    <w:rsid w:val="161E0BD1"/>
    <w:rsid w:val="163360DA"/>
    <w:rsid w:val="16677B31"/>
    <w:rsid w:val="167C35DD"/>
    <w:rsid w:val="16904303"/>
    <w:rsid w:val="169F376F"/>
    <w:rsid w:val="16A11295"/>
    <w:rsid w:val="16AA639C"/>
    <w:rsid w:val="16EA49EA"/>
    <w:rsid w:val="171B543D"/>
    <w:rsid w:val="17432C1D"/>
    <w:rsid w:val="174A0F09"/>
    <w:rsid w:val="174B5BA5"/>
    <w:rsid w:val="17582749"/>
    <w:rsid w:val="17852965"/>
    <w:rsid w:val="17940545"/>
    <w:rsid w:val="17950B43"/>
    <w:rsid w:val="179529D8"/>
    <w:rsid w:val="179F7FB1"/>
    <w:rsid w:val="17A553DC"/>
    <w:rsid w:val="17B04616"/>
    <w:rsid w:val="17E51656"/>
    <w:rsid w:val="17E97970"/>
    <w:rsid w:val="18153CE9"/>
    <w:rsid w:val="18155B7E"/>
    <w:rsid w:val="18622CA6"/>
    <w:rsid w:val="188E60F4"/>
    <w:rsid w:val="18AA0289"/>
    <w:rsid w:val="18BC23B6"/>
    <w:rsid w:val="18CB4B85"/>
    <w:rsid w:val="18D019BE"/>
    <w:rsid w:val="19120228"/>
    <w:rsid w:val="196F53C0"/>
    <w:rsid w:val="197902A7"/>
    <w:rsid w:val="19921369"/>
    <w:rsid w:val="199A44CA"/>
    <w:rsid w:val="19AF3CC9"/>
    <w:rsid w:val="19BB441C"/>
    <w:rsid w:val="19BE5083"/>
    <w:rsid w:val="19C57049"/>
    <w:rsid w:val="19E576EB"/>
    <w:rsid w:val="1A322E86"/>
    <w:rsid w:val="1A385A6D"/>
    <w:rsid w:val="1A4C1518"/>
    <w:rsid w:val="1A7157A3"/>
    <w:rsid w:val="1AB01AA7"/>
    <w:rsid w:val="1AB55804"/>
    <w:rsid w:val="1AF2243E"/>
    <w:rsid w:val="1B1464DA"/>
    <w:rsid w:val="1B2763CF"/>
    <w:rsid w:val="1B6F3710"/>
    <w:rsid w:val="1BAD1420"/>
    <w:rsid w:val="1BD143CB"/>
    <w:rsid w:val="1C16002F"/>
    <w:rsid w:val="1C556C51"/>
    <w:rsid w:val="1C60574F"/>
    <w:rsid w:val="1C8B457A"/>
    <w:rsid w:val="1C9553F8"/>
    <w:rsid w:val="1CAE2016"/>
    <w:rsid w:val="1CBD04AB"/>
    <w:rsid w:val="1CC722E4"/>
    <w:rsid w:val="1CCB1BEA"/>
    <w:rsid w:val="1CEB14BC"/>
    <w:rsid w:val="1D3D790D"/>
    <w:rsid w:val="1D3F5364"/>
    <w:rsid w:val="1D550F5D"/>
    <w:rsid w:val="1DD6282E"/>
    <w:rsid w:val="1DF83E91"/>
    <w:rsid w:val="1E2E0628"/>
    <w:rsid w:val="1E6547A8"/>
    <w:rsid w:val="1E673F2E"/>
    <w:rsid w:val="1E7A1416"/>
    <w:rsid w:val="1E892D3B"/>
    <w:rsid w:val="1EB678A8"/>
    <w:rsid w:val="1EE525E6"/>
    <w:rsid w:val="1EE61F3B"/>
    <w:rsid w:val="1F225E4B"/>
    <w:rsid w:val="1F240CB5"/>
    <w:rsid w:val="1F4449DF"/>
    <w:rsid w:val="1F482E20"/>
    <w:rsid w:val="1F5614C8"/>
    <w:rsid w:val="1F60157F"/>
    <w:rsid w:val="1F8F25D3"/>
    <w:rsid w:val="1F9B42EE"/>
    <w:rsid w:val="1FEA3C61"/>
    <w:rsid w:val="202551C4"/>
    <w:rsid w:val="20344F28"/>
    <w:rsid w:val="204F58BE"/>
    <w:rsid w:val="20692E24"/>
    <w:rsid w:val="2080016D"/>
    <w:rsid w:val="20831FAA"/>
    <w:rsid w:val="20AA343C"/>
    <w:rsid w:val="20AC4939"/>
    <w:rsid w:val="20B00A53"/>
    <w:rsid w:val="20CD01E5"/>
    <w:rsid w:val="20CF69FF"/>
    <w:rsid w:val="20D4386A"/>
    <w:rsid w:val="20ED01C9"/>
    <w:rsid w:val="20F41855"/>
    <w:rsid w:val="213276BA"/>
    <w:rsid w:val="21350F58"/>
    <w:rsid w:val="2144119B"/>
    <w:rsid w:val="215032CA"/>
    <w:rsid w:val="21667363"/>
    <w:rsid w:val="219226BE"/>
    <w:rsid w:val="21E464DA"/>
    <w:rsid w:val="226B2F80"/>
    <w:rsid w:val="22CE3412"/>
    <w:rsid w:val="22F61661"/>
    <w:rsid w:val="22F85AEA"/>
    <w:rsid w:val="23005595"/>
    <w:rsid w:val="2302130E"/>
    <w:rsid w:val="23181D34"/>
    <w:rsid w:val="23474F72"/>
    <w:rsid w:val="236E69A3"/>
    <w:rsid w:val="237D3DBF"/>
    <w:rsid w:val="23953F30"/>
    <w:rsid w:val="241412F8"/>
    <w:rsid w:val="241430A6"/>
    <w:rsid w:val="24253506"/>
    <w:rsid w:val="247955FF"/>
    <w:rsid w:val="248B1E64"/>
    <w:rsid w:val="248F097F"/>
    <w:rsid w:val="249146F7"/>
    <w:rsid w:val="249B0138"/>
    <w:rsid w:val="24AA7AF3"/>
    <w:rsid w:val="24C0322E"/>
    <w:rsid w:val="24E930B6"/>
    <w:rsid w:val="25315F08"/>
    <w:rsid w:val="253316A2"/>
    <w:rsid w:val="25445C0D"/>
    <w:rsid w:val="25490022"/>
    <w:rsid w:val="25750EDD"/>
    <w:rsid w:val="25754019"/>
    <w:rsid w:val="25E209BD"/>
    <w:rsid w:val="25E44D6C"/>
    <w:rsid w:val="26282E39"/>
    <w:rsid w:val="26451C3D"/>
    <w:rsid w:val="26795443"/>
    <w:rsid w:val="26B40B71"/>
    <w:rsid w:val="26DD1E76"/>
    <w:rsid w:val="26F15921"/>
    <w:rsid w:val="270A14E8"/>
    <w:rsid w:val="27167136"/>
    <w:rsid w:val="271E248E"/>
    <w:rsid w:val="275A1718"/>
    <w:rsid w:val="2788255A"/>
    <w:rsid w:val="27A4483A"/>
    <w:rsid w:val="27C546A9"/>
    <w:rsid w:val="27C844E7"/>
    <w:rsid w:val="27D17500"/>
    <w:rsid w:val="27D52B4D"/>
    <w:rsid w:val="280B6E0D"/>
    <w:rsid w:val="286D1416"/>
    <w:rsid w:val="289A6C6D"/>
    <w:rsid w:val="28C57065"/>
    <w:rsid w:val="290C77E3"/>
    <w:rsid w:val="291219CA"/>
    <w:rsid w:val="29183639"/>
    <w:rsid w:val="291E6775"/>
    <w:rsid w:val="29437F8A"/>
    <w:rsid w:val="29883BEF"/>
    <w:rsid w:val="29884FE5"/>
    <w:rsid w:val="29890093"/>
    <w:rsid w:val="299A22A0"/>
    <w:rsid w:val="2A1836DC"/>
    <w:rsid w:val="2A211624"/>
    <w:rsid w:val="2A6401B8"/>
    <w:rsid w:val="2AA64697"/>
    <w:rsid w:val="2B275DB5"/>
    <w:rsid w:val="2B3636D9"/>
    <w:rsid w:val="2B3758CC"/>
    <w:rsid w:val="2B627345"/>
    <w:rsid w:val="2B6A3EF4"/>
    <w:rsid w:val="2B7B3A0B"/>
    <w:rsid w:val="2B91342E"/>
    <w:rsid w:val="2BB37649"/>
    <w:rsid w:val="2BB53D21"/>
    <w:rsid w:val="2BD80E5D"/>
    <w:rsid w:val="2BE21CDC"/>
    <w:rsid w:val="2C116B4A"/>
    <w:rsid w:val="2C1A76C8"/>
    <w:rsid w:val="2C3818FC"/>
    <w:rsid w:val="2C5D5807"/>
    <w:rsid w:val="2C885629"/>
    <w:rsid w:val="2C9B4F82"/>
    <w:rsid w:val="2CAB0320"/>
    <w:rsid w:val="2CD535EF"/>
    <w:rsid w:val="2CF12B9B"/>
    <w:rsid w:val="2D041BDC"/>
    <w:rsid w:val="2D214521"/>
    <w:rsid w:val="2D4A0A6A"/>
    <w:rsid w:val="2D542766"/>
    <w:rsid w:val="2D5F7EC5"/>
    <w:rsid w:val="2D7050C6"/>
    <w:rsid w:val="2D8A61D5"/>
    <w:rsid w:val="2D917516"/>
    <w:rsid w:val="2DA3549B"/>
    <w:rsid w:val="2DC23B73"/>
    <w:rsid w:val="2DE246F4"/>
    <w:rsid w:val="2E4B1DBB"/>
    <w:rsid w:val="2E516871"/>
    <w:rsid w:val="2E6331BE"/>
    <w:rsid w:val="2EBF6305"/>
    <w:rsid w:val="2ECA0730"/>
    <w:rsid w:val="2EFF3E4D"/>
    <w:rsid w:val="2F204FF5"/>
    <w:rsid w:val="2F2A5E74"/>
    <w:rsid w:val="2F566C69"/>
    <w:rsid w:val="2F805A94"/>
    <w:rsid w:val="2FD7142C"/>
    <w:rsid w:val="2FDB716E"/>
    <w:rsid w:val="2FEA73B1"/>
    <w:rsid w:val="30004D47"/>
    <w:rsid w:val="300E30A0"/>
    <w:rsid w:val="3025488D"/>
    <w:rsid w:val="30676C54"/>
    <w:rsid w:val="308A7F6C"/>
    <w:rsid w:val="30D37E45"/>
    <w:rsid w:val="30E402A4"/>
    <w:rsid w:val="3135465C"/>
    <w:rsid w:val="316177A4"/>
    <w:rsid w:val="317000AF"/>
    <w:rsid w:val="31997D9D"/>
    <w:rsid w:val="31AA329C"/>
    <w:rsid w:val="31CF4095"/>
    <w:rsid w:val="31E542D4"/>
    <w:rsid w:val="31F12C79"/>
    <w:rsid w:val="32473AFE"/>
    <w:rsid w:val="32803FFD"/>
    <w:rsid w:val="329202F4"/>
    <w:rsid w:val="32C10CA4"/>
    <w:rsid w:val="32C111DB"/>
    <w:rsid w:val="32CE3DA5"/>
    <w:rsid w:val="32E57C78"/>
    <w:rsid w:val="32FD564D"/>
    <w:rsid w:val="33095A11"/>
    <w:rsid w:val="3321758E"/>
    <w:rsid w:val="3330332D"/>
    <w:rsid w:val="33641229"/>
    <w:rsid w:val="33892124"/>
    <w:rsid w:val="33A34045"/>
    <w:rsid w:val="33BA709B"/>
    <w:rsid w:val="34184F23"/>
    <w:rsid w:val="34282721"/>
    <w:rsid w:val="34545741"/>
    <w:rsid w:val="34894BA1"/>
    <w:rsid w:val="349618B6"/>
    <w:rsid w:val="34C46CA0"/>
    <w:rsid w:val="34EC597A"/>
    <w:rsid w:val="352944D8"/>
    <w:rsid w:val="353E4427"/>
    <w:rsid w:val="35890036"/>
    <w:rsid w:val="35CE2CFC"/>
    <w:rsid w:val="35D501BC"/>
    <w:rsid w:val="35E6686D"/>
    <w:rsid w:val="364059DF"/>
    <w:rsid w:val="365FB271"/>
    <w:rsid w:val="368A79A2"/>
    <w:rsid w:val="368D0A96"/>
    <w:rsid w:val="36AE1D16"/>
    <w:rsid w:val="36C02C1A"/>
    <w:rsid w:val="36D6068F"/>
    <w:rsid w:val="36EE7787"/>
    <w:rsid w:val="36F14A0C"/>
    <w:rsid w:val="37407B82"/>
    <w:rsid w:val="376C6090"/>
    <w:rsid w:val="37CA01F4"/>
    <w:rsid w:val="37CB7AC8"/>
    <w:rsid w:val="37CD285C"/>
    <w:rsid w:val="381C47C8"/>
    <w:rsid w:val="38635F53"/>
    <w:rsid w:val="3885411B"/>
    <w:rsid w:val="38CF61C8"/>
    <w:rsid w:val="38D54DAF"/>
    <w:rsid w:val="3902576C"/>
    <w:rsid w:val="39137979"/>
    <w:rsid w:val="39426701"/>
    <w:rsid w:val="39893797"/>
    <w:rsid w:val="39A809B9"/>
    <w:rsid w:val="39A82FD8"/>
    <w:rsid w:val="39D76BF8"/>
    <w:rsid w:val="39E66E3B"/>
    <w:rsid w:val="39E7174C"/>
    <w:rsid w:val="39E76710"/>
    <w:rsid w:val="39EB26A4"/>
    <w:rsid w:val="3A035D97"/>
    <w:rsid w:val="3A132A56"/>
    <w:rsid w:val="3A1F6EA6"/>
    <w:rsid w:val="3A2B6F44"/>
    <w:rsid w:val="3A804647"/>
    <w:rsid w:val="3A916DA7"/>
    <w:rsid w:val="3A944AE9"/>
    <w:rsid w:val="3A9F5D6B"/>
    <w:rsid w:val="3AA65505"/>
    <w:rsid w:val="3AB724E1"/>
    <w:rsid w:val="3AC34131"/>
    <w:rsid w:val="3AE159CF"/>
    <w:rsid w:val="3AEC66D3"/>
    <w:rsid w:val="3AF15507"/>
    <w:rsid w:val="3AF623CA"/>
    <w:rsid w:val="3B4E2EEA"/>
    <w:rsid w:val="3B8E0FFF"/>
    <w:rsid w:val="3BF9665A"/>
    <w:rsid w:val="3C025A83"/>
    <w:rsid w:val="3C252E16"/>
    <w:rsid w:val="3C263D51"/>
    <w:rsid w:val="3C35255E"/>
    <w:rsid w:val="3C616C4D"/>
    <w:rsid w:val="3C73394A"/>
    <w:rsid w:val="3C8C084B"/>
    <w:rsid w:val="3CFC0724"/>
    <w:rsid w:val="3D404D73"/>
    <w:rsid w:val="3D534751"/>
    <w:rsid w:val="3D583BAC"/>
    <w:rsid w:val="3D5C1253"/>
    <w:rsid w:val="3D7B775B"/>
    <w:rsid w:val="3DA60DBB"/>
    <w:rsid w:val="3DB86D41"/>
    <w:rsid w:val="3DCD1A36"/>
    <w:rsid w:val="3DE736EF"/>
    <w:rsid w:val="3DE9514C"/>
    <w:rsid w:val="3E691DE9"/>
    <w:rsid w:val="3E7C7D6E"/>
    <w:rsid w:val="3ED951C1"/>
    <w:rsid w:val="3EE86FC3"/>
    <w:rsid w:val="3EF62B40"/>
    <w:rsid w:val="3EFC7E13"/>
    <w:rsid w:val="3F087854"/>
    <w:rsid w:val="3F093F8C"/>
    <w:rsid w:val="3F116709"/>
    <w:rsid w:val="3F1C6E5B"/>
    <w:rsid w:val="3F4553C3"/>
    <w:rsid w:val="3F4926B3"/>
    <w:rsid w:val="3F60708E"/>
    <w:rsid w:val="3FA27361"/>
    <w:rsid w:val="3FB222C9"/>
    <w:rsid w:val="3FBE7F13"/>
    <w:rsid w:val="3FC873A5"/>
    <w:rsid w:val="3FEC0F24"/>
    <w:rsid w:val="4004001B"/>
    <w:rsid w:val="40045B14"/>
    <w:rsid w:val="40107D2A"/>
    <w:rsid w:val="40272E37"/>
    <w:rsid w:val="40490124"/>
    <w:rsid w:val="40526FD9"/>
    <w:rsid w:val="407C22A8"/>
    <w:rsid w:val="40923879"/>
    <w:rsid w:val="40A70392"/>
    <w:rsid w:val="40AD420F"/>
    <w:rsid w:val="40B21825"/>
    <w:rsid w:val="40DD2EA9"/>
    <w:rsid w:val="411C3143"/>
    <w:rsid w:val="41313092"/>
    <w:rsid w:val="413521D1"/>
    <w:rsid w:val="416C231C"/>
    <w:rsid w:val="41945FEF"/>
    <w:rsid w:val="41962EF5"/>
    <w:rsid w:val="41C84587"/>
    <w:rsid w:val="41D8350E"/>
    <w:rsid w:val="41FB544E"/>
    <w:rsid w:val="41FD11C6"/>
    <w:rsid w:val="421F113C"/>
    <w:rsid w:val="422449A5"/>
    <w:rsid w:val="42621029"/>
    <w:rsid w:val="427D40B5"/>
    <w:rsid w:val="428042FE"/>
    <w:rsid w:val="42831016"/>
    <w:rsid w:val="42925DB2"/>
    <w:rsid w:val="429518AE"/>
    <w:rsid w:val="429622E7"/>
    <w:rsid w:val="42B15B0D"/>
    <w:rsid w:val="42DB075B"/>
    <w:rsid w:val="430640D4"/>
    <w:rsid w:val="4339622E"/>
    <w:rsid w:val="433C7ACC"/>
    <w:rsid w:val="43580E9D"/>
    <w:rsid w:val="438C0A54"/>
    <w:rsid w:val="439416B6"/>
    <w:rsid w:val="439C056B"/>
    <w:rsid w:val="43B458B4"/>
    <w:rsid w:val="43C52384"/>
    <w:rsid w:val="44381837"/>
    <w:rsid w:val="447B69B3"/>
    <w:rsid w:val="4484719B"/>
    <w:rsid w:val="44873F3D"/>
    <w:rsid w:val="4493196E"/>
    <w:rsid w:val="44B24FCB"/>
    <w:rsid w:val="44C46B14"/>
    <w:rsid w:val="45050ABD"/>
    <w:rsid w:val="4507725A"/>
    <w:rsid w:val="452520A9"/>
    <w:rsid w:val="4550785F"/>
    <w:rsid w:val="457F03A0"/>
    <w:rsid w:val="45991206"/>
    <w:rsid w:val="459A594E"/>
    <w:rsid w:val="45A55DFD"/>
    <w:rsid w:val="45BB5620"/>
    <w:rsid w:val="45C269B1"/>
    <w:rsid w:val="45DD5596"/>
    <w:rsid w:val="45F823D0"/>
    <w:rsid w:val="46810624"/>
    <w:rsid w:val="46843C64"/>
    <w:rsid w:val="46875502"/>
    <w:rsid w:val="469A4F5E"/>
    <w:rsid w:val="46BF496E"/>
    <w:rsid w:val="46CB1893"/>
    <w:rsid w:val="46CE3CAE"/>
    <w:rsid w:val="470606AF"/>
    <w:rsid w:val="470D3C59"/>
    <w:rsid w:val="47460F19"/>
    <w:rsid w:val="475168EC"/>
    <w:rsid w:val="476615BC"/>
    <w:rsid w:val="47730AC0"/>
    <w:rsid w:val="47934D97"/>
    <w:rsid w:val="47B47A51"/>
    <w:rsid w:val="47E56984"/>
    <w:rsid w:val="482150A6"/>
    <w:rsid w:val="48445776"/>
    <w:rsid w:val="484B734C"/>
    <w:rsid w:val="48500ADE"/>
    <w:rsid w:val="48626132"/>
    <w:rsid w:val="48B00D40"/>
    <w:rsid w:val="491073FD"/>
    <w:rsid w:val="49804BB7"/>
    <w:rsid w:val="49F96717"/>
    <w:rsid w:val="4A1D0657"/>
    <w:rsid w:val="4A1E05C8"/>
    <w:rsid w:val="4A1E617D"/>
    <w:rsid w:val="4A203128"/>
    <w:rsid w:val="4A2F36BA"/>
    <w:rsid w:val="4A315EB1"/>
    <w:rsid w:val="4A8A3813"/>
    <w:rsid w:val="4A954692"/>
    <w:rsid w:val="4AB32D6A"/>
    <w:rsid w:val="4AE00B7E"/>
    <w:rsid w:val="4B35377F"/>
    <w:rsid w:val="4B551C66"/>
    <w:rsid w:val="4B613055"/>
    <w:rsid w:val="4B738A40"/>
    <w:rsid w:val="4BBD5522"/>
    <w:rsid w:val="4BBD5601"/>
    <w:rsid w:val="4BF6005F"/>
    <w:rsid w:val="4C043151"/>
    <w:rsid w:val="4C121D12"/>
    <w:rsid w:val="4C4023DB"/>
    <w:rsid w:val="4C416153"/>
    <w:rsid w:val="4C8C41FF"/>
    <w:rsid w:val="4C974B11"/>
    <w:rsid w:val="4C983FC5"/>
    <w:rsid w:val="4CB44B77"/>
    <w:rsid w:val="4CE8007A"/>
    <w:rsid w:val="4D112F08"/>
    <w:rsid w:val="4D275349"/>
    <w:rsid w:val="4D302F75"/>
    <w:rsid w:val="4D35593B"/>
    <w:rsid w:val="4D5025EF"/>
    <w:rsid w:val="4D6172F1"/>
    <w:rsid w:val="4D983E55"/>
    <w:rsid w:val="4E1D2C42"/>
    <w:rsid w:val="4E231F36"/>
    <w:rsid w:val="4E2434D7"/>
    <w:rsid w:val="4E2D708A"/>
    <w:rsid w:val="4E555EE6"/>
    <w:rsid w:val="4E7B2BAB"/>
    <w:rsid w:val="4E944C60"/>
    <w:rsid w:val="4EA01857"/>
    <w:rsid w:val="4EBE7F2F"/>
    <w:rsid w:val="4ED85CE1"/>
    <w:rsid w:val="4EEA4880"/>
    <w:rsid w:val="4EF15C0F"/>
    <w:rsid w:val="4F070159"/>
    <w:rsid w:val="4F111C6C"/>
    <w:rsid w:val="4F241414"/>
    <w:rsid w:val="4F2A5A60"/>
    <w:rsid w:val="4F440434"/>
    <w:rsid w:val="4F525119"/>
    <w:rsid w:val="4F81111C"/>
    <w:rsid w:val="4F9900BD"/>
    <w:rsid w:val="4FD277EE"/>
    <w:rsid w:val="4FE87012"/>
    <w:rsid w:val="4FF04118"/>
    <w:rsid w:val="4FFAC7D7"/>
    <w:rsid w:val="50063C99"/>
    <w:rsid w:val="500A342C"/>
    <w:rsid w:val="501C315F"/>
    <w:rsid w:val="50230468"/>
    <w:rsid w:val="502F2E92"/>
    <w:rsid w:val="50371D47"/>
    <w:rsid w:val="5042774A"/>
    <w:rsid w:val="5066262C"/>
    <w:rsid w:val="50680152"/>
    <w:rsid w:val="509727E6"/>
    <w:rsid w:val="509C18AD"/>
    <w:rsid w:val="50A9645C"/>
    <w:rsid w:val="50AE47F9"/>
    <w:rsid w:val="50D37AE4"/>
    <w:rsid w:val="50ED7F95"/>
    <w:rsid w:val="513B13C3"/>
    <w:rsid w:val="51475FBA"/>
    <w:rsid w:val="514B3CFC"/>
    <w:rsid w:val="514F2746"/>
    <w:rsid w:val="516F72BF"/>
    <w:rsid w:val="5171470B"/>
    <w:rsid w:val="517D5F71"/>
    <w:rsid w:val="517D7C2E"/>
    <w:rsid w:val="51872868"/>
    <w:rsid w:val="51A70CF2"/>
    <w:rsid w:val="51D4516C"/>
    <w:rsid w:val="51F7178E"/>
    <w:rsid w:val="5201085F"/>
    <w:rsid w:val="520E7E4A"/>
    <w:rsid w:val="522D3402"/>
    <w:rsid w:val="525E180D"/>
    <w:rsid w:val="526F57C8"/>
    <w:rsid w:val="528C7578"/>
    <w:rsid w:val="52903990"/>
    <w:rsid w:val="52D458F0"/>
    <w:rsid w:val="52EC506B"/>
    <w:rsid w:val="52F97788"/>
    <w:rsid w:val="53025ED5"/>
    <w:rsid w:val="53201476"/>
    <w:rsid w:val="5334256E"/>
    <w:rsid w:val="53605111"/>
    <w:rsid w:val="537F5EDF"/>
    <w:rsid w:val="538572BE"/>
    <w:rsid w:val="53B042EA"/>
    <w:rsid w:val="53B51901"/>
    <w:rsid w:val="53C25DCC"/>
    <w:rsid w:val="53C92399"/>
    <w:rsid w:val="53CE651E"/>
    <w:rsid w:val="53D0531B"/>
    <w:rsid w:val="54280325"/>
    <w:rsid w:val="543E18F6"/>
    <w:rsid w:val="549A0AF6"/>
    <w:rsid w:val="54CC6A7F"/>
    <w:rsid w:val="54D538DD"/>
    <w:rsid w:val="54E7647B"/>
    <w:rsid w:val="557C179D"/>
    <w:rsid w:val="558275C0"/>
    <w:rsid w:val="558901B6"/>
    <w:rsid w:val="559D089E"/>
    <w:rsid w:val="55E43E97"/>
    <w:rsid w:val="55EA7944"/>
    <w:rsid w:val="563F3DA5"/>
    <w:rsid w:val="564016D9"/>
    <w:rsid w:val="564B6F30"/>
    <w:rsid w:val="5664316A"/>
    <w:rsid w:val="56A143BE"/>
    <w:rsid w:val="56BA5480"/>
    <w:rsid w:val="56C1680E"/>
    <w:rsid w:val="56C26C4F"/>
    <w:rsid w:val="573E7E5F"/>
    <w:rsid w:val="575E5E0B"/>
    <w:rsid w:val="57677F3F"/>
    <w:rsid w:val="57686C8A"/>
    <w:rsid w:val="578B08F8"/>
    <w:rsid w:val="57961A49"/>
    <w:rsid w:val="579A1556"/>
    <w:rsid w:val="57F549C2"/>
    <w:rsid w:val="58313520"/>
    <w:rsid w:val="58366D88"/>
    <w:rsid w:val="58501BF8"/>
    <w:rsid w:val="585E74A3"/>
    <w:rsid w:val="588C0756"/>
    <w:rsid w:val="58D140EF"/>
    <w:rsid w:val="58FD43FD"/>
    <w:rsid w:val="590F3861"/>
    <w:rsid w:val="59151C5C"/>
    <w:rsid w:val="591F15CA"/>
    <w:rsid w:val="592C1DC6"/>
    <w:rsid w:val="5955323E"/>
    <w:rsid w:val="599E4BE5"/>
    <w:rsid w:val="59A72CF3"/>
    <w:rsid w:val="59B12B6A"/>
    <w:rsid w:val="59BA0405"/>
    <w:rsid w:val="59D2488F"/>
    <w:rsid w:val="59F0601E"/>
    <w:rsid w:val="59FB27F4"/>
    <w:rsid w:val="59FD7B5D"/>
    <w:rsid w:val="5A186745"/>
    <w:rsid w:val="5A2805D1"/>
    <w:rsid w:val="5A533C21"/>
    <w:rsid w:val="5A6307F6"/>
    <w:rsid w:val="5A9F6E67"/>
    <w:rsid w:val="5AA4622B"/>
    <w:rsid w:val="5AEC7A1B"/>
    <w:rsid w:val="5B062A42"/>
    <w:rsid w:val="5B162907"/>
    <w:rsid w:val="5B22733D"/>
    <w:rsid w:val="5B455DEA"/>
    <w:rsid w:val="5B791466"/>
    <w:rsid w:val="5BF27267"/>
    <w:rsid w:val="5BFBAB1C"/>
    <w:rsid w:val="5BFD122A"/>
    <w:rsid w:val="5C1271C4"/>
    <w:rsid w:val="5C2515ED"/>
    <w:rsid w:val="5C4C1393"/>
    <w:rsid w:val="5C520359"/>
    <w:rsid w:val="5CAE0408"/>
    <w:rsid w:val="5CC0100E"/>
    <w:rsid w:val="5CD64696"/>
    <w:rsid w:val="5CD74E4D"/>
    <w:rsid w:val="5CEE378D"/>
    <w:rsid w:val="5D080CF3"/>
    <w:rsid w:val="5D0B433F"/>
    <w:rsid w:val="5D301FF8"/>
    <w:rsid w:val="5D916895"/>
    <w:rsid w:val="5DA86032"/>
    <w:rsid w:val="5DBE6A5F"/>
    <w:rsid w:val="5E225DE5"/>
    <w:rsid w:val="5E4044BD"/>
    <w:rsid w:val="5E435D5B"/>
    <w:rsid w:val="5E513808"/>
    <w:rsid w:val="5E521A28"/>
    <w:rsid w:val="5E7D301B"/>
    <w:rsid w:val="5E8B1BDC"/>
    <w:rsid w:val="5E8E5228"/>
    <w:rsid w:val="5EA031AD"/>
    <w:rsid w:val="5EA92062"/>
    <w:rsid w:val="5EDC2437"/>
    <w:rsid w:val="5EDD7F5D"/>
    <w:rsid w:val="5F00796F"/>
    <w:rsid w:val="5F5D5216"/>
    <w:rsid w:val="5F695B06"/>
    <w:rsid w:val="5F8623A3"/>
    <w:rsid w:val="5F8B357A"/>
    <w:rsid w:val="5FC56A5A"/>
    <w:rsid w:val="5FC609F2"/>
    <w:rsid w:val="60031C46"/>
    <w:rsid w:val="60082DB8"/>
    <w:rsid w:val="60255718"/>
    <w:rsid w:val="603A1875"/>
    <w:rsid w:val="606443C8"/>
    <w:rsid w:val="60883EF9"/>
    <w:rsid w:val="60A54AAB"/>
    <w:rsid w:val="60AE19C2"/>
    <w:rsid w:val="614816E7"/>
    <w:rsid w:val="615F6CE1"/>
    <w:rsid w:val="617F6075"/>
    <w:rsid w:val="618B09AD"/>
    <w:rsid w:val="61B947E2"/>
    <w:rsid w:val="61DE64C6"/>
    <w:rsid w:val="61E86C9C"/>
    <w:rsid w:val="61EE5FDE"/>
    <w:rsid w:val="61FC4B9F"/>
    <w:rsid w:val="620A72BB"/>
    <w:rsid w:val="622163B3"/>
    <w:rsid w:val="62456B45"/>
    <w:rsid w:val="62967E64"/>
    <w:rsid w:val="62B334AF"/>
    <w:rsid w:val="62B9483E"/>
    <w:rsid w:val="63464323"/>
    <w:rsid w:val="636C180B"/>
    <w:rsid w:val="63716DE6"/>
    <w:rsid w:val="638F2F75"/>
    <w:rsid w:val="639A466F"/>
    <w:rsid w:val="63C90AB0"/>
    <w:rsid w:val="63D556A7"/>
    <w:rsid w:val="63F024E1"/>
    <w:rsid w:val="640921D9"/>
    <w:rsid w:val="6417181C"/>
    <w:rsid w:val="64281CB1"/>
    <w:rsid w:val="64382927"/>
    <w:rsid w:val="6477139D"/>
    <w:rsid w:val="647F308A"/>
    <w:rsid w:val="64C80818"/>
    <w:rsid w:val="64F0091A"/>
    <w:rsid w:val="64F61D79"/>
    <w:rsid w:val="651939B7"/>
    <w:rsid w:val="653B498F"/>
    <w:rsid w:val="653B778C"/>
    <w:rsid w:val="654A5C21"/>
    <w:rsid w:val="654C1999"/>
    <w:rsid w:val="655A3CA5"/>
    <w:rsid w:val="658E1C06"/>
    <w:rsid w:val="659114C6"/>
    <w:rsid w:val="65A17F37"/>
    <w:rsid w:val="65CD2ADA"/>
    <w:rsid w:val="65DA197A"/>
    <w:rsid w:val="65E240AB"/>
    <w:rsid w:val="660404C6"/>
    <w:rsid w:val="663A7A43"/>
    <w:rsid w:val="668C236C"/>
    <w:rsid w:val="66A27DC6"/>
    <w:rsid w:val="66B004A9"/>
    <w:rsid w:val="66BC3023"/>
    <w:rsid w:val="66C11F13"/>
    <w:rsid w:val="66F66060"/>
    <w:rsid w:val="66F978FF"/>
    <w:rsid w:val="670F2C7E"/>
    <w:rsid w:val="672506F4"/>
    <w:rsid w:val="673B3E4F"/>
    <w:rsid w:val="6740552D"/>
    <w:rsid w:val="678E6299"/>
    <w:rsid w:val="67D227DF"/>
    <w:rsid w:val="67DD2D7C"/>
    <w:rsid w:val="681A5D7E"/>
    <w:rsid w:val="682D7860"/>
    <w:rsid w:val="685E570B"/>
    <w:rsid w:val="686B65DA"/>
    <w:rsid w:val="686F6420"/>
    <w:rsid w:val="68774F7F"/>
    <w:rsid w:val="688E4077"/>
    <w:rsid w:val="691B1DAE"/>
    <w:rsid w:val="691E001F"/>
    <w:rsid w:val="69262A75"/>
    <w:rsid w:val="6942733B"/>
    <w:rsid w:val="696230A8"/>
    <w:rsid w:val="697E40EB"/>
    <w:rsid w:val="69BD10B7"/>
    <w:rsid w:val="69C60FDA"/>
    <w:rsid w:val="6A5A6906"/>
    <w:rsid w:val="6A5C61DA"/>
    <w:rsid w:val="6B166CD1"/>
    <w:rsid w:val="6B4355EC"/>
    <w:rsid w:val="6B4849B1"/>
    <w:rsid w:val="6B721A2E"/>
    <w:rsid w:val="6B9E0C86"/>
    <w:rsid w:val="6BA20565"/>
    <w:rsid w:val="6BAA306B"/>
    <w:rsid w:val="6BE506F0"/>
    <w:rsid w:val="6BFF8B5B"/>
    <w:rsid w:val="6C044D7B"/>
    <w:rsid w:val="6C0E79A8"/>
    <w:rsid w:val="6C0F54CE"/>
    <w:rsid w:val="6C327B3B"/>
    <w:rsid w:val="6C382C77"/>
    <w:rsid w:val="6C9A123C"/>
    <w:rsid w:val="6CF272CA"/>
    <w:rsid w:val="6D036DE1"/>
    <w:rsid w:val="6D0668D1"/>
    <w:rsid w:val="6D082C5F"/>
    <w:rsid w:val="6D18471A"/>
    <w:rsid w:val="6D1C7EA3"/>
    <w:rsid w:val="6D2305EB"/>
    <w:rsid w:val="6D3D2026"/>
    <w:rsid w:val="6D3E250F"/>
    <w:rsid w:val="6DA73C10"/>
    <w:rsid w:val="6DB225B5"/>
    <w:rsid w:val="6DDD7632"/>
    <w:rsid w:val="6DE259A9"/>
    <w:rsid w:val="6DF66946"/>
    <w:rsid w:val="6E7855AD"/>
    <w:rsid w:val="6E895A0C"/>
    <w:rsid w:val="6EA168B2"/>
    <w:rsid w:val="6EAB5982"/>
    <w:rsid w:val="6EAC5256"/>
    <w:rsid w:val="6EB0191F"/>
    <w:rsid w:val="6EE25597"/>
    <w:rsid w:val="6F395106"/>
    <w:rsid w:val="6F5860C0"/>
    <w:rsid w:val="6F601862"/>
    <w:rsid w:val="6FB10D76"/>
    <w:rsid w:val="6FF34B64"/>
    <w:rsid w:val="70006EB5"/>
    <w:rsid w:val="70381498"/>
    <w:rsid w:val="70671D7D"/>
    <w:rsid w:val="70B2124A"/>
    <w:rsid w:val="70D30E52"/>
    <w:rsid w:val="710F5CA8"/>
    <w:rsid w:val="71194793"/>
    <w:rsid w:val="711D243B"/>
    <w:rsid w:val="711E068D"/>
    <w:rsid w:val="712B2DAA"/>
    <w:rsid w:val="715702FC"/>
    <w:rsid w:val="71C42E35"/>
    <w:rsid w:val="71DE16D4"/>
    <w:rsid w:val="721F290F"/>
    <w:rsid w:val="72595CB6"/>
    <w:rsid w:val="72691DDC"/>
    <w:rsid w:val="726F7E98"/>
    <w:rsid w:val="72842772"/>
    <w:rsid w:val="729A5190"/>
    <w:rsid w:val="72B758B2"/>
    <w:rsid w:val="72C963D7"/>
    <w:rsid w:val="72D109E6"/>
    <w:rsid w:val="731E2BC7"/>
    <w:rsid w:val="73A40BF2"/>
    <w:rsid w:val="73DF5ADD"/>
    <w:rsid w:val="73E21E46"/>
    <w:rsid w:val="7491312A"/>
    <w:rsid w:val="74A1507F"/>
    <w:rsid w:val="74D6127F"/>
    <w:rsid w:val="74FA3AC8"/>
    <w:rsid w:val="7507436A"/>
    <w:rsid w:val="753541F8"/>
    <w:rsid w:val="75660855"/>
    <w:rsid w:val="757B3E21"/>
    <w:rsid w:val="757C5768"/>
    <w:rsid w:val="75A004A4"/>
    <w:rsid w:val="75C02056"/>
    <w:rsid w:val="75C25BD5"/>
    <w:rsid w:val="75CE68BE"/>
    <w:rsid w:val="760A5684"/>
    <w:rsid w:val="763444AF"/>
    <w:rsid w:val="764C1B6D"/>
    <w:rsid w:val="76544B51"/>
    <w:rsid w:val="76C05D43"/>
    <w:rsid w:val="76D417EE"/>
    <w:rsid w:val="76EE0B02"/>
    <w:rsid w:val="76F85781"/>
    <w:rsid w:val="77521889"/>
    <w:rsid w:val="77594071"/>
    <w:rsid w:val="77690189"/>
    <w:rsid w:val="7782124A"/>
    <w:rsid w:val="77933457"/>
    <w:rsid w:val="77A051A9"/>
    <w:rsid w:val="77B37783"/>
    <w:rsid w:val="77C17FC5"/>
    <w:rsid w:val="77D05116"/>
    <w:rsid w:val="77D575CC"/>
    <w:rsid w:val="78694678"/>
    <w:rsid w:val="7880542D"/>
    <w:rsid w:val="78B24E6F"/>
    <w:rsid w:val="78B83176"/>
    <w:rsid w:val="78DB3308"/>
    <w:rsid w:val="78DE183F"/>
    <w:rsid w:val="78FC6FD7"/>
    <w:rsid w:val="79004B1D"/>
    <w:rsid w:val="79065C5A"/>
    <w:rsid w:val="790E6985"/>
    <w:rsid w:val="794E5888"/>
    <w:rsid w:val="795135CA"/>
    <w:rsid w:val="7956298E"/>
    <w:rsid w:val="798D1CCD"/>
    <w:rsid w:val="79936817"/>
    <w:rsid w:val="79C475AD"/>
    <w:rsid w:val="79D77AAE"/>
    <w:rsid w:val="79E918DC"/>
    <w:rsid w:val="79F823B5"/>
    <w:rsid w:val="7A613399"/>
    <w:rsid w:val="7A811C8D"/>
    <w:rsid w:val="7A946DA5"/>
    <w:rsid w:val="7AC5600F"/>
    <w:rsid w:val="7AEC7106"/>
    <w:rsid w:val="7B2E5971"/>
    <w:rsid w:val="7B7A0BB6"/>
    <w:rsid w:val="7BBE3D26"/>
    <w:rsid w:val="7BBF0CBF"/>
    <w:rsid w:val="7BC77B74"/>
    <w:rsid w:val="7BE10C35"/>
    <w:rsid w:val="7BED75DA"/>
    <w:rsid w:val="7BF101B4"/>
    <w:rsid w:val="7BFF0E4A"/>
    <w:rsid w:val="7C091F3A"/>
    <w:rsid w:val="7C0B7A60"/>
    <w:rsid w:val="7C1A7CA3"/>
    <w:rsid w:val="7C2C7F8C"/>
    <w:rsid w:val="7C417926"/>
    <w:rsid w:val="7C4D62CB"/>
    <w:rsid w:val="7C632A56"/>
    <w:rsid w:val="7C66738C"/>
    <w:rsid w:val="7C743857"/>
    <w:rsid w:val="7C831CEC"/>
    <w:rsid w:val="7CBC0D5A"/>
    <w:rsid w:val="7CBE2D25"/>
    <w:rsid w:val="7CC52305"/>
    <w:rsid w:val="7CE6522A"/>
    <w:rsid w:val="7D613D04"/>
    <w:rsid w:val="7D9B3066"/>
    <w:rsid w:val="7D9D0B8C"/>
    <w:rsid w:val="7D9F457C"/>
    <w:rsid w:val="7DD04693"/>
    <w:rsid w:val="7DE60785"/>
    <w:rsid w:val="7DFA4230"/>
    <w:rsid w:val="7E012031"/>
    <w:rsid w:val="7EAA7A04"/>
    <w:rsid w:val="7EBF6925"/>
    <w:rsid w:val="7EC16AFC"/>
    <w:rsid w:val="7ED2447F"/>
    <w:rsid w:val="7F4514DB"/>
    <w:rsid w:val="7F6A7B78"/>
    <w:rsid w:val="7F8F09A8"/>
    <w:rsid w:val="7F98243F"/>
    <w:rsid w:val="7FB623D9"/>
    <w:rsid w:val="7FBA3C77"/>
    <w:rsid w:val="7FBB79EF"/>
    <w:rsid w:val="7FCF9933"/>
    <w:rsid w:val="7FDF723A"/>
    <w:rsid w:val="7FFCC9E7"/>
    <w:rsid w:val="7FFDFCE6"/>
    <w:rsid w:val="DBA78276"/>
    <w:rsid w:val="DF74A82A"/>
    <w:rsid w:val="F7FE9BBA"/>
    <w:rsid w:val="F8FD00B8"/>
    <w:rsid w:val="FFE6CE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4"/>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line="360" w:lineRule="auto"/>
    </w:pPr>
    <w:rPr>
      <w:rFonts w:ascii="宋体"/>
      <w:sz w:val="24"/>
      <w:lang w:val="zh-CN"/>
    </w:rPr>
  </w:style>
  <w:style w:type="paragraph" w:customStyle="1" w:styleId="3">
    <w:name w:val="_Style 2"/>
    <w:basedOn w:val="1"/>
    <w:qFormat/>
    <w:uiPriority w:val="0"/>
    <w:pPr>
      <w:ind w:firstLine="200" w:firstLineChars="200"/>
    </w:pPr>
    <w:rPr>
      <w:rFonts w:ascii="Calibri" w:hAnsi="Calibri"/>
      <w:sz w:val="28"/>
      <w:szCs w:val="22"/>
    </w:rPr>
  </w:style>
  <w:style w:type="paragraph" w:styleId="6">
    <w:name w:val="List Number"/>
    <w:basedOn w:val="1"/>
    <w:semiHidden/>
    <w:unhideWhenUsed/>
    <w:qFormat/>
    <w:uiPriority w:val="0"/>
    <w:pPr>
      <w:numPr>
        <w:ilvl w:val="0"/>
        <w:numId w:val="1"/>
      </w:numPr>
    </w:pPr>
  </w:style>
  <w:style w:type="paragraph" w:styleId="7">
    <w:name w:val="Normal Indent"/>
    <w:basedOn w:val="1"/>
    <w:next w:val="1"/>
    <w:qFormat/>
    <w:uiPriority w:val="0"/>
    <w:pPr>
      <w:ind w:firstLine="420"/>
    </w:pPr>
  </w:style>
  <w:style w:type="paragraph" w:styleId="8">
    <w:name w:val="annotation text"/>
    <w:basedOn w:val="1"/>
    <w:semiHidden/>
    <w:unhideWhenUsed/>
    <w:qFormat/>
    <w:uiPriority w:val="0"/>
    <w:pPr>
      <w:jc w:val="left"/>
    </w:pPr>
  </w:style>
  <w:style w:type="paragraph" w:styleId="9">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10">
    <w:name w:val="Plain Text"/>
    <w:basedOn w:val="1"/>
    <w:next w:val="11"/>
    <w:qFormat/>
    <w:uiPriority w:val="0"/>
    <w:rPr>
      <w:rFonts w:ascii="宋体" w:hAnsi="Courier New"/>
    </w:rPr>
  </w:style>
  <w:style w:type="paragraph" w:styleId="11">
    <w:name w:val="Date"/>
    <w:basedOn w:val="1"/>
    <w:next w:val="1"/>
    <w:qFormat/>
    <w:uiPriority w:val="0"/>
    <w:rPr>
      <w:spacing w:val="20"/>
      <w:sz w:val="28"/>
      <w:szCs w:val="20"/>
    </w:rPr>
  </w:style>
  <w:style w:type="paragraph" w:styleId="12">
    <w:name w:val="footer"/>
    <w:basedOn w:val="1"/>
    <w:link w:val="32"/>
    <w:qFormat/>
    <w:uiPriority w:val="0"/>
    <w:pPr>
      <w:tabs>
        <w:tab w:val="center" w:pos="4153"/>
        <w:tab w:val="right" w:pos="8306"/>
      </w:tabs>
      <w:snapToGrid w:val="0"/>
      <w:jc w:val="left"/>
    </w:pPr>
    <w:rPr>
      <w:sz w:val="18"/>
      <w:szCs w:val="18"/>
    </w:rPr>
  </w:style>
  <w:style w:type="paragraph" w:styleId="13">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840"/>
        <w:tab w:val="right" w:leader="dot" w:pos="8296"/>
      </w:tabs>
    </w:pPr>
  </w:style>
  <w:style w:type="paragraph" w:styleId="15">
    <w:name w:val="toc 6"/>
    <w:basedOn w:val="1"/>
    <w:next w:val="1"/>
    <w:qFormat/>
    <w:uiPriority w:val="0"/>
    <w:pPr>
      <w:ind w:left="2100" w:leftChars="1000"/>
    </w:pPr>
    <w:rPr>
      <w:rFonts w:ascii="Calibri" w:hAnsi="Calibri" w:eastAsia="微软雅黑"/>
    </w:rPr>
  </w:style>
  <w:style w:type="paragraph" w:styleId="16">
    <w:name w:val="toc 2"/>
    <w:basedOn w:val="1"/>
    <w:next w:val="1"/>
    <w:semiHidden/>
    <w:unhideWhenUsed/>
    <w:qFormat/>
    <w:uiPriority w:val="0"/>
    <w:pPr>
      <w:ind w:left="420" w:leftChars="200"/>
    </w:pPr>
  </w:style>
  <w:style w:type="paragraph" w:styleId="1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w:basedOn w:val="2"/>
    <w:next w:val="15"/>
    <w:qFormat/>
    <w:uiPriority w:val="0"/>
    <w:pPr>
      <w:ind w:firstLine="420"/>
    </w:pPr>
  </w:style>
  <w:style w:type="paragraph" w:styleId="20">
    <w:name w:val="Body Text First Indent 2"/>
    <w:basedOn w:val="9"/>
    <w:next w:val="1"/>
    <w:qFormat/>
    <w:uiPriority w:val="0"/>
    <w:pPr>
      <w:adjustRightInd/>
      <w:spacing w:after="120" w:line="240" w:lineRule="auto"/>
      <w:ind w:left="420" w:leftChars="200" w:firstLine="210"/>
    </w:pPr>
    <w:rPr>
      <w:sz w:val="21"/>
    </w:rPr>
  </w:style>
  <w:style w:type="table" w:styleId="22">
    <w:name w:val="Table Grid"/>
    <w:basedOn w:val="21"/>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basedOn w:val="23"/>
    <w:semiHidden/>
    <w:unhideWhenUsed/>
    <w:qFormat/>
    <w:uiPriority w:val="0"/>
    <w:rPr>
      <w:color w:val="0000FF"/>
      <w:u w:val="single"/>
    </w:rPr>
  </w:style>
  <w:style w:type="character" w:styleId="26">
    <w:name w:val="HTML Sample"/>
    <w:basedOn w:val="23"/>
    <w:qFormat/>
    <w:uiPriority w:val="0"/>
    <w:rPr>
      <w:rFonts w:ascii="Courier New" w:hAnsi="Courier New"/>
    </w:rPr>
  </w:style>
  <w:style w:type="paragraph" w:customStyle="1" w:styleId="27">
    <w:name w:val="表格文字"/>
    <w:basedOn w:val="28"/>
    <w:next w:val="2"/>
    <w:qFormat/>
    <w:uiPriority w:val="99"/>
    <w:pPr>
      <w:adjustRightInd w:val="0"/>
      <w:spacing w:line="420" w:lineRule="atLeast"/>
      <w:jc w:val="left"/>
      <w:textAlignment w:val="baseline"/>
    </w:pPr>
    <w:rPr>
      <w:rFonts w:ascii="Times New Roman" w:hAnsi="Times New Roman"/>
      <w:kern w:val="0"/>
    </w:rPr>
  </w:style>
  <w:style w:type="paragraph" w:customStyle="1" w:styleId="28">
    <w:name w:val="正文11"/>
    <w:basedOn w:val="29"/>
    <w:next w:val="27"/>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29">
    <w:name w:val="Normal_0"/>
    <w:basedOn w:val="30"/>
    <w:qFormat/>
    <w:uiPriority w:val="99"/>
    <w:rPr>
      <w:rFonts w:ascii="Times New Roman" w:hAnsi="Times New Roman" w:cs="Calibri"/>
      <w:szCs w:val="21"/>
    </w:rPr>
  </w:style>
  <w:style w:type="paragraph" w:customStyle="1" w:styleId="30">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1">
    <w:name w:val="页眉 字符"/>
    <w:basedOn w:val="23"/>
    <w:link w:val="13"/>
    <w:qFormat/>
    <w:uiPriority w:val="0"/>
    <w:rPr>
      <w:kern w:val="2"/>
      <w:sz w:val="18"/>
      <w:szCs w:val="18"/>
    </w:rPr>
  </w:style>
  <w:style w:type="character" w:customStyle="1" w:styleId="32">
    <w:name w:val="页脚 字符"/>
    <w:basedOn w:val="23"/>
    <w:link w:val="12"/>
    <w:qFormat/>
    <w:uiPriority w:val="0"/>
    <w:rPr>
      <w:kern w:val="2"/>
      <w:sz w:val="18"/>
      <w:szCs w:val="18"/>
    </w:rPr>
  </w:style>
  <w:style w:type="paragraph" w:customStyle="1" w:styleId="33">
    <w:name w:val="纯文本1"/>
    <w:basedOn w:val="1"/>
    <w:unhideWhenUsed/>
    <w:qFormat/>
    <w:uiPriority w:val="99"/>
    <w:rPr>
      <w:rFonts w:ascii="宋体" w:hAnsi="Courier New"/>
    </w:rPr>
  </w:style>
  <w:style w:type="paragraph" w:customStyle="1" w:styleId="34">
    <w:name w:val="Other|1"/>
    <w:basedOn w:val="1"/>
    <w:qFormat/>
    <w:uiPriority w:val="0"/>
    <w:rPr>
      <w:rFonts w:ascii="宋体" w:hAnsi="宋体" w:cs="宋体"/>
      <w:sz w:val="20"/>
      <w:szCs w:val="20"/>
      <w:lang w:val="zh-TW" w:eastAsia="zh-TW" w:bidi="zh-TW"/>
    </w:rPr>
  </w:style>
  <w:style w:type="paragraph" w:customStyle="1" w:styleId="35">
    <w:name w:val="Body text|1"/>
    <w:basedOn w:val="1"/>
    <w:qFormat/>
    <w:uiPriority w:val="0"/>
    <w:pPr>
      <w:spacing w:after="240"/>
      <w:jc w:val="center"/>
    </w:pPr>
    <w:rPr>
      <w:rFonts w:ascii="宋体" w:hAnsi="宋体" w:cs="宋体"/>
      <w:sz w:val="28"/>
      <w:szCs w:val="28"/>
      <w:lang w:val="zh-TW" w:eastAsia="zh-TW" w:bidi="zh-TW"/>
    </w:rPr>
  </w:style>
  <w:style w:type="paragraph" w:customStyle="1" w:styleId="36">
    <w:name w:val="列出段落1"/>
    <w:basedOn w:val="1"/>
    <w:qFormat/>
    <w:uiPriority w:val="0"/>
    <w:pPr>
      <w:ind w:firstLine="420" w:firstLineChars="200"/>
    </w:pPr>
    <w:rPr>
      <w:rFonts w:ascii="Calibri" w:hAnsi="Calibri" w:eastAsia="微软雅黑"/>
    </w:rPr>
  </w:style>
  <w:style w:type="paragraph" w:customStyle="1" w:styleId="37">
    <w:name w:val="列出段落2"/>
    <w:basedOn w:val="1"/>
    <w:qFormat/>
    <w:uiPriority w:val="99"/>
    <w:pPr>
      <w:ind w:firstLine="420" w:firstLineChars="200"/>
    </w:pPr>
  </w:style>
  <w:style w:type="paragraph" w:customStyle="1" w:styleId="38">
    <w:name w:val="表正文"/>
    <w:basedOn w:val="1"/>
    <w:next w:val="10"/>
    <w:qFormat/>
    <w:uiPriority w:val="0"/>
    <w:rPr>
      <w:rFonts w:ascii="宋体" w:hAnsi="Courier New"/>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1">
    <w:name w:val="正文2"/>
    <w:basedOn w:val="1"/>
    <w:qFormat/>
    <w:uiPriority w:val="0"/>
    <w:pPr>
      <w:spacing w:before="156" w:line="360" w:lineRule="auto"/>
      <w:ind w:firstLine="510" w:firstLineChars="200"/>
    </w:pPr>
    <w:rPr>
      <w:sz w:val="24"/>
      <w:szCs w:val="20"/>
    </w:rPr>
  </w:style>
  <w:style w:type="paragraph" w:customStyle="1" w:styleId="42">
    <w:name w:val="样式 标题 1 + 四号 加粗"/>
    <w:basedOn w:val="4"/>
    <w:qFormat/>
    <w:uiPriority w:val="0"/>
  </w:style>
  <w:style w:type="paragraph" w:customStyle="1" w:styleId="43">
    <w:name w:val="[Normal]"/>
    <w:qFormat/>
    <w:uiPriority w:val="0"/>
    <w:rPr>
      <w:rFonts w:ascii="宋体" w:hAnsi="宋体" w:eastAsia="宋体" w:cs="Times New Roman"/>
      <w:sz w:val="24"/>
      <w:szCs w:val="22"/>
      <w:lang w:val="zh-CN" w:eastAsia="zh-CN" w:bidi="ar-SA"/>
    </w:rPr>
  </w:style>
  <w:style w:type="character" w:customStyle="1" w:styleId="44">
    <w:name w:val="标题 2 字符"/>
    <w:link w:val="5"/>
    <w:qFormat/>
    <w:uiPriority w:val="0"/>
    <w:rPr>
      <w:rFonts w:ascii="仿宋_GB2312" w:hAnsi="仿宋" w:eastAsia="仿宋_GB2312"/>
      <w:b/>
      <w:bCs/>
      <w:sz w:val="32"/>
      <w:szCs w:val="32"/>
      <w:lang w:val="zh-CN"/>
    </w:rPr>
  </w:style>
  <w:style w:type="paragraph" w:customStyle="1" w:styleId="45">
    <w:name w:val="WPSOffice手动目录 3"/>
    <w:qFormat/>
    <w:uiPriority w:val="0"/>
    <w:pPr>
      <w:ind w:left="400" w:leftChars="400"/>
    </w:pPr>
    <w:rPr>
      <w:rFonts w:ascii="Times New Roman" w:hAnsi="Times New Roman" w:eastAsia="宋体" w:cs="Times New Roman"/>
      <w:lang w:val="en-US" w:eastAsia="zh-CN" w:bidi="ar-SA"/>
    </w:rPr>
  </w:style>
  <w:style w:type="paragraph" w:styleId="46">
    <w:name w:val="List Paragraph"/>
    <w:basedOn w:val="1"/>
    <w:qFormat/>
    <w:uiPriority w:val="34"/>
    <w:pPr>
      <w:ind w:firstLine="420" w:firstLineChars="200"/>
    </w:pPr>
  </w:style>
  <w:style w:type="paragraph" w:customStyle="1" w:styleId="47">
    <w:name w:val="Default"/>
    <w:next w:val="48"/>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9">
    <w:name w:val="font41"/>
    <w:basedOn w:val="23"/>
    <w:qFormat/>
    <w:uiPriority w:val="0"/>
    <w:rPr>
      <w:rFonts w:hint="eastAsia" w:ascii="宋体" w:hAnsi="宋体" w:eastAsia="宋体" w:cs="宋体"/>
      <w:color w:val="000000"/>
      <w:sz w:val="24"/>
      <w:szCs w:val="24"/>
      <w:u w:val="none"/>
    </w:rPr>
  </w:style>
  <w:style w:type="character" w:customStyle="1" w:styleId="50">
    <w:name w:val="font01"/>
    <w:basedOn w:val="23"/>
    <w:qFormat/>
    <w:uiPriority w:val="0"/>
    <w:rPr>
      <w:rFonts w:hint="eastAsia" w:ascii="宋体" w:hAnsi="宋体" w:eastAsia="宋体" w:cs="宋体"/>
      <w:color w:val="000000"/>
      <w:sz w:val="24"/>
      <w:szCs w:val="24"/>
      <w:u w:val="none"/>
    </w:rPr>
  </w:style>
  <w:style w:type="character" w:customStyle="1" w:styleId="51">
    <w:name w:val="10"/>
    <w:basedOn w:val="23"/>
    <w:qFormat/>
    <w:uiPriority w:val="0"/>
    <w:rPr>
      <w:rFonts w:hint="default" w:ascii="Times New Roman" w:hAnsi="Times New Roman" w:cs="Times New Roman"/>
    </w:rPr>
  </w:style>
  <w:style w:type="character" w:customStyle="1" w:styleId="52">
    <w:name w:val="15"/>
    <w:basedOn w:val="23"/>
    <w:qFormat/>
    <w:uiPriority w:val="0"/>
    <w:rPr>
      <w:rFonts w:hint="default" w:ascii="Courier New" w:hAnsi="Courier New" w:cs="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3851</Words>
  <Characters>4360</Characters>
  <Lines>1</Lines>
  <Paragraphs>1</Paragraphs>
  <TotalTime>0</TotalTime>
  <ScaleCrop>false</ScaleCrop>
  <LinksUpToDate>false</LinksUpToDate>
  <CharactersWithSpaces>4671</CharactersWithSpaces>
  <Application>WPS Office WWO_wpscloud_20250619170405-8613a0c879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2024-11-09T22:20:00Z</dcterms:created>
  <dc:creator>Administrator</dc:creator>
  <cp:lastModifiedBy>王羽蓉</cp:lastModifiedBy>
  <cp:lastPrinted>2024-06-18T14:16:00Z</cp:lastPrinted>
  <dcterms:modified xsi:type="dcterms:W3CDTF">2025-07-03T15:46:00Z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2052-12.9.0.21905</vt:lpwstr>
  </property>
  <property fmtid="{D5CDD505-2E9C-101B-9397-08002B2CF9AE}" pid="3" name="ICV">
    <vt:lpwstr>F7CAEF5BBAA0B8AE38356668735B121D_43</vt:lpwstr>
  </property>
</Properties>
</file>