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OLE_LINK9"/>
      <w:bookmarkStart w:id="1" w:name="OLE_LINK7"/>
      <w:r>
        <w:rPr>
          <w:rStyle w:val="7"/>
          <w:rFonts w:hint="eastAsia" w:ascii="宋体" w:hAnsi="宋体" w:cs="宋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工业级混合油（餐厨油、地沟油）2025年度第七次销售项目</w:t>
      </w:r>
      <w:bookmarkEnd w:id="0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公告</w:t>
      </w:r>
      <w:bookmarkEnd w:id="1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受温岭锦环环保科技有限公司委托，现本公司对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工业级混合油（餐厨油、地沟油）2025年度第七次销售项目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公告进行销售竞投，欢迎各采购商前来采购报价，现将有关事项公告如下：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1、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货物名称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2" w:name="OLE_LINK5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工业级混合油（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餐厨油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、地沟油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</w:t>
      </w:r>
    </w:p>
    <w:bookmarkEnd w:id="2"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具体详见报价单（格式详见附件一）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承诺书（附件二）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2、采购商资质要求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36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3" w:name="OLE_LINK1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</w:t>
      </w:r>
      <w:bookmarkStart w:id="4" w:name="OLE_LINK1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必须符合《中华人民共和国政府采购法》第22条规定的要求。</w:t>
      </w:r>
      <w:bookmarkEnd w:id="4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36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（2）不接受联合体竞投。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363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lang w:eastAsia="zh-CN"/>
        </w:rPr>
        <w:t>须为化工企业，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若非化工企业需另按中标价加税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lang w:eastAsia="zh-CN"/>
        </w:rPr>
        <w:t>。</w:t>
      </w:r>
    </w:p>
    <w:bookmarkEnd w:id="3"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3、竞投时间：</w:t>
      </w:r>
      <w:bookmarkStart w:id="5" w:name="OLE_LINK6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日-202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</w:t>
      </w:r>
      <w:bookmarkStart w:id="11" w:name="_GoBack"/>
      <w:bookmarkEnd w:id="11"/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:00截止</w:t>
      </w:r>
      <w:bookmarkEnd w:id="5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4、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竞投资料：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bookmarkStart w:id="6" w:name="OLE_LINK11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填写报价单（格式详见附件一）、承诺书（附件二）加盖公章以及寄件人的联系方式，并</w:t>
      </w:r>
      <w:bookmarkStart w:id="7" w:name="OLE_LINK8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邮寄到台州市建设咨询有限公司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或发送到邮箱（67729817@qq.com）</w:t>
      </w:r>
    </w:p>
    <w:bookmarkEnd w:id="6"/>
    <w:bookmarkEnd w:id="7"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邮寄地址:</w:t>
      </w:r>
      <w:bookmarkStart w:id="8" w:name="OLE_LINK3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浙江省温岭市城东街道湖屏小区102号</w:t>
      </w:r>
      <w:bookmarkEnd w:id="8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邮寄人姓名:王伟 13626687700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5、成交采购商的确定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根据符合需求且工业级混合油（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餐厨油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、地沟油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）报价最高的原则确定成交采购商。若工业级混合油（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餐厨油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、地沟油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）最高报价有两个或两个以上，则由最高报价采购商重新报价，取最高报价为成交采购商。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6、业务咨询：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有意向的竞投单位联系</w:t>
      </w:r>
      <w:bookmarkStart w:id="9" w:name="OLE_LINK2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台州市建设咨询有限公司</w:t>
      </w:r>
      <w:bookmarkEnd w:id="9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联系人：王伟；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联系电话：13626687700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供应方</w:t>
      </w:r>
      <w:bookmarkStart w:id="10" w:name="OLE_LINK4"/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温岭锦环环保科技有限公司</w:t>
      </w:r>
      <w:bookmarkEnd w:id="1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王军波 15325611102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</w:t>
      </w:r>
    </w:p>
    <w:p>
      <w:r>
        <w:rPr>
          <w:rFonts w:hint="eastAsia"/>
        </w:rPr>
        <w:br w:type="page"/>
      </w:r>
      <w:r>
        <w:rPr>
          <w:rFonts w:hint="eastAsia"/>
        </w:rPr>
        <w:t>附件一：</w:t>
      </w:r>
    </w:p>
    <w:p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供应方</w:t>
      </w:r>
      <w:r>
        <w:rPr>
          <w:rFonts w:hint="eastAsia"/>
          <w:sz w:val="28"/>
          <w:szCs w:val="36"/>
        </w:rPr>
        <w:t>：温岭锦环环保科技有限公司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left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台州市建设咨询有限公司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采购方</w:t>
      </w:r>
      <w:r>
        <w:rPr>
          <w:rFonts w:hint="eastAsia"/>
          <w:sz w:val="28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eastAsia="宋体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注册资本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36"/>
          <w:u w:val="none"/>
          <w:lang w:val="en-US" w:eastAsia="zh-CN"/>
        </w:rPr>
        <w:t>万元，所属行业：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，购买油脂用于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产品</w:t>
      </w:r>
      <w:r>
        <w:rPr>
          <w:rFonts w:hint="eastAsia"/>
          <w:sz w:val="28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本次卖油的信息如下：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宋体"/>
          <w:sz w:val="28"/>
          <w:szCs w:val="36"/>
          <w:lang w:eastAsia="zh-CN"/>
        </w:rPr>
      </w:pPr>
      <w:r>
        <w:rPr>
          <w:rFonts w:hint="eastAsia" w:eastAsia="宋体"/>
          <w:sz w:val="28"/>
          <w:szCs w:val="36"/>
          <w:lang w:eastAsia="zh-CN"/>
        </w:rPr>
        <w:t>1.工业级混合油（</w:t>
      </w:r>
      <w:r>
        <w:rPr>
          <w:rFonts w:hint="eastAsia"/>
          <w:sz w:val="28"/>
          <w:szCs w:val="36"/>
          <w:lang w:val="en-US" w:eastAsia="zh-CN"/>
        </w:rPr>
        <w:t>餐厨油</w:t>
      </w:r>
      <w:r>
        <w:rPr>
          <w:rFonts w:hint="eastAsia" w:eastAsia="宋体"/>
          <w:sz w:val="28"/>
          <w:szCs w:val="36"/>
          <w:lang w:eastAsia="zh-CN"/>
        </w:rPr>
        <w:t>）约</w:t>
      </w:r>
      <w:r>
        <w:rPr>
          <w:rFonts w:hint="eastAsia"/>
          <w:sz w:val="28"/>
          <w:szCs w:val="36"/>
          <w:lang w:val="en-US" w:eastAsia="zh-CN"/>
        </w:rPr>
        <w:t>132</w:t>
      </w:r>
      <w:r>
        <w:rPr>
          <w:rFonts w:hint="eastAsia" w:eastAsia="宋体"/>
          <w:sz w:val="28"/>
          <w:szCs w:val="36"/>
          <w:lang w:eastAsia="zh-CN"/>
        </w:rPr>
        <w:t>吨，提货时间预计</w:t>
      </w:r>
      <w:r>
        <w:rPr>
          <w:rFonts w:hint="eastAsia" w:eastAsia="宋体"/>
          <w:sz w:val="28"/>
          <w:szCs w:val="36"/>
          <w:highlight w:val="none"/>
          <w:lang w:eastAsia="zh-CN"/>
        </w:rPr>
        <w:t>202</w:t>
      </w:r>
      <w:r>
        <w:rPr>
          <w:rFonts w:hint="eastAsia"/>
          <w:sz w:val="28"/>
          <w:szCs w:val="36"/>
          <w:highlight w:val="none"/>
          <w:lang w:val="en-US" w:eastAsia="zh-CN"/>
        </w:rPr>
        <w:t>5年7月1日</w:t>
      </w:r>
      <w:r>
        <w:rPr>
          <w:rFonts w:hint="eastAsia" w:eastAsia="宋体"/>
          <w:sz w:val="28"/>
          <w:szCs w:val="36"/>
          <w:highlight w:val="none"/>
          <w:lang w:eastAsia="zh-CN"/>
        </w:rPr>
        <w:t>-202</w:t>
      </w:r>
      <w:r>
        <w:rPr>
          <w:rFonts w:hint="eastAsia"/>
          <w:sz w:val="28"/>
          <w:szCs w:val="36"/>
          <w:highlight w:val="none"/>
          <w:lang w:val="en-US" w:eastAsia="zh-CN"/>
        </w:rPr>
        <w:t>5年7月31日</w:t>
      </w:r>
      <w:r>
        <w:rPr>
          <w:rFonts w:hint="eastAsia" w:eastAsia="宋体"/>
          <w:sz w:val="28"/>
          <w:szCs w:val="36"/>
          <w:lang w:eastAsia="zh-CN"/>
        </w:rPr>
        <w:t>，实际提货时间以甲方通知为准；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宋体"/>
          <w:sz w:val="28"/>
          <w:szCs w:val="36"/>
          <w:lang w:eastAsia="zh-CN"/>
        </w:rPr>
      </w:pPr>
      <w:r>
        <w:rPr>
          <w:rFonts w:hint="eastAsia" w:eastAsia="宋体"/>
          <w:sz w:val="28"/>
          <w:szCs w:val="36"/>
          <w:lang w:eastAsia="zh-CN"/>
        </w:rPr>
        <w:t>2.工业级混合油（地沟油）约</w:t>
      </w:r>
      <w:r>
        <w:rPr>
          <w:rFonts w:hint="eastAsia"/>
          <w:sz w:val="28"/>
          <w:szCs w:val="36"/>
          <w:lang w:val="en-US" w:eastAsia="zh-CN"/>
        </w:rPr>
        <w:t>145</w:t>
      </w:r>
      <w:r>
        <w:rPr>
          <w:rFonts w:hint="eastAsia" w:eastAsia="宋体"/>
          <w:sz w:val="28"/>
          <w:szCs w:val="36"/>
          <w:lang w:eastAsia="zh-CN"/>
        </w:rPr>
        <w:t>吨，提货时间预计</w:t>
      </w:r>
      <w:r>
        <w:rPr>
          <w:rFonts w:hint="eastAsia" w:eastAsia="宋体"/>
          <w:sz w:val="28"/>
          <w:szCs w:val="36"/>
          <w:highlight w:val="none"/>
          <w:lang w:eastAsia="zh-CN"/>
        </w:rPr>
        <w:t>202</w:t>
      </w:r>
      <w:r>
        <w:rPr>
          <w:rFonts w:hint="eastAsia"/>
          <w:sz w:val="28"/>
          <w:szCs w:val="36"/>
          <w:highlight w:val="none"/>
          <w:lang w:val="en-US" w:eastAsia="zh-CN"/>
        </w:rPr>
        <w:t>5年7月1日</w:t>
      </w:r>
      <w:r>
        <w:rPr>
          <w:rFonts w:hint="eastAsia" w:eastAsia="宋体"/>
          <w:sz w:val="28"/>
          <w:szCs w:val="36"/>
          <w:highlight w:val="none"/>
          <w:lang w:eastAsia="zh-CN"/>
        </w:rPr>
        <w:t>-202</w:t>
      </w:r>
      <w:r>
        <w:rPr>
          <w:rFonts w:hint="eastAsia"/>
          <w:sz w:val="28"/>
          <w:szCs w:val="36"/>
          <w:highlight w:val="none"/>
          <w:lang w:val="en-US" w:eastAsia="zh-CN"/>
        </w:rPr>
        <w:t>5年7月31日</w:t>
      </w:r>
      <w:r>
        <w:rPr>
          <w:rFonts w:hint="eastAsia" w:eastAsia="宋体"/>
          <w:sz w:val="28"/>
          <w:szCs w:val="36"/>
          <w:lang w:eastAsia="zh-CN"/>
        </w:rPr>
        <w:t>，实际提货时间以甲方通知为准；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指标</w:t>
      </w:r>
      <w:r>
        <w:rPr>
          <w:rFonts w:hint="eastAsia"/>
          <w:sz w:val="28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1.工业级混合油（</w:t>
      </w:r>
      <w:r>
        <w:rPr>
          <w:rFonts w:hint="eastAsia"/>
          <w:sz w:val="28"/>
          <w:szCs w:val="36"/>
          <w:lang w:val="en-US" w:eastAsia="zh-CN"/>
        </w:rPr>
        <w:t>餐厨油</w:t>
      </w:r>
      <w:r>
        <w:rPr>
          <w:rFonts w:hint="eastAsia"/>
          <w:sz w:val="28"/>
          <w:szCs w:val="36"/>
        </w:rPr>
        <w:t>）：酸值≤20mg KOH/g；水杂≤2 %；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宋体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2.工业级混合油（地沟油）：水杂≤2 %；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报价：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工业级混合油（</w:t>
      </w:r>
      <w:r>
        <w:rPr>
          <w:rFonts w:hint="eastAsia"/>
          <w:sz w:val="28"/>
          <w:szCs w:val="36"/>
          <w:lang w:val="en-US" w:eastAsia="zh-CN"/>
        </w:rPr>
        <w:t>餐厨油</w:t>
      </w:r>
      <w:r>
        <w:rPr>
          <w:rFonts w:hint="eastAsia"/>
          <w:sz w:val="28"/>
          <w:szCs w:val="36"/>
        </w:rPr>
        <w:t>）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元/吨（含税自提）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工业级混合油（</w:t>
      </w:r>
      <w:r>
        <w:rPr>
          <w:rFonts w:hint="eastAsia"/>
          <w:sz w:val="28"/>
          <w:szCs w:val="36"/>
          <w:lang w:eastAsia="zh-CN"/>
        </w:rPr>
        <w:t>地沟油</w:t>
      </w:r>
      <w:r>
        <w:rPr>
          <w:rFonts w:hint="eastAsia"/>
          <w:sz w:val="28"/>
          <w:szCs w:val="36"/>
        </w:rPr>
        <w:t>）</w:t>
      </w:r>
      <w:r>
        <w:rPr>
          <w:rFonts w:hint="eastAsia"/>
          <w:sz w:val="28"/>
          <w:szCs w:val="36"/>
          <w:u w:val="single"/>
        </w:rPr>
        <w:t xml:space="preserve">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36"/>
          <w:u w:val="single"/>
        </w:rPr>
        <w:t xml:space="preserve">  </w:t>
      </w:r>
      <w:r>
        <w:rPr>
          <w:rFonts w:hint="eastAsia"/>
          <w:sz w:val="28"/>
          <w:szCs w:val="36"/>
        </w:rPr>
        <w:t>元/吨（含税自提）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非化工企业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须加税，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加税金额为报价的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不含税单价×0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13×70%，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报价时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请采购方综合考虑。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/>
          <w:bCs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/>
          <w:bCs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有限期：</w:t>
      </w:r>
      <w:r>
        <w:rPr>
          <w:rFonts w:hint="eastAsia"/>
          <w:sz w:val="28"/>
          <w:szCs w:val="36"/>
        </w:rPr>
        <w:t>报价有效期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>七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 xml:space="preserve">天内有效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0" w:firstLineChars="2300"/>
        <w:jc w:val="both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0" w:firstLineChars="2300"/>
        <w:jc w:val="both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年  月  日</w:t>
      </w:r>
    </w:p>
    <w:p>
      <w:pPr>
        <w:ind w:left="-2" w:leftChars="-1"/>
        <w:rPr>
          <w:sz w:val="28"/>
          <w:szCs w:val="28"/>
        </w:rPr>
      </w:pPr>
      <w:r>
        <w:rPr>
          <w:rFonts w:hint="eastAsia"/>
          <w:sz w:val="28"/>
          <w:szCs w:val="28"/>
        </w:rPr>
        <w:t>附件二：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承诺书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致</w:t>
      </w:r>
      <w:r>
        <w:rPr>
          <w:rFonts w:hint="eastAsia" w:ascii="宋体" w:hAnsi="宋体"/>
          <w:sz w:val="28"/>
          <w:szCs w:val="28"/>
        </w:rPr>
        <w:t>温岭锦环环保科技有限公司，我单位</w:t>
      </w:r>
      <w:r>
        <w:rPr>
          <w:rFonts w:hint="eastAsia"/>
          <w:sz w:val="28"/>
          <w:szCs w:val="28"/>
        </w:rPr>
        <w:t>承诺在本次油采购报价中资格要求符合</w:t>
      </w:r>
      <w:r>
        <w:rPr>
          <w:rFonts w:hint="eastAsia" w:ascii="宋体" w:hAnsi="宋体"/>
          <w:sz w:val="28"/>
          <w:szCs w:val="28"/>
        </w:rPr>
        <w:t>《中华人民共和国政府采购法》第22条规定的要求：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（一）具有独立承担民事责任的能力：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（二）具有良好的商业信誉和健全的财务会计制度；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（三）具有履行合同所必需的设备和专业技术能力；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（四）有依法缴纳税收和社会保障资金的良好记录；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（五）参加政府采购活动前三年内，在经营活动中没有重大违法记录；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（六）法律、行政法规规定的其他条件。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采购方：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其他说明</w:t>
      </w:r>
    </w:p>
    <w:p>
      <w:pPr>
        <w:rPr>
          <w:rFonts w:hint="eastAsia"/>
          <w:lang w:val="en-US" w:eastAsia="zh-CN"/>
        </w:rPr>
      </w:pPr>
    </w:p>
    <w:p>
      <w:pPr>
        <w:snapToGrid w:val="0"/>
        <w:spacing w:line="360" w:lineRule="exact"/>
        <w:jc w:val="left"/>
        <w:outlineLvl w:val="1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投标费用</w:t>
      </w:r>
    </w:p>
    <w:p>
      <w:pPr>
        <w:snapToGrid w:val="0"/>
        <w:spacing w:line="36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1、不论投标结果如何，投标人均应自行承担所有与投标有关的全部费用（招标文件有相关规定除外）。</w:t>
      </w:r>
    </w:p>
    <w:p>
      <w:pPr>
        <w:snapToGrid w:val="0"/>
        <w:spacing w:line="36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sz w:val="24"/>
          <w:szCs w:val="24"/>
        </w:rPr>
        <w:t>代理服务费</w:t>
      </w:r>
    </w:p>
    <w:p>
      <w:pPr>
        <w:spacing w:line="360" w:lineRule="exact"/>
        <w:ind w:firstLine="360" w:firstLineChars="1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（1）金额：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本项目采购代理服务费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6000元，其中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工业级混合油（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餐厨油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项目3000元、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工业级混合油（地沟油）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项目3000元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napToGrid w:val="0"/>
        <w:spacing w:line="3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（2）收取方式：由代理机构向中标单位收取，中标单位在收到中标通知书后5个工作日内支付至招标代理机构处。</w:t>
      </w:r>
    </w:p>
    <w:p>
      <w:pPr>
        <w:rPr>
          <w:rFonts w:hint="default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/>
    <w:sectPr>
      <w:pgSz w:w="11906" w:h="16838"/>
      <w:pgMar w:top="1240" w:right="1800" w:bottom="1118" w:left="180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jMzJhMTY1MDUwZTljZjBmYWYwZmUwOTA5ZWQ1NjQifQ=="/>
  </w:docVars>
  <w:rsids>
    <w:rsidRoot w:val="782A631F"/>
    <w:rsid w:val="00220C09"/>
    <w:rsid w:val="00223543"/>
    <w:rsid w:val="00262A2C"/>
    <w:rsid w:val="002A3CBE"/>
    <w:rsid w:val="00371A45"/>
    <w:rsid w:val="00523E38"/>
    <w:rsid w:val="00536C88"/>
    <w:rsid w:val="006A1957"/>
    <w:rsid w:val="006D4C2A"/>
    <w:rsid w:val="007E1025"/>
    <w:rsid w:val="00837BE6"/>
    <w:rsid w:val="008A2FF6"/>
    <w:rsid w:val="00915341"/>
    <w:rsid w:val="0094519F"/>
    <w:rsid w:val="009518FA"/>
    <w:rsid w:val="00A91BB9"/>
    <w:rsid w:val="00C95AAF"/>
    <w:rsid w:val="00CD61D1"/>
    <w:rsid w:val="00D13852"/>
    <w:rsid w:val="00D16EFF"/>
    <w:rsid w:val="00DC21D4"/>
    <w:rsid w:val="00DD733D"/>
    <w:rsid w:val="00E148FB"/>
    <w:rsid w:val="00E42F38"/>
    <w:rsid w:val="00FC4130"/>
    <w:rsid w:val="00FD1AC5"/>
    <w:rsid w:val="01062EEC"/>
    <w:rsid w:val="01154EDD"/>
    <w:rsid w:val="018D1B43"/>
    <w:rsid w:val="02CF213B"/>
    <w:rsid w:val="037425E8"/>
    <w:rsid w:val="040B651A"/>
    <w:rsid w:val="045D6F98"/>
    <w:rsid w:val="04864475"/>
    <w:rsid w:val="057E69B5"/>
    <w:rsid w:val="09E0252C"/>
    <w:rsid w:val="0B814148"/>
    <w:rsid w:val="0C3274FE"/>
    <w:rsid w:val="0E093F5A"/>
    <w:rsid w:val="0E7A1980"/>
    <w:rsid w:val="0EFC3E68"/>
    <w:rsid w:val="0F0C5865"/>
    <w:rsid w:val="0FA11BF9"/>
    <w:rsid w:val="10070087"/>
    <w:rsid w:val="11EB5F12"/>
    <w:rsid w:val="12CE6D72"/>
    <w:rsid w:val="130C1466"/>
    <w:rsid w:val="141F1EA3"/>
    <w:rsid w:val="142537C6"/>
    <w:rsid w:val="14432035"/>
    <w:rsid w:val="148235FB"/>
    <w:rsid w:val="15E7213C"/>
    <w:rsid w:val="1752038F"/>
    <w:rsid w:val="17DB00E0"/>
    <w:rsid w:val="18EB29F8"/>
    <w:rsid w:val="19DD4079"/>
    <w:rsid w:val="1A4C740E"/>
    <w:rsid w:val="1A5959E3"/>
    <w:rsid w:val="1A654409"/>
    <w:rsid w:val="1A824A88"/>
    <w:rsid w:val="1B0E73D5"/>
    <w:rsid w:val="1B316F6D"/>
    <w:rsid w:val="1B4919B6"/>
    <w:rsid w:val="1C520AAB"/>
    <w:rsid w:val="1CD345C5"/>
    <w:rsid w:val="1D247336"/>
    <w:rsid w:val="1DCD0ECC"/>
    <w:rsid w:val="1E425A7A"/>
    <w:rsid w:val="1F26271B"/>
    <w:rsid w:val="20AF223D"/>
    <w:rsid w:val="20EC3497"/>
    <w:rsid w:val="214A7665"/>
    <w:rsid w:val="219775E4"/>
    <w:rsid w:val="22C9557D"/>
    <w:rsid w:val="234A0AA9"/>
    <w:rsid w:val="241D214B"/>
    <w:rsid w:val="24205898"/>
    <w:rsid w:val="24291D1C"/>
    <w:rsid w:val="24620EED"/>
    <w:rsid w:val="25973F8F"/>
    <w:rsid w:val="26042A8B"/>
    <w:rsid w:val="26977FBF"/>
    <w:rsid w:val="26C05B75"/>
    <w:rsid w:val="27B673C5"/>
    <w:rsid w:val="299338A8"/>
    <w:rsid w:val="2C321063"/>
    <w:rsid w:val="2E2D132E"/>
    <w:rsid w:val="2F117160"/>
    <w:rsid w:val="2F48713B"/>
    <w:rsid w:val="2FCC1CE4"/>
    <w:rsid w:val="30A908CB"/>
    <w:rsid w:val="313E0C41"/>
    <w:rsid w:val="32025605"/>
    <w:rsid w:val="32140280"/>
    <w:rsid w:val="327F3BE1"/>
    <w:rsid w:val="32EA0BCF"/>
    <w:rsid w:val="333D06D8"/>
    <w:rsid w:val="33D60E70"/>
    <w:rsid w:val="35317E0D"/>
    <w:rsid w:val="353B4630"/>
    <w:rsid w:val="35605D1F"/>
    <w:rsid w:val="361D6CB4"/>
    <w:rsid w:val="36395E37"/>
    <w:rsid w:val="3697304E"/>
    <w:rsid w:val="374061F6"/>
    <w:rsid w:val="38072F21"/>
    <w:rsid w:val="38EB2234"/>
    <w:rsid w:val="39464F7E"/>
    <w:rsid w:val="396A4EDF"/>
    <w:rsid w:val="3A32133B"/>
    <w:rsid w:val="3B432752"/>
    <w:rsid w:val="3B672E0B"/>
    <w:rsid w:val="3BA72E92"/>
    <w:rsid w:val="3BBC7483"/>
    <w:rsid w:val="3BFE295D"/>
    <w:rsid w:val="3C0D34FD"/>
    <w:rsid w:val="3CA853CC"/>
    <w:rsid w:val="3D1C121E"/>
    <w:rsid w:val="3D8B71D2"/>
    <w:rsid w:val="3E7C2E6A"/>
    <w:rsid w:val="3F252B3F"/>
    <w:rsid w:val="407C46BF"/>
    <w:rsid w:val="422B0635"/>
    <w:rsid w:val="426D00FA"/>
    <w:rsid w:val="440E5C78"/>
    <w:rsid w:val="443356E8"/>
    <w:rsid w:val="45720B10"/>
    <w:rsid w:val="45944F39"/>
    <w:rsid w:val="45B930F0"/>
    <w:rsid w:val="48A113BF"/>
    <w:rsid w:val="48C82653"/>
    <w:rsid w:val="4A314736"/>
    <w:rsid w:val="4A697EEE"/>
    <w:rsid w:val="4AAE600E"/>
    <w:rsid w:val="4B9D792B"/>
    <w:rsid w:val="4C53515D"/>
    <w:rsid w:val="4D002226"/>
    <w:rsid w:val="4D1A594D"/>
    <w:rsid w:val="4E2B0BD7"/>
    <w:rsid w:val="4E413573"/>
    <w:rsid w:val="4F05771D"/>
    <w:rsid w:val="4F6D3500"/>
    <w:rsid w:val="506134CF"/>
    <w:rsid w:val="51085023"/>
    <w:rsid w:val="512E6782"/>
    <w:rsid w:val="51DC4410"/>
    <w:rsid w:val="52307901"/>
    <w:rsid w:val="55BA66AD"/>
    <w:rsid w:val="55D76FB5"/>
    <w:rsid w:val="56166CAB"/>
    <w:rsid w:val="571A28F7"/>
    <w:rsid w:val="57BB5F91"/>
    <w:rsid w:val="57ED7C2A"/>
    <w:rsid w:val="59EB7E63"/>
    <w:rsid w:val="5A1916F1"/>
    <w:rsid w:val="5AC02929"/>
    <w:rsid w:val="5B2958EA"/>
    <w:rsid w:val="5B9730C0"/>
    <w:rsid w:val="5D4922F6"/>
    <w:rsid w:val="5E075BE6"/>
    <w:rsid w:val="5E281F35"/>
    <w:rsid w:val="5E912156"/>
    <w:rsid w:val="619300A3"/>
    <w:rsid w:val="62922349"/>
    <w:rsid w:val="62E32BDE"/>
    <w:rsid w:val="62FF4E64"/>
    <w:rsid w:val="65572A49"/>
    <w:rsid w:val="664E404F"/>
    <w:rsid w:val="6A154EB4"/>
    <w:rsid w:val="6BB016E9"/>
    <w:rsid w:val="6BC9131C"/>
    <w:rsid w:val="6C226E7C"/>
    <w:rsid w:val="6C555661"/>
    <w:rsid w:val="6D5460B1"/>
    <w:rsid w:val="6DC82338"/>
    <w:rsid w:val="6DDD2CCA"/>
    <w:rsid w:val="6E6C2142"/>
    <w:rsid w:val="6E7558EB"/>
    <w:rsid w:val="6EDE254B"/>
    <w:rsid w:val="6F5A16BC"/>
    <w:rsid w:val="712C58BD"/>
    <w:rsid w:val="71424997"/>
    <w:rsid w:val="719651D8"/>
    <w:rsid w:val="71EF0D58"/>
    <w:rsid w:val="72136023"/>
    <w:rsid w:val="725543D2"/>
    <w:rsid w:val="72A324B3"/>
    <w:rsid w:val="752776AC"/>
    <w:rsid w:val="75435AF4"/>
    <w:rsid w:val="76624827"/>
    <w:rsid w:val="782A631F"/>
    <w:rsid w:val="78BB4A14"/>
    <w:rsid w:val="78E162C3"/>
    <w:rsid w:val="794E40C9"/>
    <w:rsid w:val="7A2A66F5"/>
    <w:rsid w:val="7B2F56BA"/>
    <w:rsid w:val="7C420F69"/>
    <w:rsid w:val="7E3378EC"/>
    <w:rsid w:val="7F141D34"/>
    <w:rsid w:val="7FC5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995</Words>
  <Characters>1082</Characters>
  <Lines>8</Lines>
  <Paragraphs>2</Paragraphs>
  <TotalTime>471</TotalTime>
  <ScaleCrop>false</ScaleCrop>
  <LinksUpToDate>false</LinksUpToDate>
  <CharactersWithSpaces>1169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2022-09-03T10:24:00Z</dcterms:created>
  <dc:creator>单</dc:creator>
  <cp:lastModifiedBy> Lock king</cp:lastModifiedBy>
  <dcterms:modified xsi:type="dcterms:W3CDTF">2025-06-25T11:04:18Z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ECB82BFDC98B43DFB736F77837278DE2_13</vt:lpwstr>
  </property>
</Properties>
</file>