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57A2B8B">
      <w:pPr>
        <w:widowControl w:val="0"/>
        <w:tabs>
          <w:tab w:val="left" w:pos="7320"/>
        </w:tabs>
        <w:adjustRightInd w:val="0"/>
        <w:snapToGrid w:val="0"/>
        <w:spacing w:line="440" w:lineRule="exact"/>
        <w:jc w:val="both"/>
        <w:rPr>
          <w:rFonts w:ascii="宋体" w:hAnsi="宋体" w:cs="宋体"/>
          <w:b/>
          <w:bCs/>
          <w:color w:val="auto"/>
          <w:sz w:val="36"/>
          <w:szCs w:val="36"/>
        </w:rPr>
      </w:pPr>
    </w:p>
    <w:p w14:paraId="101F1262">
      <w:pPr>
        <w:widowControl w:val="0"/>
        <w:tabs>
          <w:tab w:val="left" w:pos="7320"/>
        </w:tabs>
        <w:adjustRightInd w:val="0"/>
        <w:snapToGrid w:val="0"/>
        <w:spacing w:line="440" w:lineRule="exact"/>
        <w:jc w:val="both"/>
        <w:rPr>
          <w:rFonts w:ascii="宋体" w:hAnsi="宋体" w:cs="宋体"/>
          <w:b/>
          <w:bCs/>
          <w:color w:val="auto"/>
          <w:sz w:val="36"/>
          <w:szCs w:val="36"/>
        </w:rPr>
      </w:pPr>
    </w:p>
    <w:p w14:paraId="001AAE28">
      <w:pPr>
        <w:adjustRightInd w:val="0"/>
        <w:snapToGrid w:val="0"/>
        <w:jc w:val="both"/>
        <w:rPr>
          <w:rFonts w:ascii="宋体" w:hAnsi="宋体" w:cs="宋体"/>
          <w:b/>
          <w:color w:val="auto"/>
          <w:sz w:val="48"/>
          <w:szCs w:val="48"/>
        </w:rPr>
      </w:pPr>
    </w:p>
    <w:p w14:paraId="55C745F1">
      <w:pPr>
        <w:adjustRightInd w:val="0"/>
        <w:snapToGrid w:val="0"/>
        <w:jc w:val="center"/>
        <w:rPr>
          <w:rFonts w:hint="eastAsia" w:ascii="宋体" w:hAnsi="宋体" w:eastAsia="宋体" w:cs="宋体"/>
          <w:b/>
          <w:color w:val="auto"/>
          <w:sz w:val="48"/>
          <w:szCs w:val="48"/>
          <w:lang w:eastAsia="zh-CN"/>
        </w:rPr>
      </w:pPr>
      <w:r>
        <w:rPr>
          <w:rFonts w:hint="eastAsia" w:ascii="宋体" w:hAnsi="宋体" w:cs="宋体"/>
          <w:b/>
          <w:color w:val="auto"/>
          <w:sz w:val="48"/>
          <w:szCs w:val="48"/>
        </w:rPr>
        <w:t>温岭市温峤镇</w:t>
      </w:r>
      <w:r>
        <w:rPr>
          <w:rFonts w:hint="eastAsia" w:ascii="宋体" w:hAnsi="宋体" w:cs="宋体"/>
          <w:b/>
          <w:color w:val="auto"/>
          <w:sz w:val="48"/>
          <w:szCs w:val="48"/>
          <w:lang w:eastAsia="zh-CN"/>
        </w:rPr>
        <w:t>琛山村</w:t>
      </w:r>
    </w:p>
    <w:p w14:paraId="37F1D375">
      <w:pPr>
        <w:adjustRightInd w:val="0"/>
        <w:snapToGrid w:val="0"/>
        <w:jc w:val="center"/>
        <w:rPr>
          <w:rFonts w:ascii="宋体" w:hAnsi="宋体" w:cs="宋体"/>
          <w:b/>
          <w:color w:val="auto"/>
          <w:sz w:val="48"/>
          <w:szCs w:val="48"/>
        </w:rPr>
      </w:pPr>
      <w:r>
        <w:rPr>
          <w:rFonts w:hint="eastAsia" w:ascii="宋体" w:hAnsi="宋体" w:cs="宋体"/>
          <w:b/>
          <w:color w:val="auto"/>
          <w:sz w:val="48"/>
          <w:szCs w:val="48"/>
          <w:lang w:eastAsia="zh-CN"/>
        </w:rPr>
        <w:t>智慧停车BOT(特许经营）</w:t>
      </w:r>
      <w:r>
        <w:rPr>
          <w:rFonts w:hint="eastAsia" w:ascii="宋体" w:hAnsi="宋体" w:cs="宋体"/>
          <w:b/>
          <w:color w:val="auto"/>
          <w:sz w:val="48"/>
          <w:szCs w:val="48"/>
        </w:rPr>
        <w:t>项目</w:t>
      </w:r>
    </w:p>
    <w:p w14:paraId="5E8AD232">
      <w:pPr>
        <w:widowControl w:val="0"/>
        <w:tabs>
          <w:tab w:val="left" w:pos="7320"/>
        </w:tabs>
        <w:adjustRightInd w:val="0"/>
        <w:snapToGrid w:val="0"/>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rPr>
        <w:t>项目编号：</w:t>
      </w:r>
      <w:r>
        <w:rPr>
          <w:rFonts w:hint="eastAsia" w:ascii="宋体" w:hAnsi="宋体" w:cs="宋体"/>
          <w:color w:val="auto"/>
          <w:sz w:val="24"/>
          <w:szCs w:val="24"/>
          <w:lang w:eastAsia="zh-CN"/>
        </w:rPr>
        <w:t>浙广咨【2025】（采）031号</w:t>
      </w:r>
    </w:p>
    <w:p w14:paraId="15025EDB">
      <w:pPr>
        <w:widowControl w:val="0"/>
        <w:tabs>
          <w:tab w:val="left" w:pos="7320"/>
        </w:tabs>
        <w:adjustRightInd w:val="0"/>
        <w:snapToGrid w:val="0"/>
        <w:spacing w:line="440" w:lineRule="exact"/>
        <w:ind w:left="1506" w:leftChars="270" w:hanging="966" w:hangingChars="345"/>
        <w:rPr>
          <w:rFonts w:ascii="宋体" w:hAnsi="宋体" w:cs="宋体"/>
          <w:color w:val="auto"/>
          <w:sz w:val="28"/>
          <w:szCs w:val="28"/>
        </w:rPr>
      </w:pPr>
    </w:p>
    <w:p w14:paraId="78AADC60">
      <w:pPr>
        <w:widowControl w:val="0"/>
        <w:adjustRightInd w:val="0"/>
        <w:snapToGrid w:val="0"/>
        <w:spacing w:line="440" w:lineRule="exact"/>
        <w:jc w:val="center"/>
        <w:rPr>
          <w:rFonts w:ascii="宋体" w:hAnsi="宋体" w:cs="宋体"/>
          <w:b/>
          <w:color w:val="auto"/>
          <w:sz w:val="30"/>
        </w:rPr>
      </w:pPr>
    </w:p>
    <w:p w14:paraId="78E04EBA">
      <w:pPr>
        <w:widowControl w:val="0"/>
        <w:tabs>
          <w:tab w:val="left" w:pos="7320"/>
        </w:tabs>
        <w:adjustRightInd w:val="0"/>
        <w:snapToGrid w:val="0"/>
        <w:spacing w:line="440" w:lineRule="exact"/>
        <w:rPr>
          <w:rFonts w:ascii="宋体" w:hAnsi="宋体" w:cs="宋体"/>
          <w:color w:val="auto"/>
          <w:sz w:val="36"/>
        </w:rPr>
      </w:pPr>
    </w:p>
    <w:p w14:paraId="038F875E">
      <w:pPr>
        <w:widowControl w:val="0"/>
        <w:adjustRightInd w:val="0"/>
        <w:snapToGrid w:val="0"/>
        <w:spacing w:line="440" w:lineRule="exact"/>
        <w:jc w:val="center"/>
        <w:rPr>
          <w:rFonts w:ascii="宋体" w:hAnsi="宋体" w:cs="宋体"/>
          <w:b/>
          <w:color w:val="auto"/>
          <w:sz w:val="30"/>
        </w:rPr>
      </w:pPr>
    </w:p>
    <w:p w14:paraId="0D3E095A">
      <w:pPr>
        <w:tabs>
          <w:tab w:val="left" w:pos="3800"/>
          <w:tab w:val="left" w:pos="6237"/>
        </w:tabs>
        <w:adjustRightInd w:val="0"/>
        <w:snapToGrid w:val="0"/>
        <w:spacing w:line="840" w:lineRule="exact"/>
        <w:ind w:right="718"/>
        <w:jc w:val="center"/>
        <w:rPr>
          <w:rFonts w:ascii="宋体" w:hAnsi="宋体" w:cs="宋体"/>
          <w:color w:val="auto"/>
          <w:sz w:val="70"/>
          <w:szCs w:val="70"/>
        </w:rPr>
      </w:pPr>
      <w:r>
        <w:rPr>
          <w:rFonts w:hint="eastAsia" w:ascii="宋体" w:hAnsi="宋体" w:cs="宋体"/>
          <w:color w:val="auto"/>
          <w:sz w:val="70"/>
          <w:szCs w:val="70"/>
        </w:rPr>
        <w:t xml:space="preserve">   招标文件</w:t>
      </w:r>
    </w:p>
    <w:p w14:paraId="308222EA">
      <w:pPr>
        <w:widowControl w:val="0"/>
        <w:adjustRightInd w:val="0"/>
        <w:snapToGrid w:val="0"/>
        <w:spacing w:line="840" w:lineRule="exact"/>
        <w:jc w:val="center"/>
        <w:rPr>
          <w:rFonts w:ascii="宋体" w:hAnsi="宋体" w:cs="宋体"/>
          <w:b/>
          <w:color w:val="auto"/>
          <w:sz w:val="30"/>
        </w:rPr>
      </w:pPr>
    </w:p>
    <w:p w14:paraId="117F5FF8">
      <w:pPr>
        <w:widowControl w:val="0"/>
        <w:adjustRightInd w:val="0"/>
        <w:snapToGrid w:val="0"/>
        <w:spacing w:line="440" w:lineRule="exact"/>
        <w:ind w:left="2400" w:leftChars="450" w:hanging="1500" w:hangingChars="500"/>
        <w:rPr>
          <w:rFonts w:ascii="宋体" w:hAnsi="宋体" w:cs="宋体"/>
          <w:color w:val="auto"/>
          <w:sz w:val="30"/>
          <w:szCs w:val="30"/>
        </w:rPr>
      </w:pPr>
    </w:p>
    <w:p w14:paraId="5BBDC109">
      <w:pPr>
        <w:rPr>
          <w:color w:val="auto"/>
        </w:rPr>
      </w:pPr>
    </w:p>
    <w:p w14:paraId="2D33BB8F">
      <w:pPr>
        <w:adjustRightInd w:val="0"/>
        <w:snapToGrid w:val="0"/>
        <w:spacing w:before="60" w:after="60" w:line="440" w:lineRule="exact"/>
        <w:ind w:right="62" w:firstLine="840" w:firstLineChars="300"/>
        <w:rPr>
          <w:rFonts w:ascii="宋体" w:hAnsi="宋体" w:cs="宋体"/>
          <w:color w:val="auto"/>
          <w:sz w:val="28"/>
          <w:szCs w:val="28"/>
        </w:rPr>
      </w:pPr>
      <w:r>
        <w:rPr>
          <w:rFonts w:hint="eastAsia" w:ascii="宋体" w:hAnsi="宋体" w:cs="宋体"/>
          <w:color w:val="auto"/>
          <w:sz w:val="28"/>
          <w:szCs w:val="28"/>
        </w:rPr>
        <w:t xml:space="preserve">  </w:t>
      </w:r>
    </w:p>
    <w:p w14:paraId="38C85094">
      <w:pPr>
        <w:pStyle w:val="39"/>
        <w:rPr>
          <w:color w:val="auto"/>
        </w:rPr>
      </w:pPr>
    </w:p>
    <w:p w14:paraId="6C81308C">
      <w:pPr>
        <w:adjustRightInd w:val="0"/>
        <w:snapToGrid w:val="0"/>
        <w:spacing w:before="60" w:after="60" w:line="480" w:lineRule="exact"/>
        <w:ind w:right="62" w:firstLine="1400" w:firstLineChars="500"/>
        <w:rPr>
          <w:rFonts w:ascii="宋体" w:hAnsi="宋体" w:cs="宋体"/>
          <w:color w:val="auto"/>
          <w:sz w:val="28"/>
          <w:szCs w:val="28"/>
        </w:rPr>
      </w:pPr>
      <w:r>
        <w:rPr>
          <w:rFonts w:hint="eastAsia" w:ascii="宋体" w:hAnsi="宋体" w:cs="宋体"/>
          <w:color w:val="auto"/>
          <w:sz w:val="28"/>
          <w:szCs w:val="28"/>
        </w:rPr>
        <w:t>招标人：</w:t>
      </w:r>
      <w:r>
        <w:rPr>
          <w:rFonts w:hint="eastAsia" w:ascii="宋体" w:hAnsi="宋体" w:cs="宋体"/>
          <w:color w:val="auto"/>
          <w:sz w:val="28"/>
          <w:szCs w:val="28"/>
          <w:u w:val="single"/>
        </w:rPr>
        <w:t>温岭市温峤镇</w:t>
      </w:r>
      <w:r>
        <w:rPr>
          <w:rFonts w:hint="eastAsia" w:ascii="宋体" w:hAnsi="宋体" w:cs="宋体"/>
          <w:color w:val="auto"/>
          <w:sz w:val="28"/>
          <w:szCs w:val="28"/>
          <w:u w:val="single"/>
          <w:lang w:eastAsia="zh-CN"/>
        </w:rPr>
        <w:t>琛山村</w:t>
      </w:r>
      <w:r>
        <w:rPr>
          <w:rFonts w:hint="eastAsia" w:ascii="宋体" w:hAnsi="宋体" w:cs="宋体"/>
          <w:color w:val="auto"/>
          <w:sz w:val="28"/>
          <w:szCs w:val="28"/>
          <w:u w:val="single"/>
        </w:rPr>
        <w:t>村民委员会(盖章）</w:t>
      </w:r>
    </w:p>
    <w:p w14:paraId="2C9F4C3B">
      <w:pPr>
        <w:adjustRightInd w:val="0"/>
        <w:snapToGrid w:val="0"/>
        <w:spacing w:before="60" w:after="60" w:line="480" w:lineRule="exact"/>
        <w:ind w:right="62" w:firstLine="840" w:firstLineChars="300"/>
        <w:rPr>
          <w:rFonts w:hint="eastAsia" w:ascii="宋体" w:hAnsi="宋体" w:eastAsia="宋体" w:cs="宋体"/>
          <w:color w:val="auto"/>
          <w:sz w:val="28"/>
          <w:szCs w:val="28"/>
          <w:lang w:eastAsia="zh-CN"/>
        </w:rPr>
      </w:pPr>
      <w:r>
        <w:rPr>
          <w:rFonts w:hint="eastAsia" w:ascii="宋体" w:hAnsi="宋体" w:cs="宋体"/>
          <w:color w:val="auto"/>
          <w:sz w:val="28"/>
          <w:szCs w:val="28"/>
        </w:rPr>
        <w:t xml:space="preserve">    联系人：</w:t>
      </w:r>
      <w:r>
        <w:rPr>
          <w:rFonts w:hint="eastAsia" w:ascii="宋体" w:hAnsi="宋体" w:cs="宋体"/>
          <w:color w:val="auto"/>
          <w:sz w:val="28"/>
          <w:szCs w:val="28"/>
          <w:u w:val="single"/>
          <w:lang w:val="en-US" w:eastAsia="zh-CN"/>
        </w:rPr>
        <w:t>周</w:t>
      </w:r>
      <w:r>
        <w:rPr>
          <w:rFonts w:hint="eastAsia" w:ascii="宋体" w:hAnsi="宋体" w:cs="宋体"/>
          <w:color w:val="auto"/>
          <w:sz w:val="28"/>
          <w:szCs w:val="28"/>
          <w:u w:val="single"/>
        </w:rPr>
        <w:t>先生　</w:t>
      </w:r>
      <w:r>
        <w:rPr>
          <w:rFonts w:hint="eastAsia" w:ascii="宋体" w:hAnsi="宋体" w:cs="宋体"/>
          <w:color w:val="auto"/>
          <w:sz w:val="28"/>
          <w:szCs w:val="28"/>
        </w:rPr>
        <w:t>　      电话：</w:t>
      </w:r>
      <w:r>
        <w:rPr>
          <w:rFonts w:hint="eastAsia" w:ascii="宋体" w:hAnsi="宋体" w:cs="宋体"/>
          <w:color w:val="auto"/>
          <w:sz w:val="28"/>
          <w:szCs w:val="28"/>
          <w:u w:val="single"/>
          <w:lang w:eastAsia="zh-CN"/>
        </w:rPr>
        <w:t>13858690520</w:t>
      </w:r>
    </w:p>
    <w:p w14:paraId="033471A8">
      <w:pPr>
        <w:adjustRightInd w:val="0"/>
        <w:snapToGrid w:val="0"/>
        <w:spacing w:before="60" w:after="60" w:line="480" w:lineRule="exact"/>
        <w:ind w:right="62" w:firstLine="1120" w:firstLineChars="400"/>
        <w:rPr>
          <w:rFonts w:ascii="宋体" w:hAnsi="宋体" w:cs="宋体"/>
          <w:color w:val="auto"/>
          <w:sz w:val="28"/>
          <w:szCs w:val="28"/>
        </w:rPr>
      </w:pPr>
      <w:r>
        <w:rPr>
          <w:rFonts w:hint="eastAsia" w:ascii="宋体" w:hAnsi="宋体" w:cs="宋体"/>
          <w:color w:val="auto"/>
          <w:sz w:val="28"/>
          <w:szCs w:val="28"/>
        </w:rPr>
        <w:t xml:space="preserve">  招标代理机构：</w:t>
      </w:r>
      <w:r>
        <w:rPr>
          <w:rFonts w:hint="eastAsia" w:ascii="宋体" w:hAnsi="宋体" w:cs="宋体"/>
          <w:color w:val="auto"/>
          <w:sz w:val="28"/>
          <w:szCs w:val="28"/>
          <w:u w:val="single"/>
        </w:rPr>
        <w:t>浙江广通工程咨询有限公司（盖章）</w:t>
      </w:r>
    </w:p>
    <w:p w14:paraId="78DBE66F">
      <w:pPr>
        <w:adjustRightInd w:val="0"/>
        <w:snapToGrid w:val="0"/>
        <w:spacing w:before="60" w:after="60" w:line="480" w:lineRule="exact"/>
        <w:ind w:right="62" w:firstLine="840" w:firstLineChars="300"/>
        <w:rPr>
          <w:rFonts w:ascii="宋体" w:hAnsi="宋体" w:cs="宋体"/>
          <w:color w:val="auto"/>
          <w:sz w:val="28"/>
          <w:szCs w:val="28"/>
          <w:u w:val="single"/>
        </w:rPr>
      </w:pPr>
      <w:r>
        <w:rPr>
          <w:rFonts w:hint="eastAsia" w:ascii="宋体" w:hAnsi="宋体" w:cs="宋体"/>
          <w:color w:val="auto"/>
          <w:sz w:val="28"/>
          <w:szCs w:val="28"/>
        </w:rPr>
        <w:t xml:space="preserve">    项目负责人：</w:t>
      </w:r>
      <w:r>
        <w:rPr>
          <w:rFonts w:hint="eastAsia" w:ascii="宋体" w:hAnsi="宋体" w:cs="宋体"/>
          <w:color w:val="auto"/>
          <w:sz w:val="28"/>
          <w:szCs w:val="28"/>
          <w:u w:val="single"/>
        </w:rPr>
        <w:t>阮亨琅</w:t>
      </w:r>
      <w:r>
        <w:rPr>
          <w:rFonts w:hint="eastAsia" w:ascii="宋体" w:hAnsi="宋体" w:cs="宋体"/>
          <w:color w:val="auto"/>
          <w:sz w:val="28"/>
          <w:szCs w:val="28"/>
        </w:rPr>
        <w:t>　　　电话：</w:t>
      </w:r>
      <w:r>
        <w:rPr>
          <w:rFonts w:hint="eastAsia" w:ascii="宋体" w:hAnsi="宋体" w:cs="宋体"/>
          <w:color w:val="auto"/>
          <w:sz w:val="28"/>
          <w:szCs w:val="28"/>
          <w:u w:val="single"/>
        </w:rPr>
        <w:t>13806589086</w:t>
      </w:r>
    </w:p>
    <w:p w14:paraId="193E2BC4">
      <w:pPr>
        <w:adjustRightInd w:val="0"/>
        <w:snapToGrid w:val="0"/>
        <w:spacing w:before="60" w:after="60" w:line="480" w:lineRule="exact"/>
        <w:ind w:right="62" w:firstLine="840" w:firstLineChars="300"/>
        <w:rPr>
          <w:rFonts w:ascii="宋体" w:hAnsi="宋体" w:cs="宋体"/>
          <w:color w:val="auto"/>
          <w:sz w:val="28"/>
          <w:szCs w:val="28"/>
          <w:u w:val="single"/>
        </w:rPr>
      </w:pPr>
    </w:p>
    <w:p w14:paraId="0D7C281B">
      <w:pPr>
        <w:adjustRightInd w:val="0"/>
        <w:snapToGrid w:val="0"/>
        <w:spacing w:line="480" w:lineRule="exact"/>
        <w:ind w:firstLine="1400" w:firstLineChars="500"/>
        <w:rPr>
          <w:rFonts w:hint="default" w:ascii="宋体" w:hAnsi="宋体" w:eastAsia="宋体" w:cs="宋体"/>
          <w:color w:val="auto"/>
          <w:sz w:val="28"/>
          <w:szCs w:val="28"/>
          <w:u w:val="single"/>
          <w:lang w:val="en-US" w:eastAsia="zh-CN"/>
        </w:rPr>
      </w:pPr>
      <w:r>
        <w:rPr>
          <w:rFonts w:hint="eastAsia" w:ascii="宋体" w:hAnsi="宋体" w:cs="宋体"/>
          <w:color w:val="auto"/>
          <w:sz w:val="28"/>
          <w:szCs w:val="28"/>
        </w:rPr>
        <w:t>投诉</w:t>
      </w:r>
      <w:r>
        <w:rPr>
          <w:rFonts w:ascii="宋体" w:hAnsi="宋体" w:cs="宋体"/>
          <w:color w:val="auto"/>
          <w:sz w:val="28"/>
          <w:szCs w:val="28"/>
        </w:rPr>
        <w:t>部门</w:t>
      </w:r>
      <w:r>
        <w:rPr>
          <w:rFonts w:hint="eastAsia" w:ascii="宋体" w:hAnsi="宋体" w:cs="宋体"/>
          <w:color w:val="auto"/>
          <w:sz w:val="28"/>
          <w:szCs w:val="28"/>
        </w:rPr>
        <w:t>：</w:t>
      </w:r>
      <w:r>
        <w:rPr>
          <w:rFonts w:hint="eastAsia" w:ascii="宋体" w:hAnsi="宋体" w:cs="宋体"/>
          <w:color w:val="auto"/>
          <w:sz w:val="28"/>
          <w:szCs w:val="28"/>
          <w:u w:val="single"/>
        </w:rPr>
        <w:t>温岭市温峤镇</w:t>
      </w:r>
      <w:r>
        <w:rPr>
          <w:rFonts w:hint="eastAsia" w:ascii="宋体" w:hAnsi="宋体" w:cs="宋体"/>
          <w:color w:val="auto"/>
          <w:sz w:val="28"/>
          <w:szCs w:val="28"/>
          <w:u w:val="single"/>
          <w:lang w:val="en-US" w:eastAsia="zh-CN"/>
        </w:rPr>
        <w:t>人民政府</w:t>
      </w:r>
    </w:p>
    <w:p w14:paraId="040C1583">
      <w:pPr>
        <w:adjustRightInd w:val="0"/>
        <w:snapToGrid w:val="0"/>
        <w:spacing w:line="480" w:lineRule="exact"/>
        <w:ind w:firstLine="1400" w:firstLineChars="500"/>
        <w:rPr>
          <w:rFonts w:hint="eastAsia" w:ascii="宋体" w:hAnsi="宋体" w:eastAsia="宋体" w:cs="宋体"/>
          <w:color w:val="auto"/>
          <w:sz w:val="28"/>
          <w:szCs w:val="28"/>
          <w:u w:val="single"/>
          <w:lang w:eastAsia="zh-CN"/>
        </w:rPr>
      </w:pPr>
      <w:r>
        <w:rPr>
          <w:rFonts w:hint="eastAsia" w:ascii="宋体" w:hAnsi="宋体" w:cs="宋体"/>
          <w:color w:val="auto"/>
          <w:sz w:val="28"/>
          <w:szCs w:val="28"/>
        </w:rPr>
        <w:t>投诉电话：</w:t>
      </w:r>
      <w:r>
        <w:rPr>
          <w:rFonts w:hint="eastAsia" w:ascii="宋体" w:hAnsi="宋体" w:cs="宋体"/>
          <w:color w:val="auto"/>
          <w:sz w:val="28"/>
          <w:szCs w:val="28"/>
          <w:u w:val="single"/>
        </w:rPr>
        <w:t>0576－</w:t>
      </w:r>
      <w:r>
        <w:rPr>
          <w:rFonts w:hint="eastAsia" w:ascii="宋体" w:hAnsi="宋体" w:cs="宋体"/>
          <w:color w:val="auto"/>
          <w:sz w:val="28"/>
          <w:szCs w:val="28"/>
          <w:u w:val="single"/>
          <w:lang w:eastAsia="zh-CN"/>
        </w:rPr>
        <w:t>86968572</w:t>
      </w:r>
    </w:p>
    <w:p w14:paraId="7FEA4162">
      <w:pPr>
        <w:adjustRightInd w:val="0"/>
        <w:snapToGrid w:val="0"/>
        <w:spacing w:line="480" w:lineRule="exact"/>
        <w:ind w:firstLine="1400" w:firstLineChars="500"/>
        <w:rPr>
          <w:rFonts w:ascii="宋体" w:hAnsi="宋体" w:cs="宋体"/>
          <w:color w:val="auto"/>
          <w:sz w:val="28"/>
          <w:szCs w:val="28"/>
          <w:u w:val="single"/>
        </w:rPr>
      </w:pPr>
    </w:p>
    <w:p w14:paraId="4620515A">
      <w:pPr>
        <w:adjustRightInd w:val="0"/>
        <w:snapToGrid w:val="0"/>
        <w:spacing w:before="60" w:after="60" w:line="440" w:lineRule="exact"/>
        <w:ind w:right="60"/>
        <w:jc w:val="both"/>
        <w:rPr>
          <w:rFonts w:ascii="宋体" w:hAnsi="宋体" w:cs="宋体"/>
          <w:color w:val="auto"/>
          <w:sz w:val="30"/>
          <w:szCs w:val="30"/>
        </w:rPr>
      </w:pPr>
    </w:p>
    <w:p w14:paraId="6D6D208E">
      <w:pPr>
        <w:adjustRightInd w:val="0"/>
        <w:snapToGrid w:val="0"/>
        <w:spacing w:before="60" w:after="60" w:line="440" w:lineRule="exact"/>
        <w:ind w:right="60"/>
        <w:jc w:val="center"/>
        <w:rPr>
          <w:rFonts w:ascii="宋体" w:hAnsi="宋体" w:cs="宋体"/>
          <w:color w:val="auto"/>
          <w:sz w:val="44"/>
        </w:rPr>
        <w:sectPr>
          <w:headerReference r:id="rId4" w:type="first"/>
          <w:footerReference r:id="rId5" w:type="default"/>
          <w:headerReference r:id="rId3" w:type="even"/>
          <w:footerReference r:id="rId6" w:type="even"/>
          <w:footnotePr>
            <w:numRestart w:val="eachPage"/>
          </w:footnotePr>
          <w:endnotePr>
            <w:numRestart w:val="eachSect"/>
          </w:endnotePr>
          <w:pgSz w:w="11907" w:h="16840"/>
          <w:pgMar w:top="1185" w:right="1140" w:bottom="1191" w:left="1134" w:header="851" w:footer="992" w:gutter="0"/>
          <w:pgNumType w:start="1"/>
          <w:cols w:space="720" w:num="1"/>
          <w:titlePg/>
          <w:docGrid w:type="lines" w:linePitch="312" w:charSpace="-6554"/>
        </w:sectPr>
      </w:pPr>
      <w:r>
        <w:rPr>
          <w:rFonts w:hint="eastAsia" w:ascii="宋体" w:hAnsi="宋体" w:cs="宋体"/>
          <w:color w:val="auto"/>
          <w:sz w:val="30"/>
          <w:szCs w:val="30"/>
        </w:rPr>
        <w:t>二○二</w:t>
      </w:r>
      <w:r>
        <w:rPr>
          <w:rFonts w:hint="eastAsia" w:ascii="宋体" w:hAnsi="宋体" w:cs="宋体"/>
          <w:color w:val="auto"/>
          <w:sz w:val="30"/>
          <w:szCs w:val="30"/>
          <w:lang w:val="en-US" w:eastAsia="zh-CN"/>
        </w:rPr>
        <w:t>五</w:t>
      </w:r>
      <w:r>
        <w:rPr>
          <w:rFonts w:hint="eastAsia" w:ascii="宋体" w:hAnsi="宋体" w:cs="宋体"/>
          <w:color w:val="auto"/>
          <w:sz w:val="30"/>
          <w:szCs w:val="30"/>
        </w:rPr>
        <w:t>年</w:t>
      </w:r>
      <w:r>
        <w:rPr>
          <w:rFonts w:hint="eastAsia" w:ascii="宋体" w:hAnsi="宋体" w:cs="宋体"/>
          <w:color w:val="auto"/>
          <w:sz w:val="30"/>
          <w:szCs w:val="30"/>
          <w:lang w:val="en-US" w:eastAsia="zh-CN"/>
        </w:rPr>
        <w:t>七</w:t>
      </w:r>
      <w:r>
        <w:rPr>
          <w:rFonts w:hint="eastAsia" w:ascii="宋体" w:hAnsi="宋体" w:cs="宋体"/>
          <w:color w:val="auto"/>
          <w:sz w:val="30"/>
          <w:szCs w:val="30"/>
        </w:rPr>
        <w:t>月</w:t>
      </w:r>
    </w:p>
    <w:p w14:paraId="34603685">
      <w:pPr>
        <w:widowControl w:val="0"/>
        <w:adjustRightInd w:val="0"/>
        <w:snapToGrid w:val="0"/>
        <w:spacing w:line="440" w:lineRule="exact"/>
        <w:jc w:val="center"/>
        <w:textAlignment w:val="bottom"/>
        <w:rPr>
          <w:rFonts w:ascii="宋体" w:hAnsi="宋体" w:cs="宋体"/>
          <w:b/>
          <w:bCs/>
          <w:color w:val="auto"/>
          <w:sz w:val="36"/>
          <w:szCs w:val="36"/>
        </w:rPr>
      </w:pPr>
    </w:p>
    <w:p w14:paraId="020E40A0">
      <w:pPr>
        <w:widowControl w:val="0"/>
        <w:adjustRightInd w:val="0"/>
        <w:snapToGrid w:val="0"/>
        <w:spacing w:line="440" w:lineRule="exact"/>
        <w:jc w:val="center"/>
        <w:textAlignment w:val="bottom"/>
        <w:rPr>
          <w:rFonts w:ascii="宋体" w:hAnsi="宋体" w:cs="宋体"/>
          <w:b/>
          <w:bCs/>
          <w:color w:val="auto"/>
          <w:sz w:val="36"/>
          <w:szCs w:val="36"/>
        </w:rPr>
      </w:pPr>
      <w:r>
        <w:rPr>
          <w:rFonts w:hint="eastAsia" w:ascii="宋体" w:hAnsi="宋体" w:cs="宋体"/>
          <w:b/>
          <w:bCs/>
          <w:color w:val="auto"/>
          <w:sz w:val="36"/>
          <w:szCs w:val="36"/>
        </w:rPr>
        <w:t>目录</w:t>
      </w:r>
    </w:p>
    <w:p w14:paraId="11906383">
      <w:pPr>
        <w:pStyle w:val="30"/>
        <w:tabs>
          <w:tab w:val="right" w:leader="dot" w:pos="9950"/>
        </w:tabs>
        <w:adjustRightInd w:val="0"/>
        <w:snapToGrid w:val="0"/>
        <w:spacing w:line="480" w:lineRule="exact"/>
        <w:rPr>
          <w:rFonts w:ascii="宋体" w:hAnsi="宋体" w:cs="宋体"/>
          <w:snapToGrid w:val="0"/>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TOC \o "1-2" \h \u </w:instrText>
      </w:r>
      <w:r>
        <w:rPr>
          <w:rFonts w:hint="eastAsia" w:ascii="宋体" w:hAnsi="宋体" w:cs="宋体"/>
          <w:color w:val="auto"/>
          <w:sz w:val="28"/>
          <w:szCs w:val="28"/>
        </w:rPr>
        <w:fldChar w:fldCharType="separate"/>
      </w:r>
      <w:r>
        <w:rPr>
          <w:rFonts w:hint="eastAsia" w:ascii="宋体" w:hAnsi="宋体" w:cs="宋体"/>
          <w:snapToGrid w:val="0"/>
          <w:color w:val="auto"/>
          <w:sz w:val="28"/>
          <w:szCs w:val="28"/>
        </w:rPr>
        <w:fldChar w:fldCharType="begin"/>
      </w:r>
      <w:r>
        <w:rPr>
          <w:rFonts w:hint="eastAsia" w:ascii="宋体" w:hAnsi="宋体" w:cs="宋体"/>
          <w:snapToGrid w:val="0"/>
          <w:color w:val="auto"/>
          <w:sz w:val="28"/>
          <w:szCs w:val="28"/>
        </w:rPr>
        <w:instrText xml:space="preserve">TOC \o "1-2" \h \u </w:instrText>
      </w:r>
      <w:r>
        <w:rPr>
          <w:rFonts w:hint="eastAsia" w:ascii="宋体" w:hAnsi="宋体" w:cs="宋体"/>
          <w:snapToGrid w:val="0"/>
          <w:color w:val="auto"/>
          <w:sz w:val="28"/>
          <w:szCs w:val="28"/>
        </w:rPr>
        <w:fldChar w:fldCharType="separate"/>
      </w:r>
      <w:r>
        <w:rPr>
          <w:snapToGrid w:val="0"/>
          <w:color w:val="auto"/>
        </w:rPr>
        <w:fldChar w:fldCharType="begin"/>
      </w:r>
      <w:r>
        <w:rPr>
          <w:snapToGrid w:val="0"/>
          <w:color w:val="auto"/>
        </w:rPr>
        <w:instrText xml:space="preserve"> HYPERLINK \l "_Toc15530" </w:instrText>
      </w:r>
      <w:r>
        <w:rPr>
          <w:snapToGrid w:val="0"/>
          <w:color w:val="auto"/>
        </w:rPr>
        <w:fldChar w:fldCharType="separate"/>
      </w:r>
      <w:r>
        <w:rPr>
          <w:rFonts w:hint="eastAsia" w:ascii="宋体" w:hAnsi="宋体" w:cs="宋体"/>
          <w:snapToGrid w:val="0"/>
          <w:color w:val="auto"/>
          <w:sz w:val="28"/>
          <w:szCs w:val="28"/>
        </w:rPr>
        <w:t>第一章 招标公告</w:t>
      </w:r>
      <w:r>
        <w:rPr>
          <w:rFonts w:hint="eastAsia" w:ascii="宋体" w:hAnsi="宋体" w:cs="宋体"/>
          <w:snapToGrid w:val="0"/>
          <w:color w:val="auto"/>
          <w:sz w:val="28"/>
          <w:szCs w:val="28"/>
        </w:rPr>
        <w:tab/>
      </w:r>
      <w:r>
        <w:rPr>
          <w:rFonts w:hint="eastAsia" w:ascii="宋体" w:hAnsi="宋体" w:cs="宋体"/>
          <w:snapToGrid w:val="0"/>
          <w:color w:val="auto"/>
          <w:sz w:val="28"/>
          <w:szCs w:val="28"/>
        </w:rPr>
        <w:fldChar w:fldCharType="end"/>
      </w:r>
      <w:r>
        <w:rPr>
          <w:rFonts w:hint="eastAsia" w:ascii="宋体" w:hAnsi="宋体" w:cs="宋体"/>
          <w:snapToGrid w:val="0"/>
          <w:color w:val="auto"/>
          <w:sz w:val="28"/>
          <w:szCs w:val="28"/>
        </w:rPr>
        <w:t>1</w:t>
      </w:r>
    </w:p>
    <w:p w14:paraId="266D492A">
      <w:pPr>
        <w:pStyle w:val="30"/>
        <w:tabs>
          <w:tab w:val="right" w:leader="dot" w:pos="9950"/>
        </w:tabs>
        <w:adjustRightInd w:val="0"/>
        <w:snapToGrid w:val="0"/>
        <w:spacing w:line="480" w:lineRule="exact"/>
        <w:rPr>
          <w:rFonts w:hint="eastAsia" w:ascii="宋体" w:hAnsi="宋体" w:eastAsia="宋体" w:cs="宋体"/>
          <w:snapToGrid w:val="0"/>
          <w:color w:val="auto"/>
          <w:sz w:val="28"/>
          <w:szCs w:val="28"/>
          <w:lang w:val="en-US" w:eastAsia="zh-CN"/>
        </w:rPr>
      </w:pPr>
      <w:r>
        <w:rPr>
          <w:snapToGrid w:val="0"/>
          <w:color w:val="auto"/>
        </w:rPr>
        <w:fldChar w:fldCharType="begin"/>
      </w:r>
      <w:r>
        <w:rPr>
          <w:snapToGrid w:val="0"/>
          <w:color w:val="auto"/>
        </w:rPr>
        <w:instrText xml:space="preserve"> HYPERLINK \l "_Toc7902" </w:instrText>
      </w:r>
      <w:r>
        <w:rPr>
          <w:snapToGrid w:val="0"/>
          <w:color w:val="auto"/>
        </w:rPr>
        <w:fldChar w:fldCharType="separate"/>
      </w:r>
      <w:r>
        <w:rPr>
          <w:rFonts w:hint="eastAsia" w:ascii="宋体" w:hAnsi="宋体" w:cs="宋体"/>
          <w:snapToGrid w:val="0"/>
          <w:color w:val="auto"/>
          <w:sz w:val="28"/>
          <w:szCs w:val="28"/>
        </w:rPr>
        <w:t>第二章 投标人须知</w:t>
      </w:r>
      <w:r>
        <w:rPr>
          <w:rFonts w:hint="eastAsia" w:ascii="宋体" w:hAnsi="宋体" w:cs="宋体"/>
          <w:snapToGrid w:val="0"/>
          <w:color w:val="auto"/>
          <w:sz w:val="28"/>
          <w:szCs w:val="28"/>
        </w:rPr>
        <w:tab/>
      </w:r>
      <w:r>
        <w:rPr>
          <w:rFonts w:hint="eastAsia" w:ascii="宋体" w:hAnsi="宋体" w:cs="宋体"/>
          <w:snapToGrid w:val="0"/>
          <w:color w:val="auto"/>
          <w:sz w:val="28"/>
          <w:szCs w:val="28"/>
        </w:rPr>
        <w:fldChar w:fldCharType="end"/>
      </w:r>
      <w:r>
        <w:rPr>
          <w:rFonts w:hint="eastAsia" w:ascii="宋体" w:hAnsi="宋体" w:cs="宋体"/>
          <w:snapToGrid w:val="0"/>
          <w:color w:val="auto"/>
          <w:sz w:val="28"/>
          <w:szCs w:val="28"/>
          <w:lang w:val="en-US" w:eastAsia="zh-CN"/>
        </w:rPr>
        <w:t>4</w:t>
      </w:r>
    </w:p>
    <w:p w14:paraId="1F493DCD">
      <w:pPr>
        <w:pStyle w:val="9"/>
        <w:tabs>
          <w:tab w:val="right" w:leader="dot" w:pos="9950"/>
        </w:tabs>
        <w:adjustRightInd w:val="0"/>
        <w:snapToGrid w:val="0"/>
        <w:spacing w:line="480" w:lineRule="exact"/>
        <w:ind w:left="336"/>
        <w:rPr>
          <w:rFonts w:ascii="宋体" w:hAnsi="宋体" w:cs="宋体"/>
          <w:snapToGrid w:val="0"/>
          <w:color w:val="auto"/>
          <w:sz w:val="28"/>
          <w:szCs w:val="28"/>
        </w:rPr>
      </w:pPr>
      <w:r>
        <w:rPr>
          <w:snapToGrid w:val="0"/>
          <w:color w:val="auto"/>
        </w:rPr>
        <w:fldChar w:fldCharType="begin"/>
      </w:r>
      <w:r>
        <w:rPr>
          <w:snapToGrid w:val="0"/>
          <w:color w:val="auto"/>
        </w:rPr>
        <w:instrText xml:space="preserve"> HYPERLINK \l "_Toc15393" </w:instrText>
      </w:r>
      <w:r>
        <w:rPr>
          <w:snapToGrid w:val="0"/>
          <w:color w:val="auto"/>
        </w:rPr>
        <w:fldChar w:fldCharType="separate"/>
      </w:r>
      <w:r>
        <w:rPr>
          <w:rFonts w:hint="eastAsia" w:ascii="宋体" w:hAnsi="宋体" w:cs="宋体"/>
          <w:snapToGrid w:val="0"/>
          <w:color w:val="auto"/>
          <w:sz w:val="28"/>
          <w:szCs w:val="28"/>
        </w:rPr>
        <w:t>一、总则</w:t>
      </w:r>
      <w:r>
        <w:rPr>
          <w:rFonts w:hint="eastAsia" w:ascii="宋体" w:hAnsi="宋体" w:cs="宋体"/>
          <w:snapToGrid w:val="0"/>
          <w:color w:val="auto"/>
          <w:sz w:val="28"/>
          <w:szCs w:val="28"/>
        </w:rPr>
        <w:tab/>
      </w:r>
      <w:r>
        <w:rPr>
          <w:rFonts w:hint="eastAsia" w:ascii="宋体" w:hAnsi="宋体" w:cs="宋体"/>
          <w:snapToGrid w:val="0"/>
          <w:color w:val="auto"/>
          <w:sz w:val="28"/>
          <w:szCs w:val="28"/>
          <w:lang w:val="en-US" w:eastAsia="zh-CN"/>
        </w:rPr>
        <w:t>6</w:t>
      </w:r>
      <w:r>
        <w:rPr>
          <w:rFonts w:hint="eastAsia" w:ascii="宋体" w:hAnsi="宋体" w:cs="宋体"/>
          <w:snapToGrid w:val="0"/>
          <w:color w:val="auto"/>
          <w:sz w:val="28"/>
          <w:szCs w:val="28"/>
        </w:rPr>
        <w:fldChar w:fldCharType="end"/>
      </w:r>
    </w:p>
    <w:p w14:paraId="5BE57AB6">
      <w:pPr>
        <w:pStyle w:val="9"/>
        <w:tabs>
          <w:tab w:val="right" w:leader="dot" w:pos="9950"/>
        </w:tabs>
        <w:adjustRightInd w:val="0"/>
        <w:snapToGrid w:val="0"/>
        <w:spacing w:line="480" w:lineRule="exact"/>
        <w:ind w:left="336"/>
        <w:rPr>
          <w:rFonts w:hint="eastAsia" w:ascii="宋体" w:hAnsi="宋体" w:eastAsia="宋体" w:cs="宋体"/>
          <w:snapToGrid w:val="0"/>
          <w:color w:val="auto"/>
          <w:sz w:val="28"/>
          <w:szCs w:val="28"/>
          <w:lang w:eastAsia="zh-CN"/>
        </w:rPr>
      </w:pPr>
      <w:r>
        <w:rPr>
          <w:snapToGrid w:val="0"/>
          <w:color w:val="auto"/>
        </w:rPr>
        <w:fldChar w:fldCharType="begin"/>
      </w:r>
      <w:r>
        <w:rPr>
          <w:snapToGrid w:val="0"/>
          <w:color w:val="auto"/>
        </w:rPr>
        <w:instrText xml:space="preserve"> HYPERLINK \l "_Toc24790" </w:instrText>
      </w:r>
      <w:r>
        <w:rPr>
          <w:snapToGrid w:val="0"/>
          <w:color w:val="auto"/>
        </w:rPr>
        <w:fldChar w:fldCharType="separate"/>
      </w:r>
      <w:r>
        <w:rPr>
          <w:rFonts w:hint="eastAsia" w:ascii="宋体" w:hAnsi="宋体" w:cs="宋体"/>
          <w:snapToGrid w:val="0"/>
          <w:color w:val="auto"/>
          <w:sz w:val="28"/>
          <w:szCs w:val="28"/>
        </w:rPr>
        <w:t>二、招标文件</w:t>
      </w:r>
      <w:r>
        <w:rPr>
          <w:rFonts w:hint="eastAsia" w:ascii="宋体" w:hAnsi="宋体" w:cs="宋体"/>
          <w:snapToGrid w:val="0"/>
          <w:color w:val="auto"/>
          <w:sz w:val="28"/>
          <w:szCs w:val="28"/>
        </w:rPr>
        <w:tab/>
      </w:r>
      <w:r>
        <w:rPr>
          <w:rFonts w:hint="eastAsia" w:ascii="宋体" w:hAnsi="宋体" w:cs="宋体"/>
          <w:snapToGrid w:val="0"/>
          <w:color w:val="auto"/>
          <w:sz w:val="28"/>
          <w:szCs w:val="28"/>
        </w:rPr>
        <w:fldChar w:fldCharType="end"/>
      </w:r>
      <w:r>
        <w:rPr>
          <w:rFonts w:hint="eastAsia" w:ascii="宋体" w:hAnsi="宋体" w:cs="宋体"/>
          <w:snapToGrid w:val="0"/>
          <w:color w:val="auto"/>
          <w:sz w:val="28"/>
          <w:szCs w:val="28"/>
          <w:lang w:val="en-US" w:eastAsia="zh-CN"/>
        </w:rPr>
        <w:t>7</w:t>
      </w:r>
    </w:p>
    <w:p w14:paraId="3B9305B5">
      <w:pPr>
        <w:pStyle w:val="9"/>
        <w:tabs>
          <w:tab w:val="right" w:leader="dot" w:pos="9950"/>
        </w:tabs>
        <w:adjustRightInd w:val="0"/>
        <w:snapToGrid w:val="0"/>
        <w:spacing w:line="480" w:lineRule="exact"/>
        <w:ind w:left="336"/>
        <w:rPr>
          <w:rFonts w:hint="eastAsia" w:ascii="宋体" w:hAnsi="宋体" w:eastAsia="宋体" w:cs="宋体"/>
          <w:snapToGrid w:val="0"/>
          <w:color w:val="auto"/>
          <w:sz w:val="28"/>
          <w:szCs w:val="28"/>
          <w:lang w:val="en-US" w:eastAsia="zh-CN"/>
        </w:rPr>
      </w:pPr>
      <w:r>
        <w:rPr>
          <w:snapToGrid w:val="0"/>
          <w:color w:val="auto"/>
        </w:rPr>
        <w:fldChar w:fldCharType="begin"/>
      </w:r>
      <w:r>
        <w:rPr>
          <w:snapToGrid w:val="0"/>
          <w:color w:val="auto"/>
        </w:rPr>
        <w:instrText xml:space="preserve"> HYPERLINK \l "_Toc22335" </w:instrText>
      </w:r>
      <w:r>
        <w:rPr>
          <w:snapToGrid w:val="0"/>
          <w:color w:val="auto"/>
        </w:rPr>
        <w:fldChar w:fldCharType="separate"/>
      </w:r>
      <w:r>
        <w:rPr>
          <w:rFonts w:hint="eastAsia" w:ascii="宋体" w:hAnsi="宋体" w:cs="宋体"/>
          <w:snapToGrid w:val="0"/>
          <w:color w:val="auto"/>
          <w:sz w:val="28"/>
          <w:szCs w:val="28"/>
        </w:rPr>
        <w:t>三、投标文件的编制</w:t>
      </w:r>
      <w:r>
        <w:rPr>
          <w:rFonts w:hint="eastAsia" w:ascii="宋体" w:hAnsi="宋体" w:cs="宋体"/>
          <w:snapToGrid w:val="0"/>
          <w:color w:val="auto"/>
          <w:sz w:val="28"/>
          <w:szCs w:val="28"/>
        </w:rPr>
        <w:tab/>
      </w:r>
      <w:r>
        <w:rPr>
          <w:rFonts w:hint="eastAsia" w:ascii="宋体" w:hAnsi="宋体" w:cs="宋体"/>
          <w:snapToGrid w:val="0"/>
          <w:color w:val="auto"/>
          <w:sz w:val="28"/>
          <w:szCs w:val="28"/>
        </w:rPr>
        <w:fldChar w:fldCharType="end"/>
      </w:r>
      <w:r>
        <w:rPr>
          <w:rFonts w:hint="eastAsia" w:ascii="宋体" w:hAnsi="宋体" w:cs="宋体"/>
          <w:snapToGrid w:val="0"/>
          <w:color w:val="auto"/>
          <w:sz w:val="28"/>
          <w:szCs w:val="28"/>
          <w:lang w:val="en-US" w:eastAsia="zh-CN"/>
        </w:rPr>
        <w:t>7</w:t>
      </w:r>
    </w:p>
    <w:p w14:paraId="6F35B8A7">
      <w:pPr>
        <w:pStyle w:val="9"/>
        <w:tabs>
          <w:tab w:val="right" w:leader="dot" w:pos="9950"/>
        </w:tabs>
        <w:adjustRightInd w:val="0"/>
        <w:snapToGrid w:val="0"/>
        <w:spacing w:line="480" w:lineRule="exact"/>
        <w:ind w:left="336"/>
        <w:rPr>
          <w:rFonts w:hint="eastAsia" w:ascii="宋体" w:hAnsi="宋体" w:eastAsia="宋体" w:cs="宋体"/>
          <w:snapToGrid w:val="0"/>
          <w:color w:val="auto"/>
          <w:sz w:val="28"/>
          <w:szCs w:val="28"/>
          <w:lang w:val="en-US" w:eastAsia="zh-CN"/>
        </w:rPr>
      </w:pPr>
      <w:r>
        <w:rPr>
          <w:snapToGrid w:val="0"/>
          <w:color w:val="auto"/>
        </w:rPr>
        <w:fldChar w:fldCharType="begin"/>
      </w:r>
      <w:r>
        <w:rPr>
          <w:snapToGrid w:val="0"/>
          <w:color w:val="auto"/>
        </w:rPr>
        <w:instrText xml:space="preserve"> HYPERLINK \l "_Toc8348" </w:instrText>
      </w:r>
      <w:r>
        <w:rPr>
          <w:snapToGrid w:val="0"/>
          <w:color w:val="auto"/>
        </w:rPr>
        <w:fldChar w:fldCharType="separate"/>
      </w:r>
      <w:r>
        <w:rPr>
          <w:rFonts w:hint="eastAsia" w:ascii="宋体" w:hAnsi="宋体" w:cs="宋体"/>
          <w:snapToGrid w:val="0"/>
          <w:color w:val="auto"/>
          <w:sz w:val="28"/>
          <w:szCs w:val="28"/>
        </w:rPr>
        <w:t>四、开标</w:t>
      </w:r>
      <w:r>
        <w:rPr>
          <w:rFonts w:hint="eastAsia" w:ascii="宋体" w:hAnsi="宋体" w:cs="宋体"/>
          <w:snapToGrid w:val="0"/>
          <w:color w:val="auto"/>
          <w:sz w:val="28"/>
          <w:szCs w:val="28"/>
        </w:rPr>
        <w:tab/>
      </w:r>
      <w:r>
        <w:rPr>
          <w:rFonts w:hint="eastAsia" w:ascii="宋体" w:hAnsi="宋体" w:cs="宋体"/>
          <w:snapToGrid w:val="0"/>
          <w:color w:val="auto"/>
          <w:sz w:val="28"/>
          <w:szCs w:val="28"/>
        </w:rPr>
        <w:fldChar w:fldCharType="end"/>
      </w:r>
      <w:r>
        <w:rPr>
          <w:rFonts w:hint="eastAsia" w:ascii="宋体" w:hAnsi="宋体" w:cs="宋体"/>
          <w:snapToGrid w:val="0"/>
          <w:color w:val="auto"/>
          <w:sz w:val="28"/>
          <w:szCs w:val="28"/>
        </w:rPr>
        <w:t>1</w:t>
      </w:r>
      <w:r>
        <w:rPr>
          <w:rFonts w:hint="eastAsia" w:ascii="宋体" w:hAnsi="宋体" w:cs="宋体"/>
          <w:snapToGrid w:val="0"/>
          <w:color w:val="auto"/>
          <w:sz w:val="28"/>
          <w:szCs w:val="28"/>
          <w:lang w:val="en-US" w:eastAsia="zh-CN"/>
        </w:rPr>
        <w:t>0</w:t>
      </w:r>
    </w:p>
    <w:p w14:paraId="020CA4D5">
      <w:pPr>
        <w:pStyle w:val="9"/>
        <w:tabs>
          <w:tab w:val="right" w:leader="dot" w:pos="9950"/>
        </w:tabs>
        <w:adjustRightInd w:val="0"/>
        <w:snapToGrid w:val="0"/>
        <w:spacing w:line="480" w:lineRule="exact"/>
        <w:ind w:left="336"/>
        <w:rPr>
          <w:rFonts w:hint="eastAsia" w:ascii="宋体" w:hAnsi="宋体" w:eastAsia="宋体" w:cs="宋体"/>
          <w:snapToGrid w:val="0"/>
          <w:color w:val="auto"/>
          <w:lang w:val="en-US" w:eastAsia="zh-CN"/>
        </w:rPr>
      </w:pPr>
      <w:r>
        <w:rPr>
          <w:snapToGrid w:val="0"/>
          <w:color w:val="auto"/>
        </w:rPr>
        <w:fldChar w:fldCharType="begin"/>
      </w:r>
      <w:r>
        <w:rPr>
          <w:snapToGrid w:val="0"/>
          <w:color w:val="auto"/>
        </w:rPr>
        <w:instrText xml:space="preserve"> HYPERLINK \l "_Toc8348" </w:instrText>
      </w:r>
      <w:r>
        <w:rPr>
          <w:snapToGrid w:val="0"/>
          <w:color w:val="auto"/>
        </w:rPr>
        <w:fldChar w:fldCharType="separate"/>
      </w:r>
      <w:r>
        <w:rPr>
          <w:rFonts w:hint="eastAsia" w:ascii="宋体" w:hAnsi="宋体" w:cs="宋体"/>
          <w:snapToGrid w:val="0"/>
          <w:color w:val="auto"/>
          <w:sz w:val="28"/>
          <w:szCs w:val="28"/>
        </w:rPr>
        <w:t>五、资格审查</w:t>
      </w:r>
      <w:r>
        <w:rPr>
          <w:rFonts w:hint="eastAsia" w:ascii="宋体" w:hAnsi="宋体" w:cs="宋体"/>
          <w:snapToGrid w:val="0"/>
          <w:color w:val="auto"/>
          <w:sz w:val="28"/>
          <w:szCs w:val="28"/>
        </w:rPr>
        <w:tab/>
      </w:r>
      <w:r>
        <w:rPr>
          <w:rFonts w:hint="eastAsia" w:ascii="宋体" w:hAnsi="宋体" w:cs="宋体"/>
          <w:snapToGrid w:val="0"/>
          <w:color w:val="auto"/>
          <w:sz w:val="28"/>
          <w:szCs w:val="28"/>
        </w:rPr>
        <w:fldChar w:fldCharType="end"/>
      </w:r>
      <w:r>
        <w:rPr>
          <w:rFonts w:hint="eastAsia" w:ascii="宋体" w:hAnsi="宋体" w:cs="宋体"/>
          <w:snapToGrid w:val="0"/>
          <w:color w:val="auto"/>
          <w:sz w:val="28"/>
          <w:szCs w:val="28"/>
        </w:rPr>
        <w:t>1</w:t>
      </w:r>
      <w:r>
        <w:rPr>
          <w:rFonts w:hint="eastAsia" w:ascii="宋体" w:hAnsi="宋体" w:cs="宋体"/>
          <w:snapToGrid w:val="0"/>
          <w:color w:val="auto"/>
          <w:sz w:val="28"/>
          <w:szCs w:val="28"/>
          <w:lang w:val="en-US" w:eastAsia="zh-CN"/>
        </w:rPr>
        <w:t>0</w:t>
      </w:r>
    </w:p>
    <w:p w14:paraId="0B65B0AC">
      <w:pPr>
        <w:pStyle w:val="9"/>
        <w:tabs>
          <w:tab w:val="right" w:leader="dot" w:pos="9950"/>
        </w:tabs>
        <w:adjustRightInd w:val="0"/>
        <w:snapToGrid w:val="0"/>
        <w:spacing w:line="480" w:lineRule="exact"/>
        <w:ind w:left="336"/>
        <w:rPr>
          <w:rFonts w:hint="eastAsia" w:ascii="宋体" w:hAnsi="宋体" w:eastAsia="宋体" w:cs="宋体"/>
          <w:snapToGrid w:val="0"/>
          <w:color w:val="auto"/>
          <w:sz w:val="28"/>
          <w:szCs w:val="28"/>
          <w:lang w:val="en-US" w:eastAsia="zh-CN"/>
        </w:rPr>
      </w:pPr>
      <w:r>
        <w:rPr>
          <w:snapToGrid w:val="0"/>
          <w:color w:val="auto"/>
        </w:rPr>
        <w:fldChar w:fldCharType="begin"/>
      </w:r>
      <w:r>
        <w:rPr>
          <w:snapToGrid w:val="0"/>
          <w:color w:val="auto"/>
        </w:rPr>
        <w:instrText xml:space="preserve"> HYPERLINK \l "_Toc808" </w:instrText>
      </w:r>
      <w:r>
        <w:rPr>
          <w:snapToGrid w:val="0"/>
          <w:color w:val="auto"/>
        </w:rPr>
        <w:fldChar w:fldCharType="separate"/>
      </w:r>
      <w:r>
        <w:rPr>
          <w:rFonts w:hint="eastAsia" w:ascii="宋体" w:hAnsi="宋体" w:cs="宋体"/>
          <w:snapToGrid w:val="0"/>
          <w:color w:val="auto"/>
          <w:sz w:val="28"/>
          <w:szCs w:val="28"/>
        </w:rPr>
        <w:t>六、评标</w:t>
      </w:r>
      <w:r>
        <w:rPr>
          <w:rFonts w:hint="eastAsia" w:ascii="宋体" w:hAnsi="宋体" w:cs="宋体"/>
          <w:snapToGrid w:val="0"/>
          <w:color w:val="auto"/>
          <w:sz w:val="28"/>
          <w:szCs w:val="28"/>
        </w:rPr>
        <w:tab/>
      </w:r>
      <w:r>
        <w:rPr>
          <w:rFonts w:hint="eastAsia" w:ascii="宋体" w:hAnsi="宋体" w:cs="宋体"/>
          <w:snapToGrid w:val="0"/>
          <w:color w:val="auto"/>
          <w:sz w:val="28"/>
          <w:szCs w:val="28"/>
        </w:rPr>
        <w:fldChar w:fldCharType="end"/>
      </w:r>
      <w:r>
        <w:rPr>
          <w:rFonts w:hint="eastAsia" w:ascii="宋体" w:hAnsi="宋体" w:cs="宋体"/>
          <w:snapToGrid w:val="0"/>
          <w:color w:val="auto"/>
          <w:sz w:val="28"/>
          <w:szCs w:val="28"/>
        </w:rPr>
        <w:t>1</w:t>
      </w:r>
      <w:r>
        <w:rPr>
          <w:rFonts w:hint="eastAsia" w:ascii="宋体" w:hAnsi="宋体" w:cs="宋体"/>
          <w:snapToGrid w:val="0"/>
          <w:color w:val="auto"/>
          <w:sz w:val="28"/>
          <w:szCs w:val="28"/>
          <w:lang w:val="en-US" w:eastAsia="zh-CN"/>
        </w:rPr>
        <w:t>0</w:t>
      </w:r>
    </w:p>
    <w:p w14:paraId="5518872C">
      <w:pPr>
        <w:pStyle w:val="9"/>
        <w:tabs>
          <w:tab w:val="right" w:leader="dot" w:pos="9950"/>
        </w:tabs>
        <w:adjustRightInd w:val="0"/>
        <w:snapToGrid w:val="0"/>
        <w:spacing w:line="480" w:lineRule="exact"/>
        <w:ind w:left="336"/>
        <w:rPr>
          <w:rFonts w:hint="eastAsia" w:ascii="宋体" w:hAnsi="宋体" w:eastAsia="宋体" w:cs="宋体"/>
          <w:snapToGrid w:val="0"/>
          <w:color w:val="auto"/>
          <w:sz w:val="28"/>
          <w:szCs w:val="28"/>
          <w:lang w:val="en-US" w:eastAsia="zh-CN"/>
        </w:rPr>
      </w:pPr>
      <w:r>
        <w:rPr>
          <w:snapToGrid w:val="0"/>
          <w:color w:val="auto"/>
        </w:rPr>
        <w:fldChar w:fldCharType="begin"/>
      </w:r>
      <w:r>
        <w:rPr>
          <w:snapToGrid w:val="0"/>
          <w:color w:val="auto"/>
        </w:rPr>
        <w:instrText xml:space="preserve"> HYPERLINK \l "_Toc9521" </w:instrText>
      </w:r>
      <w:r>
        <w:rPr>
          <w:snapToGrid w:val="0"/>
          <w:color w:val="auto"/>
        </w:rPr>
        <w:fldChar w:fldCharType="separate"/>
      </w:r>
      <w:r>
        <w:rPr>
          <w:rFonts w:hint="eastAsia" w:ascii="宋体" w:hAnsi="宋体" w:cs="宋体"/>
          <w:snapToGrid w:val="0"/>
          <w:color w:val="auto"/>
          <w:sz w:val="28"/>
          <w:szCs w:val="28"/>
        </w:rPr>
        <w:t>七、定标</w:t>
      </w:r>
      <w:r>
        <w:rPr>
          <w:rFonts w:hint="eastAsia" w:ascii="宋体" w:hAnsi="宋体" w:cs="宋体"/>
          <w:snapToGrid w:val="0"/>
          <w:color w:val="auto"/>
          <w:sz w:val="28"/>
          <w:szCs w:val="28"/>
        </w:rPr>
        <w:tab/>
      </w:r>
      <w:r>
        <w:rPr>
          <w:rFonts w:hint="eastAsia" w:ascii="宋体" w:hAnsi="宋体" w:cs="宋体"/>
          <w:snapToGrid w:val="0"/>
          <w:color w:val="auto"/>
          <w:sz w:val="28"/>
          <w:szCs w:val="28"/>
        </w:rPr>
        <w:fldChar w:fldCharType="end"/>
      </w:r>
      <w:r>
        <w:rPr>
          <w:rFonts w:hint="eastAsia" w:ascii="宋体" w:hAnsi="宋体" w:cs="宋体"/>
          <w:snapToGrid w:val="0"/>
          <w:color w:val="auto"/>
          <w:sz w:val="28"/>
          <w:szCs w:val="28"/>
        </w:rPr>
        <w:t>1</w:t>
      </w:r>
      <w:r>
        <w:rPr>
          <w:rFonts w:hint="eastAsia" w:ascii="宋体" w:hAnsi="宋体" w:cs="宋体"/>
          <w:snapToGrid w:val="0"/>
          <w:color w:val="auto"/>
          <w:sz w:val="28"/>
          <w:szCs w:val="28"/>
          <w:lang w:val="en-US" w:eastAsia="zh-CN"/>
        </w:rPr>
        <w:t>3</w:t>
      </w:r>
    </w:p>
    <w:p w14:paraId="021FC28C">
      <w:pPr>
        <w:pStyle w:val="9"/>
        <w:tabs>
          <w:tab w:val="right" w:leader="dot" w:pos="9950"/>
        </w:tabs>
        <w:adjustRightInd w:val="0"/>
        <w:snapToGrid w:val="0"/>
        <w:spacing w:line="480" w:lineRule="exact"/>
        <w:ind w:left="336"/>
        <w:rPr>
          <w:rFonts w:hint="eastAsia" w:ascii="宋体" w:hAnsi="宋体" w:eastAsia="宋体" w:cs="宋体"/>
          <w:snapToGrid w:val="0"/>
          <w:color w:val="auto"/>
          <w:sz w:val="28"/>
          <w:szCs w:val="28"/>
          <w:lang w:val="en-US" w:eastAsia="zh-CN"/>
        </w:rPr>
      </w:pPr>
      <w:r>
        <w:rPr>
          <w:snapToGrid w:val="0"/>
          <w:color w:val="auto"/>
        </w:rPr>
        <w:fldChar w:fldCharType="begin"/>
      </w:r>
      <w:r>
        <w:rPr>
          <w:snapToGrid w:val="0"/>
          <w:color w:val="auto"/>
        </w:rPr>
        <w:instrText xml:space="preserve"> HYPERLINK \l "_Toc19881" </w:instrText>
      </w:r>
      <w:r>
        <w:rPr>
          <w:snapToGrid w:val="0"/>
          <w:color w:val="auto"/>
        </w:rPr>
        <w:fldChar w:fldCharType="separate"/>
      </w:r>
      <w:r>
        <w:rPr>
          <w:rFonts w:hint="eastAsia" w:ascii="宋体" w:hAnsi="宋体" w:cs="宋体"/>
          <w:snapToGrid w:val="0"/>
          <w:color w:val="auto"/>
          <w:sz w:val="28"/>
          <w:szCs w:val="28"/>
        </w:rPr>
        <w:t>八、合同授予</w:t>
      </w:r>
      <w:r>
        <w:rPr>
          <w:rFonts w:hint="eastAsia" w:ascii="宋体" w:hAnsi="宋体" w:cs="宋体"/>
          <w:snapToGrid w:val="0"/>
          <w:color w:val="auto"/>
          <w:sz w:val="28"/>
          <w:szCs w:val="28"/>
        </w:rPr>
        <w:tab/>
      </w:r>
      <w:r>
        <w:rPr>
          <w:rFonts w:hint="eastAsia" w:ascii="宋体" w:hAnsi="宋体" w:cs="宋体"/>
          <w:snapToGrid w:val="0"/>
          <w:color w:val="auto"/>
          <w:sz w:val="28"/>
          <w:szCs w:val="28"/>
        </w:rPr>
        <w:fldChar w:fldCharType="end"/>
      </w:r>
      <w:r>
        <w:rPr>
          <w:rFonts w:hint="eastAsia" w:ascii="宋体" w:hAnsi="宋体" w:cs="宋体"/>
          <w:snapToGrid w:val="0"/>
          <w:color w:val="auto"/>
          <w:sz w:val="28"/>
          <w:szCs w:val="28"/>
        </w:rPr>
        <w:t>1</w:t>
      </w:r>
      <w:r>
        <w:rPr>
          <w:rFonts w:hint="eastAsia" w:ascii="宋体" w:hAnsi="宋体" w:cs="宋体"/>
          <w:snapToGrid w:val="0"/>
          <w:color w:val="auto"/>
          <w:sz w:val="28"/>
          <w:szCs w:val="28"/>
          <w:lang w:val="en-US" w:eastAsia="zh-CN"/>
        </w:rPr>
        <w:t>3</w:t>
      </w:r>
    </w:p>
    <w:p w14:paraId="24714B51">
      <w:pPr>
        <w:pStyle w:val="9"/>
        <w:tabs>
          <w:tab w:val="right" w:leader="dot" w:pos="9950"/>
        </w:tabs>
        <w:adjustRightInd w:val="0"/>
        <w:snapToGrid w:val="0"/>
        <w:spacing w:line="480" w:lineRule="exact"/>
        <w:ind w:left="336"/>
        <w:rPr>
          <w:rFonts w:hint="eastAsia" w:ascii="宋体" w:hAnsi="宋体" w:eastAsia="宋体" w:cs="宋体"/>
          <w:snapToGrid w:val="0"/>
          <w:color w:val="auto"/>
          <w:sz w:val="28"/>
          <w:szCs w:val="28"/>
          <w:lang w:val="en-US" w:eastAsia="zh-CN"/>
        </w:rPr>
      </w:pPr>
      <w:r>
        <w:rPr>
          <w:snapToGrid w:val="0"/>
          <w:color w:val="auto"/>
        </w:rPr>
        <w:fldChar w:fldCharType="begin"/>
      </w:r>
      <w:r>
        <w:rPr>
          <w:snapToGrid w:val="0"/>
          <w:color w:val="auto"/>
        </w:rPr>
        <w:instrText xml:space="preserve"> HYPERLINK \l "_Toc23492" </w:instrText>
      </w:r>
      <w:r>
        <w:rPr>
          <w:snapToGrid w:val="0"/>
          <w:color w:val="auto"/>
        </w:rPr>
        <w:fldChar w:fldCharType="separate"/>
      </w:r>
      <w:r>
        <w:rPr>
          <w:rFonts w:hint="eastAsia" w:ascii="宋体" w:hAnsi="宋体" w:cs="宋体"/>
          <w:snapToGrid w:val="0"/>
          <w:color w:val="auto"/>
          <w:sz w:val="28"/>
          <w:szCs w:val="28"/>
        </w:rPr>
        <w:t>九</w:t>
      </w:r>
      <w:r>
        <w:rPr>
          <w:rFonts w:hint="eastAsia" w:ascii="宋体" w:hAnsi="宋体" w:cs="宋体"/>
          <w:bCs/>
          <w:snapToGrid w:val="0"/>
          <w:color w:val="auto"/>
          <w:sz w:val="28"/>
          <w:szCs w:val="28"/>
        </w:rPr>
        <w:t>、质疑和投诉</w:t>
      </w:r>
      <w:r>
        <w:rPr>
          <w:rFonts w:hint="eastAsia" w:ascii="宋体" w:hAnsi="宋体" w:cs="宋体"/>
          <w:snapToGrid w:val="0"/>
          <w:color w:val="auto"/>
          <w:sz w:val="28"/>
          <w:szCs w:val="28"/>
        </w:rPr>
        <w:tab/>
      </w:r>
      <w:r>
        <w:rPr>
          <w:rFonts w:hint="eastAsia" w:ascii="宋体" w:hAnsi="宋体" w:cs="宋体"/>
          <w:snapToGrid w:val="0"/>
          <w:color w:val="auto"/>
          <w:sz w:val="28"/>
          <w:szCs w:val="28"/>
        </w:rPr>
        <w:fldChar w:fldCharType="end"/>
      </w:r>
      <w:r>
        <w:rPr>
          <w:rFonts w:hint="eastAsia" w:ascii="宋体" w:hAnsi="宋体" w:cs="宋体"/>
          <w:snapToGrid w:val="0"/>
          <w:color w:val="auto"/>
          <w:sz w:val="28"/>
          <w:szCs w:val="28"/>
        </w:rPr>
        <w:t>1</w:t>
      </w:r>
      <w:r>
        <w:rPr>
          <w:rFonts w:hint="eastAsia" w:ascii="宋体" w:hAnsi="宋体" w:cs="宋体"/>
          <w:snapToGrid w:val="0"/>
          <w:color w:val="auto"/>
          <w:sz w:val="28"/>
          <w:szCs w:val="28"/>
          <w:lang w:val="en-US" w:eastAsia="zh-CN"/>
        </w:rPr>
        <w:t>4</w:t>
      </w:r>
    </w:p>
    <w:p w14:paraId="7FA88150">
      <w:pPr>
        <w:pStyle w:val="30"/>
        <w:tabs>
          <w:tab w:val="right" w:leader="dot" w:pos="9950"/>
        </w:tabs>
        <w:adjustRightInd w:val="0"/>
        <w:snapToGrid w:val="0"/>
        <w:spacing w:line="480" w:lineRule="exact"/>
        <w:rPr>
          <w:rFonts w:hint="eastAsia" w:ascii="宋体" w:hAnsi="宋体" w:eastAsia="宋体" w:cs="宋体"/>
          <w:snapToGrid w:val="0"/>
          <w:color w:val="auto"/>
          <w:sz w:val="28"/>
          <w:szCs w:val="28"/>
          <w:lang w:val="en-US" w:eastAsia="zh-CN"/>
        </w:rPr>
      </w:pPr>
      <w:r>
        <w:rPr>
          <w:snapToGrid w:val="0"/>
          <w:color w:val="auto"/>
        </w:rPr>
        <w:fldChar w:fldCharType="begin"/>
      </w:r>
      <w:r>
        <w:rPr>
          <w:snapToGrid w:val="0"/>
          <w:color w:val="auto"/>
        </w:rPr>
        <w:instrText xml:space="preserve"> HYPERLINK \l "_Toc20317" </w:instrText>
      </w:r>
      <w:r>
        <w:rPr>
          <w:snapToGrid w:val="0"/>
          <w:color w:val="auto"/>
        </w:rPr>
        <w:fldChar w:fldCharType="separate"/>
      </w:r>
      <w:r>
        <w:rPr>
          <w:rFonts w:hint="eastAsia" w:ascii="宋体" w:hAnsi="宋体" w:cs="宋体"/>
          <w:snapToGrid w:val="0"/>
          <w:color w:val="auto"/>
          <w:sz w:val="28"/>
          <w:szCs w:val="28"/>
        </w:rPr>
        <w:t>第三章 招标需求与要求</w:t>
      </w:r>
      <w:r>
        <w:rPr>
          <w:rFonts w:hint="eastAsia" w:ascii="宋体" w:hAnsi="宋体" w:cs="宋体"/>
          <w:snapToGrid w:val="0"/>
          <w:color w:val="auto"/>
          <w:sz w:val="28"/>
          <w:szCs w:val="28"/>
        </w:rPr>
        <w:tab/>
      </w:r>
      <w:r>
        <w:rPr>
          <w:rFonts w:hint="eastAsia" w:ascii="宋体" w:hAnsi="宋体" w:cs="宋体"/>
          <w:snapToGrid w:val="0"/>
          <w:color w:val="auto"/>
          <w:sz w:val="28"/>
          <w:szCs w:val="28"/>
        </w:rPr>
        <w:fldChar w:fldCharType="end"/>
      </w:r>
      <w:r>
        <w:rPr>
          <w:rFonts w:hint="eastAsia" w:ascii="宋体" w:hAnsi="宋体" w:cs="宋体"/>
          <w:snapToGrid w:val="0"/>
          <w:color w:val="auto"/>
          <w:sz w:val="28"/>
          <w:szCs w:val="28"/>
        </w:rPr>
        <w:t>1</w:t>
      </w:r>
      <w:r>
        <w:rPr>
          <w:rFonts w:hint="eastAsia" w:ascii="宋体" w:hAnsi="宋体" w:cs="宋体"/>
          <w:snapToGrid w:val="0"/>
          <w:color w:val="auto"/>
          <w:sz w:val="28"/>
          <w:szCs w:val="28"/>
          <w:lang w:val="en-US" w:eastAsia="zh-CN"/>
        </w:rPr>
        <w:t>5</w:t>
      </w:r>
    </w:p>
    <w:p w14:paraId="50761A20">
      <w:pPr>
        <w:pStyle w:val="9"/>
        <w:tabs>
          <w:tab w:val="right" w:leader="dot" w:pos="9950"/>
        </w:tabs>
        <w:adjustRightInd w:val="0"/>
        <w:snapToGrid w:val="0"/>
        <w:spacing w:line="480" w:lineRule="exact"/>
        <w:ind w:left="0" w:leftChars="0"/>
        <w:rPr>
          <w:rFonts w:hint="default" w:ascii="宋体" w:hAnsi="宋体" w:eastAsia="宋体" w:cs="宋体"/>
          <w:snapToGrid w:val="0"/>
          <w:color w:val="auto"/>
          <w:sz w:val="28"/>
          <w:szCs w:val="28"/>
          <w:lang w:val="en-US" w:eastAsia="zh-CN"/>
        </w:rPr>
      </w:pPr>
      <w:r>
        <w:rPr>
          <w:snapToGrid w:val="0"/>
          <w:color w:val="auto"/>
        </w:rPr>
        <w:fldChar w:fldCharType="begin"/>
      </w:r>
      <w:r>
        <w:rPr>
          <w:snapToGrid w:val="0"/>
          <w:color w:val="auto"/>
        </w:rPr>
        <w:instrText xml:space="preserve"> HYPERLINK \l "_Toc28696" </w:instrText>
      </w:r>
      <w:r>
        <w:rPr>
          <w:snapToGrid w:val="0"/>
          <w:color w:val="auto"/>
        </w:rPr>
        <w:fldChar w:fldCharType="separate"/>
      </w:r>
      <w:r>
        <w:rPr>
          <w:rFonts w:hint="eastAsia" w:ascii="宋体" w:hAnsi="宋体" w:cs="宋体"/>
          <w:snapToGrid w:val="0"/>
          <w:color w:val="auto"/>
          <w:sz w:val="28"/>
          <w:szCs w:val="28"/>
        </w:rPr>
        <w:t>第四章  合同条款</w:t>
      </w:r>
      <w:r>
        <w:rPr>
          <w:rFonts w:hint="eastAsia" w:ascii="宋体" w:hAnsi="宋体" w:cs="宋体"/>
          <w:snapToGrid w:val="0"/>
          <w:color w:val="auto"/>
          <w:sz w:val="28"/>
          <w:szCs w:val="28"/>
        </w:rPr>
        <w:tab/>
      </w:r>
      <w:r>
        <w:rPr>
          <w:rFonts w:hint="eastAsia" w:ascii="宋体" w:hAnsi="宋体" w:cs="宋体"/>
          <w:snapToGrid w:val="0"/>
          <w:color w:val="auto"/>
          <w:sz w:val="28"/>
          <w:szCs w:val="28"/>
        </w:rPr>
        <w:fldChar w:fldCharType="end"/>
      </w:r>
      <w:r>
        <w:rPr>
          <w:rFonts w:hint="eastAsia" w:ascii="宋体" w:hAnsi="宋体" w:cs="宋体"/>
          <w:snapToGrid w:val="0"/>
          <w:color w:val="auto"/>
          <w:sz w:val="28"/>
          <w:szCs w:val="28"/>
          <w:lang w:val="en-US" w:eastAsia="zh-CN"/>
        </w:rPr>
        <w:t>22</w:t>
      </w:r>
    </w:p>
    <w:p w14:paraId="050FE772">
      <w:pPr>
        <w:pStyle w:val="9"/>
        <w:tabs>
          <w:tab w:val="right" w:leader="dot" w:pos="9950"/>
        </w:tabs>
        <w:adjustRightInd w:val="0"/>
        <w:snapToGrid w:val="0"/>
        <w:spacing w:line="480" w:lineRule="exact"/>
        <w:ind w:left="0" w:leftChars="0"/>
        <w:rPr>
          <w:rFonts w:hint="eastAsia" w:ascii="宋体" w:hAnsi="宋体" w:eastAsia="宋体" w:cs="宋体"/>
          <w:snapToGrid w:val="0"/>
          <w:color w:val="auto"/>
          <w:sz w:val="28"/>
          <w:szCs w:val="28"/>
          <w:lang w:val="en-US" w:eastAsia="zh-CN"/>
        </w:rPr>
      </w:pPr>
      <w:r>
        <w:rPr>
          <w:snapToGrid w:val="0"/>
          <w:color w:val="auto"/>
        </w:rPr>
        <w:fldChar w:fldCharType="begin"/>
      </w:r>
      <w:r>
        <w:rPr>
          <w:snapToGrid w:val="0"/>
          <w:color w:val="auto"/>
        </w:rPr>
        <w:instrText xml:space="preserve"> HYPERLINK \l "_Toc6501" </w:instrText>
      </w:r>
      <w:r>
        <w:rPr>
          <w:snapToGrid w:val="0"/>
          <w:color w:val="auto"/>
        </w:rPr>
        <w:fldChar w:fldCharType="separate"/>
      </w:r>
      <w:r>
        <w:rPr>
          <w:rFonts w:hint="eastAsia" w:ascii="宋体" w:hAnsi="宋体" w:cs="宋体"/>
          <w:snapToGrid w:val="0"/>
          <w:color w:val="auto"/>
          <w:sz w:val="28"/>
          <w:szCs w:val="28"/>
        </w:rPr>
        <w:t>第五章  评标办法与评标细则</w:t>
      </w:r>
      <w:r>
        <w:rPr>
          <w:rFonts w:hint="eastAsia" w:ascii="宋体" w:hAnsi="宋体" w:cs="宋体"/>
          <w:snapToGrid w:val="0"/>
          <w:color w:val="auto"/>
          <w:sz w:val="28"/>
          <w:szCs w:val="28"/>
        </w:rPr>
        <w:tab/>
      </w:r>
      <w:r>
        <w:rPr>
          <w:rFonts w:hint="eastAsia" w:ascii="宋体" w:hAnsi="宋体" w:cs="宋体"/>
          <w:snapToGrid w:val="0"/>
          <w:color w:val="auto"/>
          <w:sz w:val="28"/>
          <w:szCs w:val="28"/>
        </w:rPr>
        <w:fldChar w:fldCharType="end"/>
      </w:r>
      <w:r>
        <w:rPr>
          <w:rFonts w:hint="eastAsia" w:ascii="宋体" w:hAnsi="宋体" w:cs="宋体"/>
          <w:snapToGrid w:val="0"/>
          <w:color w:val="auto"/>
          <w:sz w:val="28"/>
          <w:szCs w:val="28"/>
        </w:rPr>
        <w:t>2</w:t>
      </w:r>
      <w:r>
        <w:rPr>
          <w:rFonts w:hint="eastAsia" w:ascii="宋体" w:hAnsi="宋体" w:cs="宋体"/>
          <w:snapToGrid w:val="0"/>
          <w:color w:val="auto"/>
          <w:sz w:val="28"/>
          <w:szCs w:val="28"/>
          <w:lang w:val="en-US" w:eastAsia="zh-CN"/>
        </w:rPr>
        <w:t>9</w:t>
      </w:r>
    </w:p>
    <w:p w14:paraId="400FB306">
      <w:pPr>
        <w:pStyle w:val="9"/>
        <w:tabs>
          <w:tab w:val="right" w:leader="dot" w:pos="9950"/>
        </w:tabs>
        <w:adjustRightInd w:val="0"/>
        <w:snapToGrid w:val="0"/>
        <w:spacing w:line="480" w:lineRule="exact"/>
        <w:ind w:left="0" w:leftChars="0"/>
        <w:rPr>
          <w:rFonts w:hint="default" w:ascii="宋体" w:hAnsi="宋体" w:eastAsia="宋体" w:cs="宋体"/>
          <w:snapToGrid w:val="0"/>
          <w:color w:val="auto"/>
          <w:sz w:val="28"/>
          <w:szCs w:val="28"/>
          <w:lang w:val="en-US" w:eastAsia="zh-CN"/>
        </w:rPr>
      </w:pPr>
      <w:r>
        <w:rPr>
          <w:rFonts w:hint="eastAsia" w:ascii="宋体" w:hAnsi="宋体" w:cs="宋体"/>
          <w:snapToGrid w:val="0"/>
          <w:color w:val="auto"/>
          <w:sz w:val="28"/>
          <w:szCs w:val="28"/>
        </w:rPr>
        <w:t>第六章　投标文件格式</w:t>
      </w:r>
      <w:r>
        <w:rPr>
          <w:snapToGrid w:val="0"/>
          <w:color w:val="auto"/>
        </w:rPr>
        <w:fldChar w:fldCharType="begin"/>
      </w:r>
      <w:r>
        <w:rPr>
          <w:snapToGrid w:val="0"/>
          <w:color w:val="auto"/>
        </w:rPr>
        <w:instrText xml:space="preserve"> HYPERLINK \l "_Toc4906" </w:instrText>
      </w:r>
      <w:r>
        <w:rPr>
          <w:snapToGrid w:val="0"/>
          <w:color w:val="auto"/>
        </w:rPr>
        <w:fldChar w:fldCharType="separate"/>
      </w:r>
      <w:r>
        <w:rPr>
          <w:rFonts w:hint="eastAsia" w:ascii="宋体" w:hAnsi="宋体" w:cs="宋体"/>
          <w:snapToGrid w:val="0"/>
          <w:color w:val="auto"/>
          <w:sz w:val="28"/>
          <w:szCs w:val="28"/>
        </w:rPr>
        <w:tab/>
      </w:r>
      <w:r>
        <w:rPr>
          <w:rFonts w:hint="eastAsia" w:ascii="宋体" w:hAnsi="宋体" w:cs="宋体"/>
          <w:snapToGrid w:val="0"/>
          <w:color w:val="auto"/>
          <w:sz w:val="28"/>
          <w:szCs w:val="28"/>
        </w:rPr>
        <w:fldChar w:fldCharType="end"/>
      </w:r>
      <w:r>
        <w:rPr>
          <w:rFonts w:hint="eastAsia" w:ascii="宋体" w:hAnsi="宋体" w:cs="宋体"/>
          <w:snapToGrid w:val="0"/>
          <w:color w:val="auto"/>
          <w:sz w:val="28"/>
          <w:szCs w:val="28"/>
          <w:lang w:val="en-US" w:eastAsia="zh-CN"/>
        </w:rPr>
        <w:t>33</w:t>
      </w:r>
    </w:p>
    <w:p w14:paraId="4EC9FA30">
      <w:pPr>
        <w:pStyle w:val="9"/>
        <w:tabs>
          <w:tab w:val="right" w:leader="dot" w:pos="9950"/>
        </w:tabs>
        <w:adjustRightInd w:val="0"/>
        <w:snapToGrid w:val="0"/>
        <w:spacing w:line="480" w:lineRule="exact"/>
        <w:ind w:left="336"/>
        <w:rPr>
          <w:rFonts w:hint="default" w:ascii="宋体" w:hAnsi="宋体" w:eastAsia="宋体" w:cs="宋体"/>
          <w:snapToGrid w:val="0"/>
          <w:color w:val="auto"/>
          <w:sz w:val="28"/>
          <w:szCs w:val="28"/>
          <w:lang w:val="en-US" w:eastAsia="zh-CN"/>
        </w:rPr>
      </w:pPr>
      <w:r>
        <w:rPr>
          <w:snapToGrid w:val="0"/>
          <w:color w:val="auto"/>
        </w:rPr>
        <w:fldChar w:fldCharType="begin"/>
      </w:r>
      <w:r>
        <w:rPr>
          <w:snapToGrid w:val="0"/>
          <w:color w:val="auto"/>
        </w:rPr>
        <w:instrText xml:space="preserve"> HYPERLINK \l "_Toc11578" </w:instrText>
      </w:r>
      <w:r>
        <w:rPr>
          <w:snapToGrid w:val="0"/>
          <w:color w:val="auto"/>
        </w:rPr>
        <w:fldChar w:fldCharType="separate"/>
      </w:r>
      <w:r>
        <w:rPr>
          <w:rFonts w:hint="eastAsia" w:ascii="宋体" w:hAnsi="宋体" w:cs="宋体"/>
          <w:snapToGrid w:val="0"/>
          <w:color w:val="auto"/>
          <w:sz w:val="28"/>
          <w:szCs w:val="28"/>
          <w:lang w:val="en-US" w:eastAsia="zh-CN"/>
        </w:rPr>
        <w:t>格式1</w:t>
      </w:r>
      <w:r>
        <w:rPr>
          <w:rFonts w:hint="eastAsia" w:ascii="宋体" w:hAnsi="宋体" w:cs="宋体"/>
          <w:snapToGrid w:val="0"/>
          <w:color w:val="auto"/>
          <w:sz w:val="28"/>
          <w:szCs w:val="28"/>
        </w:rPr>
        <w:t>～</w:t>
      </w:r>
      <w:r>
        <w:rPr>
          <w:rFonts w:hint="eastAsia" w:ascii="宋体" w:hAnsi="宋体" w:cs="宋体"/>
          <w:snapToGrid w:val="0"/>
          <w:color w:val="auto"/>
          <w:sz w:val="28"/>
          <w:szCs w:val="28"/>
          <w:lang w:val="en-US" w:eastAsia="zh-CN"/>
        </w:rPr>
        <w:t>格</w:t>
      </w:r>
      <w:r>
        <w:rPr>
          <w:rFonts w:hint="eastAsia" w:ascii="宋体" w:hAnsi="宋体" w:cs="宋体"/>
          <w:snapToGrid w:val="0"/>
          <w:color w:val="auto"/>
          <w:sz w:val="28"/>
          <w:szCs w:val="28"/>
        </w:rPr>
        <w:fldChar w:fldCharType="end"/>
      </w:r>
      <w:r>
        <w:rPr>
          <w:rFonts w:hint="eastAsia" w:ascii="宋体" w:hAnsi="宋体" w:cs="宋体"/>
          <w:snapToGrid w:val="0"/>
          <w:color w:val="auto"/>
          <w:sz w:val="28"/>
          <w:szCs w:val="28"/>
          <w:lang w:val="en-US" w:eastAsia="zh-CN"/>
        </w:rPr>
        <w:t>式18</w:t>
      </w:r>
    </w:p>
    <w:p w14:paraId="31598DD3">
      <w:pPr>
        <w:pStyle w:val="9"/>
        <w:tabs>
          <w:tab w:val="right" w:leader="dot" w:pos="9311"/>
        </w:tabs>
        <w:ind w:left="336"/>
        <w:rPr>
          <w:rFonts w:asciiTheme="minorHAnsi" w:hAnsiTheme="minorHAnsi" w:eastAsiaTheme="minorEastAsia" w:cstheme="minorBidi"/>
          <w:color w:val="auto"/>
          <w:kern w:val="2"/>
          <w:sz w:val="21"/>
          <w:szCs w:val="22"/>
        </w:rPr>
      </w:pPr>
      <w:r>
        <w:rPr>
          <w:rFonts w:hint="eastAsia" w:ascii="宋体" w:hAnsi="宋体" w:cs="宋体"/>
          <w:snapToGrid w:val="0"/>
          <w:color w:val="auto"/>
          <w:sz w:val="28"/>
          <w:szCs w:val="28"/>
        </w:rPr>
        <w:fldChar w:fldCharType="end"/>
      </w:r>
    </w:p>
    <w:p w14:paraId="376D70B0">
      <w:pPr>
        <w:widowControl w:val="0"/>
        <w:adjustRightInd w:val="0"/>
        <w:snapToGrid w:val="0"/>
        <w:spacing w:line="440" w:lineRule="exact"/>
        <w:jc w:val="center"/>
        <w:textAlignment w:val="bottom"/>
        <w:rPr>
          <w:rFonts w:ascii="宋体" w:hAnsi="宋体" w:cs="宋体"/>
          <w:color w:val="auto"/>
          <w:sz w:val="28"/>
          <w:szCs w:val="28"/>
        </w:rPr>
      </w:pPr>
      <w:r>
        <w:rPr>
          <w:rFonts w:hint="eastAsia" w:ascii="宋体" w:hAnsi="宋体" w:cs="宋体"/>
          <w:color w:val="auto"/>
          <w:sz w:val="28"/>
          <w:szCs w:val="28"/>
        </w:rPr>
        <w:fldChar w:fldCharType="end"/>
      </w:r>
    </w:p>
    <w:p w14:paraId="1587EB13">
      <w:pPr>
        <w:rPr>
          <w:color w:val="auto"/>
        </w:rPr>
      </w:pPr>
    </w:p>
    <w:p w14:paraId="38E7010D">
      <w:pPr>
        <w:rPr>
          <w:color w:val="auto"/>
        </w:rPr>
      </w:pPr>
    </w:p>
    <w:p w14:paraId="2C5B3CAD">
      <w:pPr>
        <w:rPr>
          <w:color w:val="auto"/>
        </w:rPr>
      </w:pPr>
    </w:p>
    <w:p w14:paraId="793BE05A">
      <w:pPr>
        <w:tabs>
          <w:tab w:val="left" w:pos="6863"/>
        </w:tabs>
        <w:rPr>
          <w:color w:val="auto"/>
        </w:rPr>
        <w:sectPr>
          <w:headerReference r:id="rId7" w:type="default"/>
          <w:footerReference r:id="rId8" w:type="default"/>
          <w:footnotePr>
            <w:numRestart w:val="eachPage"/>
          </w:footnotePr>
          <w:endnotePr>
            <w:numRestart w:val="eachSect"/>
          </w:endnotePr>
          <w:pgSz w:w="11907" w:h="16840"/>
          <w:pgMar w:top="1247" w:right="1293" w:bottom="1417" w:left="1293" w:header="964" w:footer="992" w:gutter="0"/>
          <w:pgNumType w:start="1"/>
          <w:cols w:space="720" w:num="1"/>
          <w:docGrid w:type="linesAndChars" w:linePitch="312" w:charSpace="-6554"/>
        </w:sectPr>
      </w:pPr>
    </w:p>
    <w:p w14:paraId="5AC86302">
      <w:pPr>
        <w:pStyle w:val="39"/>
        <w:adjustRightInd w:val="0"/>
        <w:snapToGrid w:val="0"/>
        <w:spacing w:line="440" w:lineRule="exact"/>
        <w:rPr>
          <w:rFonts w:ascii="宋体" w:hAnsi="宋体" w:cs="宋体"/>
          <w:color w:val="auto"/>
          <w:kern w:val="0"/>
        </w:rPr>
      </w:pPr>
      <w:bookmarkStart w:id="0" w:name="_Toc91753331"/>
      <w:r>
        <w:rPr>
          <w:rFonts w:hint="eastAsia" w:ascii="宋体" w:hAnsi="宋体" w:cs="宋体"/>
          <w:color w:val="auto"/>
          <w:kern w:val="0"/>
        </w:rPr>
        <w:t>第一章 招标公告</w:t>
      </w:r>
      <w:bookmarkEnd w:id="0"/>
    </w:p>
    <w:p w14:paraId="20F5A73A">
      <w:pPr>
        <w:adjustRightInd w:val="0"/>
        <w:snapToGrid w:val="0"/>
        <w:spacing w:before="60" w:after="60" w:line="480" w:lineRule="exact"/>
        <w:ind w:right="62" w:firstLine="416" w:firstLineChars="200"/>
        <w:rPr>
          <w:rFonts w:hint="eastAsia" w:ascii="宋体" w:hAnsi="宋体" w:cs="宋体"/>
          <w:snapToGrid w:val="0"/>
          <w:color w:val="auto"/>
          <w:spacing w:val="0"/>
          <w:sz w:val="24"/>
          <w:szCs w:val="24"/>
        </w:rPr>
      </w:pPr>
      <w:r>
        <w:rPr>
          <w:rFonts w:hint="eastAsia" w:ascii="宋体" w:hAnsi="宋体" w:cs="宋体"/>
          <w:snapToGrid w:val="0"/>
          <w:color w:val="auto"/>
          <w:spacing w:val="0"/>
          <w:sz w:val="24"/>
          <w:szCs w:val="24"/>
        </w:rPr>
        <w:t>浙江广通工程咨询有限公司受温岭市温峤镇</w:t>
      </w:r>
      <w:r>
        <w:rPr>
          <w:rFonts w:hint="eastAsia" w:ascii="宋体" w:hAnsi="宋体" w:cs="宋体"/>
          <w:snapToGrid w:val="0"/>
          <w:color w:val="auto"/>
          <w:spacing w:val="0"/>
          <w:sz w:val="24"/>
          <w:szCs w:val="24"/>
          <w:lang w:eastAsia="zh-CN"/>
        </w:rPr>
        <w:t>琛山村</w:t>
      </w:r>
      <w:r>
        <w:rPr>
          <w:rFonts w:hint="eastAsia" w:ascii="宋体" w:hAnsi="宋体" w:cs="宋体"/>
          <w:snapToGrid w:val="0"/>
          <w:color w:val="auto"/>
          <w:spacing w:val="0"/>
          <w:sz w:val="24"/>
          <w:szCs w:val="24"/>
        </w:rPr>
        <w:t>村民委员会的委托，就“温岭市温峤镇</w:t>
      </w:r>
      <w:r>
        <w:rPr>
          <w:rFonts w:hint="eastAsia" w:ascii="宋体" w:hAnsi="宋体" w:cs="宋体"/>
          <w:snapToGrid w:val="0"/>
          <w:color w:val="auto"/>
          <w:spacing w:val="0"/>
          <w:sz w:val="24"/>
          <w:szCs w:val="24"/>
          <w:lang w:eastAsia="zh-CN"/>
        </w:rPr>
        <w:t>琛山村智慧停车BOT(特许经营）</w:t>
      </w:r>
      <w:r>
        <w:rPr>
          <w:rFonts w:hint="eastAsia" w:ascii="宋体" w:hAnsi="宋体" w:cs="宋体"/>
          <w:snapToGrid w:val="0"/>
          <w:color w:val="auto"/>
          <w:spacing w:val="0"/>
          <w:sz w:val="24"/>
          <w:szCs w:val="24"/>
        </w:rPr>
        <w:t>项目”进行公开招标</w:t>
      </w:r>
      <w:r>
        <w:rPr>
          <w:rFonts w:hint="eastAsia" w:ascii="宋体" w:hAnsi="宋体" w:cs="宋体"/>
          <w:snapToGrid w:val="0"/>
          <w:color w:val="auto"/>
          <w:spacing w:val="0"/>
          <w:sz w:val="24"/>
          <w:szCs w:val="24"/>
          <w:lang w:val="en-US" w:eastAsia="zh-CN"/>
        </w:rPr>
        <w:t>代理。</w:t>
      </w:r>
      <w:r>
        <w:rPr>
          <w:rFonts w:hint="eastAsia" w:ascii="宋体" w:hAnsi="宋体" w:cs="宋体"/>
          <w:snapToGrid w:val="0"/>
          <w:color w:val="auto"/>
          <w:spacing w:val="0"/>
          <w:sz w:val="24"/>
          <w:szCs w:val="24"/>
        </w:rPr>
        <w:t>现参照《中华人民共和国政府采购法》《政府采购货物和服务招标投标管理办法》等有关规定，编制本招标文件，欢迎合格的投标人前来投标。</w:t>
      </w:r>
    </w:p>
    <w:p w14:paraId="0BFF2048">
      <w:pPr>
        <w:adjustRightInd w:val="0"/>
        <w:snapToGrid w:val="0"/>
        <w:spacing w:before="60" w:after="60" w:line="480" w:lineRule="exact"/>
        <w:ind w:right="62"/>
        <w:rPr>
          <w:rFonts w:hint="eastAsia" w:ascii="宋体" w:hAnsi="宋体" w:cs="宋体"/>
          <w:snapToGrid w:val="0"/>
          <w:color w:val="auto"/>
          <w:spacing w:val="0"/>
          <w:sz w:val="24"/>
          <w:szCs w:val="24"/>
          <w:lang w:val="en-US" w:eastAsia="zh-CN"/>
        </w:rPr>
      </w:pPr>
      <w:r>
        <w:rPr>
          <w:rFonts w:hint="eastAsia" w:ascii="宋体" w:hAnsi="宋体" w:cs="宋体"/>
          <w:b/>
          <w:bCs/>
          <w:snapToGrid w:val="0"/>
          <w:color w:val="auto"/>
          <w:spacing w:val="0"/>
          <w:sz w:val="24"/>
          <w:szCs w:val="24"/>
          <w:lang w:val="en-US" w:eastAsia="zh-CN"/>
        </w:rPr>
        <w:t>一、招标组织类型：</w:t>
      </w:r>
      <w:r>
        <w:rPr>
          <w:rFonts w:hint="eastAsia" w:ascii="宋体" w:hAnsi="宋体" w:cs="宋体"/>
          <w:snapToGrid w:val="0"/>
          <w:color w:val="auto"/>
          <w:spacing w:val="0"/>
          <w:sz w:val="24"/>
          <w:szCs w:val="24"/>
          <w:lang w:val="en-US" w:eastAsia="zh-CN"/>
        </w:rPr>
        <w:t>分散采购--委托中介</w:t>
      </w:r>
    </w:p>
    <w:p w14:paraId="192E8061">
      <w:pPr>
        <w:adjustRightInd w:val="0"/>
        <w:snapToGrid w:val="0"/>
        <w:spacing w:before="60" w:after="60" w:line="480" w:lineRule="exact"/>
        <w:ind w:right="62"/>
        <w:rPr>
          <w:rFonts w:hint="eastAsia" w:ascii="宋体" w:hAnsi="宋体" w:cs="宋体"/>
          <w:snapToGrid w:val="0"/>
          <w:color w:val="auto"/>
          <w:spacing w:val="0"/>
          <w:sz w:val="24"/>
          <w:szCs w:val="24"/>
          <w:lang w:val="en-US" w:eastAsia="zh-CN"/>
        </w:rPr>
      </w:pPr>
      <w:r>
        <w:rPr>
          <w:rFonts w:hint="eastAsia" w:ascii="宋体" w:hAnsi="宋体" w:cs="宋体"/>
          <w:b/>
          <w:bCs/>
          <w:snapToGrid w:val="0"/>
          <w:color w:val="auto"/>
          <w:spacing w:val="0"/>
          <w:sz w:val="24"/>
          <w:szCs w:val="24"/>
          <w:lang w:val="en-US" w:eastAsia="zh-CN"/>
        </w:rPr>
        <w:t>二、招标方式</w:t>
      </w:r>
      <w:r>
        <w:rPr>
          <w:rFonts w:hint="eastAsia" w:ascii="宋体" w:hAnsi="宋体" w:cs="宋体"/>
          <w:snapToGrid w:val="0"/>
          <w:color w:val="auto"/>
          <w:spacing w:val="0"/>
          <w:sz w:val="24"/>
          <w:szCs w:val="24"/>
          <w:lang w:val="en-US" w:eastAsia="zh-CN"/>
        </w:rPr>
        <w:t xml:space="preserve">：公开招标 </w:t>
      </w:r>
    </w:p>
    <w:p w14:paraId="45B4293C">
      <w:pPr>
        <w:adjustRightInd w:val="0"/>
        <w:snapToGrid w:val="0"/>
        <w:spacing w:before="60" w:after="60" w:line="480" w:lineRule="exact"/>
        <w:ind w:right="62"/>
        <w:rPr>
          <w:rFonts w:hint="eastAsia" w:ascii="宋体" w:hAnsi="宋体" w:cs="宋体"/>
          <w:snapToGrid w:val="0"/>
          <w:color w:val="auto"/>
          <w:spacing w:val="0"/>
          <w:sz w:val="24"/>
          <w:szCs w:val="24"/>
          <w:lang w:val="en-US" w:eastAsia="zh-CN"/>
        </w:rPr>
      </w:pPr>
      <w:r>
        <w:rPr>
          <w:rFonts w:hint="eastAsia" w:ascii="宋体" w:hAnsi="宋体" w:cs="宋体"/>
          <w:b/>
          <w:bCs/>
          <w:snapToGrid w:val="0"/>
          <w:color w:val="auto"/>
          <w:spacing w:val="0"/>
          <w:sz w:val="24"/>
          <w:szCs w:val="24"/>
          <w:lang w:val="en-US" w:eastAsia="zh-CN"/>
        </w:rPr>
        <w:t>三、招标内容</w:t>
      </w:r>
      <w:r>
        <w:rPr>
          <w:rFonts w:hint="eastAsia" w:ascii="宋体" w:hAnsi="宋体" w:cs="宋体"/>
          <w:snapToGrid w:val="0"/>
          <w:color w:val="auto"/>
          <w:spacing w:val="0"/>
          <w:sz w:val="24"/>
          <w:szCs w:val="24"/>
          <w:lang w:val="en-US" w:eastAsia="zh-CN"/>
        </w:rPr>
        <w:t>：</w:t>
      </w:r>
    </w:p>
    <w:p w14:paraId="13291857">
      <w:pPr>
        <w:adjustRightInd w:val="0"/>
        <w:snapToGrid w:val="0"/>
        <w:spacing w:before="60" w:after="60" w:line="480" w:lineRule="exact"/>
        <w:ind w:right="62" w:firstLine="416" w:firstLineChars="200"/>
        <w:rPr>
          <w:rFonts w:hint="eastAsia" w:ascii="宋体" w:hAnsi="宋体" w:cs="宋体"/>
          <w:snapToGrid w:val="0"/>
          <w:color w:val="auto"/>
          <w:spacing w:val="0"/>
          <w:sz w:val="24"/>
          <w:szCs w:val="24"/>
        </w:rPr>
      </w:pPr>
      <w:r>
        <w:rPr>
          <w:rFonts w:hint="eastAsia" w:ascii="宋体" w:hAnsi="宋体" w:cs="宋体"/>
          <w:snapToGrid w:val="0"/>
          <w:color w:val="auto"/>
          <w:spacing w:val="0"/>
          <w:sz w:val="24"/>
          <w:szCs w:val="24"/>
          <w:lang w:val="en-US" w:eastAsia="zh-CN"/>
        </w:rPr>
        <w:t>投资建设一套</w:t>
      </w:r>
      <w:r>
        <w:rPr>
          <w:rFonts w:hint="eastAsia" w:ascii="宋体" w:hAnsi="宋体" w:cs="宋体"/>
          <w:snapToGrid w:val="0"/>
          <w:color w:val="auto"/>
          <w:spacing w:val="0"/>
          <w:sz w:val="24"/>
          <w:szCs w:val="24"/>
        </w:rPr>
        <w:t>温岭市温峤镇</w:t>
      </w:r>
      <w:r>
        <w:rPr>
          <w:rFonts w:hint="eastAsia" w:ascii="宋体" w:hAnsi="宋体" w:cs="宋体"/>
          <w:snapToGrid w:val="0"/>
          <w:color w:val="auto"/>
          <w:spacing w:val="0"/>
          <w:sz w:val="24"/>
          <w:szCs w:val="24"/>
          <w:lang w:eastAsia="zh-CN"/>
        </w:rPr>
        <w:t>琛山村智慧停车</w:t>
      </w:r>
      <w:r>
        <w:rPr>
          <w:rFonts w:hint="eastAsia" w:ascii="宋体" w:hAnsi="宋体" w:cs="宋体"/>
          <w:snapToGrid w:val="0"/>
          <w:color w:val="auto"/>
          <w:spacing w:val="0"/>
          <w:sz w:val="24"/>
          <w:szCs w:val="24"/>
          <w:lang w:val="en-US" w:eastAsia="zh-CN"/>
        </w:rPr>
        <w:t>系统。主要内容为道路</w:t>
      </w:r>
      <w:r>
        <w:rPr>
          <w:rFonts w:hint="eastAsia" w:ascii="宋体" w:hAnsi="宋体" w:cs="宋体"/>
          <w:snapToGrid w:val="0"/>
          <w:color w:val="auto"/>
          <w:spacing w:val="0"/>
          <w:sz w:val="24"/>
          <w:szCs w:val="24"/>
        </w:rPr>
        <w:t>车位划定</w:t>
      </w:r>
      <w:r>
        <w:rPr>
          <w:rFonts w:hint="eastAsia" w:ascii="宋体" w:hAnsi="宋体" w:cs="宋体"/>
          <w:snapToGrid w:val="0"/>
          <w:color w:val="auto"/>
          <w:spacing w:val="0"/>
          <w:sz w:val="24"/>
          <w:szCs w:val="24"/>
          <w:lang w:eastAsia="zh-CN"/>
        </w:rPr>
        <w:t>（</w:t>
      </w:r>
      <w:r>
        <w:rPr>
          <w:rFonts w:hint="eastAsia" w:ascii="宋体" w:hAnsi="宋体" w:cs="宋体"/>
          <w:snapToGrid w:val="0"/>
          <w:color w:val="auto"/>
          <w:spacing w:val="0"/>
          <w:sz w:val="24"/>
          <w:szCs w:val="24"/>
          <w:lang w:val="en-US" w:eastAsia="zh-CN"/>
        </w:rPr>
        <w:t>包括道路人行斑马线</w:t>
      </w:r>
      <w:r>
        <w:rPr>
          <w:rFonts w:hint="eastAsia" w:ascii="宋体" w:hAnsi="宋体" w:cs="宋体"/>
          <w:snapToGrid w:val="0"/>
          <w:color w:val="auto"/>
          <w:spacing w:val="0"/>
          <w:sz w:val="24"/>
          <w:szCs w:val="24"/>
        </w:rPr>
        <w:t>划定、</w:t>
      </w:r>
      <w:r>
        <w:rPr>
          <w:rFonts w:hint="eastAsia" w:ascii="宋体" w:hAnsi="宋体" w:cs="宋体"/>
          <w:snapToGrid w:val="0"/>
          <w:color w:val="auto"/>
          <w:spacing w:val="0"/>
          <w:sz w:val="24"/>
          <w:szCs w:val="24"/>
          <w:lang w:val="en-US" w:eastAsia="zh-CN"/>
        </w:rPr>
        <w:t>消防通道</w:t>
      </w:r>
      <w:r>
        <w:rPr>
          <w:rFonts w:hint="eastAsia" w:ascii="宋体" w:hAnsi="宋体" w:cs="宋体"/>
          <w:snapToGrid w:val="0"/>
          <w:color w:val="auto"/>
          <w:spacing w:val="0"/>
          <w:sz w:val="24"/>
          <w:szCs w:val="24"/>
        </w:rPr>
        <w:t>划定</w:t>
      </w:r>
      <w:r>
        <w:rPr>
          <w:rFonts w:hint="eastAsia" w:ascii="宋体" w:hAnsi="宋体" w:cs="宋体"/>
          <w:snapToGrid w:val="0"/>
          <w:color w:val="auto"/>
          <w:spacing w:val="0"/>
          <w:sz w:val="24"/>
          <w:szCs w:val="24"/>
          <w:lang w:eastAsia="zh-CN"/>
        </w:rPr>
        <w:t>、</w:t>
      </w:r>
      <w:r>
        <w:rPr>
          <w:rFonts w:hint="eastAsia" w:ascii="宋体" w:hAnsi="宋体" w:cs="宋体"/>
          <w:snapToGrid w:val="0"/>
          <w:color w:val="auto"/>
          <w:spacing w:val="0"/>
          <w:sz w:val="24"/>
          <w:szCs w:val="24"/>
        </w:rPr>
        <w:t>路口警示柱</w:t>
      </w:r>
      <w:r>
        <w:rPr>
          <w:rFonts w:hint="eastAsia" w:ascii="宋体" w:hAnsi="宋体" w:cs="宋体"/>
          <w:snapToGrid w:val="0"/>
          <w:color w:val="auto"/>
          <w:spacing w:val="0"/>
          <w:sz w:val="24"/>
          <w:szCs w:val="24"/>
          <w:lang w:val="en-US" w:eastAsia="zh-CN"/>
        </w:rPr>
        <w:t>设置</w:t>
      </w:r>
      <w:r>
        <w:rPr>
          <w:rFonts w:hint="eastAsia" w:ascii="宋体" w:hAnsi="宋体" w:cs="宋体"/>
          <w:snapToGrid w:val="0"/>
          <w:color w:val="auto"/>
          <w:spacing w:val="0"/>
          <w:sz w:val="24"/>
          <w:szCs w:val="24"/>
          <w:lang w:eastAsia="zh-CN"/>
        </w:rPr>
        <w:t>）</w:t>
      </w:r>
      <w:r>
        <w:rPr>
          <w:rFonts w:hint="eastAsia" w:ascii="宋体" w:hAnsi="宋体" w:cs="宋体"/>
          <w:snapToGrid w:val="0"/>
          <w:color w:val="auto"/>
          <w:spacing w:val="0"/>
          <w:sz w:val="24"/>
          <w:szCs w:val="24"/>
          <w:lang w:val="en-US" w:eastAsia="zh-CN"/>
        </w:rPr>
        <w:t>与水泥地面停车场建设、高位</w:t>
      </w:r>
      <w:r>
        <w:rPr>
          <w:rFonts w:hint="eastAsia" w:ascii="宋体" w:hAnsi="宋体" w:cs="宋体"/>
          <w:snapToGrid w:val="0"/>
          <w:color w:val="auto"/>
          <w:spacing w:val="0"/>
          <w:sz w:val="24"/>
          <w:szCs w:val="24"/>
        </w:rPr>
        <w:t>视频系统建设、智慧</w:t>
      </w:r>
      <w:r>
        <w:rPr>
          <w:rFonts w:hint="eastAsia" w:ascii="宋体" w:hAnsi="宋体" w:cs="宋体"/>
          <w:snapToGrid w:val="0"/>
          <w:color w:val="auto"/>
          <w:spacing w:val="0"/>
          <w:sz w:val="24"/>
          <w:szCs w:val="24"/>
        </w:rPr>
        <w:fldChar w:fldCharType="begin"/>
      </w:r>
      <w:r>
        <w:rPr>
          <w:rFonts w:hint="eastAsia" w:ascii="宋体" w:hAnsi="宋体" w:cs="宋体"/>
          <w:snapToGrid w:val="0"/>
          <w:color w:val="auto"/>
          <w:spacing w:val="0"/>
          <w:sz w:val="24"/>
          <w:szCs w:val="24"/>
        </w:rPr>
        <w:instrText xml:space="preserve"> HYPERLINK "http://www.dav01.com/product/shoufeixitong/list.html" \t "http://www.dav01.com/tender/2017/01/_blank" </w:instrText>
      </w:r>
      <w:r>
        <w:rPr>
          <w:rFonts w:hint="eastAsia" w:ascii="宋体" w:hAnsi="宋体" w:cs="宋体"/>
          <w:snapToGrid w:val="0"/>
          <w:color w:val="auto"/>
          <w:spacing w:val="0"/>
          <w:sz w:val="24"/>
          <w:szCs w:val="24"/>
        </w:rPr>
        <w:fldChar w:fldCharType="separate"/>
      </w:r>
      <w:r>
        <w:rPr>
          <w:rFonts w:hint="eastAsia" w:ascii="宋体" w:hAnsi="宋体" w:cs="宋体"/>
          <w:snapToGrid w:val="0"/>
          <w:color w:val="auto"/>
          <w:spacing w:val="0"/>
          <w:sz w:val="24"/>
          <w:szCs w:val="24"/>
        </w:rPr>
        <w:t>收费系统</w:t>
      </w:r>
      <w:r>
        <w:rPr>
          <w:rFonts w:hint="eastAsia" w:ascii="宋体" w:hAnsi="宋体" w:cs="宋体"/>
          <w:snapToGrid w:val="0"/>
          <w:color w:val="auto"/>
          <w:spacing w:val="0"/>
          <w:sz w:val="24"/>
          <w:szCs w:val="24"/>
        </w:rPr>
        <w:fldChar w:fldCharType="end"/>
      </w:r>
      <w:r>
        <w:rPr>
          <w:rFonts w:hint="eastAsia" w:ascii="宋体" w:hAnsi="宋体" w:cs="宋体"/>
          <w:snapToGrid w:val="0"/>
          <w:color w:val="auto"/>
          <w:spacing w:val="0"/>
          <w:sz w:val="24"/>
          <w:szCs w:val="24"/>
        </w:rPr>
        <w:t>建设、车位信息监控系统等建</w:t>
      </w:r>
      <w:r>
        <w:rPr>
          <w:rFonts w:hint="eastAsia" w:ascii="宋体" w:hAnsi="宋体" w:cs="宋体"/>
          <w:snapToGrid w:val="0"/>
          <w:color w:val="auto"/>
          <w:spacing w:val="0"/>
          <w:sz w:val="24"/>
          <w:szCs w:val="24"/>
          <w:lang w:val="en-US" w:eastAsia="zh-CN"/>
        </w:rPr>
        <w:t>设（同时延伸治安天网工程建设，纳入综合治理与交规一体化系统）</w:t>
      </w:r>
      <w:r>
        <w:rPr>
          <w:rFonts w:hint="eastAsia" w:ascii="宋体" w:hAnsi="宋体" w:cs="宋体"/>
          <w:snapToGrid w:val="0"/>
          <w:color w:val="auto"/>
          <w:spacing w:val="0"/>
          <w:sz w:val="24"/>
          <w:szCs w:val="24"/>
        </w:rPr>
        <w:t>，</w:t>
      </w:r>
      <w:r>
        <w:rPr>
          <w:rFonts w:hint="eastAsia" w:ascii="宋体" w:hAnsi="宋体" w:cs="宋体"/>
          <w:snapToGrid w:val="0"/>
          <w:color w:val="auto"/>
          <w:spacing w:val="0"/>
          <w:sz w:val="24"/>
          <w:szCs w:val="24"/>
          <w:lang w:val="en-US" w:eastAsia="zh-CN"/>
        </w:rPr>
        <w:t>设置地埋锁、地表锁、地磁、道闸、ETC系统</w:t>
      </w:r>
      <w:r>
        <w:rPr>
          <w:rFonts w:hint="eastAsia" w:ascii="宋体" w:hAnsi="宋体" w:cs="宋体"/>
          <w:snapToGrid w:val="0"/>
          <w:color w:val="auto"/>
          <w:spacing w:val="0"/>
          <w:sz w:val="24"/>
          <w:szCs w:val="24"/>
          <w:lang w:eastAsia="zh-CN"/>
        </w:rPr>
        <w:t>，</w:t>
      </w:r>
      <w:r>
        <w:rPr>
          <w:rFonts w:hint="eastAsia" w:ascii="宋体" w:hAnsi="宋体" w:cs="宋体"/>
          <w:snapToGrid w:val="0"/>
          <w:color w:val="auto"/>
          <w:spacing w:val="0"/>
          <w:sz w:val="24"/>
          <w:szCs w:val="24"/>
        </w:rPr>
        <w:t>实现自动计时</w:t>
      </w:r>
      <w:r>
        <w:rPr>
          <w:rFonts w:hint="eastAsia" w:ascii="宋体" w:hAnsi="宋体" w:cs="宋体"/>
          <w:snapToGrid w:val="0"/>
          <w:color w:val="auto"/>
          <w:spacing w:val="0"/>
          <w:sz w:val="24"/>
          <w:szCs w:val="24"/>
          <w:lang w:eastAsia="zh-CN"/>
        </w:rPr>
        <w:t>、</w:t>
      </w:r>
      <w:r>
        <w:rPr>
          <w:rFonts w:hint="eastAsia" w:ascii="宋体" w:hAnsi="宋体" w:cs="宋体"/>
          <w:snapToGrid w:val="0"/>
          <w:color w:val="auto"/>
          <w:spacing w:val="0"/>
          <w:sz w:val="24"/>
          <w:szCs w:val="24"/>
        </w:rPr>
        <w:t>自动收费。项目建成后，在当地组建停车管理服务的运营机构，负责日常运营管理。</w:t>
      </w:r>
      <w:r>
        <w:rPr>
          <w:rFonts w:hint="eastAsia" w:ascii="宋体" w:hAnsi="宋体" w:cs="宋体"/>
          <w:snapToGrid w:val="0"/>
          <w:color w:val="auto"/>
          <w:spacing w:val="0"/>
          <w:sz w:val="24"/>
          <w:szCs w:val="24"/>
          <w:lang w:eastAsia="zh-CN"/>
        </w:rPr>
        <w:t>运营期</w:t>
      </w:r>
      <w:r>
        <w:rPr>
          <w:rFonts w:hint="eastAsia" w:ascii="宋体" w:hAnsi="宋体" w:cs="宋体"/>
          <w:snapToGrid w:val="0"/>
          <w:color w:val="auto"/>
          <w:spacing w:val="0"/>
          <w:sz w:val="24"/>
          <w:szCs w:val="24"/>
        </w:rPr>
        <w:t>届满，将可使用状态</w:t>
      </w:r>
      <w:r>
        <w:rPr>
          <w:rFonts w:hint="eastAsia" w:ascii="宋体" w:hAnsi="宋体" w:cs="宋体"/>
          <w:snapToGrid w:val="0"/>
          <w:color w:val="auto"/>
          <w:spacing w:val="0"/>
          <w:sz w:val="24"/>
          <w:szCs w:val="24"/>
          <w:lang w:val="en-US" w:eastAsia="zh-CN"/>
        </w:rPr>
        <w:t>的</w:t>
      </w:r>
      <w:r>
        <w:rPr>
          <w:rFonts w:hint="eastAsia" w:ascii="宋体" w:hAnsi="宋体" w:cs="宋体"/>
          <w:snapToGrid w:val="0"/>
          <w:color w:val="auto"/>
          <w:spacing w:val="0"/>
          <w:sz w:val="24"/>
          <w:szCs w:val="24"/>
        </w:rPr>
        <w:t>项目资产无偿移交给温岭市温峤镇</w:t>
      </w:r>
      <w:r>
        <w:rPr>
          <w:rFonts w:hint="eastAsia" w:ascii="宋体" w:hAnsi="宋体" w:cs="宋体"/>
          <w:snapToGrid w:val="0"/>
          <w:color w:val="auto"/>
          <w:spacing w:val="0"/>
          <w:sz w:val="24"/>
          <w:szCs w:val="24"/>
          <w:lang w:eastAsia="zh-CN"/>
        </w:rPr>
        <w:t>琛山村</w:t>
      </w:r>
      <w:r>
        <w:rPr>
          <w:rFonts w:hint="eastAsia" w:ascii="宋体" w:hAnsi="宋体" w:cs="宋体"/>
          <w:snapToGrid w:val="0"/>
          <w:color w:val="auto"/>
          <w:spacing w:val="0"/>
          <w:sz w:val="24"/>
          <w:szCs w:val="24"/>
        </w:rPr>
        <w:t>村民委员会。</w:t>
      </w:r>
    </w:p>
    <w:p w14:paraId="79290DEB">
      <w:pPr>
        <w:adjustRightInd w:val="0"/>
        <w:snapToGrid w:val="0"/>
        <w:spacing w:before="60" w:after="60" w:line="480" w:lineRule="exact"/>
        <w:ind w:right="62"/>
        <w:rPr>
          <w:rFonts w:hint="eastAsia" w:ascii="宋体" w:hAnsi="宋体" w:cs="宋体"/>
          <w:snapToGrid w:val="0"/>
          <w:color w:val="auto"/>
          <w:spacing w:val="0"/>
          <w:sz w:val="24"/>
          <w:szCs w:val="24"/>
        </w:rPr>
      </w:pPr>
      <w:r>
        <w:rPr>
          <w:rFonts w:hint="eastAsia" w:ascii="宋体" w:hAnsi="宋体" w:cs="宋体"/>
          <w:b/>
          <w:bCs/>
          <w:snapToGrid w:val="0"/>
          <w:color w:val="auto"/>
          <w:spacing w:val="0"/>
          <w:sz w:val="24"/>
          <w:szCs w:val="24"/>
          <w:lang w:val="en-US" w:eastAsia="zh-CN"/>
        </w:rPr>
        <w:t>四、建设期及运营期</w:t>
      </w:r>
      <w:r>
        <w:rPr>
          <w:rFonts w:hint="eastAsia" w:ascii="宋体" w:hAnsi="宋体" w:cs="宋体"/>
          <w:snapToGrid w:val="0"/>
          <w:color w:val="auto"/>
          <w:spacing w:val="0"/>
          <w:sz w:val="24"/>
          <w:szCs w:val="24"/>
          <w:lang w:val="en-US" w:eastAsia="zh-CN"/>
        </w:rPr>
        <w:t>：</w:t>
      </w:r>
    </w:p>
    <w:p w14:paraId="331FCFC2">
      <w:pPr>
        <w:adjustRightInd w:val="0"/>
        <w:snapToGrid w:val="0"/>
        <w:spacing w:before="60" w:after="60" w:line="480" w:lineRule="exact"/>
        <w:ind w:right="62" w:firstLine="416" w:firstLineChars="200"/>
        <w:rPr>
          <w:rFonts w:hint="eastAsia" w:ascii="宋体" w:hAnsi="宋体" w:cs="宋体"/>
          <w:snapToGrid w:val="0"/>
          <w:color w:val="auto"/>
          <w:spacing w:val="0"/>
          <w:sz w:val="24"/>
          <w:szCs w:val="24"/>
        </w:rPr>
      </w:pPr>
      <w:r>
        <w:rPr>
          <w:rFonts w:hint="eastAsia" w:ascii="宋体" w:hAnsi="宋体" w:cs="宋体"/>
          <w:snapToGrid w:val="0"/>
          <w:color w:val="auto"/>
          <w:spacing w:val="0"/>
          <w:sz w:val="24"/>
          <w:szCs w:val="24"/>
          <w:lang w:val="en-US" w:eastAsia="zh-CN"/>
        </w:rPr>
        <w:t>项目</w:t>
      </w:r>
      <w:r>
        <w:rPr>
          <w:rFonts w:hint="eastAsia" w:ascii="宋体" w:hAnsi="宋体" w:cs="宋体"/>
          <w:snapToGrid w:val="0"/>
          <w:color w:val="auto"/>
          <w:spacing w:val="0"/>
          <w:sz w:val="24"/>
          <w:szCs w:val="24"/>
        </w:rPr>
        <w:t>建设期：</w:t>
      </w:r>
      <w:r>
        <w:rPr>
          <w:rFonts w:hint="eastAsia" w:ascii="宋体" w:hAnsi="宋体" w:cs="宋体"/>
          <w:snapToGrid w:val="0"/>
          <w:color w:val="auto"/>
          <w:spacing w:val="0"/>
          <w:sz w:val="24"/>
          <w:szCs w:val="24"/>
          <w:lang w:val="en-US" w:eastAsia="zh-CN"/>
        </w:rPr>
        <w:t>不超过120日；项目</w:t>
      </w:r>
      <w:r>
        <w:rPr>
          <w:rFonts w:hint="eastAsia" w:ascii="宋体" w:hAnsi="宋体" w:cs="宋体"/>
          <w:snapToGrid w:val="0"/>
          <w:color w:val="auto"/>
          <w:spacing w:val="0"/>
          <w:sz w:val="24"/>
          <w:szCs w:val="24"/>
          <w:lang w:eastAsia="zh-CN"/>
        </w:rPr>
        <w:t>运营期</w:t>
      </w:r>
      <w:r>
        <w:rPr>
          <w:rFonts w:hint="eastAsia" w:ascii="宋体" w:hAnsi="宋体" w:cs="宋体"/>
          <w:snapToGrid w:val="0"/>
          <w:color w:val="auto"/>
          <w:spacing w:val="0"/>
          <w:sz w:val="24"/>
          <w:szCs w:val="24"/>
        </w:rPr>
        <w:t>：15年。</w:t>
      </w:r>
    </w:p>
    <w:p w14:paraId="4DAB9875">
      <w:pPr>
        <w:adjustRightInd w:val="0"/>
        <w:snapToGrid w:val="0"/>
        <w:spacing w:before="60" w:after="60" w:line="480" w:lineRule="exact"/>
        <w:ind w:right="62"/>
        <w:rPr>
          <w:rFonts w:hint="eastAsia" w:ascii="宋体" w:hAnsi="宋体" w:cs="宋体"/>
          <w:snapToGrid w:val="0"/>
          <w:color w:val="auto"/>
          <w:spacing w:val="0"/>
          <w:sz w:val="24"/>
          <w:szCs w:val="24"/>
          <w:lang w:val="en-US" w:eastAsia="zh-CN"/>
        </w:rPr>
      </w:pPr>
      <w:r>
        <w:rPr>
          <w:rFonts w:hint="eastAsia" w:ascii="宋体" w:hAnsi="宋体" w:cs="宋体"/>
          <w:b/>
          <w:bCs/>
          <w:snapToGrid w:val="0"/>
          <w:color w:val="auto"/>
          <w:spacing w:val="0"/>
          <w:sz w:val="24"/>
          <w:szCs w:val="24"/>
          <w:lang w:val="en-US" w:eastAsia="zh-CN"/>
        </w:rPr>
        <w:t>五、投标人资格要求</w:t>
      </w:r>
      <w:r>
        <w:rPr>
          <w:rFonts w:hint="eastAsia" w:ascii="宋体" w:hAnsi="宋体" w:cs="宋体"/>
          <w:snapToGrid w:val="0"/>
          <w:color w:val="auto"/>
          <w:spacing w:val="0"/>
          <w:sz w:val="24"/>
          <w:szCs w:val="24"/>
          <w:lang w:val="en-US" w:eastAsia="zh-CN"/>
        </w:rPr>
        <w:t>:</w:t>
      </w:r>
    </w:p>
    <w:p w14:paraId="3D8C7AED">
      <w:pPr>
        <w:adjustRightInd w:val="0"/>
        <w:snapToGrid w:val="0"/>
        <w:spacing w:before="60" w:after="60" w:line="480" w:lineRule="exact"/>
        <w:ind w:right="62" w:firstLine="416" w:firstLineChars="200"/>
        <w:rPr>
          <w:rFonts w:hint="eastAsia" w:ascii="宋体" w:hAnsi="宋体" w:cs="宋体"/>
          <w:snapToGrid w:val="0"/>
          <w:color w:val="auto"/>
          <w:spacing w:val="0"/>
          <w:sz w:val="24"/>
          <w:szCs w:val="24"/>
        </w:rPr>
      </w:pPr>
      <w:r>
        <w:rPr>
          <w:rFonts w:hint="eastAsia" w:ascii="宋体" w:hAnsi="宋体" w:cs="宋体"/>
          <w:snapToGrid w:val="0"/>
          <w:color w:val="auto"/>
          <w:spacing w:val="0"/>
          <w:sz w:val="24"/>
          <w:szCs w:val="24"/>
        </w:rPr>
        <w:t>1.基本资格要求</w:t>
      </w:r>
      <w:r>
        <w:rPr>
          <w:rFonts w:hint="eastAsia" w:ascii="宋体" w:hAnsi="宋体" w:cs="宋体"/>
          <w:snapToGrid w:val="0"/>
          <w:color w:val="auto"/>
          <w:spacing w:val="0"/>
          <w:sz w:val="24"/>
          <w:szCs w:val="24"/>
          <w:lang w:eastAsia="zh-CN"/>
        </w:rPr>
        <w:t>：</w:t>
      </w:r>
      <w:r>
        <w:rPr>
          <w:rFonts w:hint="eastAsia" w:ascii="宋体" w:hAnsi="宋体" w:cs="宋体"/>
          <w:snapToGrid w:val="0"/>
          <w:color w:val="auto"/>
          <w:spacing w:val="0"/>
          <w:sz w:val="24"/>
          <w:szCs w:val="24"/>
        </w:rPr>
        <w:t>符合《中华人民共和国政府采购法》第二十二条规定。</w:t>
      </w:r>
      <w:r>
        <w:rPr>
          <w:rFonts w:hint="eastAsia" w:ascii="宋体" w:hAnsi="宋体" w:cs="宋体"/>
          <w:snapToGrid w:val="0"/>
          <w:color w:val="auto"/>
          <w:spacing w:val="0"/>
          <w:sz w:val="24"/>
          <w:szCs w:val="24"/>
          <w:lang w:val="en-US" w:eastAsia="zh-CN"/>
        </w:rPr>
        <w:t>且</w:t>
      </w:r>
      <w:r>
        <w:rPr>
          <w:rFonts w:hint="eastAsia" w:ascii="宋体" w:hAnsi="宋体" w:cs="宋体"/>
          <w:snapToGrid w:val="0"/>
          <w:color w:val="auto"/>
          <w:spacing w:val="0"/>
          <w:sz w:val="24"/>
          <w:szCs w:val="24"/>
        </w:rPr>
        <w:t>未被“信用中国”（www.creditchina.gov.cn),中国政府采购网（www.ccgp.gov.cn)列入失信执行人、重大税收违法案件当事人名单，政府采购严重违法失信行为记录名单。</w:t>
      </w:r>
    </w:p>
    <w:p w14:paraId="5D03EB54">
      <w:pPr>
        <w:adjustRightInd w:val="0"/>
        <w:snapToGrid w:val="0"/>
        <w:spacing w:before="60" w:after="60" w:line="480" w:lineRule="exact"/>
        <w:ind w:right="62" w:firstLine="416" w:firstLineChars="200"/>
        <w:rPr>
          <w:rFonts w:hint="eastAsia" w:ascii="宋体" w:hAnsi="宋体" w:cs="宋体"/>
          <w:snapToGrid w:val="0"/>
          <w:color w:val="auto"/>
          <w:spacing w:val="0"/>
          <w:sz w:val="24"/>
          <w:szCs w:val="24"/>
          <w:lang w:val="en-US" w:eastAsia="zh-CN"/>
        </w:rPr>
      </w:pPr>
      <w:r>
        <w:rPr>
          <w:rFonts w:hint="eastAsia" w:ascii="宋体" w:hAnsi="宋体" w:cs="宋体"/>
          <w:snapToGrid w:val="0"/>
          <w:color w:val="auto"/>
          <w:spacing w:val="0"/>
          <w:sz w:val="24"/>
          <w:szCs w:val="24"/>
        </w:rPr>
        <w:t>2.特定资格要求：</w:t>
      </w:r>
      <w:r>
        <w:rPr>
          <w:rFonts w:hint="eastAsia" w:ascii="宋体" w:hAnsi="宋体" w:cs="宋体"/>
          <w:snapToGrid w:val="0"/>
          <w:color w:val="auto"/>
          <w:spacing w:val="0"/>
          <w:sz w:val="24"/>
          <w:szCs w:val="24"/>
          <w:lang w:val="en-US" w:eastAsia="zh-CN"/>
        </w:rPr>
        <w:t>无</w:t>
      </w:r>
    </w:p>
    <w:p w14:paraId="4DA9FFA4">
      <w:pPr>
        <w:adjustRightInd w:val="0"/>
        <w:snapToGrid w:val="0"/>
        <w:spacing w:before="60" w:after="60" w:line="480" w:lineRule="exact"/>
        <w:ind w:right="62" w:firstLine="416" w:firstLineChars="200"/>
        <w:rPr>
          <w:rFonts w:hint="eastAsia" w:ascii="宋体" w:hAnsi="宋体" w:cs="宋体"/>
          <w:snapToGrid w:val="0"/>
          <w:color w:val="auto"/>
          <w:spacing w:val="0"/>
          <w:sz w:val="24"/>
          <w:szCs w:val="24"/>
        </w:rPr>
      </w:pPr>
      <w:r>
        <w:rPr>
          <w:rFonts w:hint="eastAsia" w:ascii="宋体" w:hAnsi="宋体" w:cs="宋体"/>
          <w:snapToGrid w:val="0"/>
          <w:color w:val="auto"/>
          <w:spacing w:val="0"/>
          <w:sz w:val="24"/>
          <w:szCs w:val="24"/>
        </w:rPr>
        <w:t>3.本项目不接受联合体投标。</w:t>
      </w:r>
    </w:p>
    <w:p w14:paraId="41E48893">
      <w:pPr>
        <w:adjustRightInd w:val="0"/>
        <w:snapToGrid w:val="0"/>
        <w:spacing w:before="60" w:after="60" w:line="480" w:lineRule="exact"/>
        <w:ind w:right="62"/>
        <w:rPr>
          <w:rFonts w:hint="eastAsia" w:ascii="宋体" w:hAnsi="宋体" w:cs="宋体"/>
          <w:b/>
          <w:bCs/>
          <w:snapToGrid w:val="0"/>
          <w:color w:val="auto"/>
          <w:spacing w:val="0"/>
          <w:sz w:val="24"/>
          <w:szCs w:val="24"/>
          <w:lang w:val="en-US" w:eastAsia="zh-CN"/>
        </w:rPr>
      </w:pPr>
      <w:bookmarkStart w:id="1" w:name="_Toc3618"/>
      <w:r>
        <w:rPr>
          <w:rFonts w:hint="eastAsia" w:ascii="宋体" w:hAnsi="宋体" w:cs="宋体"/>
          <w:b/>
          <w:bCs/>
          <w:snapToGrid w:val="0"/>
          <w:color w:val="auto"/>
          <w:spacing w:val="0"/>
          <w:sz w:val="24"/>
          <w:szCs w:val="24"/>
          <w:lang w:val="en-US" w:eastAsia="zh-CN"/>
        </w:rPr>
        <w:t>六、招标文件的获取时间及方式:</w:t>
      </w:r>
      <w:bookmarkEnd w:id="1"/>
    </w:p>
    <w:p w14:paraId="30DA7624">
      <w:pPr>
        <w:adjustRightInd w:val="0"/>
        <w:snapToGrid w:val="0"/>
        <w:spacing w:before="60" w:after="60" w:line="480" w:lineRule="exact"/>
        <w:ind w:right="62" w:firstLine="416" w:firstLineChars="200"/>
        <w:rPr>
          <w:rFonts w:hint="eastAsia" w:ascii="宋体" w:hAnsi="宋体" w:cs="宋体"/>
          <w:snapToGrid w:val="0"/>
          <w:color w:val="auto"/>
          <w:spacing w:val="0"/>
          <w:sz w:val="24"/>
          <w:szCs w:val="24"/>
        </w:rPr>
      </w:pPr>
      <w:r>
        <w:rPr>
          <w:rFonts w:hint="eastAsia" w:ascii="宋体" w:hAnsi="宋体" w:cs="宋体"/>
          <w:snapToGrid w:val="0"/>
          <w:color w:val="auto"/>
          <w:spacing w:val="0"/>
          <w:sz w:val="24"/>
          <w:szCs w:val="24"/>
        </w:rPr>
        <w:t>1.时间：招标公告发布开始时间至投标文件递交截止时间</w:t>
      </w:r>
    </w:p>
    <w:p w14:paraId="671B558E">
      <w:pPr>
        <w:adjustRightInd w:val="0"/>
        <w:snapToGrid w:val="0"/>
        <w:spacing w:before="60" w:after="60" w:line="480" w:lineRule="exact"/>
        <w:ind w:right="62" w:firstLine="416" w:firstLineChars="200"/>
        <w:rPr>
          <w:rFonts w:hint="eastAsia" w:ascii="宋体" w:hAnsi="宋体" w:cs="宋体"/>
          <w:snapToGrid w:val="0"/>
          <w:color w:val="auto"/>
          <w:spacing w:val="0"/>
          <w:sz w:val="24"/>
          <w:szCs w:val="24"/>
        </w:rPr>
      </w:pPr>
      <w:r>
        <w:rPr>
          <w:rFonts w:hint="eastAsia" w:ascii="宋体" w:hAnsi="宋体" w:cs="宋体"/>
          <w:snapToGrid w:val="0"/>
          <w:color w:val="auto"/>
          <w:spacing w:val="0"/>
          <w:sz w:val="24"/>
          <w:szCs w:val="24"/>
        </w:rPr>
        <w:t>2.</w:t>
      </w:r>
      <w:r>
        <w:rPr>
          <w:rFonts w:hint="eastAsia" w:ascii="宋体" w:hAnsi="宋体" w:cs="宋体"/>
          <w:snapToGrid w:val="0"/>
          <w:color w:val="auto"/>
          <w:spacing w:val="0"/>
          <w:sz w:val="24"/>
          <w:szCs w:val="24"/>
          <w:lang w:val="zh-CN"/>
        </w:rPr>
        <w:t>方式</w:t>
      </w:r>
      <w:r>
        <w:rPr>
          <w:rFonts w:hint="eastAsia" w:ascii="宋体" w:hAnsi="宋体" w:cs="宋体"/>
          <w:snapToGrid w:val="0"/>
          <w:color w:val="auto"/>
          <w:spacing w:val="0"/>
          <w:sz w:val="24"/>
          <w:szCs w:val="24"/>
        </w:rPr>
        <w:t>：</w:t>
      </w:r>
      <w:r>
        <w:rPr>
          <w:rFonts w:hint="eastAsia" w:ascii="宋体" w:hAnsi="宋体" w:cs="宋体"/>
          <w:snapToGrid w:val="0"/>
          <w:color w:val="auto"/>
          <w:spacing w:val="0"/>
          <w:sz w:val="24"/>
          <w:szCs w:val="24"/>
          <w:lang w:val="zh-CN"/>
        </w:rPr>
        <w:t>浙江政府采购网</w:t>
      </w:r>
      <w:r>
        <w:rPr>
          <w:rFonts w:hint="eastAsia" w:ascii="宋体" w:hAnsi="宋体" w:cs="宋体"/>
          <w:snapToGrid w:val="0"/>
          <w:color w:val="auto"/>
          <w:spacing w:val="0"/>
          <w:sz w:val="24"/>
          <w:szCs w:val="24"/>
        </w:rPr>
        <w:t>（http://zfcg.czt.zj.gov.cn）</w:t>
      </w:r>
      <w:r>
        <w:rPr>
          <w:rFonts w:hint="eastAsia" w:ascii="宋体" w:hAnsi="宋体" w:cs="宋体"/>
          <w:snapToGrid w:val="0"/>
          <w:color w:val="auto"/>
          <w:spacing w:val="0"/>
          <w:sz w:val="24"/>
          <w:szCs w:val="24"/>
          <w:lang w:val="zh-CN"/>
        </w:rPr>
        <w:t>网上自行下载或向</w:t>
      </w:r>
      <w:r>
        <w:rPr>
          <w:rFonts w:hint="eastAsia" w:ascii="宋体" w:hAnsi="宋体" w:cs="宋体"/>
          <w:snapToGrid w:val="0"/>
          <w:color w:val="auto"/>
          <w:spacing w:val="0"/>
          <w:sz w:val="24"/>
          <w:szCs w:val="24"/>
        </w:rPr>
        <w:t>招标</w:t>
      </w:r>
      <w:r>
        <w:rPr>
          <w:rFonts w:hint="eastAsia" w:ascii="宋体" w:hAnsi="宋体" w:cs="宋体"/>
          <w:snapToGrid w:val="0"/>
          <w:color w:val="auto"/>
          <w:spacing w:val="0"/>
          <w:sz w:val="24"/>
          <w:szCs w:val="24"/>
          <w:lang w:val="zh-CN"/>
        </w:rPr>
        <w:t>代理机构获取。</w:t>
      </w:r>
    </w:p>
    <w:p w14:paraId="52F69965">
      <w:pPr>
        <w:adjustRightInd w:val="0"/>
        <w:snapToGrid w:val="0"/>
        <w:spacing w:before="60" w:after="60" w:line="480" w:lineRule="exact"/>
        <w:ind w:right="62" w:firstLine="416" w:firstLineChars="200"/>
        <w:rPr>
          <w:rFonts w:hint="eastAsia" w:ascii="宋体" w:hAnsi="宋体" w:cs="宋体"/>
          <w:snapToGrid w:val="0"/>
          <w:color w:val="auto"/>
          <w:spacing w:val="0"/>
          <w:sz w:val="24"/>
          <w:szCs w:val="24"/>
        </w:rPr>
      </w:pPr>
      <w:r>
        <w:rPr>
          <w:rFonts w:hint="eastAsia" w:ascii="宋体" w:hAnsi="宋体" w:cs="宋体"/>
          <w:snapToGrid w:val="0"/>
          <w:color w:val="auto"/>
          <w:spacing w:val="0"/>
          <w:sz w:val="24"/>
          <w:szCs w:val="24"/>
        </w:rPr>
        <w:t>3.招标文件工本费：</w:t>
      </w:r>
      <w:r>
        <w:rPr>
          <w:rFonts w:hint="eastAsia" w:ascii="宋体" w:hAnsi="宋体" w:cs="宋体"/>
          <w:snapToGrid w:val="0"/>
          <w:color w:val="auto"/>
          <w:spacing w:val="0"/>
          <w:sz w:val="24"/>
          <w:szCs w:val="24"/>
          <w:lang w:val="en-US" w:eastAsia="zh-CN"/>
        </w:rPr>
        <w:t>5</w:t>
      </w:r>
      <w:r>
        <w:rPr>
          <w:rFonts w:hint="eastAsia" w:ascii="宋体" w:hAnsi="宋体" w:cs="宋体"/>
          <w:snapToGrid w:val="0"/>
          <w:color w:val="auto"/>
          <w:spacing w:val="0"/>
          <w:sz w:val="24"/>
          <w:szCs w:val="24"/>
        </w:rPr>
        <w:t>00元/份</w:t>
      </w:r>
    </w:p>
    <w:p w14:paraId="47F7FBF9">
      <w:pPr>
        <w:pStyle w:val="4"/>
        <w:adjustRightInd w:val="0"/>
        <w:spacing w:line="440" w:lineRule="exact"/>
        <w:rPr>
          <w:rFonts w:cs="宋体"/>
          <w:b w:val="0"/>
          <w:bCs w:val="0"/>
          <w:snapToGrid w:val="0"/>
          <w:color w:val="auto"/>
          <w:spacing w:val="0"/>
          <w:sz w:val="24"/>
        </w:rPr>
      </w:pPr>
      <w:r>
        <w:rPr>
          <w:rFonts w:hint="eastAsia" w:ascii="宋体" w:hAnsi="宋体" w:eastAsia="宋体" w:cs="宋体"/>
          <w:b/>
          <w:bCs/>
          <w:snapToGrid w:val="0"/>
          <w:color w:val="auto"/>
          <w:spacing w:val="0"/>
          <w:sz w:val="24"/>
          <w:szCs w:val="24"/>
          <w:lang w:val="en-US" w:eastAsia="zh-CN" w:bidi="ar-SA"/>
        </w:rPr>
        <w:t>七、获取招标文件时应提交的资料：</w:t>
      </w:r>
    </w:p>
    <w:p w14:paraId="42EF70FA">
      <w:pPr>
        <w:adjustRightInd w:val="0"/>
        <w:snapToGrid w:val="0"/>
        <w:spacing w:before="60" w:after="60" w:line="440" w:lineRule="exact"/>
        <w:ind w:right="60" w:firstLine="416" w:firstLineChars="200"/>
        <w:rPr>
          <w:rFonts w:ascii="宋体" w:hAnsi="宋体" w:cs="宋体"/>
          <w:snapToGrid w:val="0"/>
          <w:color w:val="auto"/>
          <w:spacing w:val="0"/>
          <w:sz w:val="24"/>
          <w:szCs w:val="24"/>
        </w:rPr>
      </w:pPr>
      <w:r>
        <w:rPr>
          <w:rFonts w:hint="eastAsia" w:ascii="宋体" w:hAnsi="宋体" w:cs="宋体"/>
          <w:snapToGrid w:val="0"/>
          <w:color w:val="auto"/>
          <w:spacing w:val="0"/>
          <w:sz w:val="24"/>
          <w:szCs w:val="24"/>
        </w:rPr>
        <w:t>1.登记表（见招标公告附件）；</w:t>
      </w:r>
    </w:p>
    <w:p w14:paraId="2FADBB61">
      <w:pPr>
        <w:adjustRightInd w:val="0"/>
        <w:snapToGrid w:val="0"/>
        <w:spacing w:before="60" w:after="60" w:line="440" w:lineRule="exact"/>
        <w:ind w:right="60" w:firstLine="416" w:firstLineChars="200"/>
        <w:rPr>
          <w:rFonts w:ascii="宋体" w:hAnsi="宋体" w:cs="宋体"/>
          <w:snapToGrid w:val="0"/>
          <w:color w:val="auto"/>
          <w:spacing w:val="0"/>
          <w:sz w:val="24"/>
          <w:szCs w:val="24"/>
        </w:rPr>
      </w:pPr>
      <w:r>
        <w:rPr>
          <w:rFonts w:hint="eastAsia" w:ascii="宋体" w:hAnsi="宋体" w:cs="宋体"/>
          <w:snapToGrid w:val="0"/>
          <w:color w:val="auto"/>
          <w:spacing w:val="0"/>
          <w:sz w:val="24"/>
          <w:szCs w:val="24"/>
        </w:rPr>
        <w:t>2.营业执照复印件（加盖单位公章）；</w:t>
      </w:r>
    </w:p>
    <w:p w14:paraId="16FEF9EC">
      <w:pPr>
        <w:adjustRightInd w:val="0"/>
        <w:snapToGrid w:val="0"/>
        <w:spacing w:before="60" w:after="60" w:line="440" w:lineRule="exact"/>
        <w:ind w:right="60" w:firstLine="416" w:firstLineChars="200"/>
        <w:rPr>
          <w:rFonts w:ascii="宋体" w:hAnsi="宋体" w:cs="宋体"/>
          <w:snapToGrid w:val="0"/>
          <w:color w:val="auto"/>
          <w:spacing w:val="0"/>
          <w:sz w:val="24"/>
          <w:szCs w:val="24"/>
        </w:rPr>
      </w:pPr>
      <w:r>
        <w:rPr>
          <w:rFonts w:hint="eastAsia" w:ascii="宋体" w:hAnsi="宋体" w:cs="宋体"/>
          <w:snapToGrid w:val="0"/>
          <w:color w:val="auto"/>
          <w:spacing w:val="0"/>
          <w:sz w:val="24"/>
          <w:szCs w:val="24"/>
        </w:rPr>
        <w:t>3.经办人的有效身份证复印件。</w:t>
      </w:r>
    </w:p>
    <w:p w14:paraId="5BB6BE5C">
      <w:pPr>
        <w:adjustRightInd w:val="0"/>
        <w:snapToGrid w:val="0"/>
        <w:spacing w:before="60" w:after="60" w:line="440" w:lineRule="exact"/>
        <w:ind w:right="60"/>
        <w:rPr>
          <w:rFonts w:ascii="宋体" w:hAnsi="宋体" w:cs="宋体"/>
          <w:snapToGrid w:val="0"/>
          <w:color w:val="auto"/>
          <w:spacing w:val="0"/>
          <w:sz w:val="24"/>
          <w:szCs w:val="24"/>
        </w:rPr>
      </w:pPr>
      <w:r>
        <w:rPr>
          <w:rFonts w:hint="eastAsia" w:ascii="宋体" w:hAnsi="宋体" w:cs="宋体"/>
          <w:snapToGrid w:val="0"/>
          <w:color w:val="auto"/>
          <w:spacing w:val="0"/>
          <w:sz w:val="24"/>
          <w:szCs w:val="24"/>
        </w:rPr>
        <w:t>注：1.招标公告附件内的招标文件仅供阅览使用，只有提供以上资料后获取招标文件才视作</w:t>
      </w:r>
      <w:r>
        <w:rPr>
          <w:rFonts w:hint="eastAsia" w:ascii="宋体" w:hAnsi="宋体" w:cs="宋体"/>
          <w:snapToGrid w:val="0"/>
          <w:color w:val="auto"/>
          <w:spacing w:val="0"/>
          <w:sz w:val="24"/>
          <w:szCs w:val="24"/>
          <w:lang w:val="en-US" w:eastAsia="zh-CN"/>
        </w:rPr>
        <w:t>正式</w:t>
      </w:r>
      <w:r>
        <w:rPr>
          <w:rFonts w:hint="eastAsia" w:ascii="宋体" w:hAnsi="宋体" w:cs="宋体"/>
          <w:snapToGrid w:val="0"/>
          <w:color w:val="auto"/>
          <w:spacing w:val="0"/>
          <w:sz w:val="24"/>
          <w:szCs w:val="24"/>
        </w:rPr>
        <w:t>获取了招标文件。否则，招标人有权拒绝接</w:t>
      </w:r>
      <w:r>
        <w:rPr>
          <w:rFonts w:hint="eastAsia" w:ascii="宋体" w:hAnsi="宋体" w:cs="宋体"/>
          <w:snapToGrid w:val="0"/>
          <w:color w:val="auto"/>
          <w:spacing w:val="0"/>
          <w:sz w:val="24"/>
          <w:szCs w:val="24"/>
          <w:lang w:val="en-US" w:eastAsia="zh-CN"/>
        </w:rPr>
        <w:t>收其</w:t>
      </w:r>
      <w:r>
        <w:rPr>
          <w:rFonts w:hint="eastAsia" w:ascii="宋体" w:hAnsi="宋体" w:cs="宋体"/>
          <w:snapToGrid w:val="0"/>
          <w:color w:val="auto"/>
          <w:spacing w:val="0"/>
          <w:sz w:val="24"/>
          <w:szCs w:val="24"/>
        </w:rPr>
        <w:t>投标文件。</w:t>
      </w:r>
    </w:p>
    <w:p w14:paraId="3393F7E0">
      <w:pPr>
        <w:adjustRightInd w:val="0"/>
        <w:snapToGrid w:val="0"/>
        <w:spacing w:before="60" w:after="60" w:line="440" w:lineRule="exact"/>
        <w:ind w:right="60" w:firstLine="416" w:firstLineChars="200"/>
        <w:rPr>
          <w:rFonts w:ascii="宋体" w:hAnsi="宋体" w:cs="宋体"/>
          <w:snapToGrid w:val="0"/>
          <w:color w:val="auto"/>
          <w:spacing w:val="0"/>
          <w:sz w:val="24"/>
          <w:szCs w:val="24"/>
          <w:lang w:val="zh-CN"/>
        </w:rPr>
      </w:pPr>
      <w:r>
        <w:rPr>
          <w:rFonts w:hint="eastAsia" w:ascii="宋体" w:hAnsi="宋体" w:cs="宋体"/>
          <w:snapToGrid w:val="0"/>
          <w:color w:val="auto"/>
          <w:spacing w:val="0"/>
          <w:sz w:val="24"/>
          <w:szCs w:val="24"/>
        </w:rPr>
        <w:t>2.以上资料可邮寄。</w:t>
      </w:r>
      <w:r>
        <w:rPr>
          <w:rFonts w:hint="eastAsia" w:ascii="宋体" w:hAnsi="宋体" w:cs="宋体"/>
          <w:snapToGrid w:val="0"/>
          <w:color w:val="auto"/>
          <w:spacing w:val="0"/>
          <w:sz w:val="24"/>
          <w:szCs w:val="24"/>
          <w:lang w:val="zh-CN"/>
        </w:rPr>
        <w:t>地址：浙江广通工程咨询有限公司（台州市椒江区中心大道133号中环世纪B2楼602室）</w:t>
      </w:r>
    </w:p>
    <w:p w14:paraId="44E87EB5">
      <w:pPr>
        <w:adjustRightInd w:val="0"/>
        <w:snapToGrid w:val="0"/>
        <w:spacing w:before="60" w:after="60" w:line="440" w:lineRule="exact"/>
        <w:ind w:right="60" w:firstLine="416" w:firstLineChars="200"/>
        <w:rPr>
          <w:rFonts w:hint="eastAsia" w:ascii="宋体" w:hAnsi="宋体" w:cs="宋体"/>
          <w:snapToGrid w:val="0"/>
          <w:color w:val="auto"/>
          <w:spacing w:val="0"/>
          <w:sz w:val="24"/>
          <w:szCs w:val="24"/>
        </w:rPr>
      </w:pPr>
      <w:r>
        <w:rPr>
          <w:rFonts w:hint="eastAsia" w:ascii="宋体" w:hAnsi="宋体" w:cs="宋体"/>
          <w:snapToGrid w:val="0"/>
          <w:color w:val="auto"/>
          <w:spacing w:val="0"/>
          <w:sz w:val="24"/>
          <w:szCs w:val="24"/>
          <w:lang w:val="zh-CN"/>
        </w:rPr>
        <w:t xml:space="preserve">收件人：阮亨琅       </w:t>
      </w:r>
      <w:r>
        <w:rPr>
          <w:rFonts w:hint="eastAsia" w:ascii="宋体" w:hAnsi="宋体" w:cs="宋体"/>
          <w:snapToGrid w:val="0"/>
          <w:color w:val="auto"/>
          <w:spacing w:val="0"/>
          <w:sz w:val="24"/>
          <w:szCs w:val="24"/>
          <w:lang w:val="en-US" w:eastAsia="zh-CN"/>
        </w:rPr>
        <w:t xml:space="preserve">   </w:t>
      </w:r>
      <w:r>
        <w:rPr>
          <w:rFonts w:hint="eastAsia" w:ascii="宋体" w:hAnsi="宋体" w:cs="宋体"/>
          <w:snapToGrid w:val="0"/>
          <w:color w:val="auto"/>
          <w:spacing w:val="0"/>
          <w:sz w:val="24"/>
          <w:szCs w:val="24"/>
          <w:lang w:val="zh-CN"/>
        </w:rPr>
        <w:t>联系电话：13806589086</w:t>
      </w:r>
    </w:p>
    <w:p w14:paraId="2E40B47B">
      <w:pPr>
        <w:adjustRightInd w:val="0"/>
        <w:snapToGrid w:val="0"/>
        <w:spacing w:before="60" w:after="60" w:line="440" w:lineRule="exact"/>
        <w:ind w:right="60"/>
        <w:rPr>
          <w:rFonts w:hint="eastAsia" w:ascii="宋体" w:hAnsi="宋体" w:cs="宋体"/>
          <w:snapToGrid w:val="0"/>
          <w:color w:val="auto"/>
          <w:spacing w:val="0"/>
          <w:sz w:val="24"/>
          <w:szCs w:val="24"/>
          <w:lang w:val="en-US" w:eastAsia="zh-CN"/>
        </w:rPr>
      </w:pPr>
      <w:bookmarkStart w:id="2" w:name="_Toc31013"/>
      <w:r>
        <w:rPr>
          <w:rFonts w:hint="eastAsia" w:ascii="宋体" w:hAnsi="宋体" w:cs="宋体"/>
          <w:b/>
          <w:bCs/>
          <w:snapToGrid w:val="0"/>
          <w:color w:val="auto"/>
          <w:spacing w:val="0"/>
          <w:sz w:val="24"/>
          <w:szCs w:val="24"/>
          <w:lang w:val="en-US" w:eastAsia="zh-CN"/>
        </w:rPr>
        <w:t>八、投标文件递交截止时间与开标时间</w:t>
      </w:r>
      <w:r>
        <w:rPr>
          <w:rFonts w:hint="eastAsia" w:ascii="宋体" w:hAnsi="宋体" w:cs="宋体"/>
          <w:snapToGrid w:val="0"/>
          <w:color w:val="auto"/>
          <w:spacing w:val="0"/>
          <w:sz w:val="24"/>
          <w:szCs w:val="24"/>
          <w:lang w:val="en-US" w:eastAsia="zh-CN"/>
        </w:rPr>
        <w:t>：</w:t>
      </w:r>
    </w:p>
    <w:bookmarkEnd w:id="2"/>
    <w:p w14:paraId="7DE5C1F0">
      <w:pPr>
        <w:adjustRightInd w:val="0"/>
        <w:snapToGrid w:val="0"/>
        <w:spacing w:before="60" w:after="60" w:line="440" w:lineRule="exact"/>
        <w:ind w:right="60" w:firstLine="416" w:firstLineChars="200"/>
        <w:rPr>
          <w:rFonts w:hint="eastAsia" w:ascii="宋体" w:hAnsi="宋体" w:cs="宋体"/>
          <w:snapToGrid w:val="0"/>
          <w:color w:val="auto"/>
          <w:spacing w:val="0"/>
          <w:sz w:val="24"/>
          <w:szCs w:val="24"/>
        </w:rPr>
      </w:pPr>
      <w:r>
        <w:rPr>
          <w:rFonts w:hint="eastAsia" w:ascii="宋体" w:hAnsi="宋体" w:cs="宋体"/>
          <w:snapToGrid w:val="0"/>
          <w:color w:val="auto"/>
          <w:spacing w:val="0"/>
          <w:sz w:val="24"/>
          <w:szCs w:val="24"/>
        </w:rPr>
        <w:t>浙江政府采购网（http://zfcg.czt.zj.gov.cn）招标公告中发布的投标文件递交截止时间。</w:t>
      </w:r>
    </w:p>
    <w:p w14:paraId="018C8E3F">
      <w:pPr>
        <w:adjustRightInd w:val="0"/>
        <w:snapToGrid w:val="0"/>
        <w:spacing w:before="60" w:after="60" w:line="440" w:lineRule="exact"/>
        <w:ind w:right="60"/>
        <w:rPr>
          <w:rFonts w:hint="eastAsia" w:ascii="宋体" w:hAnsi="宋体" w:cs="宋体"/>
          <w:snapToGrid w:val="0"/>
          <w:color w:val="auto"/>
          <w:spacing w:val="0"/>
          <w:sz w:val="24"/>
          <w:szCs w:val="24"/>
        </w:rPr>
      </w:pPr>
      <w:bookmarkStart w:id="3" w:name="_Toc24152"/>
      <w:r>
        <w:rPr>
          <w:rFonts w:hint="eastAsia" w:ascii="宋体" w:hAnsi="宋体" w:cs="宋体"/>
          <w:b/>
          <w:bCs/>
          <w:snapToGrid w:val="0"/>
          <w:color w:val="auto"/>
          <w:spacing w:val="0"/>
          <w:sz w:val="24"/>
          <w:szCs w:val="24"/>
          <w:lang w:val="en-US" w:eastAsia="zh-CN"/>
        </w:rPr>
        <w:t>九、投标文件递交地点与开标地点</w:t>
      </w:r>
      <w:r>
        <w:rPr>
          <w:rFonts w:hint="eastAsia" w:ascii="宋体" w:hAnsi="宋体" w:cs="宋体"/>
          <w:snapToGrid w:val="0"/>
          <w:color w:val="auto"/>
          <w:spacing w:val="0"/>
          <w:sz w:val="24"/>
          <w:szCs w:val="24"/>
          <w:lang w:val="en-US" w:eastAsia="zh-CN"/>
        </w:rPr>
        <w:t>：</w:t>
      </w:r>
      <w:bookmarkEnd w:id="3"/>
    </w:p>
    <w:p w14:paraId="5FC4A515">
      <w:pPr>
        <w:adjustRightInd w:val="0"/>
        <w:snapToGrid w:val="0"/>
        <w:spacing w:before="60" w:after="60" w:line="440" w:lineRule="exact"/>
        <w:ind w:right="60" w:firstLine="416" w:firstLineChars="200"/>
        <w:rPr>
          <w:rFonts w:hint="eastAsia" w:ascii="宋体" w:hAnsi="宋体" w:cs="宋体"/>
          <w:snapToGrid w:val="0"/>
          <w:color w:val="auto"/>
          <w:spacing w:val="0"/>
          <w:sz w:val="24"/>
          <w:szCs w:val="24"/>
        </w:rPr>
      </w:pPr>
      <w:bookmarkStart w:id="4" w:name="_Toc5535"/>
      <w:r>
        <w:rPr>
          <w:rFonts w:hint="eastAsia" w:ascii="宋体" w:hAnsi="宋体" w:cs="宋体"/>
          <w:snapToGrid w:val="0"/>
          <w:color w:val="auto"/>
          <w:spacing w:val="0"/>
          <w:sz w:val="24"/>
          <w:szCs w:val="24"/>
        </w:rPr>
        <w:t>温岭市温峤镇</w:t>
      </w:r>
      <w:r>
        <w:rPr>
          <w:rFonts w:hint="eastAsia" w:ascii="宋体" w:hAnsi="宋体" w:cs="宋体"/>
          <w:snapToGrid w:val="0"/>
          <w:color w:val="auto"/>
          <w:spacing w:val="0"/>
          <w:sz w:val="24"/>
          <w:szCs w:val="24"/>
          <w:lang w:eastAsia="zh-CN"/>
        </w:rPr>
        <w:t>琛山村</w:t>
      </w:r>
      <w:r>
        <w:rPr>
          <w:rFonts w:hint="eastAsia" w:ascii="宋体" w:hAnsi="宋体" w:cs="宋体"/>
          <w:snapToGrid w:val="0"/>
          <w:color w:val="auto"/>
          <w:spacing w:val="0"/>
          <w:sz w:val="24"/>
          <w:szCs w:val="24"/>
        </w:rPr>
        <w:t>村部</w:t>
      </w:r>
      <w:r>
        <w:rPr>
          <w:rFonts w:hint="eastAsia" w:ascii="宋体" w:hAnsi="宋体" w:cs="宋体"/>
          <w:snapToGrid w:val="0"/>
          <w:color w:val="auto"/>
          <w:spacing w:val="0"/>
          <w:sz w:val="24"/>
          <w:szCs w:val="24"/>
          <w:lang w:val="en-US" w:eastAsia="zh-CN"/>
        </w:rPr>
        <w:t>2</w:t>
      </w:r>
      <w:r>
        <w:rPr>
          <w:rFonts w:hint="eastAsia" w:ascii="宋体" w:hAnsi="宋体" w:cs="宋体"/>
          <w:snapToGrid w:val="0"/>
          <w:color w:val="auto"/>
          <w:spacing w:val="0"/>
          <w:sz w:val="24"/>
          <w:szCs w:val="24"/>
        </w:rPr>
        <w:t>楼会议室</w:t>
      </w:r>
    </w:p>
    <w:p w14:paraId="756DDE5B">
      <w:pPr>
        <w:adjustRightInd w:val="0"/>
        <w:snapToGrid w:val="0"/>
        <w:spacing w:before="60" w:after="60" w:line="440" w:lineRule="exact"/>
        <w:ind w:right="60"/>
        <w:rPr>
          <w:rFonts w:hint="eastAsia" w:ascii="宋体" w:hAnsi="宋体" w:cs="宋体"/>
          <w:snapToGrid w:val="0"/>
          <w:color w:val="auto"/>
          <w:spacing w:val="0"/>
          <w:sz w:val="24"/>
          <w:szCs w:val="24"/>
        </w:rPr>
      </w:pPr>
      <w:r>
        <w:rPr>
          <w:rFonts w:hint="eastAsia" w:ascii="宋体" w:hAnsi="宋体" w:cs="宋体"/>
          <w:b/>
          <w:bCs/>
          <w:snapToGrid w:val="0"/>
          <w:color w:val="auto"/>
          <w:spacing w:val="0"/>
          <w:sz w:val="24"/>
          <w:szCs w:val="24"/>
          <w:lang w:val="en-US" w:eastAsia="zh-CN"/>
        </w:rPr>
        <w:t>十、投标保证金</w:t>
      </w:r>
      <w:r>
        <w:rPr>
          <w:rFonts w:hint="eastAsia" w:ascii="宋体" w:hAnsi="宋体" w:cs="宋体"/>
          <w:snapToGrid w:val="0"/>
          <w:color w:val="auto"/>
          <w:spacing w:val="0"/>
          <w:sz w:val="24"/>
          <w:szCs w:val="24"/>
          <w:lang w:val="en-US" w:eastAsia="zh-CN"/>
        </w:rPr>
        <w:t>：</w:t>
      </w:r>
      <w:r>
        <w:rPr>
          <w:rFonts w:hint="eastAsia" w:ascii="宋体" w:hAnsi="宋体" w:cs="宋体"/>
          <w:snapToGrid w:val="0"/>
          <w:color w:val="auto"/>
          <w:spacing w:val="0"/>
          <w:sz w:val="24"/>
          <w:szCs w:val="24"/>
        </w:rPr>
        <w:t>无</w:t>
      </w:r>
    </w:p>
    <w:p w14:paraId="4FA49555">
      <w:pPr>
        <w:adjustRightInd w:val="0"/>
        <w:snapToGrid w:val="0"/>
        <w:spacing w:before="60" w:after="60" w:line="440" w:lineRule="exact"/>
        <w:ind w:right="60"/>
        <w:rPr>
          <w:rFonts w:hint="eastAsia" w:ascii="宋体" w:hAnsi="宋体" w:cs="宋体"/>
          <w:snapToGrid w:val="0"/>
          <w:color w:val="auto"/>
          <w:spacing w:val="0"/>
          <w:sz w:val="24"/>
          <w:szCs w:val="24"/>
          <w:lang w:val="en-US" w:eastAsia="zh-CN"/>
        </w:rPr>
      </w:pPr>
      <w:r>
        <w:rPr>
          <w:rFonts w:hint="eastAsia" w:ascii="宋体" w:hAnsi="宋体" w:cs="宋体"/>
          <w:b/>
          <w:bCs/>
          <w:snapToGrid w:val="0"/>
          <w:color w:val="auto"/>
          <w:spacing w:val="0"/>
          <w:sz w:val="24"/>
          <w:szCs w:val="24"/>
          <w:lang w:val="en-US" w:eastAsia="zh-CN"/>
        </w:rPr>
        <w:t>十一、联系方式</w:t>
      </w:r>
      <w:bookmarkEnd w:id="4"/>
      <w:r>
        <w:rPr>
          <w:rFonts w:hint="eastAsia" w:ascii="宋体" w:hAnsi="宋体" w:cs="宋体"/>
          <w:snapToGrid w:val="0"/>
          <w:color w:val="auto"/>
          <w:spacing w:val="0"/>
          <w:sz w:val="24"/>
          <w:szCs w:val="24"/>
          <w:lang w:val="en-US" w:eastAsia="zh-CN"/>
        </w:rPr>
        <w:t>：</w:t>
      </w:r>
    </w:p>
    <w:p w14:paraId="5DA02085">
      <w:pPr>
        <w:adjustRightInd w:val="0"/>
        <w:snapToGrid w:val="0"/>
        <w:spacing w:before="60" w:after="60" w:line="440" w:lineRule="exact"/>
        <w:ind w:right="60" w:firstLine="416" w:firstLineChars="200"/>
        <w:rPr>
          <w:rFonts w:hint="eastAsia" w:ascii="宋体" w:hAnsi="宋体" w:cs="宋体"/>
          <w:snapToGrid w:val="0"/>
          <w:color w:val="auto"/>
          <w:spacing w:val="0"/>
          <w:sz w:val="24"/>
          <w:szCs w:val="24"/>
        </w:rPr>
      </w:pPr>
      <w:bookmarkStart w:id="5" w:name="_Toc11522"/>
      <w:r>
        <w:rPr>
          <w:rFonts w:hint="eastAsia" w:ascii="宋体" w:hAnsi="宋体" w:cs="宋体"/>
          <w:snapToGrid w:val="0"/>
          <w:color w:val="auto"/>
          <w:spacing w:val="0"/>
          <w:sz w:val="24"/>
          <w:szCs w:val="24"/>
        </w:rPr>
        <w:t>招标人：</w:t>
      </w:r>
      <w:bookmarkEnd w:id="5"/>
      <w:bookmarkStart w:id="6" w:name="_Toc17926"/>
      <w:r>
        <w:rPr>
          <w:rFonts w:hint="eastAsia" w:ascii="宋体" w:hAnsi="宋体" w:cs="宋体"/>
          <w:snapToGrid w:val="0"/>
          <w:color w:val="auto"/>
          <w:spacing w:val="0"/>
          <w:sz w:val="24"/>
          <w:szCs w:val="24"/>
        </w:rPr>
        <w:t>温岭市温峤镇</w:t>
      </w:r>
      <w:r>
        <w:rPr>
          <w:rFonts w:hint="eastAsia" w:ascii="宋体" w:hAnsi="宋体" w:cs="宋体"/>
          <w:snapToGrid w:val="0"/>
          <w:color w:val="auto"/>
          <w:spacing w:val="0"/>
          <w:sz w:val="24"/>
          <w:szCs w:val="24"/>
          <w:lang w:eastAsia="zh-CN"/>
        </w:rPr>
        <w:t>琛山村</w:t>
      </w:r>
      <w:r>
        <w:rPr>
          <w:rFonts w:hint="eastAsia" w:ascii="宋体" w:hAnsi="宋体" w:cs="宋体"/>
          <w:snapToGrid w:val="0"/>
          <w:color w:val="auto"/>
          <w:spacing w:val="0"/>
          <w:sz w:val="24"/>
          <w:szCs w:val="24"/>
        </w:rPr>
        <w:t>村民委员会</w:t>
      </w:r>
    </w:p>
    <w:p w14:paraId="2FA297AB">
      <w:pPr>
        <w:adjustRightInd w:val="0"/>
        <w:snapToGrid w:val="0"/>
        <w:spacing w:before="60" w:after="60" w:line="440" w:lineRule="exact"/>
        <w:ind w:right="60" w:firstLine="416" w:firstLineChars="200"/>
        <w:rPr>
          <w:rFonts w:hint="default" w:ascii="宋体" w:hAnsi="宋体" w:cs="宋体"/>
          <w:snapToGrid w:val="0"/>
          <w:color w:val="auto"/>
          <w:spacing w:val="0"/>
          <w:sz w:val="24"/>
          <w:szCs w:val="24"/>
          <w:lang w:val="en-US" w:eastAsia="zh-CN"/>
        </w:rPr>
      </w:pPr>
      <w:r>
        <w:rPr>
          <w:rFonts w:hint="eastAsia" w:ascii="宋体" w:hAnsi="宋体" w:cs="宋体"/>
          <w:snapToGrid w:val="0"/>
          <w:color w:val="auto"/>
          <w:spacing w:val="0"/>
          <w:sz w:val="24"/>
          <w:szCs w:val="24"/>
        </w:rPr>
        <w:t>地址：温岭市温峤镇</w:t>
      </w:r>
      <w:r>
        <w:rPr>
          <w:rFonts w:hint="eastAsia" w:ascii="宋体" w:hAnsi="宋体" w:cs="宋体"/>
          <w:snapToGrid w:val="0"/>
          <w:color w:val="auto"/>
          <w:spacing w:val="0"/>
          <w:sz w:val="24"/>
          <w:szCs w:val="24"/>
          <w:lang w:eastAsia="zh-CN"/>
        </w:rPr>
        <w:t>琛山村村</w:t>
      </w:r>
      <w:r>
        <w:rPr>
          <w:rFonts w:hint="eastAsia" w:ascii="宋体" w:hAnsi="宋体" w:cs="宋体"/>
          <w:snapToGrid w:val="0"/>
          <w:color w:val="auto"/>
          <w:spacing w:val="0"/>
          <w:sz w:val="24"/>
          <w:szCs w:val="24"/>
          <w:lang w:val="en-US" w:eastAsia="zh-CN"/>
        </w:rPr>
        <w:t>部</w:t>
      </w:r>
    </w:p>
    <w:p w14:paraId="588F6C62">
      <w:pPr>
        <w:adjustRightInd w:val="0"/>
        <w:snapToGrid w:val="0"/>
        <w:spacing w:before="60" w:after="60" w:line="440" w:lineRule="exact"/>
        <w:ind w:right="60" w:firstLine="416" w:firstLineChars="200"/>
        <w:rPr>
          <w:rFonts w:hint="eastAsia" w:ascii="宋体" w:hAnsi="宋体" w:cs="宋体"/>
          <w:snapToGrid w:val="0"/>
          <w:color w:val="auto"/>
          <w:spacing w:val="0"/>
          <w:sz w:val="24"/>
          <w:szCs w:val="24"/>
          <w:lang w:eastAsia="zh-CN"/>
        </w:rPr>
      </w:pPr>
      <w:r>
        <w:rPr>
          <w:rFonts w:hint="eastAsia" w:ascii="宋体" w:hAnsi="宋体" w:cs="宋体"/>
          <w:snapToGrid w:val="0"/>
          <w:color w:val="auto"/>
          <w:spacing w:val="0"/>
          <w:sz w:val="24"/>
          <w:szCs w:val="24"/>
        </w:rPr>
        <w:t>联系人：</w:t>
      </w:r>
      <w:bookmarkEnd w:id="6"/>
      <w:bookmarkStart w:id="7" w:name="_Toc26909"/>
      <w:r>
        <w:rPr>
          <w:rFonts w:hint="eastAsia" w:ascii="宋体" w:hAnsi="宋体" w:cs="宋体"/>
          <w:snapToGrid w:val="0"/>
          <w:color w:val="auto"/>
          <w:spacing w:val="0"/>
          <w:sz w:val="24"/>
          <w:szCs w:val="24"/>
          <w:lang w:val="en-US" w:eastAsia="zh-CN"/>
        </w:rPr>
        <w:t>周</w:t>
      </w:r>
      <w:r>
        <w:rPr>
          <w:rFonts w:hint="eastAsia" w:ascii="宋体" w:hAnsi="宋体" w:cs="宋体"/>
          <w:snapToGrid w:val="0"/>
          <w:color w:val="auto"/>
          <w:spacing w:val="0"/>
          <w:sz w:val="24"/>
          <w:szCs w:val="24"/>
        </w:rPr>
        <w:t>先生      联系电话：</w:t>
      </w:r>
      <w:bookmarkEnd w:id="7"/>
      <w:bookmarkStart w:id="8" w:name="_Toc21089"/>
      <w:r>
        <w:rPr>
          <w:rFonts w:hint="eastAsia" w:ascii="宋体" w:hAnsi="宋体" w:cs="宋体"/>
          <w:snapToGrid w:val="0"/>
          <w:color w:val="auto"/>
          <w:spacing w:val="0"/>
          <w:sz w:val="24"/>
          <w:szCs w:val="24"/>
          <w:lang w:eastAsia="zh-CN"/>
        </w:rPr>
        <w:t>13858690520</w:t>
      </w:r>
    </w:p>
    <w:p w14:paraId="3173EAC5">
      <w:pPr>
        <w:adjustRightInd w:val="0"/>
        <w:snapToGrid w:val="0"/>
        <w:spacing w:before="60" w:after="60" w:line="440" w:lineRule="exact"/>
        <w:ind w:right="60" w:firstLine="416" w:firstLineChars="200"/>
        <w:rPr>
          <w:rFonts w:hint="eastAsia" w:ascii="宋体" w:hAnsi="宋体" w:cs="宋体"/>
          <w:snapToGrid w:val="0"/>
          <w:color w:val="auto"/>
          <w:spacing w:val="0"/>
          <w:sz w:val="24"/>
          <w:szCs w:val="24"/>
        </w:rPr>
      </w:pPr>
      <w:r>
        <w:rPr>
          <w:rFonts w:hint="eastAsia" w:ascii="宋体" w:hAnsi="宋体" w:cs="宋体"/>
          <w:snapToGrid w:val="0"/>
          <w:color w:val="auto"/>
          <w:spacing w:val="0"/>
          <w:sz w:val="24"/>
          <w:szCs w:val="24"/>
        </w:rPr>
        <w:t>招标代理机构：</w:t>
      </w:r>
      <w:bookmarkEnd w:id="8"/>
      <w:r>
        <w:rPr>
          <w:rFonts w:hint="eastAsia" w:ascii="宋体" w:hAnsi="宋体" w:cs="宋体"/>
          <w:snapToGrid w:val="0"/>
          <w:color w:val="auto"/>
          <w:spacing w:val="0"/>
          <w:sz w:val="24"/>
          <w:szCs w:val="24"/>
        </w:rPr>
        <w:t>浙江广通工程咨询有限公司</w:t>
      </w:r>
    </w:p>
    <w:p w14:paraId="6C9451BC">
      <w:pPr>
        <w:adjustRightInd w:val="0"/>
        <w:snapToGrid w:val="0"/>
        <w:spacing w:before="60" w:after="60" w:line="440" w:lineRule="exact"/>
        <w:ind w:right="60" w:firstLine="416" w:firstLineChars="200"/>
        <w:rPr>
          <w:rFonts w:hint="eastAsia" w:ascii="宋体" w:hAnsi="宋体" w:cs="宋体"/>
          <w:snapToGrid w:val="0"/>
          <w:color w:val="auto"/>
          <w:spacing w:val="0"/>
          <w:sz w:val="24"/>
          <w:szCs w:val="24"/>
        </w:rPr>
      </w:pPr>
      <w:bookmarkStart w:id="9" w:name="_Toc2093"/>
      <w:r>
        <w:rPr>
          <w:rFonts w:hint="eastAsia" w:ascii="宋体" w:hAnsi="宋体" w:cs="宋体"/>
          <w:snapToGrid w:val="0"/>
          <w:color w:val="auto"/>
          <w:spacing w:val="0"/>
          <w:sz w:val="24"/>
          <w:szCs w:val="24"/>
        </w:rPr>
        <w:t>地址：</w:t>
      </w:r>
      <w:bookmarkEnd w:id="9"/>
      <w:bookmarkStart w:id="10" w:name="_Toc5749"/>
      <w:r>
        <w:rPr>
          <w:rFonts w:hint="eastAsia" w:ascii="宋体" w:hAnsi="宋体" w:cs="宋体"/>
          <w:snapToGrid w:val="0"/>
          <w:color w:val="auto"/>
          <w:spacing w:val="0"/>
          <w:sz w:val="24"/>
          <w:szCs w:val="24"/>
        </w:rPr>
        <w:t>台州市椒江区中心大道133号B2幢602室</w:t>
      </w:r>
    </w:p>
    <w:p w14:paraId="14F8ECE7">
      <w:pPr>
        <w:adjustRightInd w:val="0"/>
        <w:snapToGrid w:val="0"/>
        <w:spacing w:before="60" w:after="60" w:line="440" w:lineRule="exact"/>
        <w:ind w:right="60" w:firstLine="416" w:firstLineChars="200"/>
        <w:rPr>
          <w:rFonts w:hint="eastAsia" w:ascii="宋体" w:hAnsi="宋体" w:cs="宋体"/>
          <w:snapToGrid w:val="0"/>
          <w:color w:val="auto"/>
          <w:spacing w:val="0"/>
          <w:sz w:val="24"/>
          <w:szCs w:val="24"/>
        </w:rPr>
      </w:pPr>
      <w:r>
        <w:rPr>
          <w:rFonts w:hint="eastAsia" w:ascii="宋体" w:hAnsi="宋体" w:cs="宋体"/>
          <w:snapToGrid w:val="0"/>
          <w:color w:val="auto"/>
          <w:spacing w:val="0"/>
          <w:sz w:val="24"/>
          <w:szCs w:val="24"/>
        </w:rPr>
        <w:t>联系人：阮</w:t>
      </w:r>
      <w:bookmarkEnd w:id="10"/>
      <w:r>
        <w:rPr>
          <w:rFonts w:hint="eastAsia" w:ascii="宋体" w:hAnsi="宋体" w:cs="宋体"/>
          <w:snapToGrid w:val="0"/>
          <w:color w:val="auto"/>
          <w:spacing w:val="0"/>
          <w:sz w:val="24"/>
          <w:szCs w:val="24"/>
        </w:rPr>
        <w:t>亨琅</w:t>
      </w:r>
      <w:bookmarkStart w:id="11" w:name="_Toc3910"/>
      <w:r>
        <w:rPr>
          <w:rFonts w:hint="eastAsia" w:ascii="宋体" w:hAnsi="宋体" w:cs="宋体"/>
          <w:snapToGrid w:val="0"/>
          <w:color w:val="auto"/>
          <w:spacing w:val="0"/>
          <w:sz w:val="24"/>
          <w:szCs w:val="24"/>
        </w:rPr>
        <w:t xml:space="preserve">       联系电话：13806589086        </w:t>
      </w:r>
      <w:bookmarkEnd w:id="11"/>
      <w:bookmarkStart w:id="12" w:name="_Toc25031"/>
    </w:p>
    <w:p w14:paraId="4CFA0980">
      <w:pPr>
        <w:adjustRightInd w:val="0"/>
        <w:snapToGrid w:val="0"/>
        <w:spacing w:before="60" w:after="60" w:line="440" w:lineRule="exact"/>
        <w:ind w:right="60" w:firstLine="416" w:firstLineChars="200"/>
        <w:rPr>
          <w:rFonts w:hint="eastAsia" w:ascii="宋体" w:hAnsi="宋体" w:cs="宋体"/>
          <w:snapToGrid w:val="0"/>
          <w:color w:val="auto"/>
          <w:spacing w:val="0"/>
          <w:sz w:val="24"/>
          <w:szCs w:val="24"/>
        </w:rPr>
      </w:pPr>
      <w:r>
        <w:rPr>
          <w:rFonts w:hint="eastAsia" w:ascii="宋体" w:hAnsi="宋体" w:cs="宋体"/>
          <w:snapToGrid w:val="0"/>
          <w:color w:val="auto"/>
          <w:spacing w:val="0"/>
          <w:sz w:val="24"/>
          <w:szCs w:val="24"/>
        </w:rPr>
        <w:t>投诉部门：温岭市温峤镇</w:t>
      </w:r>
      <w:r>
        <w:rPr>
          <w:rFonts w:hint="eastAsia" w:ascii="宋体" w:hAnsi="宋体" w:cs="宋体"/>
          <w:snapToGrid w:val="0"/>
          <w:color w:val="auto"/>
          <w:spacing w:val="0"/>
          <w:sz w:val="24"/>
          <w:szCs w:val="24"/>
          <w:lang w:val="en-US" w:eastAsia="zh-CN"/>
        </w:rPr>
        <w:t>人民政府</w:t>
      </w:r>
    </w:p>
    <w:p w14:paraId="6F8D9000">
      <w:pPr>
        <w:adjustRightInd w:val="0"/>
        <w:snapToGrid w:val="0"/>
        <w:spacing w:before="60" w:after="60" w:line="440" w:lineRule="exact"/>
        <w:ind w:right="60" w:firstLine="416" w:firstLineChars="200"/>
        <w:rPr>
          <w:rFonts w:hint="eastAsia" w:ascii="宋体" w:hAnsi="宋体" w:cs="宋体"/>
          <w:snapToGrid w:val="0"/>
          <w:color w:val="auto"/>
          <w:spacing w:val="0"/>
          <w:sz w:val="24"/>
          <w:szCs w:val="24"/>
          <w:lang w:eastAsia="zh-CN"/>
        </w:rPr>
      </w:pPr>
      <w:r>
        <w:rPr>
          <w:rFonts w:hint="eastAsia" w:ascii="宋体" w:hAnsi="宋体" w:cs="宋体"/>
          <w:snapToGrid w:val="0"/>
          <w:color w:val="auto"/>
          <w:spacing w:val="0"/>
          <w:sz w:val="24"/>
          <w:szCs w:val="24"/>
        </w:rPr>
        <w:t>投诉电话：0576－</w:t>
      </w:r>
      <w:bookmarkEnd w:id="12"/>
      <w:r>
        <w:rPr>
          <w:rFonts w:hint="eastAsia" w:ascii="宋体" w:hAnsi="宋体" w:cs="宋体"/>
          <w:snapToGrid w:val="0"/>
          <w:color w:val="auto"/>
          <w:spacing w:val="0"/>
          <w:sz w:val="24"/>
          <w:szCs w:val="24"/>
          <w:lang w:eastAsia="zh-CN"/>
        </w:rPr>
        <w:t>86968572</w:t>
      </w:r>
    </w:p>
    <w:p w14:paraId="72EFE346">
      <w:pPr>
        <w:pStyle w:val="4"/>
        <w:adjustRightInd w:val="0"/>
        <w:spacing w:line="440" w:lineRule="exact"/>
        <w:rPr>
          <w:rFonts w:hint="eastAsia" w:ascii="宋体" w:hAnsi="宋体" w:eastAsia="宋体" w:cs="宋体"/>
          <w:b/>
          <w:bCs/>
          <w:snapToGrid w:val="0"/>
          <w:color w:val="auto"/>
          <w:spacing w:val="0"/>
          <w:sz w:val="24"/>
          <w:szCs w:val="24"/>
          <w:lang w:val="en-US" w:eastAsia="zh-CN" w:bidi="ar-SA"/>
        </w:rPr>
      </w:pPr>
      <w:bookmarkStart w:id="13" w:name="_Toc31640"/>
      <w:r>
        <w:rPr>
          <w:rFonts w:hint="eastAsia" w:ascii="宋体" w:hAnsi="宋体" w:eastAsia="宋体" w:cs="宋体"/>
          <w:b/>
          <w:bCs/>
          <w:snapToGrid w:val="0"/>
          <w:color w:val="auto"/>
          <w:spacing w:val="0"/>
          <w:sz w:val="24"/>
          <w:szCs w:val="24"/>
          <w:lang w:val="en-US" w:eastAsia="zh-CN" w:bidi="ar-SA"/>
        </w:rPr>
        <w:t>十一、公告发布</w:t>
      </w:r>
      <w:bookmarkEnd w:id="13"/>
      <w:r>
        <w:rPr>
          <w:rFonts w:hint="eastAsia" w:ascii="宋体" w:hAnsi="宋体" w:eastAsia="宋体" w:cs="宋体"/>
          <w:b/>
          <w:bCs/>
          <w:snapToGrid w:val="0"/>
          <w:color w:val="auto"/>
          <w:spacing w:val="0"/>
          <w:sz w:val="24"/>
          <w:szCs w:val="24"/>
          <w:lang w:val="en-US" w:eastAsia="zh-CN" w:bidi="ar-SA"/>
        </w:rPr>
        <w:t>媒体：</w:t>
      </w:r>
    </w:p>
    <w:p w14:paraId="6579D2A6">
      <w:pPr>
        <w:adjustRightInd w:val="0"/>
        <w:snapToGrid w:val="0"/>
        <w:spacing w:before="60" w:after="60" w:line="440" w:lineRule="exact"/>
        <w:ind w:right="60" w:firstLine="416" w:firstLineChars="200"/>
        <w:rPr>
          <w:rFonts w:ascii="宋体" w:hAnsi="宋体" w:cs="宋体"/>
          <w:snapToGrid w:val="0"/>
          <w:color w:val="auto"/>
          <w:spacing w:val="0"/>
          <w:sz w:val="24"/>
          <w:szCs w:val="24"/>
        </w:rPr>
      </w:pPr>
      <w:bookmarkStart w:id="14" w:name="_Toc24987"/>
      <w:r>
        <w:rPr>
          <w:rFonts w:hint="eastAsia" w:ascii="宋体" w:hAnsi="宋体" w:cs="宋体"/>
          <w:snapToGrid w:val="0"/>
          <w:color w:val="auto"/>
          <w:spacing w:val="0"/>
          <w:sz w:val="24"/>
          <w:szCs w:val="24"/>
        </w:rPr>
        <w:t>浙江政府采购网</w:t>
      </w:r>
      <w:bookmarkEnd w:id="14"/>
      <w:r>
        <w:rPr>
          <w:rFonts w:hint="eastAsia" w:ascii="宋体" w:hAnsi="宋体" w:cs="宋体"/>
          <w:snapToGrid w:val="0"/>
          <w:color w:val="auto"/>
          <w:spacing w:val="0"/>
          <w:sz w:val="24"/>
          <w:szCs w:val="24"/>
        </w:rPr>
        <w:t>（http://zfcg.czt.zj.gov.cn）</w:t>
      </w:r>
    </w:p>
    <w:p w14:paraId="5500651F">
      <w:pPr>
        <w:adjustRightInd w:val="0"/>
        <w:snapToGrid w:val="0"/>
        <w:spacing w:before="60" w:after="60" w:line="440" w:lineRule="exact"/>
        <w:ind w:right="60"/>
        <w:rPr>
          <w:rFonts w:hint="eastAsia" w:ascii="宋体" w:hAnsi="宋体" w:eastAsia="宋体" w:cs="宋体"/>
          <w:b/>
          <w:bCs/>
          <w:snapToGrid w:val="0"/>
          <w:color w:val="auto"/>
          <w:spacing w:val="0"/>
          <w:sz w:val="24"/>
          <w:szCs w:val="24"/>
          <w:lang w:val="en-US" w:eastAsia="zh-CN" w:bidi="ar-SA"/>
        </w:rPr>
      </w:pPr>
      <w:r>
        <w:rPr>
          <w:rFonts w:hint="eastAsia" w:ascii="宋体" w:hAnsi="宋体" w:cs="宋体"/>
          <w:snapToGrid w:val="0"/>
          <w:color w:val="auto"/>
          <w:spacing w:val="0"/>
          <w:sz w:val="24"/>
          <w:szCs w:val="24"/>
        </w:rPr>
        <w:fldChar w:fldCharType="begin"/>
      </w:r>
      <w:r>
        <w:rPr>
          <w:rFonts w:hint="eastAsia" w:ascii="宋体" w:hAnsi="宋体" w:cs="宋体"/>
          <w:snapToGrid w:val="0"/>
          <w:color w:val="auto"/>
          <w:spacing w:val="0"/>
          <w:sz w:val="24"/>
          <w:szCs w:val="24"/>
        </w:rPr>
        <w:instrText xml:space="preserve"> HYPERLINK "http://www.zjoaf.gov.cn/"</w:instrText>
      </w:r>
      <w:r>
        <w:rPr>
          <w:rFonts w:hint="eastAsia" w:ascii="宋体" w:hAnsi="宋体" w:cs="宋体"/>
          <w:snapToGrid w:val="0"/>
          <w:color w:val="auto"/>
          <w:spacing w:val="0"/>
          <w:sz w:val="24"/>
          <w:szCs w:val="24"/>
        </w:rPr>
        <w:fldChar w:fldCharType="separate"/>
      </w:r>
      <w:r>
        <w:rPr>
          <w:rFonts w:hint="eastAsia" w:ascii="宋体" w:hAnsi="宋体" w:eastAsia="宋体" w:cs="宋体"/>
          <w:b/>
          <w:bCs/>
          <w:snapToGrid w:val="0"/>
          <w:color w:val="auto"/>
          <w:spacing w:val="0"/>
          <w:sz w:val="24"/>
          <w:szCs w:val="24"/>
          <w:lang w:val="en-US" w:eastAsia="zh-CN" w:bidi="ar-SA"/>
        </w:rPr>
        <w:t>十二、质疑或投诉：</w:t>
      </w:r>
    </w:p>
    <w:p w14:paraId="62DF0B1C">
      <w:pPr>
        <w:adjustRightInd w:val="0"/>
        <w:snapToGrid w:val="0"/>
        <w:spacing w:before="60" w:after="60" w:line="440" w:lineRule="exact"/>
        <w:ind w:right="60" w:firstLine="416" w:firstLineChars="200"/>
        <w:rPr>
          <w:rFonts w:ascii="宋体" w:hAnsi="宋体" w:cs="宋体"/>
          <w:snapToGrid w:val="0"/>
          <w:color w:val="auto"/>
          <w:spacing w:val="0"/>
          <w:sz w:val="24"/>
          <w:szCs w:val="24"/>
        </w:rPr>
      </w:pPr>
      <w:r>
        <w:rPr>
          <w:rFonts w:hint="eastAsia" w:ascii="宋体" w:hAnsi="宋体" w:cs="宋体"/>
          <w:snapToGrid w:val="0"/>
          <w:color w:val="auto"/>
          <w:spacing w:val="0"/>
          <w:sz w:val="24"/>
          <w:szCs w:val="24"/>
        </w:rPr>
        <w:t>本公告期为5个工作日。潜在投标人认为招标公告使自己的合法权益受到损害的，可在知道或应该知道其权益受到损害之日起7个工作日内进行质疑。对质疑未答复或对答复不满意的，可在答复期满后15个工作日内向温岭市温峤镇</w:t>
      </w:r>
      <w:r>
        <w:rPr>
          <w:rFonts w:hint="eastAsia" w:ascii="宋体" w:hAnsi="宋体" w:cs="宋体"/>
          <w:snapToGrid w:val="0"/>
          <w:color w:val="auto"/>
          <w:spacing w:val="0"/>
          <w:sz w:val="24"/>
          <w:szCs w:val="24"/>
          <w:lang w:val="en-US" w:eastAsia="zh-CN"/>
        </w:rPr>
        <w:t>人民政府</w:t>
      </w:r>
      <w:r>
        <w:rPr>
          <w:rFonts w:hint="eastAsia" w:ascii="宋体" w:hAnsi="宋体" w:cs="宋体"/>
          <w:snapToGrid w:val="0"/>
          <w:color w:val="auto"/>
          <w:spacing w:val="0"/>
          <w:sz w:val="24"/>
          <w:szCs w:val="24"/>
        </w:rPr>
        <w:t>投诉。</w:t>
      </w:r>
    </w:p>
    <w:p w14:paraId="3BB128D7">
      <w:pPr>
        <w:adjustRightInd w:val="0"/>
        <w:snapToGrid w:val="0"/>
        <w:spacing w:before="60" w:after="60" w:line="440" w:lineRule="exact"/>
        <w:ind w:right="60"/>
        <w:rPr>
          <w:rFonts w:hint="eastAsia" w:ascii="宋体" w:hAnsi="宋体" w:eastAsia="宋体" w:cs="宋体"/>
          <w:b w:val="0"/>
          <w:bCs w:val="0"/>
          <w:snapToGrid w:val="0"/>
          <w:color w:val="auto"/>
          <w:spacing w:val="0"/>
          <w:sz w:val="24"/>
          <w:szCs w:val="24"/>
          <w:lang w:val="en-US" w:eastAsia="zh-CN" w:bidi="ar-SA"/>
        </w:rPr>
      </w:pPr>
      <w:bookmarkStart w:id="15" w:name="_Toc202235405"/>
      <w:r>
        <w:rPr>
          <w:rFonts w:hint="eastAsia" w:ascii="宋体" w:hAnsi="宋体" w:cs="宋体"/>
          <w:snapToGrid w:val="0"/>
          <w:color w:val="auto"/>
          <w:spacing w:val="0"/>
          <w:sz w:val="24"/>
          <w:szCs w:val="24"/>
        </w:rPr>
        <w:fldChar w:fldCharType="end"/>
      </w:r>
      <w:r>
        <w:rPr>
          <w:rFonts w:hint="eastAsia" w:ascii="宋体" w:hAnsi="宋体" w:eastAsia="宋体" w:cs="宋体"/>
          <w:b w:val="0"/>
          <w:bCs w:val="0"/>
          <w:snapToGrid w:val="0"/>
          <w:color w:val="auto"/>
          <w:spacing w:val="0"/>
          <w:sz w:val="21"/>
          <w:szCs w:val="21"/>
          <w:lang w:val="en-US" w:eastAsia="zh-CN" w:bidi="ar-SA"/>
        </w:rPr>
        <w:t>招标公告附件：登记表</w:t>
      </w:r>
    </w:p>
    <w:p w14:paraId="5D0CECB1">
      <w:pPr>
        <w:adjustRightInd w:val="0"/>
        <w:snapToGrid w:val="0"/>
        <w:spacing w:line="440" w:lineRule="exact"/>
        <w:jc w:val="center"/>
        <w:rPr>
          <w:rFonts w:hint="eastAsia" w:ascii="宋体" w:hAnsi="宋体" w:eastAsia="宋体" w:cs="宋体"/>
          <w:b w:val="0"/>
          <w:bCs w:val="0"/>
          <w:snapToGrid w:val="0"/>
          <w:color w:val="auto"/>
          <w:spacing w:val="0"/>
          <w:sz w:val="24"/>
          <w:szCs w:val="24"/>
          <w:lang w:val="en-US" w:eastAsia="zh-CN" w:bidi="ar-SA"/>
        </w:rPr>
      </w:pPr>
    </w:p>
    <w:p w14:paraId="6AC1E970">
      <w:pPr>
        <w:adjustRightInd w:val="0"/>
        <w:snapToGrid w:val="0"/>
        <w:spacing w:line="440" w:lineRule="exact"/>
        <w:jc w:val="center"/>
        <w:rPr>
          <w:rFonts w:hint="default" w:ascii="宋体" w:hAnsi="宋体" w:eastAsia="宋体" w:cs="宋体"/>
          <w:b/>
          <w:bCs/>
          <w:snapToGrid w:val="0"/>
          <w:color w:val="auto"/>
          <w:spacing w:val="0"/>
          <w:sz w:val="28"/>
          <w:szCs w:val="28"/>
          <w:lang w:val="en-US" w:eastAsia="zh-CN" w:bidi="ar-SA"/>
        </w:rPr>
      </w:pPr>
      <w:r>
        <w:rPr>
          <w:rFonts w:hint="eastAsia" w:ascii="宋体" w:hAnsi="宋体" w:eastAsia="宋体" w:cs="宋体"/>
          <w:b/>
          <w:bCs/>
          <w:snapToGrid w:val="0"/>
          <w:color w:val="auto"/>
          <w:spacing w:val="0"/>
          <w:sz w:val="28"/>
          <w:szCs w:val="28"/>
          <w:lang w:val="en-US" w:eastAsia="zh-CN" w:bidi="ar-SA"/>
        </w:rPr>
        <w:t>温岭市温峤镇</w:t>
      </w:r>
      <w:r>
        <w:rPr>
          <w:rFonts w:hint="eastAsia" w:ascii="宋体" w:hAnsi="宋体" w:cs="宋体"/>
          <w:b/>
          <w:bCs/>
          <w:snapToGrid w:val="0"/>
          <w:color w:val="auto"/>
          <w:spacing w:val="0"/>
          <w:sz w:val="28"/>
          <w:szCs w:val="28"/>
          <w:lang w:val="en-US" w:eastAsia="zh-CN" w:bidi="ar-SA"/>
        </w:rPr>
        <w:t>琛山村智慧停车BOT(特许经营</w:t>
      </w:r>
      <w:r>
        <w:rPr>
          <w:rFonts w:hint="eastAsia" w:ascii="宋体" w:hAnsi="宋体" w:eastAsia="宋体" w:cs="宋体"/>
          <w:b/>
          <w:bCs/>
          <w:snapToGrid w:val="0"/>
          <w:color w:val="auto"/>
          <w:spacing w:val="0"/>
          <w:sz w:val="28"/>
          <w:szCs w:val="28"/>
          <w:lang w:val="en-US" w:eastAsia="zh-CN" w:bidi="ar-SA"/>
        </w:rPr>
        <w:t>项目</w:t>
      </w:r>
      <w:r>
        <w:rPr>
          <w:rFonts w:hint="eastAsia" w:ascii="宋体" w:hAnsi="宋体" w:cs="宋体"/>
          <w:b/>
          <w:bCs/>
          <w:snapToGrid w:val="0"/>
          <w:color w:val="auto"/>
          <w:spacing w:val="0"/>
          <w:sz w:val="28"/>
          <w:szCs w:val="28"/>
          <w:lang w:val="en-US" w:eastAsia="zh-CN" w:bidi="ar-SA"/>
        </w:rPr>
        <w:t>)</w:t>
      </w:r>
    </w:p>
    <w:p w14:paraId="28C5C829">
      <w:pPr>
        <w:adjustRightInd w:val="0"/>
        <w:snapToGrid w:val="0"/>
        <w:spacing w:line="440" w:lineRule="exact"/>
        <w:ind w:right="60"/>
        <w:jc w:val="center"/>
        <w:rPr>
          <w:rFonts w:hint="eastAsia" w:ascii="宋体" w:hAnsi="宋体" w:eastAsia="宋体" w:cs="宋体"/>
          <w:b/>
          <w:bCs/>
          <w:snapToGrid w:val="0"/>
          <w:color w:val="auto"/>
          <w:spacing w:val="0"/>
          <w:sz w:val="28"/>
          <w:szCs w:val="28"/>
          <w:lang w:val="en-US" w:eastAsia="zh-CN" w:bidi="ar-SA"/>
        </w:rPr>
      </w:pPr>
      <w:r>
        <w:rPr>
          <w:rFonts w:hint="eastAsia" w:ascii="宋体" w:hAnsi="宋体" w:cs="宋体"/>
          <w:b/>
          <w:bCs/>
          <w:snapToGrid w:val="0"/>
          <w:color w:val="auto"/>
          <w:spacing w:val="0"/>
          <w:sz w:val="28"/>
          <w:szCs w:val="28"/>
          <w:lang w:val="en-US" w:eastAsia="zh-CN" w:bidi="ar-SA"/>
        </w:rPr>
        <w:t>招标文件获取</w:t>
      </w:r>
      <w:r>
        <w:rPr>
          <w:rFonts w:hint="eastAsia" w:ascii="宋体" w:hAnsi="宋体" w:eastAsia="宋体" w:cs="宋体"/>
          <w:b/>
          <w:bCs/>
          <w:snapToGrid w:val="0"/>
          <w:color w:val="auto"/>
          <w:spacing w:val="0"/>
          <w:sz w:val="28"/>
          <w:szCs w:val="28"/>
          <w:lang w:val="en-US" w:eastAsia="zh-CN" w:bidi="ar-SA"/>
        </w:rPr>
        <w:t>登记表</w:t>
      </w:r>
    </w:p>
    <w:p w14:paraId="520C375E">
      <w:pPr>
        <w:adjustRightInd w:val="0"/>
        <w:snapToGrid w:val="0"/>
        <w:spacing w:line="440" w:lineRule="exact"/>
        <w:ind w:firstLine="416" w:firstLineChars="200"/>
        <w:jc w:val="center"/>
        <w:rPr>
          <w:rFonts w:ascii="宋体" w:hAnsi="宋体" w:cs="宋体"/>
          <w:snapToGrid w:val="0"/>
          <w:color w:val="auto"/>
          <w:sz w:val="24"/>
          <w:szCs w:val="24"/>
        </w:rPr>
      </w:pPr>
    </w:p>
    <w:tbl>
      <w:tblPr>
        <w:tblStyle w:val="42"/>
        <w:tblW w:w="9340"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3193"/>
        <w:gridCol w:w="4167"/>
        <w:gridCol w:w="886"/>
      </w:tblGrid>
      <w:tr w14:paraId="14CF9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094" w:type="dxa"/>
            <w:tcBorders>
              <w:top w:val="single" w:color="auto" w:sz="4" w:space="0"/>
              <w:left w:val="single" w:color="auto" w:sz="4" w:space="0"/>
              <w:bottom w:val="single" w:color="auto" w:sz="4" w:space="0"/>
              <w:right w:val="single" w:color="auto" w:sz="4" w:space="0"/>
            </w:tcBorders>
            <w:vAlign w:val="center"/>
          </w:tcPr>
          <w:p w14:paraId="19CB60B6">
            <w:pPr>
              <w:adjustRightInd w:val="0"/>
              <w:snapToGrid w:val="0"/>
              <w:spacing w:line="440" w:lineRule="exact"/>
              <w:ind w:right="60"/>
              <w:jc w:val="center"/>
              <w:rPr>
                <w:rFonts w:ascii="宋体" w:hAnsi="宋体" w:cs="宋体"/>
                <w:bCs/>
                <w:snapToGrid w:val="0"/>
                <w:color w:val="auto"/>
                <w:sz w:val="24"/>
                <w:szCs w:val="28"/>
              </w:rPr>
            </w:pPr>
            <w:r>
              <w:rPr>
                <w:rFonts w:hint="eastAsia" w:ascii="宋体" w:hAnsi="宋体" w:cs="宋体"/>
                <w:bCs/>
                <w:snapToGrid w:val="0"/>
                <w:color w:val="auto"/>
                <w:sz w:val="24"/>
                <w:szCs w:val="28"/>
              </w:rPr>
              <w:t>序号</w:t>
            </w:r>
          </w:p>
        </w:tc>
        <w:tc>
          <w:tcPr>
            <w:tcW w:w="3193" w:type="dxa"/>
            <w:tcBorders>
              <w:top w:val="single" w:color="auto" w:sz="4" w:space="0"/>
              <w:left w:val="single" w:color="auto" w:sz="4" w:space="0"/>
              <w:bottom w:val="single" w:color="auto" w:sz="4" w:space="0"/>
              <w:right w:val="single" w:color="auto" w:sz="4" w:space="0"/>
            </w:tcBorders>
            <w:vAlign w:val="center"/>
          </w:tcPr>
          <w:p w14:paraId="51078210">
            <w:pPr>
              <w:adjustRightInd w:val="0"/>
              <w:snapToGrid w:val="0"/>
              <w:spacing w:line="440" w:lineRule="exact"/>
              <w:ind w:right="60"/>
              <w:jc w:val="center"/>
              <w:rPr>
                <w:rFonts w:ascii="宋体" w:hAnsi="宋体" w:cs="宋体"/>
                <w:snapToGrid w:val="0"/>
                <w:color w:val="auto"/>
                <w:sz w:val="24"/>
                <w:szCs w:val="24"/>
              </w:rPr>
            </w:pPr>
            <w:r>
              <w:rPr>
                <w:rFonts w:hint="eastAsia" w:ascii="宋体" w:hAnsi="宋体" w:cs="宋体"/>
                <w:snapToGrid w:val="0"/>
                <w:color w:val="auto"/>
                <w:sz w:val="24"/>
                <w:szCs w:val="24"/>
              </w:rPr>
              <w:t>内容</w:t>
            </w:r>
          </w:p>
        </w:tc>
        <w:tc>
          <w:tcPr>
            <w:tcW w:w="5053" w:type="dxa"/>
            <w:gridSpan w:val="2"/>
            <w:tcBorders>
              <w:top w:val="single" w:color="auto" w:sz="4" w:space="0"/>
              <w:left w:val="single" w:color="auto" w:sz="4" w:space="0"/>
              <w:bottom w:val="single" w:color="auto" w:sz="4" w:space="0"/>
              <w:right w:val="single" w:color="auto" w:sz="4" w:space="0"/>
            </w:tcBorders>
            <w:vAlign w:val="center"/>
          </w:tcPr>
          <w:p w14:paraId="515A174F">
            <w:pPr>
              <w:adjustRightInd w:val="0"/>
              <w:snapToGrid w:val="0"/>
              <w:spacing w:line="440" w:lineRule="exact"/>
              <w:ind w:right="60"/>
              <w:jc w:val="center"/>
              <w:rPr>
                <w:rFonts w:ascii="宋体" w:hAnsi="宋体" w:cs="宋体"/>
                <w:snapToGrid w:val="0"/>
                <w:color w:val="auto"/>
                <w:sz w:val="24"/>
                <w:szCs w:val="24"/>
              </w:rPr>
            </w:pPr>
            <w:r>
              <w:rPr>
                <w:rFonts w:hint="eastAsia" w:ascii="宋体" w:hAnsi="宋体" w:cs="宋体"/>
                <w:snapToGrid w:val="0"/>
                <w:color w:val="auto"/>
                <w:sz w:val="24"/>
                <w:szCs w:val="24"/>
              </w:rPr>
              <w:t>信息</w:t>
            </w:r>
          </w:p>
        </w:tc>
      </w:tr>
      <w:tr w14:paraId="73DAE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094" w:type="dxa"/>
            <w:tcBorders>
              <w:top w:val="single" w:color="auto" w:sz="4" w:space="0"/>
              <w:left w:val="single" w:color="auto" w:sz="4" w:space="0"/>
              <w:bottom w:val="single" w:color="auto" w:sz="4" w:space="0"/>
              <w:right w:val="single" w:color="auto" w:sz="4" w:space="0"/>
            </w:tcBorders>
            <w:vAlign w:val="center"/>
          </w:tcPr>
          <w:p w14:paraId="51D56D2E">
            <w:pPr>
              <w:adjustRightInd w:val="0"/>
              <w:snapToGrid w:val="0"/>
              <w:spacing w:line="440" w:lineRule="exact"/>
              <w:ind w:right="60"/>
              <w:jc w:val="center"/>
              <w:rPr>
                <w:rFonts w:ascii="宋体" w:hAnsi="宋体" w:cs="宋体"/>
                <w:bCs/>
                <w:snapToGrid w:val="0"/>
                <w:color w:val="auto"/>
                <w:sz w:val="24"/>
              </w:rPr>
            </w:pPr>
            <w:r>
              <w:rPr>
                <w:rFonts w:hint="eastAsia" w:ascii="宋体" w:hAnsi="宋体" w:cs="宋体"/>
                <w:bCs/>
                <w:snapToGrid w:val="0"/>
                <w:color w:val="auto"/>
                <w:sz w:val="24"/>
              </w:rPr>
              <w:t>1</w:t>
            </w:r>
          </w:p>
        </w:tc>
        <w:tc>
          <w:tcPr>
            <w:tcW w:w="3193" w:type="dxa"/>
            <w:tcBorders>
              <w:top w:val="single" w:color="auto" w:sz="4" w:space="0"/>
              <w:left w:val="single" w:color="auto" w:sz="4" w:space="0"/>
              <w:bottom w:val="single" w:color="auto" w:sz="4" w:space="0"/>
              <w:right w:val="single" w:color="auto" w:sz="4" w:space="0"/>
            </w:tcBorders>
            <w:vAlign w:val="center"/>
          </w:tcPr>
          <w:p w14:paraId="1C3AAC2C">
            <w:pPr>
              <w:adjustRightInd w:val="0"/>
              <w:snapToGrid w:val="0"/>
              <w:spacing w:line="440" w:lineRule="exact"/>
              <w:ind w:right="60"/>
              <w:jc w:val="center"/>
              <w:rPr>
                <w:rFonts w:ascii="宋体" w:hAnsi="宋体" w:cs="宋体"/>
                <w:snapToGrid w:val="0"/>
                <w:color w:val="auto"/>
                <w:sz w:val="24"/>
                <w:szCs w:val="24"/>
              </w:rPr>
            </w:pPr>
            <w:r>
              <w:rPr>
                <w:rFonts w:hint="eastAsia" w:ascii="宋体" w:hAnsi="宋体" w:cs="宋体"/>
                <w:snapToGrid w:val="0"/>
                <w:color w:val="auto"/>
                <w:sz w:val="24"/>
                <w:szCs w:val="24"/>
              </w:rPr>
              <w:t>单位名称</w:t>
            </w:r>
          </w:p>
        </w:tc>
        <w:tc>
          <w:tcPr>
            <w:tcW w:w="5053" w:type="dxa"/>
            <w:gridSpan w:val="2"/>
            <w:tcBorders>
              <w:top w:val="single" w:color="auto" w:sz="4" w:space="0"/>
              <w:left w:val="single" w:color="auto" w:sz="4" w:space="0"/>
              <w:bottom w:val="single" w:color="auto" w:sz="4" w:space="0"/>
              <w:right w:val="single" w:color="auto" w:sz="4" w:space="0"/>
            </w:tcBorders>
            <w:vAlign w:val="center"/>
          </w:tcPr>
          <w:p w14:paraId="30CFD5CB">
            <w:pPr>
              <w:adjustRightInd w:val="0"/>
              <w:snapToGrid w:val="0"/>
              <w:spacing w:line="440" w:lineRule="exact"/>
              <w:ind w:right="60"/>
              <w:jc w:val="center"/>
              <w:rPr>
                <w:rFonts w:ascii="宋体" w:hAnsi="宋体" w:cs="宋体"/>
                <w:snapToGrid w:val="0"/>
                <w:color w:val="auto"/>
                <w:sz w:val="24"/>
                <w:szCs w:val="24"/>
              </w:rPr>
            </w:pPr>
          </w:p>
        </w:tc>
      </w:tr>
      <w:tr w14:paraId="7F851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094" w:type="dxa"/>
            <w:tcBorders>
              <w:top w:val="single" w:color="auto" w:sz="4" w:space="0"/>
              <w:left w:val="single" w:color="auto" w:sz="4" w:space="0"/>
              <w:bottom w:val="single" w:color="auto" w:sz="4" w:space="0"/>
              <w:right w:val="single" w:color="auto" w:sz="4" w:space="0"/>
            </w:tcBorders>
            <w:vAlign w:val="center"/>
          </w:tcPr>
          <w:p w14:paraId="4F5C5973">
            <w:pPr>
              <w:adjustRightInd w:val="0"/>
              <w:snapToGrid w:val="0"/>
              <w:spacing w:line="440" w:lineRule="exact"/>
              <w:ind w:right="60"/>
              <w:jc w:val="center"/>
              <w:rPr>
                <w:rFonts w:ascii="宋体" w:hAnsi="宋体" w:cs="宋体"/>
                <w:bCs/>
                <w:snapToGrid w:val="0"/>
                <w:color w:val="auto"/>
                <w:sz w:val="24"/>
              </w:rPr>
            </w:pPr>
            <w:r>
              <w:rPr>
                <w:rFonts w:hint="eastAsia" w:ascii="宋体" w:hAnsi="宋体" w:cs="宋体"/>
                <w:bCs/>
                <w:snapToGrid w:val="0"/>
                <w:color w:val="auto"/>
                <w:sz w:val="24"/>
              </w:rPr>
              <w:t>2</w:t>
            </w:r>
          </w:p>
        </w:tc>
        <w:tc>
          <w:tcPr>
            <w:tcW w:w="3193" w:type="dxa"/>
            <w:tcBorders>
              <w:top w:val="single" w:color="auto" w:sz="4" w:space="0"/>
              <w:left w:val="single" w:color="auto" w:sz="4" w:space="0"/>
              <w:bottom w:val="single" w:color="auto" w:sz="4" w:space="0"/>
              <w:right w:val="single" w:color="auto" w:sz="4" w:space="0"/>
            </w:tcBorders>
            <w:vAlign w:val="center"/>
          </w:tcPr>
          <w:p w14:paraId="1A5D4898">
            <w:pPr>
              <w:adjustRightInd w:val="0"/>
              <w:snapToGrid w:val="0"/>
              <w:spacing w:line="440" w:lineRule="exact"/>
              <w:ind w:right="60"/>
              <w:jc w:val="center"/>
              <w:rPr>
                <w:rFonts w:ascii="宋体" w:hAnsi="宋体" w:cs="宋体"/>
                <w:snapToGrid w:val="0"/>
                <w:color w:val="auto"/>
                <w:sz w:val="24"/>
                <w:szCs w:val="24"/>
              </w:rPr>
            </w:pPr>
            <w:r>
              <w:rPr>
                <w:rFonts w:hint="eastAsia" w:ascii="宋体" w:hAnsi="宋体" w:cs="宋体"/>
                <w:snapToGrid w:val="0"/>
                <w:color w:val="auto"/>
                <w:sz w:val="24"/>
                <w:szCs w:val="24"/>
              </w:rPr>
              <w:t>经办人姓名</w:t>
            </w:r>
          </w:p>
        </w:tc>
        <w:tc>
          <w:tcPr>
            <w:tcW w:w="5053" w:type="dxa"/>
            <w:gridSpan w:val="2"/>
            <w:tcBorders>
              <w:top w:val="single" w:color="auto" w:sz="4" w:space="0"/>
              <w:left w:val="single" w:color="auto" w:sz="4" w:space="0"/>
              <w:bottom w:val="single" w:color="auto" w:sz="4" w:space="0"/>
              <w:right w:val="single" w:color="auto" w:sz="4" w:space="0"/>
            </w:tcBorders>
            <w:vAlign w:val="center"/>
          </w:tcPr>
          <w:p w14:paraId="5EC61FDE">
            <w:pPr>
              <w:adjustRightInd w:val="0"/>
              <w:snapToGrid w:val="0"/>
              <w:spacing w:line="440" w:lineRule="exact"/>
              <w:ind w:right="60"/>
              <w:jc w:val="center"/>
              <w:rPr>
                <w:rFonts w:ascii="宋体" w:hAnsi="宋体" w:cs="宋体"/>
                <w:snapToGrid w:val="0"/>
                <w:color w:val="auto"/>
                <w:sz w:val="24"/>
                <w:szCs w:val="24"/>
              </w:rPr>
            </w:pPr>
          </w:p>
        </w:tc>
      </w:tr>
      <w:tr w14:paraId="22B93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094" w:type="dxa"/>
            <w:tcBorders>
              <w:top w:val="single" w:color="auto" w:sz="4" w:space="0"/>
              <w:left w:val="single" w:color="auto" w:sz="4" w:space="0"/>
              <w:bottom w:val="single" w:color="auto" w:sz="4" w:space="0"/>
              <w:right w:val="single" w:color="auto" w:sz="4" w:space="0"/>
            </w:tcBorders>
            <w:vAlign w:val="center"/>
          </w:tcPr>
          <w:p w14:paraId="5FB58D98">
            <w:pPr>
              <w:adjustRightInd w:val="0"/>
              <w:snapToGrid w:val="0"/>
              <w:spacing w:line="440" w:lineRule="exact"/>
              <w:ind w:right="60"/>
              <w:jc w:val="center"/>
              <w:rPr>
                <w:rFonts w:ascii="宋体" w:hAnsi="宋体" w:cs="宋体"/>
                <w:bCs/>
                <w:snapToGrid w:val="0"/>
                <w:color w:val="auto"/>
                <w:sz w:val="24"/>
              </w:rPr>
            </w:pPr>
            <w:r>
              <w:rPr>
                <w:rFonts w:hint="eastAsia" w:ascii="宋体" w:hAnsi="宋体" w:cs="宋体"/>
                <w:bCs/>
                <w:snapToGrid w:val="0"/>
                <w:color w:val="auto"/>
                <w:sz w:val="24"/>
              </w:rPr>
              <w:t>3</w:t>
            </w:r>
          </w:p>
        </w:tc>
        <w:tc>
          <w:tcPr>
            <w:tcW w:w="3193" w:type="dxa"/>
            <w:tcBorders>
              <w:top w:val="single" w:color="auto" w:sz="4" w:space="0"/>
              <w:left w:val="single" w:color="auto" w:sz="4" w:space="0"/>
              <w:bottom w:val="single" w:color="auto" w:sz="4" w:space="0"/>
              <w:right w:val="single" w:color="auto" w:sz="4" w:space="0"/>
            </w:tcBorders>
            <w:vAlign w:val="center"/>
          </w:tcPr>
          <w:p w14:paraId="287603BE">
            <w:pPr>
              <w:adjustRightInd w:val="0"/>
              <w:snapToGrid w:val="0"/>
              <w:spacing w:line="440" w:lineRule="exact"/>
              <w:ind w:right="60"/>
              <w:jc w:val="center"/>
              <w:rPr>
                <w:rFonts w:ascii="宋体" w:hAnsi="宋体" w:cs="宋体"/>
                <w:snapToGrid w:val="0"/>
                <w:color w:val="auto"/>
                <w:sz w:val="24"/>
                <w:szCs w:val="24"/>
              </w:rPr>
            </w:pPr>
            <w:r>
              <w:rPr>
                <w:rFonts w:hint="eastAsia" w:ascii="宋体" w:hAnsi="宋体" w:cs="宋体"/>
                <w:snapToGrid w:val="0"/>
                <w:color w:val="auto"/>
                <w:sz w:val="24"/>
                <w:szCs w:val="24"/>
              </w:rPr>
              <w:t>联系电话</w:t>
            </w:r>
          </w:p>
        </w:tc>
        <w:tc>
          <w:tcPr>
            <w:tcW w:w="5053" w:type="dxa"/>
            <w:gridSpan w:val="2"/>
            <w:tcBorders>
              <w:top w:val="single" w:color="auto" w:sz="4" w:space="0"/>
              <w:left w:val="single" w:color="auto" w:sz="4" w:space="0"/>
              <w:bottom w:val="single" w:color="auto" w:sz="4" w:space="0"/>
              <w:right w:val="single" w:color="auto" w:sz="4" w:space="0"/>
            </w:tcBorders>
            <w:vAlign w:val="center"/>
          </w:tcPr>
          <w:p w14:paraId="3117D758">
            <w:pPr>
              <w:adjustRightInd w:val="0"/>
              <w:snapToGrid w:val="0"/>
              <w:spacing w:line="440" w:lineRule="exact"/>
              <w:ind w:right="60"/>
              <w:jc w:val="center"/>
              <w:rPr>
                <w:rFonts w:ascii="宋体" w:hAnsi="宋体" w:cs="宋体"/>
                <w:snapToGrid w:val="0"/>
                <w:color w:val="auto"/>
                <w:sz w:val="24"/>
                <w:szCs w:val="24"/>
              </w:rPr>
            </w:pPr>
          </w:p>
        </w:tc>
      </w:tr>
      <w:tr w14:paraId="74674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094" w:type="dxa"/>
            <w:vMerge w:val="restart"/>
            <w:tcBorders>
              <w:top w:val="single" w:color="auto" w:sz="4" w:space="0"/>
              <w:left w:val="single" w:color="auto" w:sz="4" w:space="0"/>
              <w:bottom w:val="single" w:color="auto" w:sz="4" w:space="0"/>
              <w:right w:val="single" w:color="auto" w:sz="4" w:space="0"/>
            </w:tcBorders>
            <w:vAlign w:val="center"/>
          </w:tcPr>
          <w:p w14:paraId="4884CD5B">
            <w:pPr>
              <w:adjustRightInd w:val="0"/>
              <w:snapToGrid w:val="0"/>
              <w:spacing w:line="440" w:lineRule="exact"/>
              <w:ind w:right="60"/>
              <w:jc w:val="center"/>
              <w:rPr>
                <w:rFonts w:ascii="宋体" w:hAnsi="宋体" w:cs="宋体"/>
                <w:snapToGrid w:val="0"/>
                <w:color w:val="auto"/>
                <w:sz w:val="24"/>
              </w:rPr>
            </w:pPr>
            <w:r>
              <w:rPr>
                <w:rFonts w:hint="eastAsia" w:ascii="宋体" w:hAnsi="宋体" w:cs="宋体"/>
                <w:snapToGrid w:val="0"/>
                <w:color w:val="auto"/>
                <w:sz w:val="24"/>
              </w:rPr>
              <w:t>提供</w:t>
            </w:r>
          </w:p>
          <w:p w14:paraId="03CA2741">
            <w:pPr>
              <w:adjustRightInd w:val="0"/>
              <w:snapToGrid w:val="0"/>
              <w:spacing w:line="440" w:lineRule="exact"/>
              <w:ind w:right="60"/>
              <w:jc w:val="center"/>
              <w:rPr>
                <w:rFonts w:ascii="宋体" w:hAnsi="宋体" w:cs="宋体"/>
                <w:snapToGrid w:val="0"/>
                <w:color w:val="auto"/>
                <w:sz w:val="24"/>
              </w:rPr>
            </w:pPr>
            <w:r>
              <w:rPr>
                <w:rFonts w:hint="eastAsia" w:ascii="宋体" w:hAnsi="宋体" w:cs="宋体"/>
                <w:snapToGrid w:val="0"/>
                <w:color w:val="auto"/>
                <w:sz w:val="24"/>
              </w:rPr>
              <w:t>资料</w:t>
            </w:r>
          </w:p>
        </w:tc>
        <w:tc>
          <w:tcPr>
            <w:tcW w:w="7360" w:type="dxa"/>
            <w:gridSpan w:val="2"/>
            <w:tcBorders>
              <w:top w:val="single" w:color="auto" w:sz="4" w:space="0"/>
              <w:left w:val="single" w:color="auto" w:sz="4" w:space="0"/>
              <w:right w:val="single" w:color="auto" w:sz="4" w:space="0"/>
            </w:tcBorders>
            <w:vAlign w:val="center"/>
          </w:tcPr>
          <w:p w14:paraId="6DA1BBA6">
            <w:pPr>
              <w:adjustRightInd w:val="0"/>
              <w:snapToGrid w:val="0"/>
              <w:spacing w:line="440" w:lineRule="exact"/>
              <w:ind w:right="60"/>
              <w:rPr>
                <w:rFonts w:ascii="宋体" w:hAnsi="宋体" w:cs="宋体"/>
                <w:snapToGrid w:val="0"/>
                <w:color w:val="auto"/>
                <w:sz w:val="24"/>
                <w:szCs w:val="24"/>
              </w:rPr>
            </w:pPr>
            <w:r>
              <w:rPr>
                <w:rFonts w:hint="eastAsia" w:ascii="宋体" w:hAnsi="宋体" w:cs="宋体"/>
                <w:snapToGrid w:val="0"/>
                <w:color w:val="auto"/>
                <w:sz w:val="24"/>
                <w:szCs w:val="24"/>
              </w:rPr>
              <w:t>1.营业执照复印件（加盖单位公章）</w:t>
            </w:r>
          </w:p>
        </w:tc>
        <w:tc>
          <w:tcPr>
            <w:tcW w:w="886" w:type="dxa"/>
            <w:tcBorders>
              <w:top w:val="single" w:color="auto" w:sz="4" w:space="0"/>
              <w:left w:val="single" w:color="auto" w:sz="4" w:space="0"/>
              <w:bottom w:val="single" w:color="auto" w:sz="4" w:space="0"/>
              <w:right w:val="single" w:color="auto" w:sz="4" w:space="0"/>
            </w:tcBorders>
            <w:vAlign w:val="center"/>
          </w:tcPr>
          <w:p w14:paraId="1ED5B250">
            <w:pPr>
              <w:adjustRightInd w:val="0"/>
              <w:snapToGrid w:val="0"/>
              <w:spacing w:line="440" w:lineRule="exact"/>
              <w:ind w:right="60"/>
              <w:jc w:val="center"/>
              <w:rPr>
                <w:rFonts w:ascii="宋体" w:hAnsi="宋体" w:cs="宋体"/>
                <w:snapToGrid w:val="0"/>
                <w:color w:val="auto"/>
                <w:sz w:val="24"/>
              </w:rPr>
            </w:pPr>
          </w:p>
        </w:tc>
      </w:tr>
      <w:tr w14:paraId="6D312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094" w:type="dxa"/>
            <w:vMerge w:val="continue"/>
            <w:tcBorders>
              <w:top w:val="single" w:color="auto" w:sz="4" w:space="0"/>
              <w:left w:val="single" w:color="auto" w:sz="4" w:space="0"/>
              <w:bottom w:val="single" w:color="auto" w:sz="4" w:space="0"/>
              <w:right w:val="single" w:color="auto" w:sz="4" w:space="0"/>
            </w:tcBorders>
            <w:vAlign w:val="center"/>
          </w:tcPr>
          <w:p w14:paraId="35DF718C">
            <w:pPr>
              <w:adjustRightInd w:val="0"/>
              <w:snapToGrid w:val="0"/>
              <w:spacing w:line="440" w:lineRule="exact"/>
              <w:jc w:val="center"/>
              <w:rPr>
                <w:rFonts w:ascii="宋体" w:hAnsi="宋体" w:cs="宋体"/>
                <w:snapToGrid w:val="0"/>
                <w:color w:val="auto"/>
                <w:sz w:val="24"/>
              </w:rPr>
            </w:pPr>
          </w:p>
        </w:tc>
        <w:tc>
          <w:tcPr>
            <w:tcW w:w="7360" w:type="dxa"/>
            <w:gridSpan w:val="2"/>
            <w:tcBorders>
              <w:top w:val="single" w:color="auto" w:sz="4" w:space="0"/>
              <w:left w:val="single" w:color="auto" w:sz="4" w:space="0"/>
              <w:bottom w:val="single" w:color="auto" w:sz="4" w:space="0"/>
              <w:right w:val="single" w:color="auto" w:sz="4" w:space="0"/>
            </w:tcBorders>
            <w:vAlign w:val="center"/>
          </w:tcPr>
          <w:p w14:paraId="37BB0670">
            <w:pPr>
              <w:adjustRightInd w:val="0"/>
              <w:snapToGrid w:val="0"/>
              <w:spacing w:line="440" w:lineRule="exact"/>
              <w:ind w:right="60"/>
              <w:rPr>
                <w:rFonts w:ascii="宋体" w:hAnsi="宋体" w:cs="宋体"/>
                <w:snapToGrid w:val="0"/>
                <w:color w:val="auto"/>
                <w:sz w:val="24"/>
                <w:szCs w:val="24"/>
              </w:rPr>
            </w:pPr>
            <w:r>
              <w:rPr>
                <w:rFonts w:hint="eastAsia" w:ascii="宋体" w:hAnsi="宋体" w:cs="宋体"/>
                <w:snapToGrid w:val="0"/>
                <w:color w:val="auto"/>
                <w:sz w:val="24"/>
                <w:szCs w:val="24"/>
              </w:rPr>
              <w:t>2.经办人身份证复印件</w:t>
            </w:r>
          </w:p>
        </w:tc>
        <w:tc>
          <w:tcPr>
            <w:tcW w:w="886" w:type="dxa"/>
            <w:tcBorders>
              <w:top w:val="single" w:color="auto" w:sz="4" w:space="0"/>
              <w:left w:val="single" w:color="auto" w:sz="4" w:space="0"/>
              <w:bottom w:val="single" w:color="auto" w:sz="4" w:space="0"/>
              <w:right w:val="single" w:color="auto" w:sz="4" w:space="0"/>
            </w:tcBorders>
            <w:vAlign w:val="center"/>
          </w:tcPr>
          <w:p w14:paraId="2C1F25DD">
            <w:pPr>
              <w:adjustRightInd w:val="0"/>
              <w:snapToGrid w:val="0"/>
              <w:spacing w:line="440" w:lineRule="exact"/>
              <w:ind w:right="60"/>
              <w:jc w:val="center"/>
              <w:rPr>
                <w:rFonts w:ascii="宋体" w:hAnsi="宋体" w:cs="宋体"/>
                <w:snapToGrid w:val="0"/>
                <w:color w:val="auto"/>
                <w:sz w:val="24"/>
              </w:rPr>
            </w:pPr>
          </w:p>
        </w:tc>
      </w:tr>
      <w:tr w14:paraId="5C10C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094" w:type="dxa"/>
            <w:tcBorders>
              <w:top w:val="single" w:color="auto" w:sz="4" w:space="0"/>
              <w:left w:val="single" w:color="auto" w:sz="4" w:space="0"/>
              <w:bottom w:val="single" w:color="auto" w:sz="4" w:space="0"/>
              <w:right w:val="single" w:color="auto" w:sz="4" w:space="0"/>
            </w:tcBorders>
            <w:vAlign w:val="center"/>
          </w:tcPr>
          <w:p w14:paraId="4EC0F361">
            <w:pPr>
              <w:adjustRightInd w:val="0"/>
              <w:snapToGrid w:val="0"/>
              <w:spacing w:line="440" w:lineRule="exact"/>
              <w:ind w:right="60"/>
              <w:jc w:val="center"/>
              <w:rPr>
                <w:rFonts w:ascii="宋体" w:hAnsi="宋体" w:cs="宋体"/>
                <w:snapToGrid w:val="0"/>
                <w:color w:val="auto"/>
                <w:sz w:val="24"/>
              </w:rPr>
            </w:pPr>
            <w:r>
              <w:rPr>
                <w:rFonts w:hint="eastAsia" w:ascii="宋体" w:hAnsi="宋体" w:cs="宋体"/>
                <w:snapToGrid w:val="0"/>
                <w:color w:val="auto"/>
                <w:sz w:val="24"/>
              </w:rPr>
              <w:t>备注</w:t>
            </w:r>
          </w:p>
        </w:tc>
        <w:tc>
          <w:tcPr>
            <w:tcW w:w="8246" w:type="dxa"/>
            <w:gridSpan w:val="3"/>
            <w:tcBorders>
              <w:top w:val="single" w:color="auto" w:sz="4" w:space="0"/>
              <w:left w:val="single" w:color="auto" w:sz="4" w:space="0"/>
              <w:bottom w:val="single" w:color="auto" w:sz="4" w:space="0"/>
              <w:right w:val="single" w:color="auto" w:sz="4" w:space="0"/>
            </w:tcBorders>
            <w:vAlign w:val="center"/>
          </w:tcPr>
          <w:p w14:paraId="3939CB2E">
            <w:pPr>
              <w:adjustRightInd w:val="0"/>
              <w:snapToGrid w:val="0"/>
              <w:spacing w:line="440" w:lineRule="exact"/>
              <w:ind w:right="60"/>
              <w:rPr>
                <w:rFonts w:hint="eastAsia" w:ascii="宋体" w:hAnsi="宋体" w:eastAsia="宋体" w:cs="宋体"/>
                <w:snapToGrid w:val="0"/>
                <w:color w:val="auto"/>
                <w:sz w:val="24"/>
                <w:lang w:eastAsia="zh-CN"/>
              </w:rPr>
            </w:pPr>
            <w:r>
              <w:rPr>
                <w:rFonts w:hint="eastAsia" w:ascii="宋体" w:hAnsi="宋体" w:cs="宋体"/>
                <w:color w:val="auto"/>
                <w:sz w:val="24"/>
                <w:szCs w:val="24"/>
                <w:lang w:eastAsia="zh-CN"/>
              </w:rPr>
              <w:t>浙广咨【2025】（采）031号</w:t>
            </w:r>
          </w:p>
        </w:tc>
      </w:tr>
    </w:tbl>
    <w:p w14:paraId="531D0544">
      <w:pPr>
        <w:adjustRightInd w:val="0"/>
        <w:snapToGrid w:val="0"/>
        <w:spacing w:line="440" w:lineRule="exact"/>
        <w:rPr>
          <w:rFonts w:ascii="宋体" w:hAnsi="宋体" w:cs="宋体"/>
          <w:snapToGrid w:val="0"/>
          <w:color w:val="auto"/>
        </w:rPr>
      </w:pPr>
    </w:p>
    <w:p w14:paraId="3F246315">
      <w:pPr>
        <w:rPr>
          <w:rFonts w:ascii="宋体" w:hAnsi="宋体" w:cs="宋体"/>
          <w:snapToGrid w:val="0"/>
          <w:color w:val="auto"/>
        </w:rPr>
      </w:pPr>
      <w:r>
        <w:rPr>
          <w:rFonts w:hint="eastAsia" w:ascii="宋体" w:hAnsi="宋体" w:cs="宋体"/>
          <w:snapToGrid w:val="0"/>
          <w:color w:val="auto"/>
        </w:rPr>
        <w:br w:type="page"/>
      </w:r>
    </w:p>
    <w:p w14:paraId="57BA388E">
      <w:pPr>
        <w:pStyle w:val="39"/>
        <w:adjustRightInd w:val="0"/>
        <w:snapToGrid w:val="0"/>
        <w:spacing w:line="440" w:lineRule="exact"/>
        <w:rPr>
          <w:rFonts w:ascii="宋体" w:hAnsi="宋体" w:cs="宋体"/>
          <w:b w:val="0"/>
          <w:bCs w:val="0"/>
          <w:snapToGrid w:val="0"/>
          <w:color w:val="auto"/>
          <w:kern w:val="0"/>
          <w:szCs w:val="32"/>
        </w:rPr>
      </w:pPr>
      <w:bookmarkStart w:id="16" w:name="_Toc91753332"/>
      <w:r>
        <w:rPr>
          <w:rFonts w:hint="eastAsia" w:ascii="宋体" w:hAnsi="宋体" w:cs="宋体"/>
          <w:snapToGrid w:val="0"/>
          <w:color w:val="auto"/>
          <w:kern w:val="0"/>
        </w:rPr>
        <w:t>第二章  投标人须知</w:t>
      </w:r>
      <w:bookmarkEnd w:id="15"/>
      <w:bookmarkEnd w:id="16"/>
    </w:p>
    <w:p w14:paraId="0EB33FFB">
      <w:pPr>
        <w:pStyle w:val="4"/>
        <w:adjustRightInd w:val="0"/>
        <w:spacing w:line="440" w:lineRule="exact"/>
        <w:jc w:val="center"/>
        <w:rPr>
          <w:rFonts w:cs="宋体"/>
          <w:snapToGrid w:val="0"/>
          <w:color w:val="auto"/>
        </w:rPr>
      </w:pPr>
      <w:bookmarkStart w:id="17" w:name="_Toc91753333"/>
      <w:bookmarkStart w:id="18" w:name="_Toc202235406"/>
      <w:r>
        <w:rPr>
          <w:rFonts w:hint="eastAsia" w:cs="宋体"/>
          <w:snapToGrid w:val="0"/>
          <w:color w:val="auto"/>
        </w:rPr>
        <w:t>前</w:t>
      </w:r>
      <w:r>
        <w:rPr>
          <w:rFonts w:hint="eastAsia" w:cs="宋体"/>
          <w:snapToGrid w:val="0"/>
          <w:color w:val="auto"/>
          <w:spacing w:val="0"/>
        </w:rPr>
        <w:t>附表</w:t>
      </w:r>
      <w:bookmarkEnd w:id="17"/>
    </w:p>
    <w:tbl>
      <w:tblPr>
        <w:tblStyle w:val="42"/>
        <w:tblW w:w="10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2099"/>
        <w:gridCol w:w="7277"/>
      </w:tblGrid>
      <w:tr w14:paraId="6C333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35" w:type="dxa"/>
            <w:tcBorders>
              <w:top w:val="single" w:color="auto" w:sz="4" w:space="0"/>
              <w:left w:val="single" w:color="auto" w:sz="4" w:space="0"/>
              <w:bottom w:val="single" w:color="auto" w:sz="4" w:space="0"/>
            </w:tcBorders>
            <w:vAlign w:val="center"/>
          </w:tcPr>
          <w:p w14:paraId="535646F5">
            <w:pPr>
              <w:widowControl w:val="0"/>
              <w:adjustRightInd w:val="0"/>
              <w:snapToGrid w:val="0"/>
              <w:spacing w:line="440" w:lineRule="exact"/>
              <w:jc w:val="center"/>
              <w:rPr>
                <w:rFonts w:ascii="宋体" w:hAnsi="宋体" w:cs="宋体"/>
                <w:b/>
                <w:bCs/>
                <w:snapToGrid w:val="0"/>
                <w:color w:val="auto"/>
                <w:sz w:val="24"/>
                <w:szCs w:val="24"/>
              </w:rPr>
            </w:pPr>
            <w:r>
              <w:rPr>
                <w:rFonts w:hint="eastAsia" w:ascii="宋体" w:hAnsi="宋体" w:cs="宋体"/>
                <w:b/>
                <w:bCs/>
                <w:snapToGrid w:val="0"/>
                <w:color w:val="auto"/>
                <w:sz w:val="24"/>
                <w:szCs w:val="24"/>
              </w:rPr>
              <w:t>序号</w:t>
            </w:r>
          </w:p>
        </w:tc>
        <w:tc>
          <w:tcPr>
            <w:tcW w:w="2099" w:type="dxa"/>
            <w:tcBorders>
              <w:top w:val="single" w:color="auto" w:sz="4" w:space="0"/>
              <w:bottom w:val="single" w:color="auto" w:sz="4" w:space="0"/>
            </w:tcBorders>
            <w:vAlign w:val="center"/>
          </w:tcPr>
          <w:p w14:paraId="4FF0D1DA">
            <w:pPr>
              <w:widowControl w:val="0"/>
              <w:adjustRightInd w:val="0"/>
              <w:snapToGrid w:val="0"/>
              <w:spacing w:line="440" w:lineRule="exact"/>
              <w:jc w:val="center"/>
              <w:rPr>
                <w:rFonts w:ascii="宋体" w:hAnsi="宋体" w:cs="宋体"/>
                <w:b/>
                <w:bCs/>
                <w:snapToGrid w:val="0"/>
                <w:color w:val="auto"/>
                <w:sz w:val="24"/>
                <w:szCs w:val="24"/>
              </w:rPr>
            </w:pPr>
            <w:r>
              <w:rPr>
                <w:rFonts w:hint="eastAsia" w:ascii="宋体" w:hAnsi="宋体" w:cs="宋体"/>
                <w:b/>
                <w:bCs/>
                <w:snapToGrid w:val="0"/>
                <w:color w:val="auto"/>
                <w:sz w:val="24"/>
                <w:szCs w:val="24"/>
              </w:rPr>
              <w:t>项  目</w:t>
            </w:r>
          </w:p>
        </w:tc>
        <w:tc>
          <w:tcPr>
            <w:tcW w:w="7277" w:type="dxa"/>
            <w:tcBorders>
              <w:top w:val="single" w:color="auto" w:sz="4" w:space="0"/>
              <w:bottom w:val="single" w:color="auto" w:sz="4" w:space="0"/>
              <w:right w:val="single" w:color="auto" w:sz="4" w:space="0"/>
            </w:tcBorders>
            <w:vAlign w:val="center"/>
          </w:tcPr>
          <w:p w14:paraId="5C8879C3">
            <w:pPr>
              <w:widowControl w:val="0"/>
              <w:adjustRightInd w:val="0"/>
              <w:snapToGrid w:val="0"/>
              <w:spacing w:line="440" w:lineRule="exact"/>
              <w:jc w:val="center"/>
              <w:rPr>
                <w:rFonts w:ascii="宋体" w:hAnsi="宋体" w:cs="宋体"/>
                <w:b/>
                <w:bCs/>
                <w:snapToGrid w:val="0"/>
                <w:color w:val="auto"/>
                <w:sz w:val="24"/>
                <w:szCs w:val="24"/>
              </w:rPr>
            </w:pPr>
            <w:r>
              <w:rPr>
                <w:rFonts w:hint="eastAsia" w:ascii="宋体" w:hAnsi="宋体" w:cs="宋体"/>
                <w:b/>
                <w:bCs/>
                <w:snapToGrid w:val="0"/>
                <w:color w:val="auto"/>
                <w:sz w:val="24"/>
                <w:szCs w:val="24"/>
              </w:rPr>
              <w:t>内        容</w:t>
            </w:r>
          </w:p>
        </w:tc>
      </w:tr>
      <w:tr w14:paraId="3E71A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35" w:type="dxa"/>
            <w:tcBorders>
              <w:top w:val="single" w:color="auto" w:sz="4" w:space="0"/>
              <w:left w:val="single" w:color="auto" w:sz="4" w:space="0"/>
            </w:tcBorders>
            <w:vAlign w:val="center"/>
          </w:tcPr>
          <w:p w14:paraId="043CA073">
            <w:pPr>
              <w:widowControl w:val="0"/>
              <w:adjustRightInd w:val="0"/>
              <w:snapToGrid w:val="0"/>
              <w:spacing w:line="440" w:lineRule="exact"/>
              <w:jc w:val="center"/>
              <w:rPr>
                <w:rFonts w:ascii="宋体" w:hAnsi="宋体" w:cs="宋体"/>
                <w:snapToGrid w:val="0"/>
                <w:color w:val="auto"/>
                <w:sz w:val="24"/>
                <w:szCs w:val="24"/>
              </w:rPr>
            </w:pPr>
            <w:r>
              <w:rPr>
                <w:rFonts w:hint="eastAsia" w:ascii="宋体" w:hAnsi="宋体" w:cs="宋体"/>
                <w:snapToGrid w:val="0"/>
                <w:color w:val="auto"/>
                <w:sz w:val="24"/>
                <w:szCs w:val="24"/>
              </w:rPr>
              <w:t>1</w:t>
            </w:r>
          </w:p>
        </w:tc>
        <w:tc>
          <w:tcPr>
            <w:tcW w:w="2099" w:type="dxa"/>
            <w:tcBorders>
              <w:top w:val="single" w:color="auto" w:sz="4" w:space="0"/>
            </w:tcBorders>
            <w:vAlign w:val="center"/>
          </w:tcPr>
          <w:p w14:paraId="6080586A">
            <w:pPr>
              <w:widowControl w:val="0"/>
              <w:adjustRightInd w:val="0"/>
              <w:snapToGrid w:val="0"/>
              <w:spacing w:line="440" w:lineRule="exact"/>
              <w:jc w:val="center"/>
              <w:rPr>
                <w:rFonts w:ascii="宋体" w:hAnsi="宋体" w:cs="宋体"/>
                <w:snapToGrid w:val="0"/>
                <w:color w:val="auto"/>
                <w:sz w:val="24"/>
                <w:szCs w:val="24"/>
              </w:rPr>
            </w:pPr>
            <w:r>
              <w:rPr>
                <w:rFonts w:hint="eastAsia" w:ascii="宋体" w:hAnsi="宋体" w:cs="宋体"/>
                <w:snapToGrid w:val="0"/>
                <w:color w:val="auto"/>
                <w:sz w:val="24"/>
                <w:szCs w:val="24"/>
              </w:rPr>
              <w:t>项目名称</w:t>
            </w:r>
          </w:p>
        </w:tc>
        <w:tc>
          <w:tcPr>
            <w:tcW w:w="7277" w:type="dxa"/>
            <w:tcBorders>
              <w:top w:val="single" w:color="auto" w:sz="4" w:space="0"/>
              <w:right w:val="single" w:color="auto" w:sz="4" w:space="0"/>
            </w:tcBorders>
            <w:vAlign w:val="center"/>
          </w:tcPr>
          <w:p w14:paraId="528F0A0F">
            <w:pPr>
              <w:pStyle w:val="38"/>
              <w:widowControl w:val="0"/>
              <w:adjustRightInd w:val="0"/>
              <w:snapToGrid w:val="0"/>
              <w:spacing w:before="0" w:beforeAutospacing="0" w:after="0" w:afterAutospacing="0" w:line="440" w:lineRule="exact"/>
              <w:rPr>
                <w:rFonts w:hint="default" w:cs="宋体"/>
                <w:snapToGrid w:val="0"/>
                <w:color w:val="auto"/>
                <w:szCs w:val="24"/>
              </w:rPr>
            </w:pPr>
            <w:r>
              <w:rPr>
                <w:rFonts w:cs="宋体"/>
                <w:snapToGrid w:val="0"/>
                <w:color w:val="auto"/>
                <w:szCs w:val="24"/>
              </w:rPr>
              <w:t xml:space="preserve"> 温岭市温峤镇</w:t>
            </w:r>
            <w:r>
              <w:rPr>
                <w:rFonts w:hint="eastAsia" w:cs="宋体"/>
                <w:snapToGrid w:val="0"/>
                <w:color w:val="auto"/>
                <w:szCs w:val="24"/>
                <w:lang w:eastAsia="zh-CN"/>
              </w:rPr>
              <w:t>琛山村智慧停车BOT(特许经营）</w:t>
            </w:r>
            <w:r>
              <w:rPr>
                <w:rFonts w:cs="宋体"/>
                <w:snapToGrid w:val="0"/>
                <w:color w:val="auto"/>
                <w:szCs w:val="24"/>
              </w:rPr>
              <w:t>项目</w:t>
            </w:r>
          </w:p>
        </w:tc>
      </w:tr>
      <w:tr w14:paraId="4C420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35" w:type="dxa"/>
            <w:tcBorders>
              <w:top w:val="single" w:color="auto" w:sz="4" w:space="0"/>
              <w:left w:val="single" w:color="auto" w:sz="4" w:space="0"/>
            </w:tcBorders>
            <w:vAlign w:val="center"/>
          </w:tcPr>
          <w:p w14:paraId="3FCC2ED3">
            <w:pPr>
              <w:widowControl w:val="0"/>
              <w:adjustRightInd w:val="0"/>
              <w:snapToGrid w:val="0"/>
              <w:spacing w:line="440" w:lineRule="exact"/>
              <w:jc w:val="center"/>
              <w:rPr>
                <w:rFonts w:ascii="宋体" w:hAnsi="宋体" w:cs="宋体"/>
                <w:snapToGrid w:val="0"/>
                <w:color w:val="auto"/>
                <w:sz w:val="24"/>
                <w:szCs w:val="24"/>
              </w:rPr>
            </w:pPr>
            <w:bookmarkStart w:id="19" w:name="OLE_LINK14" w:colFirst="0" w:colLast="2"/>
            <w:r>
              <w:rPr>
                <w:rFonts w:hint="eastAsia" w:ascii="宋体" w:hAnsi="宋体" w:cs="宋体"/>
                <w:snapToGrid w:val="0"/>
                <w:color w:val="auto"/>
                <w:sz w:val="24"/>
                <w:szCs w:val="24"/>
              </w:rPr>
              <w:t>2</w:t>
            </w:r>
          </w:p>
        </w:tc>
        <w:tc>
          <w:tcPr>
            <w:tcW w:w="2099" w:type="dxa"/>
            <w:tcBorders>
              <w:top w:val="single" w:color="auto" w:sz="4" w:space="0"/>
            </w:tcBorders>
            <w:vAlign w:val="center"/>
          </w:tcPr>
          <w:p w14:paraId="0B8EC71A">
            <w:pPr>
              <w:widowControl w:val="0"/>
              <w:adjustRightInd w:val="0"/>
              <w:snapToGrid w:val="0"/>
              <w:spacing w:line="440" w:lineRule="exact"/>
              <w:jc w:val="center"/>
              <w:rPr>
                <w:rFonts w:ascii="宋体" w:hAnsi="宋体" w:cs="宋体"/>
                <w:snapToGrid w:val="0"/>
                <w:color w:val="auto"/>
                <w:sz w:val="24"/>
                <w:szCs w:val="24"/>
              </w:rPr>
            </w:pPr>
            <w:r>
              <w:rPr>
                <w:rFonts w:hint="eastAsia" w:ascii="宋体" w:hAnsi="宋体" w:cs="宋体"/>
                <w:snapToGrid w:val="0"/>
                <w:color w:val="auto"/>
                <w:sz w:val="24"/>
                <w:szCs w:val="24"/>
              </w:rPr>
              <w:t>项目编号</w:t>
            </w:r>
          </w:p>
        </w:tc>
        <w:tc>
          <w:tcPr>
            <w:tcW w:w="7277" w:type="dxa"/>
            <w:tcBorders>
              <w:top w:val="single" w:color="auto" w:sz="4" w:space="0"/>
              <w:right w:val="single" w:color="auto" w:sz="4" w:space="0"/>
            </w:tcBorders>
            <w:vAlign w:val="bottom"/>
          </w:tcPr>
          <w:p w14:paraId="0C99A400">
            <w:pPr>
              <w:widowControl w:val="0"/>
              <w:adjustRightInd w:val="0"/>
              <w:snapToGrid w:val="0"/>
              <w:spacing w:line="440" w:lineRule="exact"/>
              <w:jc w:val="both"/>
              <w:rPr>
                <w:rFonts w:hint="eastAsia" w:ascii="宋体" w:hAnsi="宋体" w:eastAsia="宋体" w:cs="宋体"/>
                <w:snapToGrid w:val="0"/>
                <w:color w:val="auto"/>
                <w:sz w:val="24"/>
                <w:szCs w:val="24"/>
                <w:lang w:eastAsia="zh-CN"/>
              </w:rPr>
            </w:pPr>
            <w:r>
              <w:rPr>
                <w:rFonts w:hint="eastAsia" w:ascii="宋体" w:hAnsi="宋体" w:cs="宋体"/>
                <w:snapToGrid w:val="0"/>
                <w:color w:val="auto"/>
                <w:sz w:val="24"/>
                <w:szCs w:val="24"/>
              </w:rPr>
              <w:t xml:space="preserve"> </w:t>
            </w:r>
            <w:r>
              <w:rPr>
                <w:rFonts w:hint="eastAsia" w:ascii="宋体" w:hAnsi="宋体" w:cs="宋体"/>
                <w:snapToGrid w:val="0"/>
                <w:color w:val="auto"/>
                <w:sz w:val="24"/>
                <w:szCs w:val="24"/>
                <w:lang w:eastAsia="zh-CN"/>
              </w:rPr>
              <w:t>浙广咨【2025】（采）031号</w:t>
            </w:r>
          </w:p>
        </w:tc>
      </w:tr>
      <w:bookmarkEnd w:id="19"/>
      <w:tr w14:paraId="1EE57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35" w:type="dxa"/>
            <w:tcBorders>
              <w:top w:val="single" w:color="auto" w:sz="4" w:space="0"/>
              <w:left w:val="single" w:color="auto" w:sz="4" w:space="0"/>
            </w:tcBorders>
            <w:vAlign w:val="center"/>
          </w:tcPr>
          <w:p w14:paraId="5BF69C53">
            <w:pPr>
              <w:widowControl w:val="0"/>
              <w:adjustRightInd w:val="0"/>
              <w:snapToGrid w:val="0"/>
              <w:spacing w:line="440" w:lineRule="exact"/>
              <w:jc w:val="center"/>
              <w:rPr>
                <w:rFonts w:ascii="宋体" w:hAnsi="宋体" w:cs="宋体"/>
                <w:snapToGrid w:val="0"/>
                <w:color w:val="auto"/>
                <w:sz w:val="24"/>
                <w:szCs w:val="24"/>
              </w:rPr>
            </w:pPr>
            <w:r>
              <w:rPr>
                <w:rFonts w:hint="eastAsia" w:ascii="宋体" w:hAnsi="宋体" w:cs="宋体"/>
                <w:snapToGrid w:val="0"/>
                <w:color w:val="auto"/>
                <w:sz w:val="24"/>
                <w:szCs w:val="24"/>
              </w:rPr>
              <w:t>3</w:t>
            </w:r>
          </w:p>
        </w:tc>
        <w:tc>
          <w:tcPr>
            <w:tcW w:w="2099" w:type="dxa"/>
            <w:tcBorders>
              <w:top w:val="single" w:color="auto" w:sz="4" w:space="0"/>
            </w:tcBorders>
            <w:vAlign w:val="center"/>
          </w:tcPr>
          <w:p w14:paraId="239C6867">
            <w:pPr>
              <w:widowControl w:val="0"/>
              <w:adjustRightInd w:val="0"/>
              <w:snapToGrid w:val="0"/>
              <w:spacing w:line="440" w:lineRule="exact"/>
              <w:jc w:val="center"/>
              <w:rPr>
                <w:rFonts w:hint="eastAsia" w:ascii="宋体" w:hAnsi="宋体" w:cs="宋体"/>
                <w:snapToGrid w:val="0"/>
                <w:color w:val="auto"/>
                <w:sz w:val="24"/>
                <w:szCs w:val="24"/>
              </w:rPr>
            </w:pPr>
            <w:r>
              <w:rPr>
                <w:rFonts w:hint="eastAsia" w:ascii="宋体" w:hAnsi="宋体" w:cs="宋体"/>
                <w:snapToGrid w:val="0"/>
                <w:color w:val="auto"/>
                <w:sz w:val="24"/>
                <w:szCs w:val="24"/>
              </w:rPr>
              <w:t>招标方式</w:t>
            </w:r>
          </w:p>
        </w:tc>
        <w:tc>
          <w:tcPr>
            <w:tcW w:w="7277" w:type="dxa"/>
            <w:tcBorders>
              <w:top w:val="single" w:color="auto" w:sz="4" w:space="0"/>
              <w:right w:val="single" w:color="auto" w:sz="4" w:space="0"/>
            </w:tcBorders>
            <w:vAlign w:val="bottom"/>
          </w:tcPr>
          <w:p w14:paraId="6BFB63A8">
            <w:pPr>
              <w:widowControl w:val="0"/>
              <w:adjustRightInd w:val="0"/>
              <w:snapToGrid w:val="0"/>
              <w:spacing w:line="440" w:lineRule="exact"/>
              <w:ind w:firstLine="208" w:firstLineChars="100"/>
              <w:jc w:val="both"/>
              <w:rPr>
                <w:rFonts w:hint="eastAsia" w:ascii="宋体" w:hAnsi="宋体" w:cs="宋体"/>
                <w:snapToGrid w:val="0"/>
                <w:color w:val="auto"/>
                <w:sz w:val="24"/>
                <w:szCs w:val="24"/>
              </w:rPr>
            </w:pPr>
            <w:r>
              <w:rPr>
                <w:rFonts w:hint="eastAsia" w:ascii="宋体" w:hAnsi="宋体" w:cs="宋体"/>
                <w:snapToGrid w:val="0"/>
                <w:color w:val="auto"/>
                <w:sz w:val="24"/>
                <w:szCs w:val="24"/>
              </w:rPr>
              <w:t>公开招标</w:t>
            </w:r>
          </w:p>
        </w:tc>
      </w:tr>
      <w:tr w14:paraId="02DAE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9" w:hRule="atLeast"/>
          <w:jc w:val="center"/>
        </w:trPr>
        <w:tc>
          <w:tcPr>
            <w:tcW w:w="835" w:type="dxa"/>
            <w:tcBorders>
              <w:top w:val="single" w:color="auto" w:sz="4" w:space="0"/>
              <w:left w:val="single" w:color="auto" w:sz="4" w:space="0"/>
            </w:tcBorders>
            <w:vAlign w:val="center"/>
          </w:tcPr>
          <w:p w14:paraId="7AB50633">
            <w:pPr>
              <w:widowControl w:val="0"/>
              <w:adjustRightInd w:val="0"/>
              <w:snapToGrid w:val="0"/>
              <w:spacing w:line="440" w:lineRule="exact"/>
              <w:jc w:val="center"/>
              <w:rPr>
                <w:rFonts w:ascii="宋体" w:hAnsi="宋体" w:cs="宋体"/>
                <w:snapToGrid w:val="0"/>
                <w:color w:val="auto"/>
                <w:sz w:val="24"/>
                <w:szCs w:val="24"/>
              </w:rPr>
            </w:pPr>
            <w:r>
              <w:rPr>
                <w:rFonts w:hint="eastAsia" w:ascii="宋体" w:hAnsi="宋体" w:cs="宋体"/>
                <w:snapToGrid w:val="0"/>
                <w:color w:val="auto"/>
                <w:sz w:val="24"/>
                <w:szCs w:val="24"/>
              </w:rPr>
              <w:t>4</w:t>
            </w:r>
          </w:p>
        </w:tc>
        <w:tc>
          <w:tcPr>
            <w:tcW w:w="2099" w:type="dxa"/>
            <w:tcBorders>
              <w:top w:val="single" w:color="auto" w:sz="4" w:space="0"/>
            </w:tcBorders>
            <w:vAlign w:val="center"/>
          </w:tcPr>
          <w:p w14:paraId="021FA539">
            <w:pPr>
              <w:widowControl w:val="0"/>
              <w:adjustRightInd w:val="0"/>
              <w:snapToGrid w:val="0"/>
              <w:spacing w:line="440" w:lineRule="exact"/>
              <w:jc w:val="center"/>
              <w:rPr>
                <w:rFonts w:ascii="宋体" w:hAnsi="宋体" w:cs="宋体"/>
                <w:snapToGrid w:val="0"/>
                <w:color w:val="auto"/>
                <w:sz w:val="24"/>
                <w:szCs w:val="24"/>
              </w:rPr>
            </w:pPr>
            <w:r>
              <w:rPr>
                <w:rFonts w:hint="eastAsia" w:ascii="宋体" w:hAnsi="宋体" w:cs="宋体"/>
                <w:snapToGrid w:val="0"/>
                <w:color w:val="auto"/>
                <w:sz w:val="24"/>
                <w:szCs w:val="24"/>
              </w:rPr>
              <w:t>招标内容</w:t>
            </w:r>
          </w:p>
        </w:tc>
        <w:tc>
          <w:tcPr>
            <w:tcW w:w="7277" w:type="dxa"/>
            <w:tcBorders>
              <w:top w:val="single" w:color="auto" w:sz="4" w:space="0"/>
              <w:right w:val="single" w:color="auto" w:sz="4" w:space="0"/>
            </w:tcBorders>
            <w:vAlign w:val="center"/>
          </w:tcPr>
          <w:p w14:paraId="2A40A7E2">
            <w:pPr>
              <w:spacing w:line="360" w:lineRule="auto"/>
              <w:ind w:firstLine="208" w:firstLineChars="100"/>
              <w:rPr>
                <w:rFonts w:hint="eastAsia" w:ascii="宋体" w:hAnsi="宋体" w:cs="宋体"/>
                <w:snapToGrid w:val="0"/>
                <w:color w:val="auto"/>
                <w:sz w:val="24"/>
                <w:szCs w:val="24"/>
              </w:rPr>
            </w:pPr>
            <w:r>
              <w:rPr>
                <w:rFonts w:hint="eastAsia" w:ascii="宋体" w:hAnsi="宋体" w:cs="宋体"/>
                <w:snapToGrid w:val="0"/>
                <w:color w:val="auto"/>
                <w:sz w:val="24"/>
                <w:szCs w:val="24"/>
                <w:lang w:val="en-US" w:eastAsia="zh-CN"/>
              </w:rPr>
              <w:t>投资建设一套</w:t>
            </w:r>
            <w:r>
              <w:rPr>
                <w:rFonts w:hint="eastAsia" w:ascii="宋体" w:hAnsi="宋体" w:cs="宋体"/>
                <w:snapToGrid w:val="0"/>
                <w:color w:val="auto"/>
                <w:sz w:val="24"/>
                <w:szCs w:val="24"/>
              </w:rPr>
              <w:t>温岭市温峤镇</w:t>
            </w:r>
            <w:r>
              <w:rPr>
                <w:rFonts w:hint="eastAsia" w:ascii="宋体" w:hAnsi="宋体" w:cs="宋体"/>
                <w:snapToGrid w:val="0"/>
                <w:color w:val="auto"/>
                <w:sz w:val="24"/>
                <w:szCs w:val="24"/>
                <w:lang w:eastAsia="zh-CN"/>
              </w:rPr>
              <w:t>琛山村智慧停车</w:t>
            </w:r>
            <w:r>
              <w:rPr>
                <w:rFonts w:hint="eastAsia" w:ascii="宋体" w:hAnsi="宋体" w:cs="宋体"/>
                <w:snapToGrid w:val="0"/>
                <w:color w:val="auto"/>
                <w:sz w:val="24"/>
                <w:szCs w:val="24"/>
                <w:lang w:val="en-US" w:eastAsia="zh-CN"/>
              </w:rPr>
              <w:t>系统。主要内容为道路</w:t>
            </w:r>
            <w:r>
              <w:rPr>
                <w:rFonts w:hint="eastAsia" w:ascii="宋体" w:hAnsi="宋体" w:cs="宋体"/>
                <w:snapToGrid w:val="0"/>
                <w:color w:val="auto"/>
                <w:sz w:val="24"/>
                <w:szCs w:val="24"/>
              </w:rPr>
              <w:t>车位划定</w:t>
            </w:r>
            <w:r>
              <w:rPr>
                <w:rFonts w:hint="eastAsia" w:ascii="宋体" w:hAnsi="宋体" w:cs="宋体"/>
                <w:snapToGrid w:val="0"/>
                <w:color w:val="auto"/>
                <w:sz w:val="24"/>
                <w:szCs w:val="24"/>
                <w:lang w:eastAsia="zh-CN"/>
              </w:rPr>
              <w:t>（</w:t>
            </w:r>
            <w:r>
              <w:rPr>
                <w:rFonts w:hint="eastAsia" w:ascii="宋体" w:hAnsi="宋体" w:cs="宋体"/>
                <w:snapToGrid w:val="0"/>
                <w:color w:val="auto"/>
                <w:sz w:val="24"/>
                <w:szCs w:val="24"/>
                <w:lang w:val="en-US" w:eastAsia="zh-CN"/>
              </w:rPr>
              <w:t>包括道路人行斑马线</w:t>
            </w:r>
            <w:r>
              <w:rPr>
                <w:rFonts w:hint="eastAsia" w:ascii="宋体" w:hAnsi="宋体" w:cs="宋体"/>
                <w:snapToGrid w:val="0"/>
                <w:color w:val="auto"/>
                <w:sz w:val="24"/>
                <w:szCs w:val="24"/>
              </w:rPr>
              <w:t>划定、</w:t>
            </w:r>
            <w:r>
              <w:rPr>
                <w:rFonts w:hint="eastAsia" w:ascii="宋体" w:hAnsi="宋体" w:cs="宋体"/>
                <w:snapToGrid w:val="0"/>
                <w:color w:val="auto"/>
                <w:sz w:val="24"/>
                <w:szCs w:val="24"/>
                <w:lang w:val="en-US" w:eastAsia="zh-CN"/>
              </w:rPr>
              <w:t>消防通道</w:t>
            </w:r>
            <w:r>
              <w:rPr>
                <w:rFonts w:hint="eastAsia" w:ascii="宋体" w:hAnsi="宋体" w:cs="宋体"/>
                <w:snapToGrid w:val="0"/>
                <w:color w:val="auto"/>
                <w:sz w:val="24"/>
                <w:szCs w:val="24"/>
              </w:rPr>
              <w:t>划定</w:t>
            </w:r>
            <w:r>
              <w:rPr>
                <w:rFonts w:hint="eastAsia" w:ascii="宋体" w:hAnsi="宋体" w:cs="宋体"/>
                <w:snapToGrid w:val="0"/>
                <w:color w:val="auto"/>
                <w:sz w:val="24"/>
                <w:szCs w:val="24"/>
                <w:lang w:eastAsia="zh-CN"/>
              </w:rPr>
              <w:t>、</w:t>
            </w:r>
            <w:r>
              <w:rPr>
                <w:rFonts w:hint="eastAsia" w:ascii="宋体" w:hAnsi="宋体" w:cs="宋体"/>
                <w:snapToGrid w:val="0"/>
                <w:color w:val="auto"/>
                <w:sz w:val="24"/>
                <w:szCs w:val="24"/>
              </w:rPr>
              <w:t>路口警示柱</w:t>
            </w:r>
            <w:r>
              <w:rPr>
                <w:rFonts w:hint="eastAsia" w:ascii="宋体" w:hAnsi="宋体" w:cs="宋体"/>
                <w:snapToGrid w:val="0"/>
                <w:color w:val="auto"/>
                <w:sz w:val="24"/>
                <w:szCs w:val="24"/>
                <w:lang w:val="en-US" w:eastAsia="zh-CN"/>
              </w:rPr>
              <w:t>设置</w:t>
            </w:r>
            <w:r>
              <w:rPr>
                <w:rFonts w:hint="eastAsia" w:ascii="宋体" w:hAnsi="宋体" w:cs="宋体"/>
                <w:snapToGrid w:val="0"/>
                <w:color w:val="auto"/>
                <w:sz w:val="24"/>
                <w:szCs w:val="24"/>
                <w:lang w:eastAsia="zh-CN"/>
              </w:rPr>
              <w:t>）</w:t>
            </w:r>
            <w:r>
              <w:rPr>
                <w:rFonts w:hint="eastAsia" w:ascii="宋体" w:hAnsi="宋体" w:cs="宋体"/>
                <w:snapToGrid w:val="0"/>
                <w:color w:val="auto"/>
                <w:sz w:val="24"/>
                <w:szCs w:val="24"/>
                <w:lang w:val="en-US" w:eastAsia="zh-CN"/>
              </w:rPr>
              <w:t>与水泥地面停车场建设、高位</w:t>
            </w:r>
            <w:r>
              <w:rPr>
                <w:rFonts w:hint="eastAsia" w:ascii="宋体" w:hAnsi="宋体" w:cs="宋体"/>
                <w:snapToGrid w:val="0"/>
                <w:color w:val="auto"/>
                <w:sz w:val="24"/>
                <w:szCs w:val="24"/>
              </w:rPr>
              <w:t>视频系统建设、智慧</w:t>
            </w:r>
            <w:r>
              <w:rPr>
                <w:rFonts w:hint="eastAsia" w:ascii="宋体" w:hAnsi="宋体" w:cs="宋体"/>
                <w:snapToGrid w:val="0"/>
                <w:color w:val="auto"/>
                <w:sz w:val="24"/>
                <w:szCs w:val="24"/>
              </w:rPr>
              <w:fldChar w:fldCharType="begin"/>
            </w:r>
            <w:r>
              <w:rPr>
                <w:rFonts w:hint="eastAsia" w:ascii="宋体" w:hAnsi="宋体" w:cs="宋体"/>
                <w:snapToGrid w:val="0"/>
                <w:color w:val="auto"/>
                <w:sz w:val="24"/>
                <w:szCs w:val="24"/>
              </w:rPr>
              <w:instrText xml:space="preserve"> HYPERLINK "http://www.dav01.com/product/shoufeixitong/list.html" \t "http://www.dav01.com/tender/2017/01/_blank" </w:instrText>
            </w:r>
            <w:r>
              <w:rPr>
                <w:rFonts w:hint="eastAsia" w:ascii="宋体" w:hAnsi="宋体" w:cs="宋体"/>
                <w:snapToGrid w:val="0"/>
                <w:color w:val="auto"/>
                <w:sz w:val="24"/>
                <w:szCs w:val="24"/>
              </w:rPr>
              <w:fldChar w:fldCharType="separate"/>
            </w:r>
            <w:r>
              <w:rPr>
                <w:rFonts w:hint="eastAsia" w:ascii="宋体" w:hAnsi="宋体" w:cs="宋体"/>
                <w:snapToGrid w:val="0"/>
                <w:color w:val="auto"/>
                <w:sz w:val="24"/>
                <w:szCs w:val="24"/>
              </w:rPr>
              <w:t>收费系统</w:t>
            </w:r>
            <w:r>
              <w:rPr>
                <w:rFonts w:hint="eastAsia" w:ascii="宋体" w:hAnsi="宋体" w:cs="宋体"/>
                <w:snapToGrid w:val="0"/>
                <w:color w:val="auto"/>
                <w:sz w:val="24"/>
                <w:szCs w:val="24"/>
              </w:rPr>
              <w:fldChar w:fldCharType="end"/>
            </w:r>
            <w:r>
              <w:rPr>
                <w:rFonts w:hint="eastAsia" w:ascii="宋体" w:hAnsi="宋体" w:cs="宋体"/>
                <w:snapToGrid w:val="0"/>
                <w:color w:val="auto"/>
                <w:sz w:val="24"/>
                <w:szCs w:val="24"/>
              </w:rPr>
              <w:t>建设、车位信息监控系统等建设</w:t>
            </w:r>
            <w:r>
              <w:rPr>
                <w:rFonts w:hint="eastAsia" w:ascii="宋体" w:hAnsi="宋体" w:cs="宋体"/>
                <w:snapToGrid w:val="0"/>
                <w:color w:val="auto"/>
                <w:spacing w:val="0"/>
                <w:sz w:val="24"/>
                <w:szCs w:val="24"/>
                <w:lang w:eastAsia="zh-CN"/>
              </w:rPr>
              <w:t>（</w:t>
            </w:r>
            <w:r>
              <w:rPr>
                <w:rFonts w:hint="eastAsia" w:ascii="宋体" w:hAnsi="宋体" w:cs="宋体"/>
                <w:snapToGrid w:val="0"/>
                <w:color w:val="auto"/>
                <w:spacing w:val="0"/>
                <w:sz w:val="24"/>
                <w:szCs w:val="24"/>
                <w:lang w:val="en-US" w:eastAsia="zh-CN"/>
              </w:rPr>
              <w:t>同时延伸进行治安天网工程建设，纳入综合治理与交规一体化系统）</w:t>
            </w:r>
            <w:r>
              <w:rPr>
                <w:rFonts w:hint="eastAsia" w:ascii="宋体" w:hAnsi="宋体" w:cs="宋体"/>
                <w:snapToGrid w:val="0"/>
                <w:color w:val="auto"/>
                <w:sz w:val="24"/>
                <w:szCs w:val="24"/>
              </w:rPr>
              <w:t>，</w:t>
            </w:r>
            <w:r>
              <w:rPr>
                <w:rFonts w:hint="eastAsia" w:ascii="宋体" w:hAnsi="宋体" w:cs="宋体"/>
                <w:snapToGrid w:val="0"/>
                <w:color w:val="auto"/>
                <w:sz w:val="24"/>
                <w:szCs w:val="24"/>
                <w:lang w:val="en-US" w:eastAsia="zh-CN"/>
              </w:rPr>
              <w:t>设置地埋锁、地表锁、地磁、道闸、ETC系统</w:t>
            </w:r>
            <w:r>
              <w:rPr>
                <w:rFonts w:hint="eastAsia" w:ascii="宋体" w:hAnsi="宋体" w:cs="宋体"/>
                <w:snapToGrid w:val="0"/>
                <w:color w:val="auto"/>
                <w:sz w:val="24"/>
                <w:szCs w:val="24"/>
                <w:lang w:eastAsia="zh-CN"/>
              </w:rPr>
              <w:t>，</w:t>
            </w:r>
            <w:r>
              <w:rPr>
                <w:rFonts w:hint="eastAsia" w:ascii="宋体" w:hAnsi="宋体" w:cs="宋体"/>
                <w:snapToGrid w:val="0"/>
                <w:color w:val="auto"/>
                <w:sz w:val="24"/>
                <w:szCs w:val="24"/>
              </w:rPr>
              <w:t>实现自动计时</w:t>
            </w:r>
            <w:r>
              <w:rPr>
                <w:rFonts w:hint="eastAsia" w:ascii="宋体" w:hAnsi="宋体" w:cs="宋体"/>
                <w:snapToGrid w:val="0"/>
                <w:color w:val="auto"/>
                <w:sz w:val="24"/>
                <w:szCs w:val="24"/>
                <w:lang w:eastAsia="zh-CN"/>
              </w:rPr>
              <w:t>、</w:t>
            </w:r>
            <w:r>
              <w:rPr>
                <w:rFonts w:hint="eastAsia" w:ascii="宋体" w:hAnsi="宋体" w:cs="宋体"/>
                <w:snapToGrid w:val="0"/>
                <w:color w:val="auto"/>
                <w:sz w:val="24"/>
                <w:szCs w:val="24"/>
              </w:rPr>
              <w:t>自动收费。项目建成后，在当地组建停车管理服务的运营机构，负责日常运营管理。</w:t>
            </w:r>
            <w:r>
              <w:rPr>
                <w:rFonts w:hint="eastAsia" w:ascii="宋体" w:hAnsi="宋体" w:cs="宋体"/>
                <w:snapToGrid w:val="0"/>
                <w:color w:val="auto"/>
                <w:sz w:val="24"/>
                <w:szCs w:val="24"/>
                <w:lang w:eastAsia="zh-CN"/>
              </w:rPr>
              <w:t>运营期</w:t>
            </w:r>
            <w:r>
              <w:rPr>
                <w:rFonts w:hint="eastAsia" w:ascii="宋体" w:hAnsi="宋体" w:cs="宋体"/>
                <w:snapToGrid w:val="0"/>
                <w:color w:val="auto"/>
                <w:sz w:val="24"/>
                <w:szCs w:val="24"/>
              </w:rPr>
              <w:t>届满，将可使用状态</w:t>
            </w:r>
            <w:r>
              <w:rPr>
                <w:rFonts w:hint="eastAsia" w:ascii="宋体" w:hAnsi="宋体" w:cs="宋体"/>
                <w:snapToGrid w:val="0"/>
                <w:color w:val="auto"/>
                <w:sz w:val="24"/>
                <w:szCs w:val="24"/>
                <w:lang w:val="en-US" w:eastAsia="zh-CN"/>
              </w:rPr>
              <w:t>的</w:t>
            </w:r>
            <w:r>
              <w:rPr>
                <w:rFonts w:hint="eastAsia" w:ascii="宋体" w:hAnsi="宋体" w:cs="宋体"/>
                <w:snapToGrid w:val="0"/>
                <w:color w:val="auto"/>
                <w:sz w:val="24"/>
                <w:szCs w:val="24"/>
              </w:rPr>
              <w:t>项目资产无偿移交给温岭市温峤镇</w:t>
            </w:r>
            <w:r>
              <w:rPr>
                <w:rFonts w:hint="eastAsia" w:ascii="宋体" w:hAnsi="宋体" w:cs="宋体"/>
                <w:snapToGrid w:val="0"/>
                <w:color w:val="auto"/>
                <w:sz w:val="24"/>
                <w:szCs w:val="24"/>
                <w:lang w:eastAsia="zh-CN"/>
              </w:rPr>
              <w:t>琛山村</w:t>
            </w:r>
            <w:r>
              <w:rPr>
                <w:rFonts w:hint="eastAsia" w:ascii="宋体" w:hAnsi="宋体" w:cs="宋体"/>
                <w:snapToGrid w:val="0"/>
                <w:color w:val="auto"/>
                <w:sz w:val="24"/>
                <w:szCs w:val="24"/>
              </w:rPr>
              <w:t>村民委员会（具体要求见第三章 招标需求与要求）。</w:t>
            </w:r>
          </w:p>
        </w:tc>
      </w:tr>
      <w:tr w14:paraId="5537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1" w:hRule="atLeast"/>
          <w:jc w:val="center"/>
        </w:trPr>
        <w:tc>
          <w:tcPr>
            <w:tcW w:w="835" w:type="dxa"/>
            <w:tcBorders>
              <w:top w:val="single" w:color="auto" w:sz="4" w:space="0"/>
              <w:left w:val="single" w:color="auto" w:sz="4" w:space="0"/>
            </w:tcBorders>
            <w:vAlign w:val="center"/>
          </w:tcPr>
          <w:p w14:paraId="0F806A82">
            <w:pPr>
              <w:widowControl w:val="0"/>
              <w:adjustRightInd w:val="0"/>
              <w:snapToGrid w:val="0"/>
              <w:spacing w:line="440" w:lineRule="exact"/>
              <w:jc w:val="center"/>
              <w:rPr>
                <w:rFonts w:ascii="宋体" w:hAnsi="宋体" w:cs="宋体"/>
                <w:snapToGrid w:val="0"/>
                <w:color w:val="auto"/>
                <w:sz w:val="24"/>
                <w:szCs w:val="24"/>
              </w:rPr>
            </w:pPr>
            <w:r>
              <w:rPr>
                <w:rFonts w:hint="eastAsia" w:ascii="宋体" w:hAnsi="宋体" w:cs="宋体"/>
                <w:snapToGrid w:val="0"/>
                <w:color w:val="auto"/>
                <w:sz w:val="24"/>
                <w:szCs w:val="24"/>
              </w:rPr>
              <w:t>5</w:t>
            </w:r>
          </w:p>
        </w:tc>
        <w:tc>
          <w:tcPr>
            <w:tcW w:w="2099" w:type="dxa"/>
            <w:tcBorders>
              <w:top w:val="single" w:color="auto" w:sz="4" w:space="0"/>
            </w:tcBorders>
            <w:vAlign w:val="center"/>
          </w:tcPr>
          <w:p w14:paraId="05B64337">
            <w:pPr>
              <w:adjustRightInd w:val="0"/>
              <w:snapToGrid w:val="0"/>
              <w:spacing w:line="440" w:lineRule="exact"/>
              <w:jc w:val="center"/>
              <w:rPr>
                <w:rFonts w:ascii="宋体" w:hAnsi="宋体" w:cs="宋体"/>
                <w:snapToGrid w:val="0"/>
                <w:color w:val="auto"/>
                <w:sz w:val="24"/>
                <w:szCs w:val="24"/>
              </w:rPr>
            </w:pPr>
            <w:r>
              <w:rPr>
                <w:rFonts w:hint="eastAsia" w:ascii="宋体" w:hAnsi="宋体" w:cs="宋体"/>
                <w:snapToGrid w:val="0"/>
                <w:color w:val="auto"/>
                <w:sz w:val="24"/>
                <w:szCs w:val="24"/>
              </w:rPr>
              <w:t>投标人资格</w:t>
            </w:r>
          </w:p>
        </w:tc>
        <w:tc>
          <w:tcPr>
            <w:tcW w:w="7277" w:type="dxa"/>
            <w:tcBorders>
              <w:top w:val="single" w:color="auto" w:sz="4" w:space="0"/>
              <w:right w:val="single" w:color="auto" w:sz="4" w:space="0"/>
            </w:tcBorders>
          </w:tcPr>
          <w:p w14:paraId="6F7BFBEC">
            <w:pPr>
              <w:adjustRightInd w:val="0"/>
              <w:snapToGrid w:val="0"/>
              <w:spacing w:before="60" w:after="60" w:line="440" w:lineRule="exact"/>
              <w:ind w:right="60" w:firstLine="208" w:firstLineChars="100"/>
              <w:rPr>
                <w:rFonts w:ascii="宋体" w:hAnsi="宋体" w:cs="宋体"/>
                <w:snapToGrid w:val="0"/>
                <w:color w:val="auto"/>
                <w:sz w:val="24"/>
                <w:szCs w:val="24"/>
              </w:rPr>
            </w:pPr>
            <w:r>
              <w:rPr>
                <w:rFonts w:hint="eastAsia" w:ascii="宋体" w:hAnsi="宋体" w:cs="宋体"/>
                <w:snapToGrid w:val="0"/>
                <w:color w:val="auto"/>
                <w:sz w:val="24"/>
                <w:szCs w:val="24"/>
              </w:rPr>
              <w:t>1.基本资格要求</w:t>
            </w:r>
          </w:p>
          <w:p w14:paraId="7FF14479">
            <w:pPr>
              <w:adjustRightInd w:val="0"/>
              <w:snapToGrid w:val="0"/>
              <w:spacing w:before="60" w:after="60" w:line="440" w:lineRule="exact"/>
              <w:ind w:right="60"/>
              <w:rPr>
                <w:rFonts w:ascii="宋体" w:hAnsi="宋体" w:cs="宋体"/>
                <w:snapToGrid w:val="0"/>
                <w:color w:val="auto"/>
                <w:sz w:val="24"/>
                <w:szCs w:val="24"/>
              </w:rPr>
            </w:pPr>
            <w:r>
              <w:rPr>
                <w:rFonts w:hint="eastAsia" w:ascii="宋体" w:hAnsi="宋体" w:cs="宋体"/>
                <w:snapToGrid w:val="0"/>
                <w:color w:val="auto"/>
                <w:sz w:val="24"/>
                <w:szCs w:val="24"/>
              </w:rPr>
              <w:t>（1）符合《中华人民共和国政府采购法》第二十二条规定。</w:t>
            </w:r>
          </w:p>
          <w:p w14:paraId="444BAAB1">
            <w:pPr>
              <w:adjustRightInd w:val="0"/>
              <w:snapToGrid w:val="0"/>
              <w:spacing w:before="60" w:after="60" w:line="440" w:lineRule="exact"/>
              <w:ind w:right="60"/>
              <w:rPr>
                <w:rFonts w:ascii="宋体" w:hAnsi="宋体" w:cs="宋体"/>
                <w:snapToGrid w:val="0"/>
                <w:color w:val="auto"/>
                <w:sz w:val="24"/>
                <w:szCs w:val="24"/>
              </w:rPr>
            </w:pPr>
            <w:r>
              <w:rPr>
                <w:rFonts w:hint="eastAsia" w:ascii="宋体" w:hAnsi="宋体" w:cs="宋体"/>
                <w:snapToGrid w:val="0"/>
                <w:color w:val="auto"/>
                <w:sz w:val="24"/>
                <w:szCs w:val="24"/>
              </w:rPr>
              <w:t>（2）未被“信用中国”（www.creditchina.gov.cn),中国政府采购网（www.ccgp.gov.cn)列入失信执行人、重大税收违法案件当事人名单，政府采购严重违法失信行为记录名单。</w:t>
            </w:r>
          </w:p>
          <w:p w14:paraId="11EF5FA8">
            <w:pPr>
              <w:adjustRightInd w:val="0"/>
              <w:snapToGrid w:val="0"/>
              <w:spacing w:before="60" w:after="60" w:line="440" w:lineRule="exact"/>
              <w:ind w:right="60" w:firstLine="208" w:firstLineChars="100"/>
              <w:rPr>
                <w:rFonts w:hint="eastAsia" w:eastAsia="宋体"/>
                <w:color w:val="auto"/>
                <w:sz w:val="22"/>
                <w:szCs w:val="22"/>
                <w:lang w:val="en-US" w:eastAsia="zh-CN"/>
              </w:rPr>
            </w:pPr>
            <w:r>
              <w:rPr>
                <w:rFonts w:hint="eastAsia" w:ascii="宋体" w:hAnsi="宋体" w:cs="宋体"/>
                <w:snapToGrid w:val="0"/>
                <w:color w:val="auto"/>
                <w:sz w:val="24"/>
                <w:szCs w:val="24"/>
              </w:rPr>
              <w:t>2.特定资格要求：</w:t>
            </w:r>
            <w:r>
              <w:rPr>
                <w:rFonts w:hint="eastAsia" w:ascii="宋体" w:hAnsi="宋体" w:cs="宋体"/>
                <w:snapToGrid w:val="0"/>
                <w:color w:val="auto"/>
                <w:sz w:val="24"/>
                <w:szCs w:val="24"/>
                <w:lang w:val="en-US" w:eastAsia="zh-CN"/>
              </w:rPr>
              <w:t>无</w:t>
            </w:r>
          </w:p>
          <w:p w14:paraId="7909C671">
            <w:pPr>
              <w:adjustRightInd w:val="0"/>
              <w:snapToGrid w:val="0"/>
              <w:spacing w:before="60" w:after="60" w:line="440" w:lineRule="exact"/>
              <w:ind w:right="60" w:firstLine="208" w:firstLineChars="100"/>
              <w:rPr>
                <w:rFonts w:ascii="宋体" w:hAnsi="宋体" w:cs="宋体"/>
                <w:snapToGrid w:val="0"/>
                <w:color w:val="auto"/>
                <w:szCs w:val="24"/>
              </w:rPr>
            </w:pPr>
            <w:r>
              <w:rPr>
                <w:rFonts w:hint="eastAsia" w:ascii="宋体" w:hAnsi="宋体" w:cs="宋体"/>
                <w:snapToGrid w:val="0"/>
                <w:color w:val="auto"/>
                <w:sz w:val="24"/>
                <w:szCs w:val="24"/>
              </w:rPr>
              <w:t>3.本项目不接受联合体投标。</w:t>
            </w:r>
          </w:p>
        </w:tc>
      </w:tr>
      <w:tr w14:paraId="60938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35" w:type="dxa"/>
            <w:tcBorders>
              <w:top w:val="single" w:color="auto" w:sz="4" w:space="0"/>
              <w:left w:val="single" w:color="auto" w:sz="4" w:space="0"/>
            </w:tcBorders>
            <w:vAlign w:val="center"/>
          </w:tcPr>
          <w:p w14:paraId="674B2F86">
            <w:pPr>
              <w:widowControl w:val="0"/>
              <w:adjustRightInd w:val="0"/>
              <w:snapToGrid w:val="0"/>
              <w:spacing w:line="440" w:lineRule="exact"/>
              <w:jc w:val="center"/>
              <w:rPr>
                <w:rFonts w:hint="eastAsia" w:ascii="宋体" w:hAnsi="宋体" w:cs="宋体"/>
                <w:snapToGrid w:val="0"/>
                <w:color w:val="auto"/>
                <w:sz w:val="24"/>
                <w:szCs w:val="24"/>
              </w:rPr>
            </w:pPr>
          </w:p>
          <w:p w14:paraId="254E3771">
            <w:pPr>
              <w:widowControl w:val="0"/>
              <w:adjustRightInd w:val="0"/>
              <w:snapToGrid w:val="0"/>
              <w:spacing w:line="440" w:lineRule="exact"/>
              <w:jc w:val="center"/>
              <w:rPr>
                <w:rFonts w:hint="eastAsia" w:ascii="宋体" w:hAnsi="宋体" w:cs="宋体"/>
                <w:snapToGrid w:val="0"/>
                <w:color w:val="auto"/>
                <w:sz w:val="24"/>
                <w:szCs w:val="24"/>
              </w:rPr>
            </w:pPr>
          </w:p>
          <w:p w14:paraId="50E85985">
            <w:pPr>
              <w:widowControl w:val="0"/>
              <w:adjustRightInd w:val="0"/>
              <w:snapToGrid w:val="0"/>
              <w:spacing w:line="440" w:lineRule="exact"/>
              <w:jc w:val="center"/>
              <w:rPr>
                <w:rFonts w:hint="eastAsia" w:ascii="宋体" w:hAnsi="宋体" w:cs="宋体"/>
                <w:snapToGrid w:val="0"/>
                <w:color w:val="auto"/>
                <w:sz w:val="24"/>
                <w:szCs w:val="24"/>
              </w:rPr>
            </w:pPr>
          </w:p>
          <w:p w14:paraId="1E654743">
            <w:pPr>
              <w:widowControl w:val="0"/>
              <w:adjustRightInd w:val="0"/>
              <w:snapToGrid w:val="0"/>
              <w:spacing w:line="440" w:lineRule="exact"/>
              <w:jc w:val="center"/>
              <w:rPr>
                <w:rFonts w:hint="eastAsia" w:ascii="宋体" w:hAnsi="宋体" w:cs="宋体"/>
                <w:snapToGrid w:val="0"/>
                <w:color w:val="auto"/>
                <w:sz w:val="24"/>
                <w:szCs w:val="24"/>
              </w:rPr>
            </w:pPr>
          </w:p>
          <w:p w14:paraId="0CCBC4CD">
            <w:pPr>
              <w:widowControl w:val="0"/>
              <w:adjustRightInd w:val="0"/>
              <w:snapToGrid w:val="0"/>
              <w:spacing w:line="440" w:lineRule="exact"/>
              <w:jc w:val="center"/>
              <w:rPr>
                <w:rFonts w:hint="eastAsia" w:ascii="宋体" w:hAnsi="宋体" w:cs="宋体"/>
                <w:snapToGrid w:val="0"/>
                <w:color w:val="auto"/>
                <w:sz w:val="24"/>
                <w:szCs w:val="24"/>
              </w:rPr>
            </w:pPr>
          </w:p>
          <w:p w14:paraId="0B97362F">
            <w:pPr>
              <w:widowControl w:val="0"/>
              <w:adjustRightInd w:val="0"/>
              <w:snapToGrid w:val="0"/>
              <w:spacing w:line="440" w:lineRule="exact"/>
              <w:jc w:val="center"/>
              <w:rPr>
                <w:rFonts w:hint="eastAsia" w:ascii="宋体" w:hAnsi="宋体" w:cs="宋体"/>
                <w:snapToGrid w:val="0"/>
                <w:color w:val="auto"/>
                <w:sz w:val="24"/>
                <w:szCs w:val="24"/>
              </w:rPr>
            </w:pPr>
          </w:p>
          <w:p w14:paraId="7F2E2F3E">
            <w:pPr>
              <w:widowControl w:val="0"/>
              <w:adjustRightInd w:val="0"/>
              <w:snapToGrid w:val="0"/>
              <w:spacing w:line="440" w:lineRule="exact"/>
              <w:jc w:val="center"/>
              <w:rPr>
                <w:rFonts w:ascii="宋体" w:hAnsi="宋体" w:cs="宋体"/>
                <w:snapToGrid w:val="0"/>
                <w:color w:val="auto"/>
                <w:sz w:val="24"/>
                <w:szCs w:val="24"/>
              </w:rPr>
            </w:pPr>
            <w:r>
              <w:rPr>
                <w:rFonts w:hint="eastAsia" w:ascii="宋体" w:hAnsi="宋体" w:cs="宋体"/>
                <w:snapToGrid w:val="0"/>
                <w:color w:val="auto"/>
                <w:sz w:val="24"/>
                <w:szCs w:val="24"/>
              </w:rPr>
              <w:t>6</w:t>
            </w:r>
          </w:p>
        </w:tc>
        <w:tc>
          <w:tcPr>
            <w:tcW w:w="2099" w:type="dxa"/>
            <w:tcBorders>
              <w:top w:val="single" w:color="auto" w:sz="4" w:space="0"/>
            </w:tcBorders>
            <w:vAlign w:val="center"/>
          </w:tcPr>
          <w:p w14:paraId="493EA98B">
            <w:pPr>
              <w:widowControl w:val="0"/>
              <w:adjustRightInd w:val="0"/>
              <w:snapToGrid w:val="0"/>
              <w:spacing w:line="440" w:lineRule="exact"/>
              <w:jc w:val="center"/>
              <w:rPr>
                <w:rFonts w:hint="eastAsia" w:ascii="宋体" w:hAnsi="宋体" w:cs="宋体"/>
                <w:snapToGrid w:val="0"/>
                <w:color w:val="auto"/>
                <w:sz w:val="24"/>
                <w:szCs w:val="24"/>
              </w:rPr>
            </w:pPr>
          </w:p>
          <w:p w14:paraId="106F27F2">
            <w:pPr>
              <w:widowControl w:val="0"/>
              <w:adjustRightInd w:val="0"/>
              <w:snapToGrid w:val="0"/>
              <w:spacing w:line="440" w:lineRule="exact"/>
              <w:jc w:val="center"/>
              <w:rPr>
                <w:rFonts w:hint="eastAsia" w:ascii="宋体" w:hAnsi="宋体" w:cs="宋体"/>
                <w:snapToGrid w:val="0"/>
                <w:color w:val="auto"/>
                <w:sz w:val="24"/>
                <w:szCs w:val="24"/>
              </w:rPr>
            </w:pPr>
          </w:p>
          <w:p w14:paraId="7CD36917">
            <w:pPr>
              <w:widowControl w:val="0"/>
              <w:adjustRightInd w:val="0"/>
              <w:snapToGrid w:val="0"/>
              <w:spacing w:line="440" w:lineRule="exact"/>
              <w:jc w:val="center"/>
              <w:rPr>
                <w:rFonts w:hint="eastAsia" w:ascii="宋体" w:hAnsi="宋体" w:cs="宋体"/>
                <w:snapToGrid w:val="0"/>
                <w:color w:val="auto"/>
                <w:sz w:val="24"/>
                <w:szCs w:val="24"/>
              </w:rPr>
            </w:pPr>
          </w:p>
          <w:p w14:paraId="71F152AB">
            <w:pPr>
              <w:widowControl w:val="0"/>
              <w:adjustRightInd w:val="0"/>
              <w:snapToGrid w:val="0"/>
              <w:spacing w:line="440" w:lineRule="exact"/>
              <w:jc w:val="center"/>
              <w:rPr>
                <w:rFonts w:hint="eastAsia" w:ascii="宋体" w:hAnsi="宋体" w:cs="宋体"/>
                <w:snapToGrid w:val="0"/>
                <w:color w:val="auto"/>
                <w:sz w:val="24"/>
                <w:szCs w:val="24"/>
              </w:rPr>
            </w:pPr>
          </w:p>
          <w:p w14:paraId="7C75EAEA">
            <w:pPr>
              <w:widowControl w:val="0"/>
              <w:adjustRightInd w:val="0"/>
              <w:snapToGrid w:val="0"/>
              <w:spacing w:line="440" w:lineRule="exact"/>
              <w:jc w:val="center"/>
              <w:rPr>
                <w:rFonts w:hint="eastAsia" w:ascii="宋体" w:hAnsi="宋体" w:cs="宋体"/>
                <w:snapToGrid w:val="0"/>
                <w:color w:val="auto"/>
                <w:sz w:val="24"/>
                <w:szCs w:val="24"/>
              </w:rPr>
            </w:pPr>
          </w:p>
          <w:p w14:paraId="29EFB5F5">
            <w:pPr>
              <w:widowControl w:val="0"/>
              <w:adjustRightInd w:val="0"/>
              <w:snapToGrid w:val="0"/>
              <w:spacing w:line="440" w:lineRule="exact"/>
              <w:jc w:val="center"/>
              <w:rPr>
                <w:rFonts w:hint="eastAsia" w:ascii="宋体" w:hAnsi="宋体" w:cs="宋体"/>
                <w:snapToGrid w:val="0"/>
                <w:color w:val="auto"/>
                <w:sz w:val="24"/>
                <w:szCs w:val="24"/>
              </w:rPr>
            </w:pPr>
          </w:p>
          <w:p w14:paraId="50202D1A">
            <w:pPr>
              <w:widowControl w:val="0"/>
              <w:adjustRightInd w:val="0"/>
              <w:snapToGrid w:val="0"/>
              <w:spacing w:line="440" w:lineRule="exact"/>
              <w:jc w:val="center"/>
              <w:rPr>
                <w:rFonts w:hint="eastAsia" w:ascii="宋体" w:hAnsi="宋体" w:eastAsia="宋体" w:cs="宋体"/>
                <w:snapToGrid w:val="0"/>
                <w:color w:val="auto"/>
                <w:sz w:val="24"/>
                <w:szCs w:val="24"/>
                <w:lang w:val="en-US" w:eastAsia="zh-CN"/>
              </w:rPr>
            </w:pPr>
            <w:r>
              <w:rPr>
                <w:rFonts w:hint="eastAsia" w:ascii="宋体" w:hAnsi="宋体" w:cs="宋体"/>
                <w:snapToGrid w:val="0"/>
                <w:color w:val="auto"/>
                <w:sz w:val="24"/>
                <w:szCs w:val="24"/>
              </w:rPr>
              <w:t>上</w:t>
            </w:r>
            <w:r>
              <w:rPr>
                <w:rFonts w:hint="eastAsia" w:ascii="宋体" w:hAnsi="宋体" w:cs="宋体"/>
                <w:snapToGrid w:val="0"/>
                <w:color w:val="auto"/>
                <w:sz w:val="24"/>
                <w:szCs w:val="24"/>
                <w:lang w:val="en-US" w:eastAsia="zh-CN"/>
              </w:rPr>
              <w:t>缴</w:t>
            </w:r>
            <w:r>
              <w:rPr>
                <w:rFonts w:hint="eastAsia" w:ascii="宋体" w:hAnsi="宋体" w:cs="宋体"/>
                <w:snapToGrid w:val="0"/>
                <w:color w:val="auto"/>
                <w:sz w:val="24"/>
                <w:szCs w:val="24"/>
              </w:rPr>
              <w:t>收益</w:t>
            </w:r>
            <w:r>
              <w:rPr>
                <w:rFonts w:hint="eastAsia" w:ascii="宋体" w:hAnsi="宋体" w:cs="宋体"/>
                <w:snapToGrid w:val="0"/>
                <w:color w:val="auto"/>
                <w:sz w:val="24"/>
                <w:szCs w:val="24"/>
                <w:lang w:val="en-US" w:eastAsia="zh-CN"/>
              </w:rPr>
              <w:t>的</w:t>
            </w:r>
          </w:p>
          <w:p w14:paraId="41DC6E45">
            <w:pPr>
              <w:widowControl w:val="0"/>
              <w:adjustRightInd w:val="0"/>
              <w:snapToGrid w:val="0"/>
              <w:spacing w:line="440" w:lineRule="exact"/>
              <w:jc w:val="center"/>
              <w:rPr>
                <w:rFonts w:hint="eastAsia" w:ascii="宋体" w:hAnsi="宋体" w:eastAsia="宋体" w:cs="宋体"/>
                <w:snapToGrid w:val="0"/>
                <w:color w:val="auto"/>
                <w:sz w:val="24"/>
                <w:szCs w:val="24"/>
                <w:lang w:val="en-US" w:eastAsia="zh-CN"/>
              </w:rPr>
            </w:pPr>
            <w:r>
              <w:rPr>
                <w:rFonts w:hint="eastAsia" w:ascii="宋体" w:hAnsi="宋体" w:cs="宋体"/>
                <w:snapToGrid w:val="0"/>
                <w:color w:val="auto"/>
                <w:sz w:val="24"/>
                <w:szCs w:val="24"/>
                <w:lang w:val="en-US" w:eastAsia="zh-CN"/>
              </w:rPr>
              <w:t>下限</w:t>
            </w:r>
            <w:r>
              <w:rPr>
                <w:rFonts w:hint="eastAsia" w:ascii="宋体" w:hAnsi="宋体" w:cs="宋体"/>
                <w:snapToGrid w:val="0"/>
                <w:color w:val="auto"/>
                <w:sz w:val="24"/>
                <w:szCs w:val="24"/>
              </w:rPr>
              <w:t>价</w:t>
            </w:r>
            <w:r>
              <w:rPr>
                <w:rFonts w:hint="eastAsia" w:ascii="宋体" w:hAnsi="宋体" w:cs="宋体"/>
                <w:snapToGrid w:val="0"/>
                <w:color w:val="auto"/>
                <w:sz w:val="24"/>
                <w:szCs w:val="24"/>
                <w:lang w:val="en-US" w:eastAsia="zh-CN"/>
              </w:rPr>
              <w:t>格</w:t>
            </w:r>
          </w:p>
        </w:tc>
        <w:tc>
          <w:tcPr>
            <w:tcW w:w="7277" w:type="dxa"/>
            <w:tcBorders>
              <w:top w:val="single" w:color="auto" w:sz="4" w:space="0"/>
              <w:right w:val="single" w:color="auto" w:sz="4" w:space="0"/>
            </w:tcBorders>
            <w:vAlign w:val="bottom"/>
          </w:tcPr>
          <w:p w14:paraId="23B0F579">
            <w:pPr>
              <w:adjustRightInd w:val="0"/>
              <w:snapToGrid w:val="0"/>
              <w:spacing w:before="60" w:after="60" w:line="440" w:lineRule="exact"/>
              <w:ind w:right="60" w:firstLine="208" w:firstLineChars="100"/>
              <w:rPr>
                <w:rFonts w:hint="eastAsia" w:ascii="宋体" w:hAnsi="宋体" w:cs="宋体"/>
                <w:snapToGrid w:val="0"/>
                <w:color w:val="auto"/>
                <w:sz w:val="24"/>
                <w:szCs w:val="24"/>
                <w:lang w:val="en-US" w:eastAsia="zh-CN"/>
              </w:rPr>
            </w:pPr>
            <w:r>
              <w:rPr>
                <w:rFonts w:hint="eastAsia" w:ascii="宋体" w:hAnsi="宋体" w:cs="宋体"/>
                <w:snapToGrid w:val="0"/>
                <w:color w:val="auto"/>
                <w:spacing w:val="0"/>
                <w:sz w:val="24"/>
                <w:szCs w:val="24"/>
                <w:lang w:val="en-US" w:eastAsia="zh-CN"/>
              </w:rPr>
              <w:t>1.</w:t>
            </w:r>
            <w:r>
              <w:rPr>
                <w:rFonts w:hint="eastAsia" w:ascii="宋体" w:hAnsi="宋体" w:cs="宋体"/>
                <w:snapToGrid w:val="0"/>
                <w:color w:val="auto"/>
                <w:spacing w:val="0"/>
                <w:sz w:val="24"/>
                <w:szCs w:val="24"/>
                <w:lang w:eastAsia="zh-CN"/>
              </w:rPr>
              <w:t>运营</w:t>
            </w:r>
            <w:r>
              <w:rPr>
                <w:rFonts w:hint="eastAsia" w:ascii="宋体" w:hAnsi="宋体" w:cs="宋体"/>
                <w:snapToGrid w:val="0"/>
                <w:color w:val="auto"/>
                <w:spacing w:val="0"/>
                <w:sz w:val="24"/>
                <w:szCs w:val="24"/>
                <w:lang w:val="en-US" w:eastAsia="zh-CN"/>
              </w:rPr>
              <w:t>的后</w:t>
            </w:r>
            <w:r>
              <w:rPr>
                <w:rFonts w:hint="eastAsia" w:ascii="宋体" w:hAnsi="宋体" w:cs="宋体"/>
                <w:snapToGrid w:val="0"/>
                <w:color w:val="auto"/>
                <w:sz w:val="24"/>
                <w:szCs w:val="24"/>
                <w:lang w:val="en-US" w:eastAsia="zh-CN"/>
              </w:rPr>
              <w:t>13年，路侧车位按不低于388元/车位</w:t>
            </w:r>
            <w:r>
              <w:rPr>
                <w:rFonts w:hint="eastAsia" w:ascii="宋体" w:hAnsi="宋体" w:eastAsia="宋体" w:cs="宋体"/>
                <w:snapToGrid w:val="0"/>
                <w:color w:val="auto"/>
                <w:sz w:val="24"/>
                <w:szCs w:val="24"/>
                <w:lang w:val="en-US" w:eastAsia="zh-CN"/>
              </w:rPr>
              <w:t>·</w:t>
            </w:r>
            <w:r>
              <w:rPr>
                <w:rFonts w:hint="eastAsia" w:ascii="宋体" w:hAnsi="宋体" w:cs="宋体"/>
                <w:snapToGrid w:val="0"/>
                <w:color w:val="auto"/>
                <w:sz w:val="24"/>
                <w:szCs w:val="24"/>
                <w:lang w:val="en-US" w:eastAsia="zh-CN"/>
              </w:rPr>
              <w:t>年</w:t>
            </w:r>
            <w:r>
              <w:rPr>
                <w:rFonts w:hint="eastAsia" w:ascii="宋体" w:hAnsi="宋体" w:cs="宋体"/>
                <w:snapToGrid w:val="0"/>
                <w:color w:val="auto"/>
                <w:sz w:val="24"/>
                <w:szCs w:val="24"/>
              </w:rPr>
              <w:t>上</w:t>
            </w:r>
            <w:r>
              <w:rPr>
                <w:rFonts w:hint="eastAsia" w:ascii="宋体" w:hAnsi="宋体" w:cs="宋体"/>
                <w:snapToGrid w:val="0"/>
                <w:color w:val="auto"/>
                <w:sz w:val="24"/>
                <w:szCs w:val="24"/>
                <w:lang w:val="en-US" w:eastAsia="zh-CN"/>
              </w:rPr>
              <w:t>缴，停车场车位按不低于150元/车位</w:t>
            </w:r>
            <w:r>
              <w:rPr>
                <w:rFonts w:hint="eastAsia" w:ascii="宋体" w:hAnsi="宋体" w:eastAsia="宋体" w:cs="宋体"/>
                <w:snapToGrid w:val="0"/>
                <w:color w:val="auto"/>
                <w:sz w:val="24"/>
                <w:szCs w:val="24"/>
                <w:lang w:val="en-US" w:eastAsia="zh-CN"/>
              </w:rPr>
              <w:t>·</w:t>
            </w:r>
            <w:r>
              <w:rPr>
                <w:rFonts w:hint="eastAsia" w:ascii="宋体" w:hAnsi="宋体" w:cs="宋体"/>
                <w:snapToGrid w:val="0"/>
                <w:color w:val="auto"/>
                <w:sz w:val="24"/>
                <w:szCs w:val="24"/>
                <w:lang w:val="en-US" w:eastAsia="zh-CN"/>
              </w:rPr>
              <w:t>年</w:t>
            </w:r>
            <w:r>
              <w:rPr>
                <w:rFonts w:hint="eastAsia" w:ascii="宋体" w:hAnsi="宋体" w:cs="宋体"/>
                <w:snapToGrid w:val="0"/>
                <w:color w:val="auto"/>
                <w:sz w:val="24"/>
                <w:szCs w:val="24"/>
              </w:rPr>
              <w:t>上</w:t>
            </w:r>
            <w:r>
              <w:rPr>
                <w:rFonts w:hint="eastAsia" w:ascii="宋体" w:hAnsi="宋体" w:cs="宋体"/>
                <w:snapToGrid w:val="0"/>
                <w:color w:val="auto"/>
                <w:sz w:val="24"/>
                <w:szCs w:val="24"/>
                <w:lang w:val="en-US" w:eastAsia="zh-CN"/>
              </w:rPr>
              <w:t>缴。</w:t>
            </w:r>
          </w:p>
          <w:p w14:paraId="0FE45F84">
            <w:pPr>
              <w:adjustRightInd w:val="0"/>
              <w:snapToGrid w:val="0"/>
              <w:spacing w:before="60" w:after="60" w:line="440" w:lineRule="exact"/>
              <w:ind w:right="60" w:firstLine="208" w:firstLineChars="100"/>
              <w:rPr>
                <w:rFonts w:hint="eastAsia" w:ascii="宋体" w:hAnsi="宋体" w:cs="宋体"/>
                <w:snapToGrid w:val="0"/>
                <w:color w:val="auto"/>
                <w:kern w:val="10"/>
                <w:sz w:val="24"/>
                <w:szCs w:val="24"/>
              </w:rPr>
            </w:pPr>
            <w:r>
              <w:rPr>
                <w:rFonts w:hint="eastAsia" w:ascii="宋体" w:hAnsi="宋体" w:cs="宋体"/>
                <w:snapToGrid w:val="0"/>
                <w:color w:val="auto"/>
                <w:sz w:val="24"/>
                <w:szCs w:val="24"/>
                <w:lang w:val="en-US" w:eastAsia="zh-CN"/>
              </w:rPr>
              <w:t>投标时，路侧车位投标</w:t>
            </w:r>
            <w:r>
              <w:rPr>
                <w:rFonts w:hint="eastAsia" w:ascii="宋体" w:hAnsi="宋体" w:cs="宋体"/>
                <w:snapToGrid w:val="0"/>
                <w:color w:val="auto"/>
                <w:kern w:val="10"/>
                <w:sz w:val="24"/>
                <w:szCs w:val="24"/>
                <w:lang w:val="en-US" w:eastAsia="zh-CN"/>
              </w:rPr>
              <w:t>单</w:t>
            </w:r>
            <w:r>
              <w:rPr>
                <w:rFonts w:hint="eastAsia" w:ascii="宋体" w:hAnsi="宋体" w:cs="宋体"/>
                <w:snapToGrid w:val="0"/>
                <w:color w:val="auto"/>
                <w:kern w:val="10"/>
                <w:sz w:val="24"/>
                <w:szCs w:val="24"/>
              </w:rPr>
              <w:t>价</w:t>
            </w:r>
            <w:r>
              <w:rPr>
                <w:rFonts w:hint="eastAsia" w:ascii="宋体" w:hAnsi="宋体" w:cs="宋体"/>
                <w:snapToGrid w:val="0"/>
                <w:color w:val="auto"/>
                <w:kern w:val="10"/>
                <w:sz w:val="24"/>
                <w:szCs w:val="24"/>
                <w:lang w:eastAsia="zh-CN"/>
              </w:rPr>
              <w:t>、</w:t>
            </w:r>
            <w:r>
              <w:rPr>
                <w:rFonts w:hint="eastAsia" w:ascii="宋体" w:hAnsi="宋体" w:cs="宋体"/>
                <w:snapToGrid w:val="0"/>
                <w:color w:val="auto"/>
                <w:sz w:val="24"/>
                <w:szCs w:val="24"/>
                <w:lang w:val="en-US" w:eastAsia="zh-CN"/>
              </w:rPr>
              <w:t>停车场车位投标</w:t>
            </w:r>
            <w:r>
              <w:rPr>
                <w:rFonts w:hint="eastAsia" w:ascii="宋体" w:hAnsi="宋体" w:cs="宋体"/>
                <w:snapToGrid w:val="0"/>
                <w:color w:val="auto"/>
                <w:kern w:val="10"/>
                <w:sz w:val="24"/>
                <w:szCs w:val="24"/>
                <w:lang w:val="en-US" w:eastAsia="zh-CN"/>
              </w:rPr>
              <w:t>单</w:t>
            </w:r>
            <w:r>
              <w:rPr>
                <w:rFonts w:hint="eastAsia" w:ascii="宋体" w:hAnsi="宋体" w:cs="宋体"/>
                <w:snapToGrid w:val="0"/>
                <w:color w:val="auto"/>
                <w:kern w:val="10"/>
                <w:sz w:val="24"/>
                <w:szCs w:val="24"/>
              </w:rPr>
              <w:t>价</w:t>
            </w:r>
            <w:r>
              <w:rPr>
                <w:rFonts w:hint="eastAsia" w:ascii="宋体" w:hAnsi="宋体" w:cs="宋体"/>
                <w:snapToGrid w:val="0"/>
                <w:color w:val="auto"/>
                <w:kern w:val="10"/>
                <w:sz w:val="24"/>
                <w:szCs w:val="24"/>
                <w:lang w:val="en-US" w:eastAsia="zh-CN"/>
              </w:rPr>
              <w:t>均应高于以上价格。低于以上价格</w:t>
            </w:r>
            <w:r>
              <w:rPr>
                <w:rFonts w:hint="eastAsia" w:ascii="宋体" w:hAnsi="宋体" w:cs="宋体"/>
                <w:snapToGrid w:val="0"/>
                <w:color w:val="auto"/>
                <w:kern w:val="10"/>
                <w:sz w:val="24"/>
                <w:szCs w:val="24"/>
              </w:rPr>
              <w:t>，按无效标处理。</w:t>
            </w:r>
          </w:p>
          <w:p w14:paraId="581CB143">
            <w:pPr>
              <w:adjustRightInd w:val="0"/>
              <w:snapToGrid w:val="0"/>
              <w:spacing w:before="60" w:after="60" w:line="440" w:lineRule="exact"/>
              <w:ind w:right="60" w:firstLine="208" w:firstLineChars="100"/>
              <w:rPr>
                <w:rFonts w:hint="eastAsia" w:ascii="宋体" w:hAnsi="宋体" w:cs="宋体"/>
                <w:snapToGrid w:val="0"/>
                <w:color w:val="auto"/>
                <w:kern w:val="10"/>
                <w:sz w:val="24"/>
                <w:szCs w:val="24"/>
                <w:lang w:val="en-US" w:eastAsia="zh-CN"/>
              </w:rPr>
            </w:pPr>
            <w:r>
              <w:rPr>
                <w:rFonts w:hint="eastAsia" w:ascii="宋体" w:hAnsi="宋体" w:cs="宋体"/>
                <w:snapToGrid w:val="0"/>
                <w:color w:val="auto"/>
                <w:sz w:val="24"/>
                <w:szCs w:val="24"/>
                <w:lang w:val="en-US" w:eastAsia="zh-CN"/>
              </w:rPr>
              <w:t>2.15年运营期</w:t>
            </w:r>
            <w:r>
              <w:rPr>
                <w:rFonts w:hint="eastAsia" w:ascii="宋体" w:hAnsi="宋体" w:cs="宋体"/>
                <w:snapToGrid w:val="0"/>
                <w:color w:val="auto"/>
                <w:sz w:val="24"/>
                <w:szCs w:val="24"/>
              </w:rPr>
              <w:t>上</w:t>
            </w:r>
            <w:r>
              <w:rPr>
                <w:rFonts w:hint="eastAsia" w:ascii="宋体" w:hAnsi="宋体" w:cs="宋体"/>
                <w:snapToGrid w:val="0"/>
                <w:color w:val="auto"/>
                <w:sz w:val="24"/>
                <w:szCs w:val="24"/>
                <w:lang w:val="en-US" w:eastAsia="zh-CN"/>
              </w:rPr>
              <w:t>缴</w:t>
            </w:r>
            <w:r>
              <w:rPr>
                <w:rFonts w:hint="eastAsia" w:ascii="宋体" w:hAnsi="宋体" w:cs="宋体"/>
                <w:snapToGrid w:val="0"/>
                <w:color w:val="auto"/>
                <w:sz w:val="24"/>
                <w:szCs w:val="24"/>
              </w:rPr>
              <w:t>收益</w:t>
            </w:r>
            <w:r>
              <w:rPr>
                <w:rFonts w:hint="eastAsia" w:ascii="宋体" w:hAnsi="宋体" w:cs="宋体"/>
                <w:snapToGrid w:val="0"/>
                <w:color w:val="auto"/>
                <w:sz w:val="24"/>
                <w:szCs w:val="24"/>
                <w:lang w:val="en-US" w:eastAsia="zh-CN"/>
              </w:rPr>
              <w:t>总</w:t>
            </w:r>
            <w:r>
              <w:rPr>
                <w:rFonts w:hint="eastAsia" w:ascii="宋体" w:hAnsi="宋体" w:cs="宋体"/>
                <w:snapToGrid w:val="0"/>
                <w:color w:val="auto"/>
                <w:kern w:val="10"/>
                <w:sz w:val="24"/>
                <w:szCs w:val="24"/>
                <w:lang w:val="en-US" w:eastAsia="zh-CN"/>
              </w:rPr>
              <w:t>金额不能低于：（50*300+20*203)*2+(388*300+150*203)*13=</w:t>
            </w:r>
            <w:r>
              <w:rPr>
                <w:rFonts w:hint="eastAsia" w:ascii="宋体" w:hAnsi="宋体" w:cs="宋体"/>
                <w:snapToGrid w:val="0"/>
                <w:color w:val="auto"/>
                <w:kern w:val="0"/>
                <w:sz w:val="24"/>
                <w:szCs w:val="24"/>
                <w:lang w:val="en-US" w:eastAsia="zh-CN"/>
              </w:rPr>
              <w:t>1947170</w:t>
            </w:r>
            <w:r>
              <w:rPr>
                <w:rFonts w:hint="eastAsia" w:ascii="宋体" w:hAnsi="宋体" w:cs="宋体"/>
                <w:snapToGrid w:val="0"/>
                <w:color w:val="auto"/>
                <w:kern w:val="10"/>
                <w:sz w:val="24"/>
                <w:szCs w:val="24"/>
                <w:lang w:val="en-US" w:eastAsia="zh-CN"/>
              </w:rPr>
              <w:t>元。</w:t>
            </w:r>
          </w:p>
          <w:p w14:paraId="69C3F45F">
            <w:pPr>
              <w:adjustRightInd w:val="0"/>
              <w:snapToGrid w:val="0"/>
              <w:spacing w:before="60" w:after="60" w:line="440" w:lineRule="exact"/>
              <w:ind w:right="60" w:firstLine="208" w:firstLineChars="100"/>
              <w:rPr>
                <w:rFonts w:hint="eastAsia" w:ascii="宋体" w:hAnsi="宋体" w:cs="宋体"/>
                <w:snapToGrid w:val="0"/>
                <w:color w:val="auto"/>
                <w:kern w:val="10"/>
                <w:sz w:val="24"/>
                <w:szCs w:val="24"/>
              </w:rPr>
            </w:pPr>
            <w:r>
              <w:rPr>
                <w:rFonts w:hint="eastAsia" w:ascii="宋体" w:hAnsi="宋体" w:cs="宋体"/>
                <w:snapToGrid w:val="0"/>
                <w:color w:val="auto"/>
                <w:sz w:val="24"/>
                <w:szCs w:val="24"/>
                <w:lang w:val="en-US" w:eastAsia="zh-CN"/>
              </w:rPr>
              <w:t>投标时，15年运营期</w:t>
            </w:r>
            <w:r>
              <w:rPr>
                <w:rFonts w:hint="eastAsia" w:ascii="宋体" w:hAnsi="宋体" w:cs="宋体"/>
                <w:snapToGrid w:val="0"/>
                <w:color w:val="auto"/>
                <w:sz w:val="24"/>
                <w:szCs w:val="24"/>
              </w:rPr>
              <w:t>上</w:t>
            </w:r>
            <w:r>
              <w:rPr>
                <w:rFonts w:hint="eastAsia" w:ascii="宋体" w:hAnsi="宋体" w:cs="宋体"/>
                <w:snapToGrid w:val="0"/>
                <w:color w:val="auto"/>
                <w:sz w:val="24"/>
                <w:szCs w:val="24"/>
                <w:lang w:val="en-US" w:eastAsia="zh-CN"/>
              </w:rPr>
              <w:t>缴</w:t>
            </w:r>
            <w:r>
              <w:rPr>
                <w:rFonts w:hint="eastAsia" w:ascii="宋体" w:hAnsi="宋体" w:cs="宋体"/>
                <w:snapToGrid w:val="0"/>
                <w:color w:val="auto"/>
                <w:sz w:val="24"/>
                <w:szCs w:val="24"/>
              </w:rPr>
              <w:t>收益</w:t>
            </w:r>
            <w:r>
              <w:rPr>
                <w:rFonts w:hint="eastAsia" w:ascii="宋体" w:hAnsi="宋体" w:cs="宋体"/>
                <w:snapToGrid w:val="0"/>
                <w:color w:val="auto"/>
                <w:sz w:val="24"/>
                <w:szCs w:val="24"/>
                <w:lang w:val="en-US" w:eastAsia="zh-CN"/>
              </w:rPr>
              <w:t>总</w:t>
            </w:r>
            <w:r>
              <w:rPr>
                <w:rFonts w:hint="eastAsia" w:ascii="宋体" w:hAnsi="宋体" w:cs="宋体"/>
                <w:snapToGrid w:val="0"/>
                <w:color w:val="auto"/>
                <w:kern w:val="10"/>
                <w:sz w:val="24"/>
                <w:szCs w:val="24"/>
                <w:lang w:val="en-US" w:eastAsia="zh-CN"/>
              </w:rPr>
              <w:t>金额应高于以上价格，低于以上价格</w:t>
            </w:r>
            <w:r>
              <w:rPr>
                <w:rFonts w:hint="eastAsia" w:ascii="宋体" w:hAnsi="宋体" w:cs="宋体"/>
                <w:snapToGrid w:val="0"/>
                <w:color w:val="auto"/>
                <w:kern w:val="10"/>
                <w:sz w:val="24"/>
                <w:szCs w:val="24"/>
              </w:rPr>
              <w:t>，按无效标处理。</w:t>
            </w:r>
          </w:p>
          <w:p w14:paraId="020EAE5D">
            <w:pPr>
              <w:adjustRightInd w:val="0"/>
              <w:snapToGrid w:val="0"/>
              <w:spacing w:before="60" w:after="60" w:line="440" w:lineRule="exact"/>
              <w:ind w:right="60" w:firstLine="208" w:firstLineChars="100"/>
              <w:rPr>
                <w:rFonts w:hint="default" w:ascii="宋体" w:hAnsi="宋体" w:cs="宋体"/>
                <w:snapToGrid w:val="0"/>
                <w:color w:val="auto"/>
                <w:sz w:val="24"/>
                <w:szCs w:val="24"/>
                <w:lang w:val="en-US" w:eastAsia="zh-CN"/>
              </w:rPr>
            </w:pPr>
            <w:r>
              <w:rPr>
                <w:rFonts w:hint="eastAsia" w:ascii="宋体" w:hAnsi="宋体" w:eastAsia="宋体" w:cs="宋体"/>
                <w:snapToGrid w:val="0"/>
                <w:color w:val="auto"/>
                <w:kern w:val="0"/>
                <w:sz w:val="24"/>
                <w:szCs w:val="24"/>
                <w:lang w:val="en-US" w:eastAsia="zh-CN"/>
              </w:rPr>
              <w:t>注：1.</w:t>
            </w:r>
            <w:r>
              <w:rPr>
                <w:rFonts w:hint="eastAsia" w:ascii="宋体" w:hAnsi="宋体" w:eastAsia="宋体" w:cs="宋体"/>
                <w:snapToGrid w:val="0"/>
                <w:color w:val="auto"/>
                <w:spacing w:val="0"/>
                <w:sz w:val="24"/>
                <w:szCs w:val="24"/>
                <w:lang w:eastAsia="zh-CN"/>
              </w:rPr>
              <w:t>运营</w:t>
            </w:r>
            <w:r>
              <w:rPr>
                <w:rFonts w:hint="eastAsia" w:ascii="宋体" w:hAnsi="宋体" w:cs="宋体"/>
                <w:snapToGrid w:val="0"/>
                <w:color w:val="auto"/>
                <w:spacing w:val="0"/>
                <w:sz w:val="24"/>
                <w:szCs w:val="24"/>
                <w:lang w:val="en-US" w:eastAsia="zh-CN"/>
              </w:rPr>
              <w:t>的</w:t>
            </w:r>
            <w:r>
              <w:rPr>
                <w:rFonts w:hint="eastAsia" w:ascii="宋体" w:hAnsi="宋体" w:cs="宋体"/>
                <w:snapToGrid w:val="0"/>
                <w:color w:val="auto"/>
                <w:sz w:val="24"/>
                <w:szCs w:val="24"/>
                <w:lang w:val="en-US" w:eastAsia="zh-CN"/>
              </w:rPr>
              <w:t>前2年，路侧车位按50元/车位</w:t>
            </w:r>
            <w:r>
              <w:rPr>
                <w:rFonts w:hint="eastAsia" w:ascii="宋体" w:hAnsi="宋体" w:eastAsia="宋体" w:cs="宋体"/>
                <w:snapToGrid w:val="0"/>
                <w:color w:val="auto"/>
                <w:sz w:val="24"/>
                <w:szCs w:val="24"/>
                <w:lang w:val="en-US" w:eastAsia="zh-CN"/>
              </w:rPr>
              <w:t>·</w:t>
            </w:r>
            <w:r>
              <w:rPr>
                <w:rFonts w:hint="eastAsia" w:ascii="宋体" w:hAnsi="宋体" w:cs="宋体"/>
                <w:snapToGrid w:val="0"/>
                <w:color w:val="auto"/>
                <w:sz w:val="24"/>
                <w:szCs w:val="24"/>
                <w:lang w:val="en-US" w:eastAsia="zh-CN"/>
              </w:rPr>
              <w:t>年</w:t>
            </w:r>
            <w:r>
              <w:rPr>
                <w:rFonts w:hint="eastAsia" w:ascii="宋体" w:hAnsi="宋体" w:cs="宋体"/>
                <w:snapToGrid w:val="0"/>
                <w:color w:val="auto"/>
                <w:sz w:val="24"/>
                <w:szCs w:val="24"/>
              </w:rPr>
              <w:t>上</w:t>
            </w:r>
            <w:r>
              <w:rPr>
                <w:rFonts w:hint="eastAsia" w:ascii="宋体" w:hAnsi="宋体" w:cs="宋体"/>
                <w:snapToGrid w:val="0"/>
                <w:color w:val="auto"/>
                <w:sz w:val="24"/>
                <w:szCs w:val="24"/>
                <w:lang w:val="en-US" w:eastAsia="zh-CN"/>
              </w:rPr>
              <w:t>缴，停车场按20元/车位</w:t>
            </w:r>
            <w:r>
              <w:rPr>
                <w:rFonts w:hint="eastAsia" w:ascii="宋体" w:hAnsi="宋体" w:eastAsia="宋体" w:cs="宋体"/>
                <w:snapToGrid w:val="0"/>
                <w:color w:val="auto"/>
                <w:sz w:val="24"/>
                <w:szCs w:val="24"/>
                <w:lang w:val="en-US" w:eastAsia="zh-CN"/>
              </w:rPr>
              <w:t>·</w:t>
            </w:r>
            <w:r>
              <w:rPr>
                <w:rFonts w:hint="eastAsia" w:ascii="宋体" w:hAnsi="宋体" w:cs="宋体"/>
                <w:snapToGrid w:val="0"/>
                <w:color w:val="auto"/>
                <w:sz w:val="24"/>
                <w:szCs w:val="24"/>
                <w:lang w:val="en-US" w:eastAsia="zh-CN"/>
              </w:rPr>
              <w:t>年</w:t>
            </w:r>
            <w:r>
              <w:rPr>
                <w:rFonts w:hint="eastAsia" w:ascii="宋体" w:hAnsi="宋体" w:cs="宋体"/>
                <w:snapToGrid w:val="0"/>
                <w:color w:val="auto"/>
                <w:sz w:val="24"/>
                <w:szCs w:val="24"/>
              </w:rPr>
              <w:t>上</w:t>
            </w:r>
            <w:r>
              <w:rPr>
                <w:rFonts w:hint="eastAsia" w:ascii="宋体" w:hAnsi="宋体" w:cs="宋体"/>
                <w:snapToGrid w:val="0"/>
                <w:color w:val="auto"/>
                <w:sz w:val="24"/>
                <w:szCs w:val="24"/>
                <w:lang w:val="en-US" w:eastAsia="zh-CN"/>
              </w:rPr>
              <w:t>缴，该价格一次性包定，不作投标竞争性价格。</w:t>
            </w:r>
          </w:p>
          <w:p w14:paraId="2185E616">
            <w:pPr>
              <w:pStyle w:val="23"/>
              <w:keepNext w:val="0"/>
              <w:keepLines w:val="0"/>
              <w:pageBreakBefore w:val="0"/>
              <w:kinsoku/>
              <w:wordWrap/>
              <w:overflowPunct/>
              <w:topLinePunct w:val="0"/>
              <w:autoSpaceDE/>
              <w:autoSpaceDN/>
              <w:bidi w:val="0"/>
              <w:adjustRightInd w:val="0"/>
              <w:snapToGrid w:val="0"/>
              <w:spacing w:line="460" w:lineRule="exact"/>
              <w:ind w:firstLine="208" w:firstLineChars="100"/>
              <w:textAlignment w:val="auto"/>
              <w:rPr>
                <w:rFonts w:hint="default" w:ascii="宋体" w:hAnsi="宋体" w:cs="宋体"/>
                <w:snapToGrid w:val="0"/>
                <w:color w:val="auto"/>
                <w:kern w:val="10"/>
                <w:sz w:val="24"/>
                <w:szCs w:val="24"/>
                <w:lang w:val="en-US" w:eastAsia="zh-CN"/>
              </w:rPr>
            </w:pPr>
            <w:r>
              <w:rPr>
                <w:rFonts w:hint="eastAsia" w:hAnsi="宋体" w:cs="宋体"/>
                <w:snapToGrid w:val="0"/>
                <w:color w:val="auto"/>
                <w:kern w:val="0"/>
                <w:sz w:val="24"/>
                <w:szCs w:val="24"/>
                <w:lang w:val="en-US" w:eastAsia="zh-CN"/>
              </w:rPr>
              <w:t>2.</w:t>
            </w:r>
            <w:r>
              <w:rPr>
                <w:rFonts w:hint="eastAsia" w:hAnsi="宋体" w:cs="宋体"/>
                <w:snapToGrid w:val="0"/>
                <w:color w:val="auto"/>
                <w:kern w:val="0"/>
                <w:sz w:val="24"/>
                <w:szCs w:val="24"/>
                <w:lang w:eastAsia="zh-CN"/>
              </w:rPr>
              <w:t>原宝利特厂区</w:t>
            </w:r>
            <w:r>
              <w:rPr>
                <w:rFonts w:hint="eastAsia" w:hAnsi="宋体" w:cs="宋体"/>
                <w:snapToGrid w:val="0"/>
                <w:color w:val="auto"/>
                <w:kern w:val="0"/>
                <w:sz w:val="24"/>
                <w:szCs w:val="24"/>
                <w:lang w:val="en-US" w:eastAsia="zh-CN"/>
              </w:rPr>
              <w:t>东道</w:t>
            </w:r>
            <w:r>
              <w:rPr>
                <w:rFonts w:hint="eastAsia" w:hAnsi="宋体" w:cs="宋体"/>
                <w:snapToGrid w:val="0"/>
                <w:color w:val="auto"/>
                <w:kern w:val="0"/>
                <w:sz w:val="24"/>
                <w:szCs w:val="24"/>
              </w:rPr>
              <w:t>路</w:t>
            </w:r>
            <w:r>
              <w:rPr>
                <w:rFonts w:hint="eastAsia" w:hAnsi="宋体" w:cs="宋体"/>
                <w:snapToGrid w:val="0"/>
                <w:color w:val="auto"/>
                <w:kern w:val="0"/>
                <w:sz w:val="24"/>
                <w:szCs w:val="24"/>
                <w:lang w:val="en-US" w:eastAsia="zh-CN"/>
              </w:rPr>
              <w:t>以西、疏港公路（旗峰大道）以北、</w:t>
            </w:r>
            <w:r>
              <w:rPr>
                <w:rFonts w:hint="eastAsia" w:hAnsi="宋体" w:cs="宋体"/>
                <w:snapToGrid w:val="0"/>
                <w:color w:val="auto"/>
                <w:kern w:val="0"/>
                <w:sz w:val="24"/>
                <w:szCs w:val="24"/>
                <w:lang w:eastAsia="zh-CN"/>
              </w:rPr>
              <w:t>第二小学</w:t>
            </w:r>
            <w:r>
              <w:rPr>
                <w:rFonts w:hint="eastAsia" w:hAnsi="宋体" w:cs="宋体"/>
                <w:snapToGrid w:val="0"/>
                <w:color w:val="auto"/>
                <w:kern w:val="0"/>
                <w:sz w:val="24"/>
                <w:szCs w:val="24"/>
                <w:lang w:val="en-US" w:eastAsia="zh-CN"/>
              </w:rPr>
              <w:t>西道</w:t>
            </w:r>
            <w:r>
              <w:rPr>
                <w:rFonts w:hint="eastAsia" w:hAnsi="宋体" w:cs="宋体"/>
                <w:snapToGrid w:val="0"/>
                <w:color w:val="auto"/>
                <w:kern w:val="0"/>
                <w:sz w:val="24"/>
                <w:szCs w:val="24"/>
              </w:rPr>
              <w:t>路</w:t>
            </w:r>
            <w:r>
              <w:rPr>
                <w:rFonts w:hint="eastAsia" w:hAnsi="宋体" w:cs="宋体"/>
                <w:snapToGrid w:val="0"/>
                <w:color w:val="auto"/>
                <w:kern w:val="0"/>
                <w:sz w:val="24"/>
                <w:szCs w:val="24"/>
                <w:lang w:val="en-US" w:eastAsia="zh-CN"/>
              </w:rPr>
              <w:t>以东、新许线以南村庄内停车（包括新许线以北村庄内停车）不</w:t>
            </w:r>
            <w:r>
              <w:rPr>
                <w:rFonts w:hint="eastAsia" w:hAnsi="宋体" w:cs="宋体"/>
                <w:snapToGrid w:val="0"/>
                <w:color w:val="auto"/>
                <w:sz w:val="24"/>
                <w:szCs w:val="24"/>
                <w:lang w:val="en-US" w:eastAsia="zh-CN"/>
              </w:rPr>
              <w:t>上</w:t>
            </w:r>
            <w:r>
              <w:rPr>
                <w:rFonts w:hint="eastAsia" w:hAnsi="宋体" w:cs="宋体"/>
                <w:snapToGrid w:val="0"/>
                <w:color w:val="auto"/>
                <w:kern w:val="0"/>
                <w:sz w:val="24"/>
                <w:szCs w:val="24"/>
              </w:rPr>
              <w:t>缴</w:t>
            </w:r>
            <w:r>
              <w:rPr>
                <w:rFonts w:hint="eastAsia" w:hAnsi="宋体" w:cs="宋体"/>
                <w:snapToGrid w:val="0"/>
                <w:color w:val="auto"/>
                <w:kern w:val="0"/>
                <w:sz w:val="24"/>
                <w:szCs w:val="24"/>
                <w:lang w:val="en-US" w:eastAsia="zh-CN"/>
              </w:rPr>
              <w:t>收益（无车位租金）。</w:t>
            </w:r>
          </w:p>
        </w:tc>
      </w:tr>
      <w:tr w14:paraId="2C211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35" w:type="dxa"/>
            <w:tcBorders>
              <w:top w:val="single" w:color="auto" w:sz="4" w:space="0"/>
              <w:left w:val="single" w:color="auto" w:sz="4" w:space="0"/>
            </w:tcBorders>
            <w:vAlign w:val="center"/>
          </w:tcPr>
          <w:p w14:paraId="05C1C63A">
            <w:pPr>
              <w:widowControl w:val="0"/>
              <w:adjustRightInd w:val="0"/>
              <w:snapToGrid w:val="0"/>
              <w:spacing w:line="440" w:lineRule="exact"/>
              <w:jc w:val="center"/>
              <w:rPr>
                <w:rFonts w:ascii="宋体" w:hAnsi="宋体" w:cs="宋体"/>
                <w:snapToGrid w:val="0"/>
                <w:color w:val="auto"/>
                <w:sz w:val="24"/>
                <w:szCs w:val="24"/>
              </w:rPr>
            </w:pPr>
            <w:r>
              <w:rPr>
                <w:rFonts w:hint="eastAsia" w:ascii="宋体" w:hAnsi="宋体" w:cs="宋体"/>
                <w:snapToGrid w:val="0"/>
                <w:color w:val="auto"/>
                <w:sz w:val="24"/>
                <w:szCs w:val="24"/>
              </w:rPr>
              <w:t>7</w:t>
            </w:r>
          </w:p>
        </w:tc>
        <w:tc>
          <w:tcPr>
            <w:tcW w:w="2099" w:type="dxa"/>
            <w:tcBorders>
              <w:top w:val="single" w:color="auto" w:sz="4" w:space="0"/>
            </w:tcBorders>
            <w:vAlign w:val="center"/>
          </w:tcPr>
          <w:p w14:paraId="7FB82CF9">
            <w:pPr>
              <w:widowControl w:val="0"/>
              <w:adjustRightInd w:val="0"/>
              <w:snapToGrid w:val="0"/>
              <w:spacing w:line="440" w:lineRule="exact"/>
              <w:jc w:val="center"/>
              <w:rPr>
                <w:rFonts w:hint="eastAsia" w:ascii="宋体" w:hAnsi="宋体" w:eastAsia="宋体" w:cs="宋体"/>
                <w:snapToGrid w:val="0"/>
                <w:color w:val="auto"/>
                <w:sz w:val="24"/>
                <w:szCs w:val="24"/>
                <w:lang w:eastAsia="zh-CN"/>
              </w:rPr>
            </w:pPr>
            <w:r>
              <w:rPr>
                <w:rFonts w:hint="eastAsia" w:ascii="宋体" w:hAnsi="宋体" w:cs="宋体"/>
                <w:snapToGrid w:val="0"/>
                <w:color w:val="auto"/>
                <w:sz w:val="24"/>
                <w:szCs w:val="24"/>
              </w:rPr>
              <w:t>建设期与</w:t>
            </w:r>
            <w:r>
              <w:rPr>
                <w:rFonts w:hint="eastAsia" w:ascii="宋体" w:hAnsi="宋体" w:cs="宋体"/>
                <w:snapToGrid w:val="0"/>
                <w:color w:val="auto"/>
                <w:sz w:val="24"/>
                <w:szCs w:val="24"/>
                <w:lang w:eastAsia="zh-CN"/>
              </w:rPr>
              <w:t>运营期</w:t>
            </w:r>
          </w:p>
        </w:tc>
        <w:tc>
          <w:tcPr>
            <w:tcW w:w="7277" w:type="dxa"/>
            <w:tcBorders>
              <w:top w:val="single" w:color="auto" w:sz="4" w:space="0"/>
              <w:right w:val="single" w:color="auto" w:sz="4" w:space="0"/>
            </w:tcBorders>
            <w:vAlign w:val="center"/>
          </w:tcPr>
          <w:p w14:paraId="4330B7CB">
            <w:pPr>
              <w:adjustRightInd w:val="0"/>
              <w:snapToGrid w:val="0"/>
              <w:spacing w:before="60" w:after="60" w:line="440" w:lineRule="exact"/>
              <w:ind w:right="60" w:firstLine="208" w:firstLineChars="100"/>
              <w:rPr>
                <w:rFonts w:ascii="宋体" w:hAnsi="宋体" w:cs="宋体"/>
                <w:snapToGrid w:val="0"/>
                <w:color w:val="auto"/>
                <w:sz w:val="24"/>
                <w:szCs w:val="24"/>
              </w:rPr>
            </w:pPr>
            <w:r>
              <w:rPr>
                <w:rFonts w:hint="eastAsia" w:ascii="宋体" w:hAnsi="宋体" w:cs="宋体"/>
                <w:snapToGrid w:val="0"/>
                <w:color w:val="auto"/>
                <w:sz w:val="24"/>
                <w:szCs w:val="24"/>
                <w:lang w:val="en-US" w:eastAsia="zh-CN"/>
              </w:rPr>
              <w:t>项目</w:t>
            </w:r>
            <w:r>
              <w:rPr>
                <w:rFonts w:hint="eastAsia" w:ascii="宋体" w:hAnsi="宋体" w:cs="宋体"/>
                <w:snapToGrid w:val="0"/>
                <w:color w:val="auto"/>
                <w:sz w:val="24"/>
                <w:szCs w:val="24"/>
              </w:rPr>
              <w:t>建设期：不超过1</w:t>
            </w:r>
            <w:r>
              <w:rPr>
                <w:rFonts w:hint="eastAsia" w:ascii="宋体" w:hAnsi="宋体" w:cs="宋体"/>
                <w:snapToGrid w:val="0"/>
                <w:color w:val="auto"/>
                <w:sz w:val="24"/>
                <w:szCs w:val="24"/>
                <w:lang w:val="en-US" w:eastAsia="zh-CN"/>
              </w:rPr>
              <w:t>2</w:t>
            </w:r>
            <w:r>
              <w:rPr>
                <w:rFonts w:hint="eastAsia" w:ascii="宋体" w:hAnsi="宋体" w:cs="宋体"/>
                <w:snapToGrid w:val="0"/>
                <w:color w:val="auto"/>
                <w:sz w:val="24"/>
                <w:szCs w:val="24"/>
              </w:rPr>
              <w:t>0日</w:t>
            </w:r>
            <w:r>
              <w:rPr>
                <w:rFonts w:hint="eastAsia" w:ascii="宋体" w:hAnsi="宋体" w:cs="宋体"/>
                <w:snapToGrid w:val="0"/>
                <w:color w:val="auto"/>
                <w:sz w:val="24"/>
                <w:szCs w:val="24"/>
                <w:lang w:eastAsia="zh-CN"/>
              </w:rPr>
              <w:t>；</w:t>
            </w:r>
            <w:r>
              <w:rPr>
                <w:rFonts w:hint="eastAsia" w:ascii="宋体" w:hAnsi="宋体" w:cs="宋体"/>
                <w:snapToGrid w:val="0"/>
                <w:color w:val="auto"/>
                <w:sz w:val="24"/>
                <w:szCs w:val="24"/>
                <w:lang w:val="en-US" w:eastAsia="zh-CN"/>
              </w:rPr>
              <w:t>项目</w:t>
            </w:r>
            <w:r>
              <w:rPr>
                <w:rFonts w:hint="eastAsia" w:ascii="宋体" w:hAnsi="宋体" w:cs="宋体"/>
                <w:snapToGrid w:val="0"/>
                <w:color w:val="auto"/>
                <w:sz w:val="24"/>
                <w:szCs w:val="24"/>
                <w:lang w:eastAsia="zh-CN"/>
              </w:rPr>
              <w:t>运营期</w:t>
            </w:r>
            <w:r>
              <w:rPr>
                <w:rFonts w:hint="eastAsia" w:ascii="宋体" w:hAnsi="宋体" w:cs="宋体"/>
                <w:snapToGrid w:val="0"/>
                <w:color w:val="auto"/>
                <w:sz w:val="24"/>
                <w:szCs w:val="24"/>
              </w:rPr>
              <w:t>：15年。</w:t>
            </w:r>
          </w:p>
        </w:tc>
      </w:tr>
      <w:tr w14:paraId="244B1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35" w:type="dxa"/>
            <w:tcBorders>
              <w:left w:val="single" w:color="auto" w:sz="4" w:space="0"/>
            </w:tcBorders>
            <w:vAlign w:val="center"/>
          </w:tcPr>
          <w:p w14:paraId="65B3D3F2">
            <w:pPr>
              <w:widowControl w:val="0"/>
              <w:adjustRightInd w:val="0"/>
              <w:snapToGrid w:val="0"/>
              <w:spacing w:line="440" w:lineRule="exact"/>
              <w:jc w:val="center"/>
              <w:rPr>
                <w:rFonts w:ascii="宋体" w:hAnsi="宋体" w:cs="宋体"/>
                <w:snapToGrid w:val="0"/>
                <w:color w:val="auto"/>
                <w:sz w:val="24"/>
                <w:szCs w:val="24"/>
              </w:rPr>
            </w:pPr>
            <w:r>
              <w:rPr>
                <w:rFonts w:hint="eastAsia" w:ascii="宋体" w:hAnsi="宋体" w:cs="宋体"/>
                <w:snapToGrid w:val="0"/>
                <w:color w:val="auto"/>
                <w:sz w:val="24"/>
                <w:szCs w:val="24"/>
              </w:rPr>
              <w:t>8</w:t>
            </w:r>
          </w:p>
        </w:tc>
        <w:tc>
          <w:tcPr>
            <w:tcW w:w="2099" w:type="dxa"/>
            <w:vAlign w:val="center"/>
          </w:tcPr>
          <w:p w14:paraId="3595818A">
            <w:pPr>
              <w:widowControl w:val="0"/>
              <w:adjustRightInd w:val="0"/>
              <w:snapToGrid w:val="0"/>
              <w:spacing w:line="440" w:lineRule="exact"/>
              <w:jc w:val="center"/>
              <w:rPr>
                <w:rFonts w:ascii="宋体" w:hAnsi="宋体" w:cs="宋体"/>
                <w:snapToGrid w:val="0"/>
                <w:color w:val="auto"/>
                <w:sz w:val="24"/>
                <w:szCs w:val="24"/>
              </w:rPr>
            </w:pPr>
            <w:r>
              <w:rPr>
                <w:rFonts w:hint="eastAsia" w:ascii="宋体" w:hAnsi="宋体" w:cs="宋体"/>
                <w:snapToGrid w:val="0"/>
                <w:color w:val="auto"/>
                <w:sz w:val="24"/>
                <w:szCs w:val="24"/>
              </w:rPr>
              <w:t>投标文件份数</w:t>
            </w:r>
          </w:p>
        </w:tc>
        <w:tc>
          <w:tcPr>
            <w:tcW w:w="7277" w:type="dxa"/>
            <w:tcBorders>
              <w:right w:val="single" w:color="auto" w:sz="4" w:space="0"/>
            </w:tcBorders>
            <w:vAlign w:val="center"/>
          </w:tcPr>
          <w:p w14:paraId="13B72757">
            <w:pPr>
              <w:widowControl w:val="0"/>
              <w:adjustRightInd w:val="0"/>
              <w:snapToGrid w:val="0"/>
              <w:spacing w:line="440" w:lineRule="exact"/>
              <w:rPr>
                <w:rFonts w:ascii="宋体" w:hAnsi="宋体" w:cs="宋体"/>
                <w:b/>
                <w:snapToGrid w:val="0"/>
                <w:color w:val="auto"/>
                <w:sz w:val="24"/>
                <w:szCs w:val="24"/>
              </w:rPr>
            </w:pPr>
            <w:r>
              <w:rPr>
                <w:rFonts w:hint="eastAsia" w:ascii="宋体" w:hAnsi="宋体" w:cs="宋体"/>
                <w:snapToGrid w:val="0"/>
                <w:color w:val="auto"/>
                <w:sz w:val="24"/>
                <w:szCs w:val="24"/>
              </w:rPr>
              <w:t xml:space="preserve"> </w:t>
            </w:r>
            <w:r>
              <w:rPr>
                <w:rFonts w:hint="eastAsia" w:ascii="宋体" w:hAnsi="宋体" w:cs="宋体"/>
                <w:snapToGrid w:val="0"/>
                <w:color w:val="auto"/>
                <w:sz w:val="24"/>
                <w:szCs w:val="24"/>
                <w:lang w:val="en-US" w:eastAsia="zh-CN"/>
              </w:rPr>
              <w:t>资格文件、商务技术文件、报价文件</w:t>
            </w:r>
            <w:r>
              <w:rPr>
                <w:rFonts w:hint="eastAsia" w:ascii="宋体" w:hAnsi="宋体" w:cs="宋体"/>
                <w:snapToGrid w:val="0"/>
                <w:color w:val="auto"/>
                <w:sz w:val="24"/>
                <w:szCs w:val="24"/>
              </w:rPr>
              <w:t>各正本一份，副本四份。</w:t>
            </w:r>
          </w:p>
        </w:tc>
      </w:tr>
      <w:tr w14:paraId="587B2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35" w:type="dxa"/>
            <w:tcBorders>
              <w:left w:val="single" w:color="auto" w:sz="4" w:space="0"/>
            </w:tcBorders>
            <w:vAlign w:val="center"/>
          </w:tcPr>
          <w:p w14:paraId="3499000D">
            <w:pPr>
              <w:widowControl w:val="0"/>
              <w:adjustRightInd w:val="0"/>
              <w:snapToGrid w:val="0"/>
              <w:spacing w:line="440" w:lineRule="exact"/>
              <w:jc w:val="center"/>
              <w:rPr>
                <w:rFonts w:ascii="宋体" w:hAnsi="宋体" w:cs="宋体"/>
                <w:snapToGrid w:val="0"/>
                <w:color w:val="auto"/>
                <w:sz w:val="24"/>
                <w:szCs w:val="24"/>
              </w:rPr>
            </w:pPr>
            <w:r>
              <w:rPr>
                <w:rFonts w:hint="eastAsia" w:ascii="宋体" w:hAnsi="宋体" w:cs="宋体"/>
                <w:snapToGrid w:val="0"/>
                <w:color w:val="auto"/>
                <w:sz w:val="24"/>
                <w:szCs w:val="24"/>
              </w:rPr>
              <w:t>9</w:t>
            </w:r>
          </w:p>
        </w:tc>
        <w:tc>
          <w:tcPr>
            <w:tcW w:w="2099" w:type="dxa"/>
            <w:vAlign w:val="center"/>
          </w:tcPr>
          <w:p w14:paraId="39A02A4F">
            <w:pPr>
              <w:widowControl w:val="0"/>
              <w:adjustRightInd w:val="0"/>
              <w:snapToGrid w:val="0"/>
              <w:spacing w:line="440" w:lineRule="exact"/>
              <w:jc w:val="center"/>
              <w:rPr>
                <w:rFonts w:ascii="宋体" w:hAnsi="宋体" w:cs="宋体"/>
                <w:snapToGrid w:val="0"/>
                <w:color w:val="auto"/>
                <w:sz w:val="24"/>
                <w:szCs w:val="24"/>
              </w:rPr>
            </w:pPr>
            <w:r>
              <w:rPr>
                <w:rFonts w:hint="eastAsia" w:ascii="宋体" w:hAnsi="宋体" w:cs="宋体"/>
                <w:snapToGrid w:val="0"/>
                <w:color w:val="auto"/>
                <w:sz w:val="24"/>
                <w:szCs w:val="24"/>
              </w:rPr>
              <w:t>投标保证金</w:t>
            </w:r>
          </w:p>
        </w:tc>
        <w:tc>
          <w:tcPr>
            <w:tcW w:w="7277" w:type="dxa"/>
            <w:tcBorders>
              <w:right w:val="single" w:color="auto" w:sz="4" w:space="0"/>
            </w:tcBorders>
            <w:vAlign w:val="center"/>
          </w:tcPr>
          <w:p w14:paraId="56549C32">
            <w:pPr>
              <w:widowControl w:val="0"/>
              <w:adjustRightInd w:val="0"/>
              <w:snapToGrid w:val="0"/>
              <w:spacing w:line="440" w:lineRule="exact"/>
              <w:rPr>
                <w:rFonts w:ascii="宋体" w:hAnsi="宋体" w:cs="宋体"/>
                <w:snapToGrid w:val="0"/>
                <w:color w:val="auto"/>
                <w:sz w:val="24"/>
                <w:szCs w:val="24"/>
              </w:rPr>
            </w:pPr>
            <w:r>
              <w:rPr>
                <w:rFonts w:hint="eastAsia" w:ascii="宋体" w:hAnsi="宋体" w:cs="宋体"/>
                <w:snapToGrid w:val="0"/>
                <w:color w:val="auto"/>
                <w:sz w:val="24"/>
                <w:szCs w:val="24"/>
              </w:rPr>
              <w:t xml:space="preserve"> 无</w:t>
            </w:r>
          </w:p>
        </w:tc>
      </w:tr>
      <w:tr w14:paraId="20555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5" w:type="dxa"/>
            <w:tcBorders>
              <w:left w:val="single" w:color="auto" w:sz="4" w:space="0"/>
            </w:tcBorders>
            <w:vAlign w:val="center"/>
          </w:tcPr>
          <w:p w14:paraId="125E7F31">
            <w:pPr>
              <w:widowControl w:val="0"/>
              <w:adjustRightInd w:val="0"/>
              <w:snapToGrid w:val="0"/>
              <w:spacing w:line="440" w:lineRule="exact"/>
              <w:jc w:val="center"/>
              <w:rPr>
                <w:rFonts w:ascii="宋体" w:hAnsi="宋体" w:cs="宋体"/>
                <w:snapToGrid w:val="0"/>
                <w:color w:val="auto"/>
                <w:sz w:val="24"/>
                <w:szCs w:val="24"/>
              </w:rPr>
            </w:pPr>
            <w:r>
              <w:rPr>
                <w:rFonts w:hint="eastAsia" w:ascii="宋体" w:hAnsi="宋体" w:cs="宋体"/>
                <w:snapToGrid w:val="0"/>
                <w:color w:val="auto"/>
                <w:sz w:val="24"/>
                <w:szCs w:val="24"/>
              </w:rPr>
              <w:t>10</w:t>
            </w:r>
          </w:p>
        </w:tc>
        <w:tc>
          <w:tcPr>
            <w:tcW w:w="2099" w:type="dxa"/>
            <w:vAlign w:val="center"/>
          </w:tcPr>
          <w:p w14:paraId="79CA0423">
            <w:pPr>
              <w:adjustRightInd w:val="0"/>
              <w:snapToGrid w:val="0"/>
              <w:spacing w:line="440" w:lineRule="exact"/>
              <w:jc w:val="center"/>
              <w:rPr>
                <w:rFonts w:ascii="宋体" w:hAnsi="宋体" w:cs="宋体"/>
                <w:snapToGrid w:val="0"/>
                <w:color w:val="auto"/>
                <w:sz w:val="24"/>
                <w:szCs w:val="24"/>
              </w:rPr>
            </w:pPr>
            <w:r>
              <w:rPr>
                <w:rFonts w:hint="eastAsia" w:ascii="宋体" w:hAnsi="宋体" w:cs="宋体"/>
                <w:snapToGrid w:val="0"/>
                <w:color w:val="auto"/>
                <w:sz w:val="24"/>
                <w:szCs w:val="24"/>
              </w:rPr>
              <w:t>评标办法</w:t>
            </w:r>
          </w:p>
        </w:tc>
        <w:tc>
          <w:tcPr>
            <w:tcW w:w="7277" w:type="dxa"/>
            <w:tcBorders>
              <w:right w:val="single" w:color="auto" w:sz="4" w:space="0"/>
            </w:tcBorders>
            <w:vAlign w:val="center"/>
          </w:tcPr>
          <w:p w14:paraId="6AC71462">
            <w:pPr>
              <w:adjustRightInd w:val="0"/>
              <w:snapToGrid w:val="0"/>
              <w:spacing w:line="440" w:lineRule="exact"/>
              <w:rPr>
                <w:rFonts w:ascii="宋体" w:hAnsi="宋体" w:cs="宋体"/>
                <w:snapToGrid w:val="0"/>
                <w:color w:val="auto"/>
                <w:sz w:val="24"/>
                <w:szCs w:val="24"/>
              </w:rPr>
            </w:pPr>
            <w:r>
              <w:rPr>
                <w:rFonts w:hint="eastAsia" w:ascii="宋体" w:hAnsi="宋体" w:cs="宋体"/>
                <w:snapToGrid w:val="0"/>
                <w:color w:val="auto"/>
                <w:sz w:val="24"/>
                <w:szCs w:val="24"/>
              </w:rPr>
              <w:t xml:space="preserve"> 综合评分法</w:t>
            </w:r>
          </w:p>
        </w:tc>
      </w:tr>
      <w:tr w14:paraId="7DF2A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35" w:type="dxa"/>
            <w:tcBorders>
              <w:left w:val="single" w:color="auto" w:sz="4" w:space="0"/>
            </w:tcBorders>
            <w:vAlign w:val="center"/>
          </w:tcPr>
          <w:p w14:paraId="724C89B7">
            <w:pPr>
              <w:widowControl w:val="0"/>
              <w:adjustRightInd w:val="0"/>
              <w:snapToGrid w:val="0"/>
              <w:spacing w:line="440" w:lineRule="exact"/>
              <w:jc w:val="center"/>
              <w:rPr>
                <w:rFonts w:ascii="宋体" w:hAnsi="宋体" w:cs="宋体"/>
                <w:snapToGrid w:val="0"/>
                <w:color w:val="auto"/>
                <w:sz w:val="24"/>
                <w:szCs w:val="24"/>
              </w:rPr>
            </w:pPr>
            <w:r>
              <w:rPr>
                <w:rFonts w:hint="eastAsia" w:ascii="宋体" w:hAnsi="宋体" w:cs="宋体"/>
                <w:snapToGrid w:val="0"/>
                <w:color w:val="auto"/>
                <w:sz w:val="24"/>
                <w:szCs w:val="24"/>
              </w:rPr>
              <w:t>11</w:t>
            </w:r>
          </w:p>
        </w:tc>
        <w:tc>
          <w:tcPr>
            <w:tcW w:w="2099" w:type="dxa"/>
            <w:vAlign w:val="center"/>
          </w:tcPr>
          <w:p w14:paraId="5DFE10A1">
            <w:pPr>
              <w:widowControl w:val="0"/>
              <w:adjustRightInd w:val="0"/>
              <w:snapToGrid w:val="0"/>
              <w:spacing w:line="440" w:lineRule="exact"/>
              <w:jc w:val="center"/>
              <w:rPr>
                <w:rFonts w:ascii="宋体" w:hAnsi="宋体" w:cs="宋体"/>
                <w:snapToGrid w:val="0"/>
                <w:color w:val="auto"/>
                <w:sz w:val="24"/>
                <w:szCs w:val="24"/>
              </w:rPr>
            </w:pPr>
            <w:r>
              <w:rPr>
                <w:rFonts w:hint="eastAsia" w:ascii="宋体" w:hAnsi="宋体" w:cs="宋体"/>
                <w:snapToGrid w:val="0"/>
                <w:color w:val="auto"/>
                <w:sz w:val="24"/>
                <w:szCs w:val="24"/>
              </w:rPr>
              <w:t>投标有效期</w:t>
            </w:r>
          </w:p>
        </w:tc>
        <w:tc>
          <w:tcPr>
            <w:tcW w:w="7277" w:type="dxa"/>
            <w:tcBorders>
              <w:right w:val="single" w:color="auto" w:sz="4" w:space="0"/>
            </w:tcBorders>
            <w:vAlign w:val="center"/>
          </w:tcPr>
          <w:p w14:paraId="073A4632">
            <w:pPr>
              <w:widowControl w:val="0"/>
              <w:adjustRightInd w:val="0"/>
              <w:snapToGrid w:val="0"/>
              <w:spacing w:line="440" w:lineRule="exact"/>
              <w:rPr>
                <w:rFonts w:ascii="宋体" w:hAnsi="宋体" w:cs="宋体"/>
                <w:snapToGrid w:val="0"/>
                <w:color w:val="auto"/>
                <w:sz w:val="24"/>
                <w:szCs w:val="24"/>
              </w:rPr>
            </w:pPr>
            <w:r>
              <w:rPr>
                <w:rFonts w:hint="eastAsia" w:ascii="宋体" w:hAnsi="宋体" w:cs="宋体"/>
                <w:snapToGrid w:val="0"/>
                <w:color w:val="auto"/>
                <w:sz w:val="24"/>
                <w:szCs w:val="24"/>
              </w:rPr>
              <w:t xml:space="preserve"> 从投标截止日起90天内有效。</w:t>
            </w:r>
          </w:p>
        </w:tc>
      </w:tr>
      <w:tr w14:paraId="771A4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835" w:type="dxa"/>
            <w:tcBorders>
              <w:left w:val="single" w:color="auto" w:sz="4" w:space="0"/>
            </w:tcBorders>
            <w:vAlign w:val="center"/>
          </w:tcPr>
          <w:p w14:paraId="79811955">
            <w:pPr>
              <w:widowControl w:val="0"/>
              <w:adjustRightInd w:val="0"/>
              <w:snapToGrid w:val="0"/>
              <w:spacing w:line="440" w:lineRule="exact"/>
              <w:jc w:val="center"/>
              <w:rPr>
                <w:rFonts w:ascii="宋体" w:hAnsi="宋体" w:cs="宋体"/>
                <w:snapToGrid w:val="0"/>
                <w:color w:val="auto"/>
                <w:sz w:val="24"/>
                <w:szCs w:val="24"/>
              </w:rPr>
            </w:pPr>
            <w:r>
              <w:rPr>
                <w:rFonts w:hint="eastAsia" w:ascii="宋体" w:hAnsi="宋体" w:cs="宋体"/>
                <w:snapToGrid w:val="0"/>
                <w:color w:val="auto"/>
                <w:sz w:val="24"/>
                <w:szCs w:val="24"/>
              </w:rPr>
              <w:t>12</w:t>
            </w:r>
          </w:p>
        </w:tc>
        <w:tc>
          <w:tcPr>
            <w:tcW w:w="2099" w:type="dxa"/>
            <w:vAlign w:val="center"/>
          </w:tcPr>
          <w:p w14:paraId="56A50E28">
            <w:pPr>
              <w:widowControl w:val="0"/>
              <w:adjustRightInd w:val="0"/>
              <w:snapToGrid w:val="0"/>
              <w:spacing w:line="440" w:lineRule="exact"/>
              <w:jc w:val="center"/>
              <w:rPr>
                <w:rFonts w:ascii="宋体" w:hAnsi="宋体" w:cs="宋体"/>
                <w:snapToGrid w:val="0"/>
                <w:color w:val="auto"/>
                <w:sz w:val="24"/>
                <w:szCs w:val="24"/>
              </w:rPr>
            </w:pPr>
            <w:r>
              <w:rPr>
                <w:rFonts w:hint="eastAsia" w:ascii="宋体" w:hAnsi="宋体" w:cs="宋体"/>
                <w:snapToGrid w:val="0"/>
                <w:color w:val="auto"/>
                <w:sz w:val="24"/>
                <w:szCs w:val="24"/>
              </w:rPr>
              <w:t>投标文件</w:t>
            </w:r>
          </w:p>
          <w:p w14:paraId="6158FAB5">
            <w:pPr>
              <w:widowControl w:val="0"/>
              <w:adjustRightInd w:val="0"/>
              <w:snapToGrid w:val="0"/>
              <w:spacing w:line="440" w:lineRule="exact"/>
              <w:jc w:val="center"/>
              <w:rPr>
                <w:rFonts w:ascii="宋体" w:hAnsi="宋体" w:cs="宋体"/>
                <w:snapToGrid w:val="0"/>
                <w:color w:val="auto"/>
                <w:sz w:val="24"/>
                <w:szCs w:val="24"/>
              </w:rPr>
            </w:pPr>
            <w:r>
              <w:rPr>
                <w:rFonts w:hint="eastAsia" w:ascii="宋体" w:hAnsi="宋体" w:cs="宋体"/>
                <w:snapToGrid w:val="0"/>
                <w:color w:val="auto"/>
                <w:sz w:val="24"/>
                <w:szCs w:val="24"/>
              </w:rPr>
              <w:t>递交截止时间</w:t>
            </w:r>
          </w:p>
        </w:tc>
        <w:tc>
          <w:tcPr>
            <w:tcW w:w="7277" w:type="dxa"/>
            <w:tcBorders>
              <w:right w:val="single" w:color="auto" w:sz="4" w:space="0"/>
            </w:tcBorders>
            <w:vAlign w:val="center"/>
          </w:tcPr>
          <w:p w14:paraId="2BFD2F6A">
            <w:pPr>
              <w:spacing w:line="360" w:lineRule="auto"/>
              <w:ind w:firstLine="208" w:firstLineChars="100"/>
              <w:rPr>
                <w:rFonts w:ascii="宋体" w:hAnsi="宋体" w:cs="宋体"/>
                <w:snapToGrid w:val="0"/>
                <w:color w:val="auto"/>
                <w:sz w:val="24"/>
                <w:szCs w:val="24"/>
              </w:rPr>
            </w:pPr>
            <w:r>
              <w:rPr>
                <w:rFonts w:hint="eastAsia" w:ascii="宋体" w:hAnsi="宋体" w:cs="宋体"/>
                <w:snapToGrid w:val="0"/>
                <w:color w:val="auto"/>
                <w:sz w:val="24"/>
                <w:szCs w:val="24"/>
              </w:rPr>
              <w:t>浙江政府采购网（http://zfcg.czt.zj.gov.cn）招标公告中发布的投标文件递交截止时间。</w:t>
            </w:r>
          </w:p>
        </w:tc>
      </w:tr>
      <w:tr w14:paraId="3AB72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835" w:type="dxa"/>
            <w:tcBorders>
              <w:left w:val="single" w:color="auto" w:sz="4" w:space="0"/>
            </w:tcBorders>
            <w:vAlign w:val="center"/>
          </w:tcPr>
          <w:p w14:paraId="1C01E496">
            <w:pPr>
              <w:widowControl w:val="0"/>
              <w:adjustRightInd w:val="0"/>
              <w:snapToGrid w:val="0"/>
              <w:spacing w:line="440" w:lineRule="exact"/>
              <w:jc w:val="center"/>
              <w:rPr>
                <w:rFonts w:ascii="宋体" w:hAnsi="宋体" w:cs="宋体"/>
                <w:snapToGrid w:val="0"/>
                <w:color w:val="auto"/>
                <w:sz w:val="24"/>
                <w:szCs w:val="24"/>
              </w:rPr>
            </w:pPr>
            <w:r>
              <w:rPr>
                <w:rFonts w:hint="eastAsia" w:ascii="宋体" w:hAnsi="宋体" w:cs="宋体"/>
                <w:snapToGrid w:val="0"/>
                <w:color w:val="auto"/>
                <w:sz w:val="24"/>
                <w:szCs w:val="24"/>
              </w:rPr>
              <w:t>13</w:t>
            </w:r>
          </w:p>
        </w:tc>
        <w:tc>
          <w:tcPr>
            <w:tcW w:w="2099" w:type="dxa"/>
            <w:vAlign w:val="center"/>
          </w:tcPr>
          <w:p w14:paraId="504BE773">
            <w:pPr>
              <w:widowControl w:val="0"/>
              <w:adjustRightInd w:val="0"/>
              <w:snapToGrid w:val="0"/>
              <w:spacing w:line="440" w:lineRule="exact"/>
              <w:jc w:val="center"/>
              <w:rPr>
                <w:rFonts w:ascii="宋体" w:hAnsi="宋体" w:cs="宋体"/>
                <w:snapToGrid w:val="0"/>
                <w:color w:val="auto"/>
                <w:sz w:val="24"/>
                <w:szCs w:val="24"/>
              </w:rPr>
            </w:pPr>
            <w:r>
              <w:rPr>
                <w:rFonts w:hint="eastAsia" w:ascii="宋体" w:hAnsi="宋体" w:cs="宋体"/>
                <w:snapToGrid w:val="0"/>
                <w:color w:val="auto"/>
                <w:sz w:val="24"/>
                <w:szCs w:val="24"/>
              </w:rPr>
              <w:t>投标文件</w:t>
            </w:r>
          </w:p>
          <w:p w14:paraId="18B03767">
            <w:pPr>
              <w:widowControl w:val="0"/>
              <w:adjustRightInd w:val="0"/>
              <w:snapToGrid w:val="0"/>
              <w:spacing w:line="440" w:lineRule="exact"/>
              <w:jc w:val="center"/>
              <w:rPr>
                <w:rFonts w:ascii="宋体" w:hAnsi="宋体" w:cs="宋体"/>
                <w:snapToGrid w:val="0"/>
                <w:color w:val="auto"/>
                <w:sz w:val="24"/>
                <w:szCs w:val="24"/>
              </w:rPr>
            </w:pPr>
            <w:r>
              <w:rPr>
                <w:rFonts w:hint="eastAsia" w:ascii="宋体" w:hAnsi="宋体" w:cs="宋体"/>
                <w:snapToGrid w:val="0"/>
                <w:color w:val="auto"/>
                <w:sz w:val="24"/>
                <w:szCs w:val="24"/>
              </w:rPr>
              <w:t>递交地点</w:t>
            </w:r>
          </w:p>
        </w:tc>
        <w:tc>
          <w:tcPr>
            <w:tcW w:w="7277" w:type="dxa"/>
            <w:tcBorders>
              <w:right w:val="single" w:color="auto" w:sz="4" w:space="0"/>
            </w:tcBorders>
            <w:vAlign w:val="center"/>
          </w:tcPr>
          <w:p w14:paraId="3075D169">
            <w:pPr>
              <w:adjustRightInd w:val="0"/>
              <w:snapToGrid w:val="0"/>
              <w:spacing w:before="60" w:after="60" w:line="440" w:lineRule="exact"/>
              <w:ind w:right="60" w:firstLine="104" w:firstLineChars="50"/>
              <w:outlineLvl w:val="0"/>
              <w:rPr>
                <w:rFonts w:ascii="宋体" w:hAnsi="宋体" w:cs="宋体"/>
                <w:snapToGrid w:val="0"/>
                <w:color w:val="auto"/>
                <w:sz w:val="24"/>
                <w:szCs w:val="24"/>
              </w:rPr>
            </w:pPr>
            <w:bookmarkStart w:id="20" w:name="_Toc91753334"/>
            <w:r>
              <w:rPr>
                <w:rFonts w:hint="eastAsia" w:ascii="宋体" w:hAnsi="宋体" w:cs="宋体"/>
                <w:snapToGrid w:val="0"/>
                <w:color w:val="auto"/>
                <w:sz w:val="24"/>
                <w:szCs w:val="24"/>
              </w:rPr>
              <w:t>温岭市温峤镇</w:t>
            </w:r>
            <w:r>
              <w:rPr>
                <w:rFonts w:hint="eastAsia" w:ascii="宋体" w:hAnsi="宋体" w:cs="宋体"/>
                <w:snapToGrid w:val="0"/>
                <w:color w:val="auto"/>
                <w:sz w:val="24"/>
                <w:szCs w:val="24"/>
                <w:lang w:eastAsia="zh-CN"/>
              </w:rPr>
              <w:t>琛山村</w:t>
            </w:r>
            <w:r>
              <w:rPr>
                <w:rFonts w:hint="eastAsia" w:ascii="宋体" w:hAnsi="宋体" w:cs="宋体"/>
                <w:snapToGrid w:val="0"/>
                <w:color w:val="auto"/>
                <w:sz w:val="24"/>
                <w:szCs w:val="24"/>
              </w:rPr>
              <w:t>村部</w:t>
            </w:r>
            <w:r>
              <w:rPr>
                <w:rFonts w:hint="eastAsia" w:ascii="宋体" w:hAnsi="宋体" w:cs="宋体"/>
                <w:snapToGrid w:val="0"/>
                <w:color w:val="auto"/>
                <w:sz w:val="24"/>
                <w:szCs w:val="24"/>
                <w:lang w:val="en-US" w:eastAsia="zh-CN"/>
              </w:rPr>
              <w:t>2</w:t>
            </w:r>
            <w:r>
              <w:rPr>
                <w:rFonts w:hint="eastAsia" w:ascii="宋体" w:hAnsi="宋体" w:cs="宋体"/>
                <w:snapToGrid w:val="0"/>
                <w:color w:val="auto"/>
                <w:sz w:val="24"/>
                <w:szCs w:val="24"/>
              </w:rPr>
              <w:t>楼会议室</w:t>
            </w:r>
            <w:bookmarkEnd w:id="20"/>
          </w:p>
        </w:tc>
      </w:tr>
      <w:tr w14:paraId="6BD53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835" w:type="dxa"/>
            <w:tcBorders>
              <w:left w:val="single" w:color="auto" w:sz="4" w:space="0"/>
            </w:tcBorders>
            <w:vAlign w:val="center"/>
          </w:tcPr>
          <w:p w14:paraId="6F4FBA70">
            <w:pPr>
              <w:widowControl w:val="0"/>
              <w:adjustRightInd w:val="0"/>
              <w:snapToGrid w:val="0"/>
              <w:spacing w:line="440" w:lineRule="exact"/>
              <w:jc w:val="center"/>
              <w:rPr>
                <w:rFonts w:ascii="宋体" w:hAnsi="宋体" w:cs="宋体"/>
                <w:snapToGrid w:val="0"/>
                <w:color w:val="auto"/>
                <w:sz w:val="24"/>
                <w:szCs w:val="24"/>
              </w:rPr>
            </w:pPr>
            <w:r>
              <w:rPr>
                <w:rFonts w:hint="eastAsia" w:ascii="宋体" w:hAnsi="宋体" w:cs="宋体"/>
                <w:snapToGrid w:val="0"/>
                <w:color w:val="auto"/>
                <w:sz w:val="24"/>
                <w:szCs w:val="24"/>
              </w:rPr>
              <w:t>14</w:t>
            </w:r>
          </w:p>
        </w:tc>
        <w:tc>
          <w:tcPr>
            <w:tcW w:w="2099" w:type="dxa"/>
            <w:vAlign w:val="center"/>
          </w:tcPr>
          <w:p w14:paraId="2BC0C2D0">
            <w:pPr>
              <w:widowControl w:val="0"/>
              <w:adjustRightInd w:val="0"/>
              <w:snapToGrid w:val="0"/>
              <w:spacing w:line="440" w:lineRule="exact"/>
              <w:jc w:val="center"/>
              <w:rPr>
                <w:rFonts w:ascii="宋体" w:hAnsi="宋体" w:cs="宋体"/>
                <w:snapToGrid w:val="0"/>
                <w:color w:val="auto"/>
                <w:sz w:val="24"/>
                <w:szCs w:val="24"/>
              </w:rPr>
            </w:pPr>
            <w:r>
              <w:rPr>
                <w:rFonts w:hint="eastAsia" w:ascii="宋体" w:hAnsi="宋体" w:cs="宋体"/>
                <w:snapToGrid w:val="0"/>
                <w:color w:val="auto"/>
                <w:sz w:val="24"/>
                <w:szCs w:val="24"/>
              </w:rPr>
              <w:t>投标文件</w:t>
            </w:r>
          </w:p>
          <w:p w14:paraId="511ABB74">
            <w:pPr>
              <w:widowControl w:val="0"/>
              <w:adjustRightInd w:val="0"/>
              <w:snapToGrid w:val="0"/>
              <w:spacing w:line="440" w:lineRule="exact"/>
              <w:jc w:val="center"/>
              <w:rPr>
                <w:rFonts w:ascii="宋体" w:hAnsi="宋体" w:cs="宋体"/>
                <w:snapToGrid w:val="0"/>
                <w:color w:val="auto"/>
                <w:sz w:val="24"/>
                <w:szCs w:val="24"/>
              </w:rPr>
            </w:pPr>
            <w:r>
              <w:rPr>
                <w:rFonts w:hint="eastAsia" w:ascii="宋体" w:hAnsi="宋体" w:cs="宋体"/>
                <w:snapToGrid w:val="0"/>
                <w:color w:val="auto"/>
                <w:sz w:val="24"/>
                <w:szCs w:val="24"/>
              </w:rPr>
              <w:t>递交要求</w:t>
            </w:r>
          </w:p>
        </w:tc>
        <w:tc>
          <w:tcPr>
            <w:tcW w:w="7277" w:type="dxa"/>
            <w:tcBorders>
              <w:right w:val="single" w:color="auto" w:sz="4" w:space="0"/>
            </w:tcBorders>
            <w:vAlign w:val="center"/>
          </w:tcPr>
          <w:p w14:paraId="63BCBBE8">
            <w:pPr>
              <w:pStyle w:val="25"/>
              <w:widowControl w:val="0"/>
              <w:adjustRightInd w:val="0"/>
              <w:snapToGrid w:val="0"/>
              <w:spacing w:line="440" w:lineRule="exact"/>
              <w:ind w:left="0" w:leftChars="0" w:firstLine="208" w:firstLineChars="100"/>
              <w:jc w:val="both"/>
              <w:rPr>
                <w:rFonts w:hint="eastAsia" w:cs="宋体"/>
                <w:snapToGrid w:val="0"/>
                <w:color w:val="auto"/>
                <w:szCs w:val="24"/>
              </w:rPr>
            </w:pPr>
            <w:r>
              <w:rPr>
                <w:rFonts w:hint="eastAsia" w:ascii="宋体" w:hAnsi="宋体" w:eastAsia="宋体" w:cs="宋体"/>
                <w:bCs/>
                <w:snapToGrid w:val="0"/>
                <w:color w:val="auto"/>
                <w:kern w:val="0"/>
                <w:sz w:val="24"/>
                <w:szCs w:val="24"/>
                <w:highlight w:val="none"/>
                <w:lang w:val="en-US" w:eastAsia="zh-CN"/>
              </w:rPr>
              <w:t>投标</w:t>
            </w:r>
            <w:r>
              <w:rPr>
                <w:rFonts w:hint="eastAsia" w:ascii="宋体" w:hAnsi="宋体" w:eastAsia="宋体" w:cs="宋体"/>
                <w:bCs/>
                <w:snapToGrid w:val="0"/>
                <w:color w:val="auto"/>
                <w:kern w:val="0"/>
                <w:sz w:val="24"/>
                <w:szCs w:val="24"/>
                <w:highlight w:val="none"/>
              </w:rPr>
              <w:t>文件递交时，</w:t>
            </w:r>
            <w:r>
              <w:rPr>
                <w:rFonts w:hint="eastAsia" w:ascii="宋体" w:hAnsi="宋体" w:eastAsia="宋体" w:cs="宋体"/>
                <w:bCs/>
                <w:snapToGrid w:val="0"/>
                <w:color w:val="auto"/>
                <w:kern w:val="0"/>
                <w:sz w:val="24"/>
                <w:szCs w:val="24"/>
                <w:highlight w:val="none"/>
                <w:lang w:val="en-US" w:eastAsia="zh-CN"/>
              </w:rPr>
              <w:t>投标</w:t>
            </w:r>
            <w:r>
              <w:rPr>
                <w:rFonts w:hint="eastAsia" w:ascii="宋体" w:hAnsi="宋体" w:eastAsia="宋体" w:cs="宋体"/>
                <w:bCs/>
                <w:snapToGrid w:val="0"/>
                <w:color w:val="auto"/>
                <w:kern w:val="0"/>
                <w:sz w:val="24"/>
                <w:szCs w:val="24"/>
                <w:highlight w:val="none"/>
              </w:rPr>
              <w:t>人应同时递交递交人的身份证（核实后当场返还）。如是法定代表人，须提交</w:t>
            </w:r>
            <w:r>
              <w:rPr>
                <w:rFonts w:hint="eastAsia" w:ascii="宋体" w:hAnsi="宋体" w:eastAsia="宋体" w:cs="宋体"/>
                <w:color w:val="auto"/>
                <w:sz w:val="24"/>
                <w:szCs w:val="24"/>
                <w:highlight w:val="none"/>
              </w:rPr>
              <w:t>法定代表人身份证明</w:t>
            </w:r>
            <w:r>
              <w:rPr>
                <w:rFonts w:hint="eastAsia" w:ascii="宋体" w:hAnsi="宋体" w:eastAsia="宋体" w:cs="宋体"/>
                <w:snapToGrid w:val="0"/>
                <w:color w:val="auto"/>
                <w:kern w:val="0"/>
                <w:sz w:val="24"/>
                <w:szCs w:val="24"/>
                <w:highlight w:val="none"/>
              </w:rPr>
              <w:t>（见格式1-1）；</w:t>
            </w:r>
            <w:r>
              <w:rPr>
                <w:rFonts w:hint="eastAsia" w:ascii="宋体" w:hAnsi="宋体" w:eastAsia="宋体" w:cs="宋体"/>
                <w:bCs/>
                <w:snapToGrid w:val="0"/>
                <w:color w:val="auto"/>
                <w:kern w:val="0"/>
                <w:sz w:val="24"/>
                <w:szCs w:val="24"/>
                <w:highlight w:val="none"/>
              </w:rPr>
              <w:t>如不是法定代表人，须提交法定代表人授权书（见</w:t>
            </w:r>
            <w:r>
              <w:rPr>
                <w:rFonts w:hint="eastAsia" w:ascii="宋体" w:hAnsi="宋体" w:eastAsia="宋体" w:cs="宋体"/>
                <w:snapToGrid w:val="0"/>
                <w:color w:val="auto"/>
                <w:kern w:val="0"/>
                <w:sz w:val="24"/>
                <w:szCs w:val="24"/>
                <w:highlight w:val="none"/>
              </w:rPr>
              <w:t>格式1-2</w:t>
            </w:r>
            <w:r>
              <w:rPr>
                <w:rFonts w:hint="eastAsia" w:ascii="宋体" w:hAnsi="宋体" w:eastAsia="宋体" w:cs="宋体"/>
                <w:bCs/>
                <w:snapToGrid w:val="0"/>
                <w:color w:val="auto"/>
                <w:kern w:val="0"/>
                <w:sz w:val="24"/>
                <w:szCs w:val="24"/>
                <w:highlight w:val="none"/>
              </w:rPr>
              <w:t>）。否则，</w:t>
            </w:r>
            <w:r>
              <w:rPr>
                <w:rFonts w:hint="eastAsia" w:ascii="宋体" w:hAnsi="宋体" w:eastAsia="宋体" w:cs="宋体"/>
                <w:bCs/>
                <w:snapToGrid w:val="0"/>
                <w:color w:val="auto"/>
                <w:kern w:val="0"/>
                <w:sz w:val="24"/>
                <w:szCs w:val="24"/>
                <w:highlight w:val="none"/>
                <w:lang w:val="en-US" w:eastAsia="zh-CN"/>
              </w:rPr>
              <w:t>招标</w:t>
            </w:r>
            <w:r>
              <w:rPr>
                <w:rFonts w:hint="eastAsia" w:ascii="宋体" w:hAnsi="宋体" w:eastAsia="宋体" w:cs="宋体"/>
                <w:bCs/>
                <w:snapToGrid w:val="0"/>
                <w:color w:val="auto"/>
                <w:kern w:val="0"/>
                <w:sz w:val="24"/>
                <w:szCs w:val="24"/>
                <w:highlight w:val="none"/>
              </w:rPr>
              <w:t>人拒收</w:t>
            </w:r>
            <w:r>
              <w:rPr>
                <w:rFonts w:hint="eastAsia" w:ascii="宋体" w:hAnsi="宋体" w:eastAsia="宋体" w:cs="宋体"/>
                <w:bCs/>
                <w:snapToGrid w:val="0"/>
                <w:color w:val="auto"/>
                <w:kern w:val="0"/>
                <w:sz w:val="24"/>
                <w:szCs w:val="24"/>
                <w:highlight w:val="none"/>
                <w:lang w:val="en-US" w:eastAsia="zh-CN"/>
              </w:rPr>
              <w:t>投标</w:t>
            </w:r>
            <w:r>
              <w:rPr>
                <w:rFonts w:hint="eastAsia" w:ascii="宋体" w:hAnsi="宋体" w:eastAsia="宋体" w:cs="宋体"/>
                <w:bCs/>
                <w:snapToGrid w:val="0"/>
                <w:color w:val="auto"/>
                <w:kern w:val="0"/>
                <w:sz w:val="24"/>
                <w:szCs w:val="24"/>
                <w:highlight w:val="none"/>
              </w:rPr>
              <w:t>文件。</w:t>
            </w:r>
          </w:p>
        </w:tc>
      </w:tr>
      <w:tr w14:paraId="0B65F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35" w:type="dxa"/>
            <w:tcBorders>
              <w:left w:val="single" w:color="auto" w:sz="4" w:space="0"/>
            </w:tcBorders>
            <w:vAlign w:val="center"/>
          </w:tcPr>
          <w:p w14:paraId="0CE2A3EB">
            <w:pPr>
              <w:widowControl w:val="0"/>
              <w:adjustRightInd w:val="0"/>
              <w:snapToGrid w:val="0"/>
              <w:spacing w:line="440" w:lineRule="exact"/>
              <w:jc w:val="center"/>
              <w:rPr>
                <w:rFonts w:ascii="宋体" w:hAnsi="宋体" w:cs="宋体"/>
                <w:snapToGrid w:val="0"/>
                <w:color w:val="auto"/>
                <w:sz w:val="24"/>
                <w:szCs w:val="24"/>
              </w:rPr>
            </w:pPr>
            <w:r>
              <w:rPr>
                <w:rFonts w:hint="eastAsia" w:ascii="宋体" w:hAnsi="宋体" w:cs="宋体"/>
                <w:snapToGrid w:val="0"/>
                <w:color w:val="auto"/>
                <w:sz w:val="24"/>
                <w:szCs w:val="24"/>
              </w:rPr>
              <w:t>15</w:t>
            </w:r>
          </w:p>
        </w:tc>
        <w:tc>
          <w:tcPr>
            <w:tcW w:w="2099" w:type="dxa"/>
            <w:vAlign w:val="center"/>
          </w:tcPr>
          <w:p w14:paraId="08E78AE3">
            <w:pPr>
              <w:widowControl w:val="0"/>
              <w:adjustRightInd w:val="0"/>
              <w:snapToGrid w:val="0"/>
              <w:spacing w:line="440" w:lineRule="exact"/>
              <w:jc w:val="center"/>
              <w:rPr>
                <w:rFonts w:ascii="宋体" w:hAnsi="宋体" w:cs="宋体"/>
                <w:snapToGrid w:val="0"/>
                <w:color w:val="auto"/>
                <w:sz w:val="24"/>
                <w:szCs w:val="24"/>
              </w:rPr>
            </w:pPr>
            <w:r>
              <w:rPr>
                <w:rFonts w:hint="eastAsia" w:ascii="宋体" w:hAnsi="宋体" w:cs="宋体"/>
                <w:snapToGrid w:val="0"/>
                <w:color w:val="auto"/>
                <w:sz w:val="24"/>
                <w:szCs w:val="24"/>
              </w:rPr>
              <w:t>开标时间与地点</w:t>
            </w:r>
          </w:p>
        </w:tc>
        <w:tc>
          <w:tcPr>
            <w:tcW w:w="7277" w:type="dxa"/>
            <w:tcBorders>
              <w:right w:val="single" w:color="auto" w:sz="4" w:space="0"/>
            </w:tcBorders>
            <w:vAlign w:val="center"/>
          </w:tcPr>
          <w:p w14:paraId="0B4D2DC7">
            <w:pPr>
              <w:pStyle w:val="25"/>
              <w:widowControl w:val="0"/>
              <w:adjustRightInd w:val="0"/>
              <w:snapToGrid w:val="0"/>
              <w:spacing w:line="440" w:lineRule="exact"/>
              <w:ind w:left="0" w:leftChars="0"/>
              <w:jc w:val="both"/>
              <w:rPr>
                <w:rFonts w:cs="宋体"/>
                <w:snapToGrid w:val="0"/>
                <w:color w:val="auto"/>
                <w:szCs w:val="24"/>
              </w:rPr>
            </w:pPr>
            <w:r>
              <w:rPr>
                <w:rFonts w:hint="eastAsia" w:cs="宋体"/>
                <w:snapToGrid w:val="0"/>
                <w:color w:val="auto"/>
                <w:szCs w:val="24"/>
              </w:rPr>
              <w:t xml:space="preserve"> 同投标文件截止时间与投标文件递交地点</w:t>
            </w:r>
          </w:p>
        </w:tc>
      </w:tr>
      <w:tr w14:paraId="7BBF5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35" w:type="dxa"/>
            <w:tcBorders>
              <w:left w:val="single" w:color="auto" w:sz="4" w:space="0"/>
            </w:tcBorders>
            <w:vAlign w:val="center"/>
          </w:tcPr>
          <w:p w14:paraId="08F2E7FF">
            <w:pPr>
              <w:widowControl w:val="0"/>
              <w:adjustRightInd w:val="0"/>
              <w:snapToGrid w:val="0"/>
              <w:spacing w:line="440" w:lineRule="exact"/>
              <w:jc w:val="center"/>
              <w:rPr>
                <w:rFonts w:ascii="宋体" w:hAnsi="宋体" w:cs="宋体"/>
                <w:snapToGrid w:val="0"/>
                <w:color w:val="auto"/>
                <w:sz w:val="24"/>
                <w:szCs w:val="24"/>
              </w:rPr>
            </w:pPr>
            <w:r>
              <w:rPr>
                <w:rFonts w:hint="eastAsia" w:ascii="宋体" w:hAnsi="宋体" w:cs="宋体"/>
                <w:snapToGrid w:val="0"/>
                <w:color w:val="auto"/>
                <w:sz w:val="24"/>
                <w:szCs w:val="24"/>
              </w:rPr>
              <w:t>16</w:t>
            </w:r>
          </w:p>
        </w:tc>
        <w:tc>
          <w:tcPr>
            <w:tcW w:w="2099" w:type="dxa"/>
            <w:vAlign w:val="center"/>
          </w:tcPr>
          <w:p w14:paraId="641C7095">
            <w:pPr>
              <w:widowControl w:val="0"/>
              <w:adjustRightInd w:val="0"/>
              <w:snapToGrid w:val="0"/>
              <w:spacing w:line="440" w:lineRule="exact"/>
              <w:jc w:val="center"/>
              <w:rPr>
                <w:rFonts w:ascii="宋体" w:hAnsi="宋体" w:cs="宋体"/>
                <w:snapToGrid w:val="0"/>
                <w:color w:val="auto"/>
                <w:sz w:val="24"/>
                <w:szCs w:val="24"/>
              </w:rPr>
            </w:pPr>
            <w:r>
              <w:rPr>
                <w:rFonts w:hint="eastAsia" w:ascii="宋体" w:hAnsi="宋体" w:cs="宋体"/>
                <w:snapToGrid w:val="0"/>
                <w:color w:val="auto"/>
                <w:sz w:val="24"/>
                <w:szCs w:val="24"/>
              </w:rPr>
              <w:t>开标顺序</w:t>
            </w:r>
          </w:p>
        </w:tc>
        <w:tc>
          <w:tcPr>
            <w:tcW w:w="7277" w:type="dxa"/>
            <w:tcBorders>
              <w:right w:val="single" w:color="auto" w:sz="4" w:space="0"/>
            </w:tcBorders>
            <w:vAlign w:val="center"/>
          </w:tcPr>
          <w:p w14:paraId="18F04CBF">
            <w:pPr>
              <w:pStyle w:val="25"/>
              <w:widowControl w:val="0"/>
              <w:adjustRightInd w:val="0"/>
              <w:snapToGrid w:val="0"/>
              <w:spacing w:line="440" w:lineRule="exact"/>
              <w:ind w:left="0" w:leftChars="0" w:firstLine="208" w:firstLineChars="100"/>
              <w:jc w:val="both"/>
              <w:rPr>
                <w:rFonts w:cs="宋体"/>
                <w:snapToGrid w:val="0"/>
                <w:color w:val="auto"/>
                <w:szCs w:val="24"/>
              </w:rPr>
            </w:pPr>
            <w:r>
              <w:rPr>
                <w:rFonts w:hint="eastAsia" w:cs="宋体"/>
                <w:snapToGrid w:val="0"/>
                <w:color w:val="auto"/>
                <w:szCs w:val="24"/>
              </w:rPr>
              <w:t>先开（</w:t>
            </w:r>
            <w:r>
              <w:rPr>
                <w:rFonts w:hint="eastAsia" w:cs="宋体"/>
                <w:snapToGrid w:val="0"/>
                <w:color w:val="auto"/>
                <w:szCs w:val="24"/>
                <w:lang w:val="en-US" w:eastAsia="zh-CN"/>
              </w:rPr>
              <w:t>审</w:t>
            </w:r>
            <w:r>
              <w:rPr>
                <w:rFonts w:hint="eastAsia" w:cs="宋体"/>
                <w:snapToGrid w:val="0"/>
                <w:color w:val="auto"/>
                <w:szCs w:val="24"/>
              </w:rPr>
              <w:t>）</w:t>
            </w:r>
            <w:r>
              <w:rPr>
                <w:rFonts w:hint="eastAsia" w:cs="宋体"/>
                <w:snapToGrid w:val="0"/>
                <w:color w:val="auto"/>
                <w:szCs w:val="24"/>
                <w:lang w:val="en-US" w:eastAsia="zh-CN"/>
              </w:rPr>
              <w:t>资格文件、再开（评）商务技术文件、再开（评）报价文件</w:t>
            </w:r>
            <w:r>
              <w:rPr>
                <w:rFonts w:hint="eastAsia" w:cs="宋体"/>
                <w:snapToGrid w:val="0"/>
                <w:color w:val="auto"/>
                <w:szCs w:val="24"/>
              </w:rPr>
              <w:t>。</w:t>
            </w:r>
          </w:p>
        </w:tc>
      </w:tr>
      <w:tr w14:paraId="604D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35" w:type="dxa"/>
            <w:tcBorders>
              <w:left w:val="single" w:color="auto" w:sz="4" w:space="0"/>
            </w:tcBorders>
            <w:vAlign w:val="center"/>
          </w:tcPr>
          <w:p w14:paraId="65E5F3C1">
            <w:pPr>
              <w:adjustRightInd w:val="0"/>
              <w:snapToGrid w:val="0"/>
              <w:spacing w:line="440" w:lineRule="exact"/>
              <w:ind w:right="60"/>
              <w:jc w:val="center"/>
              <w:rPr>
                <w:rFonts w:hint="default" w:ascii="宋体" w:hAnsi="宋体" w:eastAsia="宋体" w:cs="宋体"/>
                <w:b/>
                <w:bCs/>
                <w:snapToGrid w:val="0"/>
                <w:color w:val="auto"/>
                <w:sz w:val="24"/>
                <w:szCs w:val="24"/>
                <w:lang w:val="en-US" w:eastAsia="zh-CN"/>
              </w:rPr>
            </w:pPr>
            <w:r>
              <w:rPr>
                <w:rFonts w:hint="eastAsia" w:ascii="宋体" w:hAnsi="宋体" w:cs="宋体"/>
                <w:b/>
                <w:bCs/>
                <w:snapToGrid w:val="0"/>
                <w:color w:val="auto"/>
                <w:sz w:val="24"/>
                <w:szCs w:val="24"/>
                <w:lang w:val="en-US" w:eastAsia="zh-CN"/>
              </w:rPr>
              <w:t>17</w:t>
            </w:r>
          </w:p>
        </w:tc>
        <w:tc>
          <w:tcPr>
            <w:tcW w:w="2099" w:type="dxa"/>
            <w:vAlign w:val="center"/>
          </w:tcPr>
          <w:p w14:paraId="1B855F3B">
            <w:pPr>
              <w:adjustRightInd w:val="0"/>
              <w:snapToGrid w:val="0"/>
              <w:spacing w:line="440" w:lineRule="exact"/>
              <w:ind w:right="60"/>
              <w:jc w:val="center"/>
              <w:rPr>
                <w:rFonts w:ascii="宋体" w:hAnsi="宋体" w:cs="宋体"/>
                <w:b/>
                <w:bCs/>
                <w:snapToGrid w:val="0"/>
                <w:color w:val="auto"/>
                <w:sz w:val="24"/>
                <w:szCs w:val="24"/>
              </w:rPr>
            </w:pPr>
            <w:r>
              <w:rPr>
                <w:rFonts w:hint="eastAsia" w:ascii="宋体" w:hAnsi="宋体" w:cs="宋体"/>
                <w:b/>
                <w:bCs/>
                <w:snapToGrid w:val="0"/>
                <w:color w:val="auto"/>
                <w:sz w:val="24"/>
                <w:szCs w:val="24"/>
              </w:rPr>
              <w:t>招标代理费</w:t>
            </w:r>
          </w:p>
        </w:tc>
        <w:tc>
          <w:tcPr>
            <w:tcW w:w="7277" w:type="dxa"/>
            <w:tcBorders>
              <w:right w:val="single" w:color="auto" w:sz="4" w:space="0"/>
            </w:tcBorders>
            <w:vAlign w:val="center"/>
          </w:tcPr>
          <w:p w14:paraId="15BC5EBF">
            <w:pPr>
              <w:adjustRightInd w:val="0"/>
              <w:snapToGrid w:val="0"/>
              <w:spacing w:line="440" w:lineRule="exact"/>
              <w:ind w:right="60" w:firstLine="208" w:firstLineChars="100"/>
              <w:jc w:val="both"/>
              <w:rPr>
                <w:rFonts w:ascii="宋体" w:hAnsi="宋体" w:cs="宋体"/>
                <w:b/>
                <w:bCs/>
                <w:snapToGrid w:val="0"/>
                <w:color w:val="auto"/>
                <w:sz w:val="24"/>
                <w:szCs w:val="24"/>
              </w:rPr>
            </w:pPr>
            <w:r>
              <w:rPr>
                <w:rFonts w:hint="eastAsia" w:ascii="宋体" w:hAnsi="宋体" w:cs="宋体"/>
                <w:b/>
                <w:bCs/>
                <w:snapToGrid w:val="0"/>
                <w:color w:val="auto"/>
                <w:sz w:val="24"/>
                <w:szCs w:val="24"/>
              </w:rPr>
              <w:t>由中标人按10000元的金额支付给招标代理机构</w:t>
            </w:r>
          </w:p>
        </w:tc>
      </w:tr>
    </w:tbl>
    <w:p w14:paraId="43774D61">
      <w:pPr>
        <w:pStyle w:val="4"/>
        <w:adjustRightInd w:val="0"/>
        <w:spacing w:line="440" w:lineRule="exact"/>
        <w:rPr>
          <w:rFonts w:cs="宋体"/>
          <w:b w:val="0"/>
          <w:bCs w:val="0"/>
          <w:snapToGrid w:val="0"/>
          <w:color w:val="auto"/>
        </w:rPr>
      </w:pPr>
      <w:r>
        <w:rPr>
          <w:rFonts w:hint="eastAsia" w:cs="宋体"/>
          <w:snapToGrid w:val="0"/>
          <w:color w:val="auto"/>
        </w:rPr>
        <w:br w:type="page"/>
      </w:r>
      <w:r>
        <w:rPr>
          <w:rFonts w:hint="eastAsia" w:cs="宋体"/>
          <w:snapToGrid w:val="0"/>
          <w:color w:val="auto"/>
        </w:rPr>
        <w:t>一、</w:t>
      </w:r>
      <w:bookmarkEnd w:id="18"/>
      <w:r>
        <w:rPr>
          <w:rFonts w:hint="eastAsia" w:cs="宋体"/>
          <w:snapToGrid w:val="0"/>
          <w:color w:val="auto"/>
        </w:rPr>
        <w:t>总则</w:t>
      </w:r>
    </w:p>
    <w:p w14:paraId="707FB5E8">
      <w:pPr>
        <w:pStyle w:val="23"/>
        <w:keepNext w:val="0"/>
        <w:keepLines w:val="0"/>
        <w:pageBreakBefore w:val="0"/>
        <w:kinsoku/>
        <w:wordWrap/>
        <w:overflowPunct/>
        <w:topLinePunct w:val="0"/>
        <w:autoSpaceDE/>
        <w:autoSpaceDN/>
        <w:bidi w:val="0"/>
        <w:adjustRightInd w:val="0"/>
        <w:snapToGrid w:val="0"/>
        <w:spacing w:line="460" w:lineRule="exact"/>
        <w:textAlignment w:val="auto"/>
        <w:rPr>
          <w:rFonts w:hAnsi="宋体" w:cs="宋体"/>
          <w:b/>
          <w:bCs/>
          <w:snapToGrid w:val="0"/>
          <w:color w:val="auto"/>
          <w:kern w:val="0"/>
          <w:sz w:val="24"/>
          <w:szCs w:val="24"/>
        </w:rPr>
      </w:pPr>
      <w:bookmarkStart w:id="21" w:name="_Toc15459"/>
      <w:r>
        <w:rPr>
          <w:rFonts w:hint="eastAsia" w:hAnsi="宋体" w:cs="宋体"/>
          <w:b/>
          <w:bCs/>
          <w:snapToGrid w:val="0"/>
          <w:color w:val="auto"/>
          <w:kern w:val="0"/>
          <w:sz w:val="24"/>
          <w:szCs w:val="24"/>
        </w:rPr>
        <w:t>（一）适用范围</w:t>
      </w:r>
      <w:bookmarkEnd w:id="21"/>
    </w:p>
    <w:p w14:paraId="79A54C3D">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本招标文件适用于“温岭市温峤镇</w:t>
      </w:r>
      <w:r>
        <w:rPr>
          <w:rFonts w:hint="eastAsia" w:hAnsi="宋体" w:cs="宋体"/>
          <w:snapToGrid w:val="0"/>
          <w:color w:val="auto"/>
          <w:kern w:val="0"/>
          <w:sz w:val="24"/>
          <w:szCs w:val="24"/>
          <w:lang w:eastAsia="zh-CN"/>
        </w:rPr>
        <w:t>琛山村智慧停车BOT(特许经营）</w:t>
      </w:r>
      <w:r>
        <w:rPr>
          <w:rFonts w:hint="eastAsia" w:hAnsi="宋体" w:cs="宋体"/>
          <w:snapToGrid w:val="0"/>
          <w:color w:val="auto"/>
          <w:kern w:val="0"/>
          <w:sz w:val="24"/>
          <w:szCs w:val="24"/>
        </w:rPr>
        <w:t>项目”的招标、投标、评标、定标、合同履约、付款等行为（法律、法规另有规定的，从其规定）。</w:t>
      </w:r>
    </w:p>
    <w:p w14:paraId="155D481B">
      <w:pPr>
        <w:pStyle w:val="23"/>
        <w:keepNext w:val="0"/>
        <w:keepLines w:val="0"/>
        <w:pageBreakBefore w:val="0"/>
        <w:kinsoku/>
        <w:wordWrap/>
        <w:overflowPunct/>
        <w:topLinePunct w:val="0"/>
        <w:autoSpaceDE/>
        <w:autoSpaceDN/>
        <w:bidi w:val="0"/>
        <w:adjustRightInd w:val="0"/>
        <w:snapToGrid w:val="0"/>
        <w:spacing w:line="460" w:lineRule="exact"/>
        <w:textAlignment w:val="auto"/>
        <w:rPr>
          <w:rFonts w:hAnsi="宋体" w:cs="宋体"/>
          <w:b/>
          <w:bCs/>
          <w:snapToGrid w:val="0"/>
          <w:color w:val="auto"/>
          <w:kern w:val="0"/>
          <w:sz w:val="24"/>
          <w:szCs w:val="24"/>
        </w:rPr>
      </w:pPr>
      <w:bookmarkStart w:id="22" w:name="_Toc28139"/>
      <w:r>
        <w:rPr>
          <w:rFonts w:hint="eastAsia" w:hAnsi="宋体" w:cs="宋体"/>
          <w:b/>
          <w:bCs/>
          <w:snapToGrid w:val="0"/>
          <w:color w:val="auto"/>
          <w:kern w:val="0"/>
          <w:sz w:val="24"/>
          <w:szCs w:val="24"/>
        </w:rPr>
        <w:t>（二）定义</w:t>
      </w:r>
      <w:bookmarkEnd w:id="22"/>
    </w:p>
    <w:p w14:paraId="11864CFB">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int="eastAsia" w:hAnsi="宋体" w:eastAsia="宋体" w:cs="宋体"/>
          <w:snapToGrid w:val="0"/>
          <w:color w:val="auto"/>
          <w:kern w:val="0"/>
          <w:sz w:val="24"/>
          <w:szCs w:val="24"/>
          <w:lang w:val="en-US" w:eastAsia="zh-CN"/>
        </w:rPr>
      </w:pPr>
      <w:r>
        <w:rPr>
          <w:rFonts w:hint="eastAsia" w:hAnsi="宋体" w:cs="宋体"/>
          <w:snapToGrid w:val="0"/>
          <w:color w:val="auto"/>
          <w:kern w:val="0"/>
          <w:sz w:val="24"/>
          <w:szCs w:val="24"/>
        </w:rPr>
        <w:t>1.“招标人”系指组织本次“</w:t>
      </w:r>
      <w:r>
        <w:rPr>
          <w:rFonts w:hint="eastAsia" w:hAnsi="宋体" w:cs="宋体"/>
          <w:snapToGrid w:val="0"/>
          <w:color w:val="auto"/>
          <w:kern w:val="0"/>
          <w:sz w:val="24"/>
          <w:szCs w:val="24"/>
          <w:lang w:eastAsia="zh-CN"/>
        </w:rPr>
        <w:t>智慧停车BOT(特许经营）</w:t>
      </w:r>
      <w:r>
        <w:rPr>
          <w:rFonts w:hint="eastAsia" w:hAnsi="宋体" w:cs="宋体"/>
          <w:snapToGrid w:val="0"/>
          <w:color w:val="auto"/>
          <w:kern w:val="0"/>
          <w:sz w:val="24"/>
          <w:szCs w:val="24"/>
        </w:rPr>
        <w:t>项目”的采购单位。</w:t>
      </w:r>
      <w:r>
        <w:rPr>
          <w:rFonts w:hint="eastAsia" w:hAnsi="宋体" w:cs="宋体"/>
          <w:snapToGrid w:val="0"/>
          <w:color w:val="auto"/>
          <w:kern w:val="0"/>
          <w:sz w:val="24"/>
          <w:szCs w:val="24"/>
          <w:lang w:val="en-US" w:eastAsia="zh-CN"/>
        </w:rPr>
        <w:t>本项目的招标人为</w:t>
      </w:r>
      <w:r>
        <w:rPr>
          <w:rFonts w:hint="eastAsia" w:hAnsi="宋体" w:cs="宋体"/>
          <w:snapToGrid w:val="0"/>
          <w:color w:val="auto"/>
          <w:kern w:val="0"/>
          <w:sz w:val="24"/>
          <w:szCs w:val="24"/>
        </w:rPr>
        <w:t>温岭市温峤镇</w:t>
      </w:r>
      <w:r>
        <w:rPr>
          <w:rFonts w:hint="eastAsia" w:hAnsi="宋体" w:cs="宋体"/>
          <w:snapToGrid w:val="0"/>
          <w:color w:val="auto"/>
          <w:kern w:val="0"/>
          <w:sz w:val="24"/>
          <w:szCs w:val="24"/>
          <w:lang w:eastAsia="zh-CN"/>
        </w:rPr>
        <w:t>琛山村</w:t>
      </w:r>
      <w:r>
        <w:rPr>
          <w:rFonts w:hint="eastAsia" w:hAnsi="宋体" w:cs="宋体"/>
          <w:snapToGrid w:val="0"/>
          <w:color w:val="auto"/>
          <w:kern w:val="0"/>
          <w:sz w:val="24"/>
          <w:szCs w:val="24"/>
          <w:lang w:val="en-US" w:eastAsia="zh-CN"/>
        </w:rPr>
        <w:t>村民</w:t>
      </w:r>
      <w:r>
        <w:rPr>
          <w:rFonts w:hint="eastAsia" w:ascii="宋体" w:hAnsi="宋体" w:cs="宋体"/>
          <w:snapToGrid w:val="0"/>
          <w:color w:val="auto"/>
          <w:spacing w:val="0"/>
          <w:sz w:val="24"/>
          <w:szCs w:val="24"/>
        </w:rPr>
        <w:t>委员会</w:t>
      </w:r>
      <w:r>
        <w:rPr>
          <w:rFonts w:hint="eastAsia" w:hAnsi="宋体" w:cs="宋体"/>
          <w:snapToGrid w:val="0"/>
          <w:color w:val="auto"/>
          <w:spacing w:val="0"/>
          <w:sz w:val="24"/>
          <w:szCs w:val="24"/>
          <w:lang w:eastAsia="zh-CN"/>
        </w:rPr>
        <w:t>。</w:t>
      </w:r>
    </w:p>
    <w:p w14:paraId="4520A91B">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int="default" w:hAnsi="宋体" w:eastAsia="宋体" w:cs="宋体"/>
          <w:snapToGrid w:val="0"/>
          <w:color w:val="auto"/>
          <w:kern w:val="0"/>
          <w:sz w:val="24"/>
          <w:szCs w:val="24"/>
          <w:lang w:val="en-US" w:eastAsia="zh-CN"/>
        </w:rPr>
      </w:pPr>
      <w:r>
        <w:rPr>
          <w:rFonts w:hint="eastAsia" w:hAnsi="宋体" w:cs="宋体"/>
          <w:snapToGrid w:val="0"/>
          <w:color w:val="auto"/>
          <w:kern w:val="0"/>
          <w:sz w:val="24"/>
          <w:szCs w:val="24"/>
        </w:rPr>
        <w:t>2.“招标代理机构”系受采购单位（招标人）的委托，进行本次“</w:t>
      </w:r>
      <w:r>
        <w:rPr>
          <w:rFonts w:hint="eastAsia" w:hAnsi="宋体" w:cs="宋体"/>
          <w:snapToGrid w:val="0"/>
          <w:color w:val="auto"/>
          <w:kern w:val="0"/>
          <w:sz w:val="24"/>
          <w:szCs w:val="24"/>
          <w:lang w:eastAsia="zh-CN"/>
        </w:rPr>
        <w:t>智慧停车BOT(特许经营）</w:t>
      </w:r>
      <w:r>
        <w:rPr>
          <w:rFonts w:hint="eastAsia" w:hAnsi="宋体" w:cs="宋体"/>
          <w:snapToGrid w:val="0"/>
          <w:color w:val="auto"/>
          <w:kern w:val="0"/>
          <w:sz w:val="24"/>
          <w:szCs w:val="24"/>
        </w:rPr>
        <w:t>项目”招标代理的社会中介服务单位。</w:t>
      </w:r>
      <w:r>
        <w:rPr>
          <w:rFonts w:hint="eastAsia" w:hAnsi="宋体" w:cs="宋体"/>
          <w:snapToGrid w:val="0"/>
          <w:color w:val="auto"/>
          <w:kern w:val="0"/>
          <w:sz w:val="24"/>
          <w:szCs w:val="24"/>
          <w:lang w:val="en-US" w:eastAsia="zh-CN"/>
        </w:rPr>
        <w:t>本项目的招标代理机构为浙江广通工程咨询有限公司。</w:t>
      </w:r>
    </w:p>
    <w:p w14:paraId="6A22B81E">
      <w:pPr>
        <w:pStyle w:val="23"/>
        <w:snapToGrid w:val="0"/>
        <w:spacing w:line="480" w:lineRule="exact"/>
        <w:ind w:firstLine="416" w:firstLineChars="200"/>
        <w:rPr>
          <w:rFonts w:hAnsi="宋体" w:cs="宋体"/>
          <w:snapToGrid w:val="0"/>
          <w:color w:val="auto"/>
          <w:kern w:val="0"/>
          <w:sz w:val="24"/>
          <w:szCs w:val="24"/>
        </w:rPr>
      </w:pPr>
      <w:r>
        <w:rPr>
          <w:rFonts w:hint="eastAsia" w:ascii="宋体" w:hAnsi="宋体" w:eastAsia="宋体" w:cs="宋体"/>
          <w:bCs/>
          <w:snapToGrid w:val="0"/>
          <w:color w:val="auto"/>
          <w:kern w:val="0"/>
          <w:sz w:val="24"/>
          <w:szCs w:val="24"/>
          <w:highlight w:val="none"/>
        </w:rPr>
        <w:t>3.“</w:t>
      </w:r>
      <w:r>
        <w:rPr>
          <w:rFonts w:hint="eastAsia" w:hAnsi="宋体" w:cs="宋体"/>
          <w:snapToGrid w:val="0"/>
          <w:color w:val="auto"/>
          <w:kern w:val="0"/>
          <w:sz w:val="24"/>
          <w:szCs w:val="24"/>
        </w:rPr>
        <w:t>投标人</w:t>
      </w:r>
      <w:r>
        <w:rPr>
          <w:rFonts w:hint="eastAsia" w:ascii="宋体" w:hAnsi="宋体" w:eastAsia="宋体" w:cs="宋体"/>
          <w:bCs/>
          <w:snapToGrid w:val="0"/>
          <w:color w:val="auto"/>
          <w:kern w:val="0"/>
          <w:sz w:val="24"/>
          <w:szCs w:val="24"/>
          <w:highlight w:val="none"/>
        </w:rPr>
        <w:t>”系指</w:t>
      </w:r>
      <w:r>
        <w:rPr>
          <w:rFonts w:hint="eastAsia" w:ascii="宋体" w:hAnsi="宋体" w:eastAsia="宋体" w:cs="宋体"/>
          <w:snapToGrid w:val="0"/>
          <w:color w:val="auto"/>
          <w:kern w:val="0"/>
          <w:sz w:val="24"/>
          <w:szCs w:val="24"/>
          <w:highlight w:val="none"/>
        </w:rPr>
        <w:t>参加</w:t>
      </w:r>
      <w:r>
        <w:rPr>
          <w:rFonts w:hint="eastAsia" w:ascii="宋体" w:hAnsi="宋体" w:eastAsia="宋体" w:cs="宋体"/>
          <w:bCs/>
          <w:snapToGrid w:val="0"/>
          <w:color w:val="auto"/>
          <w:kern w:val="0"/>
          <w:sz w:val="24"/>
          <w:szCs w:val="24"/>
          <w:highlight w:val="none"/>
        </w:rPr>
        <w:t>本次“</w:t>
      </w:r>
      <w:r>
        <w:rPr>
          <w:rFonts w:hint="eastAsia" w:hAnsi="宋体" w:cs="宋体"/>
          <w:snapToGrid w:val="0"/>
          <w:color w:val="auto"/>
          <w:kern w:val="0"/>
          <w:sz w:val="24"/>
          <w:szCs w:val="24"/>
          <w:lang w:eastAsia="zh-CN"/>
        </w:rPr>
        <w:t>智慧停车BOT(特许经营）</w:t>
      </w:r>
      <w:r>
        <w:rPr>
          <w:rFonts w:hint="eastAsia" w:hAnsi="宋体" w:cs="宋体"/>
          <w:snapToGrid w:val="0"/>
          <w:color w:val="auto"/>
          <w:kern w:val="0"/>
          <w:sz w:val="24"/>
          <w:szCs w:val="24"/>
        </w:rPr>
        <w:t>项目</w:t>
      </w:r>
      <w:r>
        <w:rPr>
          <w:rFonts w:hint="eastAsia" w:ascii="宋体" w:hAnsi="宋体" w:eastAsia="宋体" w:cs="宋体"/>
          <w:bCs/>
          <w:snapToGrid w:val="0"/>
          <w:color w:val="auto"/>
          <w:kern w:val="0"/>
          <w:sz w:val="24"/>
          <w:szCs w:val="24"/>
          <w:highlight w:val="none"/>
        </w:rPr>
        <w:t>”</w:t>
      </w:r>
      <w:r>
        <w:rPr>
          <w:rFonts w:hint="eastAsia" w:ascii="宋体" w:hAnsi="宋体" w:eastAsia="宋体" w:cs="宋体"/>
          <w:snapToGrid w:val="0"/>
          <w:color w:val="auto"/>
          <w:sz w:val="24"/>
          <w:szCs w:val="24"/>
          <w:highlight w:val="none"/>
          <w:lang w:val="en-US" w:eastAsia="zh-CN"/>
        </w:rPr>
        <w:t>投标</w:t>
      </w:r>
      <w:r>
        <w:rPr>
          <w:rFonts w:hint="eastAsia" w:ascii="宋体" w:hAnsi="宋体" w:eastAsia="宋体" w:cs="宋体"/>
          <w:snapToGrid w:val="0"/>
          <w:color w:val="auto"/>
          <w:kern w:val="0"/>
          <w:sz w:val="24"/>
          <w:szCs w:val="24"/>
          <w:highlight w:val="none"/>
        </w:rPr>
        <w:t>的法人、其他组织或者自然人</w:t>
      </w:r>
      <w:r>
        <w:rPr>
          <w:rFonts w:hint="eastAsia" w:ascii="宋体" w:hAnsi="宋体" w:eastAsia="宋体" w:cs="宋体"/>
          <w:bCs/>
          <w:snapToGrid w:val="0"/>
          <w:color w:val="auto"/>
          <w:kern w:val="0"/>
          <w:sz w:val="24"/>
          <w:szCs w:val="24"/>
          <w:highlight w:val="none"/>
        </w:rPr>
        <w:t>。</w:t>
      </w:r>
    </w:p>
    <w:p w14:paraId="2266A2A4">
      <w:pPr>
        <w:keepNext w:val="0"/>
        <w:keepLines w:val="0"/>
        <w:pageBreakBefore w:val="0"/>
        <w:kinsoku/>
        <w:wordWrap/>
        <w:overflowPunct/>
        <w:topLinePunct w:val="0"/>
        <w:autoSpaceDE/>
        <w:autoSpaceDN/>
        <w:bidi w:val="0"/>
        <w:spacing w:line="460" w:lineRule="exact"/>
        <w:ind w:firstLine="416" w:firstLineChars="200"/>
        <w:textAlignment w:val="auto"/>
        <w:rPr>
          <w:rFonts w:ascii="宋体" w:hAnsi="宋体" w:cs="宋体"/>
          <w:snapToGrid w:val="0"/>
          <w:color w:val="auto"/>
          <w:sz w:val="24"/>
          <w:szCs w:val="24"/>
        </w:rPr>
      </w:pPr>
      <w:r>
        <w:rPr>
          <w:rFonts w:hint="eastAsia" w:ascii="宋体" w:hAnsi="宋体" w:cs="宋体"/>
          <w:snapToGrid w:val="0"/>
          <w:color w:val="auto"/>
          <w:sz w:val="24"/>
          <w:szCs w:val="24"/>
        </w:rPr>
        <w:t>4.“产品”系招标文件规定的</w:t>
      </w:r>
      <w:r>
        <w:rPr>
          <w:rFonts w:hint="eastAsia" w:hAnsi="宋体" w:cs="宋体"/>
          <w:snapToGrid w:val="0"/>
          <w:color w:val="auto"/>
          <w:sz w:val="24"/>
          <w:szCs w:val="24"/>
        </w:rPr>
        <w:t>本</w:t>
      </w:r>
      <w:r>
        <w:rPr>
          <w:rFonts w:hint="eastAsia" w:ascii="宋体" w:hAnsi="宋体" w:cs="宋体"/>
          <w:snapToGrid w:val="0"/>
          <w:color w:val="auto"/>
          <w:sz w:val="24"/>
          <w:szCs w:val="24"/>
        </w:rPr>
        <w:t>“</w:t>
      </w:r>
      <w:r>
        <w:rPr>
          <w:rFonts w:hint="eastAsia" w:ascii="宋体" w:hAnsi="宋体" w:cs="宋体"/>
          <w:snapToGrid w:val="0"/>
          <w:color w:val="auto"/>
          <w:sz w:val="24"/>
          <w:szCs w:val="24"/>
          <w:lang w:eastAsia="zh-CN"/>
        </w:rPr>
        <w:t>智慧停车BOT(特许经营）</w:t>
      </w:r>
      <w:r>
        <w:rPr>
          <w:rFonts w:hint="eastAsia" w:ascii="宋体" w:hAnsi="宋体" w:cs="宋体"/>
          <w:snapToGrid w:val="0"/>
          <w:color w:val="auto"/>
          <w:sz w:val="24"/>
          <w:szCs w:val="24"/>
        </w:rPr>
        <w:t>项目”的软硬件设备及相关的辅助设备。</w:t>
      </w:r>
    </w:p>
    <w:p w14:paraId="56A867C2">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5.“服务”系指按招标文件规定、投标文件要约须承担的一切服务以及其他应承担的义务。</w:t>
      </w:r>
    </w:p>
    <w:p w14:paraId="15C50F2D">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6.“书面形式”包括信函、传真、邮件等。</w:t>
      </w:r>
    </w:p>
    <w:p w14:paraId="1252299A">
      <w:pPr>
        <w:keepNext w:val="0"/>
        <w:keepLines w:val="0"/>
        <w:pageBreakBefore w:val="0"/>
        <w:kinsoku/>
        <w:wordWrap/>
        <w:overflowPunct/>
        <w:topLinePunct w:val="0"/>
        <w:bidi w:val="0"/>
        <w:adjustRightInd w:val="0"/>
        <w:snapToGrid w:val="0"/>
        <w:spacing w:line="460" w:lineRule="exact"/>
        <w:rPr>
          <w:rFonts w:ascii="宋体" w:hAnsi="宋体" w:cs="宋体"/>
          <w:b/>
          <w:bCs/>
          <w:snapToGrid w:val="0"/>
          <w:color w:val="auto"/>
          <w:sz w:val="24"/>
          <w:szCs w:val="24"/>
        </w:rPr>
      </w:pPr>
      <w:r>
        <w:rPr>
          <w:rFonts w:hint="eastAsia" w:ascii="宋体" w:hAnsi="宋体" w:cs="宋体"/>
          <w:b/>
          <w:bCs/>
          <w:snapToGrid w:val="0"/>
          <w:color w:val="auto"/>
          <w:sz w:val="24"/>
          <w:szCs w:val="24"/>
        </w:rPr>
        <w:t>（三）招标方式</w:t>
      </w:r>
    </w:p>
    <w:p w14:paraId="686C5FBA">
      <w:pPr>
        <w:pStyle w:val="19"/>
        <w:keepNext w:val="0"/>
        <w:keepLines w:val="0"/>
        <w:pageBreakBefore w:val="0"/>
        <w:kinsoku/>
        <w:wordWrap/>
        <w:overflowPunct/>
        <w:topLinePunct w:val="0"/>
        <w:bidi w:val="0"/>
        <w:adjustRightInd w:val="0"/>
        <w:spacing w:line="460" w:lineRule="exact"/>
        <w:ind w:firstLine="416"/>
        <w:jc w:val="left"/>
        <w:rPr>
          <w:rFonts w:ascii="宋体" w:hAnsi="宋体" w:cs="宋体"/>
          <w:snapToGrid w:val="0"/>
          <w:color w:val="auto"/>
          <w:sz w:val="24"/>
          <w:szCs w:val="24"/>
        </w:rPr>
      </w:pPr>
      <w:r>
        <w:rPr>
          <w:rFonts w:hint="eastAsia" w:ascii="宋体" w:hAnsi="宋体" w:cs="宋体"/>
          <w:snapToGrid w:val="0"/>
          <w:color w:val="auto"/>
          <w:sz w:val="24"/>
          <w:szCs w:val="24"/>
        </w:rPr>
        <w:t>采用公开招标方式进行。</w:t>
      </w:r>
    </w:p>
    <w:p w14:paraId="66F58A59">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b/>
          <w:bCs/>
          <w:snapToGrid w:val="0"/>
          <w:color w:val="auto"/>
          <w:sz w:val="24"/>
          <w:szCs w:val="24"/>
        </w:rPr>
      </w:pPr>
      <w:bookmarkStart w:id="23" w:name="_Toc21277"/>
      <w:r>
        <w:rPr>
          <w:rFonts w:hint="eastAsia" w:ascii="宋体" w:hAnsi="宋体" w:eastAsia="宋体" w:cs="宋体"/>
          <w:b/>
          <w:bCs/>
          <w:snapToGrid w:val="0"/>
          <w:color w:val="auto"/>
          <w:sz w:val="24"/>
          <w:szCs w:val="24"/>
        </w:rPr>
        <w:t>（四）投标委托</w:t>
      </w:r>
      <w:bookmarkEnd w:id="23"/>
    </w:p>
    <w:p w14:paraId="3D4E7FA6">
      <w:pPr>
        <w:keepNext w:val="0"/>
        <w:keepLines w:val="0"/>
        <w:pageBreakBefore w:val="0"/>
        <w:kinsoku/>
        <w:wordWrap/>
        <w:overflowPunct/>
        <w:topLinePunct w:val="0"/>
        <w:autoSpaceDE/>
        <w:autoSpaceDN/>
        <w:bidi w:val="0"/>
        <w:spacing w:line="460" w:lineRule="exact"/>
        <w:ind w:firstLine="416" w:firstLineChars="200"/>
        <w:textAlignment w:val="auto"/>
        <w:rPr>
          <w:rFonts w:hint="eastAsia" w:ascii="宋体" w:hAnsi="宋体" w:eastAsia="宋体" w:cs="宋体"/>
          <w:snapToGrid w:val="0"/>
          <w:color w:val="auto"/>
          <w:sz w:val="24"/>
          <w:szCs w:val="24"/>
        </w:rPr>
      </w:pPr>
      <w:bookmarkStart w:id="24" w:name="_Toc17430"/>
      <w:r>
        <w:rPr>
          <w:rFonts w:hint="eastAsia" w:ascii="宋体" w:hAnsi="宋体" w:eastAsia="宋体" w:cs="宋体"/>
          <w:snapToGrid w:val="0"/>
          <w:color w:val="auto"/>
          <w:sz w:val="24"/>
          <w:szCs w:val="24"/>
        </w:rPr>
        <w:t>投标</w:t>
      </w:r>
      <w:r>
        <w:rPr>
          <w:rFonts w:hint="eastAsia" w:ascii="宋体" w:hAnsi="宋体" w:eastAsia="宋体" w:cs="宋体"/>
          <w:snapToGrid w:val="0"/>
          <w:color w:val="auto"/>
          <w:sz w:val="24"/>
          <w:szCs w:val="24"/>
          <w:lang w:val="en-US" w:eastAsia="zh-CN"/>
        </w:rPr>
        <w:t>人办理投标事宜</w:t>
      </w:r>
      <w:r>
        <w:rPr>
          <w:rFonts w:hint="eastAsia" w:ascii="宋体" w:hAnsi="宋体" w:eastAsia="宋体" w:cs="宋体"/>
          <w:snapToGrid w:val="0"/>
          <w:color w:val="auto"/>
          <w:sz w:val="24"/>
          <w:szCs w:val="24"/>
        </w:rPr>
        <w:t>是法定代表人</w:t>
      </w:r>
      <w:r>
        <w:rPr>
          <w:rFonts w:hint="eastAsia" w:ascii="宋体" w:hAnsi="宋体" w:eastAsia="宋体" w:cs="宋体"/>
          <w:snapToGrid w:val="0"/>
          <w:color w:val="auto"/>
          <w:sz w:val="24"/>
          <w:szCs w:val="24"/>
          <w:lang w:eastAsia="zh-CN"/>
        </w:rPr>
        <w:t>、</w:t>
      </w:r>
      <w:r>
        <w:rPr>
          <w:rFonts w:hint="eastAsia" w:ascii="宋体" w:hAnsi="宋体" w:eastAsia="宋体" w:cs="宋体"/>
          <w:snapToGrid w:val="0"/>
          <w:color w:val="auto"/>
          <w:sz w:val="24"/>
          <w:szCs w:val="24"/>
          <w:lang w:val="en-US" w:eastAsia="zh-CN"/>
        </w:rPr>
        <w:t>不委托由他人办理</w:t>
      </w:r>
      <w:r>
        <w:rPr>
          <w:rFonts w:hint="eastAsia" w:ascii="宋体" w:hAnsi="宋体" w:eastAsia="宋体" w:cs="宋体"/>
          <w:snapToGrid w:val="0"/>
          <w:color w:val="auto"/>
          <w:sz w:val="24"/>
          <w:szCs w:val="24"/>
        </w:rPr>
        <w:t>的</w:t>
      </w:r>
      <w:r>
        <w:rPr>
          <w:rFonts w:hint="eastAsia" w:ascii="宋体" w:hAnsi="宋体" w:eastAsia="宋体" w:cs="宋体"/>
          <w:snapToGrid w:val="0"/>
          <w:color w:val="auto"/>
          <w:sz w:val="24"/>
          <w:szCs w:val="24"/>
          <w:lang w:eastAsia="zh-CN"/>
        </w:rPr>
        <w:t>，</w:t>
      </w:r>
      <w:r>
        <w:rPr>
          <w:rFonts w:hint="eastAsia" w:ascii="宋体" w:hAnsi="宋体" w:eastAsia="宋体" w:cs="宋体"/>
          <w:snapToGrid w:val="0"/>
          <w:color w:val="auto"/>
          <w:sz w:val="24"/>
          <w:szCs w:val="24"/>
        </w:rPr>
        <w:t>须有法定代表人身份证明（见格式1-1）。投标</w:t>
      </w:r>
      <w:r>
        <w:rPr>
          <w:rFonts w:hint="eastAsia" w:ascii="宋体" w:hAnsi="宋体" w:eastAsia="宋体" w:cs="宋体"/>
          <w:snapToGrid w:val="0"/>
          <w:color w:val="auto"/>
          <w:sz w:val="24"/>
          <w:szCs w:val="24"/>
          <w:lang w:val="en-US" w:eastAsia="zh-CN"/>
        </w:rPr>
        <w:t>人办理投标事宜</w:t>
      </w:r>
      <w:r>
        <w:rPr>
          <w:rFonts w:hint="eastAsia" w:ascii="宋体" w:hAnsi="宋体" w:eastAsia="宋体" w:cs="宋体"/>
          <w:snapToGrid w:val="0"/>
          <w:color w:val="auto"/>
          <w:sz w:val="24"/>
          <w:szCs w:val="24"/>
        </w:rPr>
        <w:t>不是法定代表人</w:t>
      </w:r>
      <w:r>
        <w:rPr>
          <w:rFonts w:hint="eastAsia" w:ascii="宋体" w:hAnsi="宋体" w:eastAsia="宋体" w:cs="宋体"/>
          <w:snapToGrid w:val="0"/>
          <w:color w:val="auto"/>
          <w:sz w:val="24"/>
          <w:szCs w:val="24"/>
          <w:lang w:eastAsia="zh-CN"/>
        </w:rPr>
        <w:t>，</w:t>
      </w:r>
      <w:r>
        <w:rPr>
          <w:rFonts w:hint="eastAsia" w:ascii="宋体" w:hAnsi="宋体" w:eastAsia="宋体" w:cs="宋体"/>
          <w:snapToGrid w:val="0"/>
          <w:color w:val="auto"/>
          <w:sz w:val="24"/>
          <w:szCs w:val="24"/>
          <w:lang w:val="en-US" w:eastAsia="zh-CN"/>
        </w:rPr>
        <w:t>由他人办理</w:t>
      </w:r>
      <w:r>
        <w:rPr>
          <w:rFonts w:hint="eastAsia" w:ascii="宋体" w:hAnsi="宋体" w:eastAsia="宋体" w:cs="宋体"/>
          <w:snapToGrid w:val="0"/>
          <w:color w:val="auto"/>
          <w:sz w:val="24"/>
          <w:szCs w:val="24"/>
        </w:rPr>
        <w:t>的，须有法定代表人出具的“法定代表人授权书”（见格式1-2）。</w:t>
      </w:r>
    </w:p>
    <w:p w14:paraId="3B94ED91">
      <w:pPr>
        <w:keepNext w:val="0"/>
        <w:keepLines w:val="0"/>
        <w:pageBreakBefore w:val="0"/>
        <w:kinsoku/>
        <w:wordWrap/>
        <w:overflowPunct/>
        <w:topLinePunct w:val="0"/>
        <w:bidi w:val="0"/>
        <w:adjustRightInd w:val="0"/>
        <w:snapToGrid w:val="0"/>
        <w:spacing w:line="460" w:lineRule="exact"/>
        <w:rPr>
          <w:rFonts w:ascii="宋体" w:hAnsi="宋体" w:cs="宋体"/>
          <w:b/>
          <w:snapToGrid w:val="0"/>
          <w:color w:val="auto"/>
          <w:sz w:val="24"/>
          <w:szCs w:val="24"/>
        </w:rPr>
      </w:pPr>
      <w:r>
        <w:rPr>
          <w:rFonts w:hint="eastAsia" w:ascii="宋体" w:hAnsi="宋体" w:cs="宋体"/>
          <w:b/>
          <w:snapToGrid w:val="0"/>
          <w:color w:val="auto"/>
          <w:sz w:val="24"/>
          <w:szCs w:val="24"/>
        </w:rPr>
        <w:t>（五）投标费用</w:t>
      </w:r>
      <w:bookmarkEnd w:id="24"/>
    </w:p>
    <w:p w14:paraId="71C46224">
      <w:pPr>
        <w:keepNext w:val="0"/>
        <w:keepLines w:val="0"/>
        <w:pageBreakBefore w:val="0"/>
        <w:kinsoku/>
        <w:wordWrap/>
        <w:overflowPunct/>
        <w:topLinePunct w:val="0"/>
        <w:bidi w:val="0"/>
        <w:adjustRightInd w:val="0"/>
        <w:snapToGrid w:val="0"/>
        <w:spacing w:line="460" w:lineRule="exact"/>
        <w:ind w:firstLine="416" w:firstLineChars="200"/>
        <w:rPr>
          <w:rFonts w:ascii="宋体" w:hAnsi="宋体" w:cs="宋体"/>
          <w:bCs/>
          <w:snapToGrid w:val="0"/>
          <w:color w:val="auto"/>
          <w:sz w:val="24"/>
          <w:szCs w:val="24"/>
        </w:rPr>
      </w:pPr>
      <w:r>
        <w:rPr>
          <w:rFonts w:hint="eastAsia" w:ascii="宋体" w:hAnsi="宋体" w:cs="宋体"/>
          <w:bCs/>
          <w:snapToGrid w:val="0"/>
          <w:color w:val="auto"/>
          <w:sz w:val="24"/>
          <w:szCs w:val="24"/>
        </w:rPr>
        <w:t>不论投标结果如何，投标人均应自行承担所有与投标有关的全部费用。</w:t>
      </w:r>
    </w:p>
    <w:p w14:paraId="35F4E7E8">
      <w:pPr>
        <w:keepNext w:val="0"/>
        <w:keepLines w:val="0"/>
        <w:pageBreakBefore w:val="0"/>
        <w:kinsoku/>
        <w:wordWrap/>
        <w:overflowPunct/>
        <w:topLinePunct w:val="0"/>
        <w:bidi w:val="0"/>
        <w:adjustRightInd w:val="0"/>
        <w:snapToGrid w:val="0"/>
        <w:spacing w:line="460" w:lineRule="exact"/>
        <w:rPr>
          <w:rFonts w:ascii="宋体" w:hAnsi="宋体" w:cs="宋体"/>
          <w:b/>
          <w:snapToGrid w:val="0"/>
          <w:color w:val="auto"/>
          <w:sz w:val="24"/>
          <w:szCs w:val="24"/>
        </w:rPr>
      </w:pPr>
      <w:r>
        <w:rPr>
          <w:rFonts w:hint="eastAsia" w:ascii="宋体" w:hAnsi="宋体" w:cs="宋体"/>
          <w:b/>
          <w:snapToGrid w:val="0"/>
          <w:color w:val="auto"/>
          <w:sz w:val="24"/>
          <w:szCs w:val="24"/>
        </w:rPr>
        <w:t>（六）联合体投标</w:t>
      </w:r>
    </w:p>
    <w:p w14:paraId="40D5406E">
      <w:pPr>
        <w:keepNext w:val="0"/>
        <w:keepLines w:val="0"/>
        <w:pageBreakBefore w:val="0"/>
        <w:kinsoku/>
        <w:wordWrap/>
        <w:overflowPunct/>
        <w:topLinePunct w:val="0"/>
        <w:bidi w:val="0"/>
        <w:adjustRightInd w:val="0"/>
        <w:snapToGrid w:val="0"/>
        <w:spacing w:line="460" w:lineRule="exact"/>
        <w:ind w:firstLine="416" w:firstLineChars="200"/>
        <w:rPr>
          <w:rFonts w:ascii="宋体" w:hAnsi="宋体" w:cs="宋体"/>
          <w:snapToGrid w:val="0"/>
          <w:color w:val="auto"/>
          <w:sz w:val="24"/>
          <w:szCs w:val="24"/>
        </w:rPr>
      </w:pPr>
      <w:r>
        <w:rPr>
          <w:rFonts w:hint="eastAsia" w:ascii="宋体" w:hAnsi="宋体" w:cs="宋体"/>
          <w:snapToGrid w:val="0"/>
          <w:color w:val="auto"/>
          <w:sz w:val="24"/>
          <w:szCs w:val="24"/>
        </w:rPr>
        <w:t>本项目不接受联合体投标。</w:t>
      </w:r>
    </w:p>
    <w:p w14:paraId="6E4FFDAB">
      <w:pPr>
        <w:keepNext w:val="0"/>
        <w:keepLines w:val="0"/>
        <w:pageBreakBefore w:val="0"/>
        <w:kinsoku/>
        <w:wordWrap/>
        <w:overflowPunct/>
        <w:topLinePunct w:val="0"/>
        <w:bidi w:val="0"/>
        <w:adjustRightInd w:val="0"/>
        <w:snapToGrid w:val="0"/>
        <w:spacing w:line="460" w:lineRule="exact"/>
        <w:rPr>
          <w:rFonts w:ascii="宋体" w:hAnsi="宋体" w:cs="宋体"/>
          <w:b/>
          <w:bCs/>
          <w:snapToGrid w:val="0"/>
          <w:color w:val="auto"/>
          <w:sz w:val="24"/>
          <w:szCs w:val="24"/>
        </w:rPr>
      </w:pPr>
      <w:r>
        <w:rPr>
          <w:rFonts w:hint="eastAsia" w:ascii="宋体" w:hAnsi="宋体" w:cs="宋体"/>
          <w:b/>
          <w:bCs/>
          <w:snapToGrid w:val="0"/>
          <w:color w:val="auto"/>
          <w:sz w:val="24"/>
          <w:szCs w:val="24"/>
        </w:rPr>
        <w:t>（七）转包</w:t>
      </w:r>
    </w:p>
    <w:p w14:paraId="26C50D91">
      <w:pPr>
        <w:keepNext w:val="0"/>
        <w:keepLines w:val="0"/>
        <w:pageBreakBefore w:val="0"/>
        <w:kinsoku/>
        <w:wordWrap/>
        <w:overflowPunct/>
        <w:topLinePunct w:val="0"/>
        <w:bidi w:val="0"/>
        <w:adjustRightInd w:val="0"/>
        <w:snapToGrid w:val="0"/>
        <w:spacing w:line="460" w:lineRule="exact"/>
        <w:ind w:firstLine="416" w:firstLineChars="200"/>
        <w:rPr>
          <w:rFonts w:ascii="宋体" w:hAnsi="宋体" w:cs="宋体"/>
          <w:snapToGrid w:val="0"/>
          <w:color w:val="auto"/>
          <w:sz w:val="24"/>
          <w:szCs w:val="24"/>
        </w:rPr>
      </w:pPr>
      <w:r>
        <w:rPr>
          <w:rFonts w:hint="eastAsia" w:ascii="宋体" w:hAnsi="宋体" w:cs="宋体"/>
          <w:snapToGrid w:val="0"/>
          <w:color w:val="auto"/>
          <w:sz w:val="24"/>
          <w:szCs w:val="24"/>
        </w:rPr>
        <w:t>本项目不允许转包。</w:t>
      </w:r>
    </w:p>
    <w:p w14:paraId="639C1901">
      <w:pPr>
        <w:keepNext w:val="0"/>
        <w:keepLines w:val="0"/>
        <w:pageBreakBefore w:val="0"/>
        <w:kinsoku/>
        <w:wordWrap/>
        <w:overflowPunct/>
        <w:topLinePunct w:val="0"/>
        <w:bidi w:val="0"/>
        <w:adjustRightInd w:val="0"/>
        <w:snapToGrid w:val="0"/>
        <w:spacing w:line="460" w:lineRule="exact"/>
        <w:rPr>
          <w:rFonts w:ascii="宋体" w:hAnsi="宋体" w:cs="宋体"/>
          <w:b/>
          <w:snapToGrid w:val="0"/>
          <w:color w:val="auto"/>
          <w:sz w:val="24"/>
          <w:szCs w:val="24"/>
        </w:rPr>
      </w:pPr>
      <w:r>
        <w:rPr>
          <w:rFonts w:hint="eastAsia" w:ascii="宋体" w:hAnsi="宋体" w:cs="宋体"/>
          <w:b/>
          <w:snapToGrid w:val="0"/>
          <w:color w:val="auto"/>
          <w:sz w:val="24"/>
          <w:szCs w:val="24"/>
        </w:rPr>
        <w:t>（八）现场踏看</w:t>
      </w:r>
    </w:p>
    <w:p w14:paraId="46E138F7">
      <w:pPr>
        <w:keepNext w:val="0"/>
        <w:keepLines w:val="0"/>
        <w:pageBreakBefore w:val="0"/>
        <w:kinsoku/>
        <w:wordWrap/>
        <w:overflowPunct/>
        <w:topLinePunct w:val="0"/>
        <w:bidi w:val="0"/>
        <w:adjustRightInd w:val="0"/>
        <w:snapToGrid w:val="0"/>
        <w:spacing w:line="460" w:lineRule="exact"/>
        <w:ind w:firstLine="416" w:firstLineChars="200"/>
        <w:rPr>
          <w:rFonts w:ascii="宋体" w:hAnsi="宋体" w:cs="宋体"/>
          <w:snapToGrid w:val="0"/>
          <w:color w:val="auto"/>
          <w:sz w:val="24"/>
          <w:szCs w:val="24"/>
        </w:rPr>
      </w:pPr>
      <w:r>
        <w:rPr>
          <w:rFonts w:hint="eastAsia" w:ascii="宋体" w:hAnsi="宋体" w:cs="宋体"/>
          <w:snapToGrid w:val="0"/>
          <w:color w:val="auto"/>
          <w:sz w:val="24"/>
          <w:szCs w:val="24"/>
        </w:rPr>
        <w:t>招标人不集中组织，由投标人自行现场踏看。</w:t>
      </w:r>
    </w:p>
    <w:p w14:paraId="1A44559F">
      <w:pPr>
        <w:pStyle w:val="23"/>
        <w:keepNext w:val="0"/>
        <w:keepLines w:val="0"/>
        <w:pageBreakBefore w:val="0"/>
        <w:kinsoku/>
        <w:wordWrap/>
        <w:overflowPunct/>
        <w:topLinePunct w:val="0"/>
        <w:bidi w:val="0"/>
        <w:adjustRightInd w:val="0"/>
        <w:snapToGrid w:val="0"/>
        <w:spacing w:line="460" w:lineRule="exact"/>
        <w:rPr>
          <w:rFonts w:hAnsi="宋体" w:cs="宋体"/>
          <w:snapToGrid w:val="0"/>
          <w:color w:val="auto"/>
          <w:kern w:val="0"/>
          <w:sz w:val="24"/>
          <w:szCs w:val="24"/>
        </w:rPr>
      </w:pPr>
      <w:r>
        <w:rPr>
          <w:rFonts w:hint="eastAsia" w:hAnsi="宋体" w:cs="宋体"/>
          <w:b/>
          <w:snapToGrid w:val="0"/>
          <w:color w:val="auto"/>
          <w:kern w:val="0"/>
          <w:sz w:val="24"/>
          <w:szCs w:val="24"/>
        </w:rPr>
        <w:t>（九）特别说明</w:t>
      </w:r>
      <w:bookmarkStart w:id="25" w:name="_Toc202235407"/>
    </w:p>
    <w:p w14:paraId="02EE7E4E">
      <w:pPr>
        <w:pStyle w:val="23"/>
        <w:keepNext w:val="0"/>
        <w:keepLines w:val="0"/>
        <w:pageBreakBefore w:val="0"/>
        <w:kinsoku/>
        <w:wordWrap/>
        <w:overflowPunct/>
        <w:topLinePunct w:val="0"/>
        <w:bidi w:val="0"/>
        <w:adjustRightInd w:val="0"/>
        <w:snapToGrid w:val="0"/>
        <w:spacing w:line="460" w:lineRule="exact"/>
        <w:ind w:firstLine="416" w:firstLineChars="200"/>
        <w:rPr>
          <w:rFonts w:hAnsi="宋体" w:cs="宋体"/>
          <w:snapToGrid w:val="0"/>
          <w:color w:val="auto"/>
          <w:kern w:val="0"/>
          <w:sz w:val="24"/>
          <w:szCs w:val="24"/>
        </w:rPr>
      </w:pPr>
      <w:r>
        <w:rPr>
          <w:rFonts w:hint="eastAsia" w:hAnsi="宋体" w:cs="宋体"/>
          <w:snapToGrid w:val="0"/>
          <w:color w:val="auto"/>
          <w:kern w:val="0"/>
          <w:sz w:val="24"/>
          <w:szCs w:val="24"/>
        </w:rPr>
        <w:t>1.单位负责人为同一人或者存在直接控股、管理关系的不同投标人，不得同时参加投标。</w:t>
      </w:r>
    </w:p>
    <w:p w14:paraId="71D34BD7">
      <w:pPr>
        <w:keepNext w:val="0"/>
        <w:keepLines w:val="0"/>
        <w:pageBreakBefore w:val="0"/>
        <w:kinsoku/>
        <w:wordWrap/>
        <w:overflowPunct/>
        <w:topLinePunct w:val="0"/>
        <w:bidi w:val="0"/>
        <w:spacing w:line="460" w:lineRule="exact"/>
        <w:ind w:firstLine="416" w:firstLineChars="200"/>
        <w:rPr>
          <w:rFonts w:ascii="宋体" w:hAnsi="宋体" w:cs="宋体"/>
          <w:snapToGrid w:val="0"/>
          <w:color w:val="auto"/>
          <w:sz w:val="24"/>
          <w:szCs w:val="24"/>
        </w:rPr>
      </w:pPr>
      <w:r>
        <w:rPr>
          <w:rFonts w:hint="eastAsia" w:ascii="宋体" w:hAnsi="宋体" w:cs="宋体"/>
          <w:snapToGrid w:val="0"/>
          <w:color w:val="auto"/>
          <w:sz w:val="24"/>
          <w:szCs w:val="24"/>
        </w:rPr>
        <w:t>2.投标人在投标活动中提供任何虚假材料,其投标无效，并报监管部门查处。中标后发现的,违法中标人须依照政府采购的有关法律、法规承担行政、民事、刑事法律责任。</w:t>
      </w:r>
    </w:p>
    <w:p w14:paraId="54433EBA">
      <w:pPr>
        <w:pStyle w:val="4"/>
        <w:keepNext w:val="0"/>
        <w:keepLines w:val="0"/>
        <w:pageBreakBefore w:val="0"/>
        <w:kinsoku/>
        <w:wordWrap/>
        <w:overflowPunct/>
        <w:topLinePunct w:val="0"/>
        <w:bidi w:val="0"/>
        <w:adjustRightInd w:val="0"/>
        <w:spacing w:line="460" w:lineRule="exact"/>
        <w:rPr>
          <w:rFonts w:cs="宋体"/>
          <w:snapToGrid w:val="0"/>
          <w:color w:val="auto"/>
          <w:spacing w:val="0"/>
        </w:rPr>
      </w:pPr>
      <w:bookmarkStart w:id="26" w:name="_Toc91753335"/>
      <w:r>
        <w:rPr>
          <w:rFonts w:hint="eastAsia" w:cs="宋体"/>
          <w:snapToGrid w:val="0"/>
          <w:color w:val="auto"/>
          <w:spacing w:val="0"/>
        </w:rPr>
        <w:t>二、</w:t>
      </w:r>
      <w:r>
        <w:rPr>
          <w:rFonts w:hint="eastAsia" w:cs="宋体"/>
          <w:snapToGrid w:val="0"/>
          <w:color w:val="auto"/>
        </w:rPr>
        <w:t>招标文件</w:t>
      </w:r>
      <w:bookmarkEnd w:id="25"/>
      <w:bookmarkEnd w:id="26"/>
    </w:p>
    <w:p w14:paraId="045031E6">
      <w:pPr>
        <w:pStyle w:val="23"/>
        <w:keepNext w:val="0"/>
        <w:keepLines w:val="0"/>
        <w:pageBreakBefore w:val="0"/>
        <w:kinsoku/>
        <w:wordWrap/>
        <w:overflowPunct/>
        <w:topLinePunct w:val="0"/>
        <w:bidi w:val="0"/>
        <w:adjustRightInd w:val="0"/>
        <w:snapToGrid w:val="0"/>
        <w:spacing w:line="460" w:lineRule="exact"/>
        <w:rPr>
          <w:rFonts w:hAnsi="宋体" w:cs="宋体"/>
          <w:b/>
          <w:snapToGrid w:val="0"/>
          <w:color w:val="auto"/>
          <w:kern w:val="0"/>
          <w:sz w:val="24"/>
          <w:szCs w:val="24"/>
        </w:rPr>
      </w:pPr>
      <w:r>
        <w:rPr>
          <w:rFonts w:hint="eastAsia" w:hAnsi="宋体" w:cs="宋体"/>
          <w:b/>
          <w:snapToGrid w:val="0"/>
          <w:color w:val="auto"/>
          <w:kern w:val="0"/>
          <w:sz w:val="24"/>
          <w:szCs w:val="24"/>
        </w:rPr>
        <w:t>（一）招标文件的构成</w:t>
      </w:r>
    </w:p>
    <w:p w14:paraId="4CE99420">
      <w:pPr>
        <w:pStyle w:val="23"/>
        <w:keepNext w:val="0"/>
        <w:keepLines w:val="0"/>
        <w:pageBreakBefore w:val="0"/>
        <w:kinsoku/>
        <w:wordWrap/>
        <w:overflowPunct/>
        <w:topLinePunct w:val="0"/>
        <w:bidi w:val="0"/>
        <w:adjustRightInd w:val="0"/>
        <w:snapToGrid w:val="0"/>
        <w:spacing w:line="460" w:lineRule="exact"/>
        <w:ind w:firstLine="416" w:firstLineChars="200"/>
        <w:rPr>
          <w:rFonts w:hAnsi="宋体" w:cs="宋体"/>
          <w:snapToGrid w:val="0"/>
          <w:color w:val="auto"/>
          <w:kern w:val="0"/>
          <w:sz w:val="24"/>
          <w:szCs w:val="24"/>
        </w:rPr>
      </w:pPr>
      <w:r>
        <w:rPr>
          <w:rFonts w:hint="eastAsia" w:hAnsi="宋体" w:cs="宋体"/>
          <w:snapToGrid w:val="0"/>
          <w:color w:val="auto"/>
          <w:kern w:val="0"/>
          <w:sz w:val="24"/>
          <w:szCs w:val="24"/>
        </w:rPr>
        <w:t>本招标文件由以下部份组成：</w:t>
      </w:r>
    </w:p>
    <w:p w14:paraId="744DE2F8">
      <w:pPr>
        <w:pStyle w:val="23"/>
        <w:keepNext w:val="0"/>
        <w:keepLines w:val="0"/>
        <w:pageBreakBefore w:val="0"/>
        <w:kinsoku/>
        <w:wordWrap/>
        <w:overflowPunct/>
        <w:topLinePunct w:val="0"/>
        <w:bidi w:val="0"/>
        <w:adjustRightInd w:val="0"/>
        <w:snapToGrid w:val="0"/>
        <w:spacing w:line="460" w:lineRule="exact"/>
        <w:ind w:firstLine="416" w:firstLineChars="200"/>
        <w:rPr>
          <w:rFonts w:hAnsi="宋体" w:cs="宋体"/>
          <w:snapToGrid w:val="0"/>
          <w:color w:val="auto"/>
          <w:kern w:val="0"/>
          <w:sz w:val="24"/>
          <w:szCs w:val="24"/>
        </w:rPr>
      </w:pPr>
      <w:r>
        <w:rPr>
          <w:rFonts w:hint="eastAsia" w:hAnsi="宋体" w:cs="宋体"/>
          <w:snapToGrid w:val="0"/>
          <w:color w:val="auto"/>
          <w:kern w:val="0"/>
          <w:sz w:val="24"/>
          <w:szCs w:val="24"/>
        </w:rPr>
        <w:t>1.招标公告</w:t>
      </w:r>
    </w:p>
    <w:p w14:paraId="432F2B73">
      <w:pPr>
        <w:pStyle w:val="23"/>
        <w:keepNext w:val="0"/>
        <w:keepLines w:val="0"/>
        <w:pageBreakBefore w:val="0"/>
        <w:kinsoku/>
        <w:wordWrap/>
        <w:overflowPunct/>
        <w:topLinePunct w:val="0"/>
        <w:bidi w:val="0"/>
        <w:adjustRightInd w:val="0"/>
        <w:snapToGrid w:val="0"/>
        <w:spacing w:line="460" w:lineRule="exact"/>
        <w:ind w:firstLine="416" w:firstLineChars="200"/>
        <w:rPr>
          <w:rFonts w:hAnsi="宋体" w:cs="宋体"/>
          <w:snapToGrid w:val="0"/>
          <w:color w:val="auto"/>
          <w:kern w:val="0"/>
          <w:sz w:val="24"/>
          <w:szCs w:val="24"/>
        </w:rPr>
      </w:pPr>
      <w:r>
        <w:rPr>
          <w:rFonts w:hint="eastAsia" w:hAnsi="宋体" w:cs="宋体"/>
          <w:snapToGrid w:val="0"/>
          <w:color w:val="auto"/>
          <w:kern w:val="0"/>
          <w:sz w:val="24"/>
          <w:szCs w:val="24"/>
        </w:rPr>
        <w:t>2.投标人须知</w:t>
      </w:r>
    </w:p>
    <w:p w14:paraId="32A95CBE">
      <w:pPr>
        <w:pStyle w:val="23"/>
        <w:keepNext w:val="0"/>
        <w:keepLines w:val="0"/>
        <w:pageBreakBefore w:val="0"/>
        <w:kinsoku/>
        <w:wordWrap/>
        <w:overflowPunct/>
        <w:topLinePunct w:val="0"/>
        <w:bidi w:val="0"/>
        <w:adjustRightInd w:val="0"/>
        <w:snapToGrid w:val="0"/>
        <w:spacing w:line="460" w:lineRule="exact"/>
        <w:ind w:firstLine="416" w:firstLineChars="200"/>
        <w:rPr>
          <w:rFonts w:hAnsi="宋体" w:cs="宋体"/>
          <w:snapToGrid w:val="0"/>
          <w:color w:val="auto"/>
          <w:kern w:val="0"/>
          <w:sz w:val="24"/>
          <w:szCs w:val="24"/>
        </w:rPr>
      </w:pPr>
      <w:r>
        <w:rPr>
          <w:rFonts w:hint="eastAsia" w:hAnsi="宋体" w:cs="宋体"/>
          <w:snapToGrid w:val="0"/>
          <w:color w:val="auto"/>
          <w:kern w:val="0"/>
          <w:sz w:val="24"/>
          <w:szCs w:val="24"/>
        </w:rPr>
        <w:t>3.招标需求与要求</w:t>
      </w:r>
    </w:p>
    <w:p w14:paraId="73F607F8">
      <w:pPr>
        <w:pStyle w:val="23"/>
        <w:keepNext w:val="0"/>
        <w:keepLines w:val="0"/>
        <w:pageBreakBefore w:val="0"/>
        <w:kinsoku/>
        <w:wordWrap/>
        <w:overflowPunct/>
        <w:topLinePunct w:val="0"/>
        <w:bidi w:val="0"/>
        <w:adjustRightInd w:val="0"/>
        <w:snapToGrid w:val="0"/>
        <w:spacing w:line="460" w:lineRule="exact"/>
        <w:ind w:firstLine="416" w:firstLineChars="200"/>
        <w:rPr>
          <w:rFonts w:hAnsi="宋体" w:cs="宋体"/>
          <w:snapToGrid w:val="0"/>
          <w:color w:val="auto"/>
          <w:kern w:val="0"/>
          <w:sz w:val="24"/>
          <w:szCs w:val="24"/>
        </w:rPr>
      </w:pPr>
      <w:r>
        <w:rPr>
          <w:rFonts w:hint="eastAsia" w:hAnsi="宋体" w:cs="宋体"/>
          <w:snapToGrid w:val="0"/>
          <w:color w:val="auto"/>
          <w:kern w:val="0"/>
          <w:sz w:val="24"/>
          <w:szCs w:val="24"/>
        </w:rPr>
        <w:t>4.合同条款</w:t>
      </w:r>
    </w:p>
    <w:p w14:paraId="4A35A6C8">
      <w:pPr>
        <w:pStyle w:val="23"/>
        <w:keepNext w:val="0"/>
        <w:keepLines w:val="0"/>
        <w:pageBreakBefore w:val="0"/>
        <w:kinsoku/>
        <w:wordWrap/>
        <w:overflowPunct/>
        <w:topLinePunct w:val="0"/>
        <w:bidi w:val="0"/>
        <w:adjustRightInd w:val="0"/>
        <w:snapToGrid w:val="0"/>
        <w:spacing w:line="460" w:lineRule="exact"/>
        <w:ind w:firstLine="416" w:firstLineChars="200"/>
        <w:rPr>
          <w:rFonts w:hAnsi="宋体" w:cs="宋体"/>
          <w:snapToGrid w:val="0"/>
          <w:color w:val="auto"/>
          <w:kern w:val="0"/>
          <w:sz w:val="24"/>
          <w:szCs w:val="24"/>
        </w:rPr>
      </w:pPr>
      <w:r>
        <w:rPr>
          <w:rFonts w:hint="eastAsia" w:hAnsi="宋体" w:cs="宋体"/>
          <w:snapToGrid w:val="0"/>
          <w:color w:val="auto"/>
          <w:kern w:val="0"/>
          <w:sz w:val="24"/>
          <w:szCs w:val="24"/>
        </w:rPr>
        <w:t>5.评标办法及评分细则</w:t>
      </w:r>
    </w:p>
    <w:p w14:paraId="61489BCD">
      <w:pPr>
        <w:pStyle w:val="23"/>
        <w:keepNext w:val="0"/>
        <w:keepLines w:val="0"/>
        <w:pageBreakBefore w:val="0"/>
        <w:kinsoku/>
        <w:wordWrap/>
        <w:overflowPunct/>
        <w:topLinePunct w:val="0"/>
        <w:bidi w:val="0"/>
        <w:adjustRightInd w:val="0"/>
        <w:snapToGrid w:val="0"/>
        <w:spacing w:line="460" w:lineRule="exact"/>
        <w:ind w:firstLine="416" w:firstLineChars="200"/>
        <w:rPr>
          <w:rFonts w:hAnsi="宋体" w:cs="宋体"/>
          <w:snapToGrid w:val="0"/>
          <w:color w:val="auto"/>
          <w:kern w:val="0"/>
          <w:sz w:val="24"/>
          <w:szCs w:val="24"/>
        </w:rPr>
      </w:pPr>
      <w:r>
        <w:rPr>
          <w:rFonts w:hint="eastAsia" w:hAnsi="宋体" w:cs="宋体"/>
          <w:snapToGrid w:val="0"/>
          <w:color w:val="auto"/>
          <w:kern w:val="0"/>
          <w:sz w:val="24"/>
          <w:szCs w:val="24"/>
        </w:rPr>
        <w:t>6.投标文件格式</w:t>
      </w:r>
    </w:p>
    <w:p w14:paraId="7E8E1FBC">
      <w:pPr>
        <w:pStyle w:val="23"/>
        <w:keepNext w:val="0"/>
        <w:keepLines w:val="0"/>
        <w:pageBreakBefore w:val="0"/>
        <w:kinsoku/>
        <w:wordWrap/>
        <w:overflowPunct/>
        <w:topLinePunct w:val="0"/>
        <w:bidi w:val="0"/>
        <w:adjustRightInd w:val="0"/>
        <w:snapToGrid w:val="0"/>
        <w:spacing w:line="460" w:lineRule="exact"/>
        <w:ind w:firstLine="416" w:firstLineChars="200"/>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7.本项目招标文件的澄清、答复、修改、补充的内容（如有）</w:t>
      </w:r>
    </w:p>
    <w:p w14:paraId="6E0B09D0">
      <w:pPr>
        <w:pStyle w:val="23"/>
        <w:keepNext w:val="0"/>
        <w:keepLines w:val="0"/>
        <w:pageBreakBefore w:val="0"/>
        <w:kinsoku/>
        <w:wordWrap/>
        <w:overflowPunct/>
        <w:topLinePunct w:val="0"/>
        <w:bidi w:val="0"/>
        <w:adjustRightInd w:val="0"/>
        <w:snapToGrid w:val="0"/>
        <w:spacing w:line="460" w:lineRule="exact"/>
        <w:ind w:firstLine="416" w:firstLineChars="200"/>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除上款内容外，招标人在投标文件</w:t>
      </w:r>
      <w:r>
        <w:rPr>
          <w:rFonts w:hint="eastAsia" w:ascii="宋体" w:hAnsi="宋体" w:eastAsia="宋体" w:cs="宋体"/>
          <w:snapToGrid w:val="0"/>
          <w:color w:val="auto"/>
          <w:kern w:val="0"/>
          <w:sz w:val="24"/>
          <w:szCs w:val="24"/>
          <w:lang w:val="en-US" w:eastAsia="zh-CN"/>
        </w:rPr>
        <w:t>递交</w:t>
      </w:r>
      <w:r>
        <w:rPr>
          <w:rFonts w:hint="eastAsia" w:ascii="宋体" w:hAnsi="宋体" w:eastAsia="宋体" w:cs="宋体"/>
          <w:snapToGrid w:val="0"/>
          <w:color w:val="auto"/>
          <w:kern w:val="0"/>
          <w:sz w:val="24"/>
          <w:szCs w:val="24"/>
        </w:rPr>
        <w:t>截止时间前，发布在招标公告的媒体上对招标文件的澄清或修改内容，均为招标文件的组成部分，对招标人和投标人起约束作用，投标人应经常浏览本项目发布招标公告的媒体。</w:t>
      </w:r>
    </w:p>
    <w:p w14:paraId="748A8AAD">
      <w:pPr>
        <w:pStyle w:val="23"/>
        <w:keepNext w:val="0"/>
        <w:keepLines w:val="0"/>
        <w:pageBreakBefore w:val="0"/>
        <w:kinsoku/>
        <w:wordWrap/>
        <w:overflowPunct/>
        <w:topLinePunct w:val="0"/>
        <w:bidi w:val="0"/>
        <w:adjustRightInd w:val="0"/>
        <w:snapToGrid w:val="0"/>
        <w:spacing w:line="460" w:lineRule="exact"/>
        <w:ind w:firstLine="416" w:firstLineChars="200"/>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投标人在获取招标文件后，应仔细检查</w:t>
      </w:r>
      <w:r>
        <w:rPr>
          <w:rFonts w:hint="eastAsia" w:ascii="宋体" w:hAnsi="宋体" w:eastAsia="宋体" w:cs="宋体"/>
          <w:snapToGrid w:val="0"/>
          <w:color w:val="auto"/>
          <w:kern w:val="0"/>
          <w:sz w:val="24"/>
          <w:szCs w:val="24"/>
          <w:lang w:val="en-US" w:eastAsia="zh-CN"/>
        </w:rPr>
        <w:t>和</w:t>
      </w:r>
      <w:r>
        <w:rPr>
          <w:rFonts w:hint="eastAsia" w:ascii="宋体" w:hAnsi="宋体" w:eastAsia="宋体" w:cs="宋体"/>
          <w:snapToGrid w:val="0"/>
          <w:color w:val="auto"/>
          <w:kern w:val="0"/>
          <w:sz w:val="24"/>
          <w:szCs w:val="24"/>
        </w:rPr>
        <w:t>认真阅读</w:t>
      </w:r>
      <w:r>
        <w:rPr>
          <w:rFonts w:hint="eastAsia" w:ascii="宋体" w:hAnsi="宋体" w:eastAsia="宋体" w:cs="宋体"/>
          <w:snapToGrid w:val="0"/>
          <w:color w:val="auto"/>
          <w:kern w:val="0"/>
          <w:sz w:val="24"/>
          <w:szCs w:val="24"/>
          <w:lang w:val="en-US" w:eastAsia="zh-CN"/>
        </w:rPr>
        <w:t>招</w:t>
      </w:r>
      <w:r>
        <w:rPr>
          <w:rFonts w:hint="eastAsia" w:ascii="宋体" w:hAnsi="宋体" w:eastAsia="宋体" w:cs="宋体"/>
          <w:snapToGrid w:val="0"/>
          <w:color w:val="auto"/>
          <w:kern w:val="0"/>
          <w:sz w:val="24"/>
          <w:szCs w:val="24"/>
        </w:rPr>
        <w:t>标文件的所有内容，</w:t>
      </w:r>
      <w:r>
        <w:rPr>
          <w:rFonts w:hint="eastAsia" w:ascii="宋体" w:hAnsi="宋体" w:eastAsia="宋体" w:cs="宋体"/>
          <w:snapToGrid w:val="0"/>
          <w:color w:val="auto"/>
          <w:kern w:val="0"/>
          <w:sz w:val="24"/>
          <w:szCs w:val="24"/>
          <w:lang w:val="en-US" w:eastAsia="zh-CN"/>
        </w:rPr>
        <w:t>如</w:t>
      </w:r>
      <w:r>
        <w:rPr>
          <w:rFonts w:hint="eastAsia" w:ascii="宋体" w:hAnsi="宋体" w:eastAsia="宋体" w:cs="宋体"/>
          <w:snapToGrid w:val="0"/>
          <w:color w:val="auto"/>
          <w:kern w:val="0"/>
          <w:sz w:val="24"/>
          <w:szCs w:val="24"/>
        </w:rPr>
        <w:t>发现其中</w:t>
      </w:r>
      <w:r>
        <w:rPr>
          <w:rFonts w:hint="eastAsia" w:hAnsi="宋体" w:cs="宋体"/>
          <w:snapToGrid w:val="0"/>
          <w:color w:val="auto"/>
          <w:kern w:val="0"/>
          <w:sz w:val="24"/>
          <w:szCs w:val="24"/>
          <w:lang w:val="en-US" w:eastAsia="zh-CN"/>
        </w:rPr>
        <w:t>内容</w:t>
      </w:r>
      <w:r>
        <w:rPr>
          <w:rFonts w:hint="eastAsia" w:ascii="宋体" w:hAnsi="宋体" w:eastAsia="宋体" w:cs="宋体"/>
          <w:snapToGrid w:val="0"/>
          <w:color w:val="auto"/>
          <w:kern w:val="0"/>
          <w:sz w:val="24"/>
          <w:szCs w:val="24"/>
        </w:rPr>
        <w:t>有误，应当在招标文件公告期限届满之日起7日内提出。招标人应当自收到之日起3日内作出答复。除书面答复以外</w:t>
      </w:r>
      <w:r>
        <w:rPr>
          <w:rFonts w:hint="eastAsia" w:ascii="宋体" w:hAnsi="宋体" w:eastAsia="宋体" w:cs="宋体"/>
          <w:snapToGrid w:val="0"/>
          <w:color w:val="auto"/>
          <w:kern w:val="0"/>
          <w:sz w:val="24"/>
          <w:szCs w:val="24"/>
          <w:lang w:eastAsia="zh-CN"/>
        </w:rPr>
        <w:t>，</w:t>
      </w:r>
      <w:r>
        <w:rPr>
          <w:rFonts w:hint="eastAsia" w:ascii="宋体" w:hAnsi="宋体" w:eastAsia="宋体" w:cs="宋体"/>
          <w:snapToGrid w:val="0"/>
          <w:color w:val="auto"/>
          <w:kern w:val="0"/>
          <w:sz w:val="24"/>
          <w:szCs w:val="24"/>
        </w:rPr>
        <w:t>招标人或招标代理机构的任何工作人员对投标人所作的任何口头解释、介绍、答复，只能供投标人参考，对招标人无任何约束力。</w:t>
      </w:r>
    </w:p>
    <w:p w14:paraId="0BFF1B11">
      <w:pPr>
        <w:pStyle w:val="23"/>
        <w:keepNext w:val="0"/>
        <w:keepLines w:val="0"/>
        <w:pageBreakBefore w:val="0"/>
        <w:kinsoku/>
        <w:wordWrap/>
        <w:overflowPunct/>
        <w:topLinePunct w:val="0"/>
        <w:bidi w:val="0"/>
        <w:adjustRightInd w:val="0"/>
        <w:snapToGrid w:val="0"/>
        <w:spacing w:line="460" w:lineRule="exact"/>
        <w:rPr>
          <w:rFonts w:hint="eastAsia" w:ascii="宋体" w:hAnsi="宋体" w:eastAsia="宋体" w:cs="宋体"/>
          <w:b/>
          <w:snapToGrid w:val="0"/>
          <w:color w:val="auto"/>
          <w:kern w:val="0"/>
          <w:sz w:val="24"/>
          <w:szCs w:val="24"/>
        </w:rPr>
      </w:pPr>
      <w:r>
        <w:rPr>
          <w:rFonts w:hint="eastAsia" w:ascii="宋体" w:hAnsi="宋体" w:eastAsia="宋体" w:cs="宋体"/>
          <w:b/>
          <w:snapToGrid w:val="0"/>
          <w:color w:val="auto"/>
          <w:kern w:val="0"/>
          <w:sz w:val="24"/>
          <w:szCs w:val="24"/>
        </w:rPr>
        <w:t>（二）招标文件的澄清与修改</w:t>
      </w:r>
    </w:p>
    <w:p w14:paraId="53461301">
      <w:pPr>
        <w:pStyle w:val="23"/>
        <w:keepNext w:val="0"/>
        <w:keepLines w:val="0"/>
        <w:pageBreakBefore w:val="0"/>
        <w:kinsoku/>
        <w:wordWrap/>
        <w:overflowPunct/>
        <w:topLinePunct w:val="0"/>
        <w:bidi w:val="0"/>
        <w:adjustRightInd w:val="0"/>
        <w:snapToGrid w:val="0"/>
        <w:spacing w:line="460" w:lineRule="exact"/>
        <w:ind w:firstLine="416" w:firstLineChars="200"/>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 xml:space="preserve">1.招标人对已发出的招标文件进行必要的澄清或者修改应当在投标截止时间至少15日前，并在招标公告的媒体上发布。不足15日且影响投标人投标文件编制的，应当顺延提交投标文件的截止时间。  </w:t>
      </w:r>
    </w:p>
    <w:p w14:paraId="14EDD30E">
      <w:pPr>
        <w:pStyle w:val="23"/>
        <w:keepNext w:val="0"/>
        <w:keepLines w:val="0"/>
        <w:pageBreakBefore w:val="0"/>
        <w:kinsoku/>
        <w:wordWrap/>
        <w:overflowPunct/>
        <w:topLinePunct w:val="0"/>
        <w:bidi w:val="0"/>
        <w:adjustRightInd w:val="0"/>
        <w:snapToGrid w:val="0"/>
        <w:spacing w:line="460" w:lineRule="exact"/>
        <w:ind w:firstLine="416" w:firstLineChars="200"/>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2.招标文件澄清、答复、修改、补充的内容为招标文件的组成部分。当招标文件与招标文件的答复、澄清、修改、补充通知就同一内容的表述不一致时，以最后发出的书面文件为准。</w:t>
      </w:r>
    </w:p>
    <w:p w14:paraId="7221632D">
      <w:pPr>
        <w:pStyle w:val="23"/>
        <w:keepNext w:val="0"/>
        <w:keepLines w:val="0"/>
        <w:pageBreakBefore w:val="0"/>
        <w:kinsoku/>
        <w:wordWrap/>
        <w:overflowPunct/>
        <w:topLinePunct w:val="0"/>
        <w:bidi w:val="0"/>
        <w:adjustRightInd w:val="0"/>
        <w:snapToGrid w:val="0"/>
        <w:spacing w:line="460" w:lineRule="exact"/>
        <w:rPr>
          <w:rFonts w:hint="eastAsia" w:ascii="宋体" w:hAnsi="宋体" w:eastAsia="宋体" w:cs="宋体"/>
          <w:b/>
          <w:snapToGrid w:val="0"/>
          <w:color w:val="auto"/>
          <w:kern w:val="0"/>
          <w:sz w:val="24"/>
          <w:szCs w:val="24"/>
        </w:rPr>
      </w:pPr>
      <w:bookmarkStart w:id="27" w:name="_Toc202235408"/>
      <w:bookmarkStart w:id="28" w:name="_Toc91753336"/>
      <w:r>
        <w:rPr>
          <w:rFonts w:hint="eastAsia" w:ascii="宋体" w:hAnsi="宋体" w:eastAsia="宋体" w:cs="宋体"/>
          <w:b/>
          <w:snapToGrid w:val="0"/>
          <w:color w:val="auto"/>
          <w:kern w:val="0"/>
          <w:sz w:val="24"/>
          <w:szCs w:val="24"/>
        </w:rPr>
        <w:t>三、投标文件</w:t>
      </w:r>
      <w:bookmarkEnd w:id="27"/>
      <w:r>
        <w:rPr>
          <w:rFonts w:hint="eastAsia" w:ascii="宋体" w:hAnsi="宋体" w:eastAsia="宋体" w:cs="宋体"/>
          <w:b/>
          <w:snapToGrid w:val="0"/>
          <w:color w:val="auto"/>
          <w:kern w:val="0"/>
          <w:sz w:val="24"/>
          <w:szCs w:val="24"/>
        </w:rPr>
        <w:t>的编制</w:t>
      </w:r>
      <w:bookmarkEnd w:id="28"/>
      <w:bookmarkStart w:id="29" w:name="_Toc25923"/>
    </w:p>
    <w:p w14:paraId="50491BE6">
      <w:pPr>
        <w:pStyle w:val="23"/>
        <w:keepNext w:val="0"/>
        <w:keepLines w:val="0"/>
        <w:pageBreakBefore w:val="0"/>
        <w:kinsoku/>
        <w:wordWrap/>
        <w:overflowPunct/>
        <w:topLinePunct w:val="0"/>
        <w:bidi w:val="0"/>
        <w:adjustRightInd w:val="0"/>
        <w:snapToGrid w:val="0"/>
        <w:spacing w:line="460" w:lineRule="exact"/>
        <w:rPr>
          <w:rFonts w:hint="eastAsia" w:ascii="宋体" w:hAnsi="宋体" w:eastAsia="宋体" w:cs="宋体"/>
          <w:b/>
          <w:snapToGrid w:val="0"/>
          <w:color w:val="auto"/>
          <w:kern w:val="0"/>
          <w:sz w:val="24"/>
          <w:szCs w:val="24"/>
        </w:rPr>
      </w:pPr>
      <w:r>
        <w:rPr>
          <w:rFonts w:hint="eastAsia" w:ascii="宋体" w:hAnsi="宋体" w:eastAsia="宋体" w:cs="宋体"/>
          <w:b/>
          <w:snapToGrid w:val="0"/>
          <w:color w:val="auto"/>
          <w:kern w:val="0"/>
          <w:sz w:val="24"/>
          <w:szCs w:val="24"/>
        </w:rPr>
        <w:t>（一）投标文件的组成</w:t>
      </w:r>
      <w:bookmarkEnd w:id="29"/>
    </w:p>
    <w:p w14:paraId="2368F671">
      <w:pPr>
        <w:pStyle w:val="23"/>
        <w:snapToGrid w:val="0"/>
        <w:spacing w:line="480" w:lineRule="exact"/>
        <w:ind w:firstLine="416" w:firstLineChars="200"/>
        <w:rPr>
          <w:rFonts w:hint="eastAsia" w:ascii="宋体" w:hAnsi="宋体" w:eastAsia="宋体" w:cs="宋体"/>
          <w:snapToGrid w:val="0"/>
          <w:color w:val="auto"/>
          <w:kern w:val="0"/>
          <w:sz w:val="24"/>
          <w:szCs w:val="24"/>
          <w:highlight w:val="none"/>
        </w:rPr>
      </w:pPr>
      <w:bookmarkStart w:id="30" w:name="_Toc27818"/>
      <w:r>
        <w:rPr>
          <w:rFonts w:hint="eastAsia" w:ascii="宋体" w:hAnsi="宋体" w:eastAsia="宋体" w:cs="宋体"/>
          <w:snapToGrid w:val="0"/>
          <w:color w:val="auto"/>
          <w:kern w:val="0"/>
          <w:sz w:val="24"/>
          <w:szCs w:val="24"/>
          <w:highlight w:val="none"/>
          <w:lang w:val="en-US" w:eastAsia="zh-CN"/>
        </w:rPr>
        <w:t>投标</w:t>
      </w:r>
      <w:r>
        <w:rPr>
          <w:rFonts w:hint="eastAsia" w:ascii="宋体" w:hAnsi="宋体" w:eastAsia="宋体" w:cs="宋体"/>
          <w:snapToGrid w:val="0"/>
          <w:color w:val="auto"/>
          <w:kern w:val="0"/>
          <w:sz w:val="24"/>
          <w:szCs w:val="24"/>
          <w:highlight w:val="none"/>
        </w:rPr>
        <w:t>文件由资格文件、商务技术文件、报价文件三部分组成。</w:t>
      </w:r>
    </w:p>
    <w:p w14:paraId="559280C4">
      <w:pPr>
        <w:pStyle w:val="23"/>
        <w:snapToGrid w:val="0"/>
        <w:spacing w:line="480" w:lineRule="exact"/>
        <w:ind w:firstLine="416"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投标</w:t>
      </w:r>
      <w:r>
        <w:rPr>
          <w:rFonts w:hint="eastAsia" w:ascii="宋体" w:hAnsi="宋体" w:eastAsia="宋体" w:cs="宋体"/>
          <w:snapToGrid w:val="0"/>
          <w:color w:val="auto"/>
          <w:kern w:val="0"/>
          <w:sz w:val="24"/>
          <w:szCs w:val="24"/>
          <w:highlight w:val="none"/>
        </w:rPr>
        <w:t>人应仔细阅读</w:t>
      </w:r>
      <w:r>
        <w:rPr>
          <w:rFonts w:hint="eastAsia" w:ascii="宋体" w:hAnsi="宋体" w:eastAsia="宋体" w:cs="宋体"/>
          <w:snapToGrid w:val="0"/>
          <w:color w:val="auto"/>
          <w:kern w:val="0"/>
          <w:sz w:val="24"/>
          <w:szCs w:val="24"/>
          <w:highlight w:val="none"/>
          <w:lang w:val="en-US" w:eastAsia="zh-CN"/>
        </w:rPr>
        <w:t>招标</w:t>
      </w:r>
      <w:r>
        <w:rPr>
          <w:rFonts w:hint="eastAsia" w:ascii="宋体" w:hAnsi="宋体" w:eastAsia="宋体" w:cs="宋体"/>
          <w:snapToGrid w:val="0"/>
          <w:color w:val="auto"/>
          <w:kern w:val="0"/>
          <w:sz w:val="24"/>
          <w:szCs w:val="24"/>
          <w:highlight w:val="none"/>
        </w:rPr>
        <w:t>文件的所有内容，并按</w:t>
      </w:r>
      <w:r>
        <w:rPr>
          <w:rFonts w:hint="eastAsia" w:ascii="宋体" w:hAnsi="宋体" w:eastAsia="宋体" w:cs="宋体"/>
          <w:snapToGrid w:val="0"/>
          <w:color w:val="auto"/>
          <w:kern w:val="0"/>
          <w:sz w:val="24"/>
          <w:szCs w:val="24"/>
          <w:highlight w:val="none"/>
          <w:lang w:val="en-US" w:eastAsia="zh-CN"/>
        </w:rPr>
        <w:t>招标</w:t>
      </w:r>
      <w:r>
        <w:rPr>
          <w:rFonts w:hint="eastAsia" w:ascii="宋体" w:hAnsi="宋体" w:eastAsia="宋体" w:cs="宋体"/>
          <w:snapToGrid w:val="0"/>
          <w:color w:val="auto"/>
          <w:kern w:val="0"/>
          <w:sz w:val="24"/>
          <w:szCs w:val="24"/>
          <w:highlight w:val="none"/>
        </w:rPr>
        <w:t>文件的规定的内容和格式，</w:t>
      </w:r>
      <w:r>
        <w:rPr>
          <w:rFonts w:hint="eastAsia" w:ascii="宋体" w:hAnsi="宋体" w:eastAsia="宋体" w:cs="宋体"/>
          <w:bCs/>
          <w:snapToGrid w:val="0"/>
          <w:color w:val="auto"/>
          <w:kern w:val="0"/>
          <w:sz w:val="24"/>
          <w:szCs w:val="24"/>
          <w:highlight w:val="none"/>
        </w:rPr>
        <w:t>提交完整的</w:t>
      </w:r>
      <w:r>
        <w:rPr>
          <w:rFonts w:hint="eastAsia" w:ascii="宋体" w:hAnsi="宋体" w:eastAsia="宋体" w:cs="宋体"/>
          <w:bCs/>
          <w:snapToGrid w:val="0"/>
          <w:color w:val="auto"/>
          <w:kern w:val="0"/>
          <w:sz w:val="24"/>
          <w:szCs w:val="24"/>
          <w:highlight w:val="none"/>
          <w:lang w:val="en-US" w:eastAsia="zh-CN"/>
        </w:rPr>
        <w:t>投标</w:t>
      </w:r>
      <w:r>
        <w:rPr>
          <w:rFonts w:hint="eastAsia" w:ascii="宋体" w:hAnsi="宋体" w:eastAsia="宋体" w:cs="宋体"/>
          <w:bCs/>
          <w:snapToGrid w:val="0"/>
          <w:color w:val="auto"/>
          <w:kern w:val="0"/>
          <w:sz w:val="24"/>
          <w:szCs w:val="24"/>
          <w:highlight w:val="none"/>
        </w:rPr>
        <w:t>文件。</w:t>
      </w:r>
    </w:p>
    <w:p w14:paraId="05426050">
      <w:pPr>
        <w:pStyle w:val="23"/>
        <w:snapToGrid w:val="0"/>
        <w:spacing w:line="480" w:lineRule="exact"/>
        <w:ind w:firstLine="416" w:firstLineChars="200"/>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w:t>
      </w:r>
      <w:r>
        <w:rPr>
          <w:rFonts w:hint="eastAsia" w:ascii="宋体" w:hAnsi="宋体" w:eastAsia="宋体" w:cs="宋体"/>
          <w:b/>
          <w:bCs/>
          <w:snapToGrid w:val="0"/>
          <w:color w:val="auto"/>
          <w:kern w:val="0"/>
          <w:sz w:val="24"/>
          <w:szCs w:val="24"/>
          <w:highlight w:val="none"/>
          <w:lang w:val="en-US" w:eastAsia="zh-CN"/>
        </w:rPr>
        <w:t>投标</w:t>
      </w:r>
      <w:r>
        <w:rPr>
          <w:rFonts w:hint="eastAsia" w:ascii="宋体" w:hAnsi="宋体" w:eastAsia="宋体" w:cs="宋体"/>
          <w:b/>
          <w:bCs/>
          <w:snapToGrid w:val="0"/>
          <w:color w:val="auto"/>
          <w:kern w:val="0"/>
          <w:sz w:val="24"/>
          <w:szCs w:val="24"/>
          <w:highlight w:val="none"/>
        </w:rPr>
        <w:t>人提交的资格文件应包括以下内容</w:t>
      </w:r>
      <w:r>
        <w:rPr>
          <w:rFonts w:hint="eastAsia" w:hAnsi="宋体" w:eastAsia="宋体" w:cs="宋体"/>
          <w:b/>
          <w:bCs/>
          <w:snapToGrid w:val="0"/>
          <w:color w:val="auto"/>
          <w:kern w:val="0"/>
          <w:sz w:val="24"/>
          <w:szCs w:val="24"/>
          <w:highlight w:val="none"/>
          <w:lang w:eastAsia="zh-CN"/>
        </w:rPr>
        <w:t>：</w:t>
      </w:r>
    </w:p>
    <w:p w14:paraId="3D3EB195">
      <w:pPr>
        <w:pStyle w:val="23"/>
        <w:snapToGrid w:val="0"/>
        <w:spacing w:line="480" w:lineRule="exact"/>
        <w:ind w:firstLine="416" w:firstLineChars="200"/>
        <w:rPr>
          <w:rFonts w:hint="eastAsia" w:ascii="宋体" w:hAnsi="宋体" w:eastAsia="宋体" w:cs="宋体"/>
          <w:bCs w:val="0"/>
          <w:snapToGrid w:val="0"/>
          <w:color w:val="auto"/>
          <w:kern w:val="0"/>
          <w:sz w:val="24"/>
          <w:szCs w:val="24"/>
        </w:rPr>
      </w:pPr>
      <w:r>
        <w:rPr>
          <w:rFonts w:hint="eastAsia" w:ascii="宋体" w:hAnsi="宋体" w:eastAsia="宋体" w:cs="宋体"/>
          <w:bCs w:val="0"/>
          <w:snapToGrid w:val="0"/>
          <w:color w:val="auto"/>
          <w:kern w:val="0"/>
          <w:sz w:val="24"/>
          <w:szCs w:val="24"/>
        </w:rPr>
        <w:t>（1）营业执照</w:t>
      </w:r>
      <w:r>
        <w:rPr>
          <w:rFonts w:hint="eastAsia" w:hAnsi="宋体" w:cs="宋体"/>
          <w:bCs w:val="0"/>
          <w:snapToGrid w:val="0"/>
          <w:color w:val="auto"/>
          <w:kern w:val="0"/>
          <w:sz w:val="24"/>
          <w:szCs w:val="24"/>
          <w:lang w:eastAsia="zh-CN"/>
        </w:rPr>
        <w:t>（</w:t>
      </w:r>
      <w:r>
        <w:rPr>
          <w:rFonts w:hint="eastAsia" w:hAnsi="宋体" w:cs="宋体"/>
          <w:bCs w:val="0"/>
          <w:snapToGrid w:val="0"/>
          <w:color w:val="auto"/>
          <w:kern w:val="0"/>
          <w:sz w:val="24"/>
          <w:szCs w:val="24"/>
          <w:lang w:val="en-US" w:eastAsia="zh-CN"/>
        </w:rPr>
        <w:t>包括原件）</w:t>
      </w:r>
      <w:r>
        <w:rPr>
          <w:rFonts w:hint="eastAsia" w:ascii="宋体" w:hAnsi="宋体" w:eastAsia="宋体" w:cs="宋体"/>
          <w:bCs w:val="0"/>
          <w:snapToGrid w:val="0"/>
          <w:color w:val="auto"/>
          <w:kern w:val="0"/>
          <w:sz w:val="24"/>
          <w:szCs w:val="24"/>
        </w:rPr>
        <w:t>（见</w:t>
      </w:r>
      <w:r>
        <w:rPr>
          <w:rFonts w:hint="eastAsia" w:ascii="宋体" w:hAnsi="宋体" w:eastAsia="宋体" w:cs="宋体"/>
          <w:bCs w:val="0"/>
          <w:snapToGrid w:val="0"/>
          <w:color w:val="auto"/>
          <w:kern w:val="0"/>
          <w:sz w:val="24"/>
          <w:szCs w:val="24"/>
          <w:lang w:val="en-US" w:eastAsia="zh-CN"/>
        </w:rPr>
        <w:t>格式</w:t>
      </w:r>
      <w:r>
        <w:rPr>
          <w:rFonts w:hint="eastAsia" w:ascii="宋体" w:hAnsi="宋体" w:eastAsia="宋体" w:cs="宋体"/>
          <w:bCs w:val="0"/>
          <w:snapToGrid w:val="0"/>
          <w:color w:val="auto"/>
          <w:kern w:val="0"/>
          <w:sz w:val="24"/>
          <w:szCs w:val="24"/>
        </w:rPr>
        <w:t>2）；</w:t>
      </w:r>
    </w:p>
    <w:p w14:paraId="3DFABCDD">
      <w:pPr>
        <w:pStyle w:val="23"/>
        <w:snapToGrid w:val="0"/>
        <w:spacing w:line="480" w:lineRule="exact"/>
        <w:ind w:firstLine="416" w:firstLineChars="200"/>
        <w:rPr>
          <w:rFonts w:hint="eastAsia" w:ascii="宋体" w:hAnsi="宋体" w:eastAsia="宋体" w:cs="宋体"/>
          <w:bCs w:val="0"/>
          <w:snapToGrid w:val="0"/>
          <w:color w:val="auto"/>
          <w:kern w:val="0"/>
          <w:sz w:val="24"/>
          <w:szCs w:val="24"/>
        </w:rPr>
      </w:pPr>
      <w:r>
        <w:rPr>
          <w:rFonts w:hint="eastAsia" w:ascii="宋体" w:hAnsi="宋体" w:eastAsia="宋体" w:cs="宋体"/>
          <w:snapToGrid w:val="0"/>
          <w:color w:val="auto"/>
          <w:kern w:val="0"/>
          <w:sz w:val="24"/>
          <w:szCs w:val="24"/>
          <w:lang w:eastAsia="zh-CN"/>
        </w:rPr>
        <w:t>（</w:t>
      </w:r>
      <w:r>
        <w:rPr>
          <w:rFonts w:hint="eastAsia" w:ascii="宋体" w:hAnsi="宋体" w:eastAsia="宋体" w:cs="宋体"/>
          <w:snapToGrid w:val="0"/>
          <w:color w:val="auto"/>
          <w:kern w:val="0"/>
          <w:sz w:val="24"/>
          <w:szCs w:val="24"/>
          <w:lang w:val="en-US" w:eastAsia="zh-CN"/>
        </w:rPr>
        <w:t>2）投标</w:t>
      </w:r>
      <w:r>
        <w:rPr>
          <w:rFonts w:hint="eastAsia" w:ascii="宋体" w:hAnsi="宋体" w:eastAsia="宋体" w:cs="宋体"/>
          <w:snapToGrid w:val="0"/>
          <w:color w:val="auto"/>
          <w:kern w:val="0"/>
          <w:sz w:val="24"/>
          <w:szCs w:val="24"/>
        </w:rPr>
        <w:t>声明书</w:t>
      </w:r>
      <w:r>
        <w:rPr>
          <w:rFonts w:hint="eastAsia" w:ascii="宋体" w:hAnsi="宋体" w:eastAsia="宋体" w:cs="宋体"/>
          <w:bCs w:val="0"/>
          <w:snapToGrid w:val="0"/>
          <w:color w:val="auto"/>
          <w:kern w:val="0"/>
          <w:sz w:val="24"/>
          <w:szCs w:val="24"/>
        </w:rPr>
        <w:t>（见</w:t>
      </w:r>
      <w:r>
        <w:rPr>
          <w:rFonts w:hint="eastAsia" w:ascii="宋体" w:hAnsi="宋体" w:eastAsia="宋体" w:cs="宋体"/>
          <w:bCs w:val="0"/>
          <w:snapToGrid w:val="0"/>
          <w:color w:val="auto"/>
          <w:kern w:val="0"/>
          <w:sz w:val="24"/>
          <w:szCs w:val="24"/>
          <w:lang w:val="en-US" w:eastAsia="zh-CN"/>
        </w:rPr>
        <w:t>格式3</w:t>
      </w:r>
      <w:r>
        <w:rPr>
          <w:rFonts w:hint="eastAsia" w:ascii="宋体" w:hAnsi="宋体" w:eastAsia="宋体" w:cs="宋体"/>
          <w:bCs w:val="0"/>
          <w:snapToGrid w:val="0"/>
          <w:color w:val="auto"/>
          <w:kern w:val="0"/>
          <w:sz w:val="24"/>
          <w:szCs w:val="24"/>
        </w:rPr>
        <w:t>）；</w:t>
      </w:r>
    </w:p>
    <w:p w14:paraId="7DDBA6C2">
      <w:pPr>
        <w:pStyle w:val="23"/>
        <w:snapToGrid w:val="0"/>
        <w:spacing w:line="480" w:lineRule="exact"/>
        <w:ind w:firstLine="416"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w:t>
      </w:r>
      <w:r>
        <w:rPr>
          <w:rFonts w:hint="eastAsia" w:ascii="宋体" w:hAnsi="宋体" w:eastAsia="宋体" w:cs="宋体"/>
          <w:bCs/>
          <w:snapToGrid w:val="0"/>
          <w:color w:val="auto"/>
          <w:kern w:val="0"/>
          <w:sz w:val="24"/>
          <w:szCs w:val="24"/>
          <w:highlight w:val="none"/>
          <w:lang w:val="en-US" w:eastAsia="zh-CN"/>
        </w:rPr>
        <w:t>3</w:t>
      </w:r>
      <w:r>
        <w:rPr>
          <w:rFonts w:hint="eastAsia" w:ascii="宋体" w:hAnsi="宋体" w:eastAsia="宋体" w:cs="宋体"/>
          <w:bCs/>
          <w:snapToGrid w:val="0"/>
          <w:color w:val="auto"/>
          <w:kern w:val="0"/>
          <w:sz w:val="24"/>
          <w:szCs w:val="24"/>
          <w:highlight w:val="none"/>
        </w:rPr>
        <w:t>）</w:t>
      </w:r>
      <w:r>
        <w:rPr>
          <w:rFonts w:hint="eastAsia" w:ascii="宋体" w:hAnsi="宋体" w:eastAsia="宋体" w:cs="宋体"/>
          <w:bCs/>
          <w:snapToGrid w:val="0"/>
          <w:color w:val="auto"/>
          <w:kern w:val="0"/>
          <w:sz w:val="24"/>
          <w:szCs w:val="24"/>
          <w:highlight w:val="none"/>
          <w:lang w:val="en-US" w:eastAsia="zh-CN"/>
        </w:rPr>
        <w:t>投标</w:t>
      </w:r>
      <w:r>
        <w:rPr>
          <w:rFonts w:hint="eastAsia" w:ascii="宋体" w:hAnsi="宋体" w:eastAsia="宋体" w:cs="宋体"/>
          <w:bCs/>
          <w:snapToGrid w:val="0"/>
          <w:color w:val="auto"/>
          <w:kern w:val="0"/>
          <w:sz w:val="24"/>
          <w:szCs w:val="24"/>
          <w:highlight w:val="none"/>
        </w:rPr>
        <w:t>人认为有必要提供的其他资料。</w:t>
      </w:r>
    </w:p>
    <w:p w14:paraId="5D6522FD">
      <w:pPr>
        <w:pStyle w:val="23"/>
        <w:keepNext w:val="0"/>
        <w:keepLines w:val="0"/>
        <w:pageBreakBefore w:val="0"/>
        <w:kinsoku/>
        <w:wordWrap/>
        <w:overflowPunct/>
        <w:topLinePunct w:val="0"/>
        <w:bidi w:val="0"/>
        <w:adjustRightInd w:val="0"/>
        <w:snapToGrid w:val="0"/>
        <w:spacing w:line="460" w:lineRule="exact"/>
        <w:ind w:firstLine="416" w:firstLineChars="200"/>
        <w:rPr>
          <w:rFonts w:hint="eastAsia" w:asciiTheme="majorEastAsia" w:hAnsiTheme="majorEastAsia" w:eastAsiaTheme="majorEastAsia" w:cstheme="majorEastAsia"/>
          <w:bCs/>
          <w:snapToGrid w:val="0"/>
          <w:color w:val="auto"/>
          <w:kern w:val="0"/>
          <w:sz w:val="24"/>
          <w:szCs w:val="24"/>
        </w:rPr>
      </w:pPr>
      <w:r>
        <w:rPr>
          <w:rFonts w:hint="eastAsia" w:hAnsi="宋体" w:cs="宋体"/>
          <w:b/>
          <w:snapToGrid w:val="0"/>
          <w:color w:val="auto"/>
          <w:kern w:val="0"/>
          <w:sz w:val="24"/>
          <w:szCs w:val="24"/>
          <w:lang w:val="en-US" w:eastAsia="zh-CN"/>
        </w:rPr>
        <w:t>2</w:t>
      </w:r>
      <w:r>
        <w:rPr>
          <w:rFonts w:hint="eastAsia" w:hAnsi="宋体" w:cs="宋体"/>
          <w:b/>
          <w:snapToGrid w:val="0"/>
          <w:color w:val="auto"/>
          <w:kern w:val="0"/>
          <w:sz w:val="24"/>
          <w:szCs w:val="24"/>
        </w:rPr>
        <w:t>.投标人提交的</w:t>
      </w:r>
      <w:r>
        <w:rPr>
          <w:rFonts w:hint="eastAsia" w:hAnsi="宋体" w:cs="宋体"/>
          <w:b/>
          <w:snapToGrid w:val="0"/>
          <w:color w:val="auto"/>
          <w:kern w:val="0"/>
          <w:sz w:val="24"/>
          <w:szCs w:val="24"/>
          <w:lang w:val="en-US" w:eastAsia="zh-CN"/>
        </w:rPr>
        <w:t>商务技术文件</w:t>
      </w:r>
      <w:r>
        <w:rPr>
          <w:rFonts w:hint="eastAsia" w:hAnsi="宋体" w:cs="宋体"/>
          <w:b/>
          <w:snapToGrid w:val="0"/>
          <w:color w:val="auto"/>
          <w:kern w:val="0"/>
          <w:sz w:val="24"/>
          <w:szCs w:val="24"/>
        </w:rPr>
        <w:t>应包括以下内容：</w:t>
      </w:r>
    </w:p>
    <w:p w14:paraId="4C295034">
      <w:pPr>
        <w:keepNext w:val="0"/>
        <w:keepLines w:val="0"/>
        <w:pageBreakBefore w:val="0"/>
        <w:kinsoku/>
        <w:wordWrap/>
        <w:overflowPunct/>
        <w:topLinePunct w:val="0"/>
        <w:bidi w:val="0"/>
        <w:adjustRightInd w:val="0"/>
        <w:snapToGrid w:val="0"/>
        <w:spacing w:before="60" w:after="60" w:line="460" w:lineRule="exact"/>
        <w:ind w:right="60" w:firstLine="416" w:firstLineChars="200"/>
        <w:rPr>
          <w:rFonts w:hint="eastAsia" w:asciiTheme="majorEastAsia" w:hAnsiTheme="majorEastAsia" w:eastAsiaTheme="majorEastAsia" w:cstheme="majorEastAsia"/>
          <w:snapToGrid w:val="0"/>
          <w:color w:val="auto"/>
          <w:sz w:val="24"/>
          <w:szCs w:val="24"/>
        </w:rPr>
      </w:pPr>
      <w:r>
        <w:rPr>
          <w:rFonts w:hint="eastAsia" w:asciiTheme="majorEastAsia" w:hAnsiTheme="majorEastAsia" w:eastAsiaTheme="majorEastAsia" w:cstheme="majorEastAsia"/>
          <w:bCs/>
          <w:snapToGrid w:val="0"/>
          <w:color w:val="auto"/>
          <w:sz w:val="24"/>
          <w:szCs w:val="24"/>
        </w:rPr>
        <w:t>（</w:t>
      </w:r>
      <w:r>
        <w:rPr>
          <w:rFonts w:hint="eastAsia" w:asciiTheme="majorEastAsia" w:hAnsiTheme="majorEastAsia" w:eastAsiaTheme="majorEastAsia" w:cstheme="majorEastAsia"/>
          <w:bCs/>
          <w:snapToGrid w:val="0"/>
          <w:color w:val="auto"/>
          <w:sz w:val="24"/>
          <w:szCs w:val="24"/>
          <w:lang w:val="en-US" w:eastAsia="zh-CN"/>
        </w:rPr>
        <w:t>1</w:t>
      </w:r>
      <w:r>
        <w:rPr>
          <w:rFonts w:hint="eastAsia" w:asciiTheme="majorEastAsia" w:hAnsiTheme="majorEastAsia" w:eastAsiaTheme="majorEastAsia" w:cstheme="majorEastAsia"/>
          <w:bCs/>
          <w:snapToGrid w:val="0"/>
          <w:color w:val="auto"/>
          <w:sz w:val="24"/>
          <w:szCs w:val="24"/>
        </w:rPr>
        <w:t>）</w:t>
      </w:r>
      <w:r>
        <w:rPr>
          <w:rFonts w:hint="eastAsia" w:asciiTheme="majorEastAsia" w:hAnsiTheme="majorEastAsia" w:eastAsiaTheme="majorEastAsia" w:cstheme="majorEastAsia"/>
          <w:snapToGrid w:val="0"/>
          <w:color w:val="auto"/>
          <w:sz w:val="24"/>
          <w:szCs w:val="24"/>
        </w:rPr>
        <w:t>类似</w:t>
      </w:r>
      <w:r>
        <w:rPr>
          <w:rFonts w:hint="eastAsia" w:asciiTheme="majorEastAsia" w:hAnsiTheme="majorEastAsia" w:eastAsiaTheme="majorEastAsia" w:cstheme="majorEastAsia"/>
          <w:snapToGrid w:val="0"/>
          <w:color w:val="auto"/>
          <w:sz w:val="24"/>
          <w:szCs w:val="24"/>
          <w:lang w:val="en-US" w:eastAsia="zh-CN"/>
        </w:rPr>
        <w:t>项目</w:t>
      </w:r>
      <w:r>
        <w:rPr>
          <w:rFonts w:hint="eastAsia" w:asciiTheme="majorEastAsia" w:hAnsiTheme="majorEastAsia" w:eastAsiaTheme="majorEastAsia" w:cstheme="majorEastAsia"/>
          <w:snapToGrid w:val="0"/>
          <w:color w:val="auto"/>
          <w:sz w:val="24"/>
          <w:szCs w:val="24"/>
        </w:rPr>
        <w:t>业绩</w:t>
      </w:r>
      <w:r>
        <w:rPr>
          <w:rFonts w:hint="eastAsia" w:asciiTheme="majorEastAsia" w:hAnsiTheme="majorEastAsia" w:eastAsiaTheme="majorEastAsia" w:cstheme="majorEastAsia"/>
          <w:bCs/>
          <w:snapToGrid w:val="0"/>
          <w:color w:val="auto"/>
          <w:sz w:val="24"/>
          <w:szCs w:val="24"/>
        </w:rPr>
        <w:t>（见评分细则与</w:t>
      </w:r>
      <w:r>
        <w:rPr>
          <w:rFonts w:hint="eastAsia" w:asciiTheme="majorEastAsia" w:hAnsiTheme="majorEastAsia" w:eastAsiaTheme="majorEastAsia" w:cstheme="majorEastAsia"/>
          <w:bCs/>
          <w:snapToGrid w:val="0"/>
          <w:color w:val="auto"/>
          <w:kern w:val="0"/>
          <w:sz w:val="24"/>
          <w:szCs w:val="24"/>
          <w:lang w:val="en-US" w:eastAsia="zh-CN"/>
        </w:rPr>
        <w:t>格式4</w:t>
      </w:r>
      <w:r>
        <w:rPr>
          <w:rFonts w:hint="eastAsia" w:asciiTheme="majorEastAsia" w:hAnsiTheme="majorEastAsia" w:eastAsiaTheme="majorEastAsia" w:cstheme="majorEastAsia"/>
          <w:bCs/>
          <w:snapToGrid w:val="0"/>
          <w:color w:val="auto"/>
          <w:sz w:val="24"/>
          <w:szCs w:val="24"/>
        </w:rPr>
        <w:t>）</w:t>
      </w:r>
      <w:r>
        <w:rPr>
          <w:rFonts w:hint="eastAsia" w:asciiTheme="majorEastAsia" w:hAnsiTheme="majorEastAsia" w:eastAsiaTheme="majorEastAsia" w:cstheme="majorEastAsia"/>
          <w:snapToGrid w:val="0"/>
          <w:color w:val="auto"/>
          <w:sz w:val="24"/>
          <w:szCs w:val="24"/>
        </w:rPr>
        <w:t>；</w:t>
      </w:r>
    </w:p>
    <w:p w14:paraId="1A41102B">
      <w:pPr>
        <w:pStyle w:val="23"/>
        <w:keepNext w:val="0"/>
        <w:keepLines w:val="0"/>
        <w:pageBreakBefore w:val="0"/>
        <w:kinsoku/>
        <w:wordWrap/>
        <w:overflowPunct/>
        <w:topLinePunct w:val="0"/>
        <w:bidi w:val="0"/>
        <w:adjustRightInd w:val="0"/>
        <w:snapToGrid w:val="0"/>
        <w:spacing w:line="460" w:lineRule="exact"/>
        <w:ind w:firstLine="416" w:firstLineChars="200"/>
        <w:rPr>
          <w:rFonts w:hint="eastAsia" w:asciiTheme="majorEastAsia" w:hAnsiTheme="majorEastAsia" w:eastAsiaTheme="majorEastAsia" w:cstheme="majorEastAsia"/>
          <w:bCs/>
          <w:snapToGrid w:val="0"/>
          <w:color w:val="auto"/>
          <w:kern w:val="0"/>
          <w:sz w:val="24"/>
          <w:szCs w:val="24"/>
          <w:lang w:val="en-US" w:eastAsia="zh-CN"/>
        </w:rPr>
      </w:pPr>
      <w:r>
        <w:rPr>
          <w:rFonts w:hint="eastAsia" w:asciiTheme="majorEastAsia" w:hAnsiTheme="majorEastAsia" w:eastAsiaTheme="majorEastAsia" w:cstheme="majorEastAsia"/>
          <w:bCs/>
          <w:snapToGrid w:val="0"/>
          <w:color w:val="auto"/>
          <w:kern w:val="0"/>
          <w:sz w:val="24"/>
          <w:szCs w:val="24"/>
          <w:lang w:eastAsia="zh-CN"/>
        </w:rPr>
        <w:t>（</w:t>
      </w:r>
      <w:r>
        <w:rPr>
          <w:rFonts w:hint="eastAsia" w:asciiTheme="majorEastAsia" w:hAnsiTheme="majorEastAsia" w:eastAsiaTheme="majorEastAsia" w:cstheme="majorEastAsia"/>
          <w:bCs/>
          <w:snapToGrid w:val="0"/>
          <w:color w:val="auto"/>
          <w:kern w:val="0"/>
          <w:sz w:val="24"/>
          <w:szCs w:val="24"/>
          <w:lang w:val="en-US" w:eastAsia="zh-CN"/>
        </w:rPr>
        <w:t>2）技术能力</w:t>
      </w:r>
      <w:r>
        <w:rPr>
          <w:rFonts w:hint="eastAsia" w:asciiTheme="majorEastAsia" w:hAnsiTheme="majorEastAsia" w:eastAsiaTheme="majorEastAsia" w:cstheme="majorEastAsia"/>
          <w:bCs/>
          <w:snapToGrid w:val="0"/>
          <w:color w:val="auto"/>
          <w:sz w:val="24"/>
          <w:szCs w:val="24"/>
        </w:rPr>
        <w:t>（见评分细则与</w:t>
      </w:r>
      <w:r>
        <w:rPr>
          <w:rFonts w:hint="eastAsia" w:asciiTheme="majorEastAsia" w:hAnsiTheme="majorEastAsia" w:eastAsiaTheme="majorEastAsia" w:cstheme="majorEastAsia"/>
          <w:bCs/>
          <w:snapToGrid w:val="0"/>
          <w:color w:val="auto"/>
          <w:kern w:val="0"/>
          <w:sz w:val="24"/>
          <w:szCs w:val="24"/>
          <w:lang w:val="en-US" w:eastAsia="zh-CN"/>
        </w:rPr>
        <w:t>格式5</w:t>
      </w:r>
      <w:r>
        <w:rPr>
          <w:rFonts w:hint="eastAsia" w:asciiTheme="majorEastAsia" w:hAnsiTheme="majorEastAsia" w:eastAsiaTheme="majorEastAsia" w:cstheme="majorEastAsia"/>
          <w:bCs/>
          <w:snapToGrid w:val="0"/>
          <w:color w:val="auto"/>
          <w:sz w:val="24"/>
          <w:szCs w:val="24"/>
        </w:rPr>
        <w:t>）</w:t>
      </w:r>
      <w:r>
        <w:rPr>
          <w:rFonts w:hint="eastAsia" w:asciiTheme="majorEastAsia" w:hAnsiTheme="majorEastAsia" w:eastAsiaTheme="majorEastAsia" w:cstheme="majorEastAsia"/>
          <w:bCs/>
          <w:snapToGrid w:val="0"/>
          <w:color w:val="auto"/>
          <w:sz w:val="24"/>
          <w:szCs w:val="24"/>
          <w:lang w:eastAsia="zh-CN"/>
        </w:rPr>
        <w:t>；</w:t>
      </w:r>
    </w:p>
    <w:p w14:paraId="7EE06D97">
      <w:pPr>
        <w:pStyle w:val="23"/>
        <w:keepNext w:val="0"/>
        <w:keepLines w:val="0"/>
        <w:pageBreakBefore w:val="0"/>
        <w:kinsoku/>
        <w:wordWrap/>
        <w:overflowPunct/>
        <w:topLinePunct w:val="0"/>
        <w:bidi w:val="0"/>
        <w:adjustRightInd w:val="0"/>
        <w:snapToGrid w:val="0"/>
        <w:spacing w:line="460" w:lineRule="exact"/>
        <w:ind w:firstLine="416" w:firstLineChars="200"/>
        <w:rPr>
          <w:rFonts w:hint="eastAsia" w:asciiTheme="majorEastAsia" w:hAnsiTheme="majorEastAsia" w:eastAsiaTheme="majorEastAsia" w:cstheme="majorEastAsia"/>
          <w:bCs/>
          <w:snapToGrid w:val="0"/>
          <w:color w:val="auto"/>
          <w:kern w:val="0"/>
          <w:sz w:val="24"/>
          <w:szCs w:val="24"/>
          <w:lang w:eastAsia="zh-CN"/>
        </w:rPr>
      </w:pPr>
      <w:r>
        <w:rPr>
          <w:rFonts w:hint="eastAsia" w:asciiTheme="majorEastAsia" w:hAnsiTheme="majorEastAsia" w:eastAsiaTheme="majorEastAsia" w:cstheme="majorEastAsia"/>
          <w:bCs/>
          <w:snapToGrid w:val="0"/>
          <w:color w:val="auto"/>
          <w:kern w:val="0"/>
          <w:sz w:val="24"/>
          <w:szCs w:val="24"/>
        </w:rPr>
        <w:t>（3）</w:t>
      </w:r>
      <w:r>
        <w:rPr>
          <w:rFonts w:hint="eastAsia" w:asciiTheme="majorEastAsia" w:hAnsiTheme="majorEastAsia" w:eastAsiaTheme="majorEastAsia" w:cstheme="majorEastAsia"/>
          <w:bCs/>
          <w:snapToGrid w:val="0"/>
          <w:color w:val="auto"/>
          <w:kern w:val="0"/>
          <w:sz w:val="24"/>
          <w:szCs w:val="24"/>
          <w:lang w:val="zh-CN"/>
        </w:rPr>
        <w:t>现状情况</w:t>
      </w:r>
      <w:r>
        <w:rPr>
          <w:rFonts w:hint="eastAsia" w:asciiTheme="majorEastAsia" w:hAnsiTheme="majorEastAsia" w:eastAsiaTheme="majorEastAsia" w:cstheme="majorEastAsia"/>
          <w:bCs/>
          <w:snapToGrid w:val="0"/>
          <w:color w:val="auto"/>
          <w:kern w:val="0"/>
          <w:sz w:val="24"/>
          <w:szCs w:val="24"/>
        </w:rPr>
        <w:t>的了解与招标需求</w:t>
      </w:r>
      <w:r>
        <w:rPr>
          <w:rFonts w:hint="eastAsia" w:asciiTheme="majorEastAsia" w:hAnsiTheme="majorEastAsia" w:eastAsiaTheme="majorEastAsia" w:cstheme="majorEastAsia"/>
          <w:bCs/>
          <w:snapToGrid w:val="0"/>
          <w:color w:val="auto"/>
          <w:kern w:val="0"/>
          <w:sz w:val="24"/>
          <w:szCs w:val="24"/>
          <w:lang w:val="zh-CN"/>
        </w:rPr>
        <w:t>的</w:t>
      </w:r>
      <w:r>
        <w:rPr>
          <w:rFonts w:hint="eastAsia" w:asciiTheme="majorEastAsia" w:hAnsiTheme="majorEastAsia" w:eastAsiaTheme="majorEastAsia" w:cstheme="majorEastAsia"/>
          <w:bCs/>
          <w:snapToGrid w:val="0"/>
          <w:color w:val="auto"/>
          <w:kern w:val="0"/>
          <w:sz w:val="24"/>
          <w:szCs w:val="24"/>
        </w:rPr>
        <w:t>理</w:t>
      </w:r>
      <w:r>
        <w:rPr>
          <w:rFonts w:hint="eastAsia" w:asciiTheme="majorEastAsia" w:hAnsiTheme="majorEastAsia" w:eastAsiaTheme="majorEastAsia" w:cstheme="majorEastAsia"/>
          <w:bCs/>
          <w:snapToGrid w:val="0"/>
          <w:color w:val="auto"/>
          <w:kern w:val="0"/>
          <w:sz w:val="24"/>
          <w:szCs w:val="24"/>
          <w:lang w:val="zh-CN"/>
        </w:rPr>
        <w:t>解</w:t>
      </w:r>
      <w:r>
        <w:rPr>
          <w:rFonts w:hint="eastAsia" w:asciiTheme="majorEastAsia" w:hAnsiTheme="majorEastAsia" w:eastAsiaTheme="majorEastAsia" w:cstheme="majorEastAsia"/>
          <w:bCs/>
          <w:snapToGrid w:val="0"/>
          <w:color w:val="auto"/>
          <w:kern w:val="0"/>
          <w:sz w:val="24"/>
          <w:szCs w:val="24"/>
        </w:rPr>
        <w:t>（见评分细则与</w:t>
      </w:r>
      <w:r>
        <w:rPr>
          <w:rFonts w:hint="eastAsia" w:asciiTheme="majorEastAsia" w:hAnsiTheme="majorEastAsia" w:eastAsiaTheme="majorEastAsia" w:cstheme="majorEastAsia"/>
          <w:bCs/>
          <w:snapToGrid w:val="0"/>
          <w:color w:val="auto"/>
          <w:kern w:val="0"/>
          <w:sz w:val="24"/>
          <w:szCs w:val="24"/>
          <w:lang w:val="en-US" w:eastAsia="zh-CN"/>
        </w:rPr>
        <w:t>格式6</w:t>
      </w:r>
      <w:r>
        <w:rPr>
          <w:rFonts w:hint="eastAsia" w:asciiTheme="majorEastAsia" w:hAnsiTheme="majorEastAsia" w:eastAsiaTheme="majorEastAsia" w:cstheme="majorEastAsia"/>
          <w:bCs/>
          <w:snapToGrid w:val="0"/>
          <w:color w:val="auto"/>
          <w:kern w:val="0"/>
          <w:sz w:val="24"/>
          <w:szCs w:val="24"/>
        </w:rPr>
        <w:t>）</w:t>
      </w:r>
      <w:r>
        <w:rPr>
          <w:rFonts w:hint="eastAsia" w:asciiTheme="majorEastAsia" w:hAnsiTheme="majorEastAsia" w:eastAsiaTheme="majorEastAsia" w:cstheme="majorEastAsia"/>
          <w:bCs/>
          <w:snapToGrid w:val="0"/>
          <w:color w:val="auto"/>
          <w:kern w:val="0"/>
          <w:sz w:val="24"/>
          <w:szCs w:val="24"/>
          <w:lang w:eastAsia="zh-CN"/>
        </w:rPr>
        <w:t>；</w:t>
      </w:r>
    </w:p>
    <w:p w14:paraId="5D471CBD">
      <w:pPr>
        <w:pStyle w:val="23"/>
        <w:keepNext w:val="0"/>
        <w:keepLines w:val="0"/>
        <w:pageBreakBefore w:val="0"/>
        <w:kinsoku/>
        <w:wordWrap/>
        <w:overflowPunct/>
        <w:topLinePunct w:val="0"/>
        <w:bidi w:val="0"/>
        <w:adjustRightInd w:val="0"/>
        <w:snapToGrid w:val="0"/>
        <w:spacing w:line="460" w:lineRule="exact"/>
        <w:ind w:firstLine="416" w:firstLineChars="200"/>
        <w:rPr>
          <w:rFonts w:hint="eastAsia" w:asciiTheme="majorEastAsia" w:hAnsiTheme="majorEastAsia" w:eastAsiaTheme="majorEastAsia" w:cstheme="majorEastAsia"/>
          <w:bCs/>
          <w:snapToGrid w:val="0"/>
          <w:color w:val="auto"/>
          <w:kern w:val="0"/>
          <w:sz w:val="24"/>
          <w:szCs w:val="24"/>
          <w:lang w:eastAsia="zh-CN"/>
        </w:rPr>
      </w:pPr>
      <w:r>
        <w:rPr>
          <w:rFonts w:hint="eastAsia" w:asciiTheme="majorEastAsia" w:hAnsiTheme="majorEastAsia" w:eastAsiaTheme="majorEastAsia" w:cstheme="majorEastAsia"/>
          <w:bCs/>
          <w:snapToGrid w:val="0"/>
          <w:color w:val="auto"/>
          <w:kern w:val="0"/>
          <w:sz w:val="24"/>
          <w:szCs w:val="24"/>
        </w:rPr>
        <w:t>（4）</w:t>
      </w:r>
      <w:r>
        <w:rPr>
          <w:rFonts w:hint="eastAsia" w:asciiTheme="majorEastAsia" w:hAnsiTheme="majorEastAsia" w:eastAsiaTheme="majorEastAsia" w:cstheme="majorEastAsia"/>
          <w:bCs/>
          <w:snapToGrid w:val="0"/>
          <w:color w:val="auto"/>
          <w:kern w:val="0"/>
          <w:sz w:val="24"/>
          <w:szCs w:val="24"/>
          <w:lang w:val="zh-CN"/>
        </w:rPr>
        <w:t>前端感知系统方案</w:t>
      </w:r>
      <w:r>
        <w:rPr>
          <w:rFonts w:hint="eastAsia" w:asciiTheme="majorEastAsia" w:hAnsiTheme="majorEastAsia" w:eastAsiaTheme="majorEastAsia" w:cstheme="majorEastAsia"/>
          <w:bCs/>
          <w:snapToGrid w:val="0"/>
          <w:color w:val="auto"/>
          <w:kern w:val="0"/>
          <w:sz w:val="24"/>
          <w:szCs w:val="24"/>
        </w:rPr>
        <w:t>（见评分细则与</w:t>
      </w:r>
      <w:r>
        <w:rPr>
          <w:rFonts w:hint="eastAsia" w:asciiTheme="majorEastAsia" w:hAnsiTheme="majorEastAsia" w:eastAsiaTheme="majorEastAsia" w:cstheme="majorEastAsia"/>
          <w:bCs/>
          <w:snapToGrid w:val="0"/>
          <w:color w:val="auto"/>
          <w:kern w:val="0"/>
          <w:sz w:val="24"/>
          <w:szCs w:val="24"/>
          <w:lang w:val="en-US" w:eastAsia="zh-CN"/>
        </w:rPr>
        <w:t>格式7</w:t>
      </w:r>
      <w:r>
        <w:rPr>
          <w:rFonts w:hint="eastAsia" w:asciiTheme="majorEastAsia" w:hAnsiTheme="majorEastAsia" w:eastAsiaTheme="majorEastAsia" w:cstheme="majorEastAsia"/>
          <w:bCs/>
          <w:snapToGrid w:val="0"/>
          <w:color w:val="auto"/>
          <w:kern w:val="0"/>
          <w:sz w:val="24"/>
          <w:szCs w:val="24"/>
        </w:rPr>
        <w:t>）</w:t>
      </w:r>
      <w:r>
        <w:rPr>
          <w:rFonts w:hint="eastAsia" w:asciiTheme="majorEastAsia" w:hAnsiTheme="majorEastAsia" w:eastAsiaTheme="majorEastAsia" w:cstheme="majorEastAsia"/>
          <w:bCs/>
          <w:snapToGrid w:val="0"/>
          <w:color w:val="auto"/>
          <w:kern w:val="0"/>
          <w:sz w:val="24"/>
          <w:szCs w:val="24"/>
          <w:lang w:eastAsia="zh-CN"/>
        </w:rPr>
        <w:t>；</w:t>
      </w:r>
    </w:p>
    <w:p w14:paraId="543115B6">
      <w:pPr>
        <w:pStyle w:val="23"/>
        <w:keepNext w:val="0"/>
        <w:keepLines w:val="0"/>
        <w:pageBreakBefore w:val="0"/>
        <w:kinsoku/>
        <w:wordWrap/>
        <w:overflowPunct/>
        <w:topLinePunct w:val="0"/>
        <w:bidi w:val="0"/>
        <w:adjustRightInd w:val="0"/>
        <w:snapToGrid w:val="0"/>
        <w:spacing w:line="460" w:lineRule="exact"/>
        <w:ind w:firstLine="416" w:firstLineChars="200"/>
        <w:rPr>
          <w:rFonts w:hint="eastAsia" w:asciiTheme="majorEastAsia" w:hAnsiTheme="majorEastAsia" w:eastAsiaTheme="majorEastAsia" w:cstheme="majorEastAsia"/>
          <w:bCs/>
          <w:snapToGrid w:val="0"/>
          <w:color w:val="auto"/>
          <w:kern w:val="0"/>
          <w:sz w:val="24"/>
          <w:szCs w:val="24"/>
          <w:lang w:eastAsia="zh-CN"/>
        </w:rPr>
      </w:pPr>
      <w:r>
        <w:rPr>
          <w:rFonts w:hint="eastAsia" w:asciiTheme="majorEastAsia" w:hAnsiTheme="majorEastAsia" w:eastAsiaTheme="majorEastAsia" w:cstheme="majorEastAsia"/>
          <w:bCs/>
          <w:snapToGrid w:val="0"/>
          <w:color w:val="auto"/>
          <w:kern w:val="0"/>
          <w:sz w:val="24"/>
          <w:szCs w:val="24"/>
        </w:rPr>
        <w:t>（5）</w:t>
      </w:r>
      <w:r>
        <w:rPr>
          <w:rFonts w:hint="eastAsia" w:asciiTheme="majorEastAsia" w:hAnsiTheme="majorEastAsia" w:eastAsiaTheme="majorEastAsia" w:cstheme="majorEastAsia"/>
          <w:bCs/>
          <w:snapToGrid w:val="0"/>
          <w:color w:val="auto"/>
          <w:kern w:val="0"/>
          <w:sz w:val="24"/>
          <w:szCs w:val="24"/>
          <w:lang w:val="zh-CN"/>
        </w:rPr>
        <w:t>管理平台及传输网络方案</w:t>
      </w:r>
      <w:r>
        <w:rPr>
          <w:rFonts w:hint="eastAsia" w:asciiTheme="majorEastAsia" w:hAnsiTheme="majorEastAsia" w:eastAsiaTheme="majorEastAsia" w:cstheme="majorEastAsia"/>
          <w:bCs/>
          <w:snapToGrid w:val="0"/>
          <w:color w:val="auto"/>
          <w:kern w:val="0"/>
          <w:sz w:val="24"/>
          <w:szCs w:val="24"/>
        </w:rPr>
        <w:t>（见评分细则与</w:t>
      </w:r>
      <w:r>
        <w:rPr>
          <w:rFonts w:hint="eastAsia" w:asciiTheme="majorEastAsia" w:hAnsiTheme="majorEastAsia" w:eastAsiaTheme="majorEastAsia" w:cstheme="majorEastAsia"/>
          <w:bCs/>
          <w:snapToGrid w:val="0"/>
          <w:color w:val="auto"/>
          <w:kern w:val="0"/>
          <w:sz w:val="24"/>
          <w:szCs w:val="24"/>
          <w:lang w:val="en-US" w:eastAsia="zh-CN"/>
        </w:rPr>
        <w:t>格式8</w:t>
      </w:r>
      <w:r>
        <w:rPr>
          <w:rFonts w:hint="eastAsia" w:asciiTheme="majorEastAsia" w:hAnsiTheme="majorEastAsia" w:eastAsiaTheme="majorEastAsia" w:cstheme="majorEastAsia"/>
          <w:bCs/>
          <w:snapToGrid w:val="0"/>
          <w:color w:val="auto"/>
          <w:kern w:val="0"/>
          <w:sz w:val="24"/>
          <w:szCs w:val="24"/>
        </w:rPr>
        <w:t>）</w:t>
      </w:r>
      <w:r>
        <w:rPr>
          <w:rFonts w:hint="eastAsia" w:asciiTheme="majorEastAsia" w:hAnsiTheme="majorEastAsia" w:eastAsiaTheme="majorEastAsia" w:cstheme="majorEastAsia"/>
          <w:bCs/>
          <w:snapToGrid w:val="0"/>
          <w:color w:val="auto"/>
          <w:kern w:val="0"/>
          <w:sz w:val="24"/>
          <w:szCs w:val="24"/>
          <w:lang w:eastAsia="zh-CN"/>
        </w:rPr>
        <w:t>；</w:t>
      </w:r>
    </w:p>
    <w:p w14:paraId="159B546C">
      <w:pPr>
        <w:pStyle w:val="23"/>
        <w:keepNext w:val="0"/>
        <w:keepLines w:val="0"/>
        <w:pageBreakBefore w:val="0"/>
        <w:kinsoku/>
        <w:wordWrap/>
        <w:overflowPunct/>
        <w:topLinePunct w:val="0"/>
        <w:bidi w:val="0"/>
        <w:adjustRightInd w:val="0"/>
        <w:snapToGrid w:val="0"/>
        <w:spacing w:line="460" w:lineRule="exact"/>
        <w:ind w:firstLine="416" w:firstLineChars="200"/>
        <w:rPr>
          <w:rFonts w:hint="eastAsia" w:asciiTheme="majorEastAsia" w:hAnsiTheme="majorEastAsia" w:eastAsiaTheme="majorEastAsia" w:cstheme="majorEastAsia"/>
          <w:bCs/>
          <w:snapToGrid w:val="0"/>
          <w:color w:val="auto"/>
          <w:kern w:val="0"/>
          <w:sz w:val="24"/>
          <w:szCs w:val="24"/>
          <w:lang w:eastAsia="zh-CN"/>
        </w:rPr>
      </w:pPr>
      <w:r>
        <w:rPr>
          <w:rFonts w:hint="eastAsia" w:asciiTheme="majorEastAsia" w:hAnsiTheme="majorEastAsia" w:eastAsiaTheme="majorEastAsia" w:cstheme="majorEastAsia"/>
          <w:bCs/>
          <w:snapToGrid w:val="0"/>
          <w:color w:val="auto"/>
          <w:kern w:val="0"/>
          <w:sz w:val="24"/>
          <w:szCs w:val="24"/>
        </w:rPr>
        <w:t>（6）收费小程序系统方案（见评分细则与</w:t>
      </w:r>
      <w:r>
        <w:rPr>
          <w:rFonts w:hint="eastAsia" w:asciiTheme="majorEastAsia" w:hAnsiTheme="majorEastAsia" w:eastAsiaTheme="majorEastAsia" w:cstheme="majorEastAsia"/>
          <w:bCs/>
          <w:snapToGrid w:val="0"/>
          <w:color w:val="auto"/>
          <w:kern w:val="0"/>
          <w:sz w:val="24"/>
          <w:szCs w:val="24"/>
          <w:lang w:val="en-US" w:eastAsia="zh-CN"/>
        </w:rPr>
        <w:t>格式9</w:t>
      </w:r>
      <w:r>
        <w:rPr>
          <w:rFonts w:hint="eastAsia" w:asciiTheme="majorEastAsia" w:hAnsiTheme="majorEastAsia" w:eastAsiaTheme="majorEastAsia" w:cstheme="majorEastAsia"/>
          <w:bCs/>
          <w:snapToGrid w:val="0"/>
          <w:color w:val="auto"/>
          <w:kern w:val="0"/>
          <w:sz w:val="24"/>
          <w:szCs w:val="24"/>
        </w:rPr>
        <w:t>）</w:t>
      </w:r>
      <w:r>
        <w:rPr>
          <w:rFonts w:hint="eastAsia" w:asciiTheme="majorEastAsia" w:hAnsiTheme="majorEastAsia" w:eastAsiaTheme="majorEastAsia" w:cstheme="majorEastAsia"/>
          <w:bCs/>
          <w:snapToGrid w:val="0"/>
          <w:color w:val="auto"/>
          <w:kern w:val="0"/>
          <w:sz w:val="24"/>
          <w:szCs w:val="24"/>
          <w:lang w:eastAsia="zh-CN"/>
        </w:rPr>
        <w:t>；</w:t>
      </w:r>
    </w:p>
    <w:p w14:paraId="3C6B1D8E">
      <w:pPr>
        <w:pStyle w:val="23"/>
        <w:keepNext w:val="0"/>
        <w:keepLines w:val="0"/>
        <w:pageBreakBefore w:val="0"/>
        <w:kinsoku/>
        <w:wordWrap/>
        <w:overflowPunct/>
        <w:topLinePunct w:val="0"/>
        <w:bidi w:val="0"/>
        <w:adjustRightInd w:val="0"/>
        <w:snapToGrid w:val="0"/>
        <w:spacing w:line="460" w:lineRule="exact"/>
        <w:ind w:firstLine="416" w:firstLineChars="200"/>
        <w:rPr>
          <w:rFonts w:hint="eastAsia" w:asciiTheme="majorEastAsia" w:hAnsiTheme="majorEastAsia" w:eastAsiaTheme="majorEastAsia" w:cstheme="majorEastAsia"/>
          <w:bCs/>
          <w:snapToGrid w:val="0"/>
          <w:color w:val="auto"/>
          <w:kern w:val="0"/>
          <w:sz w:val="24"/>
          <w:szCs w:val="24"/>
          <w:lang w:eastAsia="zh-CN"/>
        </w:rPr>
      </w:pPr>
      <w:r>
        <w:rPr>
          <w:rFonts w:hint="eastAsia" w:asciiTheme="majorEastAsia" w:hAnsiTheme="majorEastAsia" w:eastAsiaTheme="majorEastAsia" w:cstheme="majorEastAsia"/>
          <w:bCs/>
          <w:snapToGrid w:val="0"/>
          <w:color w:val="auto"/>
          <w:kern w:val="0"/>
          <w:sz w:val="24"/>
          <w:szCs w:val="24"/>
        </w:rPr>
        <w:t>（7）PDA巡检端模块方案（见评分细则与</w:t>
      </w:r>
      <w:r>
        <w:rPr>
          <w:rFonts w:hint="eastAsia" w:asciiTheme="majorEastAsia" w:hAnsiTheme="majorEastAsia" w:eastAsiaTheme="majorEastAsia" w:cstheme="majorEastAsia"/>
          <w:bCs/>
          <w:snapToGrid w:val="0"/>
          <w:color w:val="auto"/>
          <w:kern w:val="0"/>
          <w:sz w:val="24"/>
          <w:szCs w:val="24"/>
          <w:lang w:val="en-US" w:eastAsia="zh-CN"/>
        </w:rPr>
        <w:t>格式10</w:t>
      </w:r>
      <w:r>
        <w:rPr>
          <w:rFonts w:hint="eastAsia" w:asciiTheme="majorEastAsia" w:hAnsiTheme="majorEastAsia" w:eastAsiaTheme="majorEastAsia" w:cstheme="majorEastAsia"/>
          <w:bCs/>
          <w:snapToGrid w:val="0"/>
          <w:color w:val="auto"/>
          <w:kern w:val="0"/>
          <w:sz w:val="24"/>
          <w:szCs w:val="24"/>
        </w:rPr>
        <w:t>）</w:t>
      </w:r>
      <w:r>
        <w:rPr>
          <w:rFonts w:hint="eastAsia" w:asciiTheme="majorEastAsia" w:hAnsiTheme="majorEastAsia" w:eastAsiaTheme="majorEastAsia" w:cstheme="majorEastAsia"/>
          <w:bCs/>
          <w:snapToGrid w:val="0"/>
          <w:color w:val="auto"/>
          <w:kern w:val="0"/>
          <w:sz w:val="24"/>
          <w:szCs w:val="24"/>
          <w:lang w:eastAsia="zh-CN"/>
        </w:rPr>
        <w:t>；</w:t>
      </w:r>
    </w:p>
    <w:p w14:paraId="2DEF7EFA">
      <w:pPr>
        <w:pStyle w:val="23"/>
        <w:keepNext w:val="0"/>
        <w:keepLines w:val="0"/>
        <w:pageBreakBefore w:val="0"/>
        <w:kinsoku/>
        <w:wordWrap/>
        <w:overflowPunct/>
        <w:topLinePunct w:val="0"/>
        <w:bidi w:val="0"/>
        <w:adjustRightInd w:val="0"/>
        <w:snapToGrid w:val="0"/>
        <w:spacing w:line="460" w:lineRule="exact"/>
        <w:ind w:firstLine="416" w:firstLineChars="200"/>
        <w:rPr>
          <w:rFonts w:hint="eastAsia" w:asciiTheme="majorEastAsia" w:hAnsiTheme="majorEastAsia" w:eastAsiaTheme="majorEastAsia" w:cstheme="majorEastAsia"/>
          <w:bCs/>
          <w:snapToGrid w:val="0"/>
          <w:color w:val="auto"/>
          <w:kern w:val="0"/>
          <w:sz w:val="24"/>
          <w:szCs w:val="24"/>
          <w:lang w:eastAsia="zh-CN"/>
        </w:rPr>
      </w:pPr>
      <w:r>
        <w:rPr>
          <w:rFonts w:hint="eastAsia" w:asciiTheme="majorEastAsia" w:hAnsiTheme="majorEastAsia" w:eastAsiaTheme="majorEastAsia" w:cstheme="majorEastAsia"/>
          <w:bCs/>
          <w:snapToGrid w:val="0"/>
          <w:color w:val="auto"/>
          <w:kern w:val="0"/>
          <w:sz w:val="24"/>
          <w:szCs w:val="24"/>
        </w:rPr>
        <w:t>（8）平台可扩展方案（见评分细则与</w:t>
      </w:r>
      <w:r>
        <w:rPr>
          <w:rFonts w:hint="eastAsia" w:asciiTheme="majorEastAsia" w:hAnsiTheme="majorEastAsia" w:eastAsiaTheme="majorEastAsia" w:cstheme="majorEastAsia"/>
          <w:bCs/>
          <w:snapToGrid w:val="0"/>
          <w:color w:val="auto"/>
          <w:kern w:val="0"/>
          <w:sz w:val="24"/>
          <w:szCs w:val="24"/>
          <w:lang w:val="en-US" w:eastAsia="zh-CN"/>
        </w:rPr>
        <w:t>格式11</w:t>
      </w:r>
      <w:r>
        <w:rPr>
          <w:rFonts w:hint="eastAsia" w:asciiTheme="majorEastAsia" w:hAnsiTheme="majorEastAsia" w:eastAsiaTheme="majorEastAsia" w:cstheme="majorEastAsia"/>
          <w:bCs/>
          <w:snapToGrid w:val="0"/>
          <w:color w:val="auto"/>
          <w:kern w:val="0"/>
          <w:sz w:val="24"/>
          <w:szCs w:val="24"/>
        </w:rPr>
        <w:t>）</w:t>
      </w:r>
      <w:r>
        <w:rPr>
          <w:rFonts w:hint="eastAsia" w:asciiTheme="majorEastAsia" w:hAnsiTheme="majorEastAsia" w:eastAsiaTheme="majorEastAsia" w:cstheme="majorEastAsia"/>
          <w:bCs/>
          <w:snapToGrid w:val="0"/>
          <w:color w:val="auto"/>
          <w:kern w:val="0"/>
          <w:sz w:val="24"/>
          <w:szCs w:val="24"/>
          <w:lang w:eastAsia="zh-CN"/>
        </w:rPr>
        <w:t>；</w:t>
      </w:r>
    </w:p>
    <w:p w14:paraId="25AB6C3C">
      <w:pPr>
        <w:pStyle w:val="23"/>
        <w:keepNext w:val="0"/>
        <w:keepLines w:val="0"/>
        <w:pageBreakBefore w:val="0"/>
        <w:kinsoku/>
        <w:wordWrap/>
        <w:overflowPunct/>
        <w:topLinePunct w:val="0"/>
        <w:bidi w:val="0"/>
        <w:adjustRightInd w:val="0"/>
        <w:snapToGrid w:val="0"/>
        <w:spacing w:line="460" w:lineRule="exact"/>
        <w:ind w:firstLine="416" w:firstLineChars="200"/>
        <w:rPr>
          <w:rFonts w:hint="eastAsia" w:hAnsi="宋体" w:eastAsia="宋体" w:cs="宋体"/>
          <w:bCs/>
          <w:snapToGrid w:val="0"/>
          <w:color w:val="auto"/>
          <w:kern w:val="0"/>
          <w:sz w:val="24"/>
          <w:szCs w:val="24"/>
          <w:lang w:eastAsia="zh-CN"/>
        </w:rPr>
      </w:pPr>
      <w:r>
        <w:rPr>
          <w:rFonts w:hint="eastAsia" w:hAnsi="宋体" w:cs="宋体"/>
          <w:bCs/>
          <w:snapToGrid w:val="0"/>
          <w:color w:val="auto"/>
          <w:kern w:val="0"/>
          <w:sz w:val="24"/>
          <w:szCs w:val="24"/>
        </w:rPr>
        <w:t>（9）运营方案（见评分细则与</w:t>
      </w:r>
      <w:r>
        <w:rPr>
          <w:rFonts w:hint="eastAsia" w:hAnsi="宋体" w:cs="宋体"/>
          <w:bCs/>
          <w:snapToGrid w:val="0"/>
          <w:color w:val="auto"/>
          <w:kern w:val="0"/>
          <w:sz w:val="24"/>
          <w:szCs w:val="24"/>
          <w:lang w:val="en-US" w:eastAsia="zh-CN"/>
        </w:rPr>
        <w:t>格式12</w:t>
      </w:r>
      <w:r>
        <w:rPr>
          <w:rFonts w:hint="eastAsia" w:hAnsi="宋体" w:cs="宋体"/>
          <w:bCs/>
          <w:snapToGrid w:val="0"/>
          <w:color w:val="auto"/>
          <w:kern w:val="0"/>
          <w:sz w:val="24"/>
          <w:szCs w:val="24"/>
        </w:rPr>
        <w:t>）</w:t>
      </w:r>
      <w:r>
        <w:rPr>
          <w:rFonts w:hint="eastAsia" w:hAnsi="宋体" w:cs="宋体"/>
          <w:bCs/>
          <w:snapToGrid w:val="0"/>
          <w:color w:val="auto"/>
          <w:kern w:val="0"/>
          <w:sz w:val="24"/>
          <w:szCs w:val="24"/>
          <w:lang w:eastAsia="zh-CN"/>
        </w:rPr>
        <w:t>；</w:t>
      </w:r>
    </w:p>
    <w:p w14:paraId="761EF82A">
      <w:pPr>
        <w:pStyle w:val="23"/>
        <w:keepNext w:val="0"/>
        <w:keepLines w:val="0"/>
        <w:pageBreakBefore w:val="0"/>
        <w:kinsoku/>
        <w:wordWrap/>
        <w:overflowPunct/>
        <w:topLinePunct w:val="0"/>
        <w:bidi w:val="0"/>
        <w:adjustRightInd w:val="0"/>
        <w:snapToGrid w:val="0"/>
        <w:spacing w:line="460" w:lineRule="exact"/>
        <w:ind w:firstLine="416" w:firstLineChars="200"/>
        <w:rPr>
          <w:rFonts w:hint="eastAsia" w:hAnsi="宋体" w:eastAsia="宋体" w:cs="宋体"/>
          <w:bCs/>
          <w:snapToGrid w:val="0"/>
          <w:color w:val="auto"/>
          <w:kern w:val="0"/>
          <w:sz w:val="24"/>
          <w:szCs w:val="24"/>
          <w:lang w:eastAsia="zh-CN"/>
        </w:rPr>
      </w:pPr>
      <w:r>
        <w:rPr>
          <w:rFonts w:hint="eastAsia" w:hAnsi="宋体" w:cs="宋体"/>
          <w:bCs/>
          <w:snapToGrid w:val="0"/>
          <w:color w:val="auto"/>
          <w:kern w:val="0"/>
          <w:sz w:val="24"/>
          <w:szCs w:val="24"/>
        </w:rPr>
        <w:t>（10）应急保障方案（见评分细则与</w:t>
      </w:r>
      <w:r>
        <w:rPr>
          <w:rFonts w:hint="eastAsia" w:hAnsi="宋体" w:cs="宋体"/>
          <w:bCs/>
          <w:snapToGrid w:val="0"/>
          <w:color w:val="auto"/>
          <w:kern w:val="0"/>
          <w:sz w:val="24"/>
          <w:szCs w:val="24"/>
          <w:lang w:val="en-US" w:eastAsia="zh-CN"/>
        </w:rPr>
        <w:t>格式13</w:t>
      </w:r>
      <w:r>
        <w:rPr>
          <w:rFonts w:hint="eastAsia" w:hAnsi="宋体" w:cs="宋体"/>
          <w:bCs/>
          <w:snapToGrid w:val="0"/>
          <w:color w:val="auto"/>
          <w:kern w:val="0"/>
          <w:sz w:val="24"/>
          <w:szCs w:val="24"/>
        </w:rPr>
        <w:t>）</w:t>
      </w:r>
      <w:r>
        <w:rPr>
          <w:rFonts w:hint="eastAsia" w:hAnsi="宋体" w:cs="宋体"/>
          <w:bCs/>
          <w:snapToGrid w:val="0"/>
          <w:color w:val="auto"/>
          <w:kern w:val="0"/>
          <w:sz w:val="24"/>
          <w:szCs w:val="24"/>
          <w:lang w:eastAsia="zh-CN"/>
        </w:rPr>
        <w:t>；</w:t>
      </w:r>
    </w:p>
    <w:p w14:paraId="4F8E1B21">
      <w:pPr>
        <w:pStyle w:val="23"/>
        <w:keepNext w:val="0"/>
        <w:keepLines w:val="0"/>
        <w:pageBreakBefore w:val="0"/>
        <w:kinsoku/>
        <w:wordWrap/>
        <w:overflowPunct/>
        <w:topLinePunct w:val="0"/>
        <w:bidi w:val="0"/>
        <w:adjustRightInd w:val="0"/>
        <w:snapToGrid w:val="0"/>
        <w:spacing w:line="460" w:lineRule="exact"/>
        <w:ind w:firstLine="416" w:firstLineChars="200"/>
        <w:rPr>
          <w:rFonts w:hint="eastAsia" w:hAnsi="宋体" w:eastAsia="宋体" w:cs="宋体"/>
          <w:bCs/>
          <w:snapToGrid w:val="0"/>
          <w:color w:val="auto"/>
          <w:kern w:val="0"/>
          <w:sz w:val="24"/>
          <w:szCs w:val="24"/>
          <w:lang w:eastAsia="zh-CN"/>
        </w:rPr>
      </w:pPr>
      <w:r>
        <w:rPr>
          <w:rFonts w:hint="eastAsia" w:hAnsi="宋体" w:cs="宋体"/>
          <w:bCs/>
          <w:snapToGrid w:val="0"/>
          <w:color w:val="auto"/>
          <w:kern w:val="0"/>
          <w:sz w:val="24"/>
          <w:szCs w:val="24"/>
        </w:rPr>
        <w:t>（11）乱停车管理方案（见评分细则与</w:t>
      </w:r>
      <w:r>
        <w:rPr>
          <w:rFonts w:hint="eastAsia" w:hAnsi="宋体" w:cs="宋体"/>
          <w:bCs/>
          <w:snapToGrid w:val="0"/>
          <w:color w:val="auto"/>
          <w:kern w:val="0"/>
          <w:sz w:val="24"/>
          <w:szCs w:val="24"/>
          <w:lang w:val="en-US" w:eastAsia="zh-CN"/>
        </w:rPr>
        <w:t>格式14</w:t>
      </w:r>
      <w:r>
        <w:rPr>
          <w:rFonts w:hint="eastAsia" w:hAnsi="宋体" w:cs="宋体"/>
          <w:bCs/>
          <w:snapToGrid w:val="0"/>
          <w:color w:val="auto"/>
          <w:kern w:val="0"/>
          <w:sz w:val="24"/>
          <w:szCs w:val="24"/>
        </w:rPr>
        <w:t>）</w:t>
      </w:r>
      <w:r>
        <w:rPr>
          <w:rFonts w:hint="eastAsia" w:hAnsi="宋体" w:cs="宋体"/>
          <w:bCs/>
          <w:snapToGrid w:val="0"/>
          <w:color w:val="auto"/>
          <w:kern w:val="0"/>
          <w:sz w:val="24"/>
          <w:szCs w:val="24"/>
          <w:lang w:eastAsia="zh-CN"/>
        </w:rPr>
        <w:t>；</w:t>
      </w:r>
    </w:p>
    <w:p w14:paraId="5EEE8554">
      <w:pPr>
        <w:pStyle w:val="23"/>
        <w:keepNext w:val="0"/>
        <w:keepLines w:val="0"/>
        <w:pageBreakBefore w:val="0"/>
        <w:kinsoku/>
        <w:wordWrap/>
        <w:overflowPunct/>
        <w:topLinePunct w:val="0"/>
        <w:bidi w:val="0"/>
        <w:adjustRightInd w:val="0"/>
        <w:snapToGrid w:val="0"/>
        <w:spacing w:line="460" w:lineRule="exact"/>
        <w:ind w:firstLine="416" w:firstLineChars="200"/>
        <w:rPr>
          <w:rFonts w:hAnsi="宋体" w:cs="宋体"/>
          <w:bCs/>
          <w:snapToGrid w:val="0"/>
          <w:color w:val="auto"/>
          <w:kern w:val="0"/>
          <w:sz w:val="24"/>
          <w:szCs w:val="24"/>
        </w:rPr>
      </w:pPr>
      <w:r>
        <w:rPr>
          <w:rFonts w:hint="eastAsia" w:hAnsi="宋体" w:cs="宋体"/>
          <w:bCs/>
          <w:snapToGrid w:val="0"/>
          <w:color w:val="auto"/>
          <w:kern w:val="0"/>
          <w:sz w:val="24"/>
          <w:szCs w:val="24"/>
        </w:rPr>
        <w:t>（12）投标人认为有必要提供的其他资料。</w:t>
      </w:r>
    </w:p>
    <w:p w14:paraId="71D82102">
      <w:pPr>
        <w:pStyle w:val="23"/>
        <w:keepNext w:val="0"/>
        <w:keepLines w:val="0"/>
        <w:pageBreakBefore w:val="0"/>
        <w:kinsoku/>
        <w:wordWrap/>
        <w:overflowPunct/>
        <w:topLinePunct w:val="0"/>
        <w:bidi w:val="0"/>
        <w:adjustRightInd w:val="0"/>
        <w:snapToGrid w:val="0"/>
        <w:spacing w:line="460" w:lineRule="exact"/>
        <w:ind w:firstLine="416" w:firstLineChars="200"/>
        <w:rPr>
          <w:rFonts w:hAnsi="宋体" w:cs="宋体"/>
          <w:bCs/>
          <w:snapToGrid w:val="0"/>
          <w:color w:val="auto"/>
          <w:kern w:val="0"/>
          <w:sz w:val="24"/>
          <w:szCs w:val="24"/>
        </w:rPr>
      </w:pPr>
      <w:r>
        <w:rPr>
          <w:rFonts w:hint="eastAsia" w:hAnsi="宋体" w:cs="宋体"/>
          <w:b/>
          <w:snapToGrid w:val="0"/>
          <w:color w:val="auto"/>
          <w:kern w:val="0"/>
          <w:sz w:val="24"/>
          <w:szCs w:val="24"/>
        </w:rPr>
        <w:t>2.投标人提交的</w:t>
      </w:r>
      <w:r>
        <w:rPr>
          <w:rFonts w:hint="eastAsia" w:hAnsi="宋体" w:cs="宋体"/>
          <w:b/>
          <w:snapToGrid w:val="0"/>
          <w:color w:val="auto"/>
          <w:kern w:val="0"/>
          <w:sz w:val="24"/>
          <w:szCs w:val="24"/>
          <w:lang w:val="en-US" w:eastAsia="zh-CN"/>
        </w:rPr>
        <w:t>报价文件</w:t>
      </w:r>
      <w:r>
        <w:rPr>
          <w:rFonts w:hint="eastAsia" w:hAnsi="宋体" w:cs="宋体"/>
          <w:b/>
          <w:snapToGrid w:val="0"/>
          <w:color w:val="auto"/>
          <w:kern w:val="0"/>
          <w:sz w:val="24"/>
          <w:szCs w:val="24"/>
        </w:rPr>
        <w:t>应包括以下内容：</w:t>
      </w:r>
    </w:p>
    <w:p w14:paraId="523DD0A8">
      <w:pPr>
        <w:pStyle w:val="23"/>
        <w:keepNext w:val="0"/>
        <w:keepLines w:val="0"/>
        <w:pageBreakBefore w:val="0"/>
        <w:kinsoku/>
        <w:wordWrap/>
        <w:overflowPunct/>
        <w:topLinePunct w:val="0"/>
        <w:bidi w:val="0"/>
        <w:adjustRightInd w:val="0"/>
        <w:snapToGrid w:val="0"/>
        <w:spacing w:line="460" w:lineRule="exact"/>
        <w:ind w:firstLine="416" w:firstLineChars="200"/>
        <w:rPr>
          <w:rFonts w:hint="eastAsia" w:hAnsi="宋体" w:cs="宋体"/>
          <w:bCs/>
          <w:snapToGrid w:val="0"/>
          <w:color w:val="auto"/>
          <w:kern w:val="0"/>
          <w:sz w:val="24"/>
          <w:szCs w:val="24"/>
        </w:rPr>
      </w:pPr>
      <w:r>
        <w:rPr>
          <w:rFonts w:hint="eastAsia" w:hAnsi="宋体" w:cs="宋体"/>
          <w:bCs/>
          <w:snapToGrid w:val="0"/>
          <w:color w:val="auto"/>
          <w:kern w:val="0"/>
          <w:sz w:val="24"/>
          <w:szCs w:val="24"/>
        </w:rPr>
        <w:t>（1）开标一览表（见</w:t>
      </w:r>
      <w:r>
        <w:rPr>
          <w:rFonts w:hint="eastAsia" w:hAnsi="宋体" w:cs="宋体"/>
          <w:bCs/>
          <w:snapToGrid w:val="0"/>
          <w:color w:val="auto"/>
          <w:kern w:val="0"/>
          <w:sz w:val="24"/>
          <w:szCs w:val="24"/>
          <w:lang w:val="en-US" w:eastAsia="zh-CN"/>
        </w:rPr>
        <w:t>格式15</w:t>
      </w:r>
      <w:r>
        <w:rPr>
          <w:rFonts w:hint="eastAsia" w:hAnsi="宋体" w:cs="宋体"/>
          <w:bCs/>
          <w:snapToGrid w:val="0"/>
          <w:color w:val="auto"/>
          <w:kern w:val="0"/>
          <w:sz w:val="24"/>
          <w:szCs w:val="24"/>
        </w:rPr>
        <w:t>）；</w:t>
      </w:r>
    </w:p>
    <w:p w14:paraId="788AC1E2">
      <w:pPr>
        <w:pStyle w:val="23"/>
        <w:keepNext w:val="0"/>
        <w:keepLines w:val="0"/>
        <w:pageBreakBefore w:val="0"/>
        <w:kinsoku/>
        <w:wordWrap/>
        <w:overflowPunct/>
        <w:topLinePunct w:val="0"/>
        <w:bidi w:val="0"/>
        <w:adjustRightInd w:val="0"/>
        <w:snapToGrid w:val="0"/>
        <w:spacing w:line="460" w:lineRule="exact"/>
        <w:ind w:firstLine="416" w:firstLineChars="200"/>
        <w:rPr>
          <w:rFonts w:hAnsi="宋体" w:cs="宋体"/>
          <w:bCs/>
          <w:snapToGrid w:val="0"/>
          <w:color w:val="auto"/>
          <w:kern w:val="0"/>
          <w:sz w:val="24"/>
          <w:szCs w:val="24"/>
        </w:rPr>
      </w:pPr>
      <w:r>
        <w:rPr>
          <w:rFonts w:hint="eastAsia" w:hAnsi="宋体" w:cs="宋体"/>
          <w:bCs/>
          <w:snapToGrid w:val="0"/>
          <w:color w:val="auto"/>
          <w:kern w:val="0"/>
          <w:sz w:val="24"/>
          <w:szCs w:val="24"/>
        </w:rPr>
        <w:t>（</w:t>
      </w:r>
      <w:r>
        <w:rPr>
          <w:rFonts w:hint="eastAsia" w:hAnsi="宋体" w:cs="宋体"/>
          <w:bCs/>
          <w:snapToGrid w:val="0"/>
          <w:color w:val="auto"/>
          <w:kern w:val="0"/>
          <w:sz w:val="24"/>
          <w:szCs w:val="24"/>
          <w:lang w:val="en-US" w:eastAsia="zh-CN"/>
        </w:rPr>
        <w:t>2</w:t>
      </w:r>
      <w:r>
        <w:rPr>
          <w:rFonts w:hint="eastAsia" w:hAnsi="宋体" w:cs="宋体"/>
          <w:bCs/>
          <w:snapToGrid w:val="0"/>
          <w:color w:val="auto"/>
          <w:kern w:val="0"/>
          <w:sz w:val="24"/>
          <w:szCs w:val="24"/>
        </w:rPr>
        <w:t>）</w:t>
      </w:r>
      <w:r>
        <w:rPr>
          <w:rFonts w:hint="eastAsia" w:hAnsi="宋体" w:cs="宋体"/>
          <w:bCs/>
          <w:snapToGrid w:val="0"/>
          <w:color w:val="auto"/>
          <w:kern w:val="0"/>
          <w:sz w:val="24"/>
          <w:szCs w:val="24"/>
          <w:lang w:val="en-US" w:eastAsia="zh-CN"/>
        </w:rPr>
        <w:t>报价明细表</w:t>
      </w:r>
      <w:r>
        <w:rPr>
          <w:rFonts w:hint="eastAsia" w:hAnsi="宋体" w:cs="宋体"/>
          <w:bCs/>
          <w:snapToGrid w:val="0"/>
          <w:color w:val="auto"/>
          <w:kern w:val="0"/>
          <w:sz w:val="24"/>
          <w:szCs w:val="24"/>
        </w:rPr>
        <w:t>（见</w:t>
      </w:r>
      <w:r>
        <w:rPr>
          <w:rFonts w:hint="eastAsia" w:hAnsi="宋体" w:cs="宋体"/>
          <w:bCs/>
          <w:snapToGrid w:val="0"/>
          <w:color w:val="auto"/>
          <w:kern w:val="0"/>
          <w:sz w:val="24"/>
          <w:szCs w:val="24"/>
          <w:lang w:val="en-US" w:eastAsia="zh-CN"/>
        </w:rPr>
        <w:t>格式16</w:t>
      </w:r>
      <w:r>
        <w:rPr>
          <w:rFonts w:hint="eastAsia" w:hAnsi="宋体" w:cs="宋体"/>
          <w:bCs/>
          <w:snapToGrid w:val="0"/>
          <w:color w:val="auto"/>
          <w:kern w:val="0"/>
          <w:sz w:val="24"/>
          <w:szCs w:val="24"/>
        </w:rPr>
        <w:t>）；</w:t>
      </w:r>
    </w:p>
    <w:p w14:paraId="75827EBB">
      <w:pPr>
        <w:pStyle w:val="23"/>
        <w:keepNext w:val="0"/>
        <w:keepLines w:val="0"/>
        <w:pageBreakBefore w:val="0"/>
        <w:kinsoku/>
        <w:wordWrap/>
        <w:overflowPunct/>
        <w:topLinePunct w:val="0"/>
        <w:bidi w:val="0"/>
        <w:adjustRightInd w:val="0"/>
        <w:snapToGrid w:val="0"/>
        <w:spacing w:line="460" w:lineRule="exact"/>
        <w:ind w:firstLine="416" w:firstLineChars="200"/>
        <w:rPr>
          <w:rFonts w:hAnsi="宋体" w:cs="宋体"/>
          <w:bCs/>
          <w:snapToGrid w:val="0"/>
          <w:color w:val="auto"/>
          <w:kern w:val="0"/>
          <w:sz w:val="24"/>
          <w:szCs w:val="24"/>
        </w:rPr>
      </w:pPr>
      <w:r>
        <w:rPr>
          <w:rFonts w:hint="eastAsia" w:hAnsi="宋体" w:cs="宋体"/>
          <w:bCs/>
          <w:snapToGrid w:val="0"/>
          <w:color w:val="auto"/>
          <w:kern w:val="0"/>
          <w:sz w:val="24"/>
          <w:szCs w:val="24"/>
        </w:rPr>
        <w:t>（2）投标人认为有必要提交的其他资料。</w:t>
      </w:r>
    </w:p>
    <w:bookmarkEnd w:id="30"/>
    <w:p w14:paraId="78CB066A">
      <w:pPr>
        <w:pStyle w:val="23"/>
        <w:keepNext w:val="0"/>
        <w:keepLines w:val="0"/>
        <w:pageBreakBefore w:val="0"/>
        <w:kinsoku/>
        <w:wordWrap/>
        <w:overflowPunct/>
        <w:topLinePunct w:val="0"/>
        <w:bidi w:val="0"/>
        <w:adjustRightInd w:val="0"/>
        <w:snapToGrid w:val="0"/>
        <w:spacing w:line="460" w:lineRule="exact"/>
        <w:rPr>
          <w:rFonts w:hAnsi="宋体" w:cs="宋体"/>
          <w:snapToGrid w:val="0"/>
          <w:color w:val="auto"/>
          <w:kern w:val="0"/>
          <w:sz w:val="24"/>
          <w:szCs w:val="24"/>
        </w:rPr>
      </w:pPr>
      <w:r>
        <w:rPr>
          <w:rFonts w:hint="eastAsia" w:hAnsi="宋体" w:cs="宋体"/>
          <w:b/>
          <w:snapToGrid w:val="0"/>
          <w:color w:val="auto"/>
          <w:kern w:val="0"/>
          <w:sz w:val="24"/>
          <w:szCs w:val="24"/>
        </w:rPr>
        <w:t>（二）投标</w:t>
      </w:r>
      <w:r>
        <w:rPr>
          <w:rFonts w:hint="eastAsia" w:hAnsi="宋体" w:cs="宋体"/>
          <w:b/>
          <w:bCs/>
          <w:snapToGrid w:val="0"/>
          <w:color w:val="auto"/>
          <w:kern w:val="0"/>
          <w:sz w:val="24"/>
          <w:szCs w:val="24"/>
        </w:rPr>
        <w:t>文件</w:t>
      </w:r>
      <w:r>
        <w:rPr>
          <w:rFonts w:hint="eastAsia" w:hAnsi="宋体" w:cs="宋体"/>
          <w:b/>
          <w:snapToGrid w:val="0"/>
          <w:color w:val="auto"/>
          <w:kern w:val="0"/>
          <w:sz w:val="24"/>
          <w:szCs w:val="24"/>
        </w:rPr>
        <w:t>的语言及计量</w:t>
      </w:r>
    </w:p>
    <w:p w14:paraId="5D1E904E">
      <w:pPr>
        <w:keepNext w:val="0"/>
        <w:keepLines w:val="0"/>
        <w:pageBreakBefore w:val="0"/>
        <w:kinsoku/>
        <w:wordWrap/>
        <w:overflowPunct/>
        <w:topLinePunct w:val="0"/>
        <w:bidi w:val="0"/>
        <w:adjustRightInd w:val="0"/>
        <w:snapToGrid w:val="0"/>
        <w:spacing w:line="460" w:lineRule="exact"/>
        <w:ind w:firstLine="416" w:firstLineChars="200"/>
        <w:rPr>
          <w:rFonts w:ascii="宋体" w:hAnsi="宋体" w:cs="宋体"/>
          <w:snapToGrid w:val="0"/>
          <w:color w:val="auto"/>
          <w:sz w:val="24"/>
          <w:szCs w:val="24"/>
        </w:rPr>
      </w:pPr>
      <w:r>
        <w:rPr>
          <w:rFonts w:hint="eastAsia" w:ascii="宋体" w:hAnsi="宋体" w:cs="宋体"/>
          <w:snapToGrid w:val="0"/>
          <w:color w:val="auto"/>
          <w:sz w:val="24"/>
          <w:szCs w:val="24"/>
        </w:rPr>
        <w:t>1.投标文件以及投标人与招标人就有关投标事宜的所有来往函电，均应以中文汉语书写。除签名、盖章、专用名称等特殊情形外，以中文汉语以外的文字表述的投标文件视同未提供。</w:t>
      </w:r>
    </w:p>
    <w:p w14:paraId="34FC555D">
      <w:pPr>
        <w:keepNext w:val="0"/>
        <w:keepLines w:val="0"/>
        <w:pageBreakBefore w:val="0"/>
        <w:kinsoku/>
        <w:wordWrap/>
        <w:overflowPunct/>
        <w:topLinePunct w:val="0"/>
        <w:bidi w:val="0"/>
        <w:adjustRightInd w:val="0"/>
        <w:snapToGrid w:val="0"/>
        <w:spacing w:line="460" w:lineRule="exact"/>
        <w:ind w:firstLine="416" w:firstLineChars="200"/>
        <w:rPr>
          <w:rFonts w:ascii="宋体" w:hAnsi="宋体" w:cs="宋体"/>
          <w:snapToGrid w:val="0"/>
          <w:color w:val="auto"/>
          <w:sz w:val="24"/>
          <w:szCs w:val="24"/>
        </w:rPr>
      </w:pPr>
      <w:r>
        <w:rPr>
          <w:rFonts w:hint="eastAsia" w:ascii="宋体" w:hAnsi="宋体" w:cs="宋体"/>
          <w:snapToGrid w:val="0"/>
          <w:color w:val="auto"/>
          <w:sz w:val="24"/>
          <w:szCs w:val="24"/>
        </w:rPr>
        <w:t>2.招标文件已有明确规定的，采用招标文件规定的计量单位；招标文件没有规定的，采用中华人民共和国法定计量单位。否则视为未响应。</w:t>
      </w:r>
    </w:p>
    <w:p w14:paraId="573D27E2">
      <w:pPr>
        <w:pStyle w:val="23"/>
        <w:keepNext w:val="0"/>
        <w:keepLines w:val="0"/>
        <w:pageBreakBefore w:val="0"/>
        <w:kinsoku/>
        <w:wordWrap/>
        <w:overflowPunct/>
        <w:topLinePunct w:val="0"/>
        <w:bidi w:val="0"/>
        <w:adjustRightInd w:val="0"/>
        <w:snapToGrid w:val="0"/>
        <w:spacing w:line="460" w:lineRule="exact"/>
        <w:rPr>
          <w:rFonts w:hAnsi="宋体" w:cs="宋体"/>
          <w:b/>
          <w:snapToGrid w:val="0"/>
          <w:color w:val="auto"/>
          <w:kern w:val="0"/>
          <w:sz w:val="24"/>
          <w:szCs w:val="24"/>
        </w:rPr>
      </w:pPr>
      <w:bookmarkStart w:id="31" w:name="_Toc15158"/>
      <w:r>
        <w:rPr>
          <w:rFonts w:hint="eastAsia" w:hAnsi="宋体" w:cs="宋体"/>
          <w:b/>
          <w:snapToGrid w:val="0"/>
          <w:color w:val="auto"/>
          <w:kern w:val="0"/>
          <w:sz w:val="24"/>
          <w:szCs w:val="24"/>
        </w:rPr>
        <w:t>（三）投标报价</w:t>
      </w:r>
      <w:bookmarkEnd w:id="31"/>
    </w:p>
    <w:p w14:paraId="5117E9BB">
      <w:pPr>
        <w:keepNext w:val="0"/>
        <w:keepLines w:val="0"/>
        <w:pageBreakBefore w:val="0"/>
        <w:kinsoku/>
        <w:wordWrap/>
        <w:overflowPunct/>
        <w:topLinePunct w:val="0"/>
        <w:bidi w:val="0"/>
        <w:adjustRightInd w:val="0"/>
        <w:snapToGrid w:val="0"/>
        <w:spacing w:line="460" w:lineRule="exact"/>
        <w:ind w:firstLine="416" w:firstLineChars="200"/>
        <w:rPr>
          <w:rFonts w:ascii="宋体" w:hAnsi="宋体" w:cs="宋体"/>
          <w:snapToGrid w:val="0"/>
          <w:color w:val="auto"/>
          <w:sz w:val="24"/>
          <w:szCs w:val="24"/>
        </w:rPr>
      </w:pPr>
      <w:r>
        <w:rPr>
          <w:rFonts w:hint="eastAsia" w:ascii="宋体" w:hAnsi="宋体" w:cs="宋体"/>
          <w:snapToGrid w:val="0"/>
          <w:color w:val="auto"/>
          <w:sz w:val="24"/>
          <w:szCs w:val="24"/>
        </w:rPr>
        <w:t>1.本项目采用</w:t>
      </w:r>
      <w:r>
        <w:rPr>
          <w:rFonts w:hint="eastAsia" w:ascii="宋体" w:hAnsi="宋体" w:cs="宋体"/>
          <w:snapToGrid w:val="0"/>
          <w:color w:val="auto"/>
          <w:sz w:val="24"/>
          <w:szCs w:val="24"/>
          <w:lang w:val="en-US" w:eastAsia="zh-CN"/>
        </w:rPr>
        <w:t>运营期15年</w:t>
      </w:r>
      <w:r>
        <w:rPr>
          <w:rFonts w:hint="eastAsia" w:ascii="宋体" w:hAnsi="宋体" w:cs="宋体"/>
          <w:snapToGrid w:val="0"/>
          <w:color w:val="auto"/>
          <w:sz w:val="24"/>
          <w:szCs w:val="24"/>
        </w:rPr>
        <w:t>上</w:t>
      </w:r>
      <w:r>
        <w:rPr>
          <w:rFonts w:hint="eastAsia" w:ascii="宋体" w:hAnsi="宋体" w:cs="宋体"/>
          <w:snapToGrid w:val="0"/>
          <w:color w:val="auto"/>
          <w:sz w:val="24"/>
          <w:szCs w:val="24"/>
          <w:lang w:val="en-US" w:eastAsia="zh-CN"/>
        </w:rPr>
        <w:t>缴</w:t>
      </w:r>
      <w:r>
        <w:rPr>
          <w:rFonts w:hint="eastAsia" w:ascii="宋体" w:hAnsi="宋体" w:cs="宋体"/>
          <w:snapToGrid w:val="0"/>
          <w:color w:val="auto"/>
          <w:sz w:val="24"/>
          <w:szCs w:val="24"/>
        </w:rPr>
        <w:t>收益</w:t>
      </w:r>
      <w:r>
        <w:rPr>
          <w:rFonts w:hint="eastAsia" w:ascii="宋体" w:hAnsi="宋体" w:cs="宋体"/>
          <w:snapToGrid w:val="0"/>
          <w:color w:val="auto"/>
          <w:sz w:val="24"/>
          <w:szCs w:val="24"/>
          <w:lang w:val="en-US" w:eastAsia="zh-CN"/>
        </w:rPr>
        <w:t>总</w:t>
      </w:r>
      <w:r>
        <w:rPr>
          <w:rFonts w:hint="eastAsia" w:ascii="宋体" w:hAnsi="宋体" w:cs="宋体"/>
          <w:snapToGrid w:val="0"/>
          <w:color w:val="auto"/>
          <w:kern w:val="10"/>
          <w:sz w:val="24"/>
          <w:szCs w:val="24"/>
          <w:lang w:val="en-US" w:eastAsia="zh-CN"/>
        </w:rPr>
        <w:t>金额</w:t>
      </w:r>
      <w:r>
        <w:rPr>
          <w:rFonts w:hint="eastAsia" w:ascii="宋体" w:hAnsi="宋体" w:cs="宋体"/>
          <w:snapToGrid w:val="0"/>
          <w:color w:val="auto"/>
          <w:sz w:val="24"/>
          <w:szCs w:val="24"/>
        </w:rPr>
        <w:t>的方式进行报价。由投标人根据本项目费用与收益</w:t>
      </w:r>
      <w:r>
        <w:rPr>
          <w:rFonts w:hint="eastAsia" w:ascii="宋体" w:hAnsi="宋体" w:cs="宋体"/>
          <w:snapToGrid w:val="0"/>
          <w:color w:val="auto"/>
          <w:sz w:val="24"/>
          <w:szCs w:val="24"/>
          <w:lang w:val="en-US" w:eastAsia="zh-CN"/>
        </w:rPr>
        <w:t>进行</w:t>
      </w:r>
      <w:r>
        <w:rPr>
          <w:rFonts w:hint="eastAsia" w:ascii="宋体" w:hAnsi="宋体" w:cs="宋体"/>
          <w:snapToGrid w:val="0"/>
          <w:color w:val="auto"/>
          <w:sz w:val="24"/>
          <w:szCs w:val="24"/>
        </w:rPr>
        <w:t>测算，竞报投标报价。</w:t>
      </w:r>
    </w:p>
    <w:p w14:paraId="55C2ED7F">
      <w:pPr>
        <w:keepNext w:val="0"/>
        <w:keepLines w:val="0"/>
        <w:pageBreakBefore w:val="0"/>
        <w:widowControl w:val="0"/>
        <w:kinsoku/>
        <w:wordWrap/>
        <w:overflowPunct/>
        <w:topLinePunct w:val="0"/>
        <w:bidi w:val="0"/>
        <w:adjustRightInd w:val="0"/>
        <w:snapToGrid w:val="0"/>
        <w:spacing w:line="460" w:lineRule="exact"/>
        <w:ind w:firstLine="416" w:firstLineChars="200"/>
        <w:rPr>
          <w:rFonts w:ascii="宋体" w:hAnsi="宋体" w:cs="宋体"/>
          <w:snapToGrid w:val="0"/>
          <w:color w:val="auto"/>
          <w:sz w:val="24"/>
          <w:szCs w:val="24"/>
        </w:rPr>
      </w:pPr>
      <w:r>
        <w:rPr>
          <w:rFonts w:hint="eastAsia" w:ascii="宋体" w:hAnsi="宋体" w:cs="宋体"/>
          <w:snapToGrid w:val="0"/>
          <w:color w:val="auto"/>
          <w:sz w:val="24"/>
          <w:szCs w:val="24"/>
        </w:rPr>
        <w:t>2.投标报价只允许有一个，有选择的或有条件的承诺将不予接受。</w:t>
      </w:r>
    </w:p>
    <w:p w14:paraId="7AA3E7CC">
      <w:pPr>
        <w:keepNext w:val="0"/>
        <w:keepLines w:val="0"/>
        <w:pageBreakBefore w:val="0"/>
        <w:kinsoku/>
        <w:wordWrap/>
        <w:overflowPunct/>
        <w:topLinePunct w:val="0"/>
        <w:bidi w:val="0"/>
        <w:adjustRightInd w:val="0"/>
        <w:snapToGrid w:val="0"/>
        <w:spacing w:line="460" w:lineRule="exact"/>
        <w:ind w:firstLine="416" w:firstLineChars="200"/>
        <w:rPr>
          <w:rFonts w:hint="eastAsia" w:ascii="宋体" w:hAnsi="宋体" w:cs="宋体"/>
          <w:snapToGrid w:val="0"/>
          <w:color w:val="auto"/>
          <w:sz w:val="24"/>
          <w:szCs w:val="24"/>
        </w:rPr>
      </w:pPr>
      <w:r>
        <w:rPr>
          <w:rFonts w:hint="eastAsia" w:ascii="宋体" w:hAnsi="宋体" w:cs="宋体"/>
          <w:snapToGrid w:val="0"/>
          <w:color w:val="auto"/>
          <w:sz w:val="24"/>
          <w:szCs w:val="24"/>
        </w:rPr>
        <w:t>3.投标报价应按招标文件中的</w:t>
      </w:r>
      <w:r>
        <w:rPr>
          <w:rFonts w:hint="eastAsia" w:ascii="宋体" w:hAnsi="宋体" w:cs="宋体"/>
          <w:snapToGrid w:val="0"/>
          <w:color w:val="auto"/>
          <w:sz w:val="24"/>
          <w:szCs w:val="24"/>
          <w:lang w:val="en-US" w:eastAsia="zh-CN"/>
        </w:rPr>
        <w:t>第六章的</w:t>
      </w:r>
      <w:r>
        <w:rPr>
          <w:rFonts w:hint="eastAsia" w:ascii="宋体" w:hAnsi="宋体" w:cs="宋体"/>
          <w:snapToGrid w:val="0"/>
          <w:color w:val="auto"/>
          <w:sz w:val="24"/>
          <w:szCs w:val="24"/>
        </w:rPr>
        <w:t>格式填写（见</w:t>
      </w:r>
      <w:r>
        <w:rPr>
          <w:rFonts w:hint="eastAsia" w:ascii="宋体" w:hAnsi="宋体" w:cs="宋体"/>
          <w:snapToGrid w:val="0"/>
          <w:color w:val="auto"/>
          <w:sz w:val="24"/>
          <w:szCs w:val="24"/>
          <w:lang w:val="en-US" w:eastAsia="zh-CN"/>
        </w:rPr>
        <w:t>格式15、16</w:t>
      </w:r>
      <w:r>
        <w:rPr>
          <w:rFonts w:hint="eastAsia" w:ascii="宋体" w:hAnsi="宋体" w:cs="宋体"/>
          <w:snapToGrid w:val="0"/>
          <w:color w:val="auto"/>
          <w:sz w:val="24"/>
          <w:szCs w:val="24"/>
        </w:rPr>
        <w:t>）。</w:t>
      </w:r>
    </w:p>
    <w:p w14:paraId="3D9FCEEA">
      <w:pPr>
        <w:keepNext w:val="0"/>
        <w:keepLines w:val="0"/>
        <w:pageBreakBefore w:val="0"/>
        <w:widowControl w:val="0"/>
        <w:kinsoku/>
        <w:wordWrap/>
        <w:overflowPunct/>
        <w:topLinePunct w:val="0"/>
        <w:bidi w:val="0"/>
        <w:adjustRightInd w:val="0"/>
        <w:snapToGrid w:val="0"/>
        <w:spacing w:line="460" w:lineRule="exact"/>
        <w:ind w:firstLine="416" w:firstLineChars="200"/>
        <w:rPr>
          <w:rFonts w:ascii="宋体" w:hAnsi="宋体" w:cs="宋体"/>
          <w:snapToGrid w:val="0"/>
          <w:color w:val="auto"/>
          <w:sz w:val="24"/>
          <w:szCs w:val="24"/>
        </w:rPr>
      </w:pPr>
      <w:r>
        <w:rPr>
          <w:rFonts w:hint="eastAsia" w:ascii="宋体" w:hAnsi="宋体" w:cs="宋体"/>
          <w:snapToGrid w:val="0"/>
          <w:color w:val="auto"/>
          <w:sz w:val="24"/>
          <w:szCs w:val="24"/>
        </w:rPr>
        <w:t>4.</w:t>
      </w:r>
      <w:r>
        <w:rPr>
          <w:rFonts w:hint="eastAsia" w:ascii="宋体" w:hAnsi="宋体" w:cs="宋体"/>
          <w:snapToGrid w:val="0"/>
          <w:color w:val="auto"/>
          <w:sz w:val="24"/>
          <w:szCs w:val="24"/>
          <w:lang w:val="en-US" w:eastAsia="zh-CN"/>
        </w:rPr>
        <w:t>运营的后13年，路侧车位按</w:t>
      </w:r>
      <w:r>
        <w:rPr>
          <w:rFonts w:hint="eastAsia" w:ascii="宋体" w:hAnsi="宋体" w:cs="宋体"/>
          <w:snapToGrid w:val="0"/>
          <w:color w:val="auto"/>
          <w:sz w:val="24"/>
          <w:szCs w:val="24"/>
        </w:rPr>
        <w:t>不</w:t>
      </w:r>
      <w:r>
        <w:rPr>
          <w:rFonts w:hint="eastAsia" w:ascii="宋体" w:hAnsi="宋体" w:cs="宋体"/>
          <w:snapToGrid w:val="0"/>
          <w:color w:val="auto"/>
          <w:sz w:val="24"/>
          <w:szCs w:val="24"/>
          <w:lang w:val="en-US" w:eastAsia="zh-CN"/>
        </w:rPr>
        <w:t>低</w:t>
      </w:r>
      <w:r>
        <w:rPr>
          <w:rFonts w:hint="eastAsia" w:ascii="宋体" w:hAnsi="宋体" w:cs="宋体"/>
          <w:snapToGrid w:val="0"/>
          <w:color w:val="auto"/>
          <w:sz w:val="24"/>
          <w:szCs w:val="24"/>
        </w:rPr>
        <w:t>于</w:t>
      </w:r>
      <w:r>
        <w:rPr>
          <w:rFonts w:hint="eastAsia" w:ascii="宋体" w:hAnsi="宋体" w:cs="宋体"/>
          <w:snapToGrid w:val="0"/>
          <w:color w:val="auto"/>
          <w:sz w:val="24"/>
          <w:szCs w:val="24"/>
          <w:lang w:val="en-US" w:eastAsia="zh-CN"/>
        </w:rPr>
        <w:t>388元/车位</w:t>
      </w:r>
      <w:r>
        <w:rPr>
          <w:rFonts w:hint="eastAsia" w:ascii="宋体" w:hAnsi="宋体" w:eastAsia="宋体" w:cs="宋体"/>
          <w:snapToGrid w:val="0"/>
          <w:color w:val="auto"/>
          <w:sz w:val="24"/>
          <w:szCs w:val="24"/>
          <w:lang w:val="en-US" w:eastAsia="zh-CN"/>
        </w:rPr>
        <w:t>·</w:t>
      </w:r>
      <w:r>
        <w:rPr>
          <w:rFonts w:hint="eastAsia" w:ascii="宋体" w:hAnsi="宋体" w:cs="宋体"/>
          <w:snapToGrid w:val="0"/>
          <w:color w:val="auto"/>
          <w:sz w:val="24"/>
          <w:szCs w:val="24"/>
          <w:lang w:val="en-US" w:eastAsia="zh-CN"/>
        </w:rPr>
        <w:t>年，停车场按</w:t>
      </w:r>
      <w:r>
        <w:rPr>
          <w:rFonts w:hint="eastAsia" w:ascii="宋体" w:hAnsi="宋体" w:cs="宋体"/>
          <w:snapToGrid w:val="0"/>
          <w:color w:val="auto"/>
          <w:sz w:val="24"/>
          <w:szCs w:val="24"/>
        </w:rPr>
        <w:t>不</w:t>
      </w:r>
      <w:r>
        <w:rPr>
          <w:rFonts w:hint="eastAsia" w:ascii="宋体" w:hAnsi="宋体" w:cs="宋体"/>
          <w:snapToGrid w:val="0"/>
          <w:color w:val="auto"/>
          <w:sz w:val="24"/>
          <w:szCs w:val="24"/>
          <w:lang w:val="en-US" w:eastAsia="zh-CN"/>
        </w:rPr>
        <w:t>低</w:t>
      </w:r>
      <w:r>
        <w:rPr>
          <w:rFonts w:hint="eastAsia" w:ascii="宋体" w:hAnsi="宋体" w:cs="宋体"/>
          <w:snapToGrid w:val="0"/>
          <w:color w:val="auto"/>
          <w:sz w:val="24"/>
          <w:szCs w:val="24"/>
        </w:rPr>
        <w:t>于</w:t>
      </w:r>
      <w:r>
        <w:rPr>
          <w:rFonts w:hint="eastAsia" w:ascii="宋体" w:hAnsi="宋体" w:cs="宋体"/>
          <w:snapToGrid w:val="0"/>
          <w:color w:val="auto"/>
          <w:sz w:val="24"/>
          <w:szCs w:val="24"/>
          <w:lang w:val="en-US" w:eastAsia="zh-CN"/>
        </w:rPr>
        <w:t>150元/车位</w:t>
      </w:r>
      <w:r>
        <w:rPr>
          <w:rFonts w:hint="eastAsia" w:ascii="宋体" w:hAnsi="宋体" w:eastAsia="宋体" w:cs="宋体"/>
          <w:snapToGrid w:val="0"/>
          <w:color w:val="auto"/>
          <w:sz w:val="24"/>
          <w:szCs w:val="24"/>
          <w:lang w:val="en-US" w:eastAsia="zh-CN"/>
        </w:rPr>
        <w:t>·</w:t>
      </w:r>
      <w:r>
        <w:rPr>
          <w:rFonts w:hint="eastAsia" w:ascii="宋体" w:hAnsi="宋体" w:cs="宋体"/>
          <w:snapToGrid w:val="0"/>
          <w:color w:val="auto"/>
          <w:sz w:val="24"/>
          <w:szCs w:val="24"/>
          <w:lang w:val="en-US" w:eastAsia="zh-CN"/>
        </w:rPr>
        <w:t>年</w:t>
      </w:r>
      <w:r>
        <w:rPr>
          <w:rFonts w:hint="eastAsia" w:ascii="宋体" w:hAnsi="宋体" w:cs="宋体"/>
          <w:snapToGrid w:val="0"/>
          <w:color w:val="auto"/>
          <w:sz w:val="24"/>
          <w:szCs w:val="24"/>
        </w:rPr>
        <w:t>上</w:t>
      </w:r>
      <w:r>
        <w:rPr>
          <w:rFonts w:hint="eastAsia" w:ascii="宋体" w:hAnsi="宋体" w:cs="宋体"/>
          <w:snapToGrid w:val="0"/>
          <w:color w:val="auto"/>
          <w:sz w:val="24"/>
          <w:szCs w:val="24"/>
          <w:lang w:val="en-US" w:eastAsia="zh-CN"/>
        </w:rPr>
        <w:t>缴收益</w:t>
      </w:r>
      <w:r>
        <w:rPr>
          <w:rFonts w:hint="eastAsia" w:ascii="宋体" w:hAnsi="宋体" w:cs="宋体"/>
          <w:snapToGrid w:val="0"/>
          <w:color w:val="auto"/>
          <w:sz w:val="24"/>
          <w:szCs w:val="24"/>
        </w:rPr>
        <w:t>。</w:t>
      </w:r>
      <w:r>
        <w:rPr>
          <w:rFonts w:hint="eastAsia" w:ascii="宋体" w:hAnsi="宋体" w:cs="宋体"/>
          <w:snapToGrid w:val="0"/>
          <w:color w:val="auto"/>
          <w:sz w:val="24"/>
          <w:szCs w:val="24"/>
          <w:lang w:val="en-US" w:eastAsia="zh-CN"/>
        </w:rPr>
        <w:t>投标时，两项</w:t>
      </w:r>
      <w:r>
        <w:rPr>
          <w:rFonts w:hint="eastAsia" w:ascii="宋体" w:hAnsi="宋体" w:cs="宋体"/>
          <w:snapToGrid w:val="0"/>
          <w:color w:val="auto"/>
          <w:sz w:val="24"/>
          <w:szCs w:val="24"/>
        </w:rPr>
        <w:t>上</w:t>
      </w:r>
      <w:r>
        <w:rPr>
          <w:rFonts w:hint="eastAsia" w:ascii="宋体" w:hAnsi="宋体" w:cs="宋体"/>
          <w:snapToGrid w:val="0"/>
          <w:color w:val="auto"/>
          <w:sz w:val="24"/>
          <w:szCs w:val="24"/>
          <w:lang w:val="en-US" w:eastAsia="zh-CN"/>
        </w:rPr>
        <w:t>缴的</w:t>
      </w:r>
      <w:r>
        <w:rPr>
          <w:rFonts w:hint="eastAsia" w:ascii="宋体" w:hAnsi="宋体" w:cs="宋体"/>
          <w:snapToGrid w:val="0"/>
          <w:color w:val="auto"/>
          <w:sz w:val="24"/>
          <w:szCs w:val="24"/>
        </w:rPr>
        <w:t>投标</w:t>
      </w:r>
      <w:r>
        <w:rPr>
          <w:rFonts w:hint="eastAsia" w:ascii="宋体" w:hAnsi="宋体" w:cs="宋体"/>
          <w:snapToGrid w:val="0"/>
          <w:color w:val="auto"/>
          <w:sz w:val="24"/>
          <w:szCs w:val="24"/>
          <w:lang w:val="en-US" w:eastAsia="zh-CN"/>
        </w:rPr>
        <w:t>单</w:t>
      </w:r>
      <w:r>
        <w:rPr>
          <w:rFonts w:hint="eastAsia" w:ascii="宋体" w:hAnsi="宋体" w:cs="宋体"/>
          <w:snapToGrid w:val="0"/>
          <w:color w:val="auto"/>
          <w:sz w:val="24"/>
          <w:szCs w:val="24"/>
        </w:rPr>
        <w:t>价低于</w:t>
      </w:r>
      <w:r>
        <w:rPr>
          <w:rFonts w:hint="eastAsia" w:ascii="宋体" w:hAnsi="宋体" w:cs="宋体"/>
          <w:snapToGrid w:val="0"/>
          <w:color w:val="auto"/>
          <w:sz w:val="24"/>
          <w:szCs w:val="24"/>
          <w:lang w:val="en-US" w:eastAsia="zh-CN"/>
        </w:rPr>
        <w:t>以上</w:t>
      </w:r>
      <w:r>
        <w:rPr>
          <w:rFonts w:hint="eastAsia" w:ascii="宋体" w:hAnsi="宋体" w:cs="宋体"/>
          <w:snapToGrid w:val="0"/>
          <w:color w:val="auto"/>
          <w:sz w:val="24"/>
          <w:szCs w:val="24"/>
        </w:rPr>
        <w:t>限价的，按无效标处理。</w:t>
      </w:r>
      <w:r>
        <w:rPr>
          <w:rFonts w:hint="eastAsia" w:ascii="宋体" w:hAnsi="宋体" w:cs="宋体"/>
          <w:snapToGrid w:val="0"/>
          <w:color w:val="auto"/>
          <w:kern w:val="10"/>
          <w:sz w:val="24"/>
          <w:szCs w:val="24"/>
          <w:lang w:val="en-US" w:eastAsia="zh-CN"/>
        </w:rPr>
        <w:t>同时，总上缴金额低于</w:t>
      </w:r>
      <w:r>
        <w:rPr>
          <w:rFonts w:hint="eastAsia" w:ascii="宋体" w:hAnsi="宋体" w:cs="宋体"/>
          <w:snapToGrid w:val="0"/>
          <w:color w:val="auto"/>
          <w:kern w:val="0"/>
          <w:sz w:val="24"/>
          <w:szCs w:val="24"/>
          <w:lang w:val="en-US" w:eastAsia="zh-CN"/>
        </w:rPr>
        <w:t>1947170</w:t>
      </w:r>
      <w:r>
        <w:rPr>
          <w:rFonts w:hint="eastAsia" w:ascii="宋体" w:hAnsi="宋体" w:cs="宋体"/>
          <w:snapToGrid w:val="0"/>
          <w:color w:val="auto"/>
          <w:kern w:val="10"/>
          <w:sz w:val="24"/>
          <w:szCs w:val="24"/>
          <w:lang w:val="en-US" w:eastAsia="zh-CN"/>
        </w:rPr>
        <w:t>元的，也</w:t>
      </w:r>
      <w:r>
        <w:rPr>
          <w:rFonts w:hint="eastAsia" w:ascii="宋体" w:hAnsi="宋体" w:cs="宋体"/>
          <w:snapToGrid w:val="0"/>
          <w:color w:val="auto"/>
          <w:kern w:val="10"/>
          <w:sz w:val="24"/>
          <w:szCs w:val="24"/>
        </w:rPr>
        <w:t>按无效标处理。</w:t>
      </w:r>
    </w:p>
    <w:p w14:paraId="4E4E35CF">
      <w:pPr>
        <w:pStyle w:val="14"/>
        <w:keepNext w:val="0"/>
        <w:keepLines w:val="0"/>
        <w:pageBreakBefore w:val="0"/>
        <w:widowControl w:val="0"/>
        <w:tabs>
          <w:tab w:val="left" w:pos="1620"/>
        </w:tabs>
        <w:kinsoku/>
        <w:wordWrap/>
        <w:overflowPunct/>
        <w:topLinePunct w:val="0"/>
        <w:bidi w:val="0"/>
        <w:adjustRightInd w:val="0"/>
        <w:snapToGrid w:val="0"/>
        <w:spacing w:afterLines="0" w:line="460" w:lineRule="exact"/>
        <w:ind w:left="0" w:firstLine="0"/>
        <w:rPr>
          <w:rFonts w:ascii="宋体" w:hAnsi="宋体" w:cs="宋体"/>
          <w:b/>
          <w:bCs/>
          <w:snapToGrid w:val="0"/>
          <w:color w:val="auto"/>
          <w:szCs w:val="24"/>
        </w:rPr>
      </w:pPr>
      <w:bookmarkStart w:id="32" w:name="_Toc1573"/>
      <w:r>
        <w:rPr>
          <w:rFonts w:hint="eastAsia" w:ascii="宋体" w:hAnsi="宋体" w:cs="宋体"/>
          <w:b/>
          <w:bCs/>
          <w:snapToGrid w:val="0"/>
          <w:color w:val="auto"/>
          <w:szCs w:val="24"/>
        </w:rPr>
        <w:t>（四）投标文件的有效期</w:t>
      </w:r>
      <w:bookmarkEnd w:id="32"/>
    </w:p>
    <w:p w14:paraId="2E928FA6">
      <w:pPr>
        <w:keepNext w:val="0"/>
        <w:keepLines w:val="0"/>
        <w:pageBreakBefore w:val="0"/>
        <w:widowControl w:val="0"/>
        <w:kinsoku/>
        <w:wordWrap/>
        <w:overflowPunct/>
        <w:topLinePunct w:val="0"/>
        <w:bidi w:val="0"/>
        <w:adjustRightInd w:val="0"/>
        <w:snapToGrid w:val="0"/>
        <w:spacing w:line="460" w:lineRule="exact"/>
        <w:ind w:firstLine="416" w:firstLineChars="200"/>
        <w:rPr>
          <w:rFonts w:ascii="宋体" w:hAnsi="宋体" w:cs="宋体"/>
          <w:snapToGrid w:val="0"/>
          <w:color w:val="auto"/>
          <w:sz w:val="24"/>
          <w:szCs w:val="24"/>
        </w:rPr>
      </w:pPr>
      <w:r>
        <w:rPr>
          <w:rFonts w:hint="eastAsia" w:ascii="宋体" w:hAnsi="宋体" w:cs="宋体"/>
          <w:snapToGrid w:val="0"/>
          <w:color w:val="auto"/>
          <w:sz w:val="24"/>
          <w:szCs w:val="24"/>
        </w:rPr>
        <w:t>1.在有效期限内，凡符合本招标文件需求的投标文件均保持有效。</w:t>
      </w:r>
    </w:p>
    <w:p w14:paraId="73ED9F0F">
      <w:pPr>
        <w:keepNext w:val="0"/>
        <w:keepLines w:val="0"/>
        <w:pageBreakBefore w:val="0"/>
        <w:widowControl w:val="0"/>
        <w:kinsoku/>
        <w:wordWrap/>
        <w:overflowPunct/>
        <w:topLinePunct w:val="0"/>
        <w:bidi w:val="0"/>
        <w:adjustRightInd w:val="0"/>
        <w:snapToGrid w:val="0"/>
        <w:spacing w:line="460" w:lineRule="exact"/>
        <w:ind w:firstLine="416" w:firstLineChars="200"/>
        <w:rPr>
          <w:rFonts w:ascii="宋体" w:hAnsi="宋体" w:cs="宋体"/>
          <w:snapToGrid w:val="0"/>
          <w:color w:val="auto"/>
          <w:sz w:val="24"/>
          <w:szCs w:val="24"/>
        </w:rPr>
      </w:pPr>
      <w:r>
        <w:rPr>
          <w:rFonts w:hint="eastAsia" w:ascii="宋体" w:hAnsi="宋体" w:cs="宋体"/>
          <w:snapToGrid w:val="0"/>
          <w:color w:val="auto"/>
          <w:sz w:val="24"/>
          <w:szCs w:val="24"/>
        </w:rPr>
        <w:t>2.在特殊情况下，招标人可与投标人协商延长投标书的有效期，这种要求和答复均以书面形式进行。投标人可拒绝接受延期要求，但同意延长有效期的投标人不能修改投标文件。</w:t>
      </w:r>
    </w:p>
    <w:p w14:paraId="4686BA08">
      <w:pPr>
        <w:pStyle w:val="23"/>
        <w:keepNext w:val="0"/>
        <w:keepLines w:val="0"/>
        <w:pageBreakBefore w:val="0"/>
        <w:numPr>
          <w:ilvl w:val="0"/>
          <w:numId w:val="1"/>
        </w:numPr>
        <w:kinsoku/>
        <w:wordWrap/>
        <w:overflowPunct/>
        <w:topLinePunct w:val="0"/>
        <w:bidi w:val="0"/>
        <w:adjustRightInd w:val="0"/>
        <w:snapToGrid w:val="0"/>
        <w:spacing w:line="460" w:lineRule="exact"/>
        <w:rPr>
          <w:rFonts w:hAnsi="宋体" w:cs="宋体"/>
          <w:b/>
          <w:snapToGrid w:val="0"/>
          <w:color w:val="auto"/>
          <w:kern w:val="0"/>
          <w:sz w:val="24"/>
          <w:szCs w:val="24"/>
        </w:rPr>
      </w:pPr>
      <w:bookmarkStart w:id="33" w:name="_Toc23285"/>
      <w:r>
        <w:rPr>
          <w:rFonts w:hint="eastAsia" w:hAnsi="宋体" w:cs="宋体"/>
          <w:b/>
          <w:snapToGrid w:val="0"/>
          <w:color w:val="auto"/>
          <w:kern w:val="0"/>
          <w:sz w:val="24"/>
          <w:szCs w:val="24"/>
        </w:rPr>
        <w:t>投标保证金</w:t>
      </w:r>
      <w:bookmarkEnd w:id="33"/>
    </w:p>
    <w:p w14:paraId="7556AFF0">
      <w:pPr>
        <w:pStyle w:val="23"/>
        <w:keepNext w:val="0"/>
        <w:keepLines w:val="0"/>
        <w:pageBreakBefore w:val="0"/>
        <w:kinsoku/>
        <w:wordWrap/>
        <w:overflowPunct/>
        <w:topLinePunct w:val="0"/>
        <w:bidi w:val="0"/>
        <w:adjustRightInd w:val="0"/>
        <w:snapToGrid w:val="0"/>
        <w:spacing w:line="460" w:lineRule="exact"/>
        <w:ind w:firstLine="416" w:firstLineChars="200"/>
        <w:rPr>
          <w:rFonts w:hAnsi="宋体" w:cs="宋体"/>
          <w:bCs/>
          <w:snapToGrid w:val="0"/>
          <w:color w:val="auto"/>
          <w:kern w:val="0"/>
          <w:sz w:val="24"/>
          <w:szCs w:val="24"/>
        </w:rPr>
      </w:pPr>
      <w:r>
        <w:rPr>
          <w:rFonts w:hint="eastAsia" w:hAnsi="宋体" w:cs="宋体"/>
          <w:bCs/>
          <w:snapToGrid w:val="0"/>
          <w:color w:val="auto"/>
          <w:kern w:val="0"/>
          <w:sz w:val="24"/>
          <w:szCs w:val="24"/>
        </w:rPr>
        <w:t>无</w:t>
      </w:r>
    </w:p>
    <w:p w14:paraId="734CE82F">
      <w:pPr>
        <w:keepNext w:val="0"/>
        <w:keepLines w:val="0"/>
        <w:pageBreakBefore w:val="0"/>
        <w:kinsoku/>
        <w:wordWrap/>
        <w:overflowPunct/>
        <w:topLinePunct w:val="0"/>
        <w:bidi w:val="0"/>
        <w:adjustRightInd w:val="0"/>
        <w:snapToGrid w:val="0"/>
        <w:spacing w:line="460" w:lineRule="exact"/>
        <w:rPr>
          <w:rFonts w:ascii="宋体" w:hAnsi="宋体" w:cs="宋体"/>
          <w:b/>
          <w:bCs/>
          <w:snapToGrid w:val="0"/>
          <w:color w:val="auto"/>
          <w:sz w:val="24"/>
          <w:szCs w:val="24"/>
        </w:rPr>
      </w:pPr>
      <w:r>
        <w:rPr>
          <w:rFonts w:hint="eastAsia" w:ascii="宋体" w:hAnsi="宋体" w:cs="宋体"/>
          <w:b/>
          <w:snapToGrid w:val="0"/>
          <w:color w:val="auto"/>
          <w:sz w:val="24"/>
          <w:szCs w:val="24"/>
        </w:rPr>
        <w:t>（</w:t>
      </w:r>
      <w:r>
        <w:rPr>
          <w:rFonts w:hint="eastAsia" w:ascii="宋体" w:hAnsi="宋体" w:cs="宋体"/>
          <w:b/>
          <w:bCs/>
          <w:snapToGrid w:val="0"/>
          <w:color w:val="auto"/>
          <w:sz w:val="24"/>
          <w:szCs w:val="24"/>
        </w:rPr>
        <w:t>六）投标文件的签署和份数</w:t>
      </w:r>
    </w:p>
    <w:p w14:paraId="749BE732">
      <w:pPr>
        <w:keepNext w:val="0"/>
        <w:keepLines w:val="0"/>
        <w:pageBreakBefore w:val="0"/>
        <w:kinsoku/>
        <w:wordWrap/>
        <w:overflowPunct/>
        <w:topLinePunct w:val="0"/>
        <w:bidi w:val="0"/>
        <w:adjustRightInd w:val="0"/>
        <w:snapToGrid w:val="0"/>
        <w:spacing w:line="460" w:lineRule="exact"/>
        <w:ind w:firstLine="416" w:firstLineChars="200"/>
        <w:rPr>
          <w:rFonts w:ascii="宋体" w:hAnsi="宋体" w:cs="宋体"/>
          <w:snapToGrid w:val="0"/>
          <w:color w:val="auto"/>
          <w:sz w:val="24"/>
          <w:szCs w:val="24"/>
        </w:rPr>
      </w:pPr>
      <w:r>
        <w:rPr>
          <w:rFonts w:hint="eastAsia" w:ascii="宋体" w:hAnsi="宋体" w:cs="宋体"/>
          <w:snapToGrid w:val="0"/>
          <w:color w:val="auto"/>
          <w:sz w:val="24"/>
          <w:szCs w:val="24"/>
        </w:rPr>
        <w:t>1.投标人应按本招标文件规定的格式和顺序编制、装订投标文件（</w:t>
      </w:r>
      <w:r>
        <w:rPr>
          <w:rFonts w:hint="eastAsia" w:ascii="宋体" w:hAnsi="宋体" w:cs="宋体"/>
          <w:b/>
          <w:bCs/>
          <w:snapToGrid w:val="0"/>
          <w:color w:val="auto"/>
          <w:sz w:val="24"/>
          <w:szCs w:val="24"/>
          <w:lang w:val="en-US" w:eastAsia="zh-CN"/>
        </w:rPr>
        <w:t>招标人</w:t>
      </w:r>
      <w:r>
        <w:rPr>
          <w:rFonts w:hint="eastAsia" w:ascii="宋体" w:hAnsi="宋体" w:cs="宋体"/>
          <w:b/>
          <w:bCs/>
          <w:snapToGrid w:val="0"/>
          <w:color w:val="auto"/>
          <w:sz w:val="24"/>
          <w:szCs w:val="24"/>
        </w:rPr>
        <w:t>不按受活页</w:t>
      </w:r>
      <w:r>
        <w:rPr>
          <w:rFonts w:hint="eastAsia" w:ascii="宋体" w:hAnsi="宋体" w:cs="宋体"/>
          <w:b/>
          <w:bCs/>
          <w:snapToGrid w:val="0"/>
          <w:color w:val="auto"/>
          <w:sz w:val="24"/>
          <w:szCs w:val="24"/>
          <w:lang w:val="en-US" w:eastAsia="zh-CN"/>
        </w:rPr>
        <w:t>投标</w:t>
      </w:r>
      <w:r>
        <w:rPr>
          <w:rFonts w:hint="eastAsia" w:ascii="宋体" w:hAnsi="宋体" w:cs="宋体"/>
          <w:b/>
          <w:bCs/>
          <w:snapToGrid w:val="0"/>
          <w:color w:val="auto"/>
          <w:sz w:val="24"/>
          <w:szCs w:val="24"/>
        </w:rPr>
        <w:t>文件）</w:t>
      </w:r>
      <w:r>
        <w:rPr>
          <w:rFonts w:hint="eastAsia" w:ascii="宋体" w:hAnsi="宋体" w:cs="宋体"/>
          <w:snapToGrid w:val="0"/>
          <w:color w:val="auto"/>
          <w:sz w:val="24"/>
          <w:szCs w:val="24"/>
        </w:rPr>
        <w:t>。投标文件内容不完整、编排混乱</w:t>
      </w:r>
      <w:r>
        <w:rPr>
          <w:rFonts w:hint="eastAsia" w:ascii="宋体" w:hAnsi="宋体" w:cs="宋体"/>
          <w:snapToGrid w:val="0"/>
          <w:color w:val="auto"/>
          <w:sz w:val="24"/>
          <w:szCs w:val="24"/>
          <w:lang w:eastAsia="zh-CN"/>
        </w:rPr>
        <w:t>、</w:t>
      </w:r>
      <w:r>
        <w:rPr>
          <w:rFonts w:hint="eastAsia" w:ascii="宋体" w:hAnsi="宋体" w:cs="宋体"/>
          <w:snapToGrid w:val="0"/>
          <w:color w:val="auto"/>
          <w:sz w:val="24"/>
          <w:szCs w:val="24"/>
          <w:lang w:val="en-US" w:eastAsia="zh-CN"/>
        </w:rPr>
        <w:t>字迹不清</w:t>
      </w:r>
      <w:r>
        <w:rPr>
          <w:rFonts w:hint="eastAsia" w:ascii="宋体" w:hAnsi="宋体" w:cs="宋体"/>
          <w:snapToGrid w:val="0"/>
          <w:color w:val="auto"/>
          <w:sz w:val="24"/>
          <w:szCs w:val="24"/>
        </w:rPr>
        <w:t>导致投标文件被误读、漏读或者查找不到相关内容的，是投标人的责任。</w:t>
      </w:r>
    </w:p>
    <w:p w14:paraId="57497384">
      <w:pPr>
        <w:keepNext w:val="0"/>
        <w:keepLines w:val="0"/>
        <w:pageBreakBefore w:val="0"/>
        <w:kinsoku/>
        <w:wordWrap/>
        <w:overflowPunct/>
        <w:topLinePunct w:val="0"/>
        <w:bidi w:val="0"/>
        <w:adjustRightInd w:val="0"/>
        <w:snapToGrid w:val="0"/>
        <w:spacing w:line="460" w:lineRule="exact"/>
        <w:ind w:firstLine="416" w:firstLineChars="200"/>
        <w:rPr>
          <w:rFonts w:ascii="宋体" w:hAnsi="宋体" w:cs="宋体"/>
          <w:snapToGrid w:val="0"/>
          <w:color w:val="auto"/>
          <w:sz w:val="24"/>
          <w:szCs w:val="24"/>
        </w:rPr>
      </w:pPr>
      <w:r>
        <w:rPr>
          <w:rFonts w:hint="eastAsia" w:ascii="宋体" w:hAnsi="宋体" w:cs="宋体"/>
          <w:snapToGrid w:val="0"/>
          <w:color w:val="auto"/>
          <w:sz w:val="24"/>
          <w:szCs w:val="24"/>
        </w:rPr>
        <w:t>2.投标人应按正本1份，副本4份分别装订</w:t>
      </w:r>
      <w:r>
        <w:rPr>
          <w:rFonts w:hint="eastAsia" w:ascii="宋体" w:hAnsi="宋体" w:cs="宋体"/>
          <w:snapToGrid w:val="0"/>
          <w:color w:val="auto"/>
          <w:sz w:val="24"/>
          <w:szCs w:val="24"/>
          <w:lang w:eastAsia="zh-CN"/>
        </w:rPr>
        <w:t>、</w:t>
      </w:r>
      <w:r>
        <w:rPr>
          <w:rFonts w:hint="eastAsia" w:ascii="宋体" w:hAnsi="宋体" w:cs="宋体"/>
          <w:snapToGrid w:val="0"/>
          <w:color w:val="auto"/>
          <w:sz w:val="24"/>
          <w:szCs w:val="24"/>
        </w:rPr>
        <w:t>单独成册。</w:t>
      </w:r>
    </w:p>
    <w:p w14:paraId="5DB3022C">
      <w:pPr>
        <w:keepNext w:val="0"/>
        <w:keepLines w:val="0"/>
        <w:pageBreakBefore w:val="0"/>
        <w:kinsoku/>
        <w:wordWrap/>
        <w:overflowPunct/>
        <w:topLinePunct w:val="0"/>
        <w:bidi w:val="0"/>
        <w:adjustRightInd w:val="0"/>
        <w:snapToGrid w:val="0"/>
        <w:spacing w:line="460" w:lineRule="exact"/>
        <w:ind w:firstLine="416" w:firstLineChars="200"/>
        <w:rPr>
          <w:rFonts w:ascii="宋体" w:hAnsi="宋体" w:cs="宋体"/>
          <w:snapToGrid w:val="0"/>
          <w:color w:val="auto"/>
          <w:sz w:val="24"/>
          <w:szCs w:val="24"/>
        </w:rPr>
      </w:pPr>
      <w:r>
        <w:rPr>
          <w:rFonts w:hint="eastAsia" w:ascii="宋体" w:hAnsi="宋体" w:cs="宋体"/>
          <w:snapToGrid w:val="0"/>
          <w:color w:val="auto"/>
          <w:sz w:val="24"/>
          <w:szCs w:val="24"/>
        </w:rPr>
        <w:t>3.投标文件的正本需打印或用不褪色的墨水填写，副本可为正本的复印件。</w:t>
      </w:r>
    </w:p>
    <w:p w14:paraId="29F29797">
      <w:pPr>
        <w:keepNext w:val="0"/>
        <w:keepLines w:val="0"/>
        <w:pageBreakBefore w:val="0"/>
        <w:kinsoku/>
        <w:wordWrap/>
        <w:overflowPunct/>
        <w:topLinePunct w:val="0"/>
        <w:bidi w:val="0"/>
        <w:adjustRightInd w:val="0"/>
        <w:snapToGrid w:val="0"/>
        <w:spacing w:line="460" w:lineRule="exact"/>
        <w:ind w:firstLine="416" w:firstLineChars="200"/>
        <w:rPr>
          <w:rFonts w:ascii="宋体" w:hAnsi="宋体" w:cs="宋体"/>
          <w:snapToGrid w:val="0"/>
          <w:color w:val="auto"/>
          <w:sz w:val="24"/>
          <w:szCs w:val="24"/>
        </w:rPr>
      </w:pPr>
      <w:r>
        <w:rPr>
          <w:rFonts w:hint="eastAsia" w:ascii="宋体" w:hAnsi="宋体" w:cs="宋体"/>
          <w:snapToGrid w:val="0"/>
          <w:color w:val="auto"/>
          <w:sz w:val="24"/>
          <w:szCs w:val="24"/>
        </w:rPr>
        <w:t>4.投标文件须由投标人在规定位置盖章</w:t>
      </w:r>
      <w:r>
        <w:rPr>
          <w:rFonts w:hint="eastAsia" w:ascii="宋体" w:hAnsi="宋体" w:cs="宋体"/>
          <w:snapToGrid w:val="0"/>
          <w:color w:val="auto"/>
          <w:sz w:val="24"/>
          <w:szCs w:val="24"/>
          <w:lang w:eastAsia="zh-CN"/>
        </w:rPr>
        <w:t>，</w:t>
      </w:r>
      <w:r>
        <w:rPr>
          <w:rFonts w:hint="eastAsia" w:ascii="宋体" w:hAnsi="宋体" w:cs="宋体"/>
          <w:snapToGrid w:val="0"/>
          <w:color w:val="auto"/>
          <w:sz w:val="24"/>
          <w:szCs w:val="24"/>
        </w:rPr>
        <w:t>并由法定代表人或法定代表人的授权委托人签署</w:t>
      </w:r>
      <w:r>
        <w:rPr>
          <w:rFonts w:hint="eastAsia" w:ascii="宋体" w:hAnsi="宋体" w:cs="宋体"/>
          <w:snapToGrid w:val="0"/>
          <w:color w:val="auto"/>
          <w:sz w:val="24"/>
          <w:szCs w:val="24"/>
          <w:lang w:eastAsia="zh-CN"/>
        </w:rPr>
        <w:t>。</w:t>
      </w:r>
      <w:r>
        <w:rPr>
          <w:rFonts w:hint="eastAsia" w:ascii="宋体" w:hAnsi="宋体" w:cs="宋体"/>
          <w:snapToGrid w:val="0"/>
          <w:color w:val="auto"/>
          <w:sz w:val="24"/>
          <w:szCs w:val="24"/>
        </w:rPr>
        <w:t>投标人应写全称。</w:t>
      </w:r>
    </w:p>
    <w:p w14:paraId="545B5FE2">
      <w:pPr>
        <w:keepNext w:val="0"/>
        <w:keepLines w:val="0"/>
        <w:pageBreakBefore w:val="0"/>
        <w:kinsoku/>
        <w:wordWrap/>
        <w:overflowPunct/>
        <w:topLinePunct w:val="0"/>
        <w:bidi w:val="0"/>
        <w:adjustRightInd w:val="0"/>
        <w:snapToGrid w:val="0"/>
        <w:spacing w:line="460" w:lineRule="exact"/>
        <w:ind w:firstLine="416" w:firstLineChars="200"/>
        <w:rPr>
          <w:rFonts w:ascii="宋体" w:hAnsi="宋体" w:cs="宋体"/>
          <w:snapToGrid w:val="0"/>
          <w:color w:val="auto"/>
          <w:sz w:val="24"/>
          <w:szCs w:val="24"/>
        </w:rPr>
      </w:pPr>
      <w:r>
        <w:rPr>
          <w:rFonts w:hint="eastAsia" w:ascii="宋体" w:hAnsi="宋体" w:cs="宋体"/>
          <w:snapToGrid w:val="0"/>
          <w:color w:val="auto"/>
          <w:sz w:val="24"/>
          <w:szCs w:val="24"/>
        </w:rPr>
        <w:t>5.投标文件不得涂改，若有修改错漏处，须加盖单位公章或者法定代表人或授权委托人签字或盖章。</w:t>
      </w:r>
    </w:p>
    <w:p w14:paraId="1DC694F6">
      <w:pPr>
        <w:keepNext w:val="0"/>
        <w:keepLines w:val="0"/>
        <w:pageBreakBefore w:val="0"/>
        <w:kinsoku/>
        <w:wordWrap/>
        <w:overflowPunct/>
        <w:topLinePunct w:val="0"/>
        <w:bidi w:val="0"/>
        <w:adjustRightInd w:val="0"/>
        <w:snapToGrid w:val="0"/>
        <w:spacing w:line="460" w:lineRule="exact"/>
        <w:rPr>
          <w:rFonts w:ascii="宋体" w:hAnsi="宋体" w:cs="宋体"/>
          <w:snapToGrid w:val="0"/>
          <w:color w:val="auto"/>
          <w:sz w:val="24"/>
          <w:szCs w:val="24"/>
        </w:rPr>
      </w:pPr>
      <w:r>
        <w:rPr>
          <w:rFonts w:hint="eastAsia" w:ascii="宋体" w:hAnsi="宋体" w:cs="宋体"/>
          <w:b/>
          <w:bCs/>
          <w:snapToGrid w:val="0"/>
          <w:color w:val="auto"/>
          <w:sz w:val="24"/>
          <w:szCs w:val="24"/>
        </w:rPr>
        <w:t>（七）投标文件的封面、包装、密封、递交、修改和撤回</w:t>
      </w:r>
    </w:p>
    <w:p w14:paraId="4B02F173">
      <w:pPr>
        <w:keepNext w:val="0"/>
        <w:keepLines w:val="0"/>
        <w:pageBreakBefore w:val="0"/>
        <w:kinsoku/>
        <w:wordWrap/>
        <w:overflowPunct/>
        <w:topLinePunct w:val="0"/>
        <w:bidi w:val="0"/>
        <w:adjustRightInd w:val="0"/>
        <w:snapToGrid w:val="0"/>
        <w:spacing w:line="460" w:lineRule="exact"/>
        <w:ind w:firstLine="416" w:firstLineChars="200"/>
        <w:rPr>
          <w:rFonts w:ascii="宋体" w:hAnsi="宋体" w:cs="宋体"/>
          <w:snapToGrid w:val="0"/>
          <w:color w:val="auto"/>
          <w:sz w:val="24"/>
          <w:szCs w:val="24"/>
        </w:rPr>
      </w:pPr>
      <w:r>
        <w:rPr>
          <w:rFonts w:hint="eastAsia" w:ascii="宋体" w:hAnsi="宋体" w:cs="宋体"/>
          <w:snapToGrid w:val="0"/>
          <w:color w:val="auto"/>
          <w:sz w:val="24"/>
          <w:szCs w:val="24"/>
        </w:rPr>
        <w:t>1.投标文件的封面应注明项目名称、项目编号、投标人名称、法定代表人</w:t>
      </w:r>
      <w:r>
        <w:rPr>
          <w:rFonts w:hint="eastAsia" w:ascii="宋体" w:hAnsi="宋体" w:cs="宋体"/>
          <w:snapToGrid w:val="0"/>
          <w:color w:val="auto"/>
          <w:sz w:val="24"/>
          <w:szCs w:val="24"/>
          <w:lang w:val="en-US" w:eastAsia="zh-CN"/>
        </w:rPr>
        <w:t>或代理人</w:t>
      </w:r>
      <w:r>
        <w:rPr>
          <w:rFonts w:hint="eastAsia" w:ascii="宋体" w:hAnsi="宋体" w:cs="宋体"/>
          <w:snapToGrid w:val="0"/>
          <w:color w:val="auto"/>
          <w:sz w:val="24"/>
          <w:szCs w:val="24"/>
        </w:rPr>
        <w:t>及日期等字样，并注明“正本”、“副本”（见</w:t>
      </w:r>
      <w:r>
        <w:rPr>
          <w:rFonts w:hint="eastAsia" w:ascii="宋体" w:hAnsi="宋体" w:cs="宋体"/>
          <w:snapToGrid w:val="0"/>
          <w:color w:val="auto"/>
          <w:sz w:val="24"/>
          <w:szCs w:val="24"/>
          <w:lang w:val="en-US" w:eastAsia="zh-CN"/>
        </w:rPr>
        <w:t>格式17</w:t>
      </w:r>
      <w:r>
        <w:rPr>
          <w:rFonts w:hint="eastAsia" w:ascii="宋体" w:hAnsi="宋体" w:cs="宋体"/>
          <w:snapToGrid w:val="0"/>
          <w:color w:val="auto"/>
          <w:sz w:val="24"/>
          <w:szCs w:val="24"/>
        </w:rPr>
        <w:t>）。在外包装封面上应注明项目名称、项目编号、投标人名称、日期及“</w:t>
      </w:r>
      <w:r>
        <w:rPr>
          <w:rFonts w:hint="eastAsia" w:ascii="宋体" w:hAnsi="宋体" w:eastAsia="宋体" w:cs="宋体"/>
          <w:snapToGrid w:val="0"/>
          <w:color w:val="auto"/>
          <w:sz w:val="24"/>
          <w:szCs w:val="24"/>
        </w:rPr>
        <w:t>******</w:t>
      </w:r>
      <w:r>
        <w:rPr>
          <w:rFonts w:hint="eastAsia" w:ascii="宋体" w:hAnsi="宋体" w:cs="宋体"/>
          <w:snapToGrid w:val="0"/>
          <w:color w:val="auto"/>
          <w:sz w:val="24"/>
          <w:szCs w:val="24"/>
        </w:rPr>
        <w:t>启封”字样（见</w:t>
      </w:r>
      <w:r>
        <w:rPr>
          <w:rFonts w:hint="eastAsia" w:ascii="宋体" w:hAnsi="宋体" w:cs="宋体"/>
          <w:snapToGrid w:val="0"/>
          <w:color w:val="auto"/>
          <w:sz w:val="24"/>
          <w:szCs w:val="24"/>
          <w:lang w:val="en-US" w:eastAsia="zh-CN"/>
        </w:rPr>
        <w:t>格式18</w:t>
      </w:r>
      <w:r>
        <w:rPr>
          <w:rFonts w:hint="eastAsia" w:ascii="宋体" w:hAnsi="宋体" w:cs="宋体"/>
          <w:snapToGrid w:val="0"/>
          <w:color w:val="auto"/>
          <w:sz w:val="24"/>
          <w:szCs w:val="24"/>
        </w:rPr>
        <w:t>）。</w:t>
      </w:r>
    </w:p>
    <w:p w14:paraId="52C4E6E7">
      <w:pPr>
        <w:keepNext w:val="0"/>
        <w:keepLines w:val="0"/>
        <w:pageBreakBefore w:val="0"/>
        <w:kinsoku/>
        <w:wordWrap/>
        <w:overflowPunct/>
        <w:topLinePunct w:val="0"/>
        <w:bidi w:val="0"/>
        <w:adjustRightInd w:val="0"/>
        <w:snapToGrid w:val="0"/>
        <w:spacing w:line="460" w:lineRule="exact"/>
        <w:ind w:firstLine="416" w:firstLineChars="200"/>
        <w:rPr>
          <w:rFonts w:ascii="宋体" w:hAnsi="宋体" w:cs="宋体"/>
          <w:snapToGrid w:val="0"/>
          <w:color w:val="auto"/>
          <w:sz w:val="24"/>
          <w:szCs w:val="24"/>
        </w:rPr>
      </w:pPr>
      <w:r>
        <w:rPr>
          <w:rFonts w:hint="eastAsia" w:ascii="宋体" w:hAnsi="宋体" w:cs="宋体"/>
          <w:snapToGrid w:val="0"/>
          <w:color w:val="auto"/>
          <w:sz w:val="24"/>
          <w:szCs w:val="24"/>
        </w:rPr>
        <w:t>2.投标文件的外包装应进行密封，并在骑缝处加盖投标人公章。未按规定密封或标记的投标文件将被拒绝，由此造成投标文件被误投或提前拆封的风险由投标人承担。</w:t>
      </w:r>
    </w:p>
    <w:p w14:paraId="38A0296B">
      <w:pPr>
        <w:keepNext w:val="0"/>
        <w:keepLines w:val="0"/>
        <w:pageBreakBefore w:val="0"/>
        <w:kinsoku/>
        <w:wordWrap/>
        <w:overflowPunct/>
        <w:topLinePunct w:val="0"/>
        <w:bidi w:val="0"/>
        <w:adjustRightInd w:val="0"/>
        <w:snapToGrid w:val="0"/>
        <w:spacing w:line="460" w:lineRule="exact"/>
        <w:ind w:firstLine="416" w:firstLineChars="200"/>
        <w:rPr>
          <w:rFonts w:ascii="宋体" w:hAnsi="宋体" w:cs="宋体"/>
          <w:snapToGrid w:val="0"/>
          <w:color w:val="auto"/>
          <w:sz w:val="24"/>
          <w:szCs w:val="24"/>
        </w:rPr>
      </w:pPr>
      <w:r>
        <w:rPr>
          <w:rFonts w:hint="eastAsia" w:ascii="宋体" w:hAnsi="宋体" w:cs="宋体"/>
          <w:snapToGrid w:val="0"/>
          <w:color w:val="auto"/>
          <w:sz w:val="24"/>
          <w:szCs w:val="24"/>
        </w:rPr>
        <w:t>3.投标人应在招标文件规定的截止时间前，按指定地点递交投标文件，逾期送达的或未送达指定地点的，招标人不予受理。</w:t>
      </w:r>
    </w:p>
    <w:p w14:paraId="2AD14ACA">
      <w:pPr>
        <w:keepNext w:val="0"/>
        <w:keepLines w:val="0"/>
        <w:pageBreakBefore w:val="0"/>
        <w:kinsoku/>
        <w:wordWrap/>
        <w:overflowPunct/>
        <w:topLinePunct w:val="0"/>
        <w:bidi w:val="0"/>
        <w:adjustRightInd w:val="0"/>
        <w:snapToGrid w:val="0"/>
        <w:spacing w:line="460" w:lineRule="exact"/>
        <w:ind w:firstLine="416" w:firstLineChars="200"/>
        <w:rPr>
          <w:rFonts w:ascii="宋体" w:hAnsi="宋体" w:cs="宋体"/>
          <w:snapToGrid w:val="0"/>
          <w:color w:val="auto"/>
          <w:sz w:val="24"/>
          <w:szCs w:val="24"/>
        </w:rPr>
      </w:pPr>
      <w:r>
        <w:rPr>
          <w:rFonts w:hint="eastAsia" w:ascii="宋体" w:hAnsi="宋体" w:cs="宋体"/>
          <w:snapToGrid w:val="0"/>
          <w:color w:val="auto"/>
          <w:sz w:val="24"/>
          <w:szCs w:val="24"/>
        </w:rPr>
        <w:t>4.投标人在投标截止时间之前，可以对已提交的投标文件进行修改或撤回，并书面通知招标人。修改后重新递交的投标文件应当按本招标文件的要求签署、盖章和密封。投标截止时间后，投标人不得撤回、修改投标文件。</w:t>
      </w:r>
    </w:p>
    <w:p w14:paraId="46150FE6">
      <w:pPr>
        <w:pStyle w:val="4"/>
        <w:keepNext w:val="0"/>
        <w:keepLines w:val="0"/>
        <w:pageBreakBefore w:val="0"/>
        <w:kinsoku/>
        <w:wordWrap/>
        <w:overflowPunct/>
        <w:topLinePunct w:val="0"/>
        <w:bidi w:val="0"/>
        <w:adjustRightInd w:val="0"/>
        <w:spacing w:line="460" w:lineRule="exact"/>
        <w:rPr>
          <w:rFonts w:cs="宋体"/>
          <w:snapToGrid w:val="0"/>
          <w:color w:val="auto"/>
          <w:spacing w:val="0"/>
        </w:rPr>
      </w:pPr>
      <w:bookmarkStart w:id="34" w:name="_Toc91753337"/>
      <w:r>
        <w:rPr>
          <w:rFonts w:hint="eastAsia" w:cs="宋体"/>
          <w:snapToGrid w:val="0"/>
          <w:color w:val="auto"/>
          <w:spacing w:val="0"/>
        </w:rPr>
        <w:t>四、开标</w:t>
      </w:r>
      <w:bookmarkEnd w:id="34"/>
    </w:p>
    <w:p w14:paraId="2B94FD34">
      <w:pPr>
        <w:pStyle w:val="23"/>
        <w:keepNext w:val="0"/>
        <w:keepLines w:val="0"/>
        <w:pageBreakBefore w:val="0"/>
        <w:kinsoku/>
        <w:wordWrap/>
        <w:overflowPunct/>
        <w:topLinePunct w:val="0"/>
        <w:bidi w:val="0"/>
        <w:adjustRightInd w:val="0"/>
        <w:snapToGrid w:val="0"/>
        <w:spacing w:line="460" w:lineRule="exact"/>
        <w:rPr>
          <w:rFonts w:hAnsi="宋体" w:cs="宋体"/>
          <w:b/>
          <w:snapToGrid w:val="0"/>
          <w:color w:val="auto"/>
          <w:kern w:val="0"/>
          <w:sz w:val="24"/>
          <w:szCs w:val="24"/>
        </w:rPr>
      </w:pPr>
      <w:bookmarkStart w:id="35" w:name="_Toc91753338"/>
      <w:r>
        <w:rPr>
          <w:rFonts w:hint="eastAsia" w:hAnsi="宋体" w:cs="宋体"/>
          <w:b/>
          <w:snapToGrid w:val="0"/>
          <w:color w:val="auto"/>
          <w:kern w:val="0"/>
          <w:sz w:val="24"/>
          <w:szCs w:val="24"/>
        </w:rPr>
        <w:t>（一）开标准备</w:t>
      </w:r>
      <w:bookmarkEnd w:id="35"/>
    </w:p>
    <w:p w14:paraId="7B66577C">
      <w:pPr>
        <w:pStyle w:val="23"/>
        <w:keepNext w:val="0"/>
        <w:keepLines w:val="0"/>
        <w:pageBreakBefore w:val="0"/>
        <w:kinsoku/>
        <w:wordWrap/>
        <w:overflowPunct/>
        <w:topLinePunct w:val="0"/>
        <w:bidi w:val="0"/>
        <w:adjustRightInd w:val="0"/>
        <w:snapToGrid w:val="0"/>
        <w:spacing w:line="460" w:lineRule="exact"/>
        <w:ind w:firstLine="408" w:firstLineChars="196"/>
        <w:rPr>
          <w:rFonts w:hAnsi="宋体" w:cs="宋体"/>
          <w:bCs/>
          <w:snapToGrid w:val="0"/>
          <w:color w:val="auto"/>
          <w:kern w:val="0"/>
          <w:sz w:val="24"/>
          <w:szCs w:val="24"/>
        </w:rPr>
      </w:pPr>
      <w:r>
        <w:rPr>
          <w:rFonts w:hint="eastAsia" w:hAnsi="宋体" w:cs="宋体"/>
          <w:bCs/>
          <w:snapToGrid w:val="0"/>
          <w:color w:val="auto"/>
          <w:kern w:val="0"/>
          <w:sz w:val="24"/>
          <w:szCs w:val="24"/>
        </w:rPr>
        <w:t>在投标人须知前附表规定的投标文件递交截止时间（即开标时间）和规定的开标地点公开开标，并邀请所有投标人准时参加。</w:t>
      </w:r>
      <w:r>
        <w:rPr>
          <w:rFonts w:hint="eastAsia" w:hAnsi="宋体" w:cs="宋体"/>
          <w:bCs/>
          <w:snapToGrid w:val="0"/>
          <w:color w:val="auto"/>
          <w:kern w:val="0"/>
          <w:sz w:val="24"/>
          <w:szCs w:val="24"/>
          <w:lang w:val="en-US" w:eastAsia="zh-CN"/>
        </w:rPr>
        <w:t>如</w:t>
      </w:r>
      <w:r>
        <w:rPr>
          <w:rFonts w:hint="eastAsia" w:hAnsi="宋体" w:cs="宋体"/>
          <w:bCs/>
          <w:snapToGrid w:val="0"/>
          <w:color w:val="auto"/>
          <w:kern w:val="0"/>
          <w:sz w:val="24"/>
          <w:szCs w:val="24"/>
        </w:rPr>
        <w:t>投标人不足三家的，招标人认为缺乏竟争性，应否决</w:t>
      </w:r>
      <w:r>
        <w:rPr>
          <w:rFonts w:hint="eastAsia" w:hAnsi="宋体" w:cs="宋体"/>
          <w:bCs/>
          <w:snapToGrid w:val="0"/>
          <w:color w:val="auto"/>
          <w:kern w:val="0"/>
          <w:sz w:val="24"/>
          <w:szCs w:val="24"/>
          <w:lang w:val="en-US" w:eastAsia="zh-CN"/>
        </w:rPr>
        <w:t>全部</w:t>
      </w:r>
      <w:r>
        <w:rPr>
          <w:rFonts w:hint="eastAsia" w:hAnsi="宋体" w:cs="宋体"/>
          <w:bCs/>
          <w:snapToGrid w:val="0"/>
          <w:color w:val="auto"/>
          <w:kern w:val="0"/>
          <w:sz w:val="24"/>
          <w:szCs w:val="24"/>
        </w:rPr>
        <w:t>投标，</w:t>
      </w:r>
      <w:r>
        <w:rPr>
          <w:rFonts w:hint="eastAsia" w:hAnsi="宋体" w:cs="宋体"/>
          <w:bCs/>
          <w:snapToGrid w:val="0"/>
          <w:color w:val="auto"/>
          <w:kern w:val="0"/>
          <w:sz w:val="24"/>
          <w:szCs w:val="24"/>
          <w:lang w:val="en-US" w:eastAsia="zh-CN"/>
        </w:rPr>
        <w:t>本次</w:t>
      </w:r>
      <w:r>
        <w:rPr>
          <w:rFonts w:hint="eastAsia" w:hAnsi="宋体" w:cs="宋体"/>
          <w:bCs/>
          <w:snapToGrid w:val="0"/>
          <w:color w:val="auto"/>
          <w:kern w:val="0"/>
          <w:sz w:val="24"/>
          <w:szCs w:val="24"/>
        </w:rPr>
        <w:t>招标失败。</w:t>
      </w:r>
    </w:p>
    <w:p w14:paraId="229BF1FC">
      <w:pPr>
        <w:pStyle w:val="23"/>
        <w:keepNext w:val="0"/>
        <w:keepLines w:val="0"/>
        <w:pageBreakBefore w:val="0"/>
        <w:kinsoku/>
        <w:wordWrap/>
        <w:overflowPunct/>
        <w:topLinePunct w:val="0"/>
        <w:bidi w:val="0"/>
        <w:adjustRightInd w:val="0"/>
        <w:snapToGrid w:val="0"/>
        <w:spacing w:line="460" w:lineRule="exact"/>
        <w:rPr>
          <w:rFonts w:hAnsi="宋体" w:cs="宋体"/>
          <w:b/>
          <w:snapToGrid w:val="0"/>
          <w:color w:val="auto"/>
          <w:kern w:val="0"/>
          <w:sz w:val="24"/>
          <w:szCs w:val="24"/>
        </w:rPr>
      </w:pPr>
      <w:bookmarkStart w:id="36" w:name="_Toc91753339"/>
      <w:r>
        <w:rPr>
          <w:rFonts w:hint="eastAsia" w:hAnsi="宋体" w:cs="宋体"/>
          <w:b/>
          <w:snapToGrid w:val="0"/>
          <w:color w:val="auto"/>
          <w:kern w:val="0"/>
          <w:sz w:val="24"/>
          <w:szCs w:val="24"/>
        </w:rPr>
        <w:t>（二）开标程序</w:t>
      </w:r>
      <w:bookmarkEnd w:id="36"/>
    </w:p>
    <w:p w14:paraId="5E970885">
      <w:pPr>
        <w:pStyle w:val="23"/>
        <w:keepNext w:val="0"/>
        <w:keepLines w:val="0"/>
        <w:pageBreakBefore w:val="0"/>
        <w:kinsoku/>
        <w:wordWrap/>
        <w:overflowPunct/>
        <w:topLinePunct w:val="0"/>
        <w:bidi w:val="0"/>
        <w:adjustRightInd w:val="0"/>
        <w:snapToGrid w:val="0"/>
        <w:spacing w:line="460" w:lineRule="exact"/>
        <w:ind w:firstLine="416" w:firstLineChars="200"/>
        <w:rPr>
          <w:rFonts w:hAnsi="宋体" w:cs="宋体"/>
          <w:snapToGrid w:val="0"/>
          <w:color w:val="auto"/>
          <w:kern w:val="0"/>
          <w:sz w:val="24"/>
          <w:szCs w:val="24"/>
        </w:rPr>
      </w:pPr>
      <w:r>
        <w:rPr>
          <w:rFonts w:hint="eastAsia" w:hAnsi="宋体" w:cs="宋体"/>
          <w:snapToGrid w:val="0"/>
          <w:color w:val="auto"/>
          <w:kern w:val="0"/>
          <w:sz w:val="24"/>
          <w:szCs w:val="24"/>
        </w:rPr>
        <w:t>开标会由招标代理机构主持，并按以下程序开标：</w:t>
      </w:r>
    </w:p>
    <w:p w14:paraId="3EBABF96">
      <w:pPr>
        <w:pStyle w:val="23"/>
        <w:numPr>
          <w:ilvl w:val="0"/>
          <w:numId w:val="2"/>
        </w:numPr>
        <w:adjustRightInd w:val="0"/>
        <w:spacing w:line="460" w:lineRule="exact"/>
        <w:ind w:firstLine="444"/>
        <w:rPr>
          <w:rFonts w:hint="eastAsia" w:hAnsi="宋体" w:cs="宋体"/>
          <w:snapToGrid w:val="0"/>
          <w:color w:val="auto"/>
          <w:kern w:val="0"/>
          <w:sz w:val="24"/>
          <w:szCs w:val="24"/>
        </w:rPr>
      </w:pPr>
      <w:r>
        <w:rPr>
          <w:rFonts w:hint="eastAsia" w:hAnsi="宋体" w:cs="宋体"/>
          <w:snapToGrid w:val="0"/>
          <w:color w:val="auto"/>
          <w:kern w:val="0"/>
          <w:sz w:val="24"/>
          <w:szCs w:val="24"/>
        </w:rPr>
        <w:t>确认参加开标会的人员名单。</w:t>
      </w:r>
    </w:p>
    <w:p w14:paraId="6E7C2B7F">
      <w:pPr>
        <w:pStyle w:val="23"/>
        <w:numPr>
          <w:ilvl w:val="0"/>
          <w:numId w:val="2"/>
        </w:numPr>
        <w:adjustRightInd w:val="0"/>
        <w:spacing w:line="460" w:lineRule="exact"/>
        <w:ind w:left="0" w:leftChars="0" w:firstLine="444" w:firstLineChars="0"/>
        <w:rPr>
          <w:rFonts w:hint="eastAsia" w:hAnsi="宋体" w:cs="宋体"/>
          <w:snapToGrid w:val="0"/>
          <w:color w:val="auto"/>
          <w:kern w:val="0"/>
          <w:sz w:val="24"/>
          <w:szCs w:val="24"/>
          <w:lang w:eastAsia="zh-CN"/>
        </w:rPr>
      </w:pPr>
      <w:r>
        <w:rPr>
          <w:rFonts w:hint="eastAsia" w:hAnsi="宋体" w:cs="宋体"/>
          <w:snapToGrid w:val="0"/>
          <w:color w:val="auto"/>
          <w:kern w:val="0"/>
          <w:sz w:val="24"/>
          <w:szCs w:val="24"/>
        </w:rPr>
        <w:t>宣布开标期间的有关事项及开标纪律</w:t>
      </w:r>
      <w:r>
        <w:rPr>
          <w:rFonts w:hint="eastAsia" w:hAnsi="宋体" w:cs="宋体"/>
          <w:snapToGrid w:val="0"/>
          <w:color w:val="auto"/>
          <w:kern w:val="0"/>
          <w:sz w:val="24"/>
          <w:szCs w:val="24"/>
          <w:lang w:eastAsia="zh-CN"/>
        </w:rPr>
        <w:t>。</w:t>
      </w:r>
    </w:p>
    <w:p w14:paraId="1C7875AC">
      <w:pPr>
        <w:pStyle w:val="23"/>
        <w:numPr>
          <w:ilvl w:val="0"/>
          <w:numId w:val="2"/>
        </w:numPr>
        <w:adjustRightInd w:val="0"/>
        <w:spacing w:line="460" w:lineRule="exact"/>
        <w:ind w:left="0" w:leftChars="0" w:firstLine="444" w:firstLineChars="0"/>
        <w:rPr>
          <w:rFonts w:hint="eastAsia" w:hAnsi="宋体" w:cs="宋体"/>
          <w:snapToGrid w:val="0"/>
          <w:color w:val="auto"/>
          <w:kern w:val="0"/>
          <w:sz w:val="24"/>
          <w:szCs w:val="24"/>
          <w:lang w:eastAsia="zh-CN"/>
        </w:rPr>
      </w:pPr>
      <w:r>
        <w:rPr>
          <w:rFonts w:hint="eastAsia" w:hAnsi="宋体" w:cs="宋体"/>
          <w:snapToGrid w:val="0"/>
          <w:color w:val="auto"/>
          <w:kern w:val="0"/>
          <w:sz w:val="24"/>
          <w:szCs w:val="24"/>
        </w:rPr>
        <w:t>检查</w:t>
      </w:r>
      <w:r>
        <w:rPr>
          <w:rFonts w:hint="eastAsia" w:hAnsi="宋体" w:cs="宋体"/>
          <w:snapToGrid w:val="0"/>
          <w:color w:val="auto"/>
          <w:kern w:val="0"/>
          <w:sz w:val="24"/>
          <w:szCs w:val="24"/>
          <w:lang w:val="en-US" w:eastAsia="zh-CN"/>
        </w:rPr>
        <w:t>投标文件</w:t>
      </w:r>
      <w:r>
        <w:rPr>
          <w:rFonts w:hint="eastAsia" w:hAnsi="宋体" w:cs="宋体"/>
          <w:snapToGrid w:val="0"/>
          <w:color w:val="auto"/>
          <w:kern w:val="0"/>
          <w:sz w:val="24"/>
          <w:szCs w:val="24"/>
        </w:rPr>
        <w:t>的密封性</w:t>
      </w:r>
      <w:r>
        <w:rPr>
          <w:rFonts w:hint="eastAsia" w:hAnsi="宋体" w:cs="宋体"/>
          <w:snapToGrid w:val="0"/>
          <w:color w:val="auto"/>
          <w:kern w:val="0"/>
          <w:sz w:val="24"/>
          <w:szCs w:val="24"/>
          <w:lang w:eastAsia="zh-CN"/>
        </w:rPr>
        <w:t>。</w:t>
      </w:r>
    </w:p>
    <w:p w14:paraId="2A63E7BD">
      <w:pPr>
        <w:pStyle w:val="23"/>
        <w:numPr>
          <w:ilvl w:val="0"/>
          <w:numId w:val="0"/>
        </w:numPr>
        <w:adjustRightInd w:val="0"/>
        <w:spacing w:line="460" w:lineRule="exact"/>
        <w:ind w:left="444" w:leftChars="0"/>
        <w:rPr>
          <w:rFonts w:hint="eastAsia" w:hAnsi="宋体" w:eastAsia="宋体" w:cs="宋体"/>
          <w:snapToGrid w:val="0"/>
          <w:color w:val="auto"/>
          <w:kern w:val="0"/>
          <w:sz w:val="24"/>
          <w:szCs w:val="24"/>
        </w:rPr>
      </w:pPr>
      <w:r>
        <w:rPr>
          <w:rFonts w:hint="eastAsia" w:hAnsi="宋体" w:eastAsia="宋体" w:cs="宋体"/>
          <w:snapToGrid w:val="0"/>
          <w:color w:val="auto"/>
          <w:kern w:val="0"/>
          <w:sz w:val="24"/>
          <w:szCs w:val="24"/>
          <w:lang w:val="en-US" w:eastAsia="zh-CN"/>
        </w:rPr>
        <w:t>4</w:t>
      </w:r>
      <w:r>
        <w:rPr>
          <w:rFonts w:hint="eastAsia" w:hAnsi="宋体" w:eastAsia="宋体" w:cs="宋体"/>
          <w:snapToGrid w:val="0"/>
          <w:color w:val="auto"/>
          <w:kern w:val="0"/>
          <w:sz w:val="24"/>
          <w:szCs w:val="24"/>
        </w:rPr>
        <w:t>.开启资格文件。</w:t>
      </w:r>
    </w:p>
    <w:p w14:paraId="63A76282">
      <w:pPr>
        <w:pStyle w:val="23"/>
        <w:adjustRightInd w:val="0"/>
        <w:spacing w:line="460" w:lineRule="exact"/>
        <w:ind w:firstLine="444"/>
        <w:rPr>
          <w:rFonts w:hint="eastAsia" w:hAnsi="宋体" w:eastAsia="宋体" w:cs="宋体"/>
          <w:snapToGrid w:val="0"/>
          <w:color w:val="auto"/>
          <w:kern w:val="0"/>
          <w:sz w:val="24"/>
          <w:szCs w:val="24"/>
        </w:rPr>
      </w:pPr>
      <w:r>
        <w:rPr>
          <w:rFonts w:hint="eastAsia" w:hAnsi="宋体" w:eastAsia="宋体" w:cs="宋体"/>
          <w:snapToGrid w:val="0"/>
          <w:color w:val="auto"/>
          <w:kern w:val="0"/>
          <w:sz w:val="24"/>
          <w:szCs w:val="24"/>
          <w:lang w:val="en-US" w:eastAsia="zh-CN"/>
        </w:rPr>
        <w:t>5</w:t>
      </w:r>
      <w:r>
        <w:rPr>
          <w:rFonts w:hint="eastAsia" w:hAnsi="宋体" w:eastAsia="宋体" w:cs="宋体"/>
          <w:snapToGrid w:val="0"/>
          <w:color w:val="auto"/>
          <w:kern w:val="0"/>
          <w:sz w:val="24"/>
          <w:szCs w:val="24"/>
        </w:rPr>
        <w:t>.开启商务技术文件。</w:t>
      </w:r>
    </w:p>
    <w:p w14:paraId="6E2A9AE6">
      <w:pPr>
        <w:pStyle w:val="23"/>
        <w:adjustRightInd w:val="0"/>
        <w:spacing w:line="460" w:lineRule="exact"/>
        <w:ind w:firstLine="444"/>
        <w:rPr>
          <w:rFonts w:hint="eastAsia" w:hAnsi="宋体" w:eastAsia="宋体" w:cs="宋体"/>
          <w:snapToGrid w:val="0"/>
          <w:color w:val="auto"/>
          <w:kern w:val="0"/>
          <w:sz w:val="24"/>
          <w:szCs w:val="24"/>
        </w:rPr>
      </w:pPr>
      <w:r>
        <w:rPr>
          <w:rFonts w:hint="eastAsia" w:hAnsi="宋体" w:eastAsia="宋体" w:cs="宋体"/>
          <w:snapToGrid w:val="0"/>
          <w:color w:val="auto"/>
          <w:kern w:val="0"/>
          <w:sz w:val="24"/>
          <w:szCs w:val="24"/>
          <w:lang w:val="en-US" w:eastAsia="zh-CN"/>
        </w:rPr>
        <w:t>6</w:t>
      </w:r>
      <w:r>
        <w:rPr>
          <w:rFonts w:hint="eastAsia" w:hAnsi="宋体" w:eastAsia="宋体" w:cs="宋体"/>
          <w:snapToGrid w:val="0"/>
          <w:color w:val="auto"/>
          <w:kern w:val="0"/>
          <w:sz w:val="24"/>
          <w:szCs w:val="24"/>
        </w:rPr>
        <w:t>.开启报价文件。</w:t>
      </w:r>
    </w:p>
    <w:p w14:paraId="1E1DF7A8">
      <w:pPr>
        <w:pStyle w:val="23"/>
        <w:keepNext w:val="0"/>
        <w:keepLines w:val="0"/>
        <w:pageBreakBefore w:val="0"/>
        <w:kinsoku/>
        <w:wordWrap/>
        <w:overflowPunct/>
        <w:topLinePunct w:val="0"/>
        <w:bidi w:val="0"/>
        <w:adjustRightInd w:val="0"/>
        <w:snapToGrid w:val="0"/>
        <w:spacing w:line="460" w:lineRule="exact"/>
        <w:ind w:firstLine="416" w:firstLineChars="200"/>
        <w:rPr>
          <w:rFonts w:hAnsi="宋体" w:cs="宋体"/>
          <w:snapToGrid w:val="0"/>
          <w:color w:val="auto"/>
          <w:kern w:val="0"/>
          <w:sz w:val="24"/>
          <w:szCs w:val="24"/>
        </w:rPr>
      </w:pPr>
      <w:r>
        <w:rPr>
          <w:rFonts w:hint="eastAsia" w:hAnsi="宋体" w:cs="宋体"/>
          <w:snapToGrid w:val="0"/>
          <w:color w:val="auto"/>
          <w:kern w:val="0"/>
          <w:sz w:val="24"/>
          <w:szCs w:val="24"/>
          <w:lang w:val="en-US" w:eastAsia="zh-CN"/>
        </w:rPr>
        <w:t>7.</w:t>
      </w:r>
      <w:r>
        <w:rPr>
          <w:rFonts w:hint="eastAsia" w:hAnsi="宋体" w:cs="宋体"/>
          <w:snapToGrid w:val="0"/>
          <w:color w:val="auto"/>
          <w:kern w:val="0"/>
          <w:sz w:val="24"/>
          <w:szCs w:val="24"/>
        </w:rPr>
        <w:t>招标人、招标代理机构、投标人等相关人员在开标记录表上签字确认。投标人未按时到场参加开标会</w:t>
      </w:r>
      <w:r>
        <w:rPr>
          <w:rFonts w:hint="eastAsia" w:hAnsi="宋体" w:cs="宋体"/>
          <w:snapToGrid w:val="0"/>
          <w:color w:val="auto"/>
          <w:kern w:val="0"/>
          <w:sz w:val="24"/>
          <w:szCs w:val="24"/>
          <w:lang w:val="en-US" w:eastAsia="zh-CN"/>
        </w:rPr>
        <w:t>或未</w:t>
      </w:r>
      <w:r>
        <w:rPr>
          <w:rFonts w:hint="eastAsia" w:hAnsi="宋体" w:cs="宋体"/>
          <w:snapToGrid w:val="0"/>
          <w:color w:val="auto"/>
          <w:kern w:val="0"/>
          <w:sz w:val="24"/>
          <w:szCs w:val="24"/>
        </w:rPr>
        <w:t>签字确认或者拒绝签字确认的，并不影响开标过程和开标结果。</w:t>
      </w:r>
    </w:p>
    <w:p w14:paraId="701338BD">
      <w:pPr>
        <w:pStyle w:val="4"/>
        <w:keepNext w:val="0"/>
        <w:keepLines w:val="0"/>
        <w:pageBreakBefore w:val="0"/>
        <w:kinsoku/>
        <w:wordWrap/>
        <w:overflowPunct/>
        <w:topLinePunct w:val="0"/>
        <w:bidi w:val="0"/>
        <w:adjustRightInd w:val="0"/>
        <w:spacing w:line="460" w:lineRule="exact"/>
        <w:rPr>
          <w:rFonts w:hint="eastAsia" w:ascii="宋体" w:hAnsi="宋体" w:eastAsia="宋体" w:cs="宋体"/>
          <w:b/>
          <w:bCs/>
          <w:snapToGrid w:val="0"/>
          <w:color w:val="auto"/>
          <w:spacing w:val="0"/>
          <w:kern w:val="0"/>
          <w:sz w:val="24"/>
          <w:szCs w:val="24"/>
          <w:lang w:val="en-US" w:eastAsia="zh-CN" w:bidi="ar-SA"/>
        </w:rPr>
      </w:pPr>
      <w:r>
        <w:rPr>
          <w:rFonts w:hint="eastAsia" w:ascii="宋体" w:hAnsi="宋体" w:eastAsia="宋体" w:cs="宋体"/>
          <w:b/>
          <w:bCs/>
          <w:snapToGrid w:val="0"/>
          <w:color w:val="auto"/>
          <w:spacing w:val="0"/>
          <w:kern w:val="0"/>
          <w:sz w:val="24"/>
          <w:szCs w:val="24"/>
          <w:lang w:val="en-US" w:eastAsia="zh-CN" w:bidi="ar-SA"/>
        </w:rPr>
        <w:t>五、资格审查</w:t>
      </w:r>
    </w:p>
    <w:p w14:paraId="08B371BE">
      <w:pPr>
        <w:pStyle w:val="23"/>
        <w:keepNext w:val="0"/>
        <w:keepLines w:val="0"/>
        <w:pageBreakBefore w:val="0"/>
        <w:kinsoku/>
        <w:wordWrap/>
        <w:overflowPunct/>
        <w:topLinePunct w:val="0"/>
        <w:bidi w:val="0"/>
        <w:adjustRightInd w:val="0"/>
        <w:snapToGrid w:val="0"/>
        <w:spacing w:line="460" w:lineRule="exact"/>
        <w:ind w:firstLine="416" w:firstLineChars="200"/>
        <w:rPr>
          <w:rFonts w:hAnsi="宋体" w:cs="宋体"/>
          <w:snapToGrid w:val="0"/>
          <w:color w:val="auto"/>
          <w:kern w:val="0"/>
          <w:sz w:val="24"/>
          <w:szCs w:val="24"/>
        </w:rPr>
      </w:pPr>
      <w:r>
        <w:rPr>
          <w:rFonts w:hint="eastAsia" w:hAnsi="宋体" w:cs="宋体"/>
          <w:snapToGrid w:val="0"/>
          <w:color w:val="auto"/>
          <w:kern w:val="0"/>
          <w:sz w:val="24"/>
          <w:szCs w:val="24"/>
          <w:lang w:val="en-US" w:eastAsia="zh-CN"/>
        </w:rPr>
        <w:t>评标委员会</w:t>
      </w:r>
      <w:r>
        <w:rPr>
          <w:rFonts w:hint="eastAsia" w:hAnsi="宋体" w:cs="宋体"/>
          <w:snapToGrid w:val="0"/>
          <w:color w:val="auto"/>
          <w:kern w:val="0"/>
          <w:sz w:val="24"/>
          <w:szCs w:val="24"/>
        </w:rPr>
        <w:t>评标前，由招标人</w:t>
      </w:r>
      <w:r>
        <w:rPr>
          <w:rFonts w:hint="eastAsia" w:hAnsi="宋体" w:cs="宋体"/>
          <w:snapToGrid w:val="0"/>
          <w:color w:val="auto"/>
          <w:kern w:val="0"/>
          <w:sz w:val="24"/>
          <w:szCs w:val="24"/>
          <w:lang w:eastAsia="zh-CN"/>
        </w:rPr>
        <w:t>（</w:t>
      </w:r>
      <w:r>
        <w:rPr>
          <w:rFonts w:hint="eastAsia" w:hAnsi="宋体" w:cs="宋体"/>
          <w:snapToGrid w:val="0"/>
          <w:color w:val="auto"/>
          <w:kern w:val="0"/>
          <w:sz w:val="24"/>
          <w:szCs w:val="24"/>
        </w:rPr>
        <w:t>招标代理机构</w:t>
      </w:r>
      <w:r>
        <w:rPr>
          <w:rFonts w:hint="eastAsia" w:hAnsi="宋体" w:cs="宋体"/>
          <w:snapToGrid w:val="0"/>
          <w:color w:val="auto"/>
          <w:kern w:val="0"/>
          <w:sz w:val="24"/>
          <w:szCs w:val="24"/>
          <w:lang w:eastAsia="zh-CN"/>
        </w:rPr>
        <w:t>）</w:t>
      </w:r>
      <w:r>
        <w:rPr>
          <w:rFonts w:hint="eastAsia" w:hAnsi="宋体" w:cs="宋体"/>
          <w:snapToGrid w:val="0"/>
          <w:color w:val="auto"/>
          <w:kern w:val="0"/>
          <w:sz w:val="24"/>
          <w:szCs w:val="24"/>
        </w:rPr>
        <w:t>对投标人的资格进行审查。有下列情形之一的，应认定资格不符合，其投标文件作无效标处理。</w:t>
      </w:r>
    </w:p>
    <w:p w14:paraId="5C9A3C2F">
      <w:pPr>
        <w:pStyle w:val="23"/>
        <w:spacing w:line="460" w:lineRule="exact"/>
        <w:ind w:firstLine="416" w:firstLineChars="200"/>
        <w:rPr>
          <w:rFonts w:hint="eastAsia" w:ascii="宋体" w:hAnsi="宋体" w:eastAsia="宋体" w:cs="宋体"/>
          <w:snapToGrid w:val="0"/>
          <w:color w:val="auto"/>
          <w:kern w:val="0"/>
          <w:sz w:val="24"/>
          <w:szCs w:val="24"/>
          <w:highlight w:val="none"/>
        </w:rPr>
      </w:pPr>
      <w:r>
        <w:rPr>
          <w:rFonts w:hint="eastAsia"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营业执照无效的；</w:t>
      </w:r>
    </w:p>
    <w:p w14:paraId="59A76346">
      <w:pPr>
        <w:pStyle w:val="23"/>
        <w:spacing w:line="460" w:lineRule="exact"/>
        <w:ind w:firstLine="416" w:firstLineChars="200"/>
        <w:rPr>
          <w:rFonts w:hint="eastAsia" w:ascii="宋体" w:hAnsi="宋体" w:eastAsia="宋体" w:cs="宋体"/>
          <w:snapToGrid w:val="0"/>
          <w:color w:val="auto"/>
          <w:kern w:val="0"/>
          <w:sz w:val="24"/>
          <w:szCs w:val="24"/>
          <w:highlight w:val="none"/>
        </w:rPr>
      </w:pPr>
      <w:r>
        <w:rPr>
          <w:rFonts w:hint="eastAsia"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lang w:val="en-US" w:eastAsia="zh-CN"/>
        </w:rPr>
        <w:t>投标</w:t>
      </w:r>
      <w:r>
        <w:rPr>
          <w:rFonts w:hint="eastAsia" w:ascii="宋体" w:hAnsi="宋体" w:eastAsia="宋体" w:cs="宋体"/>
          <w:snapToGrid w:val="0"/>
          <w:color w:val="auto"/>
          <w:kern w:val="0"/>
          <w:sz w:val="24"/>
          <w:szCs w:val="24"/>
          <w:highlight w:val="none"/>
        </w:rPr>
        <w:t>声明书不符合的</w:t>
      </w:r>
      <w:r>
        <w:rPr>
          <w:rFonts w:hint="eastAsia" w:ascii="宋体" w:hAnsi="宋体" w:eastAsia="宋体" w:cs="宋体"/>
          <w:snapToGrid w:val="0"/>
          <w:color w:val="auto"/>
          <w:kern w:val="0"/>
          <w:sz w:val="24"/>
          <w:szCs w:val="24"/>
          <w:highlight w:val="none"/>
          <w:lang w:eastAsia="zh-CN"/>
        </w:rPr>
        <w:t>；</w:t>
      </w:r>
    </w:p>
    <w:p w14:paraId="78BA5B9B">
      <w:pPr>
        <w:pStyle w:val="23"/>
        <w:widowControl w:val="0"/>
        <w:adjustRightInd w:val="0"/>
        <w:spacing w:line="460" w:lineRule="exact"/>
        <w:ind w:firstLine="416" w:firstLineChars="200"/>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lang w:val="en-US" w:eastAsia="zh-CN"/>
        </w:rPr>
        <w:t>3.</w:t>
      </w:r>
      <w:r>
        <w:rPr>
          <w:rFonts w:hint="eastAsia" w:ascii="宋体" w:hAnsi="宋体" w:eastAsia="宋体" w:cs="宋体"/>
          <w:snapToGrid w:val="0"/>
          <w:color w:val="auto"/>
          <w:kern w:val="0"/>
          <w:sz w:val="24"/>
          <w:szCs w:val="24"/>
        </w:rPr>
        <w:t>被“信用中国”（www.creditchina.gov.cn),中国政府采购（</w:t>
      </w:r>
      <w:r>
        <w:rPr>
          <w:rFonts w:hint="eastAsia" w:ascii="宋体" w:hAnsi="宋体" w:eastAsia="宋体" w:cs="宋体"/>
          <w:snapToGrid w:val="0"/>
          <w:color w:val="auto"/>
          <w:kern w:val="0"/>
          <w:sz w:val="24"/>
          <w:szCs w:val="24"/>
        </w:rPr>
        <w:fldChar w:fldCharType="begin"/>
      </w:r>
      <w:r>
        <w:rPr>
          <w:rFonts w:hint="eastAsia" w:ascii="宋体" w:hAnsi="宋体" w:eastAsia="宋体" w:cs="宋体"/>
          <w:snapToGrid w:val="0"/>
          <w:color w:val="auto"/>
          <w:kern w:val="0"/>
          <w:sz w:val="24"/>
          <w:szCs w:val="24"/>
        </w:rPr>
        <w:instrText xml:space="preserve"> HYPERLINK "http://www.ccgp.gov" </w:instrText>
      </w:r>
      <w:r>
        <w:rPr>
          <w:rFonts w:hint="eastAsia" w:ascii="宋体" w:hAnsi="宋体" w:eastAsia="宋体" w:cs="宋体"/>
          <w:snapToGrid w:val="0"/>
          <w:color w:val="auto"/>
          <w:kern w:val="0"/>
          <w:sz w:val="24"/>
          <w:szCs w:val="24"/>
        </w:rPr>
        <w:fldChar w:fldCharType="separate"/>
      </w:r>
      <w:r>
        <w:rPr>
          <w:rFonts w:hint="eastAsia" w:ascii="宋体" w:hAnsi="宋体" w:eastAsia="宋体" w:cs="宋体"/>
          <w:snapToGrid w:val="0"/>
          <w:color w:val="auto"/>
          <w:kern w:val="0"/>
          <w:sz w:val="24"/>
          <w:szCs w:val="24"/>
        </w:rPr>
        <w:t>www.ccgp.gov</w:t>
      </w:r>
      <w:r>
        <w:rPr>
          <w:rFonts w:hint="eastAsia" w:ascii="宋体" w:hAnsi="宋体" w:eastAsia="宋体" w:cs="宋体"/>
          <w:snapToGrid w:val="0"/>
          <w:color w:val="auto"/>
          <w:kern w:val="0"/>
          <w:sz w:val="24"/>
          <w:szCs w:val="24"/>
        </w:rPr>
        <w:fldChar w:fldCharType="end"/>
      </w:r>
      <w:r>
        <w:rPr>
          <w:rFonts w:hint="eastAsia" w:ascii="宋体" w:hAnsi="宋体" w:eastAsia="宋体" w:cs="宋体"/>
          <w:snapToGrid w:val="0"/>
          <w:color w:val="auto"/>
          <w:kern w:val="0"/>
          <w:sz w:val="24"/>
          <w:szCs w:val="24"/>
        </w:rPr>
        <w:t>.cn)列入失信执行人、重大税收违法案件当事人名单，政府采购严重违法失信行为记录名单的（此项</w:t>
      </w:r>
      <w:r>
        <w:rPr>
          <w:rFonts w:hint="eastAsia" w:ascii="宋体" w:hAnsi="宋体" w:eastAsia="宋体" w:cs="宋体"/>
          <w:snapToGrid w:val="0"/>
          <w:color w:val="auto"/>
          <w:kern w:val="0"/>
          <w:sz w:val="24"/>
          <w:szCs w:val="24"/>
          <w:lang w:val="en-US" w:eastAsia="zh-CN"/>
        </w:rPr>
        <w:t>在资格审查时进行核查</w:t>
      </w:r>
      <w:r>
        <w:rPr>
          <w:rFonts w:hint="eastAsia" w:ascii="宋体" w:hAnsi="宋体" w:eastAsia="宋体" w:cs="宋体"/>
          <w:snapToGrid w:val="0"/>
          <w:color w:val="auto"/>
          <w:kern w:val="0"/>
          <w:sz w:val="24"/>
          <w:szCs w:val="24"/>
        </w:rPr>
        <w:t>，</w:t>
      </w:r>
      <w:r>
        <w:rPr>
          <w:rFonts w:hint="eastAsia" w:ascii="宋体" w:hAnsi="宋体" w:eastAsia="宋体" w:cs="宋体"/>
          <w:snapToGrid w:val="0"/>
          <w:color w:val="auto"/>
          <w:kern w:val="0"/>
          <w:sz w:val="24"/>
          <w:szCs w:val="24"/>
          <w:lang w:val="en-US" w:eastAsia="zh-CN"/>
        </w:rPr>
        <w:t>投标</w:t>
      </w:r>
      <w:r>
        <w:rPr>
          <w:rFonts w:hint="eastAsia" w:ascii="宋体" w:hAnsi="宋体" w:eastAsia="宋体" w:cs="宋体"/>
          <w:snapToGrid w:val="0"/>
          <w:color w:val="auto"/>
          <w:kern w:val="0"/>
          <w:sz w:val="24"/>
          <w:szCs w:val="24"/>
        </w:rPr>
        <w:t>人不需要提供相关资料）；</w:t>
      </w:r>
    </w:p>
    <w:p w14:paraId="06F3C0E3">
      <w:pPr>
        <w:pStyle w:val="23"/>
        <w:widowControl w:val="0"/>
        <w:adjustRightInd w:val="0"/>
        <w:spacing w:line="460" w:lineRule="exact"/>
        <w:ind w:firstLine="416" w:firstLineChars="200"/>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lang w:val="en-US" w:eastAsia="zh-CN"/>
        </w:rPr>
        <w:t>4.</w:t>
      </w:r>
      <w:r>
        <w:rPr>
          <w:rFonts w:hint="eastAsia" w:ascii="宋体" w:hAnsi="宋体" w:eastAsia="宋体" w:cs="宋体"/>
          <w:snapToGrid w:val="0"/>
          <w:color w:val="auto"/>
          <w:kern w:val="0"/>
          <w:sz w:val="24"/>
          <w:szCs w:val="24"/>
        </w:rPr>
        <w:t>存在其他违反《政府采购法》第二十二条等法律法规及本</w:t>
      </w:r>
      <w:r>
        <w:rPr>
          <w:rFonts w:hint="eastAsia" w:ascii="宋体" w:hAnsi="宋体" w:eastAsia="宋体" w:cs="宋体"/>
          <w:snapToGrid w:val="0"/>
          <w:color w:val="auto"/>
          <w:kern w:val="0"/>
          <w:sz w:val="24"/>
          <w:szCs w:val="24"/>
          <w:lang w:val="en-US" w:eastAsia="zh-CN"/>
        </w:rPr>
        <w:t>招标</w:t>
      </w:r>
      <w:r>
        <w:rPr>
          <w:rFonts w:hint="eastAsia" w:ascii="宋体" w:hAnsi="宋体" w:eastAsia="宋体" w:cs="宋体"/>
          <w:snapToGrid w:val="0"/>
          <w:color w:val="auto"/>
          <w:kern w:val="0"/>
          <w:sz w:val="24"/>
          <w:szCs w:val="24"/>
        </w:rPr>
        <w:t>文件要求的</w:t>
      </w:r>
      <w:r>
        <w:rPr>
          <w:rFonts w:hint="eastAsia" w:ascii="宋体" w:hAnsi="宋体" w:eastAsia="宋体" w:cs="宋体"/>
          <w:snapToGrid w:val="0"/>
          <w:color w:val="auto"/>
          <w:kern w:val="0"/>
          <w:sz w:val="24"/>
          <w:szCs w:val="24"/>
          <w:lang w:val="en-US" w:eastAsia="zh-CN"/>
        </w:rPr>
        <w:t>其他</w:t>
      </w:r>
      <w:r>
        <w:rPr>
          <w:rFonts w:hint="eastAsia" w:ascii="宋体" w:hAnsi="宋体" w:eastAsia="宋体" w:cs="宋体"/>
          <w:snapToGrid w:val="0"/>
          <w:color w:val="auto"/>
          <w:kern w:val="0"/>
          <w:sz w:val="24"/>
          <w:szCs w:val="24"/>
        </w:rPr>
        <w:t>情形的。</w:t>
      </w:r>
    </w:p>
    <w:p w14:paraId="5821B0C2">
      <w:pPr>
        <w:pStyle w:val="23"/>
        <w:widowControl w:val="0"/>
        <w:adjustRightInd w:val="0"/>
        <w:spacing w:line="460" w:lineRule="exact"/>
        <w:ind w:firstLine="416" w:firstLineChars="200"/>
        <w:rPr>
          <w:rFonts w:hint="eastAsia" w:ascii="宋体" w:hAnsi="宋体" w:eastAsia="宋体" w:cs="宋体"/>
          <w:snapToGrid w:val="0"/>
          <w:color w:val="auto"/>
          <w:kern w:val="0"/>
          <w:sz w:val="24"/>
          <w:szCs w:val="24"/>
          <w:lang w:val="en-US" w:eastAsia="zh-CN"/>
        </w:rPr>
      </w:pPr>
      <w:r>
        <w:rPr>
          <w:rFonts w:hint="eastAsia" w:ascii="宋体" w:hAnsi="宋体" w:eastAsia="宋体" w:cs="宋体"/>
          <w:snapToGrid w:val="0"/>
          <w:color w:val="auto"/>
          <w:kern w:val="0"/>
          <w:sz w:val="24"/>
          <w:szCs w:val="24"/>
          <w:lang w:val="en-US" w:eastAsia="zh-CN"/>
        </w:rPr>
        <w:t>资格审查结束后，公布资格审查结果情况，资格不通过</w:t>
      </w:r>
      <w:r>
        <w:rPr>
          <w:rFonts w:hint="eastAsia" w:hAnsi="宋体" w:cs="宋体"/>
          <w:snapToGrid w:val="0"/>
          <w:color w:val="auto"/>
          <w:kern w:val="0"/>
          <w:sz w:val="24"/>
          <w:szCs w:val="24"/>
          <w:lang w:val="en-US" w:eastAsia="zh-CN"/>
        </w:rPr>
        <w:t>的投标人</w:t>
      </w:r>
      <w:r>
        <w:rPr>
          <w:rFonts w:hint="eastAsia" w:ascii="宋体" w:hAnsi="宋体" w:eastAsia="宋体" w:cs="宋体"/>
          <w:snapToGrid w:val="0"/>
          <w:color w:val="auto"/>
          <w:kern w:val="0"/>
          <w:sz w:val="24"/>
          <w:szCs w:val="24"/>
          <w:lang w:val="en-US" w:eastAsia="zh-CN"/>
        </w:rPr>
        <w:t>名单及理由（如有）。</w:t>
      </w:r>
    </w:p>
    <w:p w14:paraId="2C6E34D4">
      <w:pPr>
        <w:pStyle w:val="23"/>
        <w:adjustRightInd w:val="0"/>
        <w:spacing w:line="460" w:lineRule="exact"/>
        <w:rPr>
          <w:rFonts w:hint="eastAsia" w:ascii="宋体" w:hAnsi="宋体" w:eastAsia="宋体" w:cs="宋体"/>
          <w:b/>
          <w:bCs/>
          <w:snapToGrid w:val="0"/>
          <w:color w:val="auto"/>
          <w:kern w:val="0"/>
          <w:sz w:val="24"/>
          <w:szCs w:val="24"/>
        </w:rPr>
      </w:pPr>
      <w:r>
        <w:rPr>
          <w:rFonts w:hint="eastAsia" w:ascii="宋体" w:hAnsi="宋体" w:eastAsia="宋体" w:cs="宋体"/>
          <w:b/>
          <w:bCs/>
          <w:snapToGrid w:val="0"/>
          <w:color w:val="auto"/>
          <w:kern w:val="0"/>
          <w:sz w:val="24"/>
          <w:szCs w:val="24"/>
          <w:lang w:val="en-US" w:eastAsia="zh-CN"/>
        </w:rPr>
        <w:t>六</w:t>
      </w:r>
      <w:r>
        <w:rPr>
          <w:rFonts w:hint="eastAsia" w:ascii="宋体" w:hAnsi="宋体" w:eastAsia="宋体" w:cs="宋体"/>
          <w:b/>
          <w:bCs/>
          <w:snapToGrid w:val="0"/>
          <w:color w:val="auto"/>
          <w:kern w:val="0"/>
          <w:sz w:val="24"/>
          <w:szCs w:val="24"/>
        </w:rPr>
        <w:t>、评标</w:t>
      </w:r>
    </w:p>
    <w:p w14:paraId="53FF75BC">
      <w:pPr>
        <w:pStyle w:val="23"/>
        <w:adjustRightInd w:val="0"/>
        <w:snapToGrid w:val="0"/>
        <w:spacing w:line="460" w:lineRule="exact"/>
        <w:rPr>
          <w:rFonts w:hint="eastAsia" w:ascii="宋体" w:hAnsi="宋体" w:eastAsia="宋体" w:cs="宋体"/>
          <w:b/>
          <w:bCs/>
          <w:snapToGrid w:val="0"/>
          <w:color w:val="auto"/>
          <w:kern w:val="0"/>
          <w:sz w:val="24"/>
          <w:szCs w:val="24"/>
        </w:rPr>
      </w:pPr>
      <w:r>
        <w:rPr>
          <w:rFonts w:hint="eastAsia" w:ascii="宋体" w:hAnsi="宋体" w:eastAsia="宋体" w:cs="宋体"/>
          <w:b/>
          <w:bCs/>
          <w:snapToGrid w:val="0"/>
          <w:color w:val="auto"/>
          <w:kern w:val="0"/>
          <w:sz w:val="24"/>
          <w:szCs w:val="24"/>
        </w:rPr>
        <w:t>（一）组建评标委员会</w:t>
      </w:r>
    </w:p>
    <w:p w14:paraId="46572F84">
      <w:pPr>
        <w:pStyle w:val="23"/>
        <w:widowControl w:val="0"/>
        <w:adjustRightInd w:val="0"/>
        <w:spacing w:line="460" w:lineRule="exact"/>
        <w:ind w:firstLine="416" w:firstLineChars="200"/>
        <w:rPr>
          <w:rFonts w:hint="eastAsia" w:ascii="宋体" w:hAnsi="宋体" w:eastAsia="宋体" w:cs="宋体"/>
          <w:snapToGrid w:val="0"/>
          <w:color w:val="auto"/>
          <w:kern w:val="0"/>
          <w:sz w:val="24"/>
          <w:szCs w:val="24"/>
          <w:lang w:val="en-US" w:eastAsia="zh-CN"/>
        </w:rPr>
      </w:pPr>
      <w:r>
        <w:rPr>
          <w:rFonts w:hint="eastAsia" w:ascii="宋体" w:hAnsi="宋体" w:eastAsia="宋体" w:cs="宋体"/>
          <w:snapToGrid w:val="0"/>
          <w:color w:val="auto"/>
          <w:kern w:val="0"/>
          <w:sz w:val="24"/>
          <w:szCs w:val="24"/>
          <w:lang w:val="en-US" w:eastAsia="zh-CN"/>
        </w:rPr>
        <w:t>评标委员会由采购人按规定组织，人数为5人。</w:t>
      </w:r>
    </w:p>
    <w:p w14:paraId="6CBB9065">
      <w:pPr>
        <w:pStyle w:val="23"/>
        <w:adjustRightInd w:val="0"/>
        <w:snapToGrid w:val="0"/>
        <w:spacing w:line="460" w:lineRule="exact"/>
        <w:rPr>
          <w:rFonts w:hint="eastAsia" w:ascii="宋体" w:hAnsi="宋体" w:eastAsia="宋体" w:cs="宋体"/>
          <w:b/>
          <w:bCs/>
          <w:snapToGrid w:val="0"/>
          <w:color w:val="auto"/>
          <w:kern w:val="0"/>
          <w:sz w:val="24"/>
          <w:szCs w:val="24"/>
        </w:rPr>
      </w:pPr>
      <w:r>
        <w:rPr>
          <w:rFonts w:hint="eastAsia" w:ascii="宋体" w:hAnsi="宋体" w:eastAsia="宋体" w:cs="宋体"/>
          <w:b/>
          <w:bCs/>
          <w:snapToGrid w:val="0"/>
          <w:color w:val="auto"/>
          <w:kern w:val="0"/>
          <w:sz w:val="24"/>
          <w:szCs w:val="24"/>
        </w:rPr>
        <w:t>（二）评标的方式</w:t>
      </w:r>
    </w:p>
    <w:p w14:paraId="5200216B">
      <w:pPr>
        <w:pStyle w:val="23"/>
        <w:adjustRightInd w:val="0"/>
        <w:snapToGrid w:val="0"/>
        <w:spacing w:line="460" w:lineRule="exact"/>
        <w:ind w:firstLine="416" w:firstLineChars="200"/>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采用不公开方式评标，评标的依据为采购文件和投标文件。</w:t>
      </w:r>
    </w:p>
    <w:p w14:paraId="780FD581">
      <w:pPr>
        <w:pStyle w:val="23"/>
        <w:adjustRightInd w:val="0"/>
        <w:snapToGrid w:val="0"/>
        <w:spacing w:line="460" w:lineRule="exact"/>
        <w:rPr>
          <w:rFonts w:hint="eastAsia" w:ascii="宋体" w:hAnsi="宋体" w:eastAsia="宋体" w:cs="宋体"/>
          <w:b/>
          <w:bCs/>
          <w:snapToGrid w:val="0"/>
          <w:color w:val="auto"/>
          <w:kern w:val="0"/>
          <w:sz w:val="24"/>
          <w:szCs w:val="24"/>
        </w:rPr>
      </w:pPr>
      <w:r>
        <w:rPr>
          <w:rFonts w:hint="eastAsia" w:ascii="宋体" w:hAnsi="宋体" w:eastAsia="宋体" w:cs="宋体"/>
          <w:b/>
          <w:bCs/>
          <w:snapToGrid w:val="0"/>
          <w:color w:val="auto"/>
          <w:kern w:val="0"/>
          <w:sz w:val="24"/>
          <w:szCs w:val="24"/>
        </w:rPr>
        <w:t>（三）评标程序</w:t>
      </w:r>
    </w:p>
    <w:p w14:paraId="58ECB20B">
      <w:pPr>
        <w:pStyle w:val="23"/>
        <w:adjustRightInd w:val="0"/>
        <w:snapToGrid w:val="0"/>
        <w:spacing w:line="460" w:lineRule="exact"/>
        <w:ind w:firstLine="416" w:firstLineChars="200"/>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评标委员会对资格审查通过的</w:t>
      </w:r>
      <w:r>
        <w:rPr>
          <w:rFonts w:hint="eastAsia" w:ascii="宋体" w:hAnsi="宋体" w:eastAsia="宋体" w:cs="宋体"/>
          <w:snapToGrid w:val="0"/>
          <w:color w:val="auto"/>
          <w:kern w:val="0"/>
          <w:sz w:val="24"/>
          <w:szCs w:val="24"/>
          <w:lang w:val="en-US" w:eastAsia="zh-CN"/>
        </w:rPr>
        <w:t>投标人</w:t>
      </w:r>
      <w:r>
        <w:rPr>
          <w:rFonts w:hint="eastAsia" w:ascii="宋体" w:hAnsi="宋体" w:eastAsia="宋体" w:cs="宋体"/>
          <w:snapToGrid w:val="0"/>
          <w:color w:val="auto"/>
          <w:kern w:val="0"/>
          <w:sz w:val="24"/>
          <w:szCs w:val="24"/>
        </w:rPr>
        <w:t>的商务技术文件、报价文件进行初步评审</w:t>
      </w:r>
      <w:r>
        <w:rPr>
          <w:rFonts w:hint="eastAsia" w:hAnsi="宋体" w:eastAsia="宋体" w:cs="宋体"/>
          <w:snapToGrid w:val="0"/>
          <w:color w:val="auto"/>
          <w:kern w:val="0"/>
          <w:sz w:val="24"/>
          <w:szCs w:val="24"/>
          <w:lang w:eastAsia="zh-CN"/>
        </w:rPr>
        <w:t>，</w:t>
      </w:r>
      <w:r>
        <w:rPr>
          <w:rFonts w:hint="eastAsia" w:hAnsi="宋体" w:eastAsia="宋体" w:cs="宋体"/>
          <w:snapToGrid w:val="0"/>
          <w:color w:val="auto"/>
          <w:kern w:val="0"/>
          <w:sz w:val="24"/>
          <w:szCs w:val="24"/>
          <w:lang w:val="en-US" w:eastAsia="zh-CN"/>
        </w:rPr>
        <w:t>尔后对初步评审通过的投标人</w:t>
      </w:r>
      <w:r>
        <w:rPr>
          <w:rFonts w:hint="eastAsia" w:ascii="宋体" w:hAnsi="宋体" w:eastAsia="宋体" w:cs="宋体"/>
          <w:snapToGrid w:val="0"/>
          <w:color w:val="auto"/>
          <w:kern w:val="0"/>
          <w:sz w:val="24"/>
          <w:szCs w:val="24"/>
        </w:rPr>
        <w:t>的商务技术文件、报价文件</w:t>
      </w:r>
      <w:r>
        <w:rPr>
          <w:rFonts w:hint="eastAsia" w:ascii="宋体" w:hAnsi="宋体" w:eastAsia="宋体" w:cs="宋体"/>
          <w:snapToGrid w:val="0"/>
          <w:color w:val="auto"/>
          <w:kern w:val="0"/>
          <w:sz w:val="24"/>
          <w:szCs w:val="24"/>
          <w:lang w:val="en-US" w:eastAsia="zh-CN"/>
        </w:rPr>
        <w:t>进行详细评审</w:t>
      </w:r>
      <w:r>
        <w:rPr>
          <w:rFonts w:hint="eastAsia" w:ascii="宋体" w:hAnsi="宋体" w:eastAsia="宋体" w:cs="宋体"/>
          <w:snapToGrid w:val="0"/>
          <w:color w:val="auto"/>
          <w:kern w:val="0"/>
          <w:sz w:val="24"/>
          <w:szCs w:val="24"/>
        </w:rPr>
        <w:t>。</w:t>
      </w:r>
    </w:p>
    <w:p w14:paraId="1DAFD179">
      <w:pPr>
        <w:pStyle w:val="23"/>
        <w:numPr>
          <w:ilvl w:val="0"/>
          <w:numId w:val="0"/>
        </w:numPr>
        <w:adjustRightInd w:val="0"/>
        <w:snapToGrid w:val="0"/>
        <w:spacing w:line="460" w:lineRule="exact"/>
        <w:ind w:firstLine="416" w:firstLineChars="200"/>
        <w:rPr>
          <w:rFonts w:hint="default" w:ascii="宋体" w:hAnsi="宋体" w:eastAsia="宋体" w:cs="宋体"/>
          <w:b/>
          <w:bCs/>
          <w:snapToGrid w:val="0"/>
          <w:color w:val="auto"/>
          <w:kern w:val="0"/>
          <w:sz w:val="24"/>
          <w:szCs w:val="24"/>
          <w:lang w:val="en-US" w:eastAsia="zh-CN"/>
        </w:rPr>
      </w:pPr>
      <w:r>
        <w:rPr>
          <w:rFonts w:hint="eastAsia" w:ascii="宋体" w:hAnsi="宋体" w:eastAsia="宋体" w:cs="宋体"/>
          <w:b/>
          <w:bCs/>
          <w:snapToGrid w:val="0"/>
          <w:color w:val="auto"/>
          <w:kern w:val="0"/>
          <w:sz w:val="24"/>
          <w:szCs w:val="24"/>
          <w:lang w:val="en-US" w:eastAsia="zh-CN"/>
        </w:rPr>
        <w:t>1.</w:t>
      </w:r>
      <w:r>
        <w:rPr>
          <w:rFonts w:hint="eastAsia" w:ascii="宋体" w:hAnsi="宋体" w:eastAsia="宋体" w:cs="宋体"/>
          <w:b/>
          <w:bCs/>
          <w:snapToGrid w:val="0"/>
          <w:color w:val="auto"/>
          <w:kern w:val="0"/>
          <w:sz w:val="24"/>
          <w:szCs w:val="24"/>
        </w:rPr>
        <w:t>初步评审</w:t>
      </w:r>
      <w:r>
        <w:rPr>
          <w:rFonts w:hint="eastAsia" w:hAnsi="宋体" w:eastAsia="宋体" w:cs="宋体"/>
          <w:b/>
          <w:bCs/>
          <w:snapToGrid w:val="0"/>
          <w:color w:val="auto"/>
          <w:kern w:val="0"/>
          <w:sz w:val="24"/>
          <w:szCs w:val="24"/>
          <w:lang w:val="en-US" w:eastAsia="zh-CN"/>
        </w:rPr>
        <w:t>（符合性评审）</w:t>
      </w:r>
    </w:p>
    <w:p w14:paraId="69034762">
      <w:pPr>
        <w:pStyle w:val="23"/>
        <w:numPr>
          <w:ilvl w:val="0"/>
          <w:numId w:val="0"/>
        </w:numPr>
        <w:adjustRightInd w:val="0"/>
        <w:snapToGrid w:val="0"/>
        <w:spacing w:line="460" w:lineRule="exact"/>
        <w:ind w:firstLine="416" w:firstLineChars="200"/>
        <w:rPr>
          <w:rFonts w:hint="eastAsia" w:ascii="宋体" w:hAnsi="宋体" w:eastAsia="宋体" w:cs="宋体"/>
          <w:snapToGrid w:val="0"/>
          <w:color w:val="auto"/>
          <w:kern w:val="0"/>
          <w:sz w:val="24"/>
          <w:szCs w:val="24"/>
        </w:rPr>
      </w:pPr>
      <w:r>
        <w:rPr>
          <w:rFonts w:hint="eastAsia" w:ascii="宋体" w:hAnsi="宋体" w:eastAsia="宋体" w:cs="宋体"/>
          <w:b/>
          <w:bCs/>
          <w:snapToGrid w:val="0"/>
          <w:color w:val="auto"/>
          <w:kern w:val="0"/>
          <w:sz w:val="24"/>
          <w:szCs w:val="24"/>
        </w:rPr>
        <w:t>有下列情形之一的，应认定符合性不符合要求，其投标文件作无效标处理：</w:t>
      </w:r>
    </w:p>
    <w:p w14:paraId="7EDE41FC">
      <w:pPr>
        <w:pStyle w:val="23"/>
        <w:keepNext w:val="0"/>
        <w:keepLines w:val="0"/>
        <w:pageBreakBefore w:val="0"/>
        <w:kinsoku/>
        <w:wordWrap/>
        <w:overflowPunct/>
        <w:topLinePunct w:val="0"/>
        <w:bidi w:val="0"/>
        <w:adjustRightInd w:val="0"/>
        <w:snapToGrid w:val="0"/>
        <w:spacing w:line="460" w:lineRule="exact"/>
        <w:ind w:firstLine="416" w:firstLineChars="200"/>
        <w:rPr>
          <w:rFonts w:hAnsi="宋体" w:cs="宋体"/>
          <w:snapToGrid w:val="0"/>
          <w:color w:val="auto"/>
          <w:kern w:val="0"/>
          <w:sz w:val="24"/>
          <w:szCs w:val="24"/>
        </w:rPr>
      </w:pPr>
      <w:r>
        <w:rPr>
          <w:rFonts w:hint="eastAsia" w:hAnsi="宋体" w:cs="宋体"/>
          <w:snapToGrid w:val="0"/>
          <w:color w:val="auto"/>
          <w:kern w:val="0"/>
          <w:sz w:val="24"/>
          <w:szCs w:val="24"/>
          <w:lang w:val="en-US" w:eastAsia="zh-CN"/>
        </w:rPr>
        <w:t>（1）</w:t>
      </w:r>
      <w:r>
        <w:rPr>
          <w:rFonts w:hint="eastAsia" w:hAnsi="宋体" w:cs="宋体"/>
          <w:snapToGrid w:val="0"/>
          <w:color w:val="auto"/>
          <w:kern w:val="0"/>
          <w:sz w:val="24"/>
          <w:szCs w:val="24"/>
        </w:rPr>
        <w:t>投标人提供两套及多套投标文件的；</w:t>
      </w:r>
    </w:p>
    <w:p w14:paraId="48AB2AD6">
      <w:pPr>
        <w:pStyle w:val="23"/>
        <w:adjustRightInd w:val="0"/>
        <w:snapToGrid w:val="0"/>
        <w:spacing w:line="460" w:lineRule="exact"/>
        <w:ind w:firstLine="416" w:firstLineChars="200"/>
        <w:rPr>
          <w:rFonts w:hint="eastAsia" w:hAnsi="宋体" w:cs="宋体"/>
          <w:snapToGrid w:val="0"/>
          <w:color w:val="auto"/>
          <w:kern w:val="0"/>
          <w:sz w:val="24"/>
          <w:szCs w:val="24"/>
        </w:rPr>
      </w:pPr>
      <w:r>
        <w:rPr>
          <w:rFonts w:hint="eastAsia" w:hAnsi="宋体" w:cs="宋体"/>
          <w:snapToGrid w:val="0"/>
          <w:color w:val="auto"/>
          <w:kern w:val="0"/>
          <w:sz w:val="24"/>
          <w:szCs w:val="24"/>
          <w:lang w:val="en-US" w:eastAsia="zh-CN"/>
        </w:rPr>
        <w:t>（2）</w:t>
      </w:r>
      <w:r>
        <w:rPr>
          <w:rFonts w:hint="eastAsia" w:hAnsi="宋体" w:cs="宋体"/>
          <w:snapToGrid w:val="0"/>
          <w:color w:val="auto"/>
          <w:kern w:val="0"/>
          <w:sz w:val="24"/>
          <w:szCs w:val="24"/>
        </w:rPr>
        <w:t>投标文件份数不符合招标文件要求的；</w:t>
      </w:r>
    </w:p>
    <w:p w14:paraId="436101C5">
      <w:pPr>
        <w:pStyle w:val="23"/>
        <w:adjustRightInd w:val="0"/>
        <w:snapToGrid w:val="0"/>
        <w:spacing w:line="460" w:lineRule="exact"/>
        <w:ind w:firstLine="416" w:firstLineChars="200"/>
        <w:rPr>
          <w:rFonts w:hint="eastAsia" w:ascii="宋体" w:hAnsi="宋体" w:eastAsia="宋体" w:cs="宋体"/>
          <w:snapToGrid w:val="0"/>
          <w:color w:val="auto"/>
          <w:kern w:val="0"/>
          <w:sz w:val="24"/>
          <w:szCs w:val="24"/>
          <w:lang w:val="en-US" w:eastAsia="zh-CN"/>
        </w:rPr>
      </w:pPr>
      <w:r>
        <w:rPr>
          <w:rFonts w:hint="eastAsia" w:ascii="宋体" w:hAnsi="宋体" w:eastAsia="宋体" w:cs="宋体"/>
          <w:snapToGrid w:val="0"/>
          <w:color w:val="auto"/>
          <w:kern w:val="0"/>
          <w:sz w:val="24"/>
          <w:szCs w:val="24"/>
          <w:lang w:val="en-US" w:eastAsia="zh-CN"/>
        </w:rPr>
        <w:t>（3）投标文件的装订不符合招标文件要求的（主要指没有装订以活页形式提供的）；</w:t>
      </w:r>
    </w:p>
    <w:p w14:paraId="6A8EB8C4">
      <w:pPr>
        <w:pStyle w:val="23"/>
        <w:adjustRightInd w:val="0"/>
        <w:snapToGrid w:val="0"/>
        <w:spacing w:line="460" w:lineRule="exact"/>
        <w:ind w:firstLine="416" w:firstLineChars="200"/>
        <w:rPr>
          <w:rFonts w:hint="eastAsia" w:ascii="宋体" w:hAnsi="宋体" w:eastAsia="宋体" w:cs="宋体"/>
          <w:snapToGrid w:val="0"/>
          <w:color w:val="auto"/>
          <w:kern w:val="0"/>
          <w:sz w:val="24"/>
          <w:szCs w:val="24"/>
          <w:lang w:val="en-US" w:eastAsia="zh-CN"/>
        </w:rPr>
      </w:pPr>
      <w:r>
        <w:rPr>
          <w:rFonts w:hint="eastAsia" w:ascii="宋体" w:hAnsi="宋体" w:eastAsia="宋体" w:cs="宋体"/>
          <w:snapToGrid w:val="0"/>
          <w:color w:val="auto"/>
          <w:kern w:val="0"/>
          <w:sz w:val="24"/>
          <w:szCs w:val="24"/>
          <w:lang w:val="en-US" w:eastAsia="zh-CN"/>
        </w:rPr>
        <w:t>（4）投标文件实质性组成不符合要求的；</w:t>
      </w:r>
    </w:p>
    <w:p w14:paraId="113DA4D2">
      <w:pPr>
        <w:pStyle w:val="23"/>
        <w:adjustRightInd w:val="0"/>
        <w:snapToGrid w:val="0"/>
        <w:spacing w:line="460" w:lineRule="exact"/>
        <w:ind w:firstLine="416" w:firstLineChars="200"/>
        <w:rPr>
          <w:rFonts w:hint="eastAsia" w:ascii="宋体" w:hAnsi="宋体" w:eastAsia="宋体" w:cs="宋体"/>
          <w:snapToGrid w:val="0"/>
          <w:color w:val="auto"/>
          <w:kern w:val="0"/>
          <w:sz w:val="24"/>
          <w:szCs w:val="24"/>
          <w:lang w:val="en-US" w:eastAsia="zh-CN"/>
        </w:rPr>
      </w:pPr>
      <w:r>
        <w:rPr>
          <w:rFonts w:hint="eastAsia" w:ascii="宋体" w:hAnsi="宋体" w:eastAsia="宋体" w:cs="宋体"/>
          <w:snapToGrid w:val="0"/>
          <w:color w:val="auto"/>
          <w:kern w:val="0"/>
          <w:sz w:val="24"/>
          <w:szCs w:val="24"/>
          <w:lang w:val="en-US" w:eastAsia="zh-CN"/>
        </w:rPr>
        <w:t>（5）投标文件签字盖章不符合招标文件要求的；</w:t>
      </w:r>
    </w:p>
    <w:p w14:paraId="7E3313D3">
      <w:pPr>
        <w:pStyle w:val="23"/>
        <w:adjustRightInd w:val="0"/>
        <w:snapToGrid w:val="0"/>
        <w:spacing w:line="460" w:lineRule="exact"/>
        <w:ind w:firstLine="416" w:firstLineChars="200"/>
        <w:rPr>
          <w:rFonts w:hint="eastAsia" w:ascii="宋体" w:hAnsi="宋体" w:eastAsia="宋体" w:cs="宋体"/>
          <w:snapToGrid w:val="0"/>
          <w:color w:val="auto"/>
          <w:kern w:val="0"/>
          <w:sz w:val="24"/>
          <w:szCs w:val="24"/>
          <w:lang w:val="en-US" w:eastAsia="zh-CN"/>
        </w:rPr>
      </w:pPr>
      <w:r>
        <w:rPr>
          <w:rFonts w:hint="eastAsia" w:ascii="宋体" w:hAnsi="宋体" w:eastAsia="宋体" w:cs="宋体"/>
          <w:snapToGrid w:val="0"/>
          <w:color w:val="auto"/>
          <w:kern w:val="0"/>
          <w:sz w:val="24"/>
          <w:szCs w:val="24"/>
          <w:lang w:val="en-US" w:eastAsia="zh-CN"/>
        </w:rPr>
        <w:t>（6）项目建设期、项目运营期等主要商务要求不符合招标文件规定的；</w:t>
      </w:r>
    </w:p>
    <w:p w14:paraId="3DF7799D">
      <w:pPr>
        <w:pStyle w:val="23"/>
        <w:adjustRightInd w:val="0"/>
        <w:snapToGrid w:val="0"/>
        <w:spacing w:line="460" w:lineRule="exact"/>
        <w:ind w:firstLine="416" w:firstLineChars="200"/>
        <w:rPr>
          <w:rFonts w:hint="eastAsia" w:ascii="宋体" w:hAnsi="宋体" w:eastAsia="宋体" w:cs="宋体"/>
          <w:snapToGrid w:val="0"/>
          <w:color w:val="auto"/>
          <w:kern w:val="0"/>
          <w:sz w:val="24"/>
          <w:szCs w:val="24"/>
          <w:lang w:val="en-US" w:eastAsia="zh-CN"/>
        </w:rPr>
      </w:pPr>
      <w:r>
        <w:rPr>
          <w:rFonts w:hint="eastAsia" w:ascii="宋体" w:hAnsi="宋体" w:eastAsia="宋体" w:cs="宋体"/>
          <w:snapToGrid w:val="0"/>
          <w:color w:val="auto"/>
          <w:kern w:val="0"/>
          <w:sz w:val="24"/>
          <w:szCs w:val="24"/>
          <w:lang w:val="en-US" w:eastAsia="zh-CN"/>
        </w:rPr>
        <w:t xml:space="preserve">（7）项目主要技术要求（打“*”内容）不符合招标文件要求的； </w:t>
      </w:r>
    </w:p>
    <w:p w14:paraId="0C4FBFFD">
      <w:pPr>
        <w:pStyle w:val="23"/>
        <w:adjustRightInd w:val="0"/>
        <w:snapToGrid w:val="0"/>
        <w:spacing w:line="460" w:lineRule="exact"/>
        <w:ind w:firstLine="416" w:firstLineChars="200"/>
        <w:rPr>
          <w:rFonts w:hint="eastAsia" w:ascii="宋体" w:hAnsi="宋体" w:eastAsia="宋体" w:cs="宋体"/>
          <w:snapToGrid w:val="0"/>
          <w:color w:val="auto"/>
          <w:kern w:val="0"/>
          <w:sz w:val="24"/>
          <w:szCs w:val="24"/>
          <w:lang w:val="en-US" w:eastAsia="zh-CN"/>
        </w:rPr>
      </w:pPr>
      <w:r>
        <w:rPr>
          <w:rFonts w:hint="eastAsia" w:ascii="宋体" w:hAnsi="宋体" w:eastAsia="宋体" w:cs="宋体"/>
          <w:snapToGrid w:val="0"/>
          <w:color w:val="auto"/>
          <w:kern w:val="0"/>
          <w:sz w:val="24"/>
          <w:szCs w:val="24"/>
          <w:lang w:val="en-US" w:eastAsia="zh-CN"/>
        </w:rPr>
        <w:t>（8）对开标一览表格式进行更改的；</w:t>
      </w:r>
    </w:p>
    <w:p w14:paraId="01299CD0">
      <w:pPr>
        <w:pStyle w:val="23"/>
        <w:adjustRightInd w:val="0"/>
        <w:spacing w:line="460" w:lineRule="exact"/>
        <w:ind w:firstLine="416" w:firstLineChars="200"/>
        <w:rPr>
          <w:rFonts w:hint="eastAsia" w:hAnsi="宋体" w:eastAsia="宋体" w:cs="宋体"/>
          <w:snapToGrid w:val="0"/>
          <w:color w:val="auto"/>
          <w:kern w:val="0"/>
          <w:sz w:val="24"/>
          <w:szCs w:val="24"/>
        </w:rPr>
      </w:pPr>
      <w:r>
        <w:rPr>
          <w:rFonts w:hint="eastAsia" w:hAnsi="宋体" w:eastAsia="宋体" w:cs="宋体"/>
          <w:snapToGrid w:val="0"/>
          <w:color w:val="auto"/>
          <w:kern w:val="0"/>
          <w:sz w:val="24"/>
          <w:szCs w:val="24"/>
          <w:lang w:val="en-US" w:eastAsia="zh-CN"/>
        </w:rPr>
        <w:t>（9）</w:t>
      </w:r>
      <w:r>
        <w:rPr>
          <w:rFonts w:hint="eastAsia" w:hAnsi="宋体" w:eastAsia="宋体" w:cs="宋体"/>
          <w:snapToGrid w:val="0"/>
          <w:color w:val="auto"/>
          <w:kern w:val="0"/>
          <w:sz w:val="24"/>
          <w:szCs w:val="24"/>
        </w:rPr>
        <w:t>报价不符合</w:t>
      </w:r>
      <w:r>
        <w:rPr>
          <w:rFonts w:hint="eastAsia" w:hAnsi="宋体" w:eastAsia="宋体" w:cs="宋体"/>
          <w:snapToGrid w:val="0"/>
          <w:color w:val="auto"/>
          <w:kern w:val="0"/>
          <w:sz w:val="24"/>
          <w:szCs w:val="24"/>
          <w:lang w:val="en-US" w:eastAsia="zh-CN"/>
        </w:rPr>
        <w:t>招标</w:t>
      </w:r>
      <w:r>
        <w:rPr>
          <w:rFonts w:hint="eastAsia" w:hAnsi="宋体" w:eastAsia="宋体" w:cs="宋体"/>
          <w:snapToGrid w:val="0"/>
          <w:color w:val="auto"/>
          <w:kern w:val="0"/>
          <w:sz w:val="24"/>
          <w:szCs w:val="24"/>
        </w:rPr>
        <w:t>文件规定的（包括未按要求报价、报价</w:t>
      </w:r>
      <w:r>
        <w:rPr>
          <w:rFonts w:hint="eastAsia" w:hAnsi="宋体" w:eastAsia="宋体" w:cs="宋体"/>
          <w:snapToGrid w:val="0"/>
          <w:color w:val="auto"/>
          <w:kern w:val="0"/>
          <w:sz w:val="24"/>
          <w:szCs w:val="24"/>
          <w:lang w:val="en-US" w:eastAsia="zh-CN"/>
        </w:rPr>
        <w:t>低于招标</w:t>
      </w:r>
      <w:r>
        <w:rPr>
          <w:rFonts w:hint="eastAsia" w:hAnsi="宋体" w:eastAsia="宋体" w:cs="宋体"/>
          <w:snapToGrid w:val="0"/>
          <w:color w:val="auto"/>
          <w:kern w:val="0"/>
          <w:sz w:val="24"/>
          <w:szCs w:val="24"/>
        </w:rPr>
        <w:t>文件中规定的最</w:t>
      </w:r>
      <w:r>
        <w:rPr>
          <w:rFonts w:hint="eastAsia" w:hAnsi="宋体" w:eastAsia="宋体" w:cs="宋体"/>
          <w:snapToGrid w:val="0"/>
          <w:color w:val="auto"/>
          <w:kern w:val="0"/>
          <w:sz w:val="24"/>
          <w:szCs w:val="24"/>
          <w:lang w:val="en-US" w:eastAsia="zh-CN"/>
        </w:rPr>
        <w:t>低</w:t>
      </w:r>
      <w:r>
        <w:rPr>
          <w:rFonts w:hint="eastAsia" w:hAnsi="宋体" w:eastAsia="宋体" w:cs="宋体"/>
          <w:snapToGrid w:val="0"/>
          <w:color w:val="auto"/>
          <w:kern w:val="0"/>
          <w:sz w:val="24"/>
          <w:szCs w:val="24"/>
        </w:rPr>
        <w:t>限（单）价的）；</w:t>
      </w:r>
    </w:p>
    <w:p w14:paraId="2FDE1644">
      <w:pPr>
        <w:pStyle w:val="23"/>
        <w:adjustRightInd w:val="0"/>
        <w:spacing w:line="460" w:lineRule="exact"/>
        <w:ind w:firstLine="416" w:firstLineChars="200"/>
        <w:rPr>
          <w:rFonts w:hint="eastAsia" w:hAnsi="宋体" w:eastAsia="宋体" w:cs="宋体"/>
          <w:b/>
          <w:bCs/>
          <w:snapToGrid w:val="0"/>
          <w:color w:val="auto"/>
          <w:kern w:val="21"/>
          <w:sz w:val="24"/>
          <w:szCs w:val="24"/>
          <w:u w:val="single"/>
        </w:rPr>
      </w:pPr>
      <w:r>
        <w:rPr>
          <w:rFonts w:hint="eastAsia" w:hAnsi="宋体" w:eastAsia="宋体" w:cs="宋体"/>
          <w:snapToGrid w:val="0"/>
          <w:color w:val="auto"/>
          <w:kern w:val="0"/>
          <w:sz w:val="24"/>
          <w:szCs w:val="24"/>
          <w:lang w:val="en-US" w:eastAsia="zh-CN"/>
        </w:rPr>
        <w:t>（10）</w:t>
      </w:r>
      <w:r>
        <w:rPr>
          <w:rFonts w:hint="eastAsia" w:hAnsi="宋体" w:eastAsia="宋体" w:cs="宋体"/>
          <w:snapToGrid w:val="0"/>
          <w:color w:val="auto"/>
          <w:kern w:val="0"/>
          <w:sz w:val="24"/>
          <w:szCs w:val="24"/>
        </w:rPr>
        <w:t>报价明显偏</w:t>
      </w:r>
      <w:r>
        <w:rPr>
          <w:rFonts w:hint="eastAsia" w:hAnsi="宋体" w:eastAsia="宋体" w:cs="宋体"/>
          <w:snapToGrid w:val="0"/>
          <w:color w:val="auto"/>
          <w:kern w:val="0"/>
          <w:sz w:val="24"/>
          <w:szCs w:val="24"/>
          <w:lang w:val="en-US" w:eastAsia="zh-CN"/>
        </w:rPr>
        <w:t>高</w:t>
      </w:r>
      <w:r>
        <w:rPr>
          <w:rFonts w:hint="eastAsia" w:hAnsi="宋体" w:eastAsia="宋体" w:cs="宋体"/>
          <w:snapToGrid w:val="0"/>
          <w:color w:val="auto"/>
          <w:kern w:val="0"/>
          <w:sz w:val="24"/>
          <w:szCs w:val="24"/>
        </w:rPr>
        <w:t>，从而有可能影响</w:t>
      </w:r>
      <w:r>
        <w:rPr>
          <w:rFonts w:hint="eastAsia" w:hAnsi="宋体" w:eastAsia="宋体" w:cs="宋体"/>
          <w:snapToGrid w:val="0"/>
          <w:color w:val="auto"/>
          <w:kern w:val="0"/>
          <w:sz w:val="24"/>
          <w:szCs w:val="24"/>
          <w:lang w:val="en-US" w:eastAsia="zh-CN"/>
        </w:rPr>
        <w:t>项目</w:t>
      </w:r>
      <w:r>
        <w:rPr>
          <w:rFonts w:hint="eastAsia" w:hAnsi="宋体" w:eastAsia="宋体" w:cs="宋体"/>
          <w:snapToGrid w:val="0"/>
          <w:color w:val="auto"/>
          <w:kern w:val="0"/>
          <w:sz w:val="24"/>
          <w:szCs w:val="24"/>
        </w:rPr>
        <w:t>质量或者不能诚信履约的；</w:t>
      </w:r>
    </w:p>
    <w:p w14:paraId="63603A44">
      <w:pPr>
        <w:pStyle w:val="23"/>
        <w:adjustRightInd w:val="0"/>
        <w:spacing w:line="460" w:lineRule="exact"/>
        <w:ind w:firstLine="416" w:firstLineChars="200"/>
        <w:rPr>
          <w:rFonts w:hint="eastAsia" w:hAnsi="宋体" w:eastAsia="宋体" w:cs="宋体"/>
          <w:snapToGrid w:val="0"/>
          <w:color w:val="auto"/>
          <w:kern w:val="0"/>
          <w:sz w:val="24"/>
          <w:szCs w:val="24"/>
        </w:rPr>
      </w:pPr>
      <w:r>
        <w:rPr>
          <w:rFonts w:hint="eastAsia" w:hAnsi="宋体" w:eastAsia="宋体" w:cs="宋体"/>
          <w:snapToGrid w:val="0"/>
          <w:color w:val="auto"/>
          <w:kern w:val="0"/>
          <w:sz w:val="24"/>
          <w:szCs w:val="24"/>
          <w:lang w:val="en-US" w:eastAsia="zh-CN"/>
        </w:rPr>
        <w:t>（11）</w:t>
      </w:r>
      <w:r>
        <w:rPr>
          <w:rFonts w:hint="eastAsia" w:hAnsi="宋体" w:eastAsia="宋体" w:cs="宋体"/>
          <w:snapToGrid w:val="0"/>
          <w:color w:val="auto"/>
          <w:kern w:val="0"/>
          <w:sz w:val="24"/>
          <w:szCs w:val="24"/>
        </w:rPr>
        <w:t>投标文件提供虚假材料的；</w:t>
      </w:r>
    </w:p>
    <w:p w14:paraId="5AD8092F">
      <w:pPr>
        <w:pStyle w:val="23"/>
        <w:adjustRightInd w:val="0"/>
        <w:spacing w:line="460" w:lineRule="exact"/>
        <w:ind w:firstLine="416" w:firstLineChars="200"/>
        <w:rPr>
          <w:rFonts w:hint="eastAsia" w:hAnsi="宋体" w:eastAsia="宋体" w:cs="宋体"/>
          <w:snapToGrid w:val="0"/>
          <w:color w:val="auto"/>
          <w:kern w:val="0"/>
          <w:sz w:val="24"/>
          <w:szCs w:val="24"/>
        </w:rPr>
      </w:pPr>
      <w:r>
        <w:rPr>
          <w:rFonts w:hint="eastAsia" w:hAnsi="宋体" w:eastAsia="宋体" w:cs="宋体"/>
          <w:snapToGrid w:val="0"/>
          <w:color w:val="auto"/>
          <w:sz w:val="24"/>
          <w:szCs w:val="24"/>
          <w:lang w:val="en-US" w:eastAsia="zh-CN"/>
        </w:rPr>
        <w:t>（12）</w:t>
      </w:r>
      <w:r>
        <w:rPr>
          <w:rFonts w:hint="eastAsia" w:hAnsi="宋体" w:eastAsia="宋体" w:cs="宋体"/>
          <w:snapToGrid w:val="0"/>
          <w:color w:val="auto"/>
          <w:kern w:val="0"/>
          <w:sz w:val="24"/>
          <w:szCs w:val="24"/>
        </w:rPr>
        <w:t>投标文件有</w:t>
      </w:r>
      <w:r>
        <w:rPr>
          <w:rFonts w:hint="eastAsia" w:hAnsi="宋体" w:eastAsia="宋体" w:cs="宋体"/>
          <w:snapToGrid w:val="0"/>
          <w:color w:val="auto"/>
          <w:kern w:val="0"/>
          <w:sz w:val="24"/>
          <w:szCs w:val="24"/>
          <w:lang w:val="en-US" w:eastAsia="zh-CN"/>
        </w:rPr>
        <w:t>招标</w:t>
      </w:r>
      <w:r>
        <w:rPr>
          <w:rFonts w:hint="eastAsia" w:hAnsi="宋体" w:eastAsia="宋体" w:cs="宋体"/>
          <w:snapToGrid w:val="0"/>
          <w:color w:val="auto"/>
          <w:kern w:val="0"/>
          <w:sz w:val="24"/>
          <w:szCs w:val="24"/>
        </w:rPr>
        <w:t>人不能接受的附加条件的；</w:t>
      </w:r>
    </w:p>
    <w:p w14:paraId="06BB1532">
      <w:pPr>
        <w:pStyle w:val="23"/>
        <w:keepNext w:val="0"/>
        <w:keepLines w:val="0"/>
        <w:pageBreakBefore w:val="0"/>
        <w:kinsoku/>
        <w:wordWrap/>
        <w:overflowPunct/>
        <w:topLinePunct w:val="0"/>
        <w:bidi w:val="0"/>
        <w:adjustRightInd w:val="0"/>
        <w:snapToGrid w:val="0"/>
        <w:spacing w:line="460" w:lineRule="exact"/>
        <w:ind w:firstLine="416" w:firstLineChars="200"/>
        <w:rPr>
          <w:rFonts w:hAnsi="宋体" w:cs="宋体"/>
          <w:snapToGrid w:val="0"/>
          <w:color w:val="auto"/>
          <w:kern w:val="0"/>
          <w:sz w:val="24"/>
          <w:szCs w:val="24"/>
        </w:rPr>
      </w:pPr>
      <w:r>
        <w:rPr>
          <w:rFonts w:hint="eastAsia" w:hAnsi="宋体" w:eastAsia="宋体" w:cs="宋体"/>
          <w:snapToGrid w:val="0"/>
          <w:color w:val="auto"/>
          <w:sz w:val="24"/>
          <w:szCs w:val="24"/>
          <w:lang w:val="en-US" w:eastAsia="zh-CN"/>
        </w:rPr>
        <w:t>（13）</w:t>
      </w:r>
      <w:r>
        <w:rPr>
          <w:rFonts w:hint="eastAsia" w:hAnsi="宋体" w:eastAsia="宋体" w:cs="宋体"/>
          <w:snapToGrid w:val="0"/>
          <w:color w:val="auto"/>
          <w:kern w:val="0"/>
          <w:sz w:val="24"/>
          <w:szCs w:val="24"/>
        </w:rPr>
        <w:t>不符合法律法规或</w:t>
      </w:r>
      <w:r>
        <w:rPr>
          <w:rFonts w:hint="eastAsia" w:hAnsi="宋体" w:eastAsia="宋体" w:cs="宋体"/>
          <w:snapToGrid w:val="0"/>
          <w:color w:val="auto"/>
          <w:kern w:val="0"/>
          <w:sz w:val="24"/>
          <w:szCs w:val="24"/>
          <w:lang w:eastAsia="zh-CN"/>
        </w:rPr>
        <w:t>招标文件</w:t>
      </w:r>
      <w:r>
        <w:rPr>
          <w:rFonts w:hint="eastAsia" w:hAnsi="宋体" w:eastAsia="宋体" w:cs="宋体"/>
          <w:snapToGrid w:val="0"/>
          <w:color w:val="auto"/>
          <w:kern w:val="0"/>
          <w:sz w:val="24"/>
          <w:szCs w:val="24"/>
        </w:rPr>
        <w:t>中规定的实质性要求的。</w:t>
      </w:r>
    </w:p>
    <w:p w14:paraId="38973068">
      <w:pPr>
        <w:pStyle w:val="23"/>
        <w:adjustRightInd w:val="0"/>
        <w:snapToGrid w:val="0"/>
        <w:spacing w:line="460" w:lineRule="exact"/>
        <w:ind w:firstLine="208" w:firstLineChars="100"/>
        <w:rPr>
          <w:rFonts w:hint="eastAsia" w:ascii="宋体" w:hAnsi="宋体" w:eastAsia="宋体" w:cs="宋体"/>
          <w:b/>
          <w:bCs/>
          <w:snapToGrid w:val="0"/>
          <w:color w:val="auto"/>
          <w:kern w:val="0"/>
          <w:sz w:val="24"/>
          <w:szCs w:val="24"/>
        </w:rPr>
      </w:pPr>
      <w:r>
        <w:rPr>
          <w:rFonts w:hint="eastAsia" w:ascii="宋体" w:hAnsi="宋体" w:eastAsia="宋体" w:cs="宋体"/>
          <w:b/>
          <w:bCs/>
          <w:snapToGrid w:val="0"/>
          <w:color w:val="auto"/>
          <w:kern w:val="0"/>
          <w:sz w:val="24"/>
          <w:szCs w:val="24"/>
          <w:lang w:val="en-US" w:eastAsia="zh-CN"/>
        </w:rPr>
        <w:t>注：</w:t>
      </w:r>
      <w:r>
        <w:rPr>
          <w:rFonts w:hint="eastAsia" w:ascii="宋体" w:hAnsi="宋体" w:eastAsia="宋体" w:cs="宋体"/>
          <w:b/>
          <w:bCs/>
          <w:snapToGrid w:val="0"/>
          <w:color w:val="auto"/>
          <w:kern w:val="0"/>
          <w:sz w:val="24"/>
          <w:szCs w:val="24"/>
        </w:rPr>
        <w:t>有下列情形之一的，应认定串通投标行为</w:t>
      </w:r>
      <w:r>
        <w:rPr>
          <w:rFonts w:hint="eastAsia" w:ascii="宋体" w:hAnsi="宋体" w:eastAsia="宋体" w:cs="宋体"/>
          <w:b/>
          <w:bCs/>
          <w:snapToGrid w:val="0"/>
          <w:color w:val="auto"/>
          <w:kern w:val="0"/>
          <w:sz w:val="24"/>
          <w:szCs w:val="24"/>
          <w:lang w:eastAsia="zh-CN"/>
        </w:rPr>
        <w:t>，</w:t>
      </w:r>
      <w:r>
        <w:rPr>
          <w:rFonts w:hint="eastAsia" w:ascii="宋体" w:hAnsi="宋体" w:eastAsia="宋体" w:cs="宋体"/>
          <w:b/>
          <w:bCs/>
          <w:snapToGrid w:val="0"/>
          <w:color w:val="auto"/>
          <w:kern w:val="0"/>
          <w:sz w:val="24"/>
          <w:szCs w:val="24"/>
          <w:lang w:val="en-US" w:eastAsia="zh-CN"/>
        </w:rPr>
        <w:t>其</w:t>
      </w:r>
      <w:r>
        <w:rPr>
          <w:rFonts w:hint="eastAsia" w:ascii="宋体" w:hAnsi="宋体" w:eastAsia="宋体" w:cs="宋体"/>
          <w:b/>
          <w:bCs/>
          <w:snapToGrid w:val="0"/>
          <w:color w:val="auto"/>
          <w:kern w:val="0"/>
          <w:sz w:val="24"/>
          <w:szCs w:val="24"/>
        </w:rPr>
        <w:t>符合性不符合要求</w:t>
      </w:r>
      <w:r>
        <w:rPr>
          <w:rFonts w:hint="eastAsia" w:ascii="宋体" w:hAnsi="宋体" w:eastAsia="宋体" w:cs="宋体"/>
          <w:b/>
          <w:bCs/>
          <w:snapToGrid w:val="0"/>
          <w:color w:val="auto"/>
          <w:kern w:val="0"/>
          <w:sz w:val="24"/>
          <w:szCs w:val="24"/>
          <w:lang w:eastAsia="zh-CN"/>
        </w:rPr>
        <w:t>，</w:t>
      </w:r>
      <w:r>
        <w:rPr>
          <w:rFonts w:hint="eastAsia" w:ascii="宋体" w:hAnsi="宋体" w:eastAsia="宋体" w:cs="宋体"/>
          <w:b/>
          <w:bCs/>
          <w:snapToGrid w:val="0"/>
          <w:color w:val="auto"/>
          <w:kern w:val="0"/>
          <w:sz w:val="24"/>
          <w:szCs w:val="24"/>
        </w:rPr>
        <w:t>投标文件作无效标处理：</w:t>
      </w:r>
    </w:p>
    <w:p w14:paraId="278BF564">
      <w:pPr>
        <w:pStyle w:val="23"/>
        <w:adjustRightInd w:val="0"/>
        <w:spacing w:line="460" w:lineRule="exact"/>
        <w:ind w:firstLine="416" w:firstLineChars="200"/>
        <w:rPr>
          <w:rFonts w:hint="eastAsia" w:ascii="宋体" w:hAnsi="宋体" w:eastAsia="宋体" w:cs="宋体"/>
          <w:snapToGrid w:val="0"/>
          <w:color w:val="auto"/>
          <w:kern w:val="0"/>
          <w:sz w:val="24"/>
          <w:szCs w:val="24"/>
          <w:lang w:val="en-US" w:eastAsia="zh-CN"/>
        </w:rPr>
      </w:pPr>
      <w:r>
        <w:rPr>
          <w:rFonts w:hint="eastAsia" w:hAnsi="宋体" w:cs="宋体"/>
          <w:snapToGrid w:val="0"/>
          <w:color w:val="auto"/>
          <w:kern w:val="0"/>
          <w:sz w:val="24"/>
          <w:szCs w:val="24"/>
          <w:lang w:val="en-US" w:eastAsia="zh-CN"/>
        </w:rPr>
        <w:t>（</w:t>
      </w:r>
      <w:r>
        <w:rPr>
          <w:rFonts w:hint="eastAsia" w:ascii="宋体" w:hAnsi="宋体" w:eastAsia="宋体" w:cs="宋体"/>
          <w:snapToGrid w:val="0"/>
          <w:color w:val="auto"/>
          <w:kern w:val="0"/>
          <w:sz w:val="24"/>
          <w:szCs w:val="24"/>
          <w:lang w:val="en-US" w:eastAsia="zh-CN"/>
        </w:rPr>
        <w:t>1</w:t>
      </w:r>
      <w:r>
        <w:rPr>
          <w:rFonts w:hint="eastAsia" w:hAnsi="宋体" w:cs="宋体"/>
          <w:snapToGrid w:val="0"/>
          <w:color w:val="auto"/>
          <w:kern w:val="0"/>
          <w:sz w:val="24"/>
          <w:szCs w:val="24"/>
          <w:lang w:val="en-US" w:eastAsia="zh-CN"/>
        </w:rPr>
        <w:t>）</w:t>
      </w:r>
      <w:r>
        <w:rPr>
          <w:rFonts w:hint="eastAsia" w:ascii="宋体" w:hAnsi="宋体" w:eastAsia="宋体" w:cs="宋体"/>
          <w:snapToGrid w:val="0"/>
          <w:color w:val="auto"/>
          <w:kern w:val="0"/>
          <w:sz w:val="24"/>
          <w:szCs w:val="24"/>
          <w:lang w:val="en-US" w:eastAsia="zh-CN"/>
        </w:rPr>
        <w:t>不同投标人委托同一单位或者同一个人办理投标事宜的；</w:t>
      </w:r>
    </w:p>
    <w:p w14:paraId="790846F9">
      <w:pPr>
        <w:pStyle w:val="23"/>
        <w:adjustRightInd w:val="0"/>
        <w:spacing w:line="460" w:lineRule="exact"/>
        <w:ind w:firstLine="416" w:firstLineChars="200"/>
        <w:rPr>
          <w:rFonts w:hint="eastAsia" w:ascii="宋体" w:hAnsi="宋体" w:eastAsia="宋体" w:cs="宋体"/>
          <w:snapToGrid w:val="0"/>
          <w:color w:val="auto"/>
          <w:kern w:val="0"/>
          <w:sz w:val="24"/>
          <w:szCs w:val="24"/>
          <w:lang w:val="en-US" w:eastAsia="zh-CN"/>
        </w:rPr>
      </w:pPr>
      <w:r>
        <w:rPr>
          <w:rFonts w:hint="eastAsia" w:hAnsi="宋体" w:cs="宋体"/>
          <w:snapToGrid w:val="0"/>
          <w:color w:val="auto"/>
          <w:kern w:val="0"/>
          <w:sz w:val="24"/>
          <w:szCs w:val="24"/>
          <w:lang w:val="en-US" w:eastAsia="zh-CN"/>
        </w:rPr>
        <w:t>（</w:t>
      </w:r>
      <w:r>
        <w:rPr>
          <w:rFonts w:hint="eastAsia" w:ascii="宋体" w:hAnsi="宋体" w:eastAsia="宋体" w:cs="宋体"/>
          <w:snapToGrid w:val="0"/>
          <w:color w:val="auto"/>
          <w:kern w:val="0"/>
          <w:sz w:val="24"/>
          <w:szCs w:val="24"/>
          <w:lang w:val="en-US" w:eastAsia="zh-CN"/>
        </w:rPr>
        <w:t>2</w:t>
      </w:r>
      <w:r>
        <w:rPr>
          <w:rFonts w:hint="eastAsia" w:hAnsi="宋体" w:cs="宋体"/>
          <w:snapToGrid w:val="0"/>
          <w:color w:val="auto"/>
          <w:kern w:val="0"/>
          <w:sz w:val="24"/>
          <w:szCs w:val="24"/>
          <w:lang w:val="en-US" w:eastAsia="zh-CN"/>
        </w:rPr>
        <w:t>）</w:t>
      </w:r>
      <w:r>
        <w:rPr>
          <w:rFonts w:hint="eastAsia" w:ascii="宋体" w:hAnsi="宋体" w:eastAsia="宋体" w:cs="宋体"/>
          <w:snapToGrid w:val="0"/>
          <w:color w:val="auto"/>
          <w:kern w:val="0"/>
          <w:sz w:val="24"/>
          <w:szCs w:val="24"/>
          <w:lang w:val="en-US" w:eastAsia="zh-CN"/>
        </w:rPr>
        <w:t>不同投标人的投标保证金从同一单位转出的（如需提交投标保证金的）；</w:t>
      </w:r>
    </w:p>
    <w:p w14:paraId="10977B65">
      <w:pPr>
        <w:pStyle w:val="23"/>
        <w:adjustRightInd w:val="0"/>
        <w:spacing w:line="460" w:lineRule="exact"/>
        <w:ind w:firstLine="416" w:firstLineChars="200"/>
        <w:rPr>
          <w:rFonts w:hint="eastAsia" w:ascii="宋体" w:hAnsi="宋体" w:eastAsia="宋体" w:cs="宋体"/>
          <w:snapToGrid w:val="0"/>
          <w:color w:val="auto"/>
          <w:kern w:val="0"/>
          <w:sz w:val="24"/>
          <w:szCs w:val="24"/>
          <w:lang w:val="en-US" w:eastAsia="zh-CN"/>
        </w:rPr>
      </w:pPr>
      <w:r>
        <w:rPr>
          <w:rFonts w:hint="eastAsia" w:hAnsi="宋体" w:cs="宋体"/>
          <w:snapToGrid w:val="0"/>
          <w:color w:val="auto"/>
          <w:kern w:val="0"/>
          <w:sz w:val="24"/>
          <w:szCs w:val="24"/>
          <w:lang w:val="en-US" w:eastAsia="zh-CN"/>
        </w:rPr>
        <w:t>（</w:t>
      </w:r>
      <w:r>
        <w:rPr>
          <w:rFonts w:hint="eastAsia" w:ascii="宋体" w:hAnsi="宋体" w:eastAsia="宋体" w:cs="宋体"/>
          <w:snapToGrid w:val="0"/>
          <w:color w:val="auto"/>
          <w:kern w:val="0"/>
          <w:sz w:val="24"/>
          <w:szCs w:val="24"/>
          <w:lang w:val="en-US" w:eastAsia="zh-CN"/>
        </w:rPr>
        <w:t>3</w:t>
      </w:r>
      <w:r>
        <w:rPr>
          <w:rFonts w:hint="eastAsia" w:hAnsi="宋体" w:cs="宋体"/>
          <w:snapToGrid w:val="0"/>
          <w:color w:val="auto"/>
          <w:kern w:val="0"/>
          <w:sz w:val="24"/>
          <w:szCs w:val="24"/>
          <w:lang w:val="en-US" w:eastAsia="zh-CN"/>
        </w:rPr>
        <w:t>）</w:t>
      </w:r>
      <w:r>
        <w:rPr>
          <w:rFonts w:hint="eastAsia" w:ascii="宋体" w:hAnsi="宋体" w:eastAsia="宋体" w:cs="宋体"/>
          <w:snapToGrid w:val="0"/>
          <w:color w:val="auto"/>
          <w:kern w:val="0"/>
          <w:sz w:val="24"/>
          <w:szCs w:val="24"/>
          <w:lang w:val="en-US" w:eastAsia="zh-CN"/>
        </w:rPr>
        <w:t>不同投标人的投标文件相互混装的；</w:t>
      </w:r>
    </w:p>
    <w:p w14:paraId="433D6EA9">
      <w:pPr>
        <w:pStyle w:val="23"/>
        <w:adjustRightInd w:val="0"/>
        <w:spacing w:line="460" w:lineRule="exact"/>
        <w:ind w:firstLine="416" w:firstLineChars="200"/>
        <w:rPr>
          <w:rFonts w:hint="eastAsia" w:ascii="宋体" w:hAnsi="宋体" w:eastAsia="宋体" w:cs="宋体"/>
          <w:snapToGrid w:val="0"/>
          <w:color w:val="auto"/>
          <w:kern w:val="0"/>
          <w:sz w:val="24"/>
          <w:szCs w:val="24"/>
          <w:lang w:val="en-US" w:eastAsia="zh-CN"/>
        </w:rPr>
      </w:pPr>
      <w:r>
        <w:rPr>
          <w:rFonts w:hint="eastAsia" w:hAnsi="宋体" w:cs="宋体"/>
          <w:snapToGrid w:val="0"/>
          <w:color w:val="auto"/>
          <w:kern w:val="0"/>
          <w:sz w:val="24"/>
          <w:szCs w:val="24"/>
          <w:lang w:val="en-US" w:eastAsia="zh-CN"/>
        </w:rPr>
        <w:t>（</w:t>
      </w:r>
      <w:r>
        <w:rPr>
          <w:rFonts w:hint="eastAsia" w:ascii="宋体" w:hAnsi="宋体" w:eastAsia="宋体" w:cs="宋体"/>
          <w:snapToGrid w:val="0"/>
          <w:color w:val="auto"/>
          <w:kern w:val="0"/>
          <w:sz w:val="24"/>
          <w:szCs w:val="24"/>
          <w:lang w:val="en-US" w:eastAsia="zh-CN"/>
        </w:rPr>
        <w:t>4</w:t>
      </w:r>
      <w:r>
        <w:rPr>
          <w:rFonts w:hint="eastAsia" w:hAnsi="宋体" w:cs="宋体"/>
          <w:snapToGrid w:val="0"/>
          <w:color w:val="auto"/>
          <w:kern w:val="0"/>
          <w:sz w:val="24"/>
          <w:szCs w:val="24"/>
          <w:lang w:val="en-US" w:eastAsia="zh-CN"/>
        </w:rPr>
        <w:t>）</w:t>
      </w:r>
      <w:r>
        <w:rPr>
          <w:rFonts w:hint="eastAsia" w:ascii="宋体" w:hAnsi="宋体" w:eastAsia="宋体" w:cs="宋体"/>
          <w:snapToGrid w:val="0"/>
          <w:color w:val="auto"/>
          <w:kern w:val="0"/>
          <w:sz w:val="24"/>
          <w:szCs w:val="24"/>
          <w:lang w:val="en-US" w:eastAsia="zh-CN"/>
        </w:rPr>
        <w:t>不同投标人的投标文件异常一致或者投标报价呈规律性差异的；</w:t>
      </w:r>
    </w:p>
    <w:p w14:paraId="33081EAE">
      <w:pPr>
        <w:pStyle w:val="23"/>
        <w:adjustRightInd w:val="0"/>
        <w:spacing w:line="460" w:lineRule="exact"/>
        <w:ind w:firstLine="416" w:firstLineChars="200"/>
        <w:rPr>
          <w:rFonts w:hint="eastAsia" w:ascii="宋体" w:hAnsi="宋体" w:eastAsia="宋体" w:cs="宋体"/>
          <w:snapToGrid w:val="0"/>
          <w:color w:val="auto"/>
          <w:kern w:val="0"/>
          <w:sz w:val="24"/>
          <w:szCs w:val="24"/>
          <w:lang w:val="en-US" w:eastAsia="zh-CN"/>
        </w:rPr>
      </w:pPr>
      <w:r>
        <w:rPr>
          <w:rFonts w:hint="eastAsia" w:hAnsi="宋体" w:cs="宋体"/>
          <w:snapToGrid w:val="0"/>
          <w:color w:val="auto"/>
          <w:kern w:val="0"/>
          <w:sz w:val="24"/>
          <w:szCs w:val="24"/>
          <w:lang w:val="en-US" w:eastAsia="zh-CN"/>
        </w:rPr>
        <w:t>（</w:t>
      </w:r>
      <w:r>
        <w:rPr>
          <w:rFonts w:hint="eastAsia" w:ascii="宋体" w:hAnsi="宋体" w:eastAsia="宋体" w:cs="宋体"/>
          <w:snapToGrid w:val="0"/>
          <w:color w:val="auto"/>
          <w:kern w:val="0"/>
          <w:sz w:val="24"/>
          <w:szCs w:val="24"/>
          <w:lang w:val="en-US" w:eastAsia="zh-CN"/>
        </w:rPr>
        <w:t>5</w:t>
      </w:r>
      <w:r>
        <w:rPr>
          <w:rFonts w:hint="eastAsia" w:hAnsi="宋体" w:cs="宋体"/>
          <w:snapToGrid w:val="0"/>
          <w:color w:val="auto"/>
          <w:kern w:val="0"/>
          <w:sz w:val="24"/>
          <w:szCs w:val="24"/>
          <w:lang w:val="en-US" w:eastAsia="zh-CN"/>
        </w:rPr>
        <w:t>）</w:t>
      </w:r>
      <w:r>
        <w:rPr>
          <w:rFonts w:hint="eastAsia" w:ascii="宋体" w:hAnsi="宋体" w:eastAsia="宋体" w:cs="宋体"/>
          <w:snapToGrid w:val="0"/>
          <w:color w:val="auto"/>
          <w:kern w:val="0"/>
          <w:sz w:val="24"/>
          <w:szCs w:val="24"/>
          <w:lang w:val="en-US" w:eastAsia="zh-CN"/>
        </w:rPr>
        <w:t>其它有串通投标嫌疑的。</w:t>
      </w:r>
    </w:p>
    <w:p w14:paraId="0DDD9A0F">
      <w:pPr>
        <w:pStyle w:val="23"/>
        <w:adjustRightInd w:val="0"/>
        <w:spacing w:line="460" w:lineRule="exact"/>
        <w:ind w:firstLine="416" w:firstLineChars="200"/>
        <w:rPr>
          <w:rFonts w:hint="eastAsia" w:ascii="宋体" w:hAnsi="宋体" w:eastAsia="宋体" w:cs="宋体"/>
          <w:snapToGrid w:val="0"/>
          <w:color w:val="auto"/>
          <w:kern w:val="0"/>
          <w:sz w:val="24"/>
          <w:szCs w:val="24"/>
          <w:lang w:val="en-US" w:eastAsia="zh-CN"/>
        </w:rPr>
      </w:pPr>
      <w:r>
        <w:rPr>
          <w:rFonts w:hint="eastAsia" w:ascii="宋体" w:hAnsi="宋体" w:eastAsia="宋体" w:cs="宋体"/>
          <w:snapToGrid w:val="0"/>
          <w:color w:val="auto"/>
          <w:kern w:val="0"/>
          <w:sz w:val="24"/>
          <w:szCs w:val="24"/>
          <w:lang w:val="en-US" w:eastAsia="zh-CN"/>
        </w:rPr>
        <w:t>初步评审结束后，公布商务技术文件评审、报价文件评审结果情况，无效</w:t>
      </w:r>
      <w:r>
        <w:rPr>
          <w:rFonts w:hint="eastAsia" w:hAnsi="宋体" w:cs="宋体"/>
          <w:snapToGrid w:val="0"/>
          <w:color w:val="auto"/>
          <w:kern w:val="0"/>
          <w:sz w:val="24"/>
          <w:szCs w:val="24"/>
          <w:lang w:val="en-US" w:eastAsia="zh-CN"/>
        </w:rPr>
        <w:t>标情况</w:t>
      </w:r>
      <w:r>
        <w:rPr>
          <w:rFonts w:hint="eastAsia" w:ascii="宋体" w:hAnsi="宋体" w:eastAsia="宋体" w:cs="宋体"/>
          <w:snapToGrid w:val="0"/>
          <w:color w:val="auto"/>
          <w:kern w:val="0"/>
          <w:sz w:val="24"/>
          <w:szCs w:val="24"/>
          <w:lang w:val="en-US" w:eastAsia="zh-CN"/>
        </w:rPr>
        <w:t>及理由（如有）。</w:t>
      </w:r>
    </w:p>
    <w:p w14:paraId="5B3BB1C8">
      <w:pPr>
        <w:pStyle w:val="23"/>
        <w:adjustRightInd w:val="0"/>
        <w:snapToGrid w:val="0"/>
        <w:spacing w:line="460" w:lineRule="exact"/>
        <w:ind w:firstLine="416" w:firstLineChars="200"/>
        <w:rPr>
          <w:rFonts w:hint="eastAsia" w:ascii="宋体" w:hAnsi="宋体" w:eastAsia="宋体" w:cs="宋体"/>
          <w:b/>
          <w:bCs/>
          <w:snapToGrid w:val="0"/>
          <w:color w:val="auto"/>
          <w:kern w:val="0"/>
          <w:sz w:val="24"/>
          <w:szCs w:val="24"/>
        </w:rPr>
      </w:pPr>
      <w:r>
        <w:rPr>
          <w:rFonts w:hint="eastAsia" w:ascii="宋体" w:hAnsi="宋体" w:eastAsia="宋体" w:cs="宋体"/>
          <w:b/>
          <w:bCs/>
          <w:snapToGrid w:val="0"/>
          <w:color w:val="auto"/>
          <w:kern w:val="0"/>
          <w:sz w:val="24"/>
          <w:szCs w:val="24"/>
        </w:rPr>
        <w:t>2.详细评审</w:t>
      </w:r>
      <w:r>
        <w:rPr>
          <w:rFonts w:hint="eastAsia" w:hAnsi="宋体" w:eastAsia="宋体" w:cs="宋体"/>
          <w:b/>
          <w:bCs/>
          <w:snapToGrid w:val="0"/>
          <w:color w:val="auto"/>
          <w:kern w:val="0"/>
          <w:sz w:val="24"/>
          <w:szCs w:val="24"/>
          <w:lang w:eastAsia="zh-CN"/>
        </w:rPr>
        <w:t>（</w:t>
      </w:r>
      <w:r>
        <w:rPr>
          <w:rFonts w:hint="eastAsia" w:hAnsi="宋体" w:eastAsia="宋体" w:cs="宋体"/>
          <w:b/>
          <w:bCs/>
          <w:snapToGrid w:val="0"/>
          <w:color w:val="auto"/>
          <w:kern w:val="0"/>
          <w:sz w:val="24"/>
          <w:szCs w:val="24"/>
          <w:lang w:val="en-US" w:eastAsia="zh-CN"/>
        </w:rPr>
        <w:t>评估、综合比较与评价）</w:t>
      </w:r>
    </w:p>
    <w:p w14:paraId="0E1C64AB">
      <w:pPr>
        <w:pStyle w:val="23"/>
        <w:adjustRightInd w:val="0"/>
        <w:snapToGrid w:val="0"/>
        <w:spacing w:line="460" w:lineRule="exact"/>
        <w:ind w:firstLine="416" w:firstLineChars="200"/>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初步评审为无效标的投标文件不进入后续详细评审。详细评审是指对投标文件（包括商务技术文件、报价文件）按照</w:t>
      </w:r>
      <w:r>
        <w:rPr>
          <w:rFonts w:hint="eastAsia" w:ascii="宋体" w:hAnsi="宋体" w:eastAsia="宋体" w:cs="宋体"/>
          <w:snapToGrid w:val="0"/>
          <w:color w:val="auto"/>
          <w:kern w:val="0"/>
          <w:sz w:val="24"/>
          <w:szCs w:val="24"/>
          <w:lang w:val="en-US" w:eastAsia="zh-CN"/>
        </w:rPr>
        <w:t>招标</w:t>
      </w:r>
      <w:r>
        <w:rPr>
          <w:rFonts w:hint="eastAsia" w:ascii="宋体" w:hAnsi="宋体" w:eastAsia="宋体" w:cs="宋体"/>
          <w:snapToGrid w:val="0"/>
          <w:color w:val="auto"/>
          <w:kern w:val="0"/>
          <w:sz w:val="24"/>
          <w:szCs w:val="24"/>
        </w:rPr>
        <w:t xml:space="preserve">文件规定的评标办法、因素和标准，对初步评审通过的投标文件进行评分（具体规定见第五章 </w:t>
      </w:r>
      <w:r>
        <w:rPr>
          <w:rFonts w:hint="eastAsia" w:ascii="宋体" w:hAnsi="宋体" w:eastAsia="宋体" w:cs="宋体"/>
          <w:snapToGrid w:val="0"/>
          <w:color w:val="auto"/>
          <w:kern w:val="0"/>
          <w:sz w:val="24"/>
          <w:szCs w:val="24"/>
          <w:lang w:val="en-US" w:eastAsia="zh-CN"/>
        </w:rPr>
        <w:t xml:space="preserve"> </w:t>
      </w:r>
      <w:r>
        <w:rPr>
          <w:rFonts w:hint="eastAsia" w:ascii="宋体" w:hAnsi="宋体" w:eastAsia="宋体" w:cs="宋体"/>
          <w:snapToGrid w:val="0"/>
          <w:color w:val="auto"/>
          <w:kern w:val="0"/>
          <w:sz w:val="24"/>
          <w:szCs w:val="24"/>
        </w:rPr>
        <w:t>评标办法中的评分细则）。</w:t>
      </w:r>
    </w:p>
    <w:p w14:paraId="1E8DCFC4">
      <w:pPr>
        <w:pStyle w:val="23"/>
        <w:adjustRightInd w:val="0"/>
        <w:snapToGrid w:val="0"/>
        <w:spacing w:line="460" w:lineRule="exact"/>
        <w:ind w:firstLine="416" w:firstLineChars="200"/>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详细评审结束后，公布商务技术</w:t>
      </w:r>
      <w:r>
        <w:rPr>
          <w:rFonts w:hint="eastAsia" w:ascii="宋体" w:hAnsi="宋体" w:eastAsia="宋体" w:cs="宋体"/>
          <w:snapToGrid w:val="0"/>
          <w:color w:val="auto"/>
          <w:kern w:val="0"/>
          <w:sz w:val="24"/>
          <w:szCs w:val="24"/>
          <w:lang w:val="en-US" w:eastAsia="zh-CN"/>
        </w:rPr>
        <w:t>得分</w:t>
      </w:r>
      <w:r>
        <w:rPr>
          <w:rFonts w:hint="eastAsia" w:ascii="宋体" w:hAnsi="宋体" w:eastAsia="宋体" w:cs="宋体"/>
          <w:snapToGrid w:val="0"/>
          <w:color w:val="auto"/>
          <w:kern w:val="0"/>
          <w:sz w:val="24"/>
          <w:szCs w:val="24"/>
        </w:rPr>
        <w:t>、报价</w:t>
      </w:r>
      <w:r>
        <w:rPr>
          <w:rFonts w:hint="eastAsia" w:ascii="宋体" w:hAnsi="宋体" w:eastAsia="宋体" w:cs="宋体"/>
          <w:snapToGrid w:val="0"/>
          <w:color w:val="auto"/>
          <w:kern w:val="0"/>
          <w:sz w:val="24"/>
          <w:szCs w:val="24"/>
          <w:lang w:val="en-US" w:eastAsia="zh-CN"/>
        </w:rPr>
        <w:t>得分、综合得分</w:t>
      </w:r>
      <w:r>
        <w:rPr>
          <w:rFonts w:hint="eastAsia" w:ascii="宋体" w:hAnsi="宋体" w:eastAsia="宋体" w:cs="宋体"/>
          <w:snapToGrid w:val="0"/>
          <w:color w:val="auto"/>
          <w:kern w:val="0"/>
          <w:sz w:val="24"/>
          <w:szCs w:val="24"/>
        </w:rPr>
        <w:t>情况及推荐中标候选人情况。</w:t>
      </w:r>
    </w:p>
    <w:p w14:paraId="358BCABF">
      <w:pPr>
        <w:pStyle w:val="23"/>
        <w:keepNext w:val="0"/>
        <w:keepLines w:val="0"/>
        <w:pageBreakBefore w:val="0"/>
        <w:kinsoku/>
        <w:wordWrap/>
        <w:overflowPunct/>
        <w:topLinePunct w:val="0"/>
        <w:bidi w:val="0"/>
        <w:adjustRightInd w:val="0"/>
        <w:snapToGrid w:val="0"/>
        <w:spacing w:before="0" w:after="0" w:line="480" w:lineRule="exact"/>
        <w:ind w:right="0"/>
        <w:textAlignment w:val="auto"/>
        <w:rPr>
          <w:rFonts w:hint="eastAsia" w:ascii="宋体" w:hAnsi="宋体" w:eastAsia="宋体" w:cs="宋体"/>
          <w:snapToGrid w:val="0"/>
          <w:color w:val="auto"/>
          <w:kern w:val="0"/>
          <w:sz w:val="24"/>
          <w:szCs w:val="24"/>
        </w:rPr>
      </w:pPr>
      <w:r>
        <w:rPr>
          <w:rFonts w:hint="eastAsia" w:ascii="宋体" w:hAnsi="宋体" w:eastAsia="宋体" w:cs="宋体"/>
          <w:b/>
          <w:bCs/>
          <w:snapToGrid w:val="0"/>
          <w:color w:val="auto"/>
          <w:kern w:val="0"/>
          <w:sz w:val="24"/>
          <w:szCs w:val="24"/>
        </w:rPr>
        <w:t>（四）澄清问题</w:t>
      </w:r>
    </w:p>
    <w:p w14:paraId="33992929">
      <w:pPr>
        <w:pStyle w:val="23"/>
        <w:keepNext w:val="0"/>
        <w:keepLines w:val="0"/>
        <w:pageBreakBefore w:val="0"/>
        <w:kinsoku/>
        <w:wordWrap/>
        <w:overflowPunct/>
        <w:topLinePunct w:val="0"/>
        <w:bidi w:val="0"/>
        <w:adjustRightInd w:val="0"/>
        <w:snapToGrid w:val="0"/>
        <w:spacing w:before="0" w:after="0" w:line="480" w:lineRule="exact"/>
        <w:ind w:right="0" w:firstLine="416" w:firstLineChars="200"/>
        <w:textAlignment w:val="auto"/>
        <w:rPr>
          <w:rFonts w:hint="eastAsia" w:ascii="宋体" w:hAnsi="宋体" w:eastAsia="宋体" w:cs="宋体"/>
          <w:b/>
          <w:bCs/>
          <w:snapToGrid w:val="0"/>
          <w:color w:val="auto"/>
          <w:kern w:val="0"/>
          <w:sz w:val="24"/>
          <w:szCs w:val="24"/>
        </w:rPr>
      </w:pPr>
      <w:r>
        <w:rPr>
          <w:rFonts w:hint="eastAsia" w:ascii="宋体" w:hAnsi="宋体" w:eastAsia="宋体" w:cs="宋体"/>
          <w:snapToGrid w:val="0"/>
          <w:color w:val="auto"/>
          <w:kern w:val="0"/>
          <w:sz w:val="24"/>
          <w:szCs w:val="24"/>
        </w:rPr>
        <w:t>对投标文件中含义不明确、同类问题表述不一致或者有明显文字、计算错误以及评标委员会认为有必要向</w:t>
      </w:r>
      <w:r>
        <w:rPr>
          <w:rFonts w:hint="eastAsia" w:ascii="宋体" w:hAnsi="宋体" w:eastAsia="宋体" w:cs="宋体"/>
          <w:snapToGrid w:val="0"/>
          <w:color w:val="auto"/>
          <w:kern w:val="0"/>
          <w:sz w:val="24"/>
          <w:szCs w:val="24"/>
          <w:lang w:val="en-US" w:eastAsia="zh-CN"/>
        </w:rPr>
        <w:t>投标人</w:t>
      </w:r>
      <w:r>
        <w:rPr>
          <w:rFonts w:hint="eastAsia" w:ascii="宋体" w:hAnsi="宋体" w:eastAsia="宋体" w:cs="宋体"/>
          <w:snapToGrid w:val="0"/>
          <w:color w:val="auto"/>
          <w:kern w:val="0"/>
          <w:sz w:val="24"/>
          <w:szCs w:val="24"/>
        </w:rPr>
        <w:t>质询的其他内容，评标委员会可要求</w:t>
      </w:r>
      <w:r>
        <w:rPr>
          <w:rFonts w:hint="eastAsia" w:ascii="宋体" w:hAnsi="宋体" w:eastAsia="宋体" w:cs="宋体"/>
          <w:snapToGrid w:val="0"/>
          <w:color w:val="auto"/>
          <w:kern w:val="0"/>
          <w:sz w:val="24"/>
          <w:szCs w:val="24"/>
          <w:lang w:val="en-US" w:eastAsia="zh-CN"/>
        </w:rPr>
        <w:t>投标人</w:t>
      </w:r>
      <w:r>
        <w:rPr>
          <w:rFonts w:hint="eastAsia" w:ascii="宋体" w:hAnsi="宋体" w:eastAsia="宋体" w:cs="宋体"/>
          <w:snapToGrid w:val="0"/>
          <w:color w:val="auto"/>
          <w:kern w:val="0"/>
          <w:sz w:val="24"/>
          <w:szCs w:val="24"/>
        </w:rPr>
        <w:t>作出必要的澄清、说明或者纠正。</w:t>
      </w:r>
      <w:r>
        <w:rPr>
          <w:rFonts w:hint="eastAsia" w:ascii="宋体" w:hAnsi="宋体" w:eastAsia="宋体" w:cs="宋体"/>
          <w:snapToGrid w:val="0"/>
          <w:color w:val="auto"/>
          <w:kern w:val="0"/>
          <w:sz w:val="24"/>
          <w:szCs w:val="24"/>
          <w:lang w:val="en-US" w:eastAsia="zh-CN"/>
        </w:rPr>
        <w:t>投标人</w:t>
      </w:r>
      <w:r>
        <w:rPr>
          <w:rFonts w:hint="eastAsia" w:ascii="宋体" w:hAnsi="宋体" w:eastAsia="宋体" w:cs="宋体"/>
          <w:snapToGrid w:val="0"/>
          <w:color w:val="auto"/>
          <w:kern w:val="0"/>
          <w:sz w:val="24"/>
          <w:szCs w:val="24"/>
        </w:rPr>
        <w:t>的澄清、说明或者纠正应当采用书面形式，由法定代表人或其</w:t>
      </w:r>
      <w:r>
        <w:rPr>
          <w:rFonts w:hint="eastAsia" w:ascii="宋体" w:hAnsi="宋体" w:eastAsia="宋体" w:cs="宋体"/>
          <w:snapToGrid w:val="0"/>
          <w:color w:val="auto"/>
          <w:kern w:val="0"/>
          <w:sz w:val="24"/>
          <w:szCs w:val="24"/>
          <w:lang w:val="en-US" w:eastAsia="zh-CN"/>
        </w:rPr>
        <w:t>授权委人</w:t>
      </w:r>
      <w:r>
        <w:rPr>
          <w:rFonts w:hint="eastAsia" w:ascii="宋体" w:hAnsi="宋体" w:eastAsia="宋体" w:cs="宋体"/>
          <w:snapToGrid w:val="0"/>
          <w:color w:val="auto"/>
          <w:kern w:val="0"/>
          <w:sz w:val="24"/>
          <w:szCs w:val="24"/>
        </w:rPr>
        <w:t>签字确认。</w:t>
      </w:r>
      <w:r>
        <w:rPr>
          <w:rFonts w:hint="eastAsia" w:ascii="宋体" w:hAnsi="宋体" w:eastAsia="宋体" w:cs="宋体"/>
          <w:snapToGrid w:val="0"/>
          <w:color w:val="auto"/>
          <w:kern w:val="0"/>
          <w:sz w:val="24"/>
          <w:szCs w:val="24"/>
          <w:lang w:val="en-US" w:eastAsia="zh-CN"/>
        </w:rPr>
        <w:t>投标人</w:t>
      </w:r>
      <w:r>
        <w:rPr>
          <w:rFonts w:hint="eastAsia" w:ascii="宋体" w:hAnsi="宋体" w:eastAsia="宋体" w:cs="宋体"/>
          <w:snapToGrid w:val="0"/>
          <w:color w:val="auto"/>
          <w:kern w:val="0"/>
          <w:sz w:val="24"/>
          <w:szCs w:val="24"/>
        </w:rPr>
        <w:t>拒绝澄清、说明或者纠正的，并不影响评审结果。</w:t>
      </w:r>
      <w:r>
        <w:rPr>
          <w:rFonts w:hint="eastAsia" w:ascii="宋体" w:hAnsi="宋体" w:eastAsia="宋体" w:cs="宋体"/>
          <w:b/>
          <w:bCs/>
          <w:snapToGrid w:val="0"/>
          <w:color w:val="auto"/>
          <w:kern w:val="0"/>
          <w:sz w:val="24"/>
          <w:szCs w:val="24"/>
        </w:rPr>
        <w:t>投标</w:t>
      </w:r>
      <w:r>
        <w:rPr>
          <w:rFonts w:hint="eastAsia" w:ascii="宋体" w:hAnsi="宋体" w:eastAsia="宋体" w:cs="宋体"/>
          <w:b/>
          <w:bCs/>
          <w:snapToGrid w:val="0"/>
          <w:color w:val="auto"/>
          <w:kern w:val="0"/>
          <w:sz w:val="24"/>
          <w:szCs w:val="24"/>
          <w:lang w:val="en-US" w:eastAsia="zh-CN"/>
        </w:rPr>
        <w:t>报价</w:t>
      </w:r>
      <w:r>
        <w:rPr>
          <w:rFonts w:hint="eastAsia" w:ascii="宋体" w:hAnsi="宋体" w:eastAsia="宋体" w:cs="宋体"/>
          <w:b/>
          <w:bCs/>
          <w:snapToGrid w:val="0"/>
          <w:color w:val="auto"/>
          <w:kern w:val="0"/>
          <w:sz w:val="24"/>
          <w:szCs w:val="24"/>
        </w:rPr>
        <w:t>明显偏</w:t>
      </w:r>
      <w:r>
        <w:rPr>
          <w:rFonts w:hint="eastAsia" w:ascii="宋体" w:hAnsi="宋体" w:eastAsia="宋体" w:cs="宋体"/>
          <w:b/>
          <w:bCs/>
          <w:snapToGrid w:val="0"/>
          <w:color w:val="auto"/>
          <w:kern w:val="0"/>
          <w:sz w:val="24"/>
          <w:szCs w:val="24"/>
          <w:lang w:val="en-US" w:eastAsia="zh-CN"/>
        </w:rPr>
        <w:t>高</w:t>
      </w:r>
      <w:r>
        <w:rPr>
          <w:rFonts w:hint="eastAsia" w:ascii="宋体" w:hAnsi="宋体" w:eastAsia="宋体" w:cs="宋体"/>
          <w:b/>
          <w:bCs/>
          <w:snapToGrid w:val="0"/>
          <w:color w:val="auto"/>
          <w:kern w:val="0"/>
          <w:sz w:val="24"/>
          <w:szCs w:val="24"/>
        </w:rPr>
        <w:t>，从而有可能影响</w:t>
      </w:r>
      <w:r>
        <w:rPr>
          <w:rFonts w:hint="eastAsia" w:hAnsi="宋体" w:eastAsia="宋体" w:cs="宋体"/>
          <w:b/>
          <w:bCs/>
          <w:snapToGrid w:val="0"/>
          <w:color w:val="auto"/>
          <w:kern w:val="0"/>
          <w:sz w:val="24"/>
          <w:szCs w:val="24"/>
          <w:lang w:val="en-US" w:eastAsia="zh-CN"/>
        </w:rPr>
        <w:t>项目</w:t>
      </w:r>
      <w:r>
        <w:rPr>
          <w:rFonts w:hint="eastAsia" w:ascii="宋体" w:hAnsi="宋体" w:eastAsia="宋体" w:cs="宋体"/>
          <w:b/>
          <w:bCs/>
          <w:snapToGrid w:val="0"/>
          <w:color w:val="auto"/>
          <w:kern w:val="0"/>
          <w:sz w:val="24"/>
          <w:szCs w:val="24"/>
        </w:rPr>
        <w:t>质量或者不能诚信履约的。评标委员会应要求该</w:t>
      </w:r>
      <w:r>
        <w:rPr>
          <w:rFonts w:hint="eastAsia" w:ascii="宋体" w:hAnsi="宋体" w:eastAsia="宋体" w:cs="宋体"/>
          <w:b/>
          <w:bCs/>
          <w:snapToGrid w:val="0"/>
          <w:color w:val="auto"/>
          <w:kern w:val="0"/>
          <w:sz w:val="24"/>
          <w:szCs w:val="24"/>
          <w:lang w:val="en-US" w:eastAsia="zh-CN"/>
        </w:rPr>
        <w:t>投标人</w:t>
      </w:r>
      <w:r>
        <w:rPr>
          <w:rFonts w:hint="eastAsia" w:ascii="宋体" w:hAnsi="宋体" w:eastAsia="宋体" w:cs="宋体"/>
          <w:b/>
          <w:bCs/>
          <w:snapToGrid w:val="0"/>
          <w:color w:val="auto"/>
          <w:kern w:val="0"/>
          <w:sz w:val="24"/>
          <w:szCs w:val="24"/>
        </w:rPr>
        <w:t>在评标现场合理的时间内作出书面说明，必要时需提供相关证明材料。如果</w:t>
      </w:r>
      <w:r>
        <w:rPr>
          <w:rFonts w:hint="eastAsia" w:ascii="宋体" w:hAnsi="宋体" w:eastAsia="宋体" w:cs="宋体"/>
          <w:b/>
          <w:bCs/>
          <w:snapToGrid w:val="0"/>
          <w:color w:val="auto"/>
          <w:kern w:val="0"/>
          <w:sz w:val="24"/>
          <w:szCs w:val="24"/>
          <w:lang w:val="en-US" w:eastAsia="zh-CN"/>
        </w:rPr>
        <w:t>投标人</w:t>
      </w:r>
      <w:r>
        <w:rPr>
          <w:rFonts w:hint="eastAsia" w:ascii="宋体" w:hAnsi="宋体" w:eastAsia="宋体" w:cs="宋体"/>
          <w:b/>
          <w:bCs/>
          <w:snapToGrid w:val="0"/>
          <w:color w:val="auto"/>
          <w:kern w:val="0"/>
          <w:sz w:val="24"/>
          <w:szCs w:val="24"/>
        </w:rPr>
        <w:t>没有充分理由能够说明或不能提供证明材料或提供的证明材料没有充分理由能够说明的，评标委员会应当否决其投标，其投标文件作无效处理。</w:t>
      </w:r>
    </w:p>
    <w:p w14:paraId="2ECC75ED">
      <w:pPr>
        <w:pStyle w:val="23"/>
        <w:keepNext w:val="0"/>
        <w:keepLines w:val="0"/>
        <w:pageBreakBefore w:val="0"/>
        <w:kinsoku/>
        <w:wordWrap/>
        <w:overflowPunct/>
        <w:topLinePunct w:val="0"/>
        <w:bidi w:val="0"/>
        <w:adjustRightInd w:val="0"/>
        <w:snapToGrid w:val="0"/>
        <w:spacing w:before="0" w:after="0" w:line="480" w:lineRule="exact"/>
        <w:ind w:right="0"/>
        <w:textAlignment w:val="auto"/>
        <w:rPr>
          <w:rFonts w:hint="eastAsia" w:ascii="宋体" w:hAnsi="宋体" w:eastAsia="宋体" w:cs="宋体"/>
          <w:b/>
          <w:bCs/>
          <w:snapToGrid w:val="0"/>
          <w:color w:val="auto"/>
          <w:kern w:val="0"/>
          <w:sz w:val="24"/>
          <w:szCs w:val="24"/>
        </w:rPr>
      </w:pPr>
      <w:r>
        <w:rPr>
          <w:rFonts w:hint="eastAsia" w:ascii="宋体" w:hAnsi="宋体" w:eastAsia="宋体" w:cs="宋体"/>
          <w:b/>
          <w:bCs/>
          <w:snapToGrid w:val="0"/>
          <w:color w:val="auto"/>
          <w:kern w:val="0"/>
          <w:sz w:val="24"/>
          <w:szCs w:val="24"/>
        </w:rPr>
        <w:t>（五）错误修正</w:t>
      </w:r>
    </w:p>
    <w:p w14:paraId="79D96CFF">
      <w:pPr>
        <w:pStyle w:val="23"/>
        <w:keepNext w:val="0"/>
        <w:keepLines w:val="0"/>
        <w:pageBreakBefore w:val="0"/>
        <w:kinsoku/>
        <w:wordWrap/>
        <w:overflowPunct/>
        <w:topLinePunct w:val="0"/>
        <w:bidi w:val="0"/>
        <w:adjustRightInd w:val="0"/>
        <w:snapToGrid w:val="0"/>
        <w:spacing w:before="0" w:after="0" w:line="480" w:lineRule="exact"/>
        <w:ind w:right="0" w:firstLine="416" w:firstLineChars="200"/>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投标文件报价出现前后不一致的，按照下列规定修正：</w:t>
      </w:r>
    </w:p>
    <w:p w14:paraId="40775E8A">
      <w:pPr>
        <w:pStyle w:val="23"/>
        <w:keepNext w:val="0"/>
        <w:keepLines w:val="0"/>
        <w:pageBreakBefore w:val="0"/>
        <w:kinsoku/>
        <w:wordWrap/>
        <w:overflowPunct/>
        <w:topLinePunct w:val="0"/>
        <w:bidi w:val="0"/>
        <w:adjustRightInd w:val="0"/>
        <w:snapToGrid w:val="0"/>
        <w:spacing w:before="0" w:after="0" w:line="480" w:lineRule="exact"/>
        <w:ind w:right="0" w:firstLine="416" w:firstLineChars="200"/>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1.投标文件中开标一览表内容与投标文件中相应内容不一致的，以开标一览表为准。</w:t>
      </w:r>
    </w:p>
    <w:p w14:paraId="36F49B82">
      <w:pPr>
        <w:pStyle w:val="23"/>
        <w:keepNext w:val="0"/>
        <w:keepLines w:val="0"/>
        <w:pageBreakBefore w:val="0"/>
        <w:kinsoku/>
        <w:wordWrap/>
        <w:overflowPunct/>
        <w:topLinePunct w:val="0"/>
        <w:bidi w:val="0"/>
        <w:adjustRightInd w:val="0"/>
        <w:snapToGrid w:val="0"/>
        <w:spacing w:before="0" w:after="0" w:line="480" w:lineRule="exact"/>
        <w:ind w:right="0" w:firstLine="416" w:firstLineChars="200"/>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2.大写金额和小写金额不一致的，以大写金额为准。</w:t>
      </w:r>
    </w:p>
    <w:p w14:paraId="60357526">
      <w:pPr>
        <w:pStyle w:val="23"/>
        <w:widowControl w:val="0"/>
        <w:adjustRightInd w:val="0"/>
        <w:snapToGrid w:val="0"/>
        <w:spacing w:line="460" w:lineRule="exact"/>
        <w:ind w:firstLine="416" w:firstLineChars="200"/>
        <w:rPr>
          <w:rFonts w:hint="eastAsia" w:ascii="宋体" w:hAnsi="宋体" w:eastAsia="宋体" w:cs="宋体"/>
          <w:b w:val="0"/>
          <w:bCs w:val="0"/>
          <w:snapToGrid w:val="0"/>
          <w:color w:val="auto"/>
          <w:spacing w:val="0"/>
          <w:kern w:val="0"/>
          <w:sz w:val="24"/>
          <w:szCs w:val="24"/>
          <w:lang w:val="en-US" w:eastAsia="zh-CN"/>
        </w:rPr>
      </w:pPr>
      <w:r>
        <w:rPr>
          <w:rFonts w:hint="eastAsia" w:ascii="宋体" w:hAnsi="宋体" w:eastAsia="宋体" w:cs="宋体"/>
          <w:b w:val="0"/>
          <w:bCs w:val="0"/>
          <w:snapToGrid w:val="0"/>
          <w:color w:val="auto"/>
          <w:spacing w:val="0"/>
          <w:kern w:val="0"/>
          <w:sz w:val="24"/>
          <w:szCs w:val="24"/>
        </w:rPr>
        <w:t>3.</w:t>
      </w:r>
      <w:r>
        <w:rPr>
          <w:rFonts w:hint="eastAsia" w:ascii="宋体" w:hAnsi="宋体" w:eastAsia="宋体" w:cs="宋体"/>
          <w:b w:val="0"/>
          <w:bCs w:val="0"/>
          <w:snapToGrid w:val="0"/>
          <w:color w:val="auto"/>
          <w:spacing w:val="0"/>
          <w:kern w:val="0"/>
          <w:sz w:val="24"/>
          <w:szCs w:val="24"/>
          <w:lang w:val="en-US" w:eastAsia="zh-CN"/>
        </w:rPr>
        <w:t>合价</w:t>
      </w:r>
      <w:r>
        <w:rPr>
          <w:rFonts w:hint="eastAsia" w:ascii="宋体" w:hAnsi="宋体" w:eastAsia="宋体" w:cs="宋体"/>
          <w:b w:val="0"/>
          <w:bCs w:val="0"/>
          <w:snapToGrid w:val="0"/>
          <w:color w:val="auto"/>
          <w:spacing w:val="0"/>
          <w:kern w:val="0"/>
          <w:sz w:val="24"/>
          <w:szCs w:val="24"/>
        </w:rPr>
        <w:t>金额与按单价汇总的金额不一致的，以单价金额计算</w:t>
      </w:r>
      <w:r>
        <w:rPr>
          <w:rFonts w:hint="eastAsia" w:ascii="宋体" w:hAnsi="宋体" w:eastAsia="宋体" w:cs="宋体"/>
          <w:b w:val="0"/>
          <w:bCs w:val="0"/>
          <w:snapToGrid w:val="0"/>
          <w:color w:val="auto"/>
          <w:spacing w:val="0"/>
          <w:kern w:val="0"/>
          <w:sz w:val="24"/>
          <w:szCs w:val="24"/>
          <w:lang w:val="en-US" w:eastAsia="zh-CN"/>
        </w:rPr>
        <w:t>合价。</w:t>
      </w:r>
    </w:p>
    <w:p w14:paraId="2FFEFD46">
      <w:pPr>
        <w:pStyle w:val="23"/>
        <w:widowControl w:val="0"/>
        <w:adjustRightInd w:val="0"/>
        <w:snapToGrid w:val="0"/>
        <w:spacing w:line="460" w:lineRule="exact"/>
        <w:ind w:firstLine="416" w:firstLineChars="200"/>
        <w:rPr>
          <w:rFonts w:hint="eastAsia" w:ascii="宋体" w:hAnsi="宋体" w:eastAsia="宋体" w:cs="宋体"/>
          <w:b w:val="0"/>
          <w:bCs w:val="0"/>
          <w:snapToGrid w:val="0"/>
          <w:color w:val="auto"/>
          <w:spacing w:val="0"/>
          <w:kern w:val="0"/>
          <w:sz w:val="24"/>
          <w:szCs w:val="24"/>
          <w:lang w:val="en-US" w:eastAsia="zh-CN"/>
        </w:rPr>
      </w:pPr>
      <w:r>
        <w:rPr>
          <w:rFonts w:hint="eastAsia" w:ascii="宋体" w:hAnsi="宋体" w:eastAsia="宋体" w:cs="宋体"/>
          <w:b w:val="0"/>
          <w:bCs w:val="0"/>
          <w:snapToGrid w:val="0"/>
          <w:color w:val="auto"/>
          <w:spacing w:val="0"/>
          <w:kern w:val="0"/>
          <w:sz w:val="24"/>
          <w:szCs w:val="24"/>
          <w:lang w:val="en-US" w:eastAsia="zh-CN"/>
        </w:rPr>
        <w:t>4.总价</w:t>
      </w:r>
      <w:r>
        <w:rPr>
          <w:rFonts w:hint="eastAsia" w:ascii="宋体" w:hAnsi="宋体" w:eastAsia="宋体" w:cs="宋体"/>
          <w:b w:val="0"/>
          <w:bCs w:val="0"/>
          <w:snapToGrid w:val="0"/>
          <w:color w:val="auto"/>
          <w:spacing w:val="0"/>
          <w:kern w:val="0"/>
          <w:sz w:val="24"/>
          <w:szCs w:val="24"/>
        </w:rPr>
        <w:t>金额与</w:t>
      </w:r>
      <w:r>
        <w:rPr>
          <w:rFonts w:hint="eastAsia" w:ascii="宋体" w:hAnsi="宋体" w:eastAsia="宋体" w:cs="宋体"/>
          <w:b w:val="0"/>
          <w:bCs w:val="0"/>
          <w:snapToGrid w:val="0"/>
          <w:color w:val="auto"/>
          <w:spacing w:val="0"/>
          <w:kern w:val="0"/>
          <w:sz w:val="24"/>
          <w:szCs w:val="24"/>
          <w:lang w:val="en-US" w:eastAsia="zh-CN"/>
        </w:rPr>
        <w:t>按合价</w:t>
      </w:r>
      <w:r>
        <w:rPr>
          <w:rFonts w:hint="eastAsia" w:ascii="宋体" w:hAnsi="宋体" w:eastAsia="宋体" w:cs="宋体"/>
          <w:b w:val="0"/>
          <w:bCs w:val="0"/>
          <w:snapToGrid w:val="0"/>
          <w:color w:val="auto"/>
          <w:spacing w:val="0"/>
          <w:kern w:val="0"/>
          <w:sz w:val="24"/>
          <w:szCs w:val="24"/>
        </w:rPr>
        <w:t>汇总</w:t>
      </w:r>
      <w:r>
        <w:rPr>
          <w:rFonts w:hint="eastAsia" w:ascii="宋体" w:hAnsi="宋体" w:eastAsia="宋体" w:cs="宋体"/>
          <w:b w:val="0"/>
          <w:bCs w:val="0"/>
          <w:snapToGrid w:val="0"/>
          <w:color w:val="auto"/>
          <w:spacing w:val="0"/>
          <w:kern w:val="0"/>
          <w:sz w:val="24"/>
          <w:szCs w:val="24"/>
          <w:lang w:val="en-US" w:eastAsia="zh-CN"/>
        </w:rPr>
        <w:t>的</w:t>
      </w:r>
      <w:r>
        <w:rPr>
          <w:rFonts w:hint="eastAsia" w:ascii="宋体" w:hAnsi="宋体" w:eastAsia="宋体" w:cs="宋体"/>
          <w:b w:val="0"/>
          <w:bCs w:val="0"/>
          <w:snapToGrid w:val="0"/>
          <w:color w:val="auto"/>
          <w:spacing w:val="0"/>
          <w:kern w:val="0"/>
          <w:sz w:val="24"/>
          <w:szCs w:val="24"/>
        </w:rPr>
        <w:t>金额不一致的，以</w:t>
      </w:r>
      <w:r>
        <w:rPr>
          <w:rFonts w:hint="eastAsia" w:ascii="宋体" w:hAnsi="宋体" w:eastAsia="宋体" w:cs="宋体"/>
          <w:b w:val="0"/>
          <w:bCs w:val="0"/>
          <w:snapToGrid w:val="0"/>
          <w:color w:val="auto"/>
          <w:spacing w:val="0"/>
          <w:kern w:val="0"/>
          <w:sz w:val="24"/>
          <w:szCs w:val="24"/>
          <w:lang w:val="en-US" w:eastAsia="zh-CN"/>
        </w:rPr>
        <w:t>总</w:t>
      </w:r>
      <w:r>
        <w:rPr>
          <w:rFonts w:hint="eastAsia" w:ascii="宋体" w:hAnsi="宋体" w:eastAsia="宋体" w:cs="宋体"/>
          <w:b w:val="0"/>
          <w:bCs w:val="0"/>
          <w:snapToGrid w:val="0"/>
          <w:color w:val="auto"/>
          <w:spacing w:val="0"/>
          <w:kern w:val="0"/>
          <w:sz w:val="24"/>
          <w:szCs w:val="24"/>
        </w:rPr>
        <w:t>价金额</w:t>
      </w:r>
      <w:r>
        <w:rPr>
          <w:rFonts w:hint="eastAsia" w:ascii="宋体" w:hAnsi="宋体" w:eastAsia="宋体" w:cs="宋体"/>
          <w:b w:val="0"/>
          <w:bCs w:val="0"/>
          <w:snapToGrid w:val="0"/>
          <w:color w:val="auto"/>
          <w:spacing w:val="0"/>
          <w:kern w:val="0"/>
          <w:sz w:val="24"/>
          <w:szCs w:val="24"/>
          <w:lang w:val="en-US" w:eastAsia="zh-CN"/>
        </w:rPr>
        <w:t>为准同比例修正合价。</w:t>
      </w:r>
    </w:p>
    <w:p w14:paraId="70791181">
      <w:pPr>
        <w:pStyle w:val="23"/>
        <w:keepNext w:val="0"/>
        <w:keepLines w:val="0"/>
        <w:pageBreakBefore w:val="0"/>
        <w:kinsoku/>
        <w:wordWrap/>
        <w:overflowPunct/>
        <w:topLinePunct w:val="0"/>
        <w:bidi w:val="0"/>
        <w:adjustRightInd w:val="0"/>
        <w:snapToGrid w:val="0"/>
        <w:spacing w:line="460" w:lineRule="exact"/>
        <w:ind w:firstLine="520" w:firstLineChars="250"/>
        <w:rPr>
          <w:rFonts w:hAnsi="宋体" w:cs="宋体"/>
          <w:snapToGrid w:val="0"/>
          <w:color w:val="auto"/>
          <w:kern w:val="0"/>
          <w:sz w:val="24"/>
          <w:szCs w:val="24"/>
        </w:rPr>
      </w:pPr>
      <w:r>
        <w:rPr>
          <w:rFonts w:hint="eastAsia" w:hAnsi="宋体" w:cs="宋体"/>
          <w:snapToGrid w:val="0"/>
          <w:color w:val="auto"/>
          <w:kern w:val="0"/>
          <w:sz w:val="24"/>
          <w:szCs w:val="24"/>
        </w:rPr>
        <w:t>1.开标一览表中出现大写和小写不一致的，以大写为准。</w:t>
      </w:r>
    </w:p>
    <w:p w14:paraId="49D2C02C">
      <w:pPr>
        <w:pStyle w:val="23"/>
        <w:keepNext w:val="0"/>
        <w:keepLines w:val="0"/>
        <w:pageBreakBefore w:val="0"/>
        <w:kinsoku/>
        <w:wordWrap/>
        <w:overflowPunct/>
        <w:topLinePunct w:val="0"/>
        <w:bidi w:val="0"/>
        <w:adjustRightInd w:val="0"/>
        <w:snapToGrid w:val="0"/>
        <w:spacing w:line="460" w:lineRule="exact"/>
        <w:ind w:firstLine="520" w:firstLineChars="250"/>
        <w:rPr>
          <w:rFonts w:hAnsi="宋体" w:cs="宋体"/>
          <w:snapToGrid w:val="0"/>
          <w:color w:val="auto"/>
          <w:kern w:val="0"/>
          <w:sz w:val="24"/>
          <w:szCs w:val="24"/>
        </w:rPr>
      </w:pPr>
      <w:r>
        <w:rPr>
          <w:rFonts w:hint="eastAsia" w:hAnsi="宋体" w:cs="宋体"/>
          <w:snapToGrid w:val="0"/>
          <w:color w:val="auto"/>
          <w:kern w:val="0"/>
          <w:sz w:val="24"/>
          <w:szCs w:val="24"/>
        </w:rPr>
        <w:t>2.开标一览表的报价与</w:t>
      </w:r>
      <w:r>
        <w:rPr>
          <w:rFonts w:hint="eastAsia" w:hAnsi="宋体" w:cs="宋体"/>
          <w:snapToGrid w:val="0"/>
          <w:color w:val="auto"/>
          <w:kern w:val="0"/>
          <w:sz w:val="24"/>
          <w:szCs w:val="24"/>
          <w:lang w:eastAsia="zh-CN"/>
        </w:rPr>
        <w:t>报价明细表</w:t>
      </w:r>
      <w:r>
        <w:rPr>
          <w:rFonts w:hint="eastAsia" w:hAnsi="宋体" w:cs="宋体"/>
          <w:snapToGrid w:val="0"/>
          <w:color w:val="auto"/>
          <w:kern w:val="0"/>
          <w:sz w:val="24"/>
          <w:szCs w:val="24"/>
        </w:rPr>
        <w:t>的总价不一致的，以开标一览表报价为准，按同比例修正</w:t>
      </w:r>
      <w:r>
        <w:rPr>
          <w:rFonts w:hint="eastAsia" w:hAnsi="宋体" w:cs="宋体"/>
          <w:snapToGrid w:val="0"/>
          <w:color w:val="auto"/>
          <w:kern w:val="0"/>
          <w:sz w:val="24"/>
          <w:szCs w:val="24"/>
          <w:lang w:eastAsia="zh-CN"/>
        </w:rPr>
        <w:t>报价明细表</w:t>
      </w:r>
      <w:r>
        <w:rPr>
          <w:rFonts w:hint="eastAsia" w:hAnsi="宋体" w:cs="宋体"/>
          <w:snapToGrid w:val="0"/>
          <w:color w:val="auto"/>
          <w:kern w:val="0"/>
          <w:sz w:val="24"/>
          <w:szCs w:val="24"/>
        </w:rPr>
        <w:t>的单价、合价和总价。</w:t>
      </w:r>
    </w:p>
    <w:p w14:paraId="2ED79E17">
      <w:pPr>
        <w:pStyle w:val="23"/>
        <w:keepNext w:val="0"/>
        <w:keepLines w:val="0"/>
        <w:pageBreakBefore w:val="0"/>
        <w:kinsoku/>
        <w:wordWrap/>
        <w:overflowPunct/>
        <w:topLinePunct w:val="0"/>
        <w:bidi w:val="0"/>
        <w:adjustRightInd w:val="0"/>
        <w:snapToGrid w:val="0"/>
        <w:spacing w:line="460" w:lineRule="exact"/>
        <w:ind w:firstLine="416" w:firstLineChars="200"/>
        <w:rPr>
          <w:rFonts w:hAnsi="宋体" w:cs="宋体"/>
          <w:snapToGrid w:val="0"/>
          <w:color w:val="auto"/>
          <w:kern w:val="0"/>
          <w:sz w:val="24"/>
          <w:szCs w:val="24"/>
        </w:rPr>
      </w:pPr>
      <w:r>
        <w:rPr>
          <w:rFonts w:hint="eastAsia" w:hAnsi="宋体" w:cs="宋体"/>
          <w:snapToGrid w:val="0"/>
          <w:color w:val="auto"/>
          <w:kern w:val="0"/>
          <w:sz w:val="24"/>
          <w:szCs w:val="24"/>
        </w:rPr>
        <w:t>3.按单价计算的金额与合价不一致的，以单价计算的金额为准，修正合价、总价。按合价汇总的金额与总价金额不一致的，以合价汇总的金额为准，修正总价。单价（合价）金额小数点有明显错位的，进行合理更正。按上述修正原则及方法调整或修正投标文件的投标承诺，经投标人同意并签字确认，调整后的投标承诺对投标人具有约束作用。如果投标人不接受修正，则其投标将作为无效标处理。</w:t>
      </w:r>
    </w:p>
    <w:p w14:paraId="7E578B48">
      <w:pPr>
        <w:pStyle w:val="23"/>
        <w:keepNext w:val="0"/>
        <w:keepLines w:val="0"/>
        <w:pageBreakBefore w:val="0"/>
        <w:kinsoku/>
        <w:wordWrap/>
        <w:overflowPunct/>
        <w:topLinePunct w:val="0"/>
        <w:bidi w:val="0"/>
        <w:adjustRightInd w:val="0"/>
        <w:snapToGrid w:val="0"/>
        <w:spacing w:before="0" w:after="0" w:line="480" w:lineRule="exact"/>
        <w:ind w:right="0" w:firstLine="416" w:firstLineChars="200"/>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按上述修正原则、顺序、方法调整或修正投标文件的投标</w:t>
      </w:r>
      <w:r>
        <w:rPr>
          <w:rFonts w:hint="eastAsia" w:ascii="宋体" w:hAnsi="宋体" w:eastAsia="宋体" w:cs="宋体"/>
          <w:snapToGrid w:val="0"/>
          <w:color w:val="auto"/>
          <w:kern w:val="0"/>
          <w:sz w:val="24"/>
          <w:szCs w:val="24"/>
          <w:lang w:val="en-US" w:eastAsia="zh-CN"/>
        </w:rPr>
        <w:t>价格</w:t>
      </w:r>
      <w:r>
        <w:rPr>
          <w:rFonts w:hint="eastAsia" w:ascii="宋体" w:hAnsi="宋体" w:eastAsia="宋体" w:cs="宋体"/>
          <w:snapToGrid w:val="0"/>
          <w:color w:val="auto"/>
          <w:kern w:val="0"/>
          <w:sz w:val="24"/>
          <w:szCs w:val="24"/>
        </w:rPr>
        <w:t>，经</w:t>
      </w:r>
      <w:r>
        <w:rPr>
          <w:rFonts w:hint="eastAsia" w:hAnsi="宋体" w:cs="宋体"/>
          <w:snapToGrid w:val="0"/>
          <w:color w:val="auto"/>
          <w:kern w:val="0"/>
          <w:sz w:val="24"/>
          <w:szCs w:val="24"/>
          <w:lang w:val="en-US" w:eastAsia="zh-CN"/>
        </w:rPr>
        <w:t>投标人</w:t>
      </w:r>
      <w:r>
        <w:rPr>
          <w:rFonts w:hint="eastAsia" w:ascii="宋体" w:hAnsi="宋体" w:eastAsia="宋体" w:cs="宋体"/>
          <w:snapToGrid w:val="0"/>
          <w:color w:val="auto"/>
          <w:kern w:val="0"/>
          <w:sz w:val="24"/>
          <w:szCs w:val="24"/>
        </w:rPr>
        <w:t>同意并签字确认，调整后的投标</w:t>
      </w:r>
      <w:r>
        <w:rPr>
          <w:rFonts w:hint="eastAsia" w:ascii="宋体" w:hAnsi="宋体" w:eastAsia="宋体" w:cs="宋体"/>
          <w:snapToGrid w:val="0"/>
          <w:color w:val="auto"/>
          <w:kern w:val="0"/>
          <w:sz w:val="24"/>
          <w:szCs w:val="24"/>
          <w:lang w:val="en-US" w:eastAsia="zh-CN"/>
        </w:rPr>
        <w:t>价格</w:t>
      </w:r>
      <w:r>
        <w:rPr>
          <w:rFonts w:hint="eastAsia" w:ascii="宋体" w:hAnsi="宋体" w:eastAsia="宋体" w:cs="宋体"/>
          <w:snapToGrid w:val="0"/>
          <w:color w:val="auto"/>
          <w:kern w:val="0"/>
          <w:sz w:val="24"/>
          <w:szCs w:val="24"/>
        </w:rPr>
        <w:t>对</w:t>
      </w:r>
      <w:r>
        <w:rPr>
          <w:rFonts w:hint="eastAsia" w:hAnsi="宋体" w:cs="宋体"/>
          <w:snapToGrid w:val="0"/>
          <w:color w:val="auto"/>
          <w:kern w:val="0"/>
          <w:sz w:val="24"/>
          <w:szCs w:val="24"/>
          <w:lang w:val="en-US" w:eastAsia="zh-CN"/>
        </w:rPr>
        <w:t>投标人</w:t>
      </w:r>
      <w:r>
        <w:rPr>
          <w:rFonts w:hint="eastAsia" w:ascii="宋体" w:hAnsi="宋体" w:eastAsia="宋体" w:cs="宋体"/>
          <w:snapToGrid w:val="0"/>
          <w:color w:val="auto"/>
          <w:kern w:val="0"/>
          <w:sz w:val="24"/>
          <w:szCs w:val="24"/>
        </w:rPr>
        <w:t>具有约束作用。如果</w:t>
      </w:r>
      <w:r>
        <w:rPr>
          <w:rFonts w:hint="eastAsia" w:hAnsi="宋体" w:cs="宋体"/>
          <w:snapToGrid w:val="0"/>
          <w:color w:val="auto"/>
          <w:kern w:val="0"/>
          <w:sz w:val="24"/>
          <w:szCs w:val="24"/>
          <w:lang w:val="en-US" w:eastAsia="zh-CN"/>
        </w:rPr>
        <w:t>投标人</w:t>
      </w:r>
      <w:r>
        <w:rPr>
          <w:rFonts w:hint="eastAsia" w:ascii="宋体" w:hAnsi="宋体" w:eastAsia="宋体" w:cs="宋体"/>
          <w:snapToGrid w:val="0"/>
          <w:color w:val="auto"/>
          <w:kern w:val="0"/>
          <w:sz w:val="24"/>
          <w:szCs w:val="24"/>
        </w:rPr>
        <w:t>不接受修正，则其投标将作为无效处理。</w:t>
      </w:r>
    </w:p>
    <w:p w14:paraId="547B81D1">
      <w:pPr>
        <w:pStyle w:val="23"/>
        <w:keepNext w:val="0"/>
        <w:keepLines w:val="0"/>
        <w:pageBreakBefore w:val="0"/>
        <w:kinsoku/>
        <w:wordWrap/>
        <w:overflowPunct/>
        <w:topLinePunct w:val="0"/>
        <w:bidi w:val="0"/>
        <w:adjustRightInd w:val="0"/>
        <w:snapToGrid w:val="0"/>
        <w:spacing w:before="0" w:after="0" w:line="480" w:lineRule="exact"/>
        <w:ind w:right="0"/>
        <w:textAlignment w:val="auto"/>
        <w:rPr>
          <w:rFonts w:hint="eastAsia" w:ascii="宋体" w:hAnsi="宋体" w:eastAsia="宋体" w:cs="宋体"/>
          <w:snapToGrid w:val="0"/>
          <w:color w:val="auto"/>
          <w:kern w:val="0"/>
          <w:sz w:val="24"/>
          <w:szCs w:val="24"/>
        </w:rPr>
      </w:pPr>
      <w:r>
        <w:rPr>
          <w:rFonts w:hint="eastAsia" w:ascii="宋体" w:hAnsi="宋体" w:eastAsia="宋体" w:cs="宋体"/>
          <w:b/>
          <w:bCs/>
          <w:snapToGrid w:val="0"/>
          <w:color w:val="auto"/>
          <w:kern w:val="0"/>
          <w:sz w:val="24"/>
          <w:szCs w:val="24"/>
        </w:rPr>
        <w:t>（六）评标原则和评标办法</w:t>
      </w:r>
    </w:p>
    <w:p w14:paraId="0CD0294D">
      <w:pPr>
        <w:pStyle w:val="23"/>
        <w:keepNext w:val="0"/>
        <w:keepLines w:val="0"/>
        <w:pageBreakBefore w:val="0"/>
        <w:kinsoku/>
        <w:wordWrap/>
        <w:overflowPunct/>
        <w:topLinePunct w:val="0"/>
        <w:bidi w:val="0"/>
        <w:adjustRightInd w:val="0"/>
        <w:snapToGrid w:val="0"/>
        <w:spacing w:before="0" w:after="0" w:line="480" w:lineRule="exact"/>
        <w:ind w:right="0" w:firstLine="416" w:firstLineChars="200"/>
        <w:textAlignment w:val="auto"/>
        <w:rPr>
          <w:rFonts w:hint="eastAsia" w:ascii="宋体" w:hAnsi="宋体" w:eastAsia="宋体" w:cs="宋体"/>
          <w:snapToGrid w:val="0"/>
          <w:color w:val="auto"/>
          <w:kern w:val="0"/>
          <w:sz w:val="24"/>
          <w:szCs w:val="24"/>
          <w:lang w:eastAsia="zh-CN"/>
        </w:rPr>
      </w:pPr>
      <w:r>
        <w:rPr>
          <w:rFonts w:hint="eastAsia" w:ascii="宋体" w:hAnsi="宋体" w:eastAsia="宋体" w:cs="宋体"/>
          <w:snapToGrid w:val="0"/>
          <w:color w:val="auto"/>
          <w:kern w:val="0"/>
          <w:sz w:val="24"/>
          <w:szCs w:val="24"/>
        </w:rPr>
        <w:t>1.评标原则：评标委员会遵循公平、公正、客观的原则进行评标并做到不带任何倾向性和启发性；不得向外界透露任何与评标有关的内容；不得私下与投标人接触</w:t>
      </w:r>
      <w:r>
        <w:rPr>
          <w:rFonts w:hint="eastAsia" w:ascii="宋体" w:hAnsi="宋体" w:eastAsia="宋体" w:cs="宋体"/>
          <w:snapToGrid w:val="0"/>
          <w:color w:val="auto"/>
          <w:kern w:val="0"/>
          <w:sz w:val="24"/>
          <w:szCs w:val="24"/>
          <w:lang w:eastAsia="zh-CN"/>
        </w:rPr>
        <w:t>。</w:t>
      </w:r>
    </w:p>
    <w:p w14:paraId="6BA1D717">
      <w:pPr>
        <w:pStyle w:val="23"/>
        <w:keepNext w:val="0"/>
        <w:keepLines w:val="0"/>
        <w:pageBreakBefore w:val="0"/>
        <w:kinsoku/>
        <w:wordWrap/>
        <w:overflowPunct/>
        <w:topLinePunct w:val="0"/>
        <w:bidi w:val="0"/>
        <w:adjustRightInd w:val="0"/>
        <w:snapToGrid w:val="0"/>
        <w:spacing w:before="0" w:after="0" w:line="480" w:lineRule="exact"/>
        <w:ind w:right="0" w:firstLine="416" w:firstLineChars="200"/>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2.评标办法：本项目评标办法是综合评分法。初步评审是指投标文件（包括商务技术文件、报价文件）是否有初步评审</w:t>
      </w:r>
      <w:r>
        <w:rPr>
          <w:rFonts w:hint="eastAsia" w:hAnsi="宋体" w:cs="宋体"/>
          <w:snapToGrid w:val="0"/>
          <w:color w:val="auto"/>
          <w:kern w:val="0"/>
          <w:sz w:val="24"/>
          <w:szCs w:val="24"/>
          <w:lang w:eastAsia="zh-CN"/>
        </w:rPr>
        <w:t>（</w:t>
      </w:r>
      <w:r>
        <w:rPr>
          <w:rFonts w:hint="eastAsia" w:hAnsi="宋体" w:cs="宋体"/>
          <w:snapToGrid w:val="0"/>
          <w:color w:val="auto"/>
          <w:kern w:val="0"/>
          <w:sz w:val="24"/>
          <w:szCs w:val="24"/>
          <w:lang w:val="en-US" w:eastAsia="zh-CN"/>
        </w:rPr>
        <w:t>符合性评审）</w:t>
      </w:r>
      <w:r>
        <w:rPr>
          <w:rFonts w:hint="eastAsia" w:ascii="宋体" w:hAnsi="宋体" w:eastAsia="宋体" w:cs="宋体"/>
          <w:snapToGrid w:val="0"/>
          <w:color w:val="auto"/>
          <w:kern w:val="0"/>
          <w:sz w:val="24"/>
          <w:szCs w:val="24"/>
        </w:rPr>
        <w:t>中无效标界定的情形进行评审。初步评审为无效标的投标文件不进入后续详细评审</w:t>
      </w:r>
      <w:r>
        <w:rPr>
          <w:rFonts w:hint="eastAsia" w:ascii="宋体" w:hAnsi="宋体" w:eastAsia="宋体" w:cs="宋体"/>
          <w:snapToGrid w:val="0"/>
          <w:color w:val="auto"/>
          <w:kern w:val="0"/>
          <w:sz w:val="24"/>
          <w:szCs w:val="24"/>
          <w:lang w:eastAsia="zh-CN"/>
        </w:rPr>
        <w:t>（</w:t>
      </w:r>
      <w:r>
        <w:rPr>
          <w:rFonts w:hint="eastAsia" w:ascii="宋体" w:hAnsi="宋体" w:eastAsia="宋体" w:cs="宋体"/>
          <w:snapToGrid w:val="0"/>
          <w:color w:val="auto"/>
          <w:kern w:val="0"/>
          <w:sz w:val="24"/>
          <w:szCs w:val="24"/>
          <w:lang w:val="en-US" w:eastAsia="zh-CN"/>
        </w:rPr>
        <w:t>评估、综合比较与评价）</w:t>
      </w:r>
      <w:r>
        <w:rPr>
          <w:rFonts w:hint="eastAsia" w:ascii="宋体" w:hAnsi="宋体" w:eastAsia="宋体" w:cs="宋体"/>
          <w:snapToGrid w:val="0"/>
          <w:color w:val="auto"/>
          <w:kern w:val="0"/>
          <w:sz w:val="24"/>
          <w:szCs w:val="24"/>
        </w:rPr>
        <w:t>。详细评审是指对投标文件按照《第五章：评标办法</w:t>
      </w:r>
      <w:r>
        <w:rPr>
          <w:rFonts w:hint="eastAsia" w:ascii="宋体" w:hAnsi="宋体" w:eastAsia="宋体" w:cs="宋体"/>
          <w:snapToGrid w:val="0"/>
          <w:color w:val="auto"/>
          <w:kern w:val="0"/>
          <w:sz w:val="24"/>
          <w:szCs w:val="24"/>
          <w:lang w:val="en-US" w:eastAsia="zh-CN"/>
        </w:rPr>
        <w:t>与评分细则</w:t>
      </w:r>
      <w:r>
        <w:rPr>
          <w:rFonts w:hint="eastAsia" w:ascii="宋体" w:hAnsi="宋体" w:eastAsia="宋体" w:cs="宋体"/>
          <w:snapToGrid w:val="0"/>
          <w:color w:val="auto"/>
          <w:kern w:val="0"/>
          <w:sz w:val="24"/>
          <w:szCs w:val="24"/>
        </w:rPr>
        <w:t>》进行评分。</w:t>
      </w:r>
    </w:p>
    <w:p w14:paraId="79A8CBF2">
      <w:pPr>
        <w:pStyle w:val="23"/>
        <w:keepNext w:val="0"/>
        <w:keepLines w:val="0"/>
        <w:pageBreakBefore w:val="0"/>
        <w:kinsoku/>
        <w:wordWrap/>
        <w:overflowPunct/>
        <w:topLinePunct w:val="0"/>
        <w:bidi w:val="0"/>
        <w:adjustRightInd w:val="0"/>
        <w:snapToGrid w:val="0"/>
        <w:spacing w:before="0" w:after="0" w:line="480" w:lineRule="exact"/>
        <w:ind w:right="0" w:firstLine="416" w:firstLineChars="200"/>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 xml:space="preserve"> 3.评标委员会完成商务技术文件、报价文件</w:t>
      </w:r>
      <w:r>
        <w:rPr>
          <w:rFonts w:hint="eastAsia" w:ascii="宋体" w:hAnsi="宋体" w:eastAsia="宋体" w:cs="宋体"/>
          <w:snapToGrid w:val="0"/>
          <w:color w:val="auto"/>
          <w:kern w:val="0"/>
          <w:sz w:val="24"/>
          <w:szCs w:val="24"/>
          <w:lang w:val="en-US" w:eastAsia="zh-CN"/>
        </w:rPr>
        <w:t>的详细</w:t>
      </w:r>
      <w:r>
        <w:rPr>
          <w:rFonts w:hint="eastAsia" w:ascii="宋体" w:hAnsi="宋体" w:eastAsia="宋体" w:cs="宋体"/>
          <w:snapToGrid w:val="0"/>
          <w:color w:val="auto"/>
          <w:kern w:val="0"/>
          <w:sz w:val="24"/>
          <w:szCs w:val="24"/>
        </w:rPr>
        <w:t>评</w:t>
      </w:r>
      <w:r>
        <w:rPr>
          <w:rFonts w:hint="eastAsia" w:ascii="宋体" w:hAnsi="宋体" w:eastAsia="宋体" w:cs="宋体"/>
          <w:snapToGrid w:val="0"/>
          <w:color w:val="auto"/>
          <w:kern w:val="0"/>
          <w:sz w:val="24"/>
          <w:szCs w:val="24"/>
          <w:lang w:val="en-US" w:eastAsia="zh-CN"/>
        </w:rPr>
        <w:t>审</w:t>
      </w:r>
      <w:r>
        <w:rPr>
          <w:rFonts w:hint="eastAsia" w:ascii="宋体" w:hAnsi="宋体" w:eastAsia="宋体" w:cs="宋体"/>
          <w:snapToGrid w:val="0"/>
          <w:color w:val="auto"/>
          <w:kern w:val="0"/>
          <w:sz w:val="24"/>
          <w:szCs w:val="24"/>
        </w:rPr>
        <w:t>后，对商务技术文件、报价文件的得分进行汇总，计算出综合得分。并按</w:t>
      </w:r>
      <w:r>
        <w:rPr>
          <w:rFonts w:hint="eastAsia" w:ascii="宋体" w:hAnsi="宋体" w:eastAsia="宋体" w:cs="宋体"/>
          <w:snapToGrid w:val="0"/>
          <w:color w:val="auto"/>
          <w:kern w:val="0"/>
          <w:sz w:val="24"/>
          <w:szCs w:val="24"/>
          <w:lang w:val="en-US" w:eastAsia="zh-CN"/>
        </w:rPr>
        <w:t>评</w:t>
      </w:r>
      <w:r>
        <w:rPr>
          <w:rFonts w:hint="eastAsia" w:ascii="宋体" w:hAnsi="宋体" w:eastAsia="宋体" w:cs="宋体"/>
          <w:snapToGrid w:val="0"/>
          <w:color w:val="auto"/>
          <w:kern w:val="0"/>
          <w:sz w:val="24"/>
          <w:szCs w:val="24"/>
        </w:rPr>
        <w:t>标办法</w:t>
      </w:r>
      <w:r>
        <w:rPr>
          <w:rFonts w:hint="eastAsia" w:ascii="宋体" w:hAnsi="宋体" w:eastAsia="宋体" w:cs="宋体"/>
          <w:snapToGrid w:val="0"/>
          <w:color w:val="auto"/>
          <w:kern w:val="0"/>
          <w:sz w:val="24"/>
          <w:szCs w:val="24"/>
          <w:lang w:val="en-US" w:eastAsia="zh-CN"/>
        </w:rPr>
        <w:t>中的规定</w:t>
      </w:r>
      <w:r>
        <w:rPr>
          <w:rFonts w:hint="eastAsia" w:ascii="宋体" w:hAnsi="宋体" w:eastAsia="宋体" w:cs="宋体"/>
          <w:snapToGrid w:val="0"/>
          <w:color w:val="auto"/>
          <w:kern w:val="0"/>
          <w:sz w:val="24"/>
          <w:szCs w:val="24"/>
        </w:rPr>
        <w:t>推荐中标候选人，同时出具评标报告。</w:t>
      </w:r>
    </w:p>
    <w:p w14:paraId="3DFC1750">
      <w:pPr>
        <w:pStyle w:val="23"/>
        <w:adjustRightInd w:val="0"/>
        <w:snapToGrid w:val="0"/>
        <w:spacing w:line="460" w:lineRule="exact"/>
        <w:ind w:firstLine="416" w:firstLineChars="200"/>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4.如评标过程中出现有效标不足</w:t>
      </w:r>
      <w:r>
        <w:rPr>
          <w:rFonts w:hint="eastAsia" w:ascii="宋体" w:hAnsi="宋体" w:eastAsia="宋体" w:cs="宋体"/>
          <w:snapToGrid w:val="0"/>
          <w:color w:val="auto"/>
          <w:kern w:val="0"/>
          <w:sz w:val="24"/>
          <w:szCs w:val="24"/>
          <w:lang w:val="en-US" w:eastAsia="zh-CN"/>
        </w:rPr>
        <w:t>3</w:t>
      </w:r>
      <w:r>
        <w:rPr>
          <w:rFonts w:hint="eastAsia" w:ascii="宋体" w:hAnsi="宋体" w:eastAsia="宋体" w:cs="宋体"/>
          <w:snapToGrid w:val="0"/>
          <w:color w:val="auto"/>
          <w:kern w:val="0"/>
          <w:sz w:val="24"/>
          <w:szCs w:val="24"/>
        </w:rPr>
        <w:t>家时，评标委员会认为缺乏竞争性，应当否决全部投标，本次招标失败。</w:t>
      </w:r>
    </w:p>
    <w:p w14:paraId="251FC1E9">
      <w:pPr>
        <w:pStyle w:val="23"/>
        <w:keepNext w:val="0"/>
        <w:keepLines w:val="0"/>
        <w:pageBreakBefore w:val="0"/>
        <w:kinsoku/>
        <w:wordWrap/>
        <w:overflowPunct/>
        <w:topLinePunct w:val="0"/>
        <w:bidi w:val="0"/>
        <w:adjustRightInd w:val="0"/>
        <w:snapToGrid w:val="0"/>
        <w:spacing w:before="0" w:after="0" w:line="480" w:lineRule="exact"/>
        <w:ind w:right="0"/>
        <w:textAlignment w:val="auto"/>
        <w:rPr>
          <w:rFonts w:hint="eastAsia" w:ascii="宋体" w:hAnsi="宋体" w:eastAsia="宋体" w:cs="宋体"/>
          <w:b/>
          <w:bCs/>
          <w:snapToGrid w:val="0"/>
          <w:color w:val="auto"/>
          <w:kern w:val="0"/>
          <w:sz w:val="24"/>
          <w:szCs w:val="24"/>
        </w:rPr>
      </w:pPr>
      <w:r>
        <w:rPr>
          <w:rFonts w:hint="eastAsia" w:ascii="宋体" w:hAnsi="宋体" w:eastAsia="宋体" w:cs="宋体"/>
          <w:b/>
          <w:bCs/>
          <w:snapToGrid w:val="0"/>
          <w:color w:val="auto"/>
          <w:kern w:val="0"/>
          <w:sz w:val="24"/>
          <w:szCs w:val="24"/>
        </w:rPr>
        <w:t>（七）评标过程的监控</w:t>
      </w:r>
    </w:p>
    <w:p w14:paraId="0B1D1EF8">
      <w:pPr>
        <w:pStyle w:val="23"/>
        <w:keepNext w:val="0"/>
        <w:keepLines w:val="0"/>
        <w:pageBreakBefore w:val="0"/>
        <w:kinsoku/>
        <w:wordWrap/>
        <w:overflowPunct/>
        <w:topLinePunct w:val="0"/>
        <w:bidi w:val="0"/>
        <w:adjustRightInd w:val="0"/>
        <w:snapToGrid w:val="0"/>
        <w:spacing w:before="0" w:after="0" w:line="480" w:lineRule="exact"/>
        <w:ind w:right="0" w:firstLine="416" w:firstLineChars="200"/>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评标过程实行全程录音、录像监控。</w:t>
      </w:r>
      <w:r>
        <w:rPr>
          <w:rFonts w:hint="eastAsia" w:ascii="宋体" w:hAnsi="宋体" w:eastAsia="宋体" w:cs="宋体"/>
          <w:snapToGrid w:val="0"/>
          <w:color w:val="auto"/>
          <w:kern w:val="0"/>
          <w:sz w:val="24"/>
          <w:szCs w:val="24"/>
          <w:lang w:val="en-US" w:eastAsia="zh-CN"/>
        </w:rPr>
        <w:t>投标人</w:t>
      </w:r>
      <w:r>
        <w:rPr>
          <w:rFonts w:hint="eastAsia" w:ascii="宋体" w:hAnsi="宋体" w:eastAsia="宋体" w:cs="宋体"/>
          <w:snapToGrid w:val="0"/>
          <w:color w:val="auto"/>
          <w:kern w:val="0"/>
          <w:sz w:val="24"/>
          <w:szCs w:val="24"/>
        </w:rPr>
        <w:t>试图影响评标结果</w:t>
      </w:r>
      <w:r>
        <w:rPr>
          <w:rFonts w:hint="eastAsia" w:ascii="宋体" w:hAnsi="宋体" w:eastAsia="宋体" w:cs="宋体"/>
          <w:snapToGrid w:val="0"/>
          <w:color w:val="auto"/>
          <w:kern w:val="0"/>
          <w:sz w:val="24"/>
          <w:szCs w:val="24"/>
          <w:lang w:val="en-US" w:eastAsia="zh-CN"/>
        </w:rPr>
        <w:t>等</w:t>
      </w:r>
      <w:r>
        <w:rPr>
          <w:rFonts w:hint="eastAsia" w:ascii="宋体" w:hAnsi="宋体" w:eastAsia="宋体" w:cs="宋体"/>
          <w:snapToGrid w:val="0"/>
          <w:color w:val="auto"/>
          <w:kern w:val="0"/>
          <w:sz w:val="24"/>
          <w:szCs w:val="24"/>
        </w:rPr>
        <w:t>不公正活动，可能导致其投标被拒绝。</w:t>
      </w:r>
    </w:p>
    <w:p w14:paraId="369A9A1C">
      <w:pPr>
        <w:pStyle w:val="23"/>
        <w:keepNext w:val="0"/>
        <w:keepLines w:val="0"/>
        <w:pageBreakBefore w:val="0"/>
        <w:kinsoku/>
        <w:wordWrap/>
        <w:overflowPunct/>
        <w:topLinePunct w:val="0"/>
        <w:bidi w:val="0"/>
        <w:adjustRightInd w:val="0"/>
        <w:snapToGrid w:val="0"/>
        <w:spacing w:before="0" w:after="0" w:line="480" w:lineRule="exact"/>
        <w:ind w:right="0"/>
        <w:textAlignment w:val="auto"/>
        <w:rPr>
          <w:rFonts w:hint="eastAsia" w:ascii="宋体" w:hAnsi="宋体" w:eastAsia="宋体" w:cs="宋体"/>
          <w:b/>
          <w:bCs/>
          <w:snapToGrid w:val="0"/>
          <w:color w:val="auto"/>
          <w:kern w:val="0"/>
          <w:sz w:val="24"/>
          <w:szCs w:val="24"/>
        </w:rPr>
      </w:pPr>
      <w:bookmarkStart w:id="37" w:name="_Toc9521"/>
      <w:r>
        <w:rPr>
          <w:rFonts w:hint="eastAsia" w:hAnsi="宋体" w:eastAsia="宋体" w:cs="宋体"/>
          <w:b/>
          <w:bCs/>
          <w:snapToGrid w:val="0"/>
          <w:color w:val="auto"/>
          <w:kern w:val="0"/>
          <w:sz w:val="24"/>
          <w:szCs w:val="24"/>
          <w:lang w:val="en-US" w:eastAsia="zh-CN"/>
        </w:rPr>
        <w:t>七</w:t>
      </w:r>
      <w:r>
        <w:rPr>
          <w:rFonts w:hint="eastAsia" w:ascii="宋体" w:hAnsi="宋体" w:eastAsia="宋体" w:cs="宋体"/>
          <w:b/>
          <w:bCs/>
          <w:snapToGrid w:val="0"/>
          <w:color w:val="auto"/>
          <w:kern w:val="0"/>
          <w:sz w:val="24"/>
          <w:szCs w:val="24"/>
        </w:rPr>
        <w:t>、定标</w:t>
      </w:r>
      <w:bookmarkEnd w:id="37"/>
    </w:p>
    <w:p w14:paraId="3099BF3B">
      <w:pPr>
        <w:pStyle w:val="23"/>
        <w:keepNext w:val="0"/>
        <w:keepLines w:val="0"/>
        <w:pageBreakBefore w:val="0"/>
        <w:kinsoku/>
        <w:wordWrap/>
        <w:overflowPunct/>
        <w:topLinePunct w:val="0"/>
        <w:bidi w:val="0"/>
        <w:adjustRightInd w:val="0"/>
        <w:snapToGrid w:val="0"/>
        <w:spacing w:before="0" w:after="0" w:line="480" w:lineRule="exact"/>
        <w:ind w:right="0" w:firstLine="416" w:firstLineChars="200"/>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1.确定中标人。</w:t>
      </w:r>
      <w:r>
        <w:rPr>
          <w:rFonts w:hint="eastAsia" w:ascii="宋体" w:hAnsi="宋体" w:eastAsia="宋体" w:cs="宋体"/>
          <w:snapToGrid w:val="0"/>
          <w:color w:val="auto"/>
          <w:kern w:val="0"/>
          <w:sz w:val="24"/>
          <w:szCs w:val="24"/>
          <w:lang w:val="en-US" w:eastAsia="zh-CN"/>
        </w:rPr>
        <w:t>招标</w:t>
      </w:r>
      <w:r>
        <w:rPr>
          <w:rFonts w:hint="eastAsia" w:ascii="宋体" w:hAnsi="宋体" w:eastAsia="宋体" w:cs="宋体"/>
          <w:snapToGrid w:val="0"/>
          <w:color w:val="auto"/>
          <w:kern w:val="0"/>
          <w:sz w:val="24"/>
          <w:szCs w:val="24"/>
          <w:lang w:eastAsia="zh-CN"/>
        </w:rPr>
        <w:t>代理机构</w:t>
      </w:r>
      <w:r>
        <w:rPr>
          <w:rFonts w:hint="eastAsia" w:ascii="宋体" w:hAnsi="宋体" w:eastAsia="宋体" w:cs="宋体"/>
          <w:snapToGrid w:val="0"/>
          <w:color w:val="auto"/>
          <w:kern w:val="0"/>
          <w:sz w:val="24"/>
          <w:szCs w:val="24"/>
        </w:rPr>
        <w:t>在评标结束后2个工作日内将评审报告送交</w:t>
      </w:r>
      <w:r>
        <w:rPr>
          <w:rFonts w:hint="eastAsia" w:ascii="宋体" w:hAnsi="宋体" w:eastAsia="宋体" w:cs="宋体"/>
          <w:snapToGrid w:val="0"/>
          <w:color w:val="auto"/>
          <w:kern w:val="0"/>
          <w:sz w:val="24"/>
          <w:szCs w:val="24"/>
          <w:lang w:val="en-US" w:eastAsia="zh-CN"/>
        </w:rPr>
        <w:t>招标</w:t>
      </w:r>
      <w:r>
        <w:rPr>
          <w:rFonts w:hint="eastAsia" w:ascii="宋体" w:hAnsi="宋体" w:eastAsia="宋体" w:cs="宋体"/>
          <w:snapToGrid w:val="0"/>
          <w:color w:val="auto"/>
          <w:kern w:val="0"/>
          <w:sz w:val="24"/>
          <w:szCs w:val="24"/>
          <w:lang w:eastAsia="zh-CN"/>
        </w:rPr>
        <w:t>人</w:t>
      </w:r>
      <w:r>
        <w:rPr>
          <w:rFonts w:hint="eastAsia" w:ascii="宋体" w:hAnsi="宋体" w:eastAsia="宋体" w:cs="宋体"/>
          <w:snapToGrid w:val="0"/>
          <w:color w:val="auto"/>
          <w:kern w:val="0"/>
          <w:sz w:val="24"/>
          <w:szCs w:val="24"/>
        </w:rPr>
        <w:t>，</w:t>
      </w:r>
      <w:r>
        <w:rPr>
          <w:rFonts w:hint="eastAsia" w:ascii="宋体" w:hAnsi="宋体" w:eastAsia="宋体" w:cs="宋体"/>
          <w:snapToGrid w:val="0"/>
          <w:color w:val="auto"/>
          <w:kern w:val="0"/>
          <w:sz w:val="24"/>
          <w:szCs w:val="24"/>
          <w:lang w:val="en-US" w:eastAsia="zh-CN"/>
        </w:rPr>
        <w:t>招标</w:t>
      </w:r>
      <w:r>
        <w:rPr>
          <w:rFonts w:hint="eastAsia" w:ascii="宋体" w:hAnsi="宋体" w:eastAsia="宋体" w:cs="宋体"/>
          <w:snapToGrid w:val="0"/>
          <w:color w:val="auto"/>
          <w:kern w:val="0"/>
          <w:sz w:val="24"/>
          <w:szCs w:val="24"/>
          <w:lang w:eastAsia="zh-CN"/>
        </w:rPr>
        <w:t>人</w:t>
      </w:r>
      <w:r>
        <w:rPr>
          <w:rFonts w:hint="eastAsia" w:ascii="宋体" w:hAnsi="宋体" w:eastAsia="宋体" w:cs="宋体"/>
          <w:snapToGrid w:val="0"/>
          <w:color w:val="auto"/>
          <w:kern w:val="0"/>
          <w:sz w:val="24"/>
          <w:szCs w:val="24"/>
        </w:rPr>
        <w:t>自收到评审报告之日起5个工作日内对报告中推荐的中标候选进行确认。</w:t>
      </w:r>
    </w:p>
    <w:p w14:paraId="68C5B28A">
      <w:pPr>
        <w:pStyle w:val="23"/>
        <w:keepNext w:val="0"/>
        <w:keepLines w:val="0"/>
        <w:pageBreakBefore w:val="0"/>
        <w:kinsoku/>
        <w:wordWrap/>
        <w:overflowPunct/>
        <w:topLinePunct w:val="0"/>
        <w:bidi w:val="0"/>
        <w:adjustRightInd w:val="0"/>
        <w:snapToGrid w:val="0"/>
        <w:spacing w:before="0" w:after="0" w:line="480" w:lineRule="exact"/>
        <w:ind w:right="0" w:firstLine="416" w:firstLineChars="200"/>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2.</w:t>
      </w:r>
      <w:r>
        <w:rPr>
          <w:rFonts w:hint="eastAsia" w:ascii="宋体" w:hAnsi="宋体" w:eastAsia="宋体" w:cs="宋体"/>
          <w:snapToGrid w:val="0"/>
          <w:color w:val="auto"/>
          <w:kern w:val="0"/>
          <w:sz w:val="24"/>
          <w:szCs w:val="24"/>
          <w:lang w:val="en-US" w:eastAsia="zh-CN"/>
        </w:rPr>
        <w:t>招标</w:t>
      </w:r>
      <w:r>
        <w:rPr>
          <w:rFonts w:hint="eastAsia" w:ascii="宋体" w:hAnsi="宋体" w:eastAsia="宋体" w:cs="宋体"/>
          <w:snapToGrid w:val="0"/>
          <w:color w:val="auto"/>
          <w:kern w:val="0"/>
          <w:sz w:val="24"/>
          <w:szCs w:val="24"/>
        </w:rPr>
        <w:t>人应当确定评标委员会推荐的中标候选人为中标人。当中标人放弃中标或其它情况不能成为中标人的，</w:t>
      </w:r>
      <w:r>
        <w:rPr>
          <w:rFonts w:hint="eastAsia" w:ascii="宋体" w:hAnsi="宋体" w:eastAsia="宋体" w:cs="宋体"/>
          <w:snapToGrid w:val="0"/>
          <w:color w:val="auto"/>
          <w:kern w:val="0"/>
          <w:sz w:val="24"/>
          <w:szCs w:val="24"/>
          <w:lang w:val="en-US" w:eastAsia="zh-CN"/>
        </w:rPr>
        <w:t>招标</w:t>
      </w:r>
      <w:r>
        <w:rPr>
          <w:rFonts w:hint="eastAsia" w:ascii="宋体" w:hAnsi="宋体" w:eastAsia="宋体" w:cs="宋体"/>
          <w:snapToGrid w:val="0"/>
          <w:color w:val="auto"/>
          <w:kern w:val="0"/>
          <w:sz w:val="24"/>
          <w:szCs w:val="24"/>
          <w:lang w:eastAsia="zh-CN"/>
        </w:rPr>
        <w:t>人</w:t>
      </w:r>
      <w:r>
        <w:rPr>
          <w:rFonts w:hint="eastAsia" w:ascii="宋体" w:hAnsi="宋体" w:eastAsia="宋体" w:cs="宋体"/>
          <w:snapToGrid w:val="0"/>
          <w:color w:val="auto"/>
          <w:kern w:val="0"/>
          <w:sz w:val="24"/>
          <w:szCs w:val="24"/>
        </w:rPr>
        <w:t>可以确定排名第二的投标</w:t>
      </w:r>
      <w:r>
        <w:rPr>
          <w:rFonts w:hint="eastAsia" w:ascii="宋体" w:hAnsi="宋体" w:eastAsia="宋体" w:cs="宋体"/>
          <w:snapToGrid w:val="0"/>
          <w:color w:val="auto"/>
          <w:kern w:val="0"/>
          <w:sz w:val="24"/>
          <w:szCs w:val="24"/>
          <w:lang w:val="en-US" w:eastAsia="zh-CN"/>
        </w:rPr>
        <w:t>人</w:t>
      </w:r>
      <w:r>
        <w:rPr>
          <w:rFonts w:hint="eastAsia" w:ascii="宋体" w:hAnsi="宋体" w:eastAsia="宋体" w:cs="宋体"/>
          <w:snapToGrid w:val="0"/>
          <w:color w:val="auto"/>
          <w:kern w:val="0"/>
          <w:sz w:val="24"/>
          <w:szCs w:val="24"/>
        </w:rPr>
        <w:t>为中标人</w:t>
      </w:r>
      <w:r>
        <w:rPr>
          <w:rFonts w:hint="eastAsia" w:ascii="宋体" w:hAnsi="宋体" w:eastAsia="宋体" w:cs="宋体"/>
          <w:snapToGrid w:val="0"/>
          <w:color w:val="auto"/>
          <w:kern w:val="0"/>
          <w:sz w:val="24"/>
          <w:szCs w:val="24"/>
          <w:lang w:eastAsia="zh-CN"/>
        </w:rPr>
        <w:t>。</w:t>
      </w:r>
      <w:r>
        <w:rPr>
          <w:rFonts w:hint="eastAsia" w:ascii="宋体" w:hAnsi="宋体" w:eastAsia="宋体" w:cs="宋体"/>
          <w:snapToGrid w:val="0"/>
          <w:color w:val="auto"/>
          <w:kern w:val="0"/>
          <w:sz w:val="24"/>
          <w:szCs w:val="24"/>
        </w:rPr>
        <w:t>如排名第二的投标</w:t>
      </w:r>
      <w:r>
        <w:rPr>
          <w:rFonts w:hint="eastAsia" w:ascii="宋体" w:hAnsi="宋体" w:eastAsia="宋体" w:cs="宋体"/>
          <w:snapToGrid w:val="0"/>
          <w:color w:val="auto"/>
          <w:kern w:val="0"/>
          <w:sz w:val="24"/>
          <w:szCs w:val="24"/>
          <w:lang w:val="en-US" w:eastAsia="zh-CN"/>
        </w:rPr>
        <w:t>人</w:t>
      </w:r>
      <w:r>
        <w:rPr>
          <w:rFonts w:hint="eastAsia" w:ascii="宋体" w:hAnsi="宋体" w:eastAsia="宋体" w:cs="宋体"/>
          <w:snapToGrid w:val="0"/>
          <w:color w:val="auto"/>
          <w:kern w:val="0"/>
          <w:sz w:val="24"/>
          <w:szCs w:val="24"/>
        </w:rPr>
        <w:t>存在以上同样情形的，</w:t>
      </w:r>
      <w:r>
        <w:rPr>
          <w:rFonts w:hint="eastAsia" w:ascii="宋体" w:hAnsi="宋体" w:eastAsia="宋体" w:cs="宋体"/>
          <w:snapToGrid w:val="0"/>
          <w:color w:val="auto"/>
          <w:kern w:val="0"/>
          <w:sz w:val="24"/>
          <w:szCs w:val="24"/>
          <w:lang w:val="en-US" w:eastAsia="zh-CN"/>
        </w:rPr>
        <w:t>招标</w:t>
      </w:r>
      <w:r>
        <w:rPr>
          <w:rFonts w:hint="eastAsia" w:ascii="宋体" w:hAnsi="宋体" w:eastAsia="宋体" w:cs="宋体"/>
          <w:snapToGrid w:val="0"/>
          <w:color w:val="auto"/>
          <w:kern w:val="0"/>
          <w:sz w:val="24"/>
          <w:szCs w:val="24"/>
          <w:lang w:eastAsia="zh-CN"/>
        </w:rPr>
        <w:t>人</w:t>
      </w:r>
      <w:r>
        <w:rPr>
          <w:rFonts w:hint="eastAsia" w:ascii="宋体" w:hAnsi="宋体" w:eastAsia="宋体" w:cs="宋体"/>
          <w:snapToGrid w:val="0"/>
          <w:color w:val="auto"/>
          <w:kern w:val="0"/>
          <w:sz w:val="24"/>
          <w:szCs w:val="24"/>
        </w:rPr>
        <w:t>可以</w:t>
      </w:r>
      <w:r>
        <w:rPr>
          <w:rFonts w:hint="eastAsia" w:ascii="宋体" w:hAnsi="宋体" w:eastAsia="宋体" w:cs="宋体"/>
          <w:snapToGrid w:val="0"/>
          <w:color w:val="auto"/>
          <w:kern w:val="0"/>
          <w:sz w:val="24"/>
          <w:szCs w:val="24"/>
          <w:lang w:val="en-US" w:eastAsia="zh-CN"/>
        </w:rPr>
        <w:t>按同样的方法</w:t>
      </w:r>
      <w:r>
        <w:rPr>
          <w:rFonts w:hint="eastAsia" w:ascii="宋体" w:hAnsi="宋体" w:eastAsia="宋体" w:cs="宋体"/>
          <w:snapToGrid w:val="0"/>
          <w:color w:val="auto"/>
          <w:kern w:val="0"/>
          <w:sz w:val="24"/>
          <w:szCs w:val="24"/>
        </w:rPr>
        <w:t>确定排名第三的投标</w:t>
      </w:r>
      <w:r>
        <w:rPr>
          <w:rFonts w:hint="eastAsia" w:ascii="宋体" w:hAnsi="宋体" w:eastAsia="宋体" w:cs="宋体"/>
          <w:snapToGrid w:val="0"/>
          <w:color w:val="auto"/>
          <w:kern w:val="0"/>
          <w:sz w:val="24"/>
          <w:szCs w:val="24"/>
          <w:lang w:val="en-US" w:eastAsia="zh-CN"/>
        </w:rPr>
        <w:t>人</w:t>
      </w:r>
      <w:r>
        <w:rPr>
          <w:rFonts w:hint="eastAsia" w:ascii="宋体" w:hAnsi="宋体" w:eastAsia="宋体" w:cs="宋体"/>
          <w:snapToGrid w:val="0"/>
          <w:color w:val="auto"/>
          <w:kern w:val="0"/>
          <w:sz w:val="24"/>
          <w:szCs w:val="24"/>
        </w:rPr>
        <w:t>为中标人</w:t>
      </w:r>
      <w:r>
        <w:rPr>
          <w:rFonts w:hint="eastAsia" w:ascii="宋体" w:hAnsi="宋体" w:eastAsia="宋体" w:cs="宋体"/>
          <w:snapToGrid w:val="0"/>
          <w:color w:val="auto"/>
          <w:kern w:val="0"/>
          <w:sz w:val="24"/>
          <w:szCs w:val="24"/>
          <w:lang w:eastAsia="zh-CN"/>
        </w:rPr>
        <w:t>。</w:t>
      </w:r>
      <w:r>
        <w:rPr>
          <w:rFonts w:hint="eastAsia" w:ascii="宋体" w:hAnsi="宋体" w:eastAsia="宋体" w:cs="宋体"/>
          <w:snapToGrid w:val="0"/>
          <w:color w:val="auto"/>
          <w:kern w:val="0"/>
          <w:sz w:val="24"/>
          <w:szCs w:val="24"/>
        </w:rPr>
        <w:t>以此类推。</w:t>
      </w:r>
    </w:p>
    <w:p w14:paraId="425B9E63">
      <w:pPr>
        <w:pStyle w:val="23"/>
        <w:keepNext w:val="0"/>
        <w:keepLines w:val="0"/>
        <w:pageBreakBefore w:val="0"/>
        <w:kinsoku/>
        <w:wordWrap/>
        <w:overflowPunct/>
        <w:topLinePunct w:val="0"/>
        <w:bidi w:val="0"/>
        <w:adjustRightInd w:val="0"/>
        <w:snapToGrid w:val="0"/>
        <w:spacing w:before="0" w:after="0" w:line="480" w:lineRule="exact"/>
        <w:ind w:right="0" w:firstLine="416" w:firstLineChars="200"/>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3.中标结果公告。</w:t>
      </w:r>
      <w:r>
        <w:rPr>
          <w:rFonts w:hint="eastAsia" w:ascii="宋体" w:hAnsi="宋体" w:eastAsia="宋体" w:cs="宋体"/>
          <w:snapToGrid w:val="0"/>
          <w:color w:val="auto"/>
          <w:kern w:val="0"/>
          <w:sz w:val="24"/>
          <w:szCs w:val="24"/>
          <w:lang w:val="en-US" w:eastAsia="zh-CN"/>
        </w:rPr>
        <w:t>招标</w:t>
      </w:r>
      <w:r>
        <w:rPr>
          <w:rFonts w:hint="eastAsia" w:ascii="宋体" w:hAnsi="宋体" w:eastAsia="宋体" w:cs="宋体"/>
          <w:snapToGrid w:val="0"/>
          <w:color w:val="auto"/>
          <w:kern w:val="0"/>
          <w:sz w:val="24"/>
          <w:szCs w:val="24"/>
          <w:lang w:eastAsia="zh-CN"/>
        </w:rPr>
        <w:t>代理机构</w:t>
      </w:r>
      <w:r>
        <w:rPr>
          <w:rFonts w:hint="eastAsia" w:ascii="宋体" w:hAnsi="宋体" w:eastAsia="宋体" w:cs="宋体"/>
          <w:snapToGrid w:val="0"/>
          <w:color w:val="auto"/>
          <w:kern w:val="0"/>
          <w:sz w:val="24"/>
          <w:szCs w:val="24"/>
        </w:rPr>
        <w:t>在</w:t>
      </w:r>
      <w:r>
        <w:rPr>
          <w:rFonts w:hint="eastAsia" w:ascii="宋体" w:hAnsi="宋体" w:eastAsia="宋体" w:cs="宋体"/>
          <w:snapToGrid w:val="0"/>
          <w:color w:val="auto"/>
          <w:kern w:val="0"/>
          <w:sz w:val="24"/>
          <w:szCs w:val="24"/>
          <w:lang w:val="en-US" w:eastAsia="zh-CN"/>
        </w:rPr>
        <w:t>招标</w:t>
      </w:r>
      <w:r>
        <w:rPr>
          <w:rFonts w:hint="eastAsia" w:ascii="宋体" w:hAnsi="宋体" w:eastAsia="宋体" w:cs="宋体"/>
          <w:snapToGrid w:val="0"/>
          <w:color w:val="auto"/>
          <w:kern w:val="0"/>
          <w:sz w:val="24"/>
          <w:szCs w:val="24"/>
          <w:lang w:eastAsia="zh-CN"/>
        </w:rPr>
        <w:t>人</w:t>
      </w:r>
      <w:r>
        <w:rPr>
          <w:rFonts w:hint="eastAsia" w:ascii="宋体" w:hAnsi="宋体" w:eastAsia="宋体" w:cs="宋体"/>
          <w:snapToGrid w:val="0"/>
          <w:color w:val="auto"/>
          <w:kern w:val="0"/>
          <w:sz w:val="24"/>
          <w:szCs w:val="24"/>
        </w:rPr>
        <w:t>对中标人确认之日起2个工作日内，向中标人发中标通知书，同时对中标结果在招标公告</w:t>
      </w:r>
      <w:r>
        <w:rPr>
          <w:rFonts w:hint="eastAsia" w:ascii="宋体" w:hAnsi="宋体" w:eastAsia="宋体" w:cs="宋体"/>
          <w:snapToGrid w:val="0"/>
          <w:color w:val="auto"/>
          <w:kern w:val="0"/>
          <w:sz w:val="24"/>
          <w:szCs w:val="24"/>
          <w:lang w:val="en-US" w:eastAsia="zh-CN"/>
        </w:rPr>
        <w:t>发布的</w:t>
      </w:r>
      <w:r>
        <w:rPr>
          <w:rFonts w:hint="eastAsia" w:ascii="宋体" w:hAnsi="宋体" w:eastAsia="宋体" w:cs="宋体"/>
          <w:snapToGrid w:val="0"/>
          <w:color w:val="auto"/>
          <w:kern w:val="0"/>
          <w:sz w:val="24"/>
          <w:szCs w:val="24"/>
        </w:rPr>
        <w:t>媒体</w:t>
      </w:r>
      <w:r>
        <w:rPr>
          <w:rFonts w:hint="eastAsia" w:ascii="宋体" w:hAnsi="宋体" w:eastAsia="宋体" w:cs="宋体"/>
          <w:snapToGrid w:val="0"/>
          <w:color w:val="auto"/>
          <w:kern w:val="0"/>
          <w:sz w:val="24"/>
          <w:szCs w:val="24"/>
          <w:lang w:val="en-US" w:eastAsia="zh-CN"/>
        </w:rPr>
        <w:t>上</w:t>
      </w:r>
      <w:r>
        <w:rPr>
          <w:rFonts w:hint="eastAsia" w:ascii="宋体" w:hAnsi="宋体" w:eastAsia="宋体" w:cs="宋体"/>
          <w:snapToGrid w:val="0"/>
          <w:color w:val="auto"/>
          <w:kern w:val="0"/>
          <w:sz w:val="24"/>
          <w:szCs w:val="24"/>
        </w:rPr>
        <w:t>进行公告，公告期为</w:t>
      </w:r>
      <w:r>
        <w:rPr>
          <w:rFonts w:hint="eastAsia" w:ascii="宋体" w:hAnsi="宋体" w:eastAsia="宋体" w:cs="宋体"/>
          <w:snapToGrid w:val="0"/>
          <w:color w:val="auto"/>
          <w:kern w:val="0"/>
          <w:sz w:val="24"/>
          <w:szCs w:val="24"/>
          <w:lang w:val="en-US" w:eastAsia="zh-CN"/>
        </w:rPr>
        <w:t>1</w:t>
      </w:r>
      <w:r>
        <w:rPr>
          <w:rFonts w:hint="eastAsia" w:ascii="宋体" w:hAnsi="宋体" w:eastAsia="宋体" w:cs="宋体"/>
          <w:snapToGrid w:val="0"/>
          <w:color w:val="auto"/>
          <w:kern w:val="0"/>
          <w:sz w:val="24"/>
          <w:szCs w:val="24"/>
        </w:rPr>
        <w:t>日。</w:t>
      </w:r>
    </w:p>
    <w:p w14:paraId="3B8749E6">
      <w:pPr>
        <w:pStyle w:val="23"/>
        <w:keepNext w:val="0"/>
        <w:keepLines w:val="0"/>
        <w:pageBreakBefore w:val="0"/>
        <w:kinsoku/>
        <w:wordWrap/>
        <w:overflowPunct/>
        <w:topLinePunct w:val="0"/>
        <w:bidi w:val="0"/>
        <w:adjustRightInd w:val="0"/>
        <w:snapToGrid w:val="0"/>
        <w:spacing w:before="0" w:after="0" w:line="480" w:lineRule="exact"/>
        <w:ind w:right="0" w:firstLine="416" w:firstLineChars="200"/>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4. 中标通知书。中标通知书以书面形式发送。中标通知书发出后，对</w:t>
      </w:r>
      <w:r>
        <w:rPr>
          <w:rFonts w:hint="eastAsia" w:ascii="宋体" w:hAnsi="宋体" w:eastAsia="宋体" w:cs="宋体"/>
          <w:snapToGrid w:val="0"/>
          <w:color w:val="auto"/>
          <w:kern w:val="0"/>
          <w:sz w:val="24"/>
          <w:szCs w:val="24"/>
          <w:lang w:val="en-US" w:eastAsia="zh-CN"/>
        </w:rPr>
        <w:t>招标</w:t>
      </w:r>
      <w:r>
        <w:rPr>
          <w:rFonts w:hint="eastAsia" w:ascii="宋体" w:hAnsi="宋体" w:eastAsia="宋体" w:cs="宋体"/>
          <w:snapToGrid w:val="0"/>
          <w:color w:val="auto"/>
          <w:kern w:val="0"/>
          <w:sz w:val="24"/>
          <w:szCs w:val="24"/>
          <w:lang w:eastAsia="zh-CN"/>
        </w:rPr>
        <w:t>人</w:t>
      </w:r>
      <w:r>
        <w:rPr>
          <w:rFonts w:hint="eastAsia" w:ascii="宋体" w:hAnsi="宋体" w:eastAsia="宋体" w:cs="宋体"/>
          <w:snapToGrid w:val="0"/>
          <w:color w:val="auto"/>
          <w:kern w:val="0"/>
          <w:sz w:val="24"/>
          <w:szCs w:val="24"/>
        </w:rPr>
        <w:t>和中标人具有法律约束力。</w:t>
      </w:r>
    </w:p>
    <w:p w14:paraId="63025E33">
      <w:pPr>
        <w:pStyle w:val="23"/>
        <w:keepNext w:val="0"/>
        <w:keepLines w:val="0"/>
        <w:pageBreakBefore w:val="0"/>
        <w:kinsoku/>
        <w:wordWrap/>
        <w:overflowPunct/>
        <w:topLinePunct w:val="0"/>
        <w:bidi w:val="0"/>
        <w:adjustRightInd w:val="0"/>
        <w:snapToGrid w:val="0"/>
        <w:spacing w:line="460" w:lineRule="exact"/>
        <w:ind w:firstLine="416" w:firstLineChars="200"/>
        <w:rPr>
          <w:rFonts w:hAnsi="宋体" w:cs="宋体"/>
          <w:snapToGrid w:val="0"/>
          <w:color w:val="auto"/>
          <w:kern w:val="0"/>
          <w:sz w:val="24"/>
          <w:szCs w:val="24"/>
        </w:rPr>
      </w:pPr>
      <w:r>
        <w:rPr>
          <w:rFonts w:hint="eastAsia" w:ascii="宋体" w:hAnsi="宋体" w:eastAsia="宋体" w:cs="宋体"/>
          <w:snapToGrid w:val="0"/>
          <w:color w:val="auto"/>
          <w:kern w:val="0"/>
          <w:sz w:val="24"/>
          <w:szCs w:val="24"/>
        </w:rPr>
        <w:t>5.</w:t>
      </w:r>
      <w:r>
        <w:rPr>
          <w:rFonts w:hint="eastAsia" w:hAnsi="宋体" w:cs="宋体"/>
          <w:snapToGrid w:val="0"/>
          <w:color w:val="auto"/>
          <w:kern w:val="0"/>
          <w:sz w:val="24"/>
          <w:szCs w:val="24"/>
        </w:rPr>
        <w:t>招标代理费。</w:t>
      </w:r>
      <w:r>
        <w:rPr>
          <w:rFonts w:hint="eastAsia" w:hAnsi="宋体" w:cs="宋体"/>
          <w:snapToGrid w:val="0"/>
          <w:color w:val="auto"/>
          <w:kern w:val="0"/>
          <w:sz w:val="24"/>
          <w:szCs w:val="24"/>
          <w:lang w:val="en-US" w:eastAsia="zh-CN"/>
        </w:rPr>
        <w:t>招标代理机构</w:t>
      </w:r>
      <w:r>
        <w:rPr>
          <w:rFonts w:hint="eastAsia" w:hAnsi="宋体" w:cs="宋体"/>
          <w:snapToGrid w:val="0"/>
          <w:color w:val="auto"/>
          <w:kern w:val="0"/>
          <w:sz w:val="24"/>
          <w:szCs w:val="24"/>
        </w:rPr>
        <w:t>按10000元的金额向中标人收取招标代理服务费。</w:t>
      </w:r>
    </w:p>
    <w:p w14:paraId="75BBA61B">
      <w:pPr>
        <w:pStyle w:val="23"/>
        <w:keepNext w:val="0"/>
        <w:keepLines w:val="0"/>
        <w:pageBreakBefore w:val="0"/>
        <w:kinsoku/>
        <w:wordWrap/>
        <w:overflowPunct/>
        <w:topLinePunct w:val="0"/>
        <w:bidi w:val="0"/>
        <w:adjustRightInd w:val="0"/>
        <w:snapToGrid w:val="0"/>
        <w:spacing w:before="0" w:after="0" w:line="480" w:lineRule="exact"/>
        <w:ind w:right="0"/>
        <w:textAlignment w:val="auto"/>
        <w:rPr>
          <w:rFonts w:hint="eastAsia" w:ascii="宋体" w:hAnsi="宋体" w:eastAsia="宋体" w:cs="宋体"/>
          <w:snapToGrid w:val="0"/>
          <w:color w:val="auto"/>
          <w:kern w:val="0"/>
          <w:sz w:val="24"/>
          <w:szCs w:val="24"/>
        </w:rPr>
      </w:pPr>
      <w:bookmarkStart w:id="38" w:name="_Toc19881"/>
      <w:r>
        <w:rPr>
          <w:rFonts w:hint="eastAsia" w:hAnsi="宋体" w:eastAsia="宋体" w:cs="宋体"/>
          <w:b/>
          <w:bCs/>
          <w:snapToGrid w:val="0"/>
          <w:color w:val="auto"/>
          <w:kern w:val="0"/>
          <w:sz w:val="24"/>
          <w:szCs w:val="24"/>
          <w:lang w:val="en-US" w:eastAsia="zh-CN"/>
        </w:rPr>
        <w:t>八</w:t>
      </w:r>
      <w:r>
        <w:rPr>
          <w:rFonts w:hint="eastAsia" w:ascii="宋体" w:hAnsi="宋体" w:eastAsia="宋体" w:cs="宋体"/>
          <w:b/>
          <w:bCs/>
          <w:snapToGrid w:val="0"/>
          <w:color w:val="auto"/>
          <w:kern w:val="0"/>
          <w:sz w:val="24"/>
          <w:szCs w:val="24"/>
        </w:rPr>
        <w:t>、合同授予</w:t>
      </w:r>
      <w:bookmarkEnd w:id="38"/>
    </w:p>
    <w:p w14:paraId="6B1849EA">
      <w:pPr>
        <w:keepNext w:val="0"/>
        <w:keepLines w:val="0"/>
        <w:pageBreakBefore w:val="0"/>
        <w:kinsoku/>
        <w:wordWrap/>
        <w:overflowPunct/>
        <w:topLinePunct w:val="0"/>
        <w:bidi w:val="0"/>
        <w:adjustRightInd w:val="0"/>
        <w:snapToGrid w:val="0"/>
        <w:spacing w:line="460" w:lineRule="exact"/>
        <w:ind w:firstLine="416" w:firstLineChars="200"/>
        <w:rPr>
          <w:rFonts w:ascii="宋体" w:hAnsi="宋体" w:cs="宋体"/>
          <w:snapToGrid w:val="0"/>
          <w:color w:val="auto"/>
          <w:sz w:val="24"/>
          <w:szCs w:val="24"/>
        </w:rPr>
      </w:pPr>
      <w:r>
        <w:rPr>
          <w:rFonts w:hint="eastAsia" w:ascii="宋体" w:hAnsi="宋体" w:cs="宋体"/>
          <w:snapToGrid w:val="0"/>
          <w:color w:val="auto"/>
          <w:sz w:val="24"/>
          <w:szCs w:val="24"/>
        </w:rPr>
        <w:t>1.招标人与中标人应当在《中标通知书》发出之日起30日内签订特许经营合同。</w:t>
      </w:r>
    </w:p>
    <w:p w14:paraId="16D06687">
      <w:pPr>
        <w:pStyle w:val="23"/>
        <w:keepNext w:val="0"/>
        <w:keepLines w:val="0"/>
        <w:pageBreakBefore w:val="0"/>
        <w:kinsoku/>
        <w:wordWrap/>
        <w:overflowPunct/>
        <w:topLinePunct w:val="0"/>
        <w:bidi w:val="0"/>
        <w:adjustRightInd w:val="0"/>
        <w:snapToGrid w:val="0"/>
        <w:spacing w:before="0" w:after="0" w:line="480" w:lineRule="exact"/>
        <w:ind w:right="0" w:firstLine="416" w:firstLineChars="200"/>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2.中标人拖延、拒绝签订合同的,将被没收全部投标保证金（如有），并取消中标资格。</w:t>
      </w:r>
    </w:p>
    <w:p w14:paraId="0B7593E1">
      <w:pPr>
        <w:pStyle w:val="23"/>
        <w:keepNext w:val="0"/>
        <w:keepLines w:val="0"/>
        <w:pageBreakBefore w:val="0"/>
        <w:kinsoku/>
        <w:wordWrap/>
        <w:overflowPunct/>
        <w:topLinePunct w:val="0"/>
        <w:bidi w:val="0"/>
        <w:adjustRightInd w:val="0"/>
        <w:snapToGrid w:val="0"/>
        <w:spacing w:before="0" w:after="0" w:line="480" w:lineRule="exact"/>
        <w:ind w:right="0"/>
        <w:textAlignment w:val="auto"/>
        <w:rPr>
          <w:rFonts w:hint="eastAsia" w:ascii="宋体" w:hAnsi="宋体" w:eastAsia="宋体" w:cs="宋体"/>
          <w:snapToGrid w:val="0"/>
          <w:color w:val="auto"/>
          <w:kern w:val="0"/>
          <w:sz w:val="24"/>
          <w:szCs w:val="24"/>
        </w:rPr>
      </w:pPr>
      <w:r>
        <w:rPr>
          <w:rFonts w:hint="eastAsia" w:ascii="宋体" w:hAnsi="宋体" w:eastAsia="宋体" w:cs="宋体"/>
          <w:b/>
          <w:bCs/>
          <w:snapToGrid w:val="0"/>
          <w:color w:val="auto"/>
          <w:kern w:val="0"/>
          <w:sz w:val="24"/>
          <w:szCs w:val="24"/>
        </w:rPr>
        <w:t>九、质疑和投诉</w:t>
      </w:r>
    </w:p>
    <w:p w14:paraId="5F4EC18F">
      <w:pPr>
        <w:pStyle w:val="23"/>
        <w:keepNext w:val="0"/>
        <w:keepLines w:val="0"/>
        <w:pageBreakBefore w:val="0"/>
        <w:kinsoku/>
        <w:wordWrap/>
        <w:overflowPunct/>
        <w:topLinePunct w:val="0"/>
        <w:bidi w:val="0"/>
        <w:adjustRightInd w:val="0"/>
        <w:snapToGrid w:val="0"/>
        <w:spacing w:before="0" w:after="0" w:line="480" w:lineRule="exact"/>
        <w:ind w:right="0" w:firstLine="416" w:firstLineChars="200"/>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1.</w:t>
      </w:r>
      <w:r>
        <w:rPr>
          <w:rFonts w:hint="eastAsia" w:ascii="宋体" w:hAnsi="宋体" w:eastAsia="宋体" w:cs="宋体"/>
          <w:snapToGrid w:val="0"/>
          <w:color w:val="auto"/>
          <w:kern w:val="0"/>
          <w:sz w:val="24"/>
          <w:szCs w:val="24"/>
          <w:lang w:val="en-US" w:eastAsia="zh-CN"/>
        </w:rPr>
        <w:t>投标人</w:t>
      </w:r>
      <w:r>
        <w:rPr>
          <w:rFonts w:hint="eastAsia" w:ascii="宋体" w:hAnsi="宋体" w:eastAsia="宋体" w:cs="宋体"/>
          <w:snapToGrid w:val="0"/>
          <w:color w:val="auto"/>
          <w:kern w:val="0"/>
          <w:sz w:val="24"/>
          <w:szCs w:val="24"/>
        </w:rPr>
        <w:t>认为</w:t>
      </w:r>
      <w:r>
        <w:rPr>
          <w:rFonts w:hint="eastAsia" w:ascii="宋体" w:hAnsi="宋体" w:eastAsia="宋体" w:cs="宋体"/>
          <w:snapToGrid w:val="0"/>
          <w:color w:val="auto"/>
          <w:kern w:val="0"/>
          <w:sz w:val="24"/>
          <w:szCs w:val="24"/>
          <w:lang w:val="en-US" w:eastAsia="zh-CN"/>
        </w:rPr>
        <w:t>招标</w:t>
      </w:r>
      <w:r>
        <w:rPr>
          <w:rFonts w:hint="eastAsia" w:ascii="宋体" w:hAnsi="宋体" w:eastAsia="宋体" w:cs="宋体"/>
          <w:snapToGrid w:val="0"/>
          <w:color w:val="auto"/>
          <w:kern w:val="0"/>
          <w:sz w:val="24"/>
          <w:szCs w:val="24"/>
        </w:rPr>
        <w:t>文件、</w:t>
      </w:r>
      <w:r>
        <w:rPr>
          <w:rFonts w:hint="eastAsia" w:ascii="宋体" w:hAnsi="宋体" w:eastAsia="宋体" w:cs="宋体"/>
          <w:snapToGrid w:val="0"/>
          <w:color w:val="auto"/>
          <w:kern w:val="0"/>
          <w:sz w:val="24"/>
          <w:szCs w:val="24"/>
          <w:lang w:val="en-US" w:eastAsia="zh-CN"/>
        </w:rPr>
        <w:t>招标</w:t>
      </w:r>
      <w:r>
        <w:rPr>
          <w:rFonts w:hint="eastAsia" w:ascii="宋体" w:hAnsi="宋体" w:eastAsia="宋体" w:cs="宋体"/>
          <w:snapToGrid w:val="0"/>
          <w:color w:val="auto"/>
          <w:kern w:val="0"/>
          <w:sz w:val="24"/>
          <w:szCs w:val="24"/>
        </w:rPr>
        <w:t>过程或</w:t>
      </w:r>
      <w:r>
        <w:rPr>
          <w:rFonts w:hint="eastAsia" w:ascii="宋体" w:hAnsi="宋体" w:eastAsia="宋体" w:cs="宋体"/>
          <w:snapToGrid w:val="0"/>
          <w:color w:val="auto"/>
          <w:kern w:val="0"/>
          <w:sz w:val="24"/>
          <w:szCs w:val="24"/>
          <w:lang w:val="en-US" w:eastAsia="zh-CN"/>
        </w:rPr>
        <w:t>中标</w:t>
      </w:r>
      <w:r>
        <w:rPr>
          <w:rFonts w:hint="eastAsia" w:ascii="宋体" w:hAnsi="宋体" w:eastAsia="宋体" w:cs="宋体"/>
          <w:snapToGrid w:val="0"/>
          <w:color w:val="auto"/>
          <w:kern w:val="0"/>
          <w:sz w:val="24"/>
          <w:szCs w:val="24"/>
        </w:rPr>
        <w:t>结果使自己的合法权益受到损害的，可在知道或者应知其权益受到损害之日起7个工作日内一次性向</w:t>
      </w:r>
      <w:r>
        <w:rPr>
          <w:rFonts w:hint="eastAsia" w:ascii="宋体" w:hAnsi="宋体" w:eastAsia="宋体" w:cs="宋体"/>
          <w:snapToGrid w:val="0"/>
          <w:color w:val="auto"/>
          <w:kern w:val="0"/>
          <w:sz w:val="24"/>
          <w:szCs w:val="24"/>
          <w:lang w:val="en-US" w:eastAsia="zh-CN"/>
        </w:rPr>
        <w:t>招标</w:t>
      </w:r>
      <w:r>
        <w:rPr>
          <w:rFonts w:hint="eastAsia" w:ascii="宋体" w:hAnsi="宋体" w:eastAsia="宋体" w:cs="宋体"/>
          <w:snapToGrid w:val="0"/>
          <w:color w:val="auto"/>
          <w:kern w:val="0"/>
          <w:sz w:val="24"/>
          <w:szCs w:val="24"/>
        </w:rPr>
        <w:t>人</w:t>
      </w:r>
      <w:r>
        <w:rPr>
          <w:rFonts w:hint="eastAsia" w:ascii="宋体" w:hAnsi="宋体" w:eastAsia="宋体" w:cs="宋体"/>
          <w:snapToGrid w:val="0"/>
          <w:color w:val="auto"/>
          <w:kern w:val="0"/>
          <w:sz w:val="24"/>
          <w:szCs w:val="24"/>
          <w:lang w:eastAsia="zh-CN"/>
        </w:rPr>
        <w:t>（</w:t>
      </w:r>
      <w:r>
        <w:rPr>
          <w:rFonts w:hint="eastAsia" w:ascii="宋体" w:hAnsi="宋体" w:eastAsia="宋体" w:cs="宋体"/>
          <w:snapToGrid w:val="0"/>
          <w:color w:val="auto"/>
          <w:kern w:val="0"/>
          <w:sz w:val="24"/>
          <w:szCs w:val="24"/>
          <w:lang w:val="en-US" w:eastAsia="zh-CN"/>
        </w:rPr>
        <w:t>招标</w:t>
      </w:r>
      <w:r>
        <w:rPr>
          <w:rFonts w:hint="eastAsia" w:ascii="宋体" w:hAnsi="宋体" w:eastAsia="宋体" w:cs="宋体"/>
          <w:snapToGrid w:val="0"/>
          <w:color w:val="auto"/>
          <w:kern w:val="0"/>
          <w:sz w:val="24"/>
          <w:szCs w:val="24"/>
        </w:rPr>
        <w:t>代理机构</w:t>
      </w:r>
      <w:r>
        <w:rPr>
          <w:rFonts w:hint="eastAsia" w:ascii="宋体" w:hAnsi="宋体" w:eastAsia="宋体" w:cs="宋体"/>
          <w:snapToGrid w:val="0"/>
          <w:color w:val="auto"/>
          <w:kern w:val="0"/>
          <w:sz w:val="24"/>
          <w:szCs w:val="24"/>
          <w:lang w:eastAsia="zh-CN"/>
        </w:rPr>
        <w:t>）</w:t>
      </w:r>
      <w:r>
        <w:rPr>
          <w:rFonts w:hint="eastAsia" w:ascii="宋体" w:hAnsi="宋体" w:eastAsia="宋体" w:cs="宋体"/>
          <w:snapToGrid w:val="0"/>
          <w:color w:val="auto"/>
          <w:kern w:val="0"/>
          <w:sz w:val="24"/>
          <w:szCs w:val="24"/>
        </w:rPr>
        <w:t>提出同一环节的质疑。</w:t>
      </w:r>
      <w:r>
        <w:rPr>
          <w:rFonts w:hint="eastAsia" w:ascii="宋体" w:hAnsi="宋体" w:eastAsia="宋体" w:cs="宋体"/>
          <w:snapToGrid w:val="0"/>
          <w:color w:val="auto"/>
          <w:kern w:val="0"/>
          <w:sz w:val="24"/>
          <w:szCs w:val="24"/>
          <w:lang w:val="en-US" w:eastAsia="zh-CN"/>
        </w:rPr>
        <w:t>投标人</w:t>
      </w:r>
      <w:r>
        <w:rPr>
          <w:rFonts w:hint="eastAsia" w:ascii="宋体" w:hAnsi="宋体" w:eastAsia="宋体" w:cs="宋体"/>
          <w:snapToGrid w:val="0"/>
          <w:color w:val="auto"/>
          <w:kern w:val="0"/>
          <w:sz w:val="24"/>
          <w:szCs w:val="24"/>
        </w:rPr>
        <w:t>对质疑答复不满意或者</w:t>
      </w:r>
      <w:r>
        <w:rPr>
          <w:rFonts w:hint="eastAsia" w:ascii="宋体" w:hAnsi="宋体" w:eastAsia="宋体" w:cs="宋体"/>
          <w:snapToGrid w:val="0"/>
          <w:color w:val="auto"/>
          <w:kern w:val="0"/>
          <w:sz w:val="24"/>
          <w:szCs w:val="24"/>
          <w:lang w:val="en-US" w:eastAsia="zh-CN"/>
        </w:rPr>
        <w:t>招标</w:t>
      </w:r>
      <w:r>
        <w:rPr>
          <w:rFonts w:hint="eastAsia" w:ascii="宋体" w:hAnsi="宋体" w:eastAsia="宋体" w:cs="宋体"/>
          <w:snapToGrid w:val="0"/>
          <w:color w:val="auto"/>
          <w:kern w:val="0"/>
          <w:sz w:val="24"/>
          <w:szCs w:val="24"/>
        </w:rPr>
        <w:t>人（</w:t>
      </w:r>
      <w:r>
        <w:rPr>
          <w:rFonts w:hint="eastAsia" w:ascii="宋体" w:hAnsi="宋体" w:eastAsia="宋体" w:cs="宋体"/>
          <w:snapToGrid w:val="0"/>
          <w:color w:val="auto"/>
          <w:kern w:val="0"/>
          <w:sz w:val="24"/>
          <w:szCs w:val="24"/>
          <w:lang w:val="en-US" w:eastAsia="zh-CN"/>
        </w:rPr>
        <w:t>招标</w:t>
      </w:r>
      <w:r>
        <w:rPr>
          <w:rFonts w:hint="eastAsia" w:ascii="宋体" w:hAnsi="宋体" w:eastAsia="宋体" w:cs="宋体"/>
          <w:snapToGrid w:val="0"/>
          <w:color w:val="auto"/>
          <w:kern w:val="0"/>
          <w:sz w:val="24"/>
          <w:szCs w:val="24"/>
        </w:rPr>
        <w:t>代理机构）未在7个工作日内作出答复的，可以在答复期满后15个工作日内向</w:t>
      </w:r>
      <w:r>
        <w:rPr>
          <w:rFonts w:hint="eastAsia" w:ascii="宋体" w:hAnsi="宋体" w:eastAsia="宋体" w:cs="宋体"/>
          <w:snapToGrid w:val="0"/>
          <w:color w:val="auto"/>
          <w:kern w:val="0"/>
          <w:sz w:val="24"/>
          <w:szCs w:val="24"/>
          <w:lang w:val="en-US" w:eastAsia="zh-CN"/>
        </w:rPr>
        <w:t>投诉</w:t>
      </w:r>
      <w:r>
        <w:rPr>
          <w:rFonts w:hint="eastAsia" w:ascii="宋体" w:hAnsi="宋体" w:eastAsia="宋体" w:cs="宋体"/>
          <w:snapToGrid w:val="0"/>
          <w:color w:val="auto"/>
          <w:kern w:val="0"/>
          <w:sz w:val="24"/>
          <w:szCs w:val="24"/>
        </w:rPr>
        <w:t>部门投诉。</w:t>
      </w:r>
      <w:r>
        <w:rPr>
          <w:rFonts w:hint="eastAsia" w:ascii="宋体" w:hAnsi="宋体" w:eastAsia="宋体" w:cs="宋体"/>
          <w:snapToGrid w:val="0"/>
          <w:color w:val="auto"/>
          <w:kern w:val="0"/>
          <w:sz w:val="24"/>
          <w:szCs w:val="24"/>
          <w:lang w:val="en-US" w:eastAsia="zh-CN"/>
        </w:rPr>
        <w:t>投标人</w:t>
      </w:r>
      <w:r>
        <w:rPr>
          <w:rFonts w:hint="eastAsia" w:ascii="宋体" w:hAnsi="宋体" w:eastAsia="宋体" w:cs="宋体"/>
          <w:snapToGrid w:val="0"/>
          <w:color w:val="auto"/>
          <w:kern w:val="0"/>
          <w:sz w:val="24"/>
          <w:szCs w:val="24"/>
        </w:rPr>
        <w:t>知道或者应知其权益受到损害之日是指：</w:t>
      </w:r>
    </w:p>
    <w:p w14:paraId="03773857">
      <w:pPr>
        <w:pStyle w:val="23"/>
        <w:keepNext w:val="0"/>
        <w:keepLines w:val="0"/>
        <w:pageBreakBefore w:val="0"/>
        <w:kinsoku/>
        <w:wordWrap/>
        <w:overflowPunct/>
        <w:topLinePunct w:val="0"/>
        <w:bidi w:val="0"/>
        <w:adjustRightInd w:val="0"/>
        <w:snapToGrid w:val="0"/>
        <w:spacing w:before="0" w:after="0" w:line="480" w:lineRule="exact"/>
        <w:ind w:right="0" w:firstLine="416" w:firstLineChars="200"/>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（1）对</w:t>
      </w:r>
      <w:r>
        <w:rPr>
          <w:rFonts w:hint="eastAsia" w:ascii="宋体" w:hAnsi="宋体" w:eastAsia="宋体" w:cs="宋体"/>
          <w:snapToGrid w:val="0"/>
          <w:color w:val="auto"/>
          <w:kern w:val="0"/>
          <w:sz w:val="24"/>
          <w:szCs w:val="24"/>
          <w:lang w:val="en-US" w:eastAsia="zh-CN"/>
        </w:rPr>
        <w:t>招标</w:t>
      </w:r>
      <w:r>
        <w:rPr>
          <w:rFonts w:hint="eastAsia" w:ascii="宋体" w:hAnsi="宋体" w:eastAsia="宋体" w:cs="宋体"/>
          <w:snapToGrid w:val="0"/>
          <w:color w:val="auto"/>
          <w:kern w:val="0"/>
          <w:sz w:val="24"/>
          <w:szCs w:val="24"/>
          <w:lang w:eastAsia="zh-CN"/>
        </w:rPr>
        <w:t>文件</w:t>
      </w:r>
      <w:r>
        <w:rPr>
          <w:rFonts w:hint="eastAsia" w:ascii="宋体" w:hAnsi="宋体" w:eastAsia="宋体" w:cs="宋体"/>
          <w:snapToGrid w:val="0"/>
          <w:color w:val="auto"/>
          <w:kern w:val="0"/>
          <w:sz w:val="24"/>
          <w:szCs w:val="24"/>
        </w:rPr>
        <w:t>提出质疑的，为</w:t>
      </w:r>
      <w:r>
        <w:rPr>
          <w:rFonts w:hint="eastAsia" w:ascii="宋体" w:hAnsi="宋体" w:eastAsia="宋体" w:cs="宋体"/>
          <w:snapToGrid w:val="0"/>
          <w:color w:val="auto"/>
          <w:kern w:val="0"/>
          <w:sz w:val="24"/>
          <w:szCs w:val="24"/>
          <w:lang w:val="en-US" w:eastAsia="zh-CN"/>
        </w:rPr>
        <w:t>招标</w:t>
      </w:r>
      <w:r>
        <w:rPr>
          <w:rFonts w:hint="eastAsia" w:ascii="宋体" w:hAnsi="宋体" w:eastAsia="宋体" w:cs="宋体"/>
          <w:snapToGrid w:val="0"/>
          <w:color w:val="auto"/>
          <w:kern w:val="0"/>
          <w:sz w:val="24"/>
          <w:szCs w:val="24"/>
        </w:rPr>
        <w:t>公告期限届满之日。</w:t>
      </w:r>
    </w:p>
    <w:p w14:paraId="238F96D2">
      <w:pPr>
        <w:pStyle w:val="23"/>
        <w:keepNext w:val="0"/>
        <w:keepLines w:val="0"/>
        <w:pageBreakBefore w:val="0"/>
        <w:kinsoku/>
        <w:wordWrap/>
        <w:overflowPunct/>
        <w:topLinePunct w:val="0"/>
        <w:bidi w:val="0"/>
        <w:adjustRightInd w:val="0"/>
        <w:snapToGrid w:val="0"/>
        <w:spacing w:before="0" w:after="0" w:line="480" w:lineRule="exact"/>
        <w:ind w:right="0" w:firstLine="416" w:firstLineChars="200"/>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（2）对</w:t>
      </w:r>
      <w:r>
        <w:rPr>
          <w:rFonts w:hint="eastAsia" w:ascii="宋体" w:hAnsi="宋体" w:eastAsia="宋体" w:cs="宋体"/>
          <w:snapToGrid w:val="0"/>
          <w:color w:val="auto"/>
          <w:kern w:val="0"/>
          <w:sz w:val="24"/>
          <w:szCs w:val="24"/>
          <w:lang w:val="en-US" w:eastAsia="zh-CN"/>
        </w:rPr>
        <w:t>招标</w:t>
      </w:r>
      <w:r>
        <w:rPr>
          <w:rFonts w:hint="eastAsia" w:ascii="宋体" w:hAnsi="宋体" w:eastAsia="宋体" w:cs="宋体"/>
          <w:snapToGrid w:val="0"/>
          <w:color w:val="auto"/>
          <w:kern w:val="0"/>
          <w:sz w:val="24"/>
          <w:szCs w:val="24"/>
        </w:rPr>
        <w:t>过程提出质疑的，为各</w:t>
      </w:r>
      <w:r>
        <w:rPr>
          <w:rFonts w:hint="eastAsia" w:ascii="宋体" w:hAnsi="宋体" w:eastAsia="宋体" w:cs="宋体"/>
          <w:snapToGrid w:val="0"/>
          <w:color w:val="auto"/>
          <w:kern w:val="0"/>
          <w:sz w:val="24"/>
          <w:szCs w:val="24"/>
          <w:lang w:val="en-US" w:eastAsia="zh-CN"/>
        </w:rPr>
        <w:t>招标</w:t>
      </w:r>
      <w:r>
        <w:rPr>
          <w:rFonts w:hint="eastAsia" w:ascii="宋体" w:hAnsi="宋体" w:eastAsia="宋体" w:cs="宋体"/>
          <w:snapToGrid w:val="0"/>
          <w:color w:val="auto"/>
          <w:kern w:val="0"/>
          <w:sz w:val="24"/>
          <w:szCs w:val="24"/>
        </w:rPr>
        <w:t>程序环节结束之日；</w:t>
      </w:r>
    </w:p>
    <w:p w14:paraId="525CB2FB">
      <w:pPr>
        <w:pStyle w:val="23"/>
        <w:keepNext w:val="0"/>
        <w:keepLines w:val="0"/>
        <w:pageBreakBefore w:val="0"/>
        <w:kinsoku/>
        <w:wordWrap/>
        <w:overflowPunct/>
        <w:topLinePunct w:val="0"/>
        <w:bidi w:val="0"/>
        <w:adjustRightInd w:val="0"/>
        <w:snapToGrid w:val="0"/>
        <w:spacing w:before="0" w:after="0" w:line="480" w:lineRule="exact"/>
        <w:ind w:right="0" w:firstLine="416" w:firstLineChars="200"/>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（3）对</w:t>
      </w:r>
      <w:r>
        <w:rPr>
          <w:rFonts w:hint="eastAsia" w:ascii="宋体" w:hAnsi="宋体" w:eastAsia="宋体" w:cs="宋体"/>
          <w:snapToGrid w:val="0"/>
          <w:color w:val="auto"/>
          <w:kern w:val="0"/>
          <w:sz w:val="24"/>
          <w:szCs w:val="24"/>
          <w:lang w:val="en-US" w:eastAsia="zh-CN"/>
        </w:rPr>
        <w:t>中标</w:t>
      </w:r>
      <w:r>
        <w:rPr>
          <w:rFonts w:hint="eastAsia" w:ascii="宋体" w:hAnsi="宋体" w:eastAsia="宋体" w:cs="宋体"/>
          <w:snapToGrid w:val="0"/>
          <w:color w:val="auto"/>
          <w:kern w:val="0"/>
          <w:sz w:val="24"/>
          <w:szCs w:val="24"/>
        </w:rPr>
        <w:t>结果提出质疑的，为中标结果公告期限届满之日。</w:t>
      </w:r>
    </w:p>
    <w:p w14:paraId="23629A16">
      <w:pPr>
        <w:pStyle w:val="23"/>
        <w:keepNext w:val="0"/>
        <w:keepLines w:val="0"/>
        <w:pageBreakBefore w:val="0"/>
        <w:kinsoku/>
        <w:wordWrap/>
        <w:overflowPunct/>
        <w:topLinePunct w:val="0"/>
        <w:bidi w:val="0"/>
        <w:adjustRightInd w:val="0"/>
        <w:snapToGrid w:val="0"/>
        <w:spacing w:before="0" w:after="0" w:line="480" w:lineRule="exact"/>
        <w:ind w:right="0" w:firstLine="416" w:firstLineChars="200"/>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2.质疑、投诉应当采用书面形式，质疑书、投诉书均应明确阐述</w:t>
      </w:r>
      <w:r>
        <w:rPr>
          <w:rFonts w:hint="eastAsia" w:ascii="宋体" w:hAnsi="宋体" w:eastAsia="宋体" w:cs="宋体"/>
          <w:snapToGrid w:val="0"/>
          <w:color w:val="auto"/>
          <w:kern w:val="0"/>
          <w:sz w:val="24"/>
          <w:szCs w:val="24"/>
          <w:lang w:eastAsia="zh-CN"/>
        </w:rPr>
        <w:t>采购文件</w:t>
      </w:r>
      <w:r>
        <w:rPr>
          <w:rFonts w:hint="eastAsia" w:ascii="宋体" w:hAnsi="宋体" w:eastAsia="宋体" w:cs="宋体"/>
          <w:snapToGrid w:val="0"/>
          <w:color w:val="auto"/>
          <w:kern w:val="0"/>
          <w:sz w:val="24"/>
          <w:szCs w:val="24"/>
        </w:rPr>
        <w:t>、</w:t>
      </w:r>
      <w:r>
        <w:rPr>
          <w:rFonts w:hint="eastAsia" w:ascii="宋体" w:hAnsi="宋体" w:eastAsia="宋体" w:cs="宋体"/>
          <w:snapToGrid w:val="0"/>
          <w:color w:val="auto"/>
          <w:kern w:val="0"/>
          <w:sz w:val="24"/>
          <w:szCs w:val="24"/>
          <w:lang w:val="en-US" w:eastAsia="zh-CN"/>
        </w:rPr>
        <w:t>采购</w:t>
      </w:r>
      <w:r>
        <w:rPr>
          <w:rFonts w:hint="eastAsia" w:ascii="宋体" w:hAnsi="宋体" w:eastAsia="宋体" w:cs="宋体"/>
          <w:snapToGrid w:val="0"/>
          <w:color w:val="auto"/>
          <w:kern w:val="0"/>
          <w:sz w:val="24"/>
          <w:szCs w:val="24"/>
        </w:rPr>
        <w:t>过程或</w:t>
      </w:r>
      <w:r>
        <w:rPr>
          <w:rFonts w:hint="eastAsia" w:ascii="宋体" w:hAnsi="宋体" w:eastAsia="宋体" w:cs="宋体"/>
          <w:snapToGrid w:val="0"/>
          <w:color w:val="auto"/>
          <w:kern w:val="0"/>
          <w:sz w:val="24"/>
          <w:szCs w:val="24"/>
          <w:lang w:val="en-US" w:eastAsia="zh-CN"/>
        </w:rPr>
        <w:t>采购</w:t>
      </w:r>
      <w:r>
        <w:rPr>
          <w:rFonts w:hint="eastAsia" w:ascii="宋体" w:hAnsi="宋体" w:eastAsia="宋体" w:cs="宋体"/>
          <w:snapToGrid w:val="0"/>
          <w:color w:val="auto"/>
          <w:kern w:val="0"/>
          <w:sz w:val="24"/>
          <w:szCs w:val="24"/>
        </w:rPr>
        <w:t>结果中使自己合法权益受到损害的实质性内容，提供相关事实、依据和证据及其来源或线索，便于有关部门的调查、答复和处理。</w:t>
      </w:r>
    </w:p>
    <w:p w14:paraId="6D20498E">
      <w:pPr>
        <w:pStyle w:val="23"/>
        <w:adjustRightInd w:val="0"/>
        <w:snapToGrid w:val="0"/>
        <w:spacing w:line="440" w:lineRule="exact"/>
        <w:ind w:firstLine="416" w:firstLineChars="200"/>
        <w:rPr>
          <w:rFonts w:hAnsi="宋体" w:cs="宋体"/>
          <w:snapToGrid w:val="0"/>
          <w:color w:val="auto"/>
          <w:kern w:val="0"/>
          <w:sz w:val="24"/>
          <w:szCs w:val="24"/>
        </w:rPr>
      </w:pPr>
      <w:bookmarkStart w:id="39" w:name="_Toc202235414"/>
    </w:p>
    <w:p w14:paraId="6E31E210">
      <w:pPr>
        <w:pStyle w:val="23"/>
        <w:adjustRightInd w:val="0"/>
        <w:snapToGrid w:val="0"/>
        <w:spacing w:line="440" w:lineRule="exact"/>
        <w:ind w:firstLine="416" w:firstLineChars="200"/>
        <w:rPr>
          <w:rFonts w:hAnsi="宋体" w:cs="宋体"/>
          <w:snapToGrid w:val="0"/>
          <w:color w:val="auto"/>
          <w:kern w:val="0"/>
          <w:sz w:val="24"/>
          <w:szCs w:val="24"/>
        </w:rPr>
      </w:pPr>
    </w:p>
    <w:p w14:paraId="107AB6A3">
      <w:pPr>
        <w:rPr>
          <w:rFonts w:hint="eastAsia" w:ascii="宋体" w:hAnsi="宋体" w:cs="宋体"/>
          <w:color w:val="auto"/>
          <w:kern w:val="0"/>
          <w:szCs w:val="32"/>
          <w:lang w:val="zh-TW"/>
        </w:rPr>
      </w:pPr>
      <w:bookmarkStart w:id="40" w:name="_Toc91753351"/>
      <w:r>
        <w:rPr>
          <w:rFonts w:hint="eastAsia" w:ascii="宋体" w:hAnsi="宋体" w:cs="宋体"/>
          <w:color w:val="auto"/>
          <w:kern w:val="0"/>
          <w:szCs w:val="32"/>
          <w:lang w:val="zh-TW"/>
        </w:rPr>
        <w:br w:type="page"/>
      </w:r>
    </w:p>
    <w:p w14:paraId="0C75E43B">
      <w:pPr>
        <w:pStyle w:val="39"/>
        <w:adjustRightInd w:val="0"/>
        <w:snapToGrid w:val="0"/>
        <w:spacing w:line="440" w:lineRule="exact"/>
        <w:rPr>
          <w:rFonts w:ascii="宋体" w:hAnsi="宋体" w:cs="宋体"/>
          <w:color w:val="auto"/>
          <w:kern w:val="0"/>
          <w:szCs w:val="32"/>
        </w:rPr>
      </w:pPr>
      <w:r>
        <w:rPr>
          <w:rFonts w:hint="eastAsia" w:ascii="宋体" w:hAnsi="宋体" w:cs="宋体"/>
          <w:color w:val="auto"/>
          <w:kern w:val="0"/>
          <w:szCs w:val="32"/>
          <w:lang w:val="zh-TW"/>
        </w:rPr>
        <w:t>第</w:t>
      </w:r>
      <w:r>
        <w:rPr>
          <w:rFonts w:hint="eastAsia" w:ascii="宋体" w:hAnsi="宋体" w:cs="宋体"/>
          <w:color w:val="auto"/>
          <w:kern w:val="0"/>
          <w:szCs w:val="32"/>
        </w:rPr>
        <w:t>三</w:t>
      </w:r>
      <w:r>
        <w:rPr>
          <w:rFonts w:hint="eastAsia" w:ascii="宋体" w:hAnsi="宋体" w:cs="宋体"/>
          <w:color w:val="auto"/>
          <w:kern w:val="0"/>
          <w:szCs w:val="32"/>
          <w:lang w:val="zh-TW"/>
        </w:rPr>
        <w:t>章</w:t>
      </w:r>
      <w:r>
        <w:rPr>
          <w:rFonts w:hint="eastAsia" w:ascii="宋体" w:hAnsi="宋体" w:cs="宋体"/>
          <w:color w:val="auto"/>
          <w:kern w:val="0"/>
          <w:szCs w:val="32"/>
        </w:rPr>
        <w:t xml:space="preserve">  招标需求与要求</w:t>
      </w:r>
      <w:bookmarkEnd w:id="40"/>
    </w:p>
    <w:p w14:paraId="3878CC3A">
      <w:pPr>
        <w:pStyle w:val="23"/>
        <w:keepNext w:val="0"/>
        <w:keepLines w:val="0"/>
        <w:pageBreakBefore w:val="0"/>
        <w:kinsoku/>
        <w:wordWrap/>
        <w:overflowPunct/>
        <w:topLinePunct w:val="0"/>
        <w:autoSpaceDE/>
        <w:autoSpaceDN/>
        <w:bidi w:val="0"/>
        <w:adjustRightInd w:val="0"/>
        <w:snapToGrid w:val="0"/>
        <w:spacing w:line="460" w:lineRule="exact"/>
        <w:textAlignment w:val="auto"/>
        <w:rPr>
          <w:rFonts w:hAnsi="宋体" w:cs="宋体"/>
          <w:b w:val="0"/>
          <w:bCs w:val="0"/>
          <w:snapToGrid w:val="0"/>
          <w:color w:val="auto"/>
          <w:kern w:val="0"/>
          <w:sz w:val="24"/>
          <w:szCs w:val="24"/>
        </w:rPr>
      </w:pPr>
      <w:r>
        <w:rPr>
          <w:rFonts w:hint="eastAsia" w:hAnsi="宋体" w:cs="宋体"/>
          <w:b/>
          <w:bCs/>
          <w:snapToGrid w:val="0"/>
          <w:color w:val="auto"/>
          <w:kern w:val="0"/>
          <w:sz w:val="24"/>
          <w:szCs w:val="24"/>
          <w:lang w:val="en-US" w:eastAsia="zh-CN"/>
        </w:rPr>
        <w:t>一、</w:t>
      </w:r>
      <w:r>
        <w:rPr>
          <w:rFonts w:hint="eastAsia" w:hAnsi="宋体" w:cs="宋体"/>
          <w:b/>
          <w:bCs/>
          <w:snapToGrid w:val="0"/>
          <w:color w:val="auto"/>
          <w:kern w:val="0"/>
          <w:sz w:val="24"/>
          <w:szCs w:val="24"/>
        </w:rPr>
        <w:t>项目背景</w:t>
      </w:r>
    </w:p>
    <w:p w14:paraId="1F84175F">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温岭市温峤镇位于温岭市近郊，是一个有千年历史的古镇，具有深厚的历史文化韵味，不仅是历代地方行政中心，文化中心，而且也是一个邻近地区的货物集散地。随着温峤工业城逐步成型，工具刃具</w:t>
      </w:r>
      <w:r>
        <w:rPr>
          <w:rFonts w:hint="eastAsia" w:hAnsi="宋体" w:cs="宋体"/>
          <w:snapToGrid w:val="0"/>
          <w:color w:val="auto"/>
          <w:kern w:val="0"/>
          <w:sz w:val="24"/>
          <w:szCs w:val="24"/>
          <w:lang w:eastAsia="zh-CN"/>
        </w:rPr>
        <w:t>、</w:t>
      </w:r>
      <w:r>
        <w:rPr>
          <w:rFonts w:hint="eastAsia" w:hAnsi="宋体" w:cs="宋体"/>
          <w:snapToGrid w:val="0"/>
          <w:color w:val="auto"/>
          <w:kern w:val="0"/>
          <w:sz w:val="24"/>
          <w:szCs w:val="24"/>
        </w:rPr>
        <w:t>制鞋产业稳步发展</w:t>
      </w:r>
      <w:r>
        <w:rPr>
          <w:rFonts w:hint="eastAsia" w:hAnsi="宋体" w:cs="宋体"/>
          <w:snapToGrid w:val="0"/>
          <w:color w:val="auto"/>
          <w:kern w:val="0"/>
          <w:sz w:val="24"/>
          <w:szCs w:val="24"/>
          <w:lang w:eastAsia="zh-CN"/>
        </w:rPr>
        <w:t>，</w:t>
      </w:r>
      <w:r>
        <w:rPr>
          <w:rFonts w:hint="eastAsia" w:hAnsi="宋体" w:cs="宋体"/>
          <w:snapToGrid w:val="0"/>
          <w:color w:val="auto"/>
          <w:kern w:val="0"/>
          <w:sz w:val="24"/>
          <w:szCs w:val="24"/>
        </w:rPr>
        <w:t>2021年4月，温峤镇入选2021年浙江省美丽城镇建设样板创建名单。</w:t>
      </w:r>
    </w:p>
    <w:p w14:paraId="638EAAE0">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int="eastAsia" w:hAnsi="宋体" w:cs="宋体"/>
          <w:snapToGrid w:val="0"/>
          <w:color w:val="auto"/>
          <w:kern w:val="0"/>
          <w:sz w:val="24"/>
          <w:szCs w:val="24"/>
        </w:rPr>
      </w:pPr>
      <w:r>
        <w:rPr>
          <w:rFonts w:hint="eastAsia" w:hAnsi="宋体" w:cs="宋体"/>
          <w:snapToGrid w:val="0"/>
          <w:color w:val="auto"/>
          <w:kern w:val="0"/>
          <w:sz w:val="24"/>
          <w:szCs w:val="24"/>
          <w:lang w:eastAsia="zh-CN"/>
        </w:rPr>
        <w:t>琛山村</w:t>
      </w:r>
      <w:r>
        <w:rPr>
          <w:rFonts w:hint="eastAsia" w:hAnsi="宋体" w:cs="宋体"/>
          <w:snapToGrid w:val="0"/>
          <w:color w:val="auto"/>
          <w:kern w:val="0"/>
          <w:sz w:val="24"/>
          <w:szCs w:val="24"/>
        </w:rPr>
        <w:t>坐落于地处温峤镇</w:t>
      </w:r>
      <w:r>
        <w:rPr>
          <w:rFonts w:hint="eastAsia" w:hAnsi="宋体" w:cs="宋体"/>
          <w:snapToGrid w:val="0"/>
          <w:color w:val="auto"/>
          <w:kern w:val="0"/>
          <w:sz w:val="24"/>
          <w:szCs w:val="24"/>
          <w:lang w:val="en-US" w:eastAsia="zh-CN"/>
        </w:rPr>
        <w:t>东</w:t>
      </w:r>
      <w:r>
        <w:rPr>
          <w:rFonts w:hint="eastAsia" w:hAnsi="宋体" w:cs="宋体"/>
          <w:snapToGrid w:val="0"/>
          <w:color w:val="auto"/>
          <w:kern w:val="0"/>
          <w:sz w:val="24"/>
          <w:szCs w:val="24"/>
        </w:rPr>
        <w:t>北面，东邻横峰、南临西月河、西接上墩村、北靠楼旗山脉，</w:t>
      </w:r>
      <w:r>
        <w:rPr>
          <w:rFonts w:hint="eastAsia" w:hAnsi="宋体" w:cs="宋体"/>
          <w:snapToGrid w:val="0"/>
          <w:color w:val="auto"/>
          <w:kern w:val="0"/>
          <w:sz w:val="24"/>
          <w:szCs w:val="24"/>
          <w:lang w:val="en-US" w:eastAsia="zh-CN"/>
        </w:rPr>
        <w:t>疏港公路（旗峰大道）从前</w:t>
      </w:r>
      <w:r>
        <w:rPr>
          <w:rFonts w:hint="eastAsia" w:hAnsi="宋体" w:cs="宋体"/>
          <w:snapToGrid w:val="0"/>
          <w:color w:val="auto"/>
          <w:kern w:val="0"/>
          <w:sz w:val="24"/>
          <w:szCs w:val="24"/>
        </w:rPr>
        <w:t>而过，交通便捷。</w:t>
      </w:r>
      <w:r>
        <w:rPr>
          <w:rFonts w:hint="eastAsia" w:hAnsi="宋体" w:cs="宋体"/>
          <w:snapToGrid w:val="0"/>
          <w:color w:val="auto"/>
          <w:kern w:val="0"/>
          <w:sz w:val="24"/>
          <w:szCs w:val="24"/>
          <w:lang w:val="en-US" w:eastAsia="zh-CN"/>
        </w:rPr>
        <w:t>附近有</w:t>
      </w:r>
      <w:r>
        <w:rPr>
          <w:rFonts w:hint="eastAsia" w:hAnsi="宋体" w:cs="宋体"/>
          <w:snapToGrid w:val="0"/>
          <w:color w:val="auto"/>
          <w:kern w:val="0"/>
          <w:sz w:val="24"/>
          <w:szCs w:val="24"/>
        </w:rPr>
        <w:t>海拔339米</w:t>
      </w:r>
      <w:r>
        <w:rPr>
          <w:rFonts w:hint="eastAsia" w:hAnsi="宋体" w:cs="宋体"/>
          <w:snapToGrid w:val="0"/>
          <w:color w:val="auto"/>
          <w:kern w:val="0"/>
          <w:sz w:val="24"/>
          <w:szCs w:val="24"/>
          <w:lang w:val="en-US" w:eastAsia="zh-CN"/>
        </w:rPr>
        <w:t>的</w:t>
      </w:r>
      <w:r>
        <w:rPr>
          <w:rFonts w:hint="eastAsia" w:hAnsi="宋体" w:cs="宋体"/>
          <w:snapToGrid w:val="0"/>
          <w:color w:val="auto"/>
          <w:kern w:val="0"/>
          <w:sz w:val="24"/>
          <w:szCs w:val="24"/>
        </w:rPr>
        <w:t>楼旗尖，为温峤镇的最高峰，风景秀丽，是著名的旅游观光点。琛山村历史悠久，早在新石器时代就有人类活动的遗迹，更是国宝级文物商州时代“青铜夔纹蟠龙盘”的出土地。村内拥有丰富的古建筑与灰雕以及曾是温岭第二大藏书楼-鸿远藏书楼等。</w:t>
      </w:r>
    </w:p>
    <w:p w14:paraId="7A6D3D92">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int="eastAsia" w:hAnsi="宋体" w:cs="宋体"/>
          <w:snapToGrid w:val="0"/>
          <w:color w:val="auto"/>
          <w:kern w:val="0"/>
          <w:sz w:val="24"/>
          <w:szCs w:val="24"/>
          <w:lang w:val="en-US" w:eastAsia="zh-CN"/>
        </w:rPr>
      </w:pPr>
      <w:r>
        <w:rPr>
          <w:rFonts w:hint="eastAsia" w:hAnsi="宋体" w:cs="宋体"/>
          <w:snapToGrid w:val="0"/>
          <w:color w:val="auto"/>
          <w:kern w:val="0"/>
          <w:sz w:val="24"/>
          <w:szCs w:val="24"/>
        </w:rPr>
        <w:t>随着</w:t>
      </w:r>
      <w:r>
        <w:rPr>
          <w:rFonts w:hint="eastAsia" w:hAnsi="宋体" w:cs="宋体"/>
          <w:snapToGrid w:val="0"/>
          <w:color w:val="auto"/>
          <w:kern w:val="0"/>
          <w:sz w:val="24"/>
          <w:szCs w:val="24"/>
          <w:lang w:val="en-US" w:eastAsia="zh-CN"/>
        </w:rPr>
        <w:t>社会</w:t>
      </w:r>
      <w:r>
        <w:rPr>
          <w:rFonts w:hint="eastAsia" w:hAnsi="宋体" w:cs="宋体"/>
          <w:snapToGrid w:val="0"/>
          <w:color w:val="auto"/>
          <w:kern w:val="0"/>
          <w:sz w:val="24"/>
          <w:szCs w:val="24"/>
        </w:rPr>
        <w:t>的发展，温峤镇</w:t>
      </w:r>
      <w:r>
        <w:rPr>
          <w:rFonts w:hint="eastAsia" w:hAnsi="宋体" w:cs="宋体"/>
          <w:snapToGrid w:val="0"/>
          <w:color w:val="auto"/>
          <w:kern w:val="0"/>
          <w:sz w:val="24"/>
          <w:szCs w:val="24"/>
          <w:lang w:eastAsia="zh-CN"/>
        </w:rPr>
        <w:t>琛山村</w:t>
      </w:r>
      <w:r>
        <w:rPr>
          <w:rFonts w:hint="eastAsia" w:hAnsi="宋体" w:cs="宋体"/>
          <w:snapToGrid w:val="0"/>
          <w:color w:val="auto"/>
          <w:kern w:val="0"/>
          <w:sz w:val="24"/>
          <w:szCs w:val="24"/>
        </w:rPr>
        <w:t>的车辆保有量已达非常高的水平</w:t>
      </w:r>
      <w:r>
        <w:rPr>
          <w:rFonts w:hint="eastAsia" w:hAnsi="宋体" w:cs="宋体"/>
          <w:snapToGrid w:val="0"/>
          <w:color w:val="auto"/>
          <w:kern w:val="0"/>
          <w:sz w:val="24"/>
          <w:szCs w:val="24"/>
          <w:lang w:eastAsia="zh-CN"/>
        </w:rPr>
        <w:t>。</w:t>
      </w:r>
      <w:r>
        <w:rPr>
          <w:rFonts w:hint="eastAsia" w:hAnsi="宋体" w:cs="宋体"/>
          <w:snapToGrid w:val="0"/>
          <w:color w:val="auto"/>
          <w:kern w:val="0"/>
          <w:sz w:val="24"/>
          <w:szCs w:val="24"/>
        </w:rPr>
        <w:t>有限的停车</w:t>
      </w:r>
      <w:r>
        <w:rPr>
          <w:rFonts w:hint="eastAsia" w:hAnsi="宋体" w:cs="宋体"/>
          <w:snapToGrid w:val="0"/>
          <w:color w:val="auto"/>
          <w:kern w:val="0"/>
          <w:sz w:val="24"/>
          <w:szCs w:val="24"/>
          <w:lang w:val="en-US" w:eastAsia="zh-CN"/>
        </w:rPr>
        <w:t>场地没有统</w:t>
      </w:r>
      <w:r>
        <w:rPr>
          <w:rFonts w:hint="eastAsia" w:hAnsi="宋体" w:cs="宋体"/>
          <w:snapToGrid w:val="0"/>
          <w:color w:val="auto"/>
          <w:kern w:val="0"/>
          <w:sz w:val="24"/>
          <w:szCs w:val="24"/>
        </w:rPr>
        <w:t>规划，乱停乱放现象</w:t>
      </w:r>
      <w:r>
        <w:rPr>
          <w:rFonts w:hint="eastAsia" w:hAnsi="宋体" w:cs="宋体"/>
          <w:snapToGrid w:val="0"/>
          <w:color w:val="auto"/>
          <w:kern w:val="0"/>
          <w:sz w:val="24"/>
          <w:szCs w:val="24"/>
          <w:lang w:val="en-US" w:eastAsia="zh-CN"/>
        </w:rPr>
        <w:t>非常普遍</w:t>
      </w:r>
      <w:r>
        <w:rPr>
          <w:rFonts w:hint="eastAsia" w:hAnsi="宋体" w:cs="宋体"/>
          <w:snapToGrid w:val="0"/>
          <w:color w:val="auto"/>
          <w:kern w:val="0"/>
          <w:sz w:val="24"/>
          <w:szCs w:val="24"/>
        </w:rPr>
        <w:t>，严重影响村容</w:t>
      </w:r>
      <w:r>
        <w:rPr>
          <w:rFonts w:hint="eastAsia" w:hAnsi="宋体" w:cs="宋体"/>
          <w:snapToGrid w:val="0"/>
          <w:color w:val="auto"/>
          <w:kern w:val="0"/>
          <w:sz w:val="24"/>
          <w:szCs w:val="24"/>
          <w:lang w:val="en-US" w:eastAsia="zh-CN"/>
        </w:rPr>
        <w:t>村</w:t>
      </w:r>
      <w:r>
        <w:rPr>
          <w:rFonts w:hint="eastAsia" w:hAnsi="宋体" w:cs="宋体"/>
          <w:snapToGrid w:val="0"/>
          <w:color w:val="auto"/>
          <w:kern w:val="0"/>
          <w:sz w:val="24"/>
          <w:szCs w:val="24"/>
        </w:rPr>
        <w:t>貌</w:t>
      </w:r>
      <w:r>
        <w:rPr>
          <w:rFonts w:hint="eastAsia" w:hAnsi="宋体" w:cs="宋体"/>
          <w:snapToGrid w:val="0"/>
          <w:color w:val="auto"/>
          <w:kern w:val="0"/>
          <w:sz w:val="24"/>
          <w:szCs w:val="24"/>
          <w:lang w:val="en-US" w:eastAsia="zh-CN"/>
        </w:rPr>
        <w:t>与村民出行，</w:t>
      </w:r>
      <w:r>
        <w:rPr>
          <w:rFonts w:hint="eastAsia" w:hAnsi="宋体" w:cs="宋体"/>
          <w:snapToGrid w:val="0"/>
          <w:color w:val="auto"/>
          <w:kern w:val="0"/>
          <w:sz w:val="24"/>
          <w:szCs w:val="24"/>
        </w:rPr>
        <w:t>尤其消防通道经常有车辆违规占用，屡劝屡停</w:t>
      </w:r>
      <w:r>
        <w:rPr>
          <w:rFonts w:hint="eastAsia" w:hAnsi="宋体" w:cs="宋体"/>
          <w:snapToGrid w:val="0"/>
          <w:color w:val="auto"/>
          <w:kern w:val="0"/>
          <w:sz w:val="24"/>
          <w:szCs w:val="24"/>
          <w:lang w:eastAsia="zh-CN"/>
        </w:rPr>
        <w:t>，</w:t>
      </w:r>
      <w:r>
        <w:rPr>
          <w:rFonts w:hint="eastAsia" w:hAnsi="宋体" w:cs="宋体"/>
          <w:snapToGrid w:val="0"/>
          <w:color w:val="auto"/>
          <w:kern w:val="0"/>
          <w:sz w:val="24"/>
          <w:szCs w:val="24"/>
          <w:lang w:val="en-US" w:eastAsia="zh-CN"/>
        </w:rPr>
        <w:t>对</w:t>
      </w:r>
      <w:r>
        <w:rPr>
          <w:rFonts w:hint="eastAsia" w:hAnsi="宋体" w:cs="宋体"/>
          <w:snapToGrid w:val="0"/>
          <w:color w:val="auto"/>
          <w:kern w:val="0"/>
          <w:sz w:val="24"/>
          <w:szCs w:val="24"/>
        </w:rPr>
        <w:t>消防</w:t>
      </w:r>
      <w:r>
        <w:rPr>
          <w:rFonts w:hint="eastAsia" w:hAnsi="宋体" w:cs="宋体"/>
          <w:snapToGrid w:val="0"/>
          <w:color w:val="auto"/>
          <w:kern w:val="0"/>
          <w:sz w:val="24"/>
          <w:szCs w:val="24"/>
          <w:lang w:val="en-US" w:eastAsia="zh-CN"/>
        </w:rPr>
        <w:t>公共安全、社会治安带来了严重的威胁。</w:t>
      </w:r>
    </w:p>
    <w:p w14:paraId="44FBB82B">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因此，结合</w:t>
      </w:r>
      <w:r>
        <w:rPr>
          <w:rFonts w:hint="eastAsia" w:hAnsi="宋体" w:cs="宋体"/>
          <w:snapToGrid w:val="0"/>
          <w:color w:val="auto"/>
          <w:kern w:val="0"/>
          <w:sz w:val="24"/>
          <w:szCs w:val="24"/>
          <w:lang w:val="en-US" w:eastAsia="zh-CN"/>
        </w:rPr>
        <w:t>本</w:t>
      </w:r>
      <w:r>
        <w:rPr>
          <w:rFonts w:hint="eastAsia" w:hAnsi="宋体" w:cs="宋体"/>
          <w:snapToGrid w:val="0"/>
          <w:color w:val="auto"/>
          <w:kern w:val="0"/>
          <w:sz w:val="24"/>
          <w:szCs w:val="24"/>
        </w:rPr>
        <w:t>村的停车现状，通过引入有实力的社会资本和专业厂商，利用5G通信技术、物联网技术、AI及大数据</w:t>
      </w:r>
      <w:r>
        <w:rPr>
          <w:rFonts w:hint="eastAsia" w:hAnsi="宋体" w:cs="宋体"/>
          <w:snapToGrid w:val="0"/>
          <w:color w:val="auto"/>
          <w:kern w:val="0"/>
          <w:sz w:val="24"/>
          <w:szCs w:val="24"/>
          <w:lang w:val="en-US" w:eastAsia="zh-CN"/>
        </w:rPr>
        <w:t>等</w:t>
      </w:r>
      <w:r>
        <w:rPr>
          <w:rFonts w:hint="eastAsia" w:hAnsi="宋体" w:cs="宋体"/>
          <w:snapToGrid w:val="0"/>
          <w:color w:val="auto"/>
          <w:kern w:val="0"/>
          <w:sz w:val="24"/>
          <w:szCs w:val="24"/>
        </w:rPr>
        <w:t>技术，建设一套</w:t>
      </w:r>
      <w:r>
        <w:rPr>
          <w:rFonts w:hint="eastAsia" w:hAnsi="宋体" w:cs="宋体"/>
          <w:snapToGrid w:val="0"/>
          <w:color w:val="auto"/>
          <w:kern w:val="0"/>
          <w:sz w:val="24"/>
          <w:szCs w:val="24"/>
          <w:lang w:eastAsia="zh-CN"/>
        </w:rPr>
        <w:t>智慧停车</w:t>
      </w:r>
      <w:r>
        <w:rPr>
          <w:rFonts w:hint="eastAsia" w:hAnsi="宋体" w:cs="宋体"/>
          <w:snapToGrid w:val="0"/>
          <w:color w:val="auto"/>
          <w:kern w:val="0"/>
          <w:sz w:val="24"/>
          <w:szCs w:val="24"/>
        </w:rPr>
        <w:t>尤为迫切。</w:t>
      </w:r>
    </w:p>
    <w:p w14:paraId="7C537A8E">
      <w:pPr>
        <w:pStyle w:val="23"/>
        <w:keepNext w:val="0"/>
        <w:keepLines w:val="0"/>
        <w:pageBreakBefore w:val="0"/>
        <w:kinsoku/>
        <w:wordWrap/>
        <w:overflowPunct/>
        <w:topLinePunct w:val="0"/>
        <w:autoSpaceDE/>
        <w:autoSpaceDN/>
        <w:bidi w:val="0"/>
        <w:adjustRightInd w:val="0"/>
        <w:snapToGrid w:val="0"/>
        <w:spacing w:line="460" w:lineRule="exact"/>
        <w:textAlignment w:val="auto"/>
        <w:rPr>
          <w:rFonts w:hAnsi="宋体" w:cs="宋体"/>
          <w:b/>
          <w:bCs/>
          <w:snapToGrid w:val="0"/>
          <w:color w:val="auto"/>
          <w:kern w:val="0"/>
          <w:sz w:val="24"/>
          <w:szCs w:val="24"/>
        </w:rPr>
      </w:pPr>
      <w:r>
        <w:rPr>
          <w:rFonts w:hint="eastAsia" w:hAnsi="宋体" w:cs="宋体"/>
          <w:b/>
          <w:bCs/>
          <w:snapToGrid w:val="0"/>
          <w:color w:val="auto"/>
          <w:kern w:val="0"/>
          <w:sz w:val="24"/>
          <w:szCs w:val="24"/>
          <w:lang w:val="en-US" w:eastAsia="zh-CN"/>
        </w:rPr>
        <w:t>二、</w:t>
      </w:r>
      <w:r>
        <w:rPr>
          <w:rFonts w:hint="eastAsia" w:hAnsi="宋体" w:cs="宋体"/>
          <w:b/>
          <w:bCs/>
          <w:snapToGrid w:val="0"/>
          <w:color w:val="auto"/>
          <w:kern w:val="0"/>
          <w:sz w:val="24"/>
          <w:szCs w:val="24"/>
        </w:rPr>
        <w:t>项目目标</w:t>
      </w:r>
    </w:p>
    <w:p w14:paraId="3EBA8A20">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int="eastAsia" w:hAnsi="宋体" w:cs="宋体"/>
          <w:b w:val="0"/>
          <w:bCs w:val="0"/>
          <w:snapToGrid w:val="0"/>
          <w:color w:val="auto"/>
          <w:kern w:val="0"/>
          <w:sz w:val="24"/>
          <w:szCs w:val="24"/>
        </w:rPr>
      </w:pPr>
      <w:r>
        <w:rPr>
          <w:rFonts w:hint="eastAsia" w:hAnsi="宋体" w:cs="宋体"/>
          <w:b w:val="0"/>
          <w:bCs w:val="0"/>
          <w:snapToGrid w:val="0"/>
          <w:color w:val="auto"/>
          <w:kern w:val="0"/>
          <w:sz w:val="24"/>
          <w:szCs w:val="24"/>
        </w:rPr>
        <w:t>传统“无感支付”停车管理系统</w:t>
      </w:r>
      <w:r>
        <w:rPr>
          <w:rFonts w:hint="eastAsia" w:hAnsi="宋体" w:cs="宋体"/>
          <w:b w:val="0"/>
          <w:bCs w:val="0"/>
          <w:snapToGrid w:val="0"/>
          <w:color w:val="auto"/>
          <w:kern w:val="0"/>
          <w:sz w:val="24"/>
          <w:szCs w:val="24"/>
          <w:lang w:val="en-US" w:eastAsia="zh-CN"/>
        </w:rPr>
        <w:t>存</w:t>
      </w:r>
      <w:r>
        <w:rPr>
          <w:rFonts w:hint="eastAsia" w:hAnsi="宋体" w:cs="宋体"/>
          <w:b w:val="0"/>
          <w:bCs w:val="0"/>
          <w:snapToGrid w:val="0"/>
          <w:color w:val="auto"/>
          <w:kern w:val="0"/>
          <w:sz w:val="24"/>
          <w:szCs w:val="24"/>
        </w:rPr>
        <w:t>在</w:t>
      </w:r>
      <w:r>
        <w:rPr>
          <w:rFonts w:hint="eastAsia" w:hAnsi="宋体" w:cs="宋体"/>
          <w:b w:val="0"/>
          <w:bCs w:val="0"/>
          <w:snapToGrid w:val="0"/>
          <w:color w:val="auto"/>
          <w:kern w:val="0"/>
          <w:sz w:val="24"/>
          <w:szCs w:val="24"/>
          <w:lang w:val="en-US" w:eastAsia="zh-CN"/>
        </w:rPr>
        <w:t>无法</w:t>
      </w:r>
      <w:r>
        <w:rPr>
          <w:rFonts w:hint="eastAsia" w:hAnsi="宋体" w:cs="宋体"/>
          <w:b w:val="0"/>
          <w:bCs w:val="0"/>
          <w:snapToGrid w:val="0"/>
          <w:color w:val="auto"/>
          <w:kern w:val="0"/>
          <w:sz w:val="24"/>
          <w:szCs w:val="24"/>
        </w:rPr>
        <w:t>获取空位信息</w:t>
      </w:r>
      <w:r>
        <w:rPr>
          <w:rFonts w:hint="eastAsia" w:hAnsi="宋体" w:cs="宋体"/>
          <w:b w:val="0"/>
          <w:bCs w:val="0"/>
          <w:snapToGrid w:val="0"/>
          <w:color w:val="auto"/>
          <w:kern w:val="0"/>
          <w:sz w:val="24"/>
          <w:szCs w:val="24"/>
          <w:lang w:eastAsia="zh-CN"/>
        </w:rPr>
        <w:t>、</w:t>
      </w:r>
      <w:r>
        <w:rPr>
          <w:rFonts w:hint="eastAsia" w:hAnsi="宋体" w:cs="宋体"/>
          <w:b w:val="0"/>
          <w:bCs w:val="0"/>
          <w:snapToGrid w:val="0"/>
          <w:color w:val="auto"/>
          <w:kern w:val="0"/>
          <w:sz w:val="24"/>
          <w:szCs w:val="24"/>
          <w:lang w:val="en-US" w:eastAsia="zh-CN"/>
        </w:rPr>
        <w:t>造成有空车位但</w:t>
      </w:r>
      <w:r>
        <w:rPr>
          <w:rFonts w:hint="eastAsia" w:hAnsi="宋体" w:cs="宋体"/>
          <w:b w:val="0"/>
          <w:bCs w:val="0"/>
          <w:snapToGrid w:val="0"/>
          <w:color w:val="auto"/>
          <w:kern w:val="0"/>
          <w:sz w:val="24"/>
          <w:szCs w:val="24"/>
        </w:rPr>
        <w:t>停车</w:t>
      </w:r>
      <w:r>
        <w:rPr>
          <w:rFonts w:hint="eastAsia" w:hAnsi="宋体" w:cs="宋体"/>
          <w:b w:val="0"/>
          <w:bCs w:val="0"/>
          <w:snapToGrid w:val="0"/>
          <w:color w:val="auto"/>
          <w:kern w:val="0"/>
          <w:sz w:val="24"/>
          <w:szCs w:val="24"/>
          <w:lang w:val="en-US" w:eastAsia="zh-CN"/>
        </w:rPr>
        <w:t>拥挤的现象；另外</w:t>
      </w:r>
      <w:r>
        <w:rPr>
          <w:rFonts w:hint="eastAsia" w:hAnsi="宋体" w:cs="宋体"/>
          <w:b w:val="0"/>
          <w:bCs w:val="0"/>
          <w:snapToGrid w:val="0"/>
          <w:color w:val="auto"/>
          <w:kern w:val="0"/>
          <w:sz w:val="24"/>
          <w:szCs w:val="24"/>
        </w:rPr>
        <w:t>支付通道单一</w:t>
      </w:r>
      <w:r>
        <w:rPr>
          <w:rFonts w:hint="eastAsia" w:hAnsi="宋体" w:cs="宋体"/>
          <w:b w:val="0"/>
          <w:bCs w:val="0"/>
          <w:snapToGrid w:val="0"/>
          <w:color w:val="auto"/>
          <w:kern w:val="0"/>
          <w:sz w:val="24"/>
          <w:szCs w:val="24"/>
          <w:lang w:eastAsia="zh-CN"/>
        </w:rPr>
        <w:t>、</w:t>
      </w:r>
      <w:r>
        <w:rPr>
          <w:rFonts w:hint="eastAsia" w:hAnsi="宋体" w:cs="宋体"/>
          <w:b w:val="0"/>
          <w:bCs w:val="0"/>
          <w:snapToGrid w:val="0"/>
          <w:color w:val="auto"/>
          <w:kern w:val="0"/>
          <w:sz w:val="24"/>
          <w:szCs w:val="24"/>
        </w:rPr>
        <w:t>支付页面繁琐</w:t>
      </w:r>
      <w:r>
        <w:rPr>
          <w:rFonts w:hint="eastAsia" w:hAnsi="宋体" w:cs="宋体"/>
          <w:b w:val="0"/>
          <w:bCs w:val="0"/>
          <w:snapToGrid w:val="0"/>
          <w:color w:val="auto"/>
          <w:kern w:val="0"/>
          <w:sz w:val="24"/>
          <w:szCs w:val="24"/>
          <w:lang w:eastAsia="zh-CN"/>
        </w:rPr>
        <w:t>、</w:t>
      </w:r>
      <w:r>
        <w:rPr>
          <w:rFonts w:hint="eastAsia" w:hAnsi="宋体" w:cs="宋体"/>
          <w:b w:val="0"/>
          <w:bCs w:val="0"/>
          <w:snapToGrid w:val="0"/>
          <w:color w:val="auto"/>
          <w:kern w:val="0"/>
          <w:sz w:val="24"/>
          <w:szCs w:val="24"/>
        </w:rPr>
        <w:t>造成通行效率低下</w:t>
      </w:r>
      <w:r>
        <w:rPr>
          <w:rFonts w:hint="eastAsia" w:hAnsi="宋体" w:cs="宋体"/>
          <w:b w:val="0"/>
          <w:bCs w:val="0"/>
          <w:snapToGrid w:val="0"/>
          <w:color w:val="auto"/>
          <w:kern w:val="0"/>
          <w:sz w:val="24"/>
          <w:szCs w:val="24"/>
          <w:lang w:eastAsia="zh-CN"/>
        </w:rPr>
        <w:t>；</w:t>
      </w:r>
      <w:r>
        <w:rPr>
          <w:rFonts w:hint="eastAsia" w:hAnsi="宋体" w:cs="宋体"/>
          <w:b w:val="0"/>
          <w:bCs w:val="0"/>
          <w:snapToGrid w:val="0"/>
          <w:color w:val="auto"/>
          <w:kern w:val="0"/>
          <w:sz w:val="24"/>
          <w:szCs w:val="24"/>
          <w:lang w:val="en-US" w:eastAsia="zh-CN"/>
        </w:rPr>
        <w:t>加之</w:t>
      </w:r>
      <w:r>
        <w:rPr>
          <w:rFonts w:hint="eastAsia" w:hAnsi="宋体" w:cs="宋体"/>
          <w:b w:val="0"/>
          <w:bCs w:val="0"/>
          <w:snapToGrid w:val="0"/>
          <w:color w:val="auto"/>
          <w:kern w:val="0"/>
          <w:sz w:val="24"/>
          <w:szCs w:val="24"/>
        </w:rPr>
        <w:t>依赖人工收费模式，</w:t>
      </w:r>
      <w:r>
        <w:rPr>
          <w:rFonts w:hint="eastAsia" w:hAnsi="宋体" w:cs="宋体"/>
          <w:b w:val="0"/>
          <w:bCs w:val="0"/>
          <w:snapToGrid w:val="0"/>
          <w:color w:val="auto"/>
          <w:kern w:val="0"/>
          <w:sz w:val="24"/>
          <w:szCs w:val="24"/>
          <w:lang w:val="en-US" w:eastAsia="zh-CN"/>
        </w:rPr>
        <w:t>经常出现收费</w:t>
      </w:r>
      <w:r>
        <w:rPr>
          <w:rFonts w:hint="eastAsia" w:hAnsi="宋体" w:cs="宋体"/>
          <w:b w:val="0"/>
          <w:bCs w:val="0"/>
          <w:snapToGrid w:val="0"/>
          <w:color w:val="auto"/>
          <w:kern w:val="0"/>
          <w:sz w:val="24"/>
          <w:szCs w:val="24"/>
        </w:rPr>
        <w:t>跑冒滴漏与收费纠纷。</w:t>
      </w:r>
      <w:r>
        <w:rPr>
          <w:rFonts w:hint="eastAsia" w:hAnsi="宋体" w:cs="宋体"/>
          <w:b w:val="0"/>
          <w:bCs w:val="0"/>
          <w:snapToGrid w:val="0"/>
          <w:color w:val="auto"/>
          <w:kern w:val="0"/>
          <w:sz w:val="24"/>
          <w:szCs w:val="24"/>
          <w:lang w:val="en-US" w:eastAsia="zh-CN"/>
        </w:rPr>
        <w:t>因此建设一套</w:t>
      </w:r>
      <w:r>
        <w:rPr>
          <w:rFonts w:hint="eastAsia" w:hAnsi="宋体" w:cs="宋体"/>
          <w:b w:val="0"/>
          <w:bCs w:val="0"/>
          <w:snapToGrid w:val="0"/>
          <w:color w:val="auto"/>
          <w:kern w:val="0"/>
          <w:sz w:val="24"/>
          <w:szCs w:val="24"/>
        </w:rPr>
        <w:t>“</w:t>
      </w:r>
      <w:r>
        <w:rPr>
          <w:rFonts w:hint="eastAsia" w:ascii="宋体" w:hAnsi="宋体" w:cs="宋体"/>
          <w:snapToGrid w:val="0"/>
          <w:color w:val="auto"/>
          <w:spacing w:val="0"/>
          <w:sz w:val="24"/>
          <w:szCs w:val="24"/>
          <w:lang w:val="en-US" w:eastAsia="zh-CN"/>
        </w:rPr>
        <w:t>地埋锁、地表锁</w:t>
      </w:r>
      <w:r>
        <w:rPr>
          <w:rFonts w:hint="eastAsia" w:hAnsi="宋体" w:cs="宋体"/>
          <w:snapToGrid w:val="0"/>
          <w:color w:val="auto"/>
          <w:spacing w:val="0"/>
          <w:sz w:val="24"/>
          <w:szCs w:val="24"/>
          <w:lang w:val="en-US" w:eastAsia="zh-CN"/>
        </w:rPr>
        <w:t>的</w:t>
      </w:r>
      <w:r>
        <w:rPr>
          <w:rFonts w:hint="eastAsia" w:hAnsi="宋体" w:cs="宋体"/>
          <w:b w:val="0"/>
          <w:bCs w:val="0"/>
          <w:snapToGrid w:val="0"/>
          <w:color w:val="auto"/>
          <w:kern w:val="0"/>
          <w:sz w:val="24"/>
          <w:szCs w:val="24"/>
        </w:rPr>
        <w:t>无感支付”升级</w:t>
      </w:r>
      <w:r>
        <w:rPr>
          <w:rFonts w:hint="eastAsia" w:hAnsi="宋体" w:cs="宋体"/>
          <w:b w:val="0"/>
          <w:bCs w:val="0"/>
          <w:snapToGrid w:val="0"/>
          <w:color w:val="auto"/>
          <w:kern w:val="0"/>
          <w:sz w:val="24"/>
          <w:szCs w:val="24"/>
          <w:lang w:val="en-US" w:eastAsia="zh-CN"/>
        </w:rPr>
        <w:t>版的智慧停车系统更为适应</w:t>
      </w:r>
      <w:r>
        <w:rPr>
          <w:rFonts w:hint="eastAsia" w:hAnsi="宋体" w:cs="宋体"/>
          <w:b w:val="0"/>
          <w:bCs w:val="0"/>
          <w:snapToGrid w:val="0"/>
          <w:color w:val="auto"/>
          <w:kern w:val="0"/>
          <w:sz w:val="24"/>
          <w:szCs w:val="24"/>
        </w:rPr>
        <w:t>有序</w:t>
      </w:r>
      <w:r>
        <w:rPr>
          <w:rFonts w:hint="eastAsia" w:hAnsi="宋体" w:cs="宋体"/>
          <w:b w:val="0"/>
          <w:bCs w:val="0"/>
          <w:snapToGrid w:val="0"/>
          <w:color w:val="auto"/>
          <w:kern w:val="0"/>
          <w:sz w:val="24"/>
          <w:szCs w:val="24"/>
          <w:lang w:val="en-US" w:eastAsia="zh-CN"/>
        </w:rPr>
        <w:t>停车、有序管理的现实需要。</w:t>
      </w:r>
    </w:p>
    <w:p w14:paraId="4D49FDE6">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ascii="宋体" w:hAnsi="宋体" w:eastAsia="宋体" w:cs="宋体"/>
          <w:snapToGrid w:val="0"/>
          <w:color w:val="auto"/>
          <w:kern w:val="0"/>
          <w:sz w:val="24"/>
          <w:szCs w:val="24"/>
          <w:lang w:val="en-US" w:eastAsia="zh-CN"/>
        </w:rPr>
        <w:t>*</w:t>
      </w:r>
      <w:r>
        <w:rPr>
          <w:rFonts w:hint="eastAsia" w:hAnsi="宋体" w:cs="宋体"/>
          <w:b/>
          <w:bCs/>
          <w:snapToGrid w:val="0"/>
          <w:color w:val="auto"/>
          <w:kern w:val="0"/>
          <w:sz w:val="24"/>
          <w:szCs w:val="24"/>
        </w:rPr>
        <w:t>本项目确定为</w:t>
      </w:r>
      <w:r>
        <w:rPr>
          <w:rFonts w:hint="eastAsia" w:hAnsi="宋体" w:cs="宋体"/>
          <w:b/>
          <w:bCs/>
          <w:snapToGrid w:val="0"/>
          <w:color w:val="auto"/>
          <w:sz w:val="24"/>
          <w:szCs w:val="24"/>
        </w:rPr>
        <w:t>高位视频</w:t>
      </w:r>
      <w:r>
        <w:rPr>
          <w:rFonts w:hint="eastAsia" w:hAnsi="宋体" w:cs="宋体"/>
          <w:b/>
          <w:bCs/>
          <w:snapToGrid w:val="0"/>
          <w:color w:val="auto"/>
          <w:kern w:val="0"/>
          <w:sz w:val="24"/>
          <w:szCs w:val="24"/>
        </w:rPr>
        <w:t>停车管理系统</w:t>
      </w:r>
      <w:r>
        <w:rPr>
          <w:rFonts w:hint="eastAsia" w:hAnsi="宋体" w:cs="宋体"/>
          <w:b/>
          <w:bCs/>
          <w:snapToGrid w:val="0"/>
          <w:color w:val="auto"/>
          <w:kern w:val="0"/>
          <w:sz w:val="24"/>
          <w:szCs w:val="24"/>
          <w:lang w:eastAsia="zh-CN"/>
        </w:rPr>
        <w:t>。</w:t>
      </w:r>
      <w:r>
        <w:rPr>
          <w:rFonts w:hint="eastAsia" w:hAnsi="宋体" w:cs="宋体"/>
          <w:b w:val="0"/>
          <w:bCs w:val="0"/>
          <w:snapToGrid w:val="0"/>
          <w:color w:val="auto"/>
          <w:kern w:val="0"/>
          <w:sz w:val="24"/>
          <w:szCs w:val="24"/>
          <w:lang w:val="en-US" w:eastAsia="zh-CN"/>
        </w:rPr>
        <w:t>即</w:t>
      </w:r>
      <w:r>
        <w:rPr>
          <w:rFonts w:hint="eastAsia" w:hAnsi="宋体" w:cs="宋体"/>
          <w:snapToGrid w:val="0"/>
          <w:color w:val="auto"/>
          <w:kern w:val="0"/>
          <w:sz w:val="24"/>
          <w:szCs w:val="24"/>
        </w:rPr>
        <w:t>采用视频高清识别技术，准确记录出入车信息，实现无卡化停车体验。支持车主APP绑定微信/支付宝/银联等各类支付方式，在授权开通支付免密的情况下，实现出场自动扣费，提升通行效率。停车运营管理平台通过多种媒介向公众发布实时车位和诱导信息，提高车位使用效率。</w:t>
      </w:r>
    </w:p>
    <w:p w14:paraId="0DB2B981">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另外，通过接入停车物联网数据、互联网数据及部分政府业务信息数据，不仅满足政府</w:t>
      </w:r>
      <w:r>
        <w:rPr>
          <w:rFonts w:hint="eastAsia" w:hAnsi="宋体" w:cs="宋体"/>
          <w:snapToGrid w:val="0"/>
          <w:color w:val="auto"/>
          <w:kern w:val="0"/>
          <w:sz w:val="24"/>
          <w:szCs w:val="24"/>
          <w:lang w:val="en-US" w:eastAsia="zh-CN"/>
        </w:rPr>
        <w:t>对本</w:t>
      </w:r>
      <w:r>
        <w:rPr>
          <w:rFonts w:hint="eastAsia" w:hAnsi="宋体" w:cs="宋体"/>
          <w:snapToGrid w:val="0"/>
          <w:color w:val="auto"/>
          <w:kern w:val="0"/>
          <w:sz w:val="24"/>
          <w:szCs w:val="24"/>
        </w:rPr>
        <w:t>停车运营</w:t>
      </w:r>
      <w:r>
        <w:rPr>
          <w:rFonts w:hint="eastAsia" w:hAnsi="宋体" w:cs="宋体"/>
          <w:snapToGrid w:val="0"/>
          <w:color w:val="auto"/>
          <w:kern w:val="0"/>
          <w:sz w:val="24"/>
          <w:szCs w:val="24"/>
          <w:lang w:val="en-US" w:eastAsia="zh-CN"/>
        </w:rPr>
        <w:t>的</w:t>
      </w:r>
      <w:r>
        <w:rPr>
          <w:rFonts w:hint="eastAsia" w:hAnsi="宋体" w:cs="宋体"/>
          <w:snapToGrid w:val="0"/>
          <w:color w:val="auto"/>
          <w:kern w:val="0"/>
          <w:sz w:val="24"/>
          <w:szCs w:val="24"/>
        </w:rPr>
        <w:t>监管</w:t>
      </w:r>
      <w:r>
        <w:rPr>
          <w:rFonts w:hint="eastAsia" w:hAnsi="宋体" w:cs="宋体"/>
          <w:snapToGrid w:val="0"/>
          <w:color w:val="auto"/>
          <w:kern w:val="0"/>
          <w:sz w:val="24"/>
          <w:szCs w:val="24"/>
          <w:lang w:val="en-US" w:eastAsia="zh-CN"/>
        </w:rPr>
        <w:t>与评价</w:t>
      </w:r>
      <w:r>
        <w:rPr>
          <w:rFonts w:hint="eastAsia" w:hAnsi="宋体" w:cs="宋体"/>
          <w:snapToGrid w:val="0"/>
          <w:color w:val="auto"/>
          <w:kern w:val="0"/>
          <w:sz w:val="24"/>
          <w:szCs w:val="24"/>
          <w:lang w:eastAsia="zh-CN"/>
        </w:rPr>
        <w:t>，</w:t>
      </w:r>
      <w:r>
        <w:rPr>
          <w:rFonts w:hint="eastAsia" w:hAnsi="宋体" w:cs="宋体"/>
          <w:snapToGrid w:val="0"/>
          <w:color w:val="auto"/>
          <w:kern w:val="0"/>
          <w:sz w:val="24"/>
          <w:szCs w:val="24"/>
        </w:rPr>
        <w:t>还可</w:t>
      </w:r>
      <w:r>
        <w:rPr>
          <w:rFonts w:hint="eastAsia" w:hAnsi="宋体" w:cs="宋体"/>
          <w:snapToGrid w:val="0"/>
          <w:color w:val="auto"/>
          <w:kern w:val="0"/>
          <w:sz w:val="24"/>
          <w:szCs w:val="24"/>
          <w:lang w:val="en-US" w:eastAsia="zh-CN"/>
        </w:rPr>
        <w:t>满足政府掌握涉及</w:t>
      </w:r>
      <w:r>
        <w:rPr>
          <w:rFonts w:hint="eastAsia" w:hAnsi="宋体" w:cs="宋体"/>
          <w:snapToGrid w:val="0"/>
          <w:color w:val="auto"/>
          <w:kern w:val="0"/>
          <w:sz w:val="24"/>
          <w:szCs w:val="24"/>
        </w:rPr>
        <w:t>停车管理</w:t>
      </w:r>
      <w:r>
        <w:rPr>
          <w:rFonts w:hint="eastAsia" w:hAnsi="宋体" w:cs="宋体"/>
          <w:snapToGrid w:val="0"/>
          <w:color w:val="auto"/>
          <w:kern w:val="0"/>
          <w:sz w:val="24"/>
          <w:szCs w:val="24"/>
          <w:lang w:val="en-US" w:eastAsia="zh-CN"/>
        </w:rPr>
        <w:t>的相关数据与资料</w:t>
      </w:r>
      <w:r>
        <w:rPr>
          <w:rFonts w:hint="eastAsia" w:hAnsi="宋体" w:cs="宋体"/>
          <w:snapToGrid w:val="0"/>
          <w:color w:val="auto"/>
          <w:kern w:val="0"/>
          <w:sz w:val="24"/>
          <w:szCs w:val="24"/>
        </w:rPr>
        <w:t>，</w:t>
      </w:r>
      <w:r>
        <w:rPr>
          <w:rFonts w:hint="eastAsia" w:hAnsi="宋体" w:cs="宋体"/>
          <w:snapToGrid w:val="0"/>
          <w:color w:val="auto"/>
          <w:kern w:val="0"/>
          <w:sz w:val="24"/>
          <w:szCs w:val="24"/>
          <w:lang w:val="en-US" w:eastAsia="zh-CN"/>
        </w:rPr>
        <w:t>为村镇</w:t>
      </w:r>
      <w:r>
        <w:rPr>
          <w:rFonts w:hint="eastAsia" w:hAnsi="宋体" w:cs="宋体"/>
          <w:snapToGrid w:val="0"/>
          <w:color w:val="auto"/>
          <w:kern w:val="0"/>
          <w:sz w:val="24"/>
          <w:szCs w:val="24"/>
          <w:lang w:eastAsia="zh-CN"/>
        </w:rPr>
        <w:t>智慧停车</w:t>
      </w:r>
      <w:r>
        <w:rPr>
          <w:rFonts w:hint="eastAsia" w:hAnsi="宋体" w:cs="宋体"/>
          <w:snapToGrid w:val="0"/>
          <w:color w:val="auto"/>
          <w:kern w:val="0"/>
          <w:sz w:val="24"/>
          <w:szCs w:val="24"/>
          <w:lang w:val="en-US" w:eastAsia="zh-CN"/>
        </w:rPr>
        <w:t>建设提供参考与决策，</w:t>
      </w:r>
      <w:r>
        <w:rPr>
          <w:rFonts w:hint="eastAsia" w:hAnsi="宋体" w:cs="宋体"/>
          <w:snapToGrid w:val="0"/>
          <w:color w:val="auto"/>
          <w:kern w:val="0"/>
          <w:sz w:val="24"/>
          <w:szCs w:val="24"/>
        </w:rPr>
        <w:t>促进</w:t>
      </w:r>
      <w:r>
        <w:rPr>
          <w:rFonts w:hint="eastAsia" w:hAnsi="宋体" w:cs="宋体"/>
          <w:snapToGrid w:val="0"/>
          <w:color w:val="auto"/>
          <w:kern w:val="0"/>
          <w:sz w:val="24"/>
          <w:szCs w:val="24"/>
          <w:lang w:val="en-US" w:eastAsia="zh-CN"/>
        </w:rPr>
        <w:t>高质量发展示范村镇——</w:t>
      </w:r>
      <w:r>
        <w:rPr>
          <w:rFonts w:hint="eastAsia" w:hAnsi="宋体" w:cs="宋体"/>
          <w:snapToGrid w:val="0"/>
          <w:color w:val="auto"/>
          <w:kern w:val="0"/>
          <w:sz w:val="24"/>
          <w:szCs w:val="24"/>
        </w:rPr>
        <w:t>美丽村镇的良性发展。</w:t>
      </w:r>
    </w:p>
    <w:p w14:paraId="2AA9CE3A">
      <w:pPr>
        <w:pStyle w:val="4"/>
        <w:keepNext w:val="0"/>
        <w:keepLines w:val="0"/>
        <w:pageBreakBefore w:val="0"/>
        <w:kinsoku/>
        <w:wordWrap/>
        <w:overflowPunct/>
        <w:topLinePunct w:val="0"/>
        <w:autoSpaceDE/>
        <w:autoSpaceDN/>
        <w:bidi w:val="0"/>
        <w:adjustRightInd w:val="0"/>
        <w:snapToGrid w:val="0"/>
        <w:spacing w:line="460" w:lineRule="exact"/>
        <w:textAlignment w:val="auto"/>
        <w:rPr>
          <w:rFonts w:hint="default" w:ascii="宋体" w:hAnsi="宋体" w:eastAsia="宋体" w:cs="宋体"/>
          <w:b/>
          <w:bCs/>
          <w:snapToGrid w:val="0"/>
          <w:color w:val="auto"/>
          <w:spacing w:val="0"/>
          <w:kern w:val="0"/>
          <w:sz w:val="24"/>
          <w:szCs w:val="24"/>
          <w:lang w:val="en-US" w:eastAsia="zh-CN" w:bidi="ar-SA"/>
        </w:rPr>
      </w:pPr>
      <w:r>
        <w:rPr>
          <w:rFonts w:hint="eastAsia" w:ascii="宋体" w:hAnsi="宋体" w:eastAsia="宋体" w:cs="宋体"/>
          <w:b/>
          <w:bCs/>
          <w:snapToGrid w:val="0"/>
          <w:color w:val="auto"/>
          <w:spacing w:val="0"/>
          <w:kern w:val="0"/>
          <w:sz w:val="24"/>
          <w:szCs w:val="24"/>
          <w:lang w:val="en-US" w:eastAsia="zh-CN" w:bidi="ar-SA"/>
        </w:rPr>
        <w:t>三、项目内容</w:t>
      </w:r>
    </w:p>
    <w:p w14:paraId="7A440E1E">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int="eastAsia" w:hAnsi="宋体" w:cs="宋体"/>
          <w:b/>
          <w:bCs/>
          <w:snapToGrid w:val="0"/>
          <w:color w:val="auto"/>
          <w:kern w:val="0"/>
          <w:sz w:val="24"/>
          <w:szCs w:val="24"/>
          <w:lang w:val="en-US" w:eastAsia="zh-CN"/>
        </w:rPr>
      </w:pPr>
      <w:r>
        <w:rPr>
          <w:rFonts w:hint="eastAsia" w:hAnsi="宋体" w:cs="宋体"/>
          <w:b/>
          <w:bCs/>
          <w:snapToGrid w:val="0"/>
          <w:color w:val="auto"/>
          <w:kern w:val="0"/>
          <w:sz w:val="24"/>
          <w:szCs w:val="24"/>
          <w:lang w:val="en-US" w:eastAsia="zh-CN"/>
        </w:rPr>
        <w:t>1.总体要求</w:t>
      </w:r>
    </w:p>
    <w:p w14:paraId="0F1475F1">
      <w:pPr>
        <w:pStyle w:val="23"/>
        <w:adjustRightInd w:val="0"/>
        <w:snapToGrid w:val="0"/>
        <w:spacing w:line="440" w:lineRule="exact"/>
        <w:ind w:firstLine="416" w:firstLineChars="200"/>
        <w:rPr>
          <w:rFonts w:hAnsi="宋体" w:cs="宋体"/>
          <w:snapToGrid w:val="0"/>
          <w:color w:val="auto"/>
          <w:kern w:val="0"/>
          <w:sz w:val="24"/>
          <w:szCs w:val="24"/>
        </w:rPr>
      </w:pPr>
      <w:r>
        <w:rPr>
          <w:rFonts w:hint="eastAsia" w:hAnsi="宋体" w:cs="宋体"/>
          <w:snapToGrid w:val="0"/>
          <w:color w:val="auto"/>
          <w:kern w:val="0"/>
          <w:sz w:val="24"/>
          <w:szCs w:val="24"/>
          <w:lang w:val="en-US" w:eastAsia="zh-CN"/>
        </w:rPr>
        <w:t>建设</w:t>
      </w:r>
      <w:r>
        <w:rPr>
          <w:rFonts w:hint="eastAsia" w:hAnsi="宋体" w:cs="宋体"/>
          <w:snapToGrid w:val="0"/>
          <w:color w:val="auto"/>
          <w:kern w:val="0"/>
          <w:sz w:val="24"/>
          <w:szCs w:val="24"/>
          <w:lang w:eastAsia="zh-CN"/>
        </w:rPr>
        <w:t>路侧停车</w:t>
      </w:r>
      <w:r>
        <w:rPr>
          <w:rFonts w:hint="eastAsia" w:hAnsi="宋体" w:cs="宋体"/>
          <w:snapToGrid w:val="0"/>
          <w:color w:val="auto"/>
          <w:kern w:val="0"/>
          <w:sz w:val="24"/>
          <w:szCs w:val="24"/>
        </w:rPr>
        <w:t>收费管理、人员监督管理、刷卡收费与清结算管理、停车</w:t>
      </w:r>
      <w:r>
        <w:rPr>
          <w:rFonts w:hint="eastAsia" w:hAnsi="宋体" w:cs="宋体"/>
          <w:snapToGrid w:val="0"/>
          <w:color w:val="auto"/>
          <w:kern w:val="0"/>
          <w:sz w:val="24"/>
          <w:szCs w:val="24"/>
          <w:lang w:val="en-US" w:eastAsia="zh-CN"/>
        </w:rPr>
        <w:t>位管理（包括路面配套照明）</w:t>
      </w:r>
      <w:r>
        <w:rPr>
          <w:rFonts w:hint="eastAsia" w:hAnsi="宋体" w:cs="宋体"/>
          <w:snapToGrid w:val="0"/>
          <w:color w:val="auto"/>
          <w:kern w:val="0"/>
          <w:sz w:val="24"/>
          <w:szCs w:val="24"/>
        </w:rPr>
        <w:t>、交通诱导、信息发布等功能，通过对新型技术模式的</w:t>
      </w:r>
      <w:r>
        <w:rPr>
          <w:rFonts w:hint="eastAsia" w:hAnsi="宋体" w:cs="宋体"/>
          <w:snapToGrid w:val="0"/>
          <w:color w:val="auto"/>
          <w:kern w:val="0"/>
          <w:sz w:val="24"/>
          <w:szCs w:val="24"/>
          <w:lang w:val="en-US" w:eastAsia="zh-CN"/>
        </w:rPr>
        <w:t>应用</w:t>
      </w:r>
      <w:r>
        <w:rPr>
          <w:rFonts w:hint="eastAsia" w:hAnsi="宋体" w:cs="宋体"/>
          <w:snapToGrid w:val="0"/>
          <w:color w:val="auto"/>
          <w:kern w:val="0"/>
          <w:sz w:val="24"/>
          <w:szCs w:val="24"/>
        </w:rPr>
        <w:t>，结合云计算、区块链、大数据、物联网等新科技手段，形成“区块链智慧停车”综合停车运营管理体系。</w:t>
      </w:r>
    </w:p>
    <w:p w14:paraId="12D23DC0">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技术路线上，以提高智能化水平，提高监管能力，提高人员工作效率为目标。采用视频桩结合停车平台的管理方式，以实现收费方式多样化，操作环节简捷化，达成项目的可持续经营，并能实现收费及管理功能的拓展。</w:t>
      </w:r>
    </w:p>
    <w:p w14:paraId="2EA99688">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停车管理系统</w:t>
      </w:r>
      <w:r>
        <w:rPr>
          <w:rFonts w:hint="eastAsia" w:hAnsi="宋体" w:cs="宋体"/>
          <w:snapToGrid w:val="0"/>
          <w:color w:val="auto"/>
          <w:kern w:val="0"/>
          <w:sz w:val="24"/>
          <w:szCs w:val="24"/>
          <w:lang w:val="en-US" w:eastAsia="zh-CN"/>
        </w:rPr>
        <w:t>监控系统</w:t>
      </w:r>
      <w:r>
        <w:rPr>
          <w:rFonts w:hint="eastAsia" w:hAnsi="宋体" w:cs="宋体"/>
          <w:snapToGrid w:val="0"/>
          <w:color w:val="auto"/>
          <w:kern w:val="0"/>
          <w:sz w:val="24"/>
          <w:szCs w:val="24"/>
        </w:rPr>
        <w:t>须对接公安</w:t>
      </w:r>
      <w:r>
        <w:rPr>
          <w:rFonts w:hint="eastAsia" w:hAnsi="宋体" w:cs="宋体"/>
          <w:snapToGrid w:val="0"/>
          <w:color w:val="auto"/>
          <w:kern w:val="0"/>
          <w:sz w:val="24"/>
          <w:szCs w:val="24"/>
          <w:lang w:val="en-US" w:eastAsia="zh-CN"/>
        </w:rPr>
        <w:t>部门</w:t>
      </w:r>
      <w:r>
        <w:rPr>
          <w:rFonts w:hint="eastAsia" w:hAnsi="宋体" w:cs="宋体"/>
          <w:snapToGrid w:val="0"/>
          <w:color w:val="auto"/>
          <w:kern w:val="0"/>
          <w:sz w:val="24"/>
          <w:szCs w:val="24"/>
        </w:rPr>
        <w:t>，</w:t>
      </w:r>
      <w:r>
        <w:rPr>
          <w:rFonts w:hint="eastAsia" w:hAnsi="宋体" w:cs="宋体"/>
          <w:snapToGrid w:val="0"/>
          <w:color w:val="auto"/>
          <w:kern w:val="0"/>
          <w:sz w:val="24"/>
          <w:szCs w:val="24"/>
          <w:lang w:val="en-US" w:eastAsia="zh-CN"/>
        </w:rPr>
        <w:t>可配合</w:t>
      </w:r>
      <w:r>
        <w:rPr>
          <w:rFonts w:hint="eastAsia" w:hAnsi="宋体" w:cs="宋体"/>
          <w:snapToGrid w:val="0"/>
          <w:color w:val="auto"/>
          <w:kern w:val="0"/>
          <w:sz w:val="24"/>
          <w:szCs w:val="24"/>
        </w:rPr>
        <w:t>公安</w:t>
      </w:r>
      <w:r>
        <w:rPr>
          <w:rFonts w:hint="eastAsia" w:hAnsi="宋体" w:cs="宋体"/>
          <w:snapToGrid w:val="0"/>
          <w:color w:val="auto"/>
          <w:kern w:val="0"/>
          <w:sz w:val="24"/>
          <w:szCs w:val="24"/>
          <w:lang w:val="en-US" w:eastAsia="zh-CN"/>
        </w:rPr>
        <w:t>、交通、行政执法等社会治安管理部门调取。</w:t>
      </w:r>
    </w:p>
    <w:p w14:paraId="735F216C">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服务器等硬件建设采用集中部署方式，适当冗余，逐步扩充，以减少管理成本和建设费用。</w:t>
      </w:r>
    </w:p>
    <w:p w14:paraId="2CE6A050">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采用支付宝、微信、</w:t>
      </w:r>
      <w:r>
        <w:rPr>
          <w:rFonts w:hint="eastAsia" w:ascii="宋体" w:hAnsi="宋体" w:cs="宋体"/>
          <w:snapToGrid w:val="0"/>
          <w:color w:val="auto"/>
          <w:spacing w:val="0"/>
          <w:sz w:val="24"/>
          <w:szCs w:val="24"/>
          <w:lang w:val="en-US" w:eastAsia="zh-CN"/>
        </w:rPr>
        <w:t>ETC</w:t>
      </w:r>
      <w:r>
        <w:rPr>
          <w:rFonts w:hint="eastAsia" w:hAnsi="宋体" w:cs="宋体"/>
          <w:snapToGrid w:val="0"/>
          <w:color w:val="auto"/>
          <w:spacing w:val="0"/>
          <w:sz w:val="24"/>
          <w:szCs w:val="24"/>
          <w:lang w:val="en-US" w:eastAsia="zh-CN"/>
        </w:rPr>
        <w:t>等</w:t>
      </w:r>
      <w:r>
        <w:rPr>
          <w:rFonts w:hint="eastAsia" w:hAnsi="宋体" w:cs="宋体"/>
          <w:snapToGrid w:val="0"/>
          <w:color w:val="auto"/>
          <w:kern w:val="0"/>
          <w:sz w:val="24"/>
          <w:szCs w:val="24"/>
        </w:rPr>
        <w:t>无感支付</w:t>
      </w:r>
      <w:r>
        <w:rPr>
          <w:rFonts w:hint="eastAsia" w:hAnsi="宋体" w:cs="宋体"/>
          <w:snapToGrid w:val="0"/>
          <w:color w:val="auto"/>
          <w:kern w:val="0"/>
          <w:sz w:val="24"/>
          <w:szCs w:val="24"/>
          <w:lang w:val="en-US" w:eastAsia="zh-CN"/>
        </w:rPr>
        <w:t>方式，</w:t>
      </w:r>
      <w:r>
        <w:rPr>
          <w:rFonts w:hint="eastAsia" w:hAnsi="宋体" w:cs="宋体"/>
          <w:snapToGrid w:val="0"/>
          <w:color w:val="auto"/>
          <w:kern w:val="0"/>
          <w:sz w:val="24"/>
          <w:szCs w:val="24"/>
        </w:rPr>
        <w:t>对欠费车辆</w:t>
      </w:r>
      <w:r>
        <w:rPr>
          <w:rFonts w:hint="eastAsia" w:hAnsi="宋体" w:cs="宋体"/>
          <w:snapToGrid w:val="0"/>
          <w:color w:val="auto"/>
          <w:kern w:val="0"/>
          <w:sz w:val="24"/>
          <w:szCs w:val="24"/>
          <w:lang w:val="en-US" w:eastAsia="zh-CN"/>
        </w:rPr>
        <w:t>采用</w:t>
      </w:r>
      <w:r>
        <w:rPr>
          <w:rFonts w:hint="eastAsia" w:ascii="宋体" w:hAnsi="宋体" w:cs="宋体"/>
          <w:snapToGrid w:val="0"/>
          <w:color w:val="auto"/>
          <w:spacing w:val="0"/>
          <w:sz w:val="24"/>
          <w:szCs w:val="24"/>
          <w:lang w:val="en-US" w:eastAsia="zh-CN"/>
        </w:rPr>
        <w:t>地埋锁、地表锁</w:t>
      </w:r>
      <w:r>
        <w:rPr>
          <w:rFonts w:hint="eastAsia" w:hAnsi="宋体" w:cs="宋体"/>
          <w:snapToGrid w:val="0"/>
          <w:color w:val="auto"/>
          <w:spacing w:val="0"/>
          <w:sz w:val="24"/>
          <w:szCs w:val="24"/>
          <w:lang w:val="en-US" w:eastAsia="zh-CN"/>
        </w:rPr>
        <w:t>自动锁定</w:t>
      </w:r>
      <w:r>
        <w:rPr>
          <w:rFonts w:hint="eastAsia" w:hAnsi="宋体" w:cs="宋体"/>
          <w:snapToGrid w:val="0"/>
          <w:color w:val="auto"/>
          <w:kern w:val="0"/>
          <w:sz w:val="24"/>
          <w:szCs w:val="24"/>
        </w:rPr>
        <w:t>，</w:t>
      </w:r>
      <w:r>
        <w:rPr>
          <w:rFonts w:hint="eastAsia" w:hAnsi="宋体" w:cs="宋体"/>
          <w:snapToGrid w:val="0"/>
          <w:color w:val="auto"/>
          <w:kern w:val="0"/>
          <w:sz w:val="24"/>
          <w:szCs w:val="24"/>
          <w:lang w:val="en-US" w:eastAsia="zh-CN"/>
        </w:rPr>
        <w:t>实现便捷、</w:t>
      </w:r>
      <w:r>
        <w:rPr>
          <w:rFonts w:hint="eastAsia" w:hAnsi="宋体" w:cs="宋体"/>
          <w:b w:val="0"/>
          <w:bCs w:val="0"/>
          <w:snapToGrid w:val="0"/>
          <w:color w:val="auto"/>
          <w:kern w:val="0"/>
          <w:sz w:val="24"/>
          <w:szCs w:val="24"/>
          <w:lang w:val="en-US" w:eastAsia="zh-CN"/>
        </w:rPr>
        <w:t>规范、有序管理</w:t>
      </w:r>
      <w:r>
        <w:rPr>
          <w:rFonts w:hint="eastAsia" w:hAnsi="宋体" w:cs="宋体"/>
          <w:snapToGrid w:val="0"/>
          <w:color w:val="auto"/>
          <w:kern w:val="0"/>
          <w:sz w:val="24"/>
          <w:szCs w:val="24"/>
        </w:rPr>
        <w:t>。</w:t>
      </w:r>
    </w:p>
    <w:p w14:paraId="0118A4AD">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系统需充分考虑系统的安全，包括数据安全、网络安全，传输安全，管理安全等。停车平台涉及大量的在线资金交易以及多第三方支付方清分结算，为保证资金和用户信息的保密和安全，需具备金融级平台的技术标准。</w:t>
      </w:r>
    </w:p>
    <w:p w14:paraId="066D6BB7">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b/>
          <w:bCs/>
          <w:snapToGrid w:val="0"/>
          <w:color w:val="auto"/>
          <w:kern w:val="0"/>
          <w:sz w:val="24"/>
          <w:szCs w:val="24"/>
          <w:lang w:val="en-US" w:eastAsia="zh-CN"/>
        </w:rPr>
        <w:t>2</w:t>
      </w:r>
      <w:r>
        <w:rPr>
          <w:rFonts w:hint="eastAsia" w:hAnsi="宋体" w:cs="宋体"/>
          <w:b/>
          <w:bCs/>
          <w:snapToGrid w:val="0"/>
          <w:color w:val="auto"/>
          <w:kern w:val="0"/>
          <w:sz w:val="24"/>
          <w:szCs w:val="24"/>
        </w:rPr>
        <w:t>.管理平台功能要求</w:t>
      </w:r>
    </w:p>
    <w:p w14:paraId="40517BC3">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（1）智慧停车系统管理平台应基于物联网、云平台技术。采用SOA系统架构。应满足静态一张图（静态交通大屏）监控。包括</w:t>
      </w:r>
      <w:r>
        <w:rPr>
          <w:rFonts w:hint="eastAsia" w:hAnsi="宋体" w:cs="宋体"/>
          <w:snapToGrid w:val="0"/>
          <w:color w:val="auto"/>
          <w:kern w:val="0"/>
          <w:sz w:val="24"/>
          <w:szCs w:val="24"/>
          <w:lang w:eastAsia="zh-CN"/>
        </w:rPr>
        <w:t>停车位</w:t>
      </w:r>
      <w:r>
        <w:rPr>
          <w:rFonts w:hint="eastAsia" w:hAnsi="宋体" w:cs="宋体"/>
          <w:snapToGrid w:val="0"/>
          <w:color w:val="auto"/>
          <w:kern w:val="0"/>
          <w:sz w:val="24"/>
          <w:szCs w:val="24"/>
        </w:rPr>
        <w:t>总数、用户数据统计、设备统计、运维工单统计、</w:t>
      </w:r>
      <w:r>
        <w:rPr>
          <w:rFonts w:hint="eastAsia" w:hAnsi="宋体" w:cs="宋体"/>
          <w:snapToGrid w:val="0"/>
          <w:color w:val="auto"/>
          <w:kern w:val="0"/>
          <w:sz w:val="24"/>
          <w:szCs w:val="24"/>
          <w:lang w:eastAsia="zh-CN"/>
        </w:rPr>
        <w:t>停车位</w:t>
      </w:r>
      <w:r>
        <w:rPr>
          <w:rFonts w:hint="eastAsia" w:hAnsi="宋体" w:cs="宋体"/>
          <w:snapToGrid w:val="0"/>
          <w:color w:val="auto"/>
          <w:kern w:val="0"/>
          <w:sz w:val="24"/>
          <w:szCs w:val="24"/>
        </w:rPr>
        <w:t>使用统计、收入统计等功能。</w:t>
      </w:r>
    </w:p>
    <w:p w14:paraId="2D7D4EBC">
      <w:pPr>
        <w:pStyle w:val="23"/>
        <w:keepNext w:val="0"/>
        <w:keepLines w:val="0"/>
        <w:pageBreakBefore w:val="0"/>
        <w:kinsoku/>
        <w:wordWrap/>
        <w:overflowPunct/>
        <w:topLinePunct w:val="0"/>
        <w:autoSpaceDE/>
        <w:autoSpaceDN/>
        <w:bidi w:val="0"/>
        <w:adjustRightInd w:val="0"/>
        <w:snapToGrid w:val="0"/>
        <w:spacing w:line="460" w:lineRule="exact"/>
        <w:ind w:left="403" w:leftChars="240"/>
        <w:textAlignment w:val="auto"/>
        <w:rPr>
          <w:rFonts w:hAnsi="宋体" w:cs="宋体"/>
          <w:snapToGrid w:val="0"/>
          <w:color w:val="auto"/>
          <w:kern w:val="0"/>
          <w:sz w:val="24"/>
          <w:szCs w:val="24"/>
        </w:rPr>
      </w:pPr>
      <w:r>
        <w:rPr>
          <w:rFonts w:hint="eastAsia" w:hAnsi="宋体" w:cs="宋体"/>
          <w:snapToGrid w:val="0"/>
          <w:color w:val="auto"/>
          <w:kern w:val="0"/>
          <w:sz w:val="24"/>
          <w:szCs w:val="24"/>
        </w:rPr>
        <w:t>（2）智慧停车系统管理平台应满足综合监控功能，包括路边停车监控和收费员监控。（3）智慧停车系统管理平台应具备运营管理功能，包括但不限于运营概况、用户管</w:t>
      </w:r>
    </w:p>
    <w:p w14:paraId="56FABD79">
      <w:pPr>
        <w:pStyle w:val="23"/>
        <w:keepNext w:val="0"/>
        <w:keepLines w:val="0"/>
        <w:pageBreakBefore w:val="0"/>
        <w:kinsoku/>
        <w:wordWrap/>
        <w:overflowPunct/>
        <w:topLinePunct w:val="0"/>
        <w:autoSpaceDE/>
        <w:autoSpaceDN/>
        <w:bidi w:val="0"/>
        <w:adjustRightInd w:val="0"/>
        <w:snapToGrid w:val="0"/>
        <w:spacing w:line="460" w:lineRule="exact"/>
        <w:textAlignment w:val="auto"/>
        <w:rPr>
          <w:rFonts w:hAnsi="宋体" w:cs="宋体"/>
          <w:snapToGrid w:val="0"/>
          <w:color w:val="auto"/>
          <w:kern w:val="0"/>
          <w:sz w:val="24"/>
          <w:szCs w:val="24"/>
        </w:rPr>
      </w:pPr>
      <w:r>
        <w:rPr>
          <w:rFonts w:hint="eastAsia" w:hAnsi="宋体" w:cs="宋体"/>
          <w:snapToGrid w:val="0"/>
          <w:color w:val="auto"/>
          <w:kern w:val="0"/>
          <w:sz w:val="24"/>
          <w:szCs w:val="24"/>
        </w:rPr>
        <w:t>理、车辆管理、内容管理、考勤管理、巡检管理、欠费车辆管理、停车服务评价。</w:t>
      </w:r>
    </w:p>
    <w:p w14:paraId="18DBB054">
      <w:pPr>
        <w:pStyle w:val="23"/>
        <w:keepNext w:val="0"/>
        <w:keepLines w:val="0"/>
        <w:pageBreakBefore w:val="0"/>
        <w:numPr>
          <w:ilvl w:val="0"/>
          <w:numId w:val="3"/>
        </w:numPr>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智慧停车系统管理平台应配套面向公众的移动端停车应用车主微信小程序。涉及功能包括但不限于：提供附近停车场、停车缴费、预交费、我的车辆、线上支付、月卡办理、钱包管理、账单查询、订单管理、常见问题、停车列表、停车评价等智慧停车服务。</w:t>
      </w:r>
    </w:p>
    <w:p w14:paraId="3C994B51">
      <w:pPr>
        <w:pStyle w:val="23"/>
        <w:keepNext w:val="0"/>
        <w:keepLines w:val="0"/>
        <w:pageBreakBefore w:val="0"/>
        <w:kinsoku/>
        <w:wordWrap/>
        <w:overflowPunct/>
        <w:topLinePunct w:val="0"/>
        <w:autoSpaceDE/>
        <w:autoSpaceDN/>
        <w:bidi w:val="0"/>
        <w:adjustRightInd w:val="0"/>
        <w:snapToGrid w:val="0"/>
        <w:spacing w:line="460" w:lineRule="exact"/>
        <w:ind w:firstLine="208" w:firstLineChars="100"/>
        <w:textAlignment w:val="auto"/>
        <w:rPr>
          <w:rFonts w:hAnsi="宋体" w:cs="宋体"/>
          <w:snapToGrid w:val="0"/>
          <w:color w:val="auto"/>
          <w:kern w:val="0"/>
          <w:sz w:val="24"/>
          <w:szCs w:val="24"/>
        </w:rPr>
      </w:pPr>
      <w:r>
        <w:rPr>
          <w:rFonts w:hint="eastAsia" w:hAnsi="宋体" w:cs="宋体"/>
          <w:snapToGrid w:val="0"/>
          <w:color w:val="auto"/>
          <w:kern w:val="0"/>
          <w:sz w:val="24"/>
          <w:szCs w:val="24"/>
        </w:rPr>
        <w:t xml:space="preserve"> （5）智慧停车系统管理平台应配套PDA巡检端。主要目的是用于巡检收费人员现场收费。涉及功能包括但不限于：远程监控，催缴欠费订单等任务。主要包含路内</w:t>
      </w:r>
      <w:r>
        <w:rPr>
          <w:rFonts w:hint="eastAsia" w:hAnsi="宋体" w:cs="宋体"/>
          <w:snapToGrid w:val="0"/>
          <w:color w:val="auto"/>
          <w:kern w:val="0"/>
          <w:sz w:val="24"/>
          <w:szCs w:val="24"/>
          <w:lang w:eastAsia="zh-CN"/>
        </w:rPr>
        <w:t>停车位</w:t>
      </w:r>
      <w:r>
        <w:rPr>
          <w:rFonts w:hint="eastAsia" w:hAnsi="宋体" w:cs="宋体"/>
          <w:snapToGrid w:val="0"/>
          <w:color w:val="auto"/>
          <w:kern w:val="0"/>
          <w:sz w:val="24"/>
          <w:szCs w:val="24"/>
        </w:rPr>
        <w:t>管理、路外车场管理、工单、巡检上报、报警、考勤、统计、消息、订单、创建订单、修改密码、意见反馈、联系客服、帮助等功能。</w:t>
      </w:r>
    </w:p>
    <w:p w14:paraId="50E98A40">
      <w:pPr>
        <w:pStyle w:val="4"/>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int="eastAsia" w:ascii="宋体" w:hAnsi="宋体" w:eastAsia="宋体" w:cs="宋体"/>
          <w:b/>
          <w:bCs/>
          <w:snapToGrid w:val="0"/>
          <w:color w:val="auto"/>
          <w:spacing w:val="0"/>
          <w:kern w:val="0"/>
          <w:sz w:val="24"/>
          <w:szCs w:val="24"/>
          <w:lang w:val="en-US" w:eastAsia="zh-CN" w:bidi="ar-SA"/>
        </w:rPr>
      </w:pPr>
      <w:r>
        <w:rPr>
          <w:rFonts w:hint="eastAsia" w:ascii="宋体" w:hAnsi="宋体" w:eastAsia="宋体" w:cs="宋体"/>
          <w:b/>
          <w:bCs/>
          <w:snapToGrid w:val="0"/>
          <w:color w:val="auto"/>
          <w:spacing w:val="0"/>
          <w:kern w:val="0"/>
          <w:sz w:val="24"/>
          <w:szCs w:val="24"/>
          <w:lang w:val="en-US" w:eastAsia="zh-CN" w:bidi="ar-SA"/>
        </w:rPr>
        <w:t>3.系统基础硬件要求</w:t>
      </w:r>
    </w:p>
    <w:p w14:paraId="23D5AA98">
      <w:pPr>
        <w:pStyle w:val="23"/>
        <w:keepNext w:val="0"/>
        <w:keepLines w:val="0"/>
        <w:pageBreakBefore w:val="0"/>
        <w:kinsoku/>
        <w:wordWrap/>
        <w:overflowPunct/>
        <w:topLinePunct w:val="0"/>
        <w:autoSpaceDE/>
        <w:autoSpaceDN/>
        <w:bidi w:val="0"/>
        <w:adjustRightInd w:val="0"/>
        <w:snapToGrid w:val="0"/>
        <w:spacing w:line="460" w:lineRule="exact"/>
        <w:ind w:firstLine="208" w:firstLineChars="100"/>
        <w:textAlignment w:val="auto"/>
        <w:rPr>
          <w:rFonts w:hint="eastAsia" w:ascii="宋体" w:hAnsi="宋体" w:eastAsia="宋体" w:cs="宋体"/>
          <w:b/>
          <w:bCs/>
          <w:snapToGrid w:val="0"/>
          <w:color w:val="auto"/>
          <w:spacing w:val="0"/>
          <w:kern w:val="0"/>
          <w:sz w:val="24"/>
          <w:szCs w:val="24"/>
          <w:lang w:val="en-US" w:eastAsia="zh-CN" w:bidi="ar-SA"/>
        </w:rPr>
      </w:pPr>
      <w:r>
        <w:rPr>
          <w:rFonts w:hint="eastAsia" w:ascii="宋体" w:hAnsi="宋体" w:eastAsia="宋体" w:cs="宋体"/>
          <w:b w:val="0"/>
          <w:bCs w:val="0"/>
          <w:snapToGrid w:val="0"/>
          <w:color w:val="auto"/>
          <w:spacing w:val="0"/>
          <w:kern w:val="0"/>
          <w:sz w:val="24"/>
          <w:szCs w:val="24"/>
          <w:lang w:val="en-US" w:eastAsia="zh-CN" w:bidi="ar-SA"/>
        </w:rPr>
        <w:t>*（1）不低于300万星光级成像；</w:t>
      </w:r>
      <w:r>
        <w:rPr>
          <w:rFonts w:hint="eastAsia" w:ascii="宋体" w:hAnsi="宋体" w:eastAsia="宋体" w:cs="宋体"/>
          <w:b/>
          <w:bCs/>
          <w:snapToGrid w:val="0"/>
          <w:color w:val="auto"/>
          <w:spacing w:val="0"/>
          <w:kern w:val="0"/>
          <w:sz w:val="24"/>
          <w:szCs w:val="24"/>
          <w:lang w:val="en-US" w:eastAsia="zh-CN" w:bidi="ar-SA"/>
        </w:rPr>
        <w:t xml:space="preserve">         </w:t>
      </w:r>
    </w:p>
    <w:p w14:paraId="5C920110">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 xml:space="preserve">（2）支持最大 2592*1944分辨率； </w:t>
      </w:r>
    </w:p>
    <w:p w14:paraId="764E7F1B">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（3）车牌识别率不低于99.</w:t>
      </w:r>
      <w:r>
        <w:rPr>
          <w:rFonts w:hAnsi="宋体" w:cs="宋体"/>
          <w:snapToGrid w:val="0"/>
          <w:color w:val="auto"/>
          <w:kern w:val="0"/>
          <w:sz w:val="24"/>
          <w:szCs w:val="24"/>
        </w:rPr>
        <w:t>0</w:t>
      </w:r>
      <w:r>
        <w:rPr>
          <w:rFonts w:hint="eastAsia" w:hAnsi="宋体" w:cs="宋体"/>
          <w:snapToGrid w:val="0"/>
          <w:color w:val="auto"/>
          <w:kern w:val="0"/>
          <w:sz w:val="24"/>
          <w:szCs w:val="24"/>
        </w:rPr>
        <w:t xml:space="preserve">%；         </w:t>
      </w:r>
    </w:p>
    <w:p w14:paraId="59507FC9">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 xml:space="preserve">（4）具备深度学习防伪，过滤伪车牌的功能；    </w:t>
      </w:r>
    </w:p>
    <w:p w14:paraId="385B3DED">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 xml:space="preserve">（5）支持车牌和摄像机最大45度夹角的识别；  </w:t>
      </w:r>
    </w:p>
    <w:p w14:paraId="23B1BDA7">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 xml:space="preserve">（6）支持TF卡数据存储，断网数据不丢失；   </w:t>
      </w:r>
    </w:p>
    <w:p w14:paraId="4CC46E76">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 xml:space="preserve">（7）系统具备日志实时存储；  </w:t>
      </w:r>
    </w:p>
    <w:p w14:paraId="35E606B5">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（8）支持不低于4个车位管理；</w:t>
      </w:r>
    </w:p>
    <w:p w14:paraId="67EDB7EC">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int="eastAsia" w:hAnsi="宋体" w:cs="宋体"/>
          <w:snapToGrid w:val="0"/>
          <w:color w:val="auto"/>
          <w:kern w:val="0"/>
          <w:sz w:val="24"/>
          <w:szCs w:val="24"/>
        </w:rPr>
      </w:pPr>
      <w:r>
        <w:rPr>
          <w:rFonts w:hint="eastAsia" w:hAnsi="宋体" w:cs="宋体"/>
          <w:snapToGrid w:val="0"/>
          <w:color w:val="auto"/>
          <w:kern w:val="0"/>
          <w:sz w:val="24"/>
          <w:szCs w:val="24"/>
        </w:rPr>
        <w:t>（9）每个高杆可以同时管理不低于4个车位。</w:t>
      </w:r>
    </w:p>
    <w:p w14:paraId="0C0913DA">
      <w:pPr>
        <w:pStyle w:val="23"/>
        <w:keepNext w:val="0"/>
        <w:keepLines w:val="0"/>
        <w:pageBreakBefore w:val="0"/>
        <w:kinsoku/>
        <w:wordWrap/>
        <w:overflowPunct/>
        <w:topLinePunct w:val="0"/>
        <w:autoSpaceDE/>
        <w:autoSpaceDN/>
        <w:bidi w:val="0"/>
        <w:adjustRightInd w:val="0"/>
        <w:snapToGrid w:val="0"/>
        <w:spacing w:line="460" w:lineRule="exact"/>
        <w:ind w:left="403" w:leftChars="240" w:firstLine="0" w:firstLineChars="0"/>
        <w:textAlignment w:val="auto"/>
        <w:rPr>
          <w:rFonts w:hint="default" w:hAnsi="宋体" w:cs="宋体"/>
          <w:snapToGrid w:val="0"/>
          <w:color w:val="auto"/>
          <w:kern w:val="0"/>
          <w:sz w:val="24"/>
          <w:szCs w:val="24"/>
          <w:lang w:val="en-US" w:eastAsia="zh-CN"/>
        </w:rPr>
      </w:pPr>
      <w:r>
        <w:rPr>
          <w:rFonts w:hint="eastAsia" w:hAnsi="宋体" w:cs="宋体"/>
          <w:snapToGrid w:val="0"/>
          <w:color w:val="auto"/>
          <w:kern w:val="0"/>
          <w:sz w:val="24"/>
          <w:szCs w:val="24"/>
          <w:lang w:eastAsia="zh-CN"/>
        </w:rPr>
        <w:t>（</w:t>
      </w:r>
      <w:r>
        <w:rPr>
          <w:rFonts w:hint="eastAsia" w:hAnsi="宋体" w:cs="宋体"/>
          <w:snapToGrid w:val="0"/>
          <w:color w:val="auto"/>
          <w:kern w:val="0"/>
          <w:sz w:val="24"/>
          <w:szCs w:val="24"/>
          <w:lang w:val="en-US" w:eastAsia="zh-CN"/>
        </w:rPr>
        <w:t>10）</w:t>
      </w:r>
      <w:r>
        <w:rPr>
          <w:rFonts w:hint="eastAsia" w:hAnsi="宋体" w:cs="宋体"/>
          <w:snapToGrid w:val="0"/>
          <w:color w:val="auto"/>
          <w:kern w:val="0"/>
          <w:sz w:val="24"/>
          <w:szCs w:val="24"/>
        </w:rPr>
        <w:t>配置回放不低于180天的本地监控视频系统一套</w:t>
      </w:r>
      <w:r>
        <w:rPr>
          <w:rFonts w:hint="eastAsia" w:hAnsi="宋体" w:cs="宋体"/>
          <w:snapToGrid w:val="0"/>
          <w:color w:val="auto"/>
          <w:kern w:val="0"/>
          <w:sz w:val="24"/>
          <w:szCs w:val="24"/>
          <w:lang w:eastAsia="zh-CN"/>
        </w:rPr>
        <w:t>（</w:t>
      </w:r>
      <w:r>
        <w:rPr>
          <w:rFonts w:hint="eastAsia" w:hAnsi="宋体" w:cs="宋体"/>
          <w:snapToGrid w:val="0"/>
          <w:color w:val="auto"/>
          <w:kern w:val="0"/>
          <w:sz w:val="24"/>
          <w:szCs w:val="24"/>
          <w:lang w:val="en-US" w:eastAsia="zh-CN"/>
        </w:rPr>
        <w:t>具体位置由招标人指定）。（11）在</w:t>
      </w:r>
      <w:r>
        <w:rPr>
          <w:rFonts w:hint="eastAsia" w:hAnsi="宋体" w:cs="宋体"/>
          <w:snapToGrid w:val="0"/>
          <w:color w:val="auto"/>
          <w:kern w:val="0"/>
          <w:sz w:val="24"/>
          <w:szCs w:val="24"/>
        </w:rPr>
        <w:t>全村各道路收费路段</w:t>
      </w:r>
      <w:r>
        <w:rPr>
          <w:rFonts w:hint="eastAsia" w:hAnsi="宋体" w:cs="宋体"/>
          <w:snapToGrid w:val="0"/>
          <w:color w:val="auto"/>
          <w:kern w:val="0"/>
          <w:sz w:val="24"/>
          <w:szCs w:val="24"/>
          <w:lang w:val="en-US" w:eastAsia="zh-CN"/>
        </w:rPr>
        <w:t>与</w:t>
      </w:r>
      <w:r>
        <w:rPr>
          <w:rFonts w:hint="eastAsia" w:hAnsi="宋体" w:cs="宋体"/>
          <w:snapToGrid w:val="0"/>
          <w:color w:val="auto"/>
          <w:kern w:val="0"/>
          <w:sz w:val="24"/>
          <w:szCs w:val="24"/>
        </w:rPr>
        <w:t>不收费路段安装全覆盖</w:t>
      </w:r>
      <w:r>
        <w:rPr>
          <w:rFonts w:hint="eastAsia" w:hAnsi="宋体" w:cs="宋体"/>
          <w:snapToGrid w:val="0"/>
          <w:color w:val="auto"/>
          <w:kern w:val="0"/>
          <w:sz w:val="24"/>
          <w:szCs w:val="24"/>
          <w:lang w:val="en-US" w:eastAsia="zh-CN"/>
        </w:rPr>
        <w:t>无死角</w:t>
      </w:r>
      <w:r>
        <w:rPr>
          <w:rFonts w:hint="eastAsia" w:hAnsi="宋体" w:cs="宋体"/>
          <w:snapToGrid w:val="0"/>
          <w:color w:val="auto"/>
          <w:kern w:val="0"/>
          <w:sz w:val="24"/>
          <w:szCs w:val="24"/>
        </w:rPr>
        <w:t>监控</w:t>
      </w:r>
      <w:r>
        <w:rPr>
          <w:rFonts w:hint="eastAsia" w:hAnsi="宋体" w:cs="宋体"/>
          <w:snapToGrid w:val="0"/>
          <w:color w:val="auto"/>
          <w:kern w:val="0"/>
          <w:sz w:val="24"/>
          <w:szCs w:val="24"/>
          <w:lang w:eastAsia="zh-CN"/>
        </w:rPr>
        <w:t>，</w:t>
      </w:r>
      <w:r>
        <w:rPr>
          <w:rFonts w:hint="eastAsia" w:hAnsi="宋体" w:cs="宋体"/>
          <w:snapToGrid w:val="0"/>
          <w:color w:val="auto"/>
          <w:kern w:val="0"/>
          <w:sz w:val="24"/>
          <w:szCs w:val="24"/>
        </w:rPr>
        <w:t>数量不少于100个。每个监控头独立网线</w:t>
      </w:r>
      <w:r>
        <w:rPr>
          <w:rFonts w:hint="eastAsia" w:hAnsi="宋体" w:cs="宋体"/>
          <w:snapToGrid w:val="0"/>
          <w:color w:val="auto"/>
          <w:kern w:val="0"/>
          <w:sz w:val="24"/>
          <w:szCs w:val="24"/>
          <w:lang w:eastAsia="zh-CN"/>
        </w:rPr>
        <w:t>、</w:t>
      </w:r>
      <w:r>
        <w:rPr>
          <w:rFonts w:hint="eastAsia" w:hAnsi="宋体" w:cs="宋体"/>
          <w:snapToGrid w:val="0"/>
          <w:color w:val="auto"/>
          <w:kern w:val="0"/>
          <w:sz w:val="24"/>
          <w:szCs w:val="24"/>
        </w:rPr>
        <w:t>独立电源，</w:t>
      </w:r>
      <w:r>
        <w:rPr>
          <w:rFonts w:hint="eastAsia" w:hAnsi="宋体" w:cs="宋体"/>
          <w:snapToGrid w:val="0"/>
          <w:color w:val="auto"/>
          <w:kern w:val="0"/>
          <w:sz w:val="24"/>
          <w:szCs w:val="24"/>
          <w:lang w:val="en-US" w:eastAsia="zh-CN"/>
        </w:rPr>
        <w:t>高清画面</w:t>
      </w:r>
      <w:r>
        <w:rPr>
          <w:rFonts w:hint="eastAsia" w:hAnsi="宋体" w:cs="宋体"/>
          <w:snapToGrid w:val="0"/>
          <w:color w:val="auto"/>
          <w:kern w:val="0"/>
          <w:sz w:val="24"/>
          <w:szCs w:val="24"/>
        </w:rPr>
        <w:t>，储藏90天</w:t>
      </w:r>
      <w:r>
        <w:rPr>
          <w:rFonts w:hint="eastAsia" w:hAnsi="宋体" w:cs="宋体"/>
          <w:snapToGrid w:val="0"/>
          <w:color w:val="auto"/>
          <w:kern w:val="0"/>
          <w:sz w:val="24"/>
          <w:szCs w:val="24"/>
          <w:lang w:eastAsia="zh-CN"/>
        </w:rPr>
        <w:t>。</w:t>
      </w:r>
      <w:r>
        <w:rPr>
          <w:rFonts w:hint="eastAsia" w:hAnsi="宋体" w:cs="宋体"/>
          <w:snapToGrid w:val="0"/>
          <w:color w:val="auto"/>
          <w:kern w:val="0"/>
          <w:sz w:val="24"/>
          <w:szCs w:val="24"/>
          <w:lang w:val="en-US" w:eastAsia="zh-CN"/>
        </w:rPr>
        <w:t>每天</w:t>
      </w:r>
      <w:r>
        <w:rPr>
          <w:rFonts w:hint="eastAsia" w:hAnsi="宋体" w:cs="宋体"/>
          <w:snapToGrid w:val="0"/>
          <w:color w:val="auto"/>
          <w:kern w:val="0"/>
          <w:sz w:val="24"/>
          <w:szCs w:val="24"/>
        </w:rPr>
        <w:t>保留显示监控不少于98</w:t>
      </w:r>
      <w:r>
        <w:rPr>
          <w:rFonts w:hint="eastAsia" w:hAnsi="宋体" w:cs="宋体"/>
          <w:snapToGrid w:val="0"/>
          <w:color w:val="auto"/>
          <w:kern w:val="0"/>
          <w:sz w:val="24"/>
          <w:szCs w:val="24"/>
          <w:lang w:val="en-US" w:eastAsia="zh-CN"/>
        </w:rPr>
        <w:t>%</w:t>
      </w:r>
      <w:r>
        <w:rPr>
          <w:rFonts w:hint="eastAsia" w:hAnsi="宋体" w:cs="宋体"/>
          <w:snapToGrid w:val="0"/>
          <w:color w:val="auto"/>
          <w:kern w:val="0"/>
          <w:sz w:val="24"/>
          <w:szCs w:val="24"/>
          <w:lang w:eastAsia="zh-CN"/>
        </w:rPr>
        <w:t>，</w:t>
      </w:r>
      <w:r>
        <w:rPr>
          <w:rFonts w:hint="eastAsia" w:hAnsi="宋体" w:cs="宋体"/>
          <w:snapToGrid w:val="0"/>
          <w:color w:val="auto"/>
          <w:kern w:val="0"/>
          <w:sz w:val="24"/>
          <w:szCs w:val="24"/>
          <w:lang w:val="en-US" w:eastAsia="zh-CN"/>
        </w:rPr>
        <w:t>并</w:t>
      </w:r>
      <w:r>
        <w:rPr>
          <w:rFonts w:hint="eastAsia" w:ascii="宋体" w:hAnsi="宋体" w:cs="宋体"/>
          <w:snapToGrid w:val="0"/>
          <w:color w:val="auto"/>
          <w:spacing w:val="0"/>
          <w:sz w:val="24"/>
          <w:szCs w:val="24"/>
          <w:lang w:val="en-US" w:eastAsia="zh-CN"/>
        </w:rPr>
        <w:t>纳入综合治理与交规一体化系统</w:t>
      </w:r>
      <w:r>
        <w:rPr>
          <w:rFonts w:hint="eastAsia" w:hAnsi="宋体" w:cs="宋体"/>
          <w:snapToGrid w:val="0"/>
          <w:color w:val="auto"/>
          <w:spacing w:val="0"/>
          <w:sz w:val="24"/>
          <w:szCs w:val="24"/>
          <w:lang w:val="en-US" w:eastAsia="zh-CN"/>
        </w:rPr>
        <w:t>。</w:t>
      </w:r>
    </w:p>
    <w:p w14:paraId="51CECD75">
      <w:pPr>
        <w:pStyle w:val="23"/>
        <w:keepNext w:val="0"/>
        <w:keepLines w:val="0"/>
        <w:pageBreakBefore w:val="0"/>
        <w:kinsoku/>
        <w:wordWrap/>
        <w:overflowPunct/>
        <w:topLinePunct w:val="0"/>
        <w:autoSpaceDE/>
        <w:autoSpaceDN/>
        <w:bidi w:val="0"/>
        <w:adjustRightInd w:val="0"/>
        <w:snapToGrid w:val="0"/>
        <w:spacing w:line="460" w:lineRule="exact"/>
        <w:ind w:left="403" w:leftChars="240" w:firstLine="0" w:firstLineChars="0"/>
        <w:textAlignment w:val="auto"/>
        <w:rPr>
          <w:rFonts w:hint="default" w:hAnsi="宋体" w:cs="宋体"/>
          <w:b/>
          <w:bCs/>
          <w:snapToGrid w:val="0"/>
          <w:color w:val="auto"/>
          <w:kern w:val="0"/>
          <w:sz w:val="24"/>
          <w:szCs w:val="24"/>
          <w:lang w:val="en-US" w:eastAsia="zh-CN"/>
        </w:rPr>
      </w:pPr>
      <w:r>
        <w:rPr>
          <w:rFonts w:hint="eastAsia" w:hAnsi="宋体" w:cs="宋体"/>
          <w:b/>
          <w:bCs/>
          <w:snapToGrid w:val="0"/>
          <w:color w:val="auto"/>
          <w:kern w:val="0"/>
          <w:sz w:val="24"/>
          <w:szCs w:val="24"/>
        </w:rPr>
        <w:t>3.</w:t>
      </w:r>
      <w:r>
        <w:rPr>
          <w:rFonts w:hint="eastAsia" w:hAnsi="宋体" w:cs="宋体"/>
          <w:b/>
          <w:bCs/>
          <w:snapToGrid w:val="0"/>
          <w:color w:val="auto"/>
          <w:kern w:val="0"/>
          <w:sz w:val="24"/>
          <w:szCs w:val="24"/>
          <w:lang w:val="en-US" w:eastAsia="zh-CN"/>
        </w:rPr>
        <w:t>执行标准规范要求</w:t>
      </w:r>
    </w:p>
    <w:p w14:paraId="6C4D7047">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《停车服务与管理信息系统通用技术条件》（GA/T1302-2016）</w:t>
      </w:r>
    </w:p>
    <w:p w14:paraId="419A2EEF">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 xml:space="preserve">《公共安全视频监控联网系统+信息传输、交换、控制技术要求》（GB/T 28181-2016） </w:t>
      </w:r>
    </w:p>
    <w:p w14:paraId="4FB94643">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《出入口控制系统技术要求》（GA/T394-2002）</w:t>
      </w:r>
    </w:p>
    <w:p w14:paraId="19181A27">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《出入口控制系统工程设计规范》（B50396-2007）</w:t>
      </w:r>
    </w:p>
    <w:p w14:paraId="07969078">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《城市道路路内停车管理设施应用指南》（GA/T1271-2015）</w:t>
      </w:r>
    </w:p>
    <w:p w14:paraId="6D0984ED">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《城市道路路内</w:t>
      </w:r>
      <w:r>
        <w:rPr>
          <w:rFonts w:hint="eastAsia" w:hAnsi="宋体" w:cs="宋体"/>
          <w:snapToGrid w:val="0"/>
          <w:color w:val="auto"/>
          <w:kern w:val="0"/>
          <w:sz w:val="24"/>
          <w:szCs w:val="24"/>
          <w:lang w:eastAsia="zh-CN"/>
        </w:rPr>
        <w:t>停车位</w:t>
      </w:r>
      <w:r>
        <w:rPr>
          <w:rFonts w:hint="eastAsia" w:hAnsi="宋体" w:cs="宋体"/>
          <w:snapToGrid w:val="0"/>
          <w:color w:val="auto"/>
          <w:kern w:val="0"/>
          <w:sz w:val="24"/>
          <w:szCs w:val="24"/>
        </w:rPr>
        <w:t>设置规范》（GA/T850-2009）</w:t>
      </w:r>
    </w:p>
    <w:p w14:paraId="5154CB79">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《机动车号牌图像自动识别技术规范》（GA/833-2016）</w:t>
      </w:r>
    </w:p>
    <w:p w14:paraId="54466889">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《计算机软件开发规范》（GB8566-88）</w:t>
      </w:r>
    </w:p>
    <w:p w14:paraId="77885F7C">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《信息技术开放系统互连网络层安全协议》（GB/T 17963-2000）</w:t>
      </w:r>
    </w:p>
    <w:p w14:paraId="1CD05609">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《中华人民共和国公共安全行业标准》（GA38-92）</w:t>
      </w:r>
    </w:p>
    <w:p w14:paraId="3B4EC366">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《中华人民共和国公安部行业标准》（GA70-94）</w:t>
      </w:r>
    </w:p>
    <w:p w14:paraId="5DAAB0D2">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《安全防范工程技术规范》(GB 50348-2004）</w:t>
      </w:r>
    </w:p>
    <w:p w14:paraId="72187658">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除上述规范以外的遵循相关地方规范与标准以及国家、省市、相关行业的技术要求及规范。</w:t>
      </w:r>
    </w:p>
    <w:p w14:paraId="7AF550F5">
      <w:pPr>
        <w:pStyle w:val="23"/>
        <w:keepNext w:val="0"/>
        <w:keepLines w:val="0"/>
        <w:pageBreakBefore w:val="0"/>
        <w:kinsoku/>
        <w:wordWrap/>
        <w:overflowPunct/>
        <w:topLinePunct w:val="0"/>
        <w:autoSpaceDE/>
        <w:autoSpaceDN/>
        <w:bidi w:val="0"/>
        <w:adjustRightInd w:val="0"/>
        <w:snapToGrid w:val="0"/>
        <w:spacing w:line="460" w:lineRule="exact"/>
        <w:textAlignment w:val="auto"/>
        <w:rPr>
          <w:rFonts w:hint="eastAsia" w:ascii="宋体" w:hAnsi="宋体" w:eastAsia="宋体" w:cs="宋体"/>
          <w:b/>
          <w:bCs/>
          <w:snapToGrid w:val="0"/>
          <w:color w:val="auto"/>
          <w:kern w:val="0"/>
          <w:sz w:val="24"/>
          <w:szCs w:val="24"/>
        </w:rPr>
      </w:pPr>
      <w:r>
        <w:rPr>
          <w:rFonts w:hint="eastAsia" w:ascii="宋体" w:hAnsi="宋体" w:eastAsia="宋体" w:cs="宋体"/>
          <w:b/>
          <w:bCs/>
          <w:snapToGrid w:val="0"/>
          <w:color w:val="auto"/>
          <w:kern w:val="0"/>
          <w:sz w:val="24"/>
          <w:szCs w:val="24"/>
          <w:lang w:val="en-US" w:eastAsia="zh-CN"/>
        </w:rPr>
        <w:t>四</w:t>
      </w:r>
      <w:r>
        <w:rPr>
          <w:rFonts w:hint="eastAsia" w:ascii="宋体" w:hAnsi="宋体" w:eastAsia="宋体" w:cs="宋体"/>
          <w:b/>
          <w:bCs/>
          <w:snapToGrid w:val="0"/>
          <w:color w:val="auto"/>
          <w:kern w:val="0"/>
          <w:sz w:val="24"/>
          <w:szCs w:val="24"/>
        </w:rPr>
        <w:t>、建设运营要求</w:t>
      </w:r>
    </w:p>
    <w:p w14:paraId="234B1965">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int="eastAsia" w:hAnsi="宋体" w:cs="宋体"/>
          <w:b/>
          <w:bCs/>
          <w:snapToGrid w:val="0"/>
          <w:color w:val="auto"/>
          <w:kern w:val="0"/>
          <w:sz w:val="24"/>
          <w:szCs w:val="24"/>
        </w:rPr>
      </w:pPr>
      <w:r>
        <w:rPr>
          <w:rFonts w:hint="eastAsia" w:hAnsi="宋体" w:cs="宋体"/>
          <w:b/>
          <w:bCs/>
          <w:snapToGrid w:val="0"/>
          <w:color w:val="auto"/>
          <w:kern w:val="0"/>
          <w:sz w:val="24"/>
          <w:szCs w:val="24"/>
        </w:rPr>
        <w:t>1.总述</w:t>
      </w:r>
    </w:p>
    <w:p w14:paraId="54CEB60C">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int="eastAsia" w:hAnsi="宋体" w:cs="宋体"/>
          <w:snapToGrid w:val="0"/>
          <w:color w:val="auto"/>
          <w:kern w:val="0"/>
          <w:sz w:val="24"/>
          <w:szCs w:val="24"/>
        </w:rPr>
      </w:pPr>
      <w:r>
        <w:rPr>
          <w:rFonts w:hint="eastAsia" w:hAnsi="宋体" w:cs="宋体"/>
          <w:snapToGrid w:val="0"/>
          <w:color w:val="auto"/>
          <w:kern w:val="0"/>
          <w:sz w:val="24"/>
          <w:szCs w:val="24"/>
        </w:rPr>
        <w:t>本项目为特许经营项目，即招标人通过特许权</w:t>
      </w:r>
      <w:r>
        <w:rPr>
          <w:rFonts w:hint="eastAsia" w:hAnsi="宋体" w:cs="宋体"/>
          <w:snapToGrid w:val="0"/>
          <w:color w:val="auto"/>
          <w:kern w:val="0"/>
          <w:sz w:val="24"/>
          <w:szCs w:val="24"/>
          <w:lang w:val="en-US" w:eastAsia="zh-CN"/>
        </w:rPr>
        <w:t>合同</w:t>
      </w:r>
      <w:r>
        <w:rPr>
          <w:rFonts w:hint="eastAsia" w:hAnsi="宋体" w:cs="宋体"/>
          <w:snapToGrid w:val="0"/>
          <w:color w:val="auto"/>
          <w:kern w:val="0"/>
          <w:sz w:val="24"/>
          <w:szCs w:val="24"/>
        </w:rPr>
        <w:t>，将温岭市温峤镇</w:t>
      </w:r>
      <w:r>
        <w:rPr>
          <w:rFonts w:hint="eastAsia" w:hAnsi="宋体" w:cs="宋体"/>
          <w:snapToGrid w:val="0"/>
          <w:color w:val="auto"/>
          <w:kern w:val="0"/>
          <w:sz w:val="24"/>
          <w:szCs w:val="24"/>
          <w:lang w:eastAsia="zh-CN"/>
        </w:rPr>
        <w:t>琛山村智慧停车</w:t>
      </w:r>
      <w:r>
        <w:rPr>
          <w:rFonts w:hint="eastAsia" w:hAnsi="宋体" w:cs="宋体"/>
          <w:snapToGrid w:val="0"/>
          <w:color w:val="auto"/>
          <w:kern w:val="0"/>
          <w:sz w:val="24"/>
          <w:szCs w:val="24"/>
        </w:rPr>
        <w:t>的特许权授予</w:t>
      </w:r>
      <w:r>
        <w:rPr>
          <w:rFonts w:hint="eastAsia" w:hAnsi="宋体" w:cs="宋体"/>
          <w:snapToGrid w:val="0"/>
          <w:color w:val="auto"/>
          <w:kern w:val="0"/>
          <w:sz w:val="24"/>
          <w:szCs w:val="24"/>
          <w:lang w:val="en-US" w:eastAsia="zh-CN"/>
        </w:rPr>
        <w:t>运营</w:t>
      </w:r>
      <w:r>
        <w:rPr>
          <w:rFonts w:hint="eastAsia" w:hAnsi="宋体" w:cs="宋体"/>
          <w:snapToGrid w:val="0"/>
          <w:color w:val="auto"/>
          <w:kern w:val="0"/>
          <w:sz w:val="24"/>
          <w:szCs w:val="24"/>
        </w:rPr>
        <w:t>商（即“中标人”），</w:t>
      </w:r>
      <w:r>
        <w:rPr>
          <w:rFonts w:hint="eastAsia" w:hAnsi="宋体" w:cs="宋体"/>
          <w:snapToGrid w:val="0"/>
          <w:color w:val="auto"/>
          <w:kern w:val="0"/>
          <w:sz w:val="24"/>
          <w:szCs w:val="24"/>
          <w:lang w:val="en-US" w:eastAsia="zh-CN"/>
        </w:rPr>
        <w:t>运营商</w:t>
      </w:r>
      <w:r>
        <w:rPr>
          <w:rFonts w:hint="eastAsia" w:hAnsi="宋体" w:cs="宋体"/>
          <w:snapToGrid w:val="0"/>
          <w:color w:val="auto"/>
          <w:kern w:val="0"/>
          <w:sz w:val="24"/>
          <w:szCs w:val="24"/>
        </w:rPr>
        <w:t>在特许权内负责项目的设计、投资、建设、运营、维护</w:t>
      </w:r>
      <w:r>
        <w:rPr>
          <w:rFonts w:hint="eastAsia" w:hAnsi="宋体" w:cs="宋体"/>
          <w:snapToGrid w:val="0"/>
          <w:color w:val="auto"/>
          <w:kern w:val="0"/>
          <w:sz w:val="24"/>
          <w:szCs w:val="24"/>
          <w:lang w:eastAsia="zh-CN"/>
        </w:rPr>
        <w:t>，</w:t>
      </w:r>
      <w:r>
        <w:rPr>
          <w:rFonts w:hint="eastAsia" w:hAnsi="宋体" w:cs="宋体"/>
          <w:snapToGrid w:val="0"/>
          <w:color w:val="auto"/>
          <w:kern w:val="0"/>
          <w:sz w:val="24"/>
          <w:szCs w:val="24"/>
        </w:rPr>
        <w:t>并回收投资、赚取利润，特许权结束后将项目所有权无偿移交给</w:t>
      </w:r>
      <w:r>
        <w:rPr>
          <w:rFonts w:hint="eastAsia" w:hAnsi="宋体" w:cs="宋体"/>
          <w:snapToGrid w:val="0"/>
          <w:color w:val="auto"/>
          <w:kern w:val="0"/>
          <w:sz w:val="24"/>
          <w:szCs w:val="24"/>
          <w:lang w:val="en-US" w:eastAsia="zh-CN"/>
        </w:rPr>
        <w:t>招标人</w:t>
      </w:r>
      <w:r>
        <w:rPr>
          <w:rFonts w:hint="eastAsia" w:hAnsi="宋体" w:cs="宋体"/>
          <w:snapToGrid w:val="0"/>
          <w:color w:val="auto"/>
          <w:kern w:val="0"/>
          <w:sz w:val="24"/>
          <w:szCs w:val="24"/>
        </w:rPr>
        <w:t>。</w:t>
      </w:r>
    </w:p>
    <w:p w14:paraId="338A3FDA">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int="default" w:ascii="宋体" w:hAnsi="宋体" w:eastAsia="宋体" w:cs="宋体"/>
          <w:snapToGrid w:val="0"/>
          <w:color w:val="auto"/>
          <w:sz w:val="24"/>
          <w:szCs w:val="24"/>
          <w:lang w:val="en-US" w:eastAsia="zh-CN"/>
        </w:rPr>
      </w:pPr>
      <w:r>
        <w:rPr>
          <w:rFonts w:hint="eastAsia" w:hAnsi="宋体" w:cs="宋体"/>
          <w:snapToGrid w:val="0"/>
          <w:color w:val="auto"/>
          <w:kern w:val="0"/>
          <w:sz w:val="24"/>
          <w:szCs w:val="24"/>
          <w:lang w:val="en-US" w:eastAsia="zh-CN"/>
        </w:rPr>
        <w:t>本</w:t>
      </w:r>
      <w:r>
        <w:rPr>
          <w:rFonts w:hint="eastAsia" w:hAnsi="宋体" w:cs="宋体"/>
          <w:snapToGrid w:val="0"/>
          <w:color w:val="auto"/>
          <w:kern w:val="0"/>
          <w:sz w:val="24"/>
          <w:szCs w:val="24"/>
        </w:rPr>
        <w:t>项目范围</w:t>
      </w:r>
      <w:r>
        <w:rPr>
          <w:rFonts w:hint="eastAsia" w:hAnsi="宋体" w:cs="宋体"/>
          <w:snapToGrid w:val="0"/>
          <w:color w:val="auto"/>
          <w:kern w:val="0"/>
          <w:sz w:val="24"/>
          <w:szCs w:val="24"/>
          <w:lang w:val="en-US" w:eastAsia="zh-CN"/>
        </w:rPr>
        <w:t>包括</w:t>
      </w:r>
      <w:r>
        <w:rPr>
          <w:rFonts w:hint="eastAsia" w:hAnsi="宋体" w:cs="宋体"/>
          <w:snapToGrid w:val="0"/>
          <w:color w:val="auto"/>
          <w:kern w:val="0"/>
          <w:sz w:val="24"/>
          <w:szCs w:val="24"/>
        </w:rPr>
        <w:t>夏晖路约92个</w:t>
      </w:r>
      <w:r>
        <w:rPr>
          <w:rFonts w:hint="eastAsia" w:hAnsi="宋体" w:cs="宋体"/>
          <w:snapToGrid w:val="0"/>
          <w:color w:val="auto"/>
          <w:kern w:val="0"/>
          <w:sz w:val="24"/>
          <w:szCs w:val="24"/>
          <w:lang w:eastAsia="zh-CN"/>
        </w:rPr>
        <w:t>、</w:t>
      </w:r>
      <w:r>
        <w:rPr>
          <w:rFonts w:hint="eastAsia" w:hAnsi="宋体" w:cs="宋体"/>
          <w:snapToGrid w:val="0"/>
          <w:color w:val="auto"/>
          <w:kern w:val="0"/>
          <w:sz w:val="24"/>
          <w:szCs w:val="24"/>
        </w:rPr>
        <w:t>嘟嘟王鞋材厂约45个</w:t>
      </w:r>
      <w:r>
        <w:rPr>
          <w:rFonts w:hint="eastAsia" w:hAnsi="宋体" w:cs="宋体"/>
          <w:snapToGrid w:val="0"/>
          <w:color w:val="auto"/>
          <w:kern w:val="0"/>
          <w:sz w:val="24"/>
          <w:szCs w:val="24"/>
          <w:lang w:eastAsia="zh-CN"/>
        </w:rPr>
        <w:t>、天马东路</w:t>
      </w:r>
      <w:r>
        <w:rPr>
          <w:rFonts w:hint="eastAsia" w:hAnsi="宋体" w:cs="宋体"/>
          <w:snapToGrid w:val="0"/>
          <w:color w:val="auto"/>
          <w:kern w:val="0"/>
          <w:sz w:val="24"/>
          <w:szCs w:val="24"/>
        </w:rPr>
        <w:t>约32个</w:t>
      </w:r>
      <w:r>
        <w:rPr>
          <w:rFonts w:hint="eastAsia" w:hAnsi="宋体" w:cs="宋体"/>
          <w:snapToGrid w:val="0"/>
          <w:color w:val="auto"/>
          <w:kern w:val="0"/>
          <w:sz w:val="24"/>
          <w:szCs w:val="24"/>
          <w:lang w:eastAsia="zh-CN"/>
        </w:rPr>
        <w:t>、原宝利特厂区</w:t>
      </w:r>
      <w:r>
        <w:rPr>
          <w:rFonts w:hint="eastAsia" w:hAnsi="宋体" w:cs="宋体"/>
          <w:snapToGrid w:val="0"/>
          <w:color w:val="auto"/>
          <w:kern w:val="0"/>
          <w:sz w:val="24"/>
          <w:szCs w:val="24"/>
          <w:lang w:val="en-US" w:eastAsia="zh-CN"/>
        </w:rPr>
        <w:t>东道</w:t>
      </w:r>
      <w:r>
        <w:rPr>
          <w:rFonts w:hint="eastAsia" w:hAnsi="宋体" w:cs="宋体"/>
          <w:snapToGrid w:val="0"/>
          <w:color w:val="auto"/>
          <w:kern w:val="0"/>
          <w:sz w:val="24"/>
          <w:szCs w:val="24"/>
        </w:rPr>
        <w:t>路约103个</w:t>
      </w:r>
      <w:r>
        <w:rPr>
          <w:rFonts w:hint="eastAsia" w:hAnsi="宋体" w:cs="宋体"/>
          <w:snapToGrid w:val="0"/>
          <w:color w:val="auto"/>
          <w:kern w:val="0"/>
          <w:sz w:val="24"/>
          <w:szCs w:val="24"/>
          <w:lang w:eastAsia="zh-CN"/>
        </w:rPr>
        <w:t>、第二小学</w:t>
      </w:r>
      <w:r>
        <w:rPr>
          <w:rFonts w:hint="eastAsia" w:hAnsi="宋体" w:cs="宋体"/>
          <w:snapToGrid w:val="0"/>
          <w:color w:val="auto"/>
          <w:kern w:val="0"/>
          <w:sz w:val="24"/>
          <w:szCs w:val="24"/>
          <w:lang w:val="en-US" w:eastAsia="zh-CN"/>
        </w:rPr>
        <w:t>西道</w:t>
      </w:r>
      <w:r>
        <w:rPr>
          <w:rFonts w:hint="eastAsia" w:hAnsi="宋体" w:cs="宋体"/>
          <w:snapToGrid w:val="0"/>
          <w:color w:val="auto"/>
          <w:kern w:val="0"/>
          <w:sz w:val="24"/>
          <w:szCs w:val="24"/>
        </w:rPr>
        <w:t>路约28个</w:t>
      </w:r>
      <w:r>
        <w:rPr>
          <w:rFonts w:hint="eastAsia" w:hAnsi="宋体" w:cs="宋体"/>
          <w:snapToGrid w:val="0"/>
          <w:color w:val="auto"/>
          <w:kern w:val="0"/>
          <w:sz w:val="24"/>
          <w:szCs w:val="24"/>
          <w:lang w:eastAsia="zh-CN"/>
        </w:rPr>
        <w:t>，</w:t>
      </w:r>
      <w:r>
        <w:rPr>
          <w:rFonts w:hint="eastAsia" w:hAnsi="宋体" w:cs="宋体"/>
          <w:snapToGrid w:val="0"/>
          <w:color w:val="auto"/>
          <w:kern w:val="0"/>
          <w:sz w:val="24"/>
          <w:szCs w:val="24"/>
          <w:lang w:val="en-US" w:eastAsia="zh-CN"/>
        </w:rPr>
        <w:t>共约300个</w:t>
      </w:r>
      <w:r>
        <w:rPr>
          <w:rFonts w:hint="eastAsia" w:hAnsi="宋体" w:cs="宋体"/>
          <w:snapToGrid w:val="0"/>
          <w:color w:val="auto"/>
          <w:kern w:val="0"/>
          <w:sz w:val="24"/>
          <w:szCs w:val="24"/>
        </w:rPr>
        <w:t>双向</w:t>
      </w:r>
      <w:r>
        <w:rPr>
          <w:rFonts w:hint="eastAsia" w:hAnsi="宋体" w:cs="宋体"/>
          <w:snapToGrid w:val="0"/>
          <w:color w:val="auto"/>
          <w:kern w:val="0"/>
          <w:sz w:val="24"/>
          <w:szCs w:val="24"/>
          <w:lang w:val="en-US" w:eastAsia="zh-CN"/>
        </w:rPr>
        <w:t>路侧</w:t>
      </w:r>
      <w:r>
        <w:rPr>
          <w:rFonts w:hint="eastAsia" w:hAnsi="宋体" w:cs="宋体"/>
          <w:snapToGrid w:val="0"/>
          <w:color w:val="auto"/>
          <w:kern w:val="0"/>
          <w:sz w:val="24"/>
          <w:szCs w:val="24"/>
        </w:rPr>
        <w:t>停车车位</w:t>
      </w:r>
      <w:r>
        <w:rPr>
          <w:rFonts w:hint="eastAsia" w:hAnsi="宋体" w:cs="宋体"/>
          <w:snapToGrid w:val="0"/>
          <w:color w:val="auto"/>
          <w:kern w:val="0"/>
          <w:sz w:val="24"/>
          <w:szCs w:val="24"/>
          <w:lang w:eastAsia="zh-CN"/>
        </w:rPr>
        <w:t>；原宝利特厂区</w:t>
      </w:r>
      <w:r>
        <w:rPr>
          <w:rFonts w:hint="eastAsia" w:hAnsi="宋体" w:cs="宋体"/>
          <w:snapToGrid w:val="0"/>
          <w:color w:val="auto"/>
          <w:kern w:val="0"/>
          <w:sz w:val="24"/>
          <w:szCs w:val="24"/>
          <w:lang w:val="en-US" w:eastAsia="zh-CN"/>
        </w:rPr>
        <w:t>北约约180个</w:t>
      </w:r>
      <w:r>
        <w:rPr>
          <w:rFonts w:hint="eastAsia" w:hAnsi="宋体" w:cs="宋体"/>
          <w:snapToGrid w:val="0"/>
          <w:color w:val="auto"/>
          <w:kern w:val="0"/>
          <w:sz w:val="24"/>
          <w:szCs w:val="24"/>
        </w:rPr>
        <w:t>车位</w:t>
      </w:r>
      <w:r>
        <w:rPr>
          <w:rFonts w:hint="eastAsia" w:hAnsi="宋体" w:cs="宋体"/>
          <w:snapToGrid w:val="0"/>
          <w:color w:val="auto"/>
          <w:kern w:val="0"/>
          <w:sz w:val="24"/>
          <w:szCs w:val="24"/>
          <w:lang w:eastAsia="zh-CN"/>
        </w:rPr>
        <w:t>、</w:t>
      </w:r>
      <w:r>
        <w:rPr>
          <w:rFonts w:hint="eastAsia" w:hAnsi="宋体" w:cs="宋体"/>
          <w:snapToGrid w:val="0"/>
          <w:color w:val="auto"/>
          <w:kern w:val="0"/>
          <w:sz w:val="24"/>
          <w:szCs w:val="24"/>
          <w:lang w:val="en-US" w:eastAsia="zh-CN"/>
        </w:rPr>
        <w:t>口袋公园约23个，共约203个</w:t>
      </w:r>
      <w:r>
        <w:rPr>
          <w:rFonts w:hint="eastAsia" w:hAnsi="宋体" w:cs="宋体"/>
          <w:snapToGrid w:val="0"/>
          <w:color w:val="auto"/>
          <w:kern w:val="0"/>
          <w:sz w:val="24"/>
          <w:szCs w:val="24"/>
        </w:rPr>
        <w:t>车位</w:t>
      </w:r>
      <w:r>
        <w:rPr>
          <w:rFonts w:hint="eastAsia" w:hAnsi="宋体" w:cs="宋体"/>
          <w:snapToGrid w:val="0"/>
          <w:color w:val="auto"/>
          <w:kern w:val="0"/>
          <w:sz w:val="24"/>
          <w:szCs w:val="24"/>
          <w:lang w:val="en-US" w:eastAsia="zh-CN"/>
        </w:rPr>
        <w:t>的2个停车场。</w:t>
      </w:r>
    </w:p>
    <w:p w14:paraId="40E6BF2A">
      <w:pPr>
        <w:keepNext w:val="0"/>
        <w:keepLines w:val="0"/>
        <w:pageBreakBefore w:val="0"/>
        <w:kinsoku/>
        <w:wordWrap/>
        <w:overflowPunct/>
        <w:topLinePunct w:val="0"/>
        <w:autoSpaceDE/>
        <w:autoSpaceDN/>
        <w:bidi w:val="0"/>
        <w:adjustRightInd w:val="0"/>
        <w:snapToGrid w:val="0"/>
        <w:spacing w:before="60" w:after="60" w:line="460" w:lineRule="exact"/>
        <w:ind w:right="60" w:firstLine="416" w:firstLineChars="200"/>
        <w:textAlignment w:val="auto"/>
        <w:rPr>
          <w:rFonts w:ascii="宋体" w:hAnsi="宋体" w:cs="宋体"/>
          <w:snapToGrid w:val="0"/>
          <w:color w:val="auto"/>
          <w:sz w:val="24"/>
          <w:szCs w:val="24"/>
        </w:rPr>
      </w:pPr>
      <w:r>
        <w:rPr>
          <w:rFonts w:hint="eastAsia" w:ascii="宋体" w:hAnsi="宋体" w:cs="宋体"/>
          <w:snapToGrid w:val="0"/>
          <w:color w:val="auto"/>
          <w:sz w:val="24"/>
          <w:szCs w:val="24"/>
          <w:lang w:val="en-US" w:eastAsia="zh-CN"/>
        </w:rPr>
        <w:t>除以上道路车位、停车场外，</w:t>
      </w:r>
      <w:r>
        <w:rPr>
          <w:rFonts w:hint="eastAsia" w:hAnsi="宋体" w:cs="宋体"/>
          <w:snapToGrid w:val="0"/>
          <w:color w:val="auto"/>
          <w:kern w:val="0"/>
          <w:sz w:val="24"/>
          <w:szCs w:val="24"/>
          <w:lang w:val="en-US" w:eastAsia="zh-CN"/>
        </w:rPr>
        <w:t>本</w:t>
      </w:r>
      <w:r>
        <w:rPr>
          <w:rFonts w:hint="eastAsia" w:hAnsi="宋体" w:cs="宋体"/>
          <w:snapToGrid w:val="0"/>
          <w:color w:val="auto"/>
          <w:kern w:val="0"/>
          <w:sz w:val="24"/>
          <w:szCs w:val="24"/>
        </w:rPr>
        <w:t>项目范围</w:t>
      </w:r>
      <w:r>
        <w:rPr>
          <w:rFonts w:hint="eastAsia" w:hAnsi="宋体" w:cs="宋体"/>
          <w:snapToGrid w:val="0"/>
          <w:color w:val="auto"/>
          <w:kern w:val="0"/>
          <w:sz w:val="24"/>
          <w:szCs w:val="24"/>
          <w:lang w:val="en-US" w:eastAsia="zh-CN"/>
        </w:rPr>
        <w:t>还包括</w:t>
      </w:r>
      <w:r>
        <w:rPr>
          <w:rFonts w:hint="eastAsia" w:ascii="宋体" w:hAnsi="宋体" w:cs="宋体"/>
          <w:snapToGrid w:val="0"/>
          <w:color w:val="auto"/>
          <w:sz w:val="24"/>
          <w:szCs w:val="24"/>
          <w:lang w:val="en-US" w:eastAsia="zh-CN"/>
        </w:rPr>
        <w:t>对</w:t>
      </w:r>
      <w:r>
        <w:rPr>
          <w:rFonts w:hint="eastAsia" w:hAnsi="宋体" w:cs="宋体"/>
          <w:snapToGrid w:val="0"/>
          <w:color w:val="auto"/>
          <w:kern w:val="0"/>
          <w:sz w:val="24"/>
          <w:szCs w:val="24"/>
          <w:lang w:eastAsia="zh-CN"/>
        </w:rPr>
        <w:t>原宝利特厂区</w:t>
      </w:r>
      <w:r>
        <w:rPr>
          <w:rFonts w:hint="eastAsia" w:hAnsi="宋体" w:cs="宋体"/>
          <w:snapToGrid w:val="0"/>
          <w:color w:val="auto"/>
          <w:kern w:val="0"/>
          <w:sz w:val="24"/>
          <w:szCs w:val="24"/>
          <w:lang w:val="en-US" w:eastAsia="zh-CN"/>
        </w:rPr>
        <w:t>东道</w:t>
      </w:r>
      <w:r>
        <w:rPr>
          <w:rFonts w:hint="eastAsia" w:hAnsi="宋体" w:cs="宋体"/>
          <w:snapToGrid w:val="0"/>
          <w:color w:val="auto"/>
          <w:kern w:val="0"/>
          <w:sz w:val="24"/>
          <w:szCs w:val="24"/>
        </w:rPr>
        <w:t>路</w:t>
      </w:r>
      <w:r>
        <w:rPr>
          <w:rFonts w:hint="eastAsia" w:hAnsi="宋体" w:cs="宋体"/>
          <w:snapToGrid w:val="0"/>
          <w:color w:val="auto"/>
          <w:kern w:val="0"/>
          <w:sz w:val="24"/>
          <w:szCs w:val="24"/>
          <w:lang w:val="en-US" w:eastAsia="zh-CN"/>
        </w:rPr>
        <w:t>以西、疏港公路（旗峰大道）以北、</w:t>
      </w:r>
      <w:r>
        <w:rPr>
          <w:rFonts w:hint="eastAsia" w:hAnsi="宋体" w:cs="宋体"/>
          <w:snapToGrid w:val="0"/>
          <w:color w:val="auto"/>
          <w:kern w:val="0"/>
          <w:sz w:val="24"/>
          <w:szCs w:val="24"/>
          <w:lang w:eastAsia="zh-CN"/>
        </w:rPr>
        <w:t>第二小学</w:t>
      </w:r>
      <w:r>
        <w:rPr>
          <w:rFonts w:hint="eastAsia" w:hAnsi="宋体" w:cs="宋体"/>
          <w:snapToGrid w:val="0"/>
          <w:color w:val="auto"/>
          <w:kern w:val="0"/>
          <w:sz w:val="24"/>
          <w:szCs w:val="24"/>
          <w:lang w:val="en-US" w:eastAsia="zh-CN"/>
        </w:rPr>
        <w:t>西道</w:t>
      </w:r>
      <w:r>
        <w:rPr>
          <w:rFonts w:hint="eastAsia" w:hAnsi="宋体" w:cs="宋体"/>
          <w:snapToGrid w:val="0"/>
          <w:color w:val="auto"/>
          <w:kern w:val="0"/>
          <w:sz w:val="24"/>
          <w:szCs w:val="24"/>
        </w:rPr>
        <w:t>路</w:t>
      </w:r>
      <w:r>
        <w:rPr>
          <w:rFonts w:hint="eastAsia" w:hAnsi="宋体" w:cs="宋体"/>
          <w:snapToGrid w:val="0"/>
          <w:color w:val="auto"/>
          <w:kern w:val="0"/>
          <w:sz w:val="24"/>
          <w:szCs w:val="24"/>
          <w:lang w:val="en-US" w:eastAsia="zh-CN"/>
        </w:rPr>
        <w:t>以东、新许线以南村庄的各出入口设置道闸，以及新许线以北村庄的各出入口设置道闸，同样纳入</w:t>
      </w:r>
      <w:r>
        <w:rPr>
          <w:rFonts w:hint="eastAsia" w:hAnsi="宋体" w:cs="宋体"/>
          <w:snapToGrid w:val="0"/>
          <w:color w:val="auto"/>
          <w:kern w:val="0"/>
          <w:sz w:val="24"/>
          <w:szCs w:val="24"/>
          <w:lang w:eastAsia="zh-CN"/>
        </w:rPr>
        <w:t>智慧停车</w:t>
      </w:r>
      <w:r>
        <w:rPr>
          <w:rFonts w:hint="eastAsia" w:hAnsi="宋体" w:cs="宋体"/>
          <w:snapToGrid w:val="0"/>
          <w:color w:val="auto"/>
          <w:kern w:val="0"/>
          <w:sz w:val="24"/>
          <w:szCs w:val="24"/>
          <w:lang w:val="en-US" w:eastAsia="zh-CN"/>
        </w:rPr>
        <w:t>系统管理。但道闸须留有可供三轮车通行的道口。</w:t>
      </w:r>
    </w:p>
    <w:p w14:paraId="28FFA8DB">
      <w:pPr>
        <w:pStyle w:val="23"/>
        <w:keepNext w:val="0"/>
        <w:keepLines w:val="0"/>
        <w:pageBreakBefore w:val="0"/>
        <w:numPr>
          <w:ilvl w:val="0"/>
          <w:numId w:val="0"/>
        </w:numPr>
        <w:kinsoku/>
        <w:wordWrap/>
        <w:overflowPunct/>
        <w:topLinePunct w:val="0"/>
        <w:autoSpaceDE/>
        <w:autoSpaceDN/>
        <w:bidi w:val="0"/>
        <w:adjustRightInd w:val="0"/>
        <w:snapToGrid w:val="0"/>
        <w:spacing w:line="460" w:lineRule="exact"/>
        <w:ind w:firstLine="416" w:firstLineChars="200"/>
        <w:textAlignment w:val="auto"/>
        <w:rPr>
          <w:rFonts w:hint="eastAsia" w:hAnsi="宋体" w:cs="宋体"/>
          <w:snapToGrid w:val="0"/>
          <w:color w:val="auto"/>
          <w:sz w:val="24"/>
          <w:szCs w:val="24"/>
          <w:lang w:val="en-US" w:eastAsia="zh-CN"/>
        </w:rPr>
      </w:pPr>
      <w:r>
        <w:rPr>
          <w:rFonts w:hint="eastAsia" w:ascii="宋体" w:hAnsi="宋体" w:cs="宋体"/>
          <w:snapToGrid w:val="0"/>
          <w:color w:val="auto"/>
          <w:sz w:val="24"/>
          <w:szCs w:val="24"/>
          <w:lang w:val="en-US" w:eastAsia="zh-CN"/>
        </w:rPr>
        <w:t>鉴于当前状况，</w:t>
      </w:r>
      <w:r>
        <w:rPr>
          <w:rFonts w:hint="eastAsia" w:hAnsi="宋体" w:cs="宋体"/>
          <w:snapToGrid w:val="0"/>
          <w:color w:val="auto"/>
          <w:sz w:val="24"/>
          <w:szCs w:val="24"/>
          <w:lang w:val="en-US" w:eastAsia="zh-CN"/>
        </w:rPr>
        <w:t>中标人应在适当的</w:t>
      </w:r>
      <w:r>
        <w:rPr>
          <w:rFonts w:hint="eastAsia" w:ascii="宋体" w:hAnsi="宋体" w:cs="宋体"/>
          <w:snapToGrid w:val="0"/>
          <w:color w:val="auto"/>
          <w:sz w:val="24"/>
          <w:szCs w:val="24"/>
          <w:lang w:val="en-US" w:eastAsia="zh-CN"/>
        </w:rPr>
        <w:t>道路车位、停车场设置必要的电车充电设施，具体位置、</w:t>
      </w:r>
      <w:r>
        <w:rPr>
          <w:rFonts w:hint="eastAsia" w:hAnsi="宋体" w:cs="宋体"/>
          <w:snapToGrid w:val="0"/>
          <w:color w:val="auto"/>
          <w:sz w:val="24"/>
          <w:szCs w:val="24"/>
          <w:lang w:val="en-US" w:eastAsia="zh-CN"/>
        </w:rPr>
        <w:t>数量由中标人根椐现状情况自行研判决定。</w:t>
      </w:r>
      <w:r>
        <w:rPr>
          <w:rFonts w:hint="eastAsia" w:ascii="宋体" w:hAnsi="宋体" w:cs="宋体"/>
          <w:snapToGrid w:val="0"/>
          <w:color w:val="auto"/>
          <w:sz w:val="24"/>
          <w:szCs w:val="24"/>
          <w:lang w:val="en-US" w:eastAsia="zh-CN"/>
        </w:rPr>
        <w:t>充电设施</w:t>
      </w:r>
      <w:r>
        <w:rPr>
          <w:rFonts w:hint="eastAsia" w:hAnsi="宋体" w:cs="宋体"/>
          <w:snapToGrid w:val="0"/>
          <w:color w:val="auto"/>
          <w:sz w:val="24"/>
          <w:szCs w:val="24"/>
          <w:lang w:val="en-US" w:eastAsia="zh-CN"/>
        </w:rPr>
        <w:t>允许中标人按照市场行为进行</w:t>
      </w:r>
      <w:r>
        <w:rPr>
          <w:rFonts w:hint="eastAsia" w:ascii="宋体" w:hAnsi="宋体" w:cs="宋体"/>
          <w:snapToGrid w:val="0"/>
          <w:color w:val="auto"/>
          <w:sz w:val="24"/>
          <w:szCs w:val="24"/>
          <w:lang w:val="en-US" w:eastAsia="zh-CN"/>
        </w:rPr>
        <w:t>收费</w:t>
      </w:r>
      <w:r>
        <w:rPr>
          <w:rFonts w:hint="eastAsia" w:hAnsi="宋体" w:cs="宋体"/>
          <w:snapToGrid w:val="0"/>
          <w:color w:val="auto"/>
          <w:sz w:val="24"/>
          <w:szCs w:val="24"/>
          <w:lang w:val="en-US" w:eastAsia="zh-CN"/>
        </w:rPr>
        <w:t>。</w:t>
      </w:r>
    </w:p>
    <w:p w14:paraId="402DDC24">
      <w:pPr>
        <w:pStyle w:val="23"/>
        <w:keepNext w:val="0"/>
        <w:keepLines w:val="0"/>
        <w:pageBreakBefore w:val="0"/>
        <w:numPr>
          <w:ilvl w:val="0"/>
          <w:numId w:val="0"/>
        </w:numPr>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运营期为15年</w:t>
      </w:r>
      <w:r>
        <w:rPr>
          <w:rFonts w:hint="eastAsia" w:hAnsi="宋体" w:cs="宋体"/>
          <w:snapToGrid w:val="0"/>
          <w:color w:val="auto"/>
          <w:kern w:val="0"/>
          <w:sz w:val="24"/>
          <w:szCs w:val="24"/>
          <w:lang w:eastAsia="zh-CN"/>
        </w:rPr>
        <w:t>。运营期</w:t>
      </w:r>
      <w:r>
        <w:rPr>
          <w:rFonts w:hint="eastAsia" w:hAnsi="宋体" w:cs="宋体"/>
          <w:snapToGrid w:val="0"/>
          <w:color w:val="auto"/>
          <w:kern w:val="0"/>
          <w:sz w:val="24"/>
          <w:szCs w:val="24"/>
          <w:lang w:val="en-US" w:eastAsia="zh-CN"/>
        </w:rPr>
        <w:t>自项目建成后</w:t>
      </w:r>
      <w:r>
        <w:rPr>
          <w:rFonts w:hint="eastAsia" w:hAnsi="宋体" w:cs="宋体"/>
          <w:snapToGrid w:val="0"/>
          <w:color w:val="auto"/>
          <w:kern w:val="0"/>
          <w:sz w:val="24"/>
          <w:szCs w:val="24"/>
        </w:rPr>
        <w:t>、</w:t>
      </w:r>
      <w:r>
        <w:rPr>
          <w:rFonts w:hint="eastAsia" w:hAnsi="宋体" w:cs="宋体"/>
          <w:snapToGrid w:val="0"/>
          <w:color w:val="auto"/>
          <w:kern w:val="0"/>
          <w:sz w:val="24"/>
          <w:szCs w:val="24"/>
          <w:lang w:val="en-US" w:eastAsia="zh-CN"/>
        </w:rPr>
        <w:t>中标人</w:t>
      </w:r>
      <w:r>
        <w:rPr>
          <w:rFonts w:hint="eastAsia" w:hAnsi="宋体" w:cs="宋体"/>
          <w:snapToGrid w:val="0"/>
          <w:color w:val="auto"/>
          <w:kern w:val="0"/>
          <w:sz w:val="24"/>
          <w:szCs w:val="24"/>
        </w:rPr>
        <w:t>正式</w:t>
      </w:r>
      <w:r>
        <w:rPr>
          <w:rFonts w:hint="eastAsia" w:hAnsi="宋体" w:cs="宋体"/>
          <w:snapToGrid w:val="0"/>
          <w:color w:val="auto"/>
          <w:kern w:val="0"/>
          <w:sz w:val="24"/>
          <w:szCs w:val="24"/>
          <w:lang w:val="en-US" w:eastAsia="zh-CN"/>
        </w:rPr>
        <w:t>进行</w:t>
      </w:r>
      <w:r>
        <w:rPr>
          <w:rFonts w:hint="eastAsia" w:hAnsi="宋体" w:cs="宋体"/>
          <w:snapToGrid w:val="0"/>
          <w:color w:val="auto"/>
          <w:kern w:val="0"/>
          <w:sz w:val="24"/>
          <w:szCs w:val="24"/>
          <w:lang w:eastAsia="zh-CN"/>
        </w:rPr>
        <w:t>停车位</w:t>
      </w:r>
      <w:r>
        <w:rPr>
          <w:rFonts w:hint="eastAsia" w:hAnsi="宋体" w:cs="宋体"/>
          <w:snapToGrid w:val="0"/>
          <w:color w:val="auto"/>
          <w:kern w:val="0"/>
          <w:sz w:val="24"/>
          <w:szCs w:val="24"/>
        </w:rPr>
        <w:t>收费之日起</w:t>
      </w:r>
      <w:r>
        <w:rPr>
          <w:rFonts w:hint="eastAsia" w:hAnsi="宋体" w:cs="宋体"/>
          <w:snapToGrid w:val="0"/>
          <w:color w:val="auto"/>
          <w:kern w:val="0"/>
          <w:sz w:val="24"/>
          <w:szCs w:val="24"/>
          <w:lang w:val="en-US" w:eastAsia="zh-CN"/>
        </w:rPr>
        <w:t>开始计算</w:t>
      </w:r>
      <w:r>
        <w:rPr>
          <w:rFonts w:hint="eastAsia" w:hAnsi="宋体" w:cs="宋体"/>
          <w:snapToGrid w:val="0"/>
          <w:color w:val="auto"/>
          <w:kern w:val="0"/>
          <w:sz w:val="24"/>
          <w:szCs w:val="24"/>
        </w:rPr>
        <w:t>。建设期</w:t>
      </w:r>
      <w:r>
        <w:rPr>
          <w:rFonts w:hint="eastAsia" w:hAnsi="宋体" w:cs="宋体"/>
          <w:snapToGrid w:val="0"/>
          <w:color w:val="auto"/>
          <w:kern w:val="0"/>
          <w:sz w:val="24"/>
          <w:szCs w:val="24"/>
          <w:lang w:eastAsia="zh-CN"/>
        </w:rPr>
        <w:t>、</w:t>
      </w:r>
      <w:r>
        <w:rPr>
          <w:rFonts w:hint="eastAsia" w:hAnsi="宋体" w:cs="宋体"/>
          <w:snapToGrid w:val="0"/>
          <w:color w:val="auto"/>
          <w:kern w:val="0"/>
          <w:sz w:val="24"/>
          <w:szCs w:val="24"/>
          <w:lang w:val="en-US" w:eastAsia="zh-CN"/>
        </w:rPr>
        <w:t>试运营期</w:t>
      </w:r>
      <w:r>
        <w:rPr>
          <w:rFonts w:hint="eastAsia" w:hAnsi="宋体" w:cs="宋体"/>
          <w:snapToGrid w:val="0"/>
          <w:color w:val="auto"/>
          <w:kern w:val="0"/>
          <w:sz w:val="24"/>
          <w:szCs w:val="24"/>
        </w:rPr>
        <w:t>不计入</w:t>
      </w:r>
      <w:r>
        <w:rPr>
          <w:rFonts w:hint="eastAsia" w:hAnsi="宋体" w:cs="宋体"/>
          <w:snapToGrid w:val="0"/>
          <w:color w:val="auto"/>
          <w:kern w:val="0"/>
          <w:sz w:val="24"/>
          <w:szCs w:val="24"/>
          <w:lang w:eastAsia="zh-CN"/>
        </w:rPr>
        <w:t>运营期</w:t>
      </w:r>
      <w:r>
        <w:rPr>
          <w:rFonts w:hint="eastAsia" w:hAnsi="宋体" w:cs="宋体"/>
          <w:snapToGrid w:val="0"/>
          <w:color w:val="auto"/>
          <w:kern w:val="0"/>
          <w:sz w:val="24"/>
          <w:szCs w:val="24"/>
        </w:rPr>
        <w:t>，但由于中标人原因造成建设期延误的除外。</w:t>
      </w:r>
    </w:p>
    <w:p w14:paraId="606DE476">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b/>
          <w:bCs/>
          <w:snapToGrid w:val="0"/>
          <w:color w:val="auto"/>
          <w:kern w:val="0"/>
          <w:sz w:val="24"/>
          <w:szCs w:val="24"/>
        </w:rPr>
        <w:t>2.</w:t>
      </w:r>
      <w:r>
        <w:rPr>
          <w:rFonts w:hint="eastAsia" w:hAnsi="宋体" w:cs="宋体"/>
          <w:b/>
          <w:bCs/>
          <w:snapToGrid w:val="0"/>
          <w:color w:val="auto"/>
          <w:kern w:val="0"/>
          <w:sz w:val="24"/>
          <w:szCs w:val="24"/>
          <w:lang w:val="en-US" w:eastAsia="zh-CN"/>
        </w:rPr>
        <w:t>项目</w:t>
      </w:r>
      <w:r>
        <w:rPr>
          <w:rFonts w:hint="eastAsia" w:hAnsi="宋体" w:cs="宋体"/>
          <w:b/>
          <w:bCs/>
          <w:snapToGrid w:val="0"/>
          <w:color w:val="auto"/>
          <w:kern w:val="0"/>
          <w:sz w:val="24"/>
          <w:szCs w:val="24"/>
        </w:rPr>
        <w:t>建设要求</w:t>
      </w:r>
    </w:p>
    <w:p w14:paraId="25D8E929">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int="eastAsia" w:hAnsi="宋体" w:cs="宋体"/>
          <w:snapToGrid w:val="0"/>
          <w:color w:val="auto"/>
          <w:kern w:val="0"/>
          <w:sz w:val="24"/>
          <w:szCs w:val="24"/>
          <w:lang w:val="en-US" w:eastAsia="zh-CN"/>
        </w:rPr>
      </w:pPr>
      <w:r>
        <w:rPr>
          <w:rFonts w:hint="eastAsia" w:hAnsi="宋体" w:cs="宋体"/>
          <w:snapToGrid w:val="0"/>
          <w:color w:val="auto"/>
          <w:kern w:val="0"/>
          <w:sz w:val="24"/>
          <w:szCs w:val="24"/>
        </w:rPr>
        <w:t>（1）本项目由中标人负责投资、建设，并承担一切投资建设的相关费用，建设期为</w:t>
      </w:r>
      <w:r>
        <w:rPr>
          <w:rFonts w:hint="eastAsia" w:hAnsi="宋体" w:cs="宋体"/>
          <w:snapToGrid w:val="0"/>
          <w:color w:val="auto"/>
          <w:kern w:val="0"/>
          <w:sz w:val="24"/>
          <w:szCs w:val="24"/>
          <w:lang w:val="en-US" w:eastAsia="zh-CN"/>
        </w:rPr>
        <w:t>合同签订后</w:t>
      </w:r>
      <w:r>
        <w:rPr>
          <w:rFonts w:hint="eastAsia" w:hAnsi="宋体" w:cs="宋体"/>
          <w:snapToGrid w:val="0"/>
          <w:color w:val="auto"/>
          <w:kern w:val="0"/>
          <w:sz w:val="24"/>
          <w:szCs w:val="24"/>
        </w:rPr>
        <w:t>不超过</w:t>
      </w:r>
      <w:r>
        <w:rPr>
          <w:rFonts w:hint="eastAsia" w:ascii="宋体" w:hAnsi="宋体" w:cs="宋体"/>
          <w:snapToGrid w:val="0"/>
          <w:color w:val="auto"/>
          <w:sz w:val="24"/>
          <w:szCs w:val="24"/>
          <w:lang w:val="en-US" w:eastAsia="zh-CN"/>
        </w:rPr>
        <w:t>120日</w:t>
      </w:r>
      <w:r>
        <w:rPr>
          <w:rFonts w:hint="eastAsia" w:hAnsi="宋体" w:cs="宋体"/>
          <w:snapToGrid w:val="0"/>
          <w:color w:val="auto"/>
          <w:kern w:val="0"/>
          <w:sz w:val="24"/>
          <w:szCs w:val="24"/>
        </w:rPr>
        <w:t>，</w:t>
      </w:r>
      <w:r>
        <w:rPr>
          <w:rFonts w:hint="eastAsia" w:hAnsi="宋体" w:cs="宋体"/>
          <w:snapToGrid w:val="0"/>
          <w:color w:val="auto"/>
          <w:kern w:val="0"/>
          <w:sz w:val="24"/>
          <w:szCs w:val="24"/>
          <w:lang w:val="en-US" w:eastAsia="zh-CN"/>
        </w:rPr>
        <w:t>且须在接到招标人开工通知后5日内进行实地开工建设。</w:t>
      </w:r>
    </w:p>
    <w:p w14:paraId="5E788809">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（2）投标人中标后应制定项目的详细建设方案，包括建设内容、技术路线、软硬件设备配置情况、投资额度和建设进度等，经招标人书面同意后方可实施建设。</w:t>
      </w:r>
    </w:p>
    <w:p w14:paraId="61501093">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（3）项目建设过程中，中标人自行负责现场</w:t>
      </w:r>
      <w:r>
        <w:rPr>
          <w:rFonts w:hint="eastAsia" w:hAnsi="宋体" w:cs="宋体"/>
          <w:snapToGrid w:val="0"/>
          <w:color w:val="auto"/>
          <w:kern w:val="0"/>
          <w:sz w:val="24"/>
          <w:szCs w:val="24"/>
          <w:lang w:val="en-US" w:eastAsia="zh-CN"/>
        </w:rPr>
        <w:t>清表（仅指施工不包括政策处理）、设备设施的</w:t>
      </w:r>
      <w:r>
        <w:rPr>
          <w:rFonts w:hint="eastAsia" w:hAnsi="宋体" w:cs="宋体"/>
          <w:snapToGrid w:val="0"/>
          <w:color w:val="auto"/>
          <w:kern w:val="0"/>
          <w:sz w:val="24"/>
          <w:szCs w:val="24"/>
        </w:rPr>
        <w:t>供货、安装和调试。在</w:t>
      </w:r>
      <w:r>
        <w:rPr>
          <w:rFonts w:hint="eastAsia" w:hAnsi="宋体" w:cs="宋体"/>
          <w:snapToGrid w:val="0"/>
          <w:color w:val="auto"/>
          <w:kern w:val="0"/>
          <w:sz w:val="24"/>
          <w:szCs w:val="24"/>
          <w:lang w:val="en-US" w:eastAsia="zh-CN"/>
        </w:rPr>
        <w:t>建设过程</w:t>
      </w:r>
      <w:r>
        <w:rPr>
          <w:rFonts w:hint="eastAsia" w:hAnsi="宋体" w:cs="宋体"/>
          <w:snapToGrid w:val="0"/>
          <w:color w:val="auto"/>
          <w:kern w:val="0"/>
          <w:sz w:val="24"/>
          <w:szCs w:val="24"/>
        </w:rPr>
        <w:t>中如涉及市政、电力、绿化等相关部门的，中标人须按相关规</w:t>
      </w:r>
      <w:r>
        <w:rPr>
          <w:rFonts w:hint="eastAsia" w:hAnsi="宋体" w:cs="宋体"/>
          <w:snapToGrid w:val="0"/>
          <w:color w:val="auto"/>
          <w:kern w:val="0"/>
          <w:sz w:val="24"/>
          <w:szCs w:val="24"/>
          <w:lang w:val="en-US" w:eastAsia="zh-CN"/>
        </w:rPr>
        <w:t>定</w:t>
      </w:r>
      <w:r>
        <w:rPr>
          <w:rFonts w:hint="eastAsia" w:hAnsi="宋体" w:cs="宋体"/>
          <w:snapToGrid w:val="0"/>
          <w:color w:val="auto"/>
          <w:kern w:val="0"/>
          <w:sz w:val="24"/>
          <w:szCs w:val="24"/>
        </w:rPr>
        <w:t>自行办理审批，招标人在职能范围内予以协助。</w:t>
      </w:r>
    </w:p>
    <w:p w14:paraId="3CDF6557">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（4）在项目后续运营期间招标人若有新</w:t>
      </w:r>
      <w:r>
        <w:rPr>
          <w:rFonts w:hint="eastAsia" w:hAnsi="宋体" w:cs="宋体"/>
          <w:snapToGrid w:val="0"/>
          <w:color w:val="auto"/>
          <w:kern w:val="0"/>
          <w:sz w:val="24"/>
          <w:szCs w:val="24"/>
          <w:lang w:val="en-US" w:eastAsia="zh-CN"/>
        </w:rPr>
        <w:t>增车位的需求</w:t>
      </w:r>
      <w:r>
        <w:rPr>
          <w:rFonts w:hint="eastAsia" w:hAnsi="宋体" w:cs="宋体"/>
          <w:snapToGrid w:val="0"/>
          <w:color w:val="auto"/>
          <w:kern w:val="0"/>
          <w:sz w:val="24"/>
          <w:szCs w:val="24"/>
        </w:rPr>
        <w:t>，也应作为本项目的组成部分，纳入</w:t>
      </w:r>
      <w:r>
        <w:rPr>
          <w:rFonts w:hint="eastAsia" w:hAnsi="宋体" w:cs="宋体"/>
          <w:snapToGrid w:val="0"/>
          <w:color w:val="auto"/>
          <w:kern w:val="0"/>
          <w:sz w:val="24"/>
          <w:szCs w:val="24"/>
          <w:lang w:val="en-US" w:eastAsia="zh-CN"/>
        </w:rPr>
        <w:t>本</w:t>
      </w:r>
      <w:r>
        <w:rPr>
          <w:rFonts w:hint="eastAsia" w:hAnsi="宋体" w:cs="宋体"/>
          <w:snapToGrid w:val="0"/>
          <w:color w:val="auto"/>
          <w:kern w:val="0"/>
          <w:sz w:val="24"/>
          <w:szCs w:val="24"/>
          <w:lang w:eastAsia="zh-CN"/>
        </w:rPr>
        <w:t>智慧</w:t>
      </w:r>
      <w:r>
        <w:rPr>
          <w:rFonts w:hint="eastAsia" w:hAnsi="宋体" w:cs="宋体"/>
          <w:snapToGrid w:val="0"/>
          <w:color w:val="auto"/>
          <w:kern w:val="0"/>
          <w:sz w:val="24"/>
          <w:szCs w:val="24"/>
          <w:lang w:val="en-US" w:eastAsia="zh-CN"/>
        </w:rPr>
        <w:t>系统</w:t>
      </w:r>
      <w:r>
        <w:rPr>
          <w:rFonts w:hint="eastAsia" w:hAnsi="宋体" w:cs="宋体"/>
          <w:snapToGrid w:val="0"/>
          <w:color w:val="auto"/>
          <w:kern w:val="0"/>
          <w:sz w:val="24"/>
          <w:szCs w:val="24"/>
        </w:rPr>
        <w:t>管理</w:t>
      </w:r>
      <w:r>
        <w:rPr>
          <w:rFonts w:hint="eastAsia" w:hAnsi="宋体" w:cs="宋体"/>
          <w:snapToGrid w:val="0"/>
          <w:color w:val="auto"/>
          <w:kern w:val="0"/>
          <w:sz w:val="24"/>
          <w:szCs w:val="24"/>
          <w:lang w:eastAsia="zh-CN"/>
        </w:rPr>
        <w:t>，</w:t>
      </w:r>
      <w:r>
        <w:rPr>
          <w:rFonts w:hint="eastAsia" w:hAnsi="宋体" w:cs="宋体"/>
          <w:snapToGrid w:val="0"/>
          <w:color w:val="auto"/>
          <w:kern w:val="0"/>
          <w:sz w:val="24"/>
          <w:szCs w:val="24"/>
        </w:rPr>
        <w:t>中标人须无条件</w:t>
      </w:r>
      <w:r>
        <w:rPr>
          <w:rFonts w:hint="eastAsia" w:hAnsi="宋体" w:cs="宋体"/>
          <w:snapToGrid w:val="0"/>
          <w:color w:val="auto"/>
          <w:kern w:val="0"/>
          <w:sz w:val="24"/>
          <w:szCs w:val="24"/>
          <w:lang w:val="en-US" w:eastAsia="zh-CN"/>
        </w:rPr>
        <w:t>进行</w:t>
      </w:r>
      <w:r>
        <w:rPr>
          <w:rFonts w:hint="eastAsia" w:hAnsi="宋体" w:cs="宋体"/>
          <w:snapToGrid w:val="0"/>
          <w:color w:val="auto"/>
          <w:kern w:val="0"/>
          <w:sz w:val="24"/>
          <w:szCs w:val="24"/>
        </w:rPr>
        <w:t>建设、运营与移交。</w:t>
      </w:r>
      <w:bookmarkStart w:id="41" w:name="_Toc23410"/>
    </w:p>
    <w:p w14:paraId="474B5758">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b/>
          <w:bCs/>
          <w:snapToGrid w:val="0"/>
          <w:color w:val="auto"/>
          <w:kern w:val="0"/>
          <w:sz w:val="24"/>
          <w:szCs w:val="24"/>
        </w:rPr>
        <w:t>3.</w:t>
      </w:r>
      <w:r>
        <w:rPr>
          <w:rFonts w:hint="eastAsia" w:hAnsi="宋体" w:cs="宋体"/>
          <w:b/>
          <w:bCs/>
          <w:snapToGrid w:val="0"/>
          <w:color w:val="auto"/>
          <w:kern w:val="0"/>
          <w:sz w:val="24"/>
          <w:szCs w:val="24"/>
          <w:lang w:val="en-US" w:eastAsia="zh-CN"/>
        </w:rPr>
        <w:t>项目</w:t>
      </w:r>
      <w:r>
        <w:rPr>
          <w:rFonts w:hint="eastAsia" w:hAnsi="宋体" w:cs="宋体"/>
          <w:b/>
          <w:bCs/>
          <w:snapToGrid w:val="0"/>
          <w:color w:val="auto"/>
          <w:kern w:val="0"/>
          <w:sz w:val="24"/>
          <w:szCs w:val="24"/>
        </w:rPr>
        <w:t>验收</w:t>
      </w:r>
      <w:bookmarkEnd w:id="41"/>
      <w:r>
        <w:rPr>
          <w:rFonts w:hint="eastAsia" w:hAnsi="宋体" w:cs="宋体"/>
          <w:b/>
          <w:bCs/>
          <w:snapToGrid w:val="0"/>
          <w:color w:val="auto"/>
          <w:kern w:val="0"/>
          <w:sz w:val="24"/>
          <w:szCs w:val="24"/>
        </w:rPr>
        <w:t>要求</w:t>
      </w:r>
    </w:p>
    <w:p w14:paraId="797B8F72">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int="eastAsia" w:hAnsi="宋体" w:cs="宋体"/>
          <w:snapToGrid w:val="0"/>
          <w:color w:val="auto"/>
          <w:kern w:val="0"/>
          <w:sz w:val="24"/>
          <w:szCs w:val="24"/>
        </w:rPr>
      </w:pPr>
      <w:r>
        <w:rPr>
          <w:rFonts w:hint="eastAsia" w:hAnsi="宋体" w:cs="宋体"/>
          <w:snapToGrid w:val="0"/>
          <w:color w:val="auto"/>
          <w:kern w:val="0"/>
          <w:sz w:val="24"/>
          <w:szCs w:val="24"/>
        </w:rPr>
        <w:t>（1）中标人按要求进行设计、制作、安装、施工，满足设计图纸的要求直至通过招标人组织的验收。</w:t>
      </w:r>
    </w:p>
    <w:p w14:paraId="0933D1A4">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int="eastAsia" w:hAnsi="宋体" w:cs="宋体"/>
          <w:snapToGrid w:val="0"/>
          <w:color w:val="auto"/>
          <w:kern w:val="0"/>
          <w:sz w:val="24"/>
          <w:szCs w:val="24"/>
        </w:rPr>
      </w:pPr>
      <w:r>
        <w:rPr>
          <w:rFonts w:hint="eastAsia" w:hAnsi="宋体" w:cs="宋体"/>
          <w:snapToGrid w:val="0"/>
          <w:color w:val="auto"/>
          <w:kern w:val="0"/>
          <w:sz w:val="24"/>
          <w:szCs w:val="24"/>
        </w:rPr>
        <w:t>（</w:t>
      </w:r>
      <w:r>
        <w:rPr>
          <w:rFonts w:hint="eastAsia" w:hAnsi="宋体" w:cs="宋体"/>
          <w:snapToGrid w:val="0"/>
          <w:color w:val="auto"/>
          <w:kern w:val="0"/>
          <w:sz w:val="24"/>
          <w:szCs w:val="24"/>
          <w:lang w:val="en-US" w:eastAsia="zh-CN"/>
        </w:rPr>
        <w:t>2</w:t>
      </w:r>
      <w:r>
        <w:rPr>
          <w:rFonts w:hint="eastAsia" w:hAnsi="宋体" w:cs="宋体"/>
          <w:snapToGrid w:val="0"/>
          <w:color w:val="auto"/>
          <w:kern w:val="0"/>
          <w:sz w:val="24"/>
          <w:szCs w:val="24"/>
        </w:rPr>
        <w:t>）</w:t>
      </w:r>
      <w:r>
        <w:rPr>
          <w:rFonts w:hint="eastAsia" w:hAnsi="宋体" w:cs="宋体"/>
          <w:snapToGrid w:val="0"/>
          <w:color w:val="auto"/>
          <w:kern w:val="0"/>
          <w:sz w:val="24"/>
          <w:szCs w:val="24"/>
          <w:lang w:eastAsia="zh-CN"/>
        </w:rPr>
        <w:t>按</w:t>
      </w:r>
      <w:r>
        <w:rPr>
          <w:rFonts w:hint="eastAsia" w:hAnsi="宋体" w:cs="宋体"/>
          <w:snapToGrid w:val="0"/>
          <w:color w:val="auto"/>
          <w:kern w:val="0"/>
          <w:sz w:val="24"/>
          <w:szCs w:val="24"/>
          <w:lang w:val="en-US" w:eastAsia="zh-CN"/>
        </w:rPr>
        <w:t>招标文件、</w:t>
      </w:r>
      <w:r>
        <w:rPr>
          <w:rFonts w:hint="eastAsia" w:hAnsi="宋体" w:cs="宋体"/>
          <w:snapToGrid w:val="0"/>
          <w:color w:val="auto"/>
          <w:kern w:val="0"/>
          <w:sz w:val="24"/>
          <w:szCs w:val="24"/>
        </w:rPr>
        <w:t>投标文件</w:t>
      </w:r>
      <w:r>
        <w:rPr>
          <w:rFonts w:hint="eastAsia" w:hAnsi="宋体" w:cs="宋体"/>
          <w:snapToGrid w:val="0"/>
          <w:color w:val="auto"/>
          <w:kern w:val="0"/>
          <w:sz w:val="24"/>
          <w:szCs w:val="24"/>
          <w:lang w:val="en-US" w:eastAsia="zh-CN"/>
        </w:rPr>
        <w:t>及相关行业</w:t>
      </w:r>
      <w:r>
        <w:rPr>
          <w:rFonts w:hint="eastAsia" w:hAnsi="宋体" w:cs="宋体"/>
          <w:snapToGrid w:val="0"/>
          <w:color w:val="auto"/>
          <w:kern w:val="0"/>
          <w:sz w:val="24"/>
          <w:szCs w:val="24"/>
        </w:rPr>
        <w:t>验收标准</w:t>
      </w:r>
      <w:r>
        <w:rPr>
          <w:rFonts w:hint="eastAsia" w:hAnsi="宋体" w:cs="宋体"/>
          <w:snapToGrid w:val="0"/>
          <w:color w:val="auto"/>
          <w:kern w:val="0"/>
          <w:sz w:val="24"/>
          <w:szCs w:val="24"/>
          <w:lang w:val="en-US" w:eastAsia="zh-CN"/>
        </w:rPr>
        <w:t>进行</w:t>
      </w:r>
      <w:r>
        <w:rPr>
          <w:rFonts w:hint="eastAsia" w:hAnsi="宋体" w:cs="宋体"/>
          <w:snapToGrid w:val="0"/>
          <w:color w:val="auto"/>
          <w:kern w:val="0"/>
          <w:sz w:val="24"/>
          <w:szCs w:val="24"/>
        </w:rPr>
        <w:t>验收。</w:t>
      </w:r>
    </w:p>
    <w:p w14:paraId="778E20F8">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w:t>
      </w:r>
      <w:r>
        <w:rPr>
          <w:rFonts w:hint="eastAsia" w:hAnsi="宋体" w:cs="宋体"/>
          <w:snapToGrid w:val="0"/>
          <w:color w:val="auto"/>
          <w:kern w:val="0"/>
          <w:sz w:val="24"/>
          <w:szCs w:val="24"/>
          <w:lang w:val="en-US" w:eastAsia="zh-CN"/>
        </w:rPr>
        <w:t>3</w:t>
      </w:r>
      <w:r>
        <w:rPr>
          <w:rFonts w:hint="eastAsia" w:hAnsi="宋体" w:cs="宋体"/>
          <w:snapToGrid w:val="0"/>
          <w:color w:val="auto"/>
          <w:kern w:val="0"/>
          <w:sz w:val="24"/>
          <w:szCs w:val="24"/>
        </w:rPr>
        <w:t>）验收过程中，如有不满足设计图纸、</w:t>
      </w:r>
      <w:r>
        <w:rPr>
          <w:rFonts w:hint="eastAsia" w:hAnsi="宋体" w:cs="宋体"/>
          <w:snapToGrid w:val="0"/>
          <w:color w:val="auto"/>
          <w:kern w:val="0"/>
          <w:sz w:val="24"/>
          <w:szCs w:val="24"/>
          <w:lang w:val="en-US" w:eastAsia="zh-CN"/>
        </w:rPr>
        <w:t>招标</w:t>
      </w:r>
      <w:r>
        <w:rPr>
          <w:rFonts w:hint="eastAsia" w:hAnsi="宋体" w:cs="宋体"/>
          <w:snapToGrid w:val="0"/>
          <w:color w:val="auto"/>
          <w:kern w:val="0"/>
          <w:sz w:val="24"/>
          <w:szCs w:val="24"/>
        </w:rPr>
        <w:t>文件规定要求或不符合国家相关规范要求的，由中标人负责整改</w:t>
      </w:r>
      <w:r>
        <w:rPr>
          <w:rFonts w:hint="eastAsia" w:hAnsi="宋体" w:cs="宋体"/>
          <w:snapToGrid w:val="0"/>
          <w:color w:val="auto"/>
          <w:kern w:val="0"/>
          <w:sz w:val="24"/>
          <w:szCs w:val="24"/>
          <w:lang w:eastAsia="zh-CN"/>
        </w:rPr>
        <w:t>，</w:t>
      </w:r>
      <w:r>
        <w:rPr>
          <w:rFonts w:hint="eastAsia" w:hAnsi="宋体" w:cs="宋体"/>
          <w:snapToGrid w:val="0"/>
          <w:color w:val="auto"/>
          <w:kern w:val="0"/>
          <w:sz w:val="24"/>
          <w:szCs w:val="24"/>
        </w:rPr>
        <w:t>直至通过验收。一切费用自理</w:t>
      </w:r>
      <w:r>
        <w:rPr>
          <w:rFonts w:hint="eastAsia" w:hAnsi="宋体" w:cs="宋体"/>
          <w:snapToGrid w:val="0"/>
          <w:color w:val="auto"/>
          <w:kern w:val="0"/>
          <w:sz w:val="24"/>
          <w:szCs w:val="24"/>
          <w:lang w:val="en-US" w:eastAsia="zh-CN"/>
        </w:rPr>
        <w:t>均</w:t>
      </w:r>
      <w:r>
        <w:rPr>
          <w:rFonts w:hint="eastAsia" w:hAnsi="宋体" w:cs="宋体"/>
          <w:snapToGrid w:val="0"/>
          <w:color w:val="auto"/>
          <w:kern w:val="0"/>
          <w:sz w:val="24"/>
          <w:szCs w:val="24"/>
        </w:rPr>
        <w:t>由中标人自行承担。</w:t>
      </w:r>
    </w:p>
    <w:p w14:paraId="00B38CFA">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b/>
          <w:bCs/>
          <w:snapToGrid w:val="0"/>
          <w:color w:val="auto"/>
          <w:kern w:val="0"/>
          <w:sz w:val="24"/>
          <w:szCs w:val="24"/>
        </w:rPr>
      </w:pPr>
      <w:r>
        <w:rPr>
          <w:rFonts w:hint="eastAsia" w:hAnsi="宋体" w:cs="宋体"/>
          <w:b/>
          <w:bCs/>
          <w:snapToGrid w:val="0"/>
          <w:color w:val="auto"/>
          <w:kern w:val="0"/>
          <w:sz w:val="24"/>
          <w:szCs w:val="24"/>
          <w:lang w:val="en-US" w:eastAsia="zh-CN"/>
        </w:rPr>
        <w:t>4</w:t>
      </w:r>
      <w:r>
        <w:rPr>
          <w:rFonts w:hint="eastAsia" w:hAnsi="宋体" w:cs="宋体"/>
          <w:b/>
          <w:bCs/>
          <w:snapToGrid w:val="0"/>
          <w:color w:val="auto"/>
          <w:kern w:val="0"/>
          <w:sz w:val="24"/>
          <w:szCs w:val="24"/>
        </w:rPr>
        <w:t>.项目运营机构</w:t>
      </w:r>
    </w:p>
    <w:p w14:paraId="3F53F3C6">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（1）在</w:t>
      </w:r>
      <w:r>
        <w:rPr>
          <w:rFonts w:hint="eastAsia" w:hAnsi="宋体" w:cs="宋体"/>
          <w:snapToGrid w:val="0"/>
          <w:color w:val="auto"/>
          <w:kern w:val="0"/>
          <w:sz w:val="24"/>
          <w:szCs w:val="24"/>
          <w:lang w:eastAsia="zh-CN"/>
        </w:rPr>
        <w:t>运营期</w:t>
      </w:r>
      <w:r>
        <w:rPr>
          <w:rFonts w:hint="eastAsia" w:hAnsi="宋体" w:cs="宋体"/>
          <w:snapToGrid w:val="0"/>
          <w:color w:val="auto"/>
          <w:kern w:val="0"/>
          <w:sz w:val="24"/>
          <w:szCs w:val="24"/>
        </w:rPr>
        <w:t>内，中标人须在温峤镇</w:t>
      </w:r>
      <w:r>
        <w:rPr>
          <w:rFonts w:hint="eastAsia" w:hAnsi="宋体" w:cs="宋体"/>
          <w:snapToGrid w:val="0"/>
          <w:color w:val="auto"/>
          <w:kern w:val="0"/>
          <w:sz w:val="24"/>
          <w:szCs w:val="24"/>
          <w:lang w:eastAsia="zh-CN"/>
        </w:rPr>
        <w:t>琛山村</w:t>
      </w:r>
      <w:r>
        <w:rPr>
          <w:rFonts w:hint="eastAsia" w:hAnsi="宋体" w:cs="宋体"/>
          <w:snapToGrid w:val="0"/>
          <w:color w:val="auto"/>
          <w:kern w:val="0"/>
          <w:sz w:val="24"/>
          <w:szCs w:val="24"/>
        </w:rPr>
        <w:t>内组建停车管理服务运营机构，具体负责温峤镇</w:t>
      </w:r>
      <w:r>
        <w:rPr>
          <w:rFonts w:hint="eastAsia" w:hAnsi="宋体" w:cs="宋体"/>
          <w:snapToGrid w:val="0"/>
          <w:color w:val="auto"/>
          <w:kern w:val="0"/>
          <w:sz w:val="24"/>
          <w:szCs w:val="24"/>
          <w:lang w:eastAsia="zh-CN"/>
        </w:rPr>
        <w:t>琛山村智慧停车</w:t>
      </w:r>
      <w:r>
        <w:rPr>
          <w:rFonts w:hint="eastAsia" w:hAnsi="宋体" w:cs="宋体"/>
          <w:snapToGrid w:val="0"/>
          <w:color w:val="auto"/>
          <w:kern w:val="0"/>
          <w:sz w:val="24"/>
          <w:szCs w:val="24"/>
          <w:lang w:val="en-US" w:eastAsia="zh-CN"/>
        </w:rPr>
        <w:t>系统</w:t>
      </w:r>
      <w:r>
        <w:rPr>
          <w:rFonts w:hint="eastAsia" w:hAnsi="宋体" w:cs="宋体"/>
          <w:snapToGrid w:val="0"/>
          <w:color w:val="auto"/>
          <w:kern w:val="0"/>
          <w:sz w:val="24"/>
          <w:szCs w:val="24"/>
        </w:rPr>
        <w:t>项目的运营管理。中标人须在项目运营机构组建前提供运营机构的组建方案和整体运营管理的详细方案，含标准化运营管理方案、规章制度、服务项目、人员配备情况、经费投入使用计划、应急措施、安全保障措施、服务质量保障措施等。</w:t>
      </w:r>
    </w:p>
    <w:p w14:paraId="005C06C8">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（2）运营机构须保证必要的运营资金、生产经营管理设备和其他合理投入，以保证运营机构正常运转。运营机构独立核算、自负盈亏、依法运营，并接受招标人和其他相关部门的监管。</w:t>
      </w:r>
    </w:p>
    <w:p w14:paraId="785FB354">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（3）运营机构在合同期内负责设施、设备的日常维护和修缮，</w:t>
      </w:r>
      <w:r>
        <w:rPr>
          <w:rFonts w:hint="eastAsia" w:hAnsi="宋体" w:cs="宋体"/>
          <w:snapToGrid w:val="0"/>
          <w:color w:val="auto"/>
          <w:kern w:val="0"/>
          <w:sz w:val="24"/>
          <w:szCs w:val="24"/>
          <w:lang w:val="en-US" w:eastAsia="zh-CN"/>
        </w:rPr>
        <w:t>按规收费、维护停车秩序</w:t>
      </w:r>
      <w:r>
        <w:rPr>
          <w:rFonts w:hint="eastAsia" w:hAnsi="宋体" w:cs="宋体"/>
          <w:snapToGrid w:val="0"/>
          <w:color w:val="auto"/>
          <w:kern w:val="0"/>
          <w:sz w:val="24"/>
          <w:szCs w:val="24"/>
        </w:rPr>
        <w:t>。</w:t>
      </w:r>
    </w:p>
    <w:p w14:paraId="0CC0E4D3">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b/>
          <w:bCs/>
          <w:snapToGrid w:val="0"/>
          <w:color w:val="auto"/>
          <w:kern w:val="0"/>
          <w:sz w:val="24"/>
          <w:szCs w:val="24"/>
        </w:rPr>
        <w:t>5.停车收费主体和收费标准</w:t>
      </w:r>
    </w:p>
    <w:p w14:paraId="3859E186">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int="eastAsia" w:hAnsi="宋体" w:cs="宋体"/>
          <w:snapToGrid w:val="0"/>
          <w:color w:val="auto"/>
          <w:kern w:val="0"/>
          <w:sz w:val="24"/>
          <w:szCs w:val="24"/>
        </w:rPr>
      </w:pPr>
      <w:r>
        <w:rPr>
          <w:rFonts w:hint="eastAsia" w:hAnsi="宋体" w:cs="宋体"/>
          <w:snapToGrid w:val="0"/>
          <w:color w:val="auto"/>
          <w:kern w:val="0"/>
          <w:sz w:val="24"/>
          <w:szCs w:val="24"/>
        </w:rPr>
        <w:t>（1）停车收费主体：停车费的收取和管理事务由中标人</w:t>
      </w:r>
      <w:r>
        <w:rPr>
          <w:rFonts w:hint="eastAsia" w:ascii="宋体" w:hAnsi="宋体" w:cs="宋体"/>
          <w:snapToGrid w:val="0"/>
          <w:color w:val="auto"/>
          <w:spacing w:val="0"/>
          <w:sz w:val="24"/>
          <w:szCs w:val="24"/>
        </w:rPr>
        <w:t>在当地组建停车管理服务的运营机构</w:t>
      </w:r>
      <w:r>
        <w:rPr>
          <w:rFonts w:hint="eastAsia" w:hAnsi="宋体" w:cs="宋体"/>
          <w:snapToGrid w:val="0"/>
          <w:color w:val="auto"/>
          <w:kern w:val="0"/>
          <w:sz w:val="24"/>
          <w:szCs w:val="24"/>
        </w:rPr>
        <w:t>负责。</w:t>
      </w:r>
    </w:p>
    <w:p w14:paraId="772A96CC">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int="eastAsia" w:hAnsi="宋体" w:cs="宋体"/>
          <w:snapToGrid w:val="0"/>
          <w:color w:val="auto"/>
          <w:kern w:val="0"/>
          <w:sz w:val="24"/>
          <w:szCs w:val="24"/>
        </w:rPr>
      </w:pPr>
      <w:r>
        <w:rPr>
          <w:rFonts w:hint="eastAsia" w:hAnsi="宋体" w:cs="宋体"/>
          <w:snapToGrid w:val="0"/>
          <w:color w:val="auto"/>
          <w:kern w:val="0"/>
          <w:sz w:val="24"/>
          <w:szCs w:val="24"/>
        </w:rPr>
        <w:t>（2）停车收费标准：</w:t>
      </w:r>
    </w:p>
    <w:p w14:paraId="3EBEFD10">
      <w:pPr>
        <w:pStyle w:val="23"/>
        <w:keepNext w:val="0"/>
        <w:keepLines w:val="0"/>
        <w:pageBreakBefore w:val="0"/>
        <w:kinsoku/>
        <w:wordWrap/>
        <w:overflowPunct/>
        <w:topLinePunct w:val="0"/>
        <w:autoSpaceDE/>
        <w:autoSpaceDN/>
        <w:bidi w:val="0"/>
        <w:adjustRightInd w:val="0"/>
        <w:snapToGrid w:val="0"/>
        <w:spacing w:line="460" w:lineRule="exact"/>
        <w:ind w:firstLine="624" w:firstLineChars="300"/>
        <w:textAlignment w:val="auto"/>
        <w:rPr>
          <w:rFonts w:hint="default" w:hAnsi="宋体" w:cs="宋体"/>
          <w:snapToGrid w:val="0"/>
          <w:color w:val="auto"/>
          <w:kern w:val="0"/>
          <w:sz w:val="24"/>
          <w:szCs w:val="24"/>
          <w:lang w:val="en-US" w:eastAsia="zh-CN"/>
        </w:rPr>
      </w:pPr>
      <w:r>
        <w:rPr>
          <w:rFonts w:hint="eastAsia" w:ascii="宋体" w:hAnsi="宋体" w:eastAsia="宋体" w:cs="宋体"/>
          <w:snapToGrid w:val="0"/>
          <w:color w:val="auto"/>
          <w:kern w:val="0"/>
          <w:sz w:val="24"/>
          <w:szCs w:val="24"/>
          <w:lang w:val="en-US" w:eastAsia="zh-CN"/>
        </w:rPr>
        <w:t>①本村村民车辆</w:t>
      </w:r>
      <w:r>
        <w:rPr>
          <w:rFonts w:hint="eastAsia" w:hAnsi="宋体" w:cs="宋体"/>
          <w:snapToGrid w:val="0"/>
          <w:color w:val="auto"/>
          <w:kern w:val="0"/>
          <w:sz w:val="24"/>
          <w:szCs w:val="24"/>
          <w:lang w:val="en-US" w:eastAsia="zh-CN"/>
        </w:rPr>
        <w:t>免费</w:t>
      </w:r>
      <w:r>
        <w:rPr>
          <w:rFonts w:hint="eastAsia" w:hAnsi="宋体" w:cs="宋体"/>
          <w:snapToGrid w:val="0"/>
          <w:color w:val="auto"/>
          <w:kern w:val="0"/>
          <w:sz w:val="24"/>
          <w:szCs w:val="24"/>
        </w:rPr>
        <w:t>停车</w:t>
      </w:r>
      <w:r>
        <w:rPr>
          <w:rFonts w:hint="eastAsia" w:hAnsi="宋体" w:cs="宋体"/>
          <w:snapToGrid w:val="0"/>
          <w:color w:val="auto"/>
          <w:kern w:val="0"/>
          <w:sz w:val="24"/>
          <w:szCs w:val="24"/>
          <w:lang w:eastAsia="zh-CN"/>
        </w:rPr>
        <w:t>（</w:t>
      </w:r>
      <w:r>
        <w:rPr>
          <w:rFonts w:hint="eastAsia" w:hAnsi="宋体" w:cs="宋体"/>
          <w:snapToGrid w:val="0"/>
          <w:color w:val="auto"/>
          <w:kern w:val="0"/>
          <w:sz w:val="24"/>
          <w:szCs w:val="24"/>
          <w:lang w:val="en-US" w:eastAsia="zh-CN"/>
        </w:rPr>
        <w:t>但须凭行驶证、户口本办理免费停车手续，否则不予免费）。</w:t>
      </w:r>
    </w:p>
    <w:p w14:paraId="0B993D23">
      <w:pPr>
        <w:pStyle w:val="23"/>
        <w:keepNext w:val="0"/>
        <w:keepLines w:val="0"/>
        <w:pageBreakBefore w:val="0"/>
        <w:kinsoku/>
        <w:wordWrap/>
        <w:overflowPunct/>
        <w:topLinePunct w:val="0"/>
        <w:autoSpaceDE/>
        <w:autoSpaceDN/>
        <w:bidi w:val="0"/>
        <w:adjustRightInd w:val="0"/>
        <w:snapToGrid w:val="0"/>
        <w:spacing w:line="460" w:lineRule="exact"/>
        <w:ind w:firstLine="624" w:firstLineChars="300"/>
        <w:textAlignment w:val="auto"/>
        <w:rPr>
          <w:rFonts w:hint="eastAsia" w:hAnsi="宋体" w:cs="宋体"/>
          <w:snapToGrid w:val="0"/>
          <w:color w:val="auto"/>
          <w:kern w:val="0"/>
          <w:sz w:val="24"/>
          <w:szCs w:val="24"/>
          <w:lang w:val="en-US" w:eastAsia="zh-CN"/>
        </w:rPr>
      </w:pPr>
      <w:r>
        <w:rPr>
          <w:rFonts w:hint="eastAsia" w:ascii="宋体" w:hAnsi="宋体" w:eastAsia="宋体" w:cs="宋体"/>
          <w:snapToGrid w:val="0"/>
          <w:color w:val="auto"/>
          <w:kern w:val="0"/>
          <w:sz w:val="24"/>
          <w:szCs w:val="24"/>
          <w:lang w:val="en-US" w:eastAsia="zh-CN"/>
        </w:rPr>
        <w:t>②</w:t>
      </w:r>
      <w:r>
        <w:rPr>
          <w:rFonts w:hint="eastAsia" w:hAnsi="宋体" w:cs="宋体"/>
          <w:snapToGrid w:val="0"/>
          <w:color w:val="auto"/>
          <w:kern w:val="0"/>
          <w:sz w:val="24"/>
          <w:szCs w:val="24"/>
          <w:lang w:val="en-US" w:eastAsia="zh-CN"/>
        </w:rPr>
        <w:t>来本村走亲访友的</w:t>
      </w:r>
      <w:r>
        <w:rPr>
          <w:rFonts w:hint="eastAsia" w:ascii="宋体" w:hAnsi="宋体" w:eastAsia="宋体" w:cs="宋体"/>
          <w:snapToGrid w:val="0"/>
          <w:color w:val="auto"/>
          <w:kern w:val="0"/>
          <w:sz w:val="24"/>
          <w:szCs w:val="24"/>
          <w:lang w:val="en-US" w:eastAsia="zh-CN"/>
        </w:rPr>
        <w:t>非本村</w:t>
      </w:r>
      <w:r>
        <w:rPr>
          <w:rFonts w:hint="eastAsia" w:hAnsi="宋体" w:cs="宋体"/>
          <w:snapToGrid w:val="0"/>
          <w:color w:val="auto"/>
          <w:kern w:val="0"/>
          <w:sz w:val="24"/>
          <w:szCs w:val="24"/>
          <w:lang w:val="en-US" w:eastAsia="zh-CN"/>
        </w:rPr>
        <w:t>人员车辆12小时内免费</w:t>
      </w:r>
      <w:r>
        <w:rPr>
          <w:rFonts w:hint="eastAsia" w:hAnsi="宋体" w:cs="宋体"/>
          <w:snapToGrid w:val="0"/>
          <w:color w:val="auto"/>
          <w:kern w:val="0"/>
          <w:sz w:val="24"/>
          <w:szCs w:val="24"/>
        </w:rPr>
        <w:t>停车</w:t>
      </w:r>
      <w:r>
        <w:rPr>
          <w:rFonts w:hint="eastAsia" w:hAnsi="宋体" w:cs="宋体"/>
          <w:snapToGrid w:val="0"/>
          <w:color w:val="auto"/>
          <w:kern w:val="0"/>
          <w:sz w:val="24"/>
          <w:szCs w:val="24"/>
          <w:lang w:eastAsia="zh-CN"/>
        </w:rPr>
        <w:t>（</w:t>
      </w:r>
      <w:r>
        <w:rPr>
          <w:rFonts w:hint="eastAsia" w:hAnsi="宋体" w:cs="宋体"/>
          <w:snapToGrid w:val="0"/>
          <w:color w:val="auto"/>
          <w:kern w:val="0"/>
          <w:sz w:val="24"/>
          <w:szCs w:val="24"/>
          <w:lang w:val="en-US" w:eastAsia="zh-CN"/>
        </w:rPr>
        <w:t>但须办理免费停车手续，否则不予免费）。</w:t>
      </w:r>
    </w:p>
    <w:p w14:paraId="1A27D959">
      <w:pPr>
        <w:pStyle w:val="23"/>
        <w:keepNext w:val="0"/>
        <w:keepLines w:val="0"/>
        <w:pageBreakBefore w:val="0"/>
        <w:kinsoku/>
        <w:wordWrap/>
        <w:overflowPunct/>
        <w:topLinePunct w:val="0"/>
        <w:autoSpaceDE/>
        <w:autoSpaceDN/>
        <w:bidi w:val="0"/>
        <w:adjustRightInd w:val="0"/>
        <w:snapToGrid w:val="0"/>
        <w:spacing w:line="460" w:lineRule="exact"/>
        <w:ind w:firstLine="624" w:firstLineChars="300"/>
        <w:textAlignment w:val="auto"/>
        <w:rPr>
          <w:rFonts w:hint="eastAsia" w:hAnsi="宋体" w:cs="宋体"/>
          <w:snapToGrid w:val="0"/>
          <w:color w:val="auto"/>
          <w:kern w:val="0"/>
          <w:sz w:val="24"/>
          <w:szCs w:val="24"/>
          <w:lang w:val="en-US" w:eastAsia="zh-CN"/>
        </w:rPr>
      </w:pPr>
      <w:r>
        <w:rPr>
          <w:rFonts w:hint="eastAsia" w:ascii="宋体" w:hAnsi="宋体" w:eastAsia="宋体" w:cs="宋体"/>
          <w:snapToGrid w:val="0"/>
          <w:color w:val="auto"/>
          <w:kern w:val="0"/>
          <w:sz w:val="24"/>
          <w:szCs w:val="24"/>
          <w:lang w:val="en-US" w:eastAsia="zh-CN"/>
        </w:rPr>
        <w:t>③本村</w:t>
      </w:r>
      <w:r>
        <w:rPr>
          <w:rFonts w:hint="eastAsia" w:hAnsi="宋体" w:cs="宋体"/>
          <w:snapToGrid w:val="0"/>
          <w:color w:val="auto"/>
          <w:kern w:val="0"/>
          <w:sz w:val="24"/>
          <w:szCs w:val="24"/>
        </w:rPr>
        <w:t>专项活动、特殊应急行动</w:t>
      </w:r>
      <w:r>
        <w:rPr>
          <w:rFonts w:hint="eastAsia" w:hAnsi="宋体" w:cs="宋体"/>
          <w:snapToGrid w:val="0"/>
          <w:color w:val="auto"/>
          <w:kern w:val="0"/>
          <w:sz w:val="24"/>
          <w:szCs w:val="24"/>
          <w:lang w:eastAsia="zh-CN"/>
        </w:rPr>
        <w:t>、</w:t>
      </w:r>
      <w:r>
        <w:rPr>
          <w:rFonts w:hint="eastAsia" w:ascii="宋体" w:hAnsi="宋体" w:eastAsia="宋体" w:cs="宋体"/>
          <w:snapToGrid w:val="0"/>
          <w:color w:val="auto"/>
          <w:kern w:val="0"/>
          <w:sz w:val="24"/>
          <w:szCs w:val="24"/>
          <w:lang w:val="en-US" w:eastAsia="zh-CN"/>
        </w:rPr>
        <w:t>村民</w:t>
      </w:r>
      <w:r>
        <w:rPr>
          <w:rFonts w:hint="eastAsia" w:hAnsi="宋体" w:cs="宋体"/>
          <w:snapToGrid w:val="0"/>
          <w:color w:val="auto"/>
          <w:kern w:val="0"/>
          <w:sz w:val="24"/>
          <w:szCs w:val="24"/>
          <w:lang w:val="en-US" w:eastAsia="zh-CN"/>
        </w:rPr>
        <w:t>红白喜事的停</w:t>
      </w:r>
      <w:r>
        <w:rPr>
          <w:rFonts w:hint="eastAsia" w:ascii="宋体" w:hAnsi="宋体" w:eastAsia="宋体" w:cs="宋体"/>
          <w:snapToGrid w:val="0"/>
          <w:color w:val="auto"/>
          <w:kern w:val="0"/>
          <w:sz w:val="24"/>
          <w:szCs w:val="24"/>
          <w:lang w:val="en-US" w:eastAsia="zh-CN"/>
        </w:rPr>
        <w:t>车</w:t>
      </w:r>
      <w:r>
        <w:rPr>
          <w:rFonts w:hint="eastAsia" w:hAnsi="宋体" w:cs="宋体"/>
          <w:snapToGrid w:val="0"/>
          <w:color w:val="auto"/>
          <w:kern w:val="0"/>
          <w:sz w:val="24"/>
          <w:szCs w:val="24"/>
          <w:lang w:val="en-US" w:eastAsia="zh-CN"/>
        </w:rPr>
        <w:t>全部免费。</w:t>
      </w:r>
    </w:p>
    <w:p w14:paraId="65F1DD7D">
      <w:pPr>
        <w:pStyle w:val="23"/>
        <w:keepNext w:val="0"/>
        <w:keepLines w:val="0"/>
        <w:pageBreakBefore w:val="0"/>
        <w:kinsoku/>
        <w:wordWrap/>
        <w:overflowPunct/>
        <w:topLinePunct w:val="0"/>
        <w:autoSpaceDE/>
        <w:autoSpaceDN/>
        <w:bidi w:val="0"/>
        <w:adjustRightInd w:val="0"/>
        <w:snapToGrid w:val="0"/>
        <w:spacing w:line="460" w:lineRule="exact"/>
        <w:ind w:firstLine="624" w:firstLineChars="300"/>
        <w:textAlignment w:val="auto"/>
        <w:rPr>
          <w:rFonts w:hint="default" w:hAnsi="宋体" w:eastAsia="宋体" w:cs="宋体"/>
          <w:snapToGrid w:val="0"/>
          <w:color w:val="auto"/>
          <w:kern w:val="0"/>
          <w:sz w:val="24"/>
          <w:szCs w:val="24"/>
          <w:lang w:val="en-US" w:eastAsia="zh-CN"/>
        </w:rPr>
      </w:pPr>
      <w:r>
        <w:rPr>
          <w:rFonts w:hint="eastAsia" w:ascii="宋体" w:hAnsi="宋体" w:eastAsia="宋体" w:cs="宋体"/>
          <w:snapToGrid w:val="0"/>
          <w:color w:val="auto"/>
          <w:kern w:val="0"/>
          <w:sz w:val="24"/>
          <w:szCs w:val="24"/>
          <w:lang w:val="en-US" w:eastAsia="zh-CN"/>
        </w:rPr>
        <w:t>④</w:t>
      </w:r>
      <w:r>
        <w:rPr>
          <w:rFonts w:hint="eastAsia" w:hAnsi="宋体" w:cs="宋体"/>
          <w:snapToGrid w:val="0"/>
          <w:color w:val="auto"/>
          <w:kern w:val="0"/>
          <w:sz w:val="24"/>
          <w:szCs w:val="24"/>
          <w:lang w:eastAsia="zh-CN"/>
        </w:rPr>
        <w:t>第二小学</w:t>
      </w:r>
      <w:r>
        <w:rPr>
          <w:rFonts w:hint="eastAsia" w:hAnsi="宋体" w:cs="宋体"/>
          <w:snapToGrid w:val="0"/>
          <w:color w:val="auto"/>
          <w:kern w:val="0"/>
          <w:sz w:val="24"/>
          <w:szCs w:val="24"/>
          <w:lang w:val="en-US" w:eastAsia="zh-CN"/>
        </w:rPr>
        <w:t>西道</w:t>
      </w:r>
      <w:r>
        <w:rPr>
          <w:rFonts w:hint="eastAsia" w:hAnsi="宋体" w:cs="宋体"/>
          <w:snapToGrid w:val="0"/>
          <w:color w:val="auto"/>
          <w:kern w:val="0"/>
          <w:sz w:val="24"/>
          <w:szCs w:val="24"/>
        </w:rPr>
        <w:t>路</w:t>
      </w:r>
      <w:r>
        <w:rPr>
          <w:rFonts w:hint="eastAsia" w:hAnsi="宋体" w:cs="宋体"/>
          <w:snapToGrid w:val="0"/>
          <w:color w:val="auto"/>
          <w:kern w:val="0"/>
          <w:sz w:val="24"/>
          <w:szCs w:val="24"/>
          <w:lang w:val="en-US" w:eastAsia="zh-CN"/>
        </w:rPr>
        <w:t>接送学生车辆</w:t>
      </w:r>
      <w:r>
        <w:rPr>
          <w:rFonts w:hint="eastAsia" w:hAnsi="宋体" w:cs="宋体"/>
          <w:snapToGrid w:val="0"/>
          <w:color w:val="auto"/>
          <w:kern w:val="0"/>
          <w:sz w:val="24"/>
          <w:szCs w:val="24"/>
        </w:rPr>
        <w:t>停车</w:t>
      </w:r>
      <w:r>
        <w:rPr>
          <w:rFonts w:hint="eastAsia" w:hAnsi="宋体" w:cs="宋体"/>
          <w:snapToGrid w:val="0"/>
          <w:color w:val="auto"/>
          <w:kern w:val="0"/>
          <w:sz w:val="24"/>
          <w:szCs w:val="24"/>
          <w:lang w:val="en-US" w:eastAsia="zh-CN"/>
        </w:rPr>
        <w:t>上午1小时、下午2小时免费（包含30分钟内免费）。</w:t>
      </w:r>
    </w:p>
    <w:p w14:paraId="7CDA451A">
      <w:pPr>
        <w:pStyle w:val="23"/>
        <w:keepNext w:val="0"/>
        <w:keepLines w:val="0"/>
        <w:pageBreakBefore w:val="0"/>
        <w:kinsoku/>
        <w:wordWrap/>
        <w:overflowPunct/>
        <w:topLinePunct w:val="0"/>
        <w:autoSpaceDE/>
        <w:autoSpaceDN/>
        <w:bidi w:val="0"/>
        <w:adjustRightInd w:val="0"/>
        <w:snapToGrid w:val="0"/>
        <w:spacing w:line="460" w:lineRule="exact"/>
        <w:ind w:firstLine="624" w:firstLineChars="300"/>
        <w:textAlignment w:val="auto"/>
        <w:rPr>
          <w:rFonts w:hint="eastAsia" w:hAnsi="宋体" w:cs="宋体"/>
          <w:snapToGrid w:val="0"/>
          <w:color w:val="auto"/>
          <w:kern w:val="0"/>
          <w:sz w:val="24"/>
          <w:szCs w:val="24"/>
          <w:lang w:val="en-US" w:eastAsia="zh-CN"/>
        </w:rPr>
      </w:pPr>
      <w:r>
        <w:rPr>
          <w:rFonts w:hint="eastAsia" w:ascii="宋体" w:hAnsi="宋体" w:eastAsia="宋体" w:cs="宋体"/>
          <w:snapToGrid w:val="0"/>
          <w:color w:val="auto"/>
          <w:kern w:val="0"/>
          <w:sz w:val="24"/>
          <w:szCs w:val="24"/>
          <w:lang w:val="en-US" w:eastAsia="zh-CN"/>
        </w:rPr>
        <w:t>⑤</w:t>
      </w:r>
      <w:r>
        <w:rPr>
          <w:rFonts w:hint="eastAsia" w:hAnsi="宋体" w:cs="宋体"/>
          <w:snapToGrid w:val="0"/>
          <w:color w:val="auto"/>
          <w:kern w:val="0"/>
          <w:sz w:val="24"/>
          <w:szCs w:val="24"/>
          <w:lang w:val="en-US" w:eastAsia="zh-CN"/>
        </w:rPr>
        <w:t>停</w:t>
      </w:r>
      <w:r>
        <w:rPr>
          <w:rFonts w:hint="eastAsia" w:ascii="宋体" w:hAnsi="宋体" w:eastAsia="宋体" w:cs="宋体"/>
          <w:snapToGrid w:val="0"/>
          <w:color w:val="auto"/>
          <w:kern w:val="0"/>
          <w:sz w:val="24"/>
          <w:szCs w:val="24"/>
          <w:lang w:val="en-US" w:eastAsia="zh-CN"/>
        </w:rPr>
        <w:t>车</w:t>
      </w:r>
      <w:r>
        <w:rPr>
          <w:rFonts w:hint="eastAsia" w:hAnsi="宋体" w:cs="宋体"/>
          <w:snapToGrid w:val="0"/>
          <w:color w:val="auto"/>
          <w:kern w:val="0"/>
          <w:sz w:val="24"/>
          <w:szCs w:val="24"/>
        </w:rPr>
        <w:t>收费标准</w:t>
      </w:r>
      <w:r>
        <w:rPr>
          <w:rFonts w:hint="eastAsia" w:hAnsi="宋体" w:cs="宋体"/>
          <w:snapToGrid w:val="0"/>
          <w:color w:val="auto"/>
          <w:kern w:val="0"/>
          <w:sz w:val="24"/>
          <w:szCs w:val="24"/>
          <w:lang w:eastAsia="zh-CN"/>
        </w:rPr>
        <w:t>（</w:t>
      </w:r>
      <w:r>
        <w:rPr>
          <w:rFonts w:hint="eastAsia" w:hAnsi="宋体" w:cs="宋体"/>
          <w:snapToGrid w:val="0"/>
          <w:color w:val="auto"/>
          <w:kern w:val="0"/>
          <w:sz w:val="24"/>
          <w:szCs w:val="24"/>
          <w:lang w:val="en-US" w:eastAsia="zh-CN"/>
        </w:rPr>
        <w:t>按照目前楼旗村的停</w:t>
      </w:r>
      <w:r>
        <w:rPr>
          <w:rFonts w:hint="eastAsia" w:ascii="宋体" w:hAnsi="宋体" w:eastAsia="宋体" w:cs="宋体"/>
          <w:snapToGrid w:val="0"/>
          <w:color w:val="auto"/>
          <w:kern w:val="0"/>
          <w:sz w:val="24"/>
          <w:szCs w:val="24"/>
          <w:lang w:val="en-US" w:eastAsia="zh-CN"/>
        </w:rPr>
        <w:t>车</w:t>
      </w:r>
      <w:r>
        <w:rPr>
          <w:rFonts w:hint="eastAsia" w:hAnsi="宋体" w:cs="宋体"/>
          <w:snapToGrid w:val="0"/>
          <w:color w:val="auto"/>
          <w:kern w:val="0"/>
          <w:sz w:val="24"/>
          <w:szCs w:val="24"/>
        </w:rPr>
        <w:t>收费标准</w:t>
      </w:r>
      <w:r>
        <w:rPr>
          <w:rFonts w:hint="eastAsia" w:hAnsi="宋体" w:cs="宋体"/>
          <w:snapToGrid w:val="0"/>
          <w:color w:val="auto"/>
          <w:kern w:val="0"/>
          <w:sz w:val="24"/>
          <w:szCs w:val="24"/>
          <w:lang w:eastAsia="zh-CN"/>
        </w:rPr>
        <w:t>）：</w:t>
      </w:r>
      <w:r>
        <w:rPr>
          <w:rFonts w:hint="eastAsia" w:hAnsi="宋体" w:cs="宋体"/>
          <w:snapToGrid w:val="0"/>
          <w:color w:val="auto"/>
          <w:kern w:val="0"/>
          <w:sz w:val="24"/>
          <w:szCs w:val="24"/>
          <w:lang w:val="en-US" w:eastAsia="zh-CN"/>
        </w:rPr>
        <w:t>30分钟内免费，前1小时内按3元/辆收费，1小时后按2元/辆</w:t>
      </w:r>
      <w:r>
        <w:rPr>
          <w:rFonts w:hint="eastAsia" w:ascii="宋体" w:hAnsi="宋体" w:eastAsia="宋体" w:cs="宋体"/>
          <w:snapToGrid w:val="0"/>
          <w:color w:val="auto"/>
          <w:kern w:val="0"/>
          <w:sz w:val="24"/>
          <w:szCs w:val="24"/>
          <w:lang w:val="en-US" w:eastAsia="zh-CN"/>
        </w:rPr>
        <w:t>·</w:t>
      </w:r>
      <w:r>
        <w:rPr>
          <w:rFonts w:hint="eastAsia" w:hAnsi="宋体" w:cs="宋体"/>
          <w:snapToGrid w:val="0"/>
          <w:color w:val="auto"/>
          <w:kern w:val="0"/>
          <w:sz w:val="24"/>
          <w:szCs w:val="24"/>
          <w:lang w:val="en-US" w:eastAsia="zh-CN"/>
        </w:rPr>
        <w:t>小时收费（24小时内封顶21元/辆）。</w:t>
      </w:r>
    </w:p>
    <w:p w14:paraId="59187D68">
      <w:pPr>
        <w:pStyle w:val="23"/>
        <w:keepNext w:val="0"/>
        <w:keepLines w:val="0"/>
        <w:pageBreakBefore w:val="0"/>
        <w:kinsoku/>
        <w:wordWrap/>
        <w:overflowPunct/>
        <w:topLinePunct w:val="0"/>
        <w:autoSpaceDE/>
        <w:autoSpaceDN/>
        <w:bidi w:val="0"/>
        <w:adjustRightInd w:val="0"/>
        <w:snapToGrid w:val="0"/>
        <w:spacing w:line="460" w:lineRule="exact"/>
        <w:ind w:firstLine="624" w:firstLineChars="300"/>
        <w:textAlignment w:val="auto"/>
        <w:rPr>
          <w:rFonts w:hint="default" w:hAnsi="宋体" w:cs="宋体"/>
          <w:snapToGrid w:val="0"/>
          <w:color w:val="auto"/>
          <w:kern w:val="0"/>
          <w:sz w:val="24"/>
          <w:szCs w:val="24"/>
          <w:lang w:val="en-US" w:eastAsia="zh-CN"/>
        </w:rPr>
      </w:pPr>
      <w:r>
        <w:rPr>
          <w:rFonts w:hint="eastAsia" w:ascii="宋体" w:hAnsi="宋体" w:eastAsia="宋体" w:cs="宋体"/>
          <w:snapToGrid w:val="0"/>
          <w:color w:val="auto"/>
          <w:kern w:val="0"/>
          <w:sz w:val="24"/>
          <w:szCs w:val="24"/>
          <w:lang w:val="en-US" w:eastAsia="zh-CN"/>
        </w:rPr>
        <w:t>⑥</w:t>
      </w:r>
      <w:r>
        <w:rPr>
          <w:rFonts w:hint="eastAsia" w:hAnsi="宋体" w:cs="宋体"/>
          <w:snapToGrid w:val="0"/>
          <w:color w:val="auto"/>
          <w:kern w:val="0"/>
          <w:sz w:val="24"/>
          <w:szCs w:val="24"/>
          <w:lang w:val="en-US" w:eastAsia="zh-CN"/>
        </w:rPr>
        <w:t>包年</w:t>
      </w:r>
      <w:r>
        <w:rPr>
          <w:rFonts w:hint="eastAsia" w:hAnsi="宋体" w:cs="宋体"/>
          <w:snapToGrid w:val="0"/>
          <w:color w:val="auto"/>
          <w:kern w:val="0"/>
          <w:sz w:val="24"/>
          <w:szCs w:val="24"/>
        </w:rPr>
        <w:t>收费标准</w:t>
      </w:r>
      <w:r>
        <w:rPr>
          <w:rFonts w:hint="eastAsia" w:hAnsi="宋体" w:cs="宋体"/>
          <w:snapToGrid w:val="0"/>
          <w:color w:val="auto"/>
          <w:kern w:val="0"/>
          <w:sz w:val="24"/>
          <w:szCs w:val="24"/>
          <w:lang w:val="en-US" w:eastAsia="zh-CN"/>
        </w:rPr>
        <w:t>：路侧停车1100元/辆</w:t>
      </w:r>
      <w:r>
        <w:rPr>
          <w:rFonts w:hint="eastAsia" w:ascii="宋体" w:hAnsi="宋体" w:eastAsia="宋体" w:cs="宋体"/>
          <w:snapToGrid w:val="0"/>
          <w:color w:val="auto"/>
          <w:kern w:val="0"/>
          <w:sz w:val="24"/>
          <w:szCs w:val="24"/>
          <w:lang w:val="en-US" w:eastAsia="zh-CN"/>
        </w:rPr>
        <w:t>·</w:t>
      </w:r>
      <w:r>
        <w:rPr>
          <w:rFonts w:hint="eastAsia" w:hAnsi="宋体" w:cs="宋体"/>
          <w:snapToGrid w:val="0"/>
          <w:color w:val="auto"/>
          <w:kern w:val="0"/>
          <w:sz w:val="24"/>
          <w:szCs w:val="24"/>
          <w:lang w:val="en-US" w:eastAsia="zh-CN"/>
        </w:rPr>
        <w:t>年；停车场停车500元/辆</w:t>
      </w:r>
      <w:r>
        <w:rPr>
          <w:rFonts w:hint="eastAsia" w:ascii="宋体" w:hAnsi="宋体" w:eastAsia="宋体" w:cs="宋体"/>
          <w:snapToGrid w:val="0"/>
          <w:color w:val="auto"/>
          <w:kern w:val="0"/>
          <w:sz w:val="24"/>
          <w:szCs w:val="24"/>
          <w:lang w:val="en-US" w:eastAsia="zh-CN"/>
        </w:rPr>
        <w:t>·</w:t>
      </w:r>
      <w:r>
        <w:rPr>
          <w:rFonts w:hint="eastAsia" w:hAnsi="宋体" w:cs="宋体"/>
          <w:snapToGrid w:val="0"/>
          <w:color w:val="auto"/>
          <w:kern w:val="0"/>
          <w:sz w:val="24"/>
          <w:szCs w:val="24"/>
          <w:lang w:val="en-US" w:eastAsia="zh-CN"/>
        </w:rPr>
        <w:t>年；</w:t>
      </w:r>
      <w:r>
        <w:rPr>
          <w:rFonts w:hint="eastAsia" w:hAnsi="宋体" w:cs="宋体"/>
          <w:snapToGrid w:val="0"/>
          <w:color w:val="auto"/>
          <w:kern w:val="0"/>
          <w:sz w:val="24"/>
          <w:szCs w:val="24"/>
          <w:lang w:eastAsia="zh-CN"/>
        </w:rPr>
        <w:t>原宝利特厂区</w:t>
      </w:r>
      <w:r>
        <w:rPr>
          <w:rFonts w:hint="eastAsia" w:hAnsi="宋体" w:cs="宋体"/>
          <w:snapToGrid w:val="0"/>
          <w:color w:val="auto"/>
          <w:kern w:val="0"/>
          <w:sz w:val="24"/>
          <w:szCs w:val="24"/>
          <w:lang w:val="en-US" w:eastAsia="zh-CN"/>
        </w:rPr>
        <w:t>东道</w:t>
      </w:r>
      <w:r>
        <w:rPr>
          <w:rFonts w:hint="eastAsia" w:hAnsi="宋体" w:cs="宋体"/>
          <w:snapToGrid w:val="0"/>
          <w:color w:val="auto"/>
          <w:kern w:val="0"/>
          <w:sz w:val="24"/>
          <w:szCs w:val="24"/>
        </w:rPr>
        <w:t>路</w:t>
      </w:r>
      <w:r>
        <w:rPr>
          <w:rFonts w:hint="eastAsia" w:hAnsi="宋体" w:cs="宋体"/>
          <w:snapToGrid w:val="0"/>
          <w:color w:val="auto"/>
          <w:kern w:val="0"/>
          <w:sz w:val="24"/>
          <w:szCs w:val="24"/>
          <w:lang w:val="en-US" w:eastAsia="zh-CN"/>
        </w:rPr>
        <w:t>以西、疏港公路（旗峰大道）以北、</w:t>
      </w:r>
      <w:r>
        <w:rPr>
          <w:rFonts w:hint="eastAsia" w:hAnsi="宋体" w:cs="宋体"/>
          <w:snapToGrid w:val="0"/>
          <w:color w:val="auto"/>
          <w:kern w:val="0"/>
          <w:sz w:val="24"/>
          <w:szCs w:val="24"/>
          <w:lang w:eastAsia="zh-CN"/>
        </w:rPr>
        <w:t>第二小学</w:t>
      </w:r>
      <w:r>
        <w:rPr>
          <w:rFonts w:hint="eastAsia" w:hAnsi="宋体" w:cs="宋体"/>
          <w:snapToGrid w:val="0"/>
          <w:color w:val="auto"/>
          <w:kern w:val="0"/>
          <w:sz w:val="24"/>
          <w:szCs w:val="24"/>
          <w:lang w:val="en-US" w:eastAsia="zh-CN"/>
        </w:rPr>
        <w:t>西道</w:t>
      </w:r>
      <w:r>
        <w:rPr>
          <w:rFonts w:hint="eastAsia" w:hAnsi="宋体" w:cs="宋体"/>
          <w:snapToGrid w:val="0"/>
          <w:color w:val="auto"/>
          <w:kern w:val="0"/>
          <w:sz w:val="24"/>
          <w:szCs w:val="24"/>
        </w:rPr>
        <w:t>路</w:t>
      </w:r>
      <w:r>
        <w:rPr>
          <w:rFonts w:hint="eastAsia" w:hAnsi="宋体" w:cs="宋体"/>
          <w:snapToGrid w:val="0"/>
          <w:color w:val="auto"/>
          <w:kern w:val="0"/>
          <w:sz w:val="24"/>
          <w:szCs w:val="24"/>
          <w:lang w:val="en-US" w:eastAsia="zh-CN"/>
        </w:rPr>
        <w:t>以东、新许线以南村庄范围内停车（包括新许线以北村庄内停车）600元/辆</w:t>
      </w:r>
      <w:r>
        <w:rPr>
          <w:rFonts w:hint="eastAsia" w:ascii="宋体" w:hAnsi="宋体" w:eastAsia="宋体" w:cs="宋体"/>
          <w:snapToGrid w:val="0"/>
          <w:color w:val="auto"/>
          <w:kern w:val="0"/>
          <w:sz w:val="24"/>
          <w:szCs w:val="24"/>
          <w:lang w:val="en-US" w:eastAsia="zh-CN"/>
        </w:rPr>
        <w:t>·</w:t>
      </w:r>
      <w:r>
        <w:rPr>
          <w:rFonts w:hint="eastAsia" w:hAnsi="宋体" w:cs="宋体"/>
          <w:snapToGrid w:val="0"/>
          <w:color w:val="auto"/>
          <w:kern w:val="0"/>
          <w:sz w:val="24"/>
          <w:szCs w:val="24"/>
          <w:lang w:val="en-US" w:eastAsia="zh-CN"/>
        </w:rPr>
        <w:t>年。</w:t>
      </w:r>
    </w:p>
    <w:p w14:paraId="14D71A31">
      <w:pPr>
        <w:pStyle w:val="23"/>
        <w:keepNext w:val="0"/>
        <w:keepLines w:val="0"/>
        <w:pageBreakBefore w:val="0"/>
        <w:kinsoku/>
        <w:wordWrap/>
        <w:overflowPunct/>
        <w:topLinePunct w:val="0"/>
        <w:autoSpaceDE/>
        <w:autoSpaceDN/>
        <w:bidi w:val="0"/>
        <w:adjustRightInd w:val="0"/>
        <w:snapToGrid w:val="0"/>
        <w:spacing w:line="460" w:lineRule="exact"/>
        <w:ind w:firstLine="208" w:firstLineChars="100"/>
        <w:textAlignment w:val="auto"/>
        <w:rPr>
          <w:rFonts w:hint="default" w:hAnsi="宋体" w:eastAsia="宋体" w:cs="宋体"/>
          <w:snapToGrid w:val="0"/>
          <w:color w:val="auto"/>
          <w:kern w:val="0"/>
          <w:sz w:val="24"/>
          <w:szCs w:val="24"/>
          <w:lang w:val="en-US" w:eastAsia="zh-CN"/>
        </w:rPr>
      </w:pPr>
      <w:r>
        <w:rPr>
          <w:rFonts w:hint="eastAsia" w:hAnsi="宋体" w:cs="宋体"/>
          <w:snapToGrid w:val="0"/>
          <w:color w:val="auto"/>
          <w:kern w:val="0"/>
          <w:sz w:val="24"/>
          <w:szCs w:val="24"/>
          <w:lang w:val="en-US" w:eastAsia="zh-CN"/>
        </w:rPr>
        <w:t>注：1.免费</w:t>
      </w:r>
      <w:r>
        <w:rPr>
          <w:rFonts w:hint="eastAsia" w:hAnsi="宋体" w:cs="宋体"/>
          <w:snapToGrid w:val="0"/>
          <w:color w:val="auto"/>
          <w:kern w:val="0"/>
          <w:sz w:val="24"/>
          <w:szCs w:val="24"/>
        </w:rPr>
        <w:t>停车</w:t>
      </w:r>
      <w:r>
        <w:rPr>
          <w:rFonts w:hint="eastAsia" w:hAnsi="宋体" w:cs="宋体"/>
          <w:snapToGrid w:val="0"/>
          <w:color w:val="auto"/>
          <w:kern w:val="0"/>
          <w:sz w:val="24"/>
          <w:szCs w:val="24"/>
          <w:lang w:val="en-US" w:eastAsia="zh-CN"/>
        </w:rPr>
        <w:t>只允许在非停车场区域，停车场停车不免费（但按收费规定停车场30分钟内免费）。</w:t>
      </w:r>
    </w:p>
    <w:p w14:paraId="333950F5">
      <w:pPr>
        <w:pStyle w:val="23"/>
        <w:keepNext w:val="0"/>
        <w:keepLines w:val="0"/>
        <w:pageBreakBefore w:val="0"/>
        <w:kinsoku/>
        <w:wordWrap/>
        <w:overflowPunct/>
        <w:topLinePunct w:val="0"/>
        <w:autoSpaceDE/>
        <w:autoSpaceDN/>
        <w:bidi w:val="0"/>
        <w:adjustRightInd w:val="0"/>
        <w:snapToGrid w:val="0"/>
        <w:spacing w:line="460" w:lineRule="exact"/>
        <w:ind w:firstLine="624" w:firstLineChars="300"/>
        <w:textAlignment w:val="auto"/>
        <w:rPr>
          <w:rFonts w:hAnsi="宋体" w:cs="宋体"/>
          <w:snapToGrid w:val="0"/>
          <w:color w:val="auto"/>
          <w:kern w:val="0"/>
          <w:sz w:val="24"/>
          <w:szCs w:val="24"/>
        </w:rPr>
      </w:pPr>
      <w:r>
        <w:rPr>
          <w:rFonts w:hint="eastAsia" w:hAnsi="宋体" w:cs="宋体"/>
          <w:snapToGrid w:val="0"/>
          <w:color w:val="auto"/>
          <w:kern w:val="0"/>
          <w:sz w:val="24"/>
          <w:szCs w:val="24"/>
          <w:lang w:val="en-US" w:eastAsia="zh-CN"/>
        </w:rPr>
        <w:t>.2.</w:t>
      </w:r>
      <w:bookmarkStart w:id="42" w:name="_Toc8344"/>
      <w:r>
        <w:rPr>
          <w:rFonts w:hint="eastAsia" w:hAnsi="宋体" w:cs="宋体"/>
          <w:snapToGrid w:val="0"/>
          <w:color w:val="auto"/>
          <w:kern w:val="0"/>
          <w:sz w:val="24"/>
          <w:szCs w:val="24"/>
          <w:lang w:val="en-US" w:eastAsia="zh-CN"/>
        </w:rPr>
        <w:t>在</w:t>
      </w:r>
      <w:r>
        <w:rPr>
          <w:rFonts w:hint="eastAsia" w:hAnsi="宋体" w:cs="宋体"/>
          <w:snapToGrid w:val="0"/>
          <w:color w:val="auto"/>
          <w:kern w:val="0"/>
          <w:sz w:val="24"/>
          <w:szCs w:val="24"/>
        </w:rPr>
        <w:t>项目建设期</w:t>
      </w:r>
      <w:r>
        <w:rPr>
          <w:rFonts w:hint="eastAsia" w:hAnsi="宋体" w:cs="宋体"/>
          <w:snapToGrid w:val="0"/>
          <w:color w:val="auto"/>
          <w:kern w:val="0"/>
          <w:sz w:val="24"/>
          <w:szCs w:val="24"/>
          <w:lang w:val="en-US" w:eastAsia="zh-CN"/>
        </w:rPr>
        <w:t>间</w:t>
      </w:r>
      <w:r>
        <w:rPr>
          <w:rFonts w:hint="eastAsia" w:hAnsi="宋体" w:cs="宋体"/>
          <w:snapToGrid w:val="0"/>
          <w:color w:val="auto"/>
          <w:kern w:val="0"/>
          <w:sz w:val="24"/>
          <w:szCs w:val="24"/>
        </w:rPr>
        <w:t>，</w:t>
      </w:r>
      <w:r>
        <w:rPr>
          <w:rFonts w:hint="eastAsia" w:hAnsi="宋体" w:cs="宋体"/>
          <w:snapToGrid w:val="0"/>
          <w:color w:val="auto"/>
          <w:kern w:val="0"/>
          <w:sz w:val="24"/>
          <w:szCs w:val="24"/>
          <w:lang w:val="en-US" w:eastAsia="zh-CN"/>
        </w:rPr>
        <w:t>如</w:t>
      </w:r>
      <w:r>
        <w:rPr>
          <w:rFonts w:hint="eastAsia" w:hAnsi="宋体" w:cs="宋体"/>
          <w:snapToGrid w:val="0"/>
          <w:color w:val="auto"/>
          <w:kern w:val="0"/>
          <w:sz w:val="24"/>
          <w:szCs w:val="24"/>
        </w:rPr>
        <w:t>支撑平台、系统软件</w:t>
      </w:r>
      <w:r>
        <w:rPr>
          <w:rFonts w:hint="eastAsia" w:hAnsi="宋体" w:cs="宋体"/>
          <w:snapToGrid w:val="0"/>
          <w:color w:val="auto"/>
          <w:kern w:val="0"/>
          <w:sz w:val="24"/>
          <w:szCs w:val="24"/>
          <w:lang w:val="en-US" w:eastAsia="zh-CN"/>
        </w:rPr>
        <w:t>建设</w:t>
      </w:r>
      <w:r>
        <w:rPr>
          <w:rFonts w:hint="eastAsia" w:hAnsi="宋体" w:cs="宋体"/>
          <w:snapToGrid w:val="0"/>
          <w:color w:val="auto"/>
          <w:kern w:val="0"/>
          <w:sz w:val="24"/>
          <w:szCs w:val="24"/>
        </w:rPr>
        <w:t>完成，</w:t>
      </w:r>
      <w:r>
        <w:rPr>
          <w:rFonts w:hint="eastAsia" w:hAnsi="宋体" w:cs="宋体"/>
          <w:snapToGrid w:val="0"/>
          <w:color w:val="auto"/>
          <w:kern w:val="0"/>
          <w:sz w:val="24"/>
          <w:szCs w:val="24"/>
          <w:lang w:val="en-US" w:eastAsia="zh-CN"/>
        </w:rPr>
        <w:t>可实现正常收费的情况下，</w:t>
      </w:r>
      <w:r>
        <w:rPr>
          <w:rFonts w:hint="eastAsia" w:hAnsi="宋体" w:cs="宋体"/>
          <w:snapToGrid w:val="0"/>
          <w:color w:val="auto"/>
          <w:kern w:val="0"/>
          <w:sz w:val="24"/>
          <w:szCs w:val="24"/>
        </w:rPr>
        <w:t>允许中标人边建设边</w:t>
      </w:r>
      <w:r>
        <w:rPr>
          <w:rFonts w:hint="eastAsia" w:hAnsi="宋体" w:cs="宋体"/>
          <w:snapToGrid w:val="0"/>
          <w:color w:val="auto"/>
          <w:kern w:val="0"/>
          <w:sz w:val="24"/>
          <w:szCs w:val="24"/>
          <w:lang w:val="en-US" w:eastAsia="zh-CN"/>
        </w:rPr>
        <w:t>收费进行</w:t>
      </w:r>
      <w:r>
        <w:rPr>
          <w:rFonts w:hint="eastAsia" w:hAnsi="宋体" w:cs="宋体"/>
          <w:snapToGrid w:val="0"/>
          <w:color w:val="auto"/>
          <w:kern w:val="0"/>
          <w:sz w:val="24"/>
          <w:szCs w:val="24"/>
        </w:rPr>
        <w:t>试运</w:t>
      </w:r>
      <w:r>
        <w:rPr>
          <w:rFonts w:hint="eastAsia" w:hAnsi="宋体" w:cs="宋体"/>
          <w:snapToGrid w:val="0"/>
          <w:color w:val="auto"/>
          <w:kern w:val="0"/>
          <w:sz w:val="24"/>
          <w:szCs w:val="24"/>
          <w:lang w:val="en-US" w:eastAsia="zh-CN"/>
        </w:rPr>
        <w:t>营</w:t>
      </w:r>
      <w:r>
        <w:rPr>
          <w:rFonts w:hint="eastAsia" w:hAnsi="宋体" w:cs="宋体"/>
          <w:snapToGrid w:val="0"/>
          <w:color w:val="auto"/>
          <w:kern w:val="0"/>
          <w:sz w:val="24"/>
          <w:szCs w:val="24"/>
          <w:lang w:eastAsia="zh-CN"/>
        </w:rPr>
        <w:t>（</w:t>
      </w:r>
      <w:r>
        <w:rPr>
          <w:rFonts w:hint="eastAsia" w:hAnsi="宋体" w:cs="宋体"/>
          <w:snapToGrid w:val="0"/>
          <w:color w:val="auto"/>
          <w:kern w:val="0"/>
          <w:sz w:val="24"/>
          <w:szCs w:val="24"/>
          <w:lang w:val="en-US" w:eastAsia="zh-CN"/>
        </w:rPr>
        <w:t>试运营时段不计入15年的项目运营期）</w:t>
      </w:r>
      <w:r>
        <w:rPr>
          <w:rFonts w:hint="eastAsia" w:hAnsi="宋体" w:cs="宋体"/>
          <w:snapToGrid w:val="0"/>
          <w:color w:val="auto"/>
          <w:kern w:val="0"/>
          <w:sz w:val="24"/>
          <w:szCs w:val="24"/>
        </w:rPr>
        <w:t>。</w:t>
      </w:r>
    </w:p>
    <w:p w14:paraId="5320AA9C">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b/>
          <w:bCs/>
          <w:snapToGrid w:val="0"/>
          <w:color w:val="auto"/>
          <w:kern w:val="0"/>
          <w:sz w:val="24"/>
          <w:szCs w:val="24"/>
        </w:rPr>
        <w:t>6.运营服务</w:t>
      </w:r>
      <w:bookmarkEnd w:id="42"/>
      <w:r>
        <w:rPr>
          <w:rFonts w:hint="eastAsia" w:hAnsi="宋体" w:cs="宋体"/>
          <w:b/>
          <w:bCs/>
          <w:snapToGrid w:val="0"/>
          <w:color w:val="auto"/>
          <w:kern w:val="0"/>
          <w:sz w:val="24"/>
          <w:szCs w:val="24"/>
        </w:rPr>
        <w:t>要求</w:t>
      </w:r>
    </w:p>
    <w:p w14:paraId="575C44F9">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lang w:eastAsia="zh-CN"/>
        </w:rPr>
        <w:t>（</w:t>
      </w:r>
      <w:r>
        <w:rPr>
          <w:rFonts w:hint="eastAsia" w:hAnsi="宋体" w:cs="宋体"/>
          <w:snapToGrid w:val="0"/>
          <w:color w:val="auto"/>
          <w:kern w:val="0"/>
          <w:sz w:val="24"/>
          <w:szCs w:val="24"/>
        </w:rPr>
        <w:t>1）必须制定</w:t>
      </w:r>
      <w:r>
        <w:rPr>
          <w:rFonts w:hint="eastAsia" w:hAnsi="宋体" w:cs="宋体"/>
          <w:snapToGrid w:val="0"/>
          <w:color w:val="auto"/>
          <w:kern w:val="0"/>
          <w:sz w:val="24"/>
          <w:szCs w:val="24"/>
          <w:lang w:eastAsia="zh-CN"/>
        </w:rPr>
        <w:t>停车位</w:t>
      </w:r>
      <w:r>
        <w:rPr>
          <w:rFonts w:hint="eastAsia" w:hAnsi="宋体" w:cs="宋体"/>
          <w:snapToGrid w:val="0"/>
          <w:color w:val="auto"/>
          <w:kern w:val="0"/>
          <w:sz w:val="24"/>
          <w:szCs w:val="24"/>
        </w:rPr>
        <w:t>管理的相关制度。</w:t>
      </w:r>
    </w:p>
    <w:p w14:paraId="3F1A8C68">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（2）停车收费实行明码标价制度，应当在</w:t>
      </w:r>
      <w:r>
        <w:rPr>
          <w:rFonts w:hint="eastAsia" w:hAnsi="宋体" w:cs="宋体"/>
          <w:snapToGrid w:val="0"/>
          <w:color w:val="auto"/>
          <w:kern w:val="0"/>
          <w:sz w:val="24"/>
          <w:szCs w:val="24"/>
          <w:lang w:eastAsia="zh-CN"/>
        </w:rPr>
        <w:t>停车位</w:t>
      </w:r>
      <w:r>
        <w:rPr>
          <w:rFonts w:hint="eastAsia" w:hAnsi="宋体" w:cs="宋体"/>
          <w:snapToGrid w:val="0"/>
          <w:color w:val="auto"/>
          <w:kern w:val="0"/>
          <w:sz w:val="24"/>
          <w:szCs w:val="24"/>
        </w:rPr>
        <w:t>的入口处的显著位置明示收费项目、收费标准、停车时段、监督投诉电话等告示牌。</w:t>
      </w:r>
    </w:p>
    <w:p w14:paraId="02D76BD6">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（3）维护</w:t>
      </w:r>
      <w:r>
        <w:rPr>
          <w:rFonts w:hint="eastAsia" w:hAnsi="宋体" w:cs="宋体"/>
          <w:snapToGrid w:val="0"/>
          <w:color w:val="auto"/>
          <w:kern w:val="0"/>
          <w:sz w:val="24"/>
          <w:szCs w:val="24"/>
          <w:lang w:eastAsia="zh-CN"/>
        </w:rPr>
        <w:t>停车位</w:t>
      </w:r>
      <w:r>
        <w:rPr>
          <w:rFonts w:hint="eastAsia" w:hAnsi="宋体" w:cs="宋体"/>
          <w:snapToGrid w:val="0"/>
          <w:color w:val="auto"/>
          <w:kern w:val="0"/>
          <w:sz w:val="24"/>
          <w:szCs w:val="24"/>
        </w:rPr>
        <w:t>的停放秩序，杜绝事故隐患。</w:t>
      </w:r>
    </w:p>
    <w:p w14:paraId="79BB7783">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（4）做好</w:t>
      </w:r>
      <w:r>
        <w:rPr>
          <w:rFonts w:hint="eastAsia" w:hAnsi="宋体" w:cs="宋体"/>
          <w:snapToGrid w:val="0"/>
          <w:color w:val="auto"/>
          <w:kern w:val="0"/>
          <w:sz w:val="24"/>
          <w:szCs w:val="24"/>
          <w:lang w:eastAsia="zh-CN"/>
        </w:rPr>
        <w:t>停车位</w:t>
      </w:r>
      <w:r>
        <w:rPr>
          <w:rFonts w:hint="eastAsia" w:hAnsi="宋体" w:cs="宋体"/>
          <w:snapToGrid w:val="0"/>
          <w:color w:val="auto"/>
          <w:kern w:val="0"/>
          <w:sz w:val="24"/>
          <w:szCs w:val="24"/>
        </w:rPr>
        <w:t>防火、防盗等安全防范工作，</w:t>
      </w:r>
      <w:r>
        <w:rPr>
          <w:rFonts w:hint="eastAsia" w:hAnsi="宋体" w:cs="宋体"/>
          <w:snapToGrid w:val="0"/>
          <w:color w:val="auto"/>
          <w:kern w:val="0"/>
          <w:sz w:val="24"/>
          <w:szCs w:val="24"/>
          <w:lang w:eastAsia="zh-CN"/>
        </w:rPr>
        <w:t>停车位</w:t>
      </w:r>
      <w:r>
        <w:rPr>
          <w:rFonts w:hint="eastAsia" w:hAnsi="宋体" w:cs="宋体"/>
          <w:snapToGrid w:val="0"/>
          <w:color w:val="auto"/>
          <w:kern w:val="0"/>
          <w:sz w:val="24"/>
          <w:szCs w:val="24"/>
        </w:rPr>
        <w:t xml:space="preserve">如发生火警、车辆及物件被盗时，应及时报警，并采取有效措施。 </w:t>
      </w:r>
    </w:p>
    <w:p w14:paraId="2D9374F1">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（5）定期巡查</w:t>
      </w:r>
      <w:r>
        <w:rPr>
          <w:rFonts w:hint="eastAsia" w:hAnsi="宋体" w:cs="宋体"/>
          <w:snapToGrid w:val="0"/>
          <w:color w:val="auto"/>
          <w:kern w:val="0"/>
          <w:sz w:val="24"/>
          <w:szCs w:val="24"/>
          <w:lang w:eastAsia="zh-CN"/>
        </w:rPr>
        <w:t>停车位</w:t>
      </w:r>
      <w:r>
        <w:rPr>
          <w:rFonts w:hint="eastAsia" w:hAnsi="宋体" w:cs="宋体"/>
          <w:snapToGrid w:val="0"/>
          <w:color w:val="auto"/>
          <w:kern w:val="0"/>
          <w:sz w:val="24"/>
          <w:szCs w:val="24"/>
        </w:rPr>
        <w:t>车辆停放情况，发现长期停放或存在安全隐患或其他可疑车辆时，应及时做好相应的处置，并向公安部门或车辆管理部门上级部门报告。</w:t>
      </w:r>
    </w:p>
    <w:p w14:paraId="68E70513">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（6）确保</w:t>
      </w:r>
      <w:r>
        <w:rPr>
          <w:rFonts w:hint="eastAsia" w:hAnsi="宋体" w:cs="宋体"/>
          <w:snapToGrid w:val="0"/>
          <w:color w:val="auto"/>
          <w:kern w:val="0"/>
          <w:sz w:val="24"/>
          <w:szCs w:val="24"/>
          <w:lang w:eastAsia="zh-CN"/>
        </w:rPr>
        <w:t>停车位</w:t>
      </w:r>
      <w:r>
        <w:rPr>
          <w:rFonts w:hint="eastAsia" w:hAnsi="宋体" w:cs="宋体"/>
          <w:snapToGrid w:val="0"/>
          <w:color w:val="auto"/>
          <w:kern w:val="0"/>
          <w:sz w:val="24"/>
          <w:szCs w:val="24"/>
        </w:rPr>
        <w:t>设施完好，负责定期对设施、设备的维修、保养。保持</w:t>
      </w:r>
      <w:r>
        <w:rPr>
          <w:rFonts w:hint="eastAsia" w:hAnsi="宋体" w:cs="宋体"/>
          <w:snapToGrid w:val="0"/>
          <w:color w:val="auto"/>
          <w:kern w:val="0"/>
          <w:sz w:val="24"/>
          <w:szCs w:val="24"/>
          <w:lang w:eastAsia="zh-CN"/>
        </w:rPr>
        <w:t>停车位</w:t>
      </w:r>
      <w:r>
        <w:rPr>
          <w:rFonts w:hint="eastAsia" w:hAnsi="宋体" w:cs="宋体"/>
          <w:snapToGrid w:val="0"/>
          <w:color w:val="auto"/>
          <w:kern w:val="0"/>
          <w:sz w:val="24"/>
          <w:szCs w:val="24"/>
        </w:rPr>
        <w:t>标线、标号、收费公示牌的清晰和完整。</w:t>
      </w:r>
    </w:p>
    <w:p w14:paraId="144C0124">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（7）具有停车档案资料管理功能。</w:t>
      </w:r>
    </w:p>
    <w:p w14:paraId="3411C384">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（8）须制定和落实台风、暴雨等自然灾害天气下的安全防范措施及</w:t>
      </w:r>
      <w:r>
        <w:rPr>
          <w:rFonts w:hint="eastAsia" w:hAnsi="宋体" w:cs="宋体"/>
          <w:snapToGrid w:val="0"/>
          <w:color w:val="auto"/>
          <w:kern w:val="0"/>
          <w:sz w:val="24"/>
          <w:szCs w:val="24"/>
          <w:lang w:eastAsia="zh-CN"/>
        </w:rPr>
        <w:t>停车位</w:t>
      </w:r>
      <w:r>
        <w:rPr>
          <w:rFonts w:hint="eastAsia" w:hAnsi="宋体" w:cs="宋体"/>
          <w:snapToGrid w:val="0"/>
          <w:color w:val="auto"/>
          <w:kern w:val="0"/>
          <w:sz w:val="24"/>
          <w:szCs w:val="24"/>
        </w:rPr>
        <w:t>日常安全管理。</w:t>
      </w:r>
    </w:p>
    <w:p w14:paraId="77254652">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（9）做好</w:t>
      </w:r>
      <w:r>
        <w:rPr>
          <w:rFonts w:hint="eastAsia" w:hAnsi="宋体" w:cs="宋体"/>
          <w:snapToGrid w:val="0"/>
          <w:color w:val="auto"/>
          <w:kern w:val="0"/>
          <w:sz w:val="24"/>
          <w:szCs w:val="24"/>
          <w:lang w:eastAsia="zh-CN"/>
        </w:rPr>
        <w:t>停车位</w:t>
      </w:r>
      <w:r>
        <w:rPr>
          <w:rFonts w:hint="eastAsia" w:hAnsi="宋体" w:cs="宋体"/>
          <w:snapToGrid w:val="0"/>
          <w:color w:val="auto"/>
          <w:kern w:val="0"/>
          <w:sz w:val="24"/>
          <w:szCs w:val="24"/>
        </w:rPr>
        <w:t>各类管理设施的日常维护工作，确保完好和正常运行。建立</w:t>
      </w:r>
      <w:r>
        <w:rPr>
          <w:rFonts w:hint="eastAsia" w:hAnsi="宋体" w:cs="宋体"/>
          <w:snapToGrid w:val="0"/>
          <w:color w:val="auto"/>
          <w:kern w:val="0"/>
          <w:sz w:val="24"/>
          <w:szCs w:val="24"/>
          <w:lang w:eastAsia="zh-CN"/>
        </w:rPr>
        <w:t>停车位</w:t>
      </w:r>
      <w:r>
        <w:rPr>
          <w:rFonts w:hint="eastAsia" w:hAnsi="宋体" w:cs="宋体"/>
          <w:snapToGrid w:val="0"/>
          <w:color w:val="auto"/>
          <w:kern w:val="0"/>
          <w:sz w:val="24"/>
          <w:szCs w:val="24"/>
        </w:rPr>
        <w:t>车辆出入和收费情况台账，管理人员应详细记录每天车辆出入和收费的情况。</w:t>
      </w:r>
    </w:p>
    <w:p w14:paraId="4D0B8FC3">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（1</w:t>
      </w:r>
      <w:r>
        <w:rPr>
          <w:rFonts w:hAnsi="宋体" w:cs="宋体"/>
          <w:snapToGrid w:val="0"/>
          <w:color w:val="auto"/>
          <w:kern w:val="0"/>
          <w:sz w:val="24"/>
          <w:szCs w:val="24"/>
        </w:rPr>
        <w:t>0</w:t>
      </w:r>
      <w:r>
        <w:rPr>
          <w:rFonts w:hint="eastAsia" w:hAnsi="宋体" w:cs="宋体"/>
          <w:snapToGrid w:val="0"/>
          <w:color w:val="auto"/>
          <w:kern w:val="0"/>
          <w:sz w:val="24"/>
          <w:szCs w:val="24"/>
        </w:rPr>
        <w:t>）</w:t>
      </w:r>
      <w:r>
        <w:rPr>
          <w:rFonts w:hint="eastAsia" w:hAnsi="宋体" w:cs="宋体"/>
          <w:snapToGrid w:val="0"/>
          <w:color w:val="auto"/>
          <w:kern w:val="0"/>
          <w:sz w:val="24"/>
          <w:szCs w:val="24"/>
          <w:lang w:eastAsia="zh-CN"/>
        </w:rPr>
        <w:t>停车位</w:t>
      </w:r>
      <w:r>
        <w:rPr>
          <w:rFonts w:hint="eastAsia" w:hAnsi="宋体" w:cs="宋体"/>
          <w:snapToGrid w:val="0"/>
          <w:color w:val="auto"/>
          <w:kern w:val="0"/>
          <w:sz w:val="24"/>
          <w:szCs w:val="24"/>
        </w:rPr>
        <w:t>有空车位时无正当理由不得拒绝车辆停放。不允许一车停二个</w:t>
      </w:r>
      <w:r>
        <w:rPr>
          <w:rFonts w:hint="eastAsia" w:hAnsi="宋体" w:cs="宋体"/>
          <w:snapToGrid w:val="0"/>
          <w:color w:val="auto"/>
          <w:kern w:val="0"/>
          <w:sz w:val="24"/>
          <w:szCs w:val="24"/>
          <w:lang w:eastAsia="zh-CN"/>
        </w:rPr>
        <w:t>停车位</w:t>
      </w:r>
      <w:r>
        <w:rPr>
          <w:rFonts w:hint="eastAsia" w:hAnsi="宋体" w:cs="宋体"/>
          <w:snapToGrid w:val="0"/>
          <w:color w:val="auto"/>
          <w:kern w:val="0"/>
          <w:sz w:val="24"/>
          <w:szCs w:val="24"/>
        </w:rPr>
        <w:t>或半个</w:t>
      </w:r>
      <w:r>
        <w:rPr>
          <w:rFonts w:hint="eastAsia" w:hAnsi="宋体" w:cs="宋体"/>
          <w:snapToGrid w:val="0"/>
          <w:color w:val="auto"/>
          <w:kern w:val="0"/>
          <w:sz w:val="24"/>
          <w:szCs w:val="24"/>
          <w:lang w:eastAsia="zh-CN"/>
        </w:rPr>
        <w:t>停车位</w:t>
      </w:r>
      <w:r>
        <w:rPr>
          <w:rFonts w:hint="eastAsia" w:hAnsi="宋体" w:cs="宋体"/>
          <w:snapToGrid w:val="0"/>
          <w:color w:val="auto"/>
          <w:kern w:val="0"/>
          <w:sz w:val="24"/>
          <w:szCs w:val="24"/>
        </w:rPr>
        <w:t>。</w:t>
      </w:r>
    </w:p>
    <w:p w14:paraId="2444EB95">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（1</w:t>
      </w:r>
      <w:r>
        <w:rPr>
          <w:rFonts w:hAnsi="宋体" w:cs="宋体"/>
          <w:snapToGrid w:val="0"/>
          <w:color w:val="auto"/>
          <w:kern w:val="0"/>
          <w:sz w:val="24"/>
          <w:szCs w:val="24"/>
        </w:rPr>
        <w:t>1</w:t>
      </w:r>
      <w:r>
        <w:rPr>
          <w:rFonts w:hint="eastAsia" w:hAnsi="宋体" w:cs="宋体"/>
          <w:snapToGrid w:val="0"/>
          <w:color w:val="auto"/>
          <w:kern w:val="0"/>
          <w:sz w:val="24"/>
          <w:szCs w:val="24"/>
        </w:rPr>
        <w:t>）不得擅自改变</w:t>
      </w:r>
      <w:r>
        <w:rPr>
          <w:rFonts w:hint="eastAsia" w:hAnsi="宋体" w:cs="宋体"/>
          <w:snapToGrid w:val="0"/>
          <w:color w:val="auto"/>
          <w:kern w:val="0"/>
          <w:sz w:val="24"/>
          <w:szCs w:val="24"/>
          <w:lang w:eastAsia="zh-CN"/>
        </w:rPr>
        <w:t>停车位</w:t>
      </w:r>
      <w:r>
        <w:rPr>
          <w:rFonts w:hint="eastAsia" w:hAnsi="宋体" w:cs="宋体"/>
          <w:snapToGrid w:val="0"/>
          <w:color w:val="auto"/>
          <w:kern w:val="0"/>
          <w:sz w:val="24"/>
          <w:szCs w:val="24"/>
        </w:rPr>
        <w:t>使用功能或未经批准利用</w:t>
      </w:r>
      <w:r>
        <w:rPr>
          <w:rFonts w:hint="eastAsia" w:hAnsi="宋体" w:cs="宋体"/>
          <w:snapToGrid w:val="0"/>
          <w:color w:val="auto"/>
          <w:kern w:val="0"/>
          <w:sz w:val="24"/>
          <w:szCs w:val="24"/>
          <w:lang w:eastAsia="zh-CN"/>
        </w:rPr>
        <w:t>停车位</w:t>
      </w:r>
      <w:r>
        <w:rPr>
          <w:rFonts w:hint="eastAsia" w:hAnsi="宋体" w:cs="宋体"/>
          <w:snapToGrid w:val="0"/>
          <w:color w:val="auto"/>
          <w:kern w:val="0"/>
          <w:sz w:val="24"/>
          <w:szCs w:val="24"/>
        </w:rPr>
        <w:t>从事其他经营活动。</w:t>
      </w:r>
    </w:p>
    <w:p w14:paraId="17258A91">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（1</w:t>
      </w:r>
      <w:r>
        <w:rPr>
          <w:rFonts w:hAnsi="宋体" w:cs="宋体"/>
          <w:snapToGrid w:val="0"/>
          <w:color w:val="auto"/>
          <w:kern w:val="0"/>
          <w:sz w:val="24"/>
          <w:szCs w:val="24"/>
        </w:rPr>
        <w:t>2</w:t>
      </w:r>
      <w:r>
        <w:rPr>
          <w:rFonts w:hint="eastAsia" w:hAnsi="宋体" w:cs="宋体"/>
          <w:snapToGrid w:val="0"/>
          <w:color w:val="auto"/>
          <w:kern w:val="0"/>
          <w:sz w:val="24"/>
          <w:szCs w:val="24"/>
        </w:rPr>
        <w:t>）不得允许载有各类易燃、易爆、有毒、放射性或污染物等危险品的车辆驶入或停放。</w:t>
      </w:r>
    </w:p>
    <w:p w14:paraId="5F03B491">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（1</w:t>
      </w:r>
      <w:r>
        <w:rPr>
          <w:rFonts w:hAnsi="宋体" w:cs="宋体"/>
          <w:snapToGrid w:val="0"/>
          <w:color w:val="auto"/>
          <w:kern w:val="0"/>
          <w:sz w:val="24"/>
          <w:szCs w:val="24"/>
        </w:rPr>
        <w:t>3</w:t>
      </w:r>
      <w:r>
        <w:rPr>
          <w:rFonts w:hint="eastAsia" w:hAnsi="宋体" w:cs="宋体"/>
          <w:snapToGrid w:val="0"/>
          <w:color w:val="auto"/>
          <w:kern w:val="0"/>
          <w:sz w:val="24"/>
          <w:szCs w:val="24"/>
        </w:rPr>
        <w:t>）因车辆停放不当，造成</w:t>
      </w:r>
      <w:r>
        <w:rPr>
          <w:rFonts w:hint="eastAsia" w:hAnsi="宋体" w:cs="宋体"/>
          <w:snapToGrid w:val="0"/>
          <w:color w:val="auto"/>
          <w:kern w:val="0"/>
          <w:sz w:val="24"/>
          <w:szCs w:val="24"/>
          <w:lang w:eastAsia="zh-CN"/>
        </w:rPr>
        <w:t>停车位</w:t>
      </w:r>
      <w:r>
        <w:rPr>
          <w:rFonts w:hint="eastAsia" w:hAnsi="宋体" w:cs="宋体"/>
          <w:snapToGrid w:val="0"/>
          <w:color w:val="auto"/>
          <w:kern w:val="0"/>
          <w:sz w:val="24"/>
          <w:szCs w:val="24"/>
        </w:rPr>
        <w:t>和</w:t>
      </w:r>
      <w:r>
        <w:rPr>
          <w:rFonts w:hint="eastAsia" w:hAnsi="宋体" w:cs="宋体"/>
          <w:snapToGrid w:val="0"/>
          <w:color w:val="auto"/>
          <w:kern w:val="0"/>
          <w:sz w:val="24"/>
          <w:szCs w:val="24"/>
          <w:lang w:eastAsia="zh-CN"/>
        </w:rPr>
        <w:t>停车位</w:t>
      </w:r>
      <w:r>
        <w:rPr>
          <w:rFonts w:hint="eastAsia" w:hAnsi="宋体" w:cs="宋体"/>
          <w:snapToGrid w:val="0"/>
          <w:color w:val="auto"/>
          <w:kern w:val="0"/>
          <w:sz w:val="24"/>
          <w:szCs w:val="24"/>
        </w:rPr>
        <w:t>设施、设备损坏，中标人需先行维修完好，确保正常使用。</w:t>
      </w:r>
    </w:p>
    <w:p w14:paraId="10B82D4A">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（1</w:t>
      </w:r>
      <w:r>
        <w:rPr>
          <w:rFonts w:hAnsi="宋体" w:cs="宋体"/>
          <w:snapToGrid w:val="0"/>
          <w:color w:val="auto"/>
          <w:kern w:val="0"/>
          <w:sz w:val="24"/>
          <w:szCs w:val="24"/>
        </w:rPr>
        <w:t>4</w:t>
      </w:r>
      <w:r>
        <w:rPr>
          <w:rFonts w:hint="eastAsia" w:hAnsi="宋体" w:cs="宋体"/>
          <w:snapToGrid w:val="0"/>
          <w:color w:val="auto"/>
          <w:kern w:val="0"/>
          <w:sz w:val="24"/>
          <w:szCs w:val="24"/>
        </w:rPr>
        <w:t>）在</w:t>
      </w:r>
      <w:r>
        <w:rPr>
          <w:rFonts w:hint="eastAsia" w:hAnsi="宋体" w:cs="宋体"/>
          <w:snapToGrid w:val="0"/>
          <w:color w:val="auto"/>
          <w:kern w:val="0"/>
          <w:sz w:val="24"/>
          <w:szCs w:val="24"/>
          <w:lang w:eastAsia="zh-CN"/>
        </w:rPr>
        <w:t>停车位</w:t>
      </w:r>
      <w:r>
        <w:rPr>
          <w:rFonts w:hint="eastAsia" w:hAnsi="宋体" w:cs="宋体"/>
          <w:snapToGrid w:val="0"/>
          <w:color w:val="auto"/>
          <w:kern w:val="0"/>
          <w:sz w:val="24"/>
          <w:szCs w:val="24"/>
        </w:rPr>
        <w:t>经营过程中产生的安全事故（含意外风险事故）以及因事故引发的经济纠纷和法律责任全部由中标人自行承担。</w:t>
      </w:r>
    </w:p>
    <w:p w14:paraId="6604E300">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（1</w:t>
      </w:r>
      <w:r>
        <w:rPr>
          <w:rFonts w:hAnsi="宋体" w:cs="宋体"/>
          <w:snapToGrid w:val="0"/>
          <w:color w:val="auto"/>
          <w:kern w:val="0"/>
          <w:sz w:val="24"/>
          <w:szCs w:val="24"/>
        </w:rPr>
        <w:t>5</w:t>
      </w:r>
      <w:r>
        <w:rPr>
          <w:rFonts w:hint="eastAsia" w:hAnsi="宋体" w:cs="宋体"/>
          <w:snapToGrid w:val="0"/>
          <w:color w:val="auto"/>
          <w:kern w:val="0"/>
          <w:sz w:val="24"/>
          <w:szCs w:val="24"/>
        </w:rPr>
        <w:t>）因</w:t>
      </w:r>
      <w:r>
        <w:rPr>
          <w:rFonts w:hint="eastAsia" w:hAnsi="宋体" w:cs="宋体"/>
          <w:snapToGrid w:val="0"/>
          <w:color w:val="auto"/>
          <w:kern w:val="0"/>
          <w:sz w:val="24"/>
          <w:szCs w:val="24"/>
          <w:lang w:eastAsia="zh-CN"/>
        </w:rPr>
        <w:t>停车位</w:t>
      </w:r>
      <w:r>
        <w:rPr>
          <w:rFonts w:hint="eastAsia" w:hAnsi="宋体" w:cs="宋体"/>
          <w:snapToGrid w:val="0"/>
          <w:color w:val="auto"/>
          <w:kern w:val="0"/>
          <w:sz w:val="24"/>
          <w:szCs w:val="24"/>
        </w:rPr>
        <w:t>管理人员产生的纠纷和法律责任全部由中标人自行承担。</w:t>
      </w:r>
    </w:p>
    <w:p w14:paraId="3E68BAE0">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b/>
          <w:bCs/>
          <w:snapToGrid w:val="0"/>
          <w:color w:val="auto"/>
          <w:kern w:val="0"/>
          <w:sz w:val="24"/>
          <w:szCs w:val="24"/>
        </w:rPr>
        <w:t>7.</w:t>
      </w:r>
      <w:r>
        <w:rPr>
          <w:rFonts w:hint="eastAsia" w:hAnsi="宋体" w:cs="宋体"/>
          <w:b/>
          <w:bCs/>
          <w:snapToGrid w:val="0"/>
          <w:color w:val="auto"/>
          <w:kern w:val="0"/>
          <w:sz w:val="24"/>
          <w:szCs w:val="24"/>
          <w:lang w:eastAsia="zh-CN"/>
        </w:rPr>
        <w:t>运营期</w:t>
      </w:r>
      <w:r>
        <w:rPr>
          <w:rFonts w:hint="eastAsia" w:hAnsi="宋体" w:cs="宋体"/>
          <w:b/>
          <w:bCs/>
          <w:snapToGrid w:val="0"/>
          <w:color w:val="auto"/>
          <w:kern w:val="0"/>
          <w:sz w:val="24"/>
          <w:szCs w:val="24"/>
        </w:rPr>
        <w:t>满后资产移交要求</w:t>
      </w:r>
    </w:p>
    <w:p w14:paraId="50893EB2">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int="eastAsia" w:hAnsi="宋体" w:cs="宋体"/>
          <w:snapToGrid w:val="0"/>
          <w:color w:val="auto"/>
          <w:kern w:val="0"/>
          <w:sz w:val="24"/>
          <w:szCs w:val="24"/>
          <w:lang w:eastAsia="zh-CN"/>
        </w:rPr>
      </w:pPr>
      <w:r>
        <w:rPr>
          <w:rFonts w:hint="eastAsia" w:hAnsi="宋体" w:cs="宋体"/>
          <w:snapToGrid w:val="0"/>
          <w:color w:val="auto"/>
          <w:kern w:val="0"/>
          <w:sz w:val="24"/>
          <w:szCs w:val="24"/>
        </w:rPr>
        <w:t>（1）</w:t>
      </w:r>
      <w:r>
        <w:rPr>
          <w:rFonts w:hint="eastAsia" w:hAnsi="宋体" w:cs="宋体"/>
          <w:snapToGrid w:val="0"/>
          <w:color w:val="auto"/>
          <w:kern w:val="0"/>
          <w:sz w:val="24"/>
          <w:szCs w:val="24"/>
          <w:lang w:eastAsia="zh-CN"/>
        </w:rPr>
        <w:t>运营期</w:t>
      </w:r>
      <w:r>
        <w:rPr>
          <w:rFonts w:hint="eastAsia" w:hAnsi="宋体" w:cs="宋体"/>
          <w:snapToGrid w:val="0"/>
          <w:color w:val="auto"/>
          <w:kern w:val="0"/>
          <w:sz w:val="24"/>
          <w:szCs w:val="24"/>
        </w:rPr>
        <w:t>届满，中标人应</w:t>
      </w:r>
      <w:r>
        <w:rPr>
          <w:rFonts w:hint="eastAsia" w:ascii="宋体" w:hAnsi="宋体" w:cs="宋体"/>
          <w:snapToGrid w:val="0"/>
          <w:color w:val="auto"/>
          <w:sz w:val="24"/>
          <w:szCs w:val="24"/>
        </w:rPr>
        <w:t>将正常可使用状态</w:t>
      </w:r>
      <w:r>
        <w:rPr>
          <w:rFonts w:hint="eastAsia" w:hAnsi="宋体" w:cs="宋体"/>
          <w:snapToGrid w:val="0"/>
          <w:color w:val="auto"/>
          <w:sz w:val="24"/>
          <w:szCs w:val="24"/>
          <w:lang w:val="en-US" w:eastAsia="zh-CN"/>
        </w:rPr>
        <w:t>的</w:t>
      </w:r>
      <w:r>
        <w:rPr>
          <w:rFonts w:hint="eastAsia" w:ascii="宋体" w:hAnsi="宋体" w:cs="宋体"/>
          <w:snapToGrid w:val="0"/>
          <w:color w:val="auto"/>
          <w:sz w:val="24"/>
          <w:szCs w:val="24"/>
        </w:rPr>
        <w:t>项目资产</w:t>
      </w:r>
      <w:r>
        <w:rPr>
          <w:rFonts w:hint="eastAsia" w:hAnsi="宋体" w:cs="宋体"/>
          <w:snapToGrid w:val="0"/>
          <w:color w:val="auto"/>
          <w:kern w:val="0"/>
          <w:sz w:val="24"/>
          <w:szCs w:val="24"/>
        </w:rPr>
        <w:t>（</w:t>
      </w:r>
      <w:r>
        <w:rPr>
          <w:rFonts w:hint="eastAsia" w:hAnsi="宋体" w:cs="宋体"/>
          <w:snapToGrid w:val="0"/>
          <w:color w:val="auto"/>
          <w:kern w:val="0"/>
          <w:sz w:val="24"/>
          <w:szCs w:val="24"/>
          <w:lang w:val="en-US" w:eastAsia="zh-CN"/>
        </w:rPr>
        <w:t>包括</w:t>
      </w:r>
      <w:r>
        <w:rPr>
          <w:rFonts w:hint="eastAsia" w:hAnsi="宋体" w:cs="宋体"/>
          <w:snapToGrid w:val="0"/>
          <w:color w:val="auto"/>
          <w:kern w:val="0"/>
          <w:sz w:val="24"/>
          <w:szCs w:val="24"/>
          <w:lang w:eastAsia="zh-CN"/>
        </w:rPr>
        <w:t>停车位、</w:t>
      </w:r>
      <w:r>
        <w:rPr>
          <w:rFonts w:hint="eastAsia" w:hAnsi="宋体" w:cs="宋体"/>
          <w:snapToGrid w:val="0"/>
          <w:color w:val="auto"/>
          <w:kern w:val="0"/>
          <w:sz w:val="24"/>
          <w:szCs w:val="24"/>
        </w:rPr>
        <w:t>设施设备</w:t>
      </w:r>
      <w:r>
        <w:rPr>
          <w:rFonts w:hint="eastAsia" w:hAnsi="宋体" w:cs="宋体"/>
          <w:snapToGrid w:val="0"/>
          <w:color w:val="auto"/>
          <w:kern w:val="0"/>
          <w:sz w:val="24"/>
          <w:szCs w:val="24"/>
          <w:lang w:eastAsia="zh-CN"/>
        </w:rPr>
        <w:t>，</w:t>
      </w:r>
      <w:r>
        <w:rPr>
          <w:rFonts w:hint="eastAsia" w:hAnsi="宋体" w:cs="宋体"/>
          <w:snapToGrid w:val="0"/>
          <w:color w:val="auto"/>
          <w:kern w:val="0"/>
          <w:sz w:val="24"/>
          <w:szCs w:val="24"/>
          <w:lang w:val="en-US" w:eastAsia="zh-CN"/>
        </w:rPr>
        <w:t>不包括软件、办公用具</w:t>
      </w:r>
      <w:r>
        <w:rPr>
          <w:rFonts w:hint="eastAsia" w:hAnsi="宋体" w:cs="宋体"/>
          <w:snapToGrid w:val="0"/>
          <w:color w:val="auto"/>
          <w:kern w:val="0"/>
          <w:sz w:val="24"/>
          <w:szCs w:val="24"/>
        </w:rPr>
        <w:t>）无偿移交给招标人</w:t>
      </w:r>
      <w:r>
        <w:rPr>
          <w:rFonts w:hint="eastAsia" w:hAnsi="宋体" w:cs="宋体"/>
          <w:snapToGrid w:val="0"/>
          <w:color w:val="auto"/>
          <w:kern w:val="0"/>
          <w:sz w:val="24"/>
          <w:szCs w:val="24"/>
          <w:lang w:eastAsia="zh-CN"/>
        </w:rPr>
        <w:t>。</w:t>
      </w:r>
    </w:p>
    <w:p w14:paraId="36B80619">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（2）移交资产时，中标人及其运营机构应编制移交资产清单，并与招标人办理移交资产验收。</w:t>
      </w:r>
    </w:p>
    <w:p w14:paraId="6761E7AB">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（3）中标人及其运营机构应采取有效的运营管理平稳过渡措施，并与继任者做好一个月</w:t>
      </w:r>
      <w:r>
        <w:rPr>
          <w:rFonts w:hint="eastAsia" w:hAnsi="宋体" w:cs="宋体"/>
          <w:snapToGrid w:val="0"/>
          <w:color w:val="auto"/>
          <w:kern w:val="0"/>
          <w:sz w:val="24"/>
          <w:szCs w:val="24"/>
          <w:lang w:val="en-US" w:eastAsia="zh-CN"/>
        </w:rPr>
        <w:t>运营</w:t>
      </w:r>
      <w:r>
        <w:rPr>
          <w:rFonts w:hint="eastAsia" w:hAnsi="宋体" w:cs="宋体"/>
          <w:snapToGrid w:val="0"/>
          <w:color w:val="auto"/>
          <w:kern w:val="0"/>
          <w:sz w:val="24"/>
          <w:szCs w:val="24"/>
        </w:rPr>
        <w:t>服务衔接。</w:t>
      </w:r>
    </w:p>
    <w:p w14:paraId="62D5FC71">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b/>
          <w:bCs/>
          <w:snapToGrid w:val="0"/>
          <w:color w:val="auto"/>
          <w:kern w:val="0"/>
          <w:sz w:val="24"/>
          <w:szCs w:val="24"/>
        </w:rPr>
        <w:t>8.</w:t>
      </w:r>
      <w:r>
        <w:rPr>
          <w:rFonts w:hint="eastAsia" w:hAnsi="宋体" w:cs="宋体"/>
          <w:b/>
          <w:bCs/>
          <w:snapToGrid w:val="0"/>
          <w:color w:val="auto"/>
          <w:kern w:val="0"/>
          <w:sz w:val="24"/>
          <w:szCs w:val="24"/>
          <w:lang w:eastAsia="zh-CN"/>
        </w:rPr>
        <w:t>上缴收益</w:t>
      </w:r>
      <w:r>
        <w:rPr>
          <w:rFonts w:hint="eastAsia" w:hAnsi="宋体" w:cs="宋体"/>
          <w:b/>
          <w:bCs/>
          <w:snapToGrid w:val="0"/>
          <w:color w:val="auto"/>
          <w:kern w:val="0"/>
          <w:sz w:val="24"/>
          <w:szCs w:val="24"/>
        </w:rPr>
        <w:t>的要求</w:t>
      </w:r>
    </w:p>
    <w:p w14:paraId="3F6ECB88">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（1）中标人在</w:t>
      </w:r>
      <w:r>
        <w:rPr>
          <w:rFonts w:hint="eastAsia" w:hAnsi="宋体" w:cs="宋体"/>
          <w:snapToGrid w:val="0"/>
          <w:color w:val="auto"/>
          <w:kern w:val="0"/>
          <w:sz w:val="24"/>
          <w:szCs w:val="24"/>
          <w:lang w:eastAsia="zh-CN"/>
        </w:rPr>
        <w:t>运营期</w:t>
      </w:r>
      <w:r>
        <w:rPr>
          <w:rFonts w:hint="eastAsia" w:hAnsi="宋体" w:cs="宋体"/>
          <w:snapToGrid w:val="0"/>
          <w:color w:val="auto"/>
          <w:kern w:val="0"/>
          <w:sz w:val="24"/>
          <w:szCs w:val="24"/>
        </w:rPr>
        <w:t>内</w:t>
      </w:r>
      <w:r>
        <w:rPr>
          <w:rFonts w:hint="eastAsia" w:hAnsi="宋体" w:cs="宋体"/>
          <w:snapToGrid w:val="0"/>
          <w:color w:val="auto"/>
          <w:kern w:val="0"/>
          <w:sz w:val="24"/>
          <w:szCs w:val="24"/>
          <w:lang w:val="en-US" w:eastAsia="zh-CN"/>
        </w:rPr>
        <w:t>需将车位收费</w:t>
      </w:r>
      <w:r>
        <w:rPr>
          <w:rFonts w:hint="eastAsia" w:hAnsi="宋体" w:cs="宋体"/>
          <w:snapToGrid w:val="0"/>
          <w:color w:val="auto"/>
          <w:kern w:val="0"/>
          <w:sz w:val="24"/>
          <w:szCs w:val="24"/>
          <w:lang w:eastAsia="zh-CN"/>
        </w:rPr>
        <w:t>收益</w:t>
      </w:r>
      <w:r>
        <w:rPr>
          <w:rFonts w:hint="eastAsia" w:hAnsi="宋体" w:cs="宋体"/>
          <w:snapToGrid w:val="0"/>
          <w:color w:val="auto"/>
          <w:kern w:val="0"/>
          <w:sz w:val="24"/>
          <w:szCs w:val="24"/>
          <w:lang w:val="en-US" w:eastAsia="zh-CN"/>
        </w:rPr>
        <w:t>的其中一部分</w:t>
      </w:r>
      <w:r>
        <w:rPr>
          <w:rFonts w:hint="eastAsia" w:hAnsi="宋体" w:cs="宋体"/>
          <w:snapToGrid w:val="0"/>
          <w:color w:val="auto"/>
          <w:kern w:val="0"/>
          <w:sz w:val="24"/>
          <w:szCs w:val="24"/>
          <w:lang w:eastAsia="zh-CN"/>
        </w:rPr>
        <w:t>上缴</w:t>
      </w:r>
      <w:r>
        <w:rPr>
          <w:rFonts w:hint="eastAsia" w:hAnsi="宋体" w:cs="宋体"/>
          <w:snapToGrid w:val="0"/>
          <w:color w:val="auto"/>
          <w:kern w:val="0"/>
          <w:sz w:val="24"/>
          <w:szCs w:val="24"/>
          <w:lang w:val="en-US" w:eastAsia="zh-CN"/>
        </w:rPr>
        <w:t>给招标人</w:t>
      </w:r>
      <w:r>
        <w:rPr>
          <w:rFonts w:hint="eastAsia" w:ascii="宋体" w:hAnsi="宋体" w:cs="宋体"/>
          <w:snapToGrid w:val="0"/>
          <w:color w:val="auto"/>
          <w:sz w:val="24"/>
          <w:szCs w:val="24"/>
          <w:lang w:val="en-US" w:eastAsia="zh-CN"/>
        </w:rPr>
        <w:t>，</w:t>
      </w:r>
      <w:r>
        <w:rPr>
          <w:rFonts w:hint="eastAsia" w:asciiTheme="majorEastAsia" w:hAnsiTheme="majorEastAsia" w:eastAsiaTheme="majorEastAsia" w:cstheme="majorEastAsia"/>
          <w:snapToGrid w:val="0"/>
          <w:color w:val="auto"/>
          <w:kern w:val="0"/>
          <w:sz w:val="24"/>
          <w:szCs w:val="24"/>
        </w:rPr>
        <w:t>一年</w:t>
      </w:r>
      <w:r>
        <w:rPr>
          <w:rFonts w:hint="eastAsia" w:asciiTheme="majorEastAsia" w:hAnsiTheme="majorEastAsia" w:eastAsiaTheme="majorEastAsia" w:cstheme="majorEastAsia"/>
          <w:snapToGrid w:val="0"/>
          <w:color w:val="auto"/>
          <w:kern w:val="0"/>
          <w:sz w:val="24"/>
          <w:szCs w:val="24"/>
          <w:lang w:val="en-US" w:eastAsia="zh-CN"/>
        </w:rPr>
        <w:t>上</w:t>
      </w:r>
      <w:r>
        <w:rPr>
          <w:rFonts w:hint="eastAsia" w:asciiTheme="majorEastAsia" w:hAnsiTheme="majorEastAsia" w:eastAsiaTheme="majorEastAsia" w:cstheme="majorEastAsia"/>
          <w:snapToGrid w:val="0"/>
          <w:color w:val="auto"/>
          <w:kern w:val="0"/>
          <w:sz w:val="24"/>
          <w:szCs w:val="24"/>
        </w:rPr>
        <w:t>缴一次</w:t>
      </w:r>
      <w:r>
        <w:rPr>
          <w:rFonts w:hint="eastAsia" w:asciiTheme="majorEastAsia" w:hAnsiTheme="majorEastAsia" w:eastAsiaTheme="majorEastAsia" w:cstheme="majorEastAsia"/>
          <w:snapToGrid w:val="0"/>
          <w:color w:val="auto"/>
          <w:kern w:val="0"/>
          <w:sz w:val="24"/>
          <w:szCs w:val="24"/>
          <w:lang w:eastAsia="zh-CN"/>
        </w:rPr>
        <w:t>，</w:t>
      </w:r>
      <w:r>
        <w:rPr>
          <w:rFonts w:hint="eastAsia" w:hAnsi="宋体" w:cs="宋体"/>
          <w:snapToGrid w:val="0"/>
          <w:color w:val="auto"/>
          <w:kern w:val="0"/>
          <w:sz w:val="24"/>
          <w:szCs w:val="24"/>
        </w:rPr>
        <w:t>并在</w:t>
      </w:r>
      <w:r>
        <w:rPr>
          <w:rFonts w:hint="eastAsia" w:hAnsi="宋体" w:cs="宋体"/>
          <w:snapToGrid w:val="0"/>
          <w:color w:val="auto"/>
          <w:kern w:val="0"/>
          <w:sz w:val="24"/>
          <w:szCs w:val="24"/>
          <w:lang w:val="en-US" w:eastAsia="zh-CN"/>
        </w:rPr>
        <w:t>每年运营</w:t>
      </w:r>
      <w:r>
        <w:rPr>
          <w:rFonts w:hint="eastAsia" w:asciiTheme="majorEastAsia" w:hAnsiTheme="majorEastAsia" w:eastAsiaTheme="majorEastAsia" w:cstheme="majorEastAsia"/>
          <w:snapToGrid w:val="0"/>
          <w:color w:val="auto"/>
          <w:kern w:val="0"/>
          <w:sz w:val="24"/>
          <w:szCs w:val="24"/>
          <w:lang w:val="en-US" w:eastAsia="zh-CN"/>
        </w:rPr>
        <w:t>期计时开始之日起40天</w:t>
      </w:r>
      <w:r>
        <w:rPr>
          <w:rFonts w:hint="eastAsia" w:hAnsi="宋体" w:cs="宋体"/>
          <w:snapToGrid w:val="0"/>
          <w:color w:val="auto"/>
          <w:kern w:val="0"/>
          <w:sz w:val="24"/>
          <w:szCs w:val="24"/>
        </w:rPr>
        <w:t>内一次</w:t>
      </w:r>
      <w:r>
        <w:rPr>
          <w:rFonts w:hint="eastAsia" w:hAnsi="宋体" w:cs="宋体"/>
          <w:snapToGrid w:val="0"/>
          <w:color w:val="auto"/>
          <w:kern w:val="0"/>
          <w:sz w:val="24"/>
          <w:szCs w:val="24"/>
          <w:lang w:val="en-US" w:eastAsia="zh-CN"/>
        </w:rPr>
        <w:t>汇</w:t>
      </w:r>
      <w:r>
        <w:rPr>
          <w:rFonts w:hint="eastAsia" w:hAnsi="宋体" w:cs="宋体"/>
          <w:snapToGrid w:val="0"/>
          <w:color w:val="auto"/>
          <w:kern w:val="0"/>
          <w:sz w:val="24"/>
          <w:szCs w:val="24"/>
        </w:rPr>
        <w:t>至招标人指定的</w:t>
      </w:r>
      <w:r>
        <w:rPr>
          <w:rFonts w:hint="eastAsia" w:hAnsi="宋体" w:cs="宋体"/>
          <w:snapToGrid w:val="0"/>
          <w:color w:val="auto"/>
          <w:kern w:val="0"/>
          <w:sz w:val="24"/>
          <w:szCs w:val="24"/>
          <w:lang w:val="en-US" w:eastAsia="zh-CN"/>
        </w:rPr>
        <w:t>账</w:t>
      </w:r>
      <w:r>
        <w:rPr>
          <w:rFonts w:hint="eastAsia" w:hAnsi="宋体" w:cs="宋体"/>
          <w:snapToGrid w:val="0"/>
          <w:color w:val="auto"/>
          <w:kern w:val="0"/>
          <w:sz w:val="24"/>
          <w:szCs w:val="24"/>
        </w:rPr>
        <w:t>户。</w:t>
      </w:r>
    </w:p>
    <w:p w14:paraId="6F147771">
      <w:pPr>
        <w:adjustRightInd w:val="0"/>
        <w:snapToGrid w:val="0"/>
        <w:spacing w:before="60" w:after="60" w:line="440" w:lineRule="exact"/>
        <w:ind w:right="60" w:firstLine="416" w:firstLineChars="200"/>
        <w:rPr>
          <w:rFonts w:hint="eastAsia" w:asciiTheme="majorEastAsia" w:hAnsiTheme="majorEastAsia" w:eastAsiaTheme="majorEastAsia" w:cstheme="majorEastAsia"/>
          <w:snapToGrid w:val="0"/>
          <w:color w:val="auto"/>
          <w:sz w:val="24"/>
          <w:szCs w:val="24"/>
          <w:lang w:val="en-US" w:eastAsia="zh-CN"/>
        </w:rPr>
      </w:pPr>
      <w:r>
        <w:rPr>
          <w:rFonts w:hint="eastAsia" w:asciiTheme="majorEastAsia" w:hAnsiTheme="majorEastAsia" w:eastAsiaTheme="majorEastAsia" w:cstheme="majorEastAsia"/>
          <w:snapToGrid w:val="0"/>
          <w:color w:val="auto"/>
          <w:kern w:val="0"/>
          <w:sz w:val="24"/>
          <w:szCs w:val="24"/>
          <w:lang w:eastAsia="zh-CN"/>
        </w:rPr>
        <w:t>（</w:t>
      </w:r>
      <w:r>
        <w:rPr>
          <w:rFonts w:hint="eastAsia" w:asciiTheme="majorEastAsia" w:hAnsiTheme="majorEastAsia" w:eastAsiaTheme="majorEastAsia" w:cstheme="majorEastAsia"/>
          <w:snapToGrid w:val="0"/>
          <w:color w:val="auto"/>
          <w:kern w:val="0"/>
          <w:sz w:val="24"/>
          <w:szCs w:val="24"/>
          <w:lang w:val="en-US" w:eastAsia="zh-CN"/>
        </w:rPr>
        <w:t>2）</w:t>
      </w:r>
      <w:r>
        <w:rPr>
          <w:rFonts w:hint="eastAsia" w:ascii="宋体" w:hAnsi="宋体" w:eastAsia="宋体" w:cs="宋体"/>
          <w:snapToGrid w:val="0"/>
          <w:color w:val="auto"/>
          <w:spacing w:val="0"/>
          <w:sz w:val="24"/>
          <w:szCs w:val="24"/>
          <w:lang w:eastAsia="zh-CN"/>
        </w:rPr>
        <w:t>运营</w:t>
      </w:r>
      <w:r>
        <w:rPr>
          <w:rFonts w:hint="eastAsia" w:ascii="宋体" w:hAnsi="宋体" w:cs="宋体"/>
          <w:snapToGrid w:val="0"/>
          <w:color w:val="auto"/>
          <w:spacing w:val="0"/>
          <w:sz w:val="24"/>
          <w:szCs w:val="24"/>
          <w:lang w:val="en-US" w:eastAsia="zh-CN"/>
        </w:rPr>
        <w:t>的</w:t>
      </w:r>
      <w:r>
        <w:rPr>
          <w:rFonts w:hint="eastAsia" w:ascii="宋体" w:hAnsi="宋体" w:cs="宋体"/>
          <w:snapToGrid w:val="0"/>
          <w:color w:val="auto"/>
          <w:sz w:val="24"/>
          <w:szCs w:val="24"/>
          <w:lang w:val="en-US" w:eastAsia="zh-CN"/>
        </w:rPr>
        <w:t>前2年，路侧车位乙方按50元/车位</w:t>
      </w:r>
      <w:r>
        <w:rPr>
          <w:rFonts w:hint="eastAsia" w:ascii="宋体" w:hAnsi="宋体" w:eastAsia="宋体" w:cs="宋体"/>
          <w:snapToGrid w:val="0"/>
          <w:color w:val="auto"/>
          <w:sz w:val="24"/>
          <w:szCs w:val="24"/>
          <w:lang w:val="en-US" w:eastAsia="zh-CN"/>
        </w:rPr>
        <w:t>·</w:t>
      </w:r>
      <w:r>
        <w:rPr>
          <w:rFonts w:hint="eastAsia" w:ascii="宋体" w:hAnsi="宋体" w:cs="宋体"/>
          <w:snapToGrid w:val="0"/>
          <w:color w:val="auto"/>
          <w:sz w:val="24"/>
          <w:szCs w:val="24"/>
          <w:lang w:val="en-US" w:eastAsia="zh-CN"/>
        </w:rPr>
        <w:t>年的固定价格</w:t>
      </w:r>
      <w:r>
        <w:rPr>
          <w:rFonts w:hint="eastAsia" w:ascii="宋体" w:hAnsi="宋体" w:cs="宋体"/>
          <w:snapToGrid w:val="0"/>
          <w:color w:val="auto"/>
          <w:sz w:val="24"/>
          <w:szCs w:val="24"/>
        </w:rPr>
        <w:t>上</w:t>
      </w:r>
      <w:r>
        <w:rPr>
          <w:rFonts w:hint="eastAsia" w:ascii="宋体" w:hAnsi="宋体" w:cs="宋体"/>
          <w:snapToGrid w:val="0"/>
          <w:color w:val="auto"/>
          <w:sz w:val="24"/>
          <w:szCs w:val="24"/>
          <w:lang w:val="en-US" w:eastAsia="zh-CN"/>
        </w:rPr>
        <w:t>缴，停车场车位乙方按20元/车位</w:t>
      </w:r>
      <w:r>
        <w:rPr>
          <w:rFonts w:hint="eastAsia" w:ascii="宋体" w:hAnsi="宋体" w:eastAsia="宋体" w:cs="宋体"/>
          <w:snapToGrid w:val="0"/>
          <w:color w:val="auto"/>
          <w:sz w:val="24"/>
          <w:szCs w:val="24"/>
          <w:lang w:val="en-US" w:eastAsia="zh-CN"/>
        </w:rPr>
        <w:t>·</w:t>
      </w:r>
      <w:r>
        <w:rPr>
          <w:rFonts w:hint="eastAsia" w:ascii="宋体" w:hAnsi="宋体" w:cs="宋体"/>
          <w:snapToGrid w:val="0"/>
          <w:color w:val="auto"/>
          <w:sz w:val="24"/>
          <w:szCs w:val="24"/>
          <w:lang w:val="en-US" w:eastAsia="zh-CN"/>
        </w:rPr>
        <w:t>年的固定价格</w:t>
      </w:r>
      <w:r>
        <w:rPr>
          <w:rFonts w:hint="eastAsia" w:ascii="宋体" w:hAnsi="宋体" w:cs="宋体"/>
          <w:snapToGrid w:val="0"/>
          <w:color w:val="auto"/>
          <w:sz w:val="24"/>
          <w:szCs w:val="24"/>
        </w:rPr>
        <w:t>上</w:t>
      </w:r>
      <w:r>
        <w:rPr>
          <w:rFonts w:hint="eastAsia" w:ascii="宋体" w:hAnsi="宋体" w:cs="宋体"/>
          <w:snapToGrid w:val="0"/>
          <w:color w:val="auto"/>
          <w:sz w:val="24"/>
          <w:szCs w:val="24"/>
          <w:lang w:val="en-US" w:eastAsia="zh-CN"/>
        </w:rPr>
        <w:t>缴</w:t>
      </w:r>
      <w:r>
        <w:rPr>
          <w:rFonts w:hint="eastAsia" w:asciiTheme="majorEastAsia" w:hAnsiTheme="majorEastAsia" w:eastAsiaTheme="majorEastAsia" w:cstheme="majorEastAsia"/>
          <w:snapToGrid w:val="0"/>
          <w:color w:val="auto"/>
          <w:sz w:val="24"/>
          <w:szCs w:val="24"/>
          <w:lang w:eastAsia="zh-CN"/>
        </w:rPr>
        <w:t>。</w:t>
      </w:r>
      <w:r>
        <w:rPr>
          <w:rFonts w:hint="eastAsia" w:asciiTheme="majorEastAsia" w:hAnsiTheme="majorEastAsia" w:eastAsiaTheme="majorEastAsia" w:cstheme="majorEastAsia"/>
          <w:snapToGrid w:val="0"/>
          <w:color w:val="auto"/>
          <w:kern w:val="0"/>
          <w:sz w:val="24"/>
          <w:szCs w:val="24"/>
          <w:lang w:val="en-US" w:eastAsia="zh-CN"/>
        </w:rPr>
        <w:t>车位数量按开始</w:t>
      </w:r>
      <w:r>
        <w:rPr>
          <w:rFonts w:hint="eastAsia" w:asciiTheme="majorEastAsia" w:hAnsiTheme="majorEastAsia" w:eastAsiaTheme="majorEastAsia" w:cstheme="majorEastAsia"/>
          <w:snapToGrid w:val="0"/>
          <w:color w:val="auto"/>
          <w:kern w:val="0"/>
          <w:sz w:val="24"/>
          <w:szCs w:val="24"/>
        </w:rPr>
        <w:t>收费</w:t>
      </w:r>
      <w:r>
        <w:rPr>
          <w:rFonts w:hint="eastAsia" w:asciiTheme="majorEastAsia" w:hAnsiTheme="majorEastAsia" w:eastAsiaTheme="majorEastAsia" w:cstheme="majorEastAsia"/>
          <w:snapToGrid w:val="0"/>
          <w:color w:val="auto"/>
          <w:kern w:val="0"/>
          <w:sz w:val="24"/>
          <w:szCs w:val="24"/>
          <w:lang w:val="en-US" w:eastAsia="zh-CN"/>
        </w:rPr>
        <w:t>之</w:t>
      </w:r>
      <w:r>
        <w:rPr>
          <w:rFonts w:hint="eastAsia" w:asciiTheme="majorEastAsia" w:hAnsiTheme="majorEastAsia" w:eastAsiaTheme="majorEastAsia" w:cstheme="majorEastAsia"/>
          <w:snapToGrid w:val="0"/>
          <w:color w:val="auto"/>
          <w:kern w:val="0"/>
          <w:sz w:val="24"/>
          <w:szCs w:val="24"/>
        </w:rPr>
        <w:t>日</w:t>
      </w:r>
      <w:r>
        <w:rPr>
          <w:rFonts w:hint="eastAsia" w:asciiTheme="majorEastAsia" w:hAnsiTheme="majorEastAsia" w:eastAsiaTheme="majorEastAsia" w:cstheme="majorEastAsia"/>
          <w:snapToGrid w:val="0"/>
          <w:color w:val="auto"/>
          <w:kern w:val="0"/>
          <w:sz w:val="24"/>
          <w:szCs w:val="24"/>
          <w:lang w:val="en-US" w:eastAsia="zh-CN"/>
        </w:rPr>
        <w:t>的实际数量进行计算（</w:t>
      </w:r>
      <w:r>
        <w:rPr>
          <w:rFonts w:hint="eastAsia" w:asciiTheme="majorEastAsia" w:hAnsiTheme="majorEastAsia" w:eastAsiaTheme="majorEastAsia" w:cstheme="majorEastAsia"/>
          <w:snapToGrid w:val="0"/>
          <w:color w:val="auto"/>
          <w:sz w:val="24"/>
          <w:szCs w:val="24"/>
          <w:lang w:val="en-US" w:eastAsia="zh-CN"/>
        </w:rPr>
        <w:t>年度内</w:t>
      </w:r>
      <w:r>
        <w:rPr>
          <w:rFonts w:hint="eastAsia" w:asciiTheme="majorEastAsia" w:hAnsiTheme="majorEastAsia" w:eastAsiaTheme="majorEastAsia" w:cstheme="majorEastAsia"/>
          <w:snapToGrid w:val="0"/>
          <w:color w:val="auto"/>
          <w:kern w:val="0"/>
          <w:sz w:val="24"/>
          <w:szCs w:val="24"/>
          <w:lang w:val="en-US" w:eastAsia="zh-CN"/>
        </w:rPr>
        <w:t>车位数量增减均不改变</w:t>
      </w:r>
      <w:r>
        <w:rPr>
          <w:rFonts w:hint="eastAsia" w:asciiTheme="majorEastAsia" w:hAnsiTheme="majorEastAsia" w:eastAsiaTheme="majorEastAsia" w:cstheme="majorEastAsia"/>
          <w:snapToGrid w:val="0"/>
          <w:color w:val="auto"/>
          <w:kern w:val="0"/>
          <w:sz w:val="24"/>
          <w:szCs w:val="24"/>
          <w:lang w:eastAsia="zh-CN"/>
        </w:rPr>
        <w:t>上缴</w:t>
      </w:r>
      <w:r>
        <w:rPr>
          <w:rFonts w:hint="eastAsia" w:asciiTheme="majorEastAsia" w:hAnsiTheme="majorEastAsia" w:eastAsiaTheme="majorEastAsia" w:cstheme="majorEastAsia"/>
          <w:snapToGrid w:val="0"/>
          <w:color w:val="auto"/>
          <w:kern w:val="0"/>
          <w:sz w:val="24"/>
          <w:szCs w:val="24"/>
          <w:lang w:val="en-US" w:eastAsia="zh-CN"/>
        </w:rPr>
        <w:t>金额）。</w:t>
      </w:r>
    </w:p>
    <w:p w14:paraId="5F1DC03C">
      <w:pPr>
        <w:numPr>
          <w:ilvl w:val="0"/>
          <w:numId w:val="0"/>
        </w:numPr>
        <w:adjustRightInd w:val="0"/>
        <w:snapToGrid w:val="0"/>
        <w:spacing w:before="60" w:after="60" w:line="440" w:lineRule="exact"/>
        <w:ind w:right="60" w:rightChars="0" w:firstLine="416" w:firstLineChars="200"/>
        <w:rPr>
          <w:rFonts w:hint="eastAsia" w:asciiTheme="majorEastAsia" w:hAnsiTheme="majorEastAsia" w:eastAsiaTheme="majorEastAsia" w:cstheme="majorEastAsia"/>
          <w:snapToGrid w:val="0"/>
          <w:color w:val="auto"/>
          <w:kern w:val="0"/>
          <w:sz w:val="24"/>
          <w:szCs w:val="24"/>
        </w:rPr>
      </w:pPr>
      <w:r>
        <w:rPr>
          <w:rFonts w:hint="eastAsia" w:asciiTheme="majorEastAsia" w:hAnsiTheme="majorEastAsia" w:eastAsiaTheme="majorEastAsia" w:cstheme="majorEastAsia"/>
          <w:snapToGrid w:val="0"/>
          <w:color w:val="auto"/>
          <w:kern w:val="0"/>
          <w:sz w:val="24"/>
          <w:szCs w:val="24"/>
          <w:lang w:eastAsia="zh-CN"/>
        </w:rPr>
        <w:t>（</w:t>
      </w:r>
      <w:r>
        <w:rPr>
          <w:rFonts w:hint="eastAsia" w:asciiTheme="majorEastAsia" w:hAnsiTheme="majorEastAsia" w:eastAsiaTheme="majorEastAsia" w:cstheme="majorEastAsia"/>
          <w:snapToGrid w:val="0"/>
          <w:color w:val="auto"/>
          <w:kern w:val="0"/>
          <w:sz w:val="24"/>
          <w:szCs w:val="24"/>
          <w:lang w:val="en-US" w:eastAsia="zh-CN"/>
        </w:rPr>
        <w:t>3）</w:t>
      </w:r>
      <w:r>
        <w:rPr>
          <w:rFonts w:hint="eastAsia" w:asciiTheme="majorEastAsia" w:hAnsiTheme="majorEastAsia" w:eastAsiaTheme="majorEastAsia" w:cstheme="majorEastAsia"/>
          <w:snapToGrid w:val="0"/>
          <w:color w:val="auto"/>
          <w:kern w:val="0"/>
          <w:sz w:val="24"/>
          <w:szCs w:val="24"/>
          <w:lang w:eastAsia="zh-CN"/>
        </w:rPr>
        <w:t>运营</w:t>
      </w:r>
      <w:r>
        <w:rPr>
          <w:rFonts w:hint="eastAsia" w:asciiTheme="majorEastAsia" w:hAnsiTheme="majorEastAsia" w:eastAsiaTheme="majorEastAsia" w:cstheme="majorEastAsia"/>
          <w:snapToGrid w:val="0"/>
          <w:color w:val="auto"/>
          <w:kern w:val="0"/>
          <w:sz w:val="24"/>
          <w:szCs w:val="24"/>
          <w:lang w:val="en-US" w:eastAsia="zh-CN"/>
        </w:rPr>
        <w:t>的</w:t>
      </w:r>
      <w:r>
        <w:rPr>
          <w:rFonts w:hint="eastAsia" w:asciiTheme="majorEastAsia" w:hAnsiTheme="majorEastAsia" w:eastAsiaTheme="majorEastAsia" w:cstheme="majorEastAsia"/>
          <w:snapToGrid w:val="0"/>
          <w:color w:val="auto"/>
          <w:sz w:val="24"/>
          <w:szCs w:val="24"/>
          <w:lang w:val="en-US" w:eastAsia="zh-CN"/>
        </w:rPr>
        <w:t>后13年，</w:t>
      </w:r>
      <w:r>
        <w:rPr>
          <w:rFonts w:hint="eastAsia" w:ascii="宋体" w:hAnsi="宋体" w:cs="宋体"/>
          <w:snapToGrid w:val="0"/>
          <w:color w:val="auto"/>
          <w:sz w:val="24"/>
          <w:szCs w:val="24"/>
          <w:lang w:val="en-US" w:eastAsia="zh-CN"/>
        </w:rPr>
        <w:t>路侧车位按不低于388元/车位</w:t>
      </w:r>
      <w:r>
        <w:rPr>
          <w:rFonts w:hint="eastAsia" w:ascii="宋体" w:hAnsi="宋体" w:eastAsia="宋体" w:cs="宋体"/>
          <w:snapToGrid w:val="0"/>
          <w:color w:val="auto"/>
          <w:sz w:val="24"/>
          <w:szCs w:val="24"/>
          <w:lang w:val="en-US" w:eastAsia="zh-CN"/>
        </w:rPr>
        <w:t>·</w:t>
      </w:r>
      <w:r>
        <w:rPr>
          <w:rFonts w:hint="eastAsia" w:ascii="宋体" w:hAnsi="宋体" w:cs="宋体"/>
          <w:snapToGrid w:val="0"/>
          <w:color w:val="auto"/>
          <w:sz w:val="24"/>
          <w:szCs w:val="24"/>
          <w:lang w:val="en-US" w:eastAsia="zh-CN"/>
        </w:rPr>
        <w:t>年的投标价格上缴，停车场车位按不低于150元/车位</w:t>
      </w:r>
      <w:r>
        <w:rPr>
          <w:rFonts w:hint="eastAsia" w:ascii="宋体" w:hAnsi="宋体" w:eastAsia="宋体" w:cs="宋体"/>
          <w:snapToGrid w:val="0"/>
          <w:color w:val="auto"/>
          <w:sz w:val="24"/>
          <w:szCs w:val="24"/>
          <w:lang w:val="en-US" w:eastAsia="zh-CN"/>
        </w:rPr>
        <w:t>·</w:t>
      </w:r>
      <w:r>
        <w:rPr>
          <w:rFonts w:hint="eastAsia" w:ascii="宋体" w:hAnsi="宋体" w:cs="宋体"/>
          <w:snapToGrid w:val="0"/>
          <w:color w:val="auto"/>
          <w:sz w:val="24"/>
          <w:szCs w:val="24"/>
          <w:lang w:val="en-US" w:eastAsia="zh-CN"/>
        </w:rPr>
        <w:t>年的投标价格</w:t>
      </w:r>
      <w:r>
        <w:rPr>
          <w:rFonts w:hint="eastAsia" w:ascii="宋体" w:hAnsi="宋体" w:cs="宋体"/>
          <w:snapToGrid w:val="0"/>
          <w:color w:val="auto"/>
          <w:sz w:val="24"/>
          <w:szCs w:val="24"/>
        </w:rPr>
        <w:t>上</w:t>
      </w:r>
      <w:r>
        <w:rPr>
          <w:rFonts w:hint="eastAsia" w:ascii="宋体" w:hAnsi="宋体" w:cs="宋体"/>
          <w:snapToGrid w:val="0"/>
          <w:color w:val="auto"/>
          <w:sz w:val="24"/>
          <w:szCs w:val="24"/>
          <w:lang w:val="en-US" w:eastAsia="zh-CN"/>
        </w:rPr>
        <w:t>缴。</w:t>
      </w:r>
      <w:r>
        <w:rPr>
          <w:rFonts w:hint="eastAsia" w:asciiTheme="majorEastAsia" w:hAnsiTheme="majorEastAsia" w:eastAsiaTheme="majorEastAsia" w:cstheme="majorEastAsia"/>
          <w:snapToGrid w:val="0"/>
          <w:color w:val="auto"/>
          <w:kern w:val="0"/>
          <w:sz w:val="24"/>
          <w:szCs w:val="24"/>
          <w:lang w:val="en-US" w:eastAsia="zh-CN"/>
        </w:rPr>
        <w:t>车位数量按每年</w:t>
      </w:r>
      <w:r>
        <w:rPr>
          <w:rFonts w:hint="eastAsia" w:ascii="宋体" w:hAnsi="宋体" w:eastAsia="宋体" w:cs="宋体"/>
          <w:snapToGrid w:val="0"/>
          <w:color w:val="auto"/>
          <w:spacing w:val="0"/>
          <w:sz w:val="24"/>
          <w:szCs w:val="24"/>
          <w:lang w:eastAsia="zh-CN"/>
        </w:rPr>
        <w:t>运营</w:t>
      </w:r>
      <w:r>
        <w:rPr>
          <w:rFonts w:hint="eastAsia" w:ascii="宋体" w:hAnsi="宋体" w:cs="宋体"/>
          <w:snapToGrid w:val="0"/>
          <w:color w:val="auto"/>
          <w:spacing w:val="0"/>
          <w:sz w:val="24"/>
          <w:szCs w:val="24"/>
          <w:lang w:val="en-US" w:eastAsia="zh-CN"/>
        </w:rPr>
        <w:t>期</w:t>
      </w:r>
      <w:r>
        <w:rPr>
          <w:rFonts w:hint="eastAsia" w:asciiTheme="majorEastAsia" w:hAnsiTheme="majorEastAsia" w:eastAsiaTheme="majorEastAsia" w:cstheme="majorEastAsia"/>
          <w:snapToGrid w:val="0"/>
          <w:color w:val="auto"/>
          <w:kern w:val="0"/>
          <w:sz w:val="24"/>
          <w:szCs w:val="24"/>
          <w:lang w:val="en-US" w:eastAsia="zh-CN"/>
        </w:rPr>
        <w:t>开始之</w:t>
      </w:r>
      <w:r>
        <w:rPr>
          <w:rFonts w:hint="eastAsia" w:asciiTheme="majorEastAsia" w:hAnsiTheme="majorEastAsia" w:eastAsiaTheme="majorEastAsia" w:cstheme="majorEastAsia"/>
          <w:snapToGrid w:val="0"/>
          <w:color w:val="auto"/>
          <w:kern w:val="0"/>
          <w:sz w:val="24"/>
          <w:szCs w:val="24"/>
        </w:rPr>
        <w:t>日</w:t>
      </w:r>
      <w:r>
        <w:rPr>
          <w:rFonts w:hint="eastAsia" w:asciiTheme="majorEastAsia" w:hAnsiTheme="majorEastAsia" w:eastAsiaTheme="majorEastAsia" w:cstheme="majorEastAsia"/>
          <w:snapToGrid w:val="0"/>
          <w:color w:val="auto"/>
          <w:kern w:val="0"/>
          <w:sz w:val="24"/>
          <w:szCs w:val="24"/>
          <w:lang w:val="en-US" w:eastAsia="zh-CN"/>
        </w:rPr>
        <w:t>的实际数量进行计算（</w:t>
      </w:r>
      <w:r>
        <w:rPr>
          <w:rFonts w:hint="eastAsia" w:asciiTheme="majorEastAsia" w:hAnsiTheme="majorEastAsia" w:eastAsiaTheme="majorEastAsia" w:cstheme="majorEastAsia"/>
          <w:snapToGrid w:val="0"/>
          <w:color w:val="auto"/>
          <w:sz w:val="24"/>
          <w:szCs w:val="24"/>
          <w:lang w:val="en-US" w:eastAsia="zh-CN"/>
        </w:rPr>
        <w:t>年度内</w:t>
      </w:r>
      <w:r>
        <w:rPr>
          <w:rFonts w:hint="eastAsia" w:asciiTheme="majorEastAsia" w:hAnsiTheme="majorEastAsia" w:eastAsiaTheme="majorEastAsia" w:cstheme="majorEastAsia"/>
          <w:snapToGrid w:val="0"/>
          <w:color w:val="auto"/>
          <w:kern w:val="0"/>
          <w:sz w:val="24"/>
          <w:szCs w:val="24"/>
          <w:lang w:val="en-US" w:eastAsia="zh-CN"/>
        </w:rPr>
        <w:t>车位数量增减均不改变</w:t>
      </w:r>
      <w:r>
        <w:rPr>
          <w:rFonts w:hint="eastAsia" w:asciiTheme="majorEastAsia" w:hAnsiTheme="majorEastAsia" w:eastAsiaTheme="majorEastAsia" w:cstheme="majorEastAsia"/>
          <w:snapToGrid w:val="0"/>
          <w:color w:val="auto"/>
          <w:kern w:val="0"/>
          <w:sz w:val="24"/>
          <w:szCs w:val="24"/>
          <w:lang w:eastAsia="zh-CN"/>
        </w:rPr>
        <w:t>上缴</w:t>
      </w:r>
      <w:r>
        <w:rPr>
          <w:rFonts w:hint="eastAsia" w:asciiTheme="majorEastAsia" w:hAnsiTheme="majorEastAsia" w:eastAsiaTheme="majorEastAsia" w:cstheme="majorEastAsia"/>
          <w:snapToGrid w:val="0"/>
          <w:color w:val="auto"/>
          <w:kern w:val="0"/>
          <w:sz w:val="24"/>
          <w:szCs w:val="24"/>
          <w:lang w:val="en-US" w:eastAsia="zh-CN"/>
        </w:rPr>
        <w:t>金额）。</w:t>
      </w:r>
    </w:p>
    <w:p w14:paraId="643571E1">
      <w:pPr>
        <w:pStyle w:val="23"/>
        <w:keepNext w:val="0"/>
        <w:keepLines w:val="0"/>
        <w:pageBreakBefore w:val="0"/>
        <w:numPr>
          <w:ilvl w:val="0"/>
          <w:numId w:val="0"/>
        </w:numPr>
        <w:kinsoku/>
        <w:wordWrap/>
        <w:overflowPunct/>
        <w:topLinePunct w:val="0"/>
        <w:autoSpaceDE/>
        <w:autoSpaceDN/>
        <w:bidi w:val="0"/>
        <w:adjustRightInd w:val="0"/>
        <w:snapToGrid w:val="0"/>
        <w:spacing w:line="460" w:lineRule="exact"/>
        <w:ind w:leftChars="200"/>
        <w:textAlignment w:val="auto"/>
        <w:rPr>
          <w:rFonts w:hint="eastAsia" w:asciiTheme="majorEastAsia" w:hAnsiTheme="majorEastAsia" w:eastAsiaTheme="majorEastAsia" w:cstheme="majorEastAsia"/>
          <w:snapToGrid w:val="0"/>
          <w:color w:val="auto"/>
          <w:kern w:val="0"/>
          <w:sz w:val="24"/>
          <w:szCs w:val="24"/>
        </w:rPr>
      </w:pPr>
      <w:r>
        <w:rPr>
          <w:rFonts w:hint="eastAsia" w:asciiTheme="majorEastAsia" w:hAnsiTheme="majorEastAsia" w:eastAsiaTheme="majorEastAsia" w:cstheme="majorEastAsia"/>
          <w:snapToGrid w:val="0"/>
          <w:color w:val="auto"/>
          <w:kern w:val="0"/>
          <w:sz w:val="24"/>
          <w:szCs w:val="24"/>
          <w:lang w:val="en-US" w:eastAsia="zh-CN"/>
        </w:rPr>
        <w:t>（4）</w:t>
      </w:r>
      <w:r>
        <w:rPr>
          <w:rFonts w:hint="eastAsia" w:asciiTheme="majorEastAsia" w:hAnsiTheme="majorEastAsia" w:eastAsiaTheme="majorEastAsia" w:cstheme="majorEastAsia"/>
          <w:snapToGrid w:val="0"/>
          <w:color w:val="auto"/>
          <w:kern w:val="0"/>
          <w:sz w:val="24"/>
          <w:szCs w:val="24"/>
        </w:rPr>
        <w:t>运营期内收费标准调整（提高或降低），均不改变上述的</w:t>
      </w:r>
      <w:r>
        <w:rPr>
          <w:rFonts w:hint="eastAsia" w:asciiTheme="majorEastAsia" w:hAnsiTheme="majorEastAsia" w:eastAsiaTheme="majorEastAsia" w:cstheme="majorEastAsia"/>
          <w:snapToGrid w:val="0"/>
          <w:color w:val="auto"/>
          <w:kern w:val="0"/>
          <w:sz w:val="24"/>
          <w:szCs w:val="24"/>
          <w:lang w:eastAsia="zh-CN"/>
        </w:rPr>
        <w:t>收益</w:t>
      </w:r>
      <w:r>
        <w:rPr>
          <w:rFonts w:hint="eastAsia" w:asciiTheme="majorEastAsia" w:hAnsiTheme="majorEastAsia" w:eastAsiaTheme="majorEastAsia" w:cstheme="majorEastAsia"/>
          <w:snapToGrid w:val="0"/>
          <w:color w:val="auto"/>
          <w:kern w:val="0"/>
          <w:sz w:val="24"/>
          <w:szCs w:val="24"/>
        </w:rPr>
        <w:t>上缴标准。</w:t>
      </w:r>
    </w:p>
    <w:p w14:paraId="658989B4">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asciiTheme="majorEastAsia" w:hAnsiTheme="majorEastAsia" w:eastAsiaTheme="majorEastAsia" w:cstheme="majorEastAsia"/>
          <w:snapToGrid w:val="0"/>
          <w:color w:val="auto"/>
          <w:kern w:val="0"/>
          <w:sz w:val="24"/>
          <w:szCs w:val="24"/>
          <w:lang w:val="en-US" w:eastAsia="zh-CN"/>
        </w:rPr>
        <w:t>（5）如</w:t>
      </w:r>
      <w:r>
        <w:rPr>
          <w:rFonts w:hint="eastAsia" w:asciiTheme="majorEastAsia" w:hAnsiTheme="majorEastAsia" w:eastAsiaTheme="majorEastAsia" w:cstheme="majorEastAsia"/>
          <w:snapToGrid w:val="0"/>
          <w:color w:val="auto"/>
          <w:kern w:val="0"/>
          <w:sz w:val="24"/>
          <w:szCs w:val="24"/>
        </w:rPr>
        <w:t>甲方公益性或</w:t>
      </w:r>
      <w:r>
        <w:rPr>
          <w:rFonts w:hint="eastAsia" w:hAnsi="宋体" w:cs="宋体"/>
          <w:snapToGrid w:val="0"/>
          <w:color w:val="auto"/>
          <w:kern w:val="0"/>
          <w:sz w:val="24"/>
          <w:szCs w:val="24"/>
        </w:rPr>
        <w:t>集体性需要减少</w:t>
      </w:r>
      <w:r>
        <w:rPr>
          <w:rFonts w:hint="eastAsia" w:hAnsi="宋体" w:cs="宋体"/>
          <w:snapToGrid w:val="0"/>
          <w:color w:val="auto"/>
          <w:kern w:val="0"/>
          <w:sz w:val="24"/>
          <w:szCs w:val="24"/>
          <w:lang w:eastAsia="zh-CN"/>
        </w:rPr>
        <w:t>车位</w:t>
      </w:r>
      <w:r>
        <w:rPr>
          <w:rFonts w:hint="eastAsia" w:hAnsi="宋体" w:cs="宋体"/>
          <w:snapToGrid w:val="0"/>
          <w:color w:val="auto"/>
          <w:kern w:val="0"/>
          <w:sz w:val="24"/>
          <w:szCs w:val="24"/>
          <w:lang w:val="en-US" w:eastAsia="zh-CN"/>
        </w:rPr>
        <w:t>在5个及以上的</w:t>
      </w:r>
      <w:r>
        <w:rPr>
          <w:rFonts w:hint="eastAsia" w:hAnsi="宋体" w:cs="宋体"/>
          <w:snapToGrid w:val="0"/>
          <w:color w:val="auto"/>
          <w:kern w:val="0"/>
          <w:sz w:val="24"/>
          <w:szCs w:val="24"/>
          <w:lang w:eastAsia="zh-CN"/>
        </w:rPr>
        <w:t>，甲方</w:t>
      </w:r>
      <w:r>
        <w:rPr>
          <w:rFonts w:hint="eastAsia" w:hAnsi="宋体" w:cs="宋体"/>
          <w:snapToGrid w:val="0"/>
          <w:color w:val="auto"/>
          <w:kern w:val="0"/>
          <w:sz w:val="24"/>
          <w:szCs w:val="24"/>
          <w:lang w:val="en-US" w:eastAsia="zh-CN"/>
        </w:rPr>
        <w:t>向乙方</w:t>
      </w:r>
      <w:r>
        <w:rPr>
          <w:rFonts w:hint="eastAsia" w:hAnsi="宋体" w:cs="宋体"/>
          <w:snapToGrid w:val="0"/>
          <w:color w:val="auto"/>
          <w:kern w:val="0"/>
          <w:sz w:val="24"/>
          <w:szCs w:val="24"/>
          <w:lang w:eastAsia="zh-CN"/>
        </w:rPr>
        <w:t>应退还期</w:t>
      </w:r>
      <w:r>
        <w:rPr>
          <w:rFonts w:hint="eastAsia" w:hAnsi="宋体" w:cs="宋体"/>
          <w:snapToGrid w:val="0"/>
          <w:color w:val="auto"/>
          <w:kern w:val="0"/>
          <w:sz w:val="24"/>
          <w:szCs w:val="24"/>
          <w:lang w:val="en-US" w:eastAsia="zh-CN"/>
        </w:rPr>
        <w:t>限未满已</w:t>
      </w:r>
      <w:r>
        <w:rPr>
          <w:rFonts w:hint="eastAsia" w:hAnsi="宋体" w:cs="宋体"/>
          <w:snapToGrid w:val="0"/>
          <w:color w:val="auto"/>
          <w:kern w:val="0"/>
          <w:sz w:val="24"/>
          <w:szCs w:val="24"/>
          <w:lang w:eastAsia="zh-CN"/>
        </w:rPr>
        <w:t>上缴</w:t>
      </w:r>
      <w:r>
        <w:rPr>
          <w:rFonts w:hint="eastAsia" w:hAnsi="宋体" w:cs="宋体"/>
          <w:snapToGrid w:val="0"/>
          <w:color w:val="auto"/>
          <w:kern w:val="0"/>
          <w:sz w:val="24"/>
          <w:szCs w:val="24"/>
          <w:lang w:val="en-US" w:eastAsia="zh-CN"/>
        </w:rPr>
        <w:t>的</w:t>
      </w:r>
      <w:r>
        <w:rPr>
          <w:rFonts w:hint="eastAsia" w:hAnsi="宋体" w:cs="宋体"/>
          <w:snapToGrid w:val="0"/>
          <w:color w:val="auto"/>
          <w:kern w:val="0"/>
          <w:sz w:val="24"/>
          <w:szCs w:val="24"/>
          <w:lang w:eastAsia="zh-CN"/>
        </w:rPr>
        <w:t>收益</w:t>
      </w:r>
      <w:r>
        <w:rPr>
          <w:rFonts w:hint="eastAsia" w:hAnsi="宋体" w:cs="宋体"/>
          <w:snapToGrid w:val="0"/>
          <w:color w:val="auto"/>
          <w:kern w:val="0"/>
          <w:sz w:val="24"/>
          <w:szCs w:val="24"/>
        </w:rPr>
        <w:t>。</w:t>
      </w:r>
    </w:p>
    <w:p w14:paraId="57F7C0BD">
      <w:pPr>
        <w:pStyle w:val="23"/>
        <w:keepNext w:val="0"/>
        <w:keepLines w:val="0"/>
        <w:pageBreakBefore w:val="0"/>
        <w:numPr>
          <w:ilvl w:val="0"/>
          <w:numId w:val="0"/>
        </w:numPr>
        <w:kinsoku/>
        <w:wordWrap/>
        <w:overflowPunct/>
        <w:topLinePunct w:val="0"/>
        <w:autoSpaceDE/>
        <w:autoSpaceDN/>
        <w:bidi w:val="0"/>
        <w:adjustRightInd w:val="0"/>
        <w:snapToGrid w:val="0"/>
        <w:spacing w:line="460" w:lineRule="exact"/>
        <w:ind w:leftChars="200"/>
        <w:textAlignment w:val="auto"/>
        <w:rPr>
          <w:rFonts w:hint="eastAsia" w:hAnsi="宋体" w:cs="宋体"/>
          <w:snapToGrid w:val="0"/>
          <w:color w:val="auto"/>
          <w:kern w:val="0"/>
          <w:sz w:val="24"/>
          <w:szCs w:val="24"/>
          <w:lang w:val="en-US" w:eastAsia="zh-CN"/>
        </w:rPr>
      </w:pPr>
      <w:r>
        <w:rPr>
          <w:rFonts w:hint="eastAsia" w:hAnsi="宋体" w:cs="宋体"/>
          <w:snapToGrid w:val="0"/>
          <w:color w:val="auto"/>
          <w:kern w:val="0"/>
          <w:sz w:val="24"/>
          <w:szCs w:val="24"/>
          <w:lang w:eastAsia="zh-CN"/>
        </w:rPr>
        <w:t>（</w:t>
      </w:r>
      <w:r>
        <w:rPr>
          <w:rFonts w:hint="eastAsia" w:hAnsi="宋体" w:cs="宋体"/>
          <w:snapToGrid w:val="0"/>
          <w:color w:val="auto"/>
          <w:kern w:val="0"/>
          <w:sz w:val="24"/>
          <w:szCs w:val="24"/>
          <w:lang w:val="en-US" w:eastAsia="zh-CN"/>
        </w:rPr>
        <w:t>6）</w:t>
      </w:r>
      <w:r>
        <w:rPr>
          <w:rFonts w:hint="eastAsia" w:hAnsi="宋体" w:cs="宋体"/>
          <w:snapToGrid w:val="0"/>
          <w:color w:val="auto"/>
          <w:kern w:val="0"/>
          <w:sz w:val="24"/>
          <w:szCs w:val="24"/>
          <w:lang w:eastAsia="zh-CN"/>
        </w:rPr>
        <w:t>原宝利特厂区</w:t>
      </w:r>
      <w:r>
        <w:rPr>
          <w:rFonts w:hint="eastAsia" w:hAnsi="宋体" w:cs="宋体"/>
          <w:snapToGrid w:val="0"/>
          <w:color w:val="auto"/>
          <w:kern w:val="0"/>
          <w:sz w:val="24"/>
          <w:szCs w:val="24"/>
          <w:lang w:val="en-US" w:eastAsia="zh-CN"/>
        </w:rPr>
        <w:t>东道</w:t>
      </w:r>
      <w:r>
        <w:rPr>
          <w:rFonts w:hint="eastAsia" w:hAnsi="宋体" w:cs="宋体"/>
          <w:snapToGrid w:val="0"/>
          <w:color w:val="auto"/>
          <w:kern w:val="0"/>
          <w:sz w:val="24"/>
          <w:szCs w:val="24"/>
        </w:rPr>
        <w:t>路</w:t>
      </w:r>
      <w:r>
        <w:rPr>
          <w:rFonts w:hint="eastAsia" w:hAnsi="宋体" w:cs="宋体"/>
          <w:snapToGrid w:val="0"/>
          <w:color w:val="auto"/>
          <w:kern w:val="0"/>
          <w:sz w:val="24"/>
          <w:szCs w:val="24"/>
          <w:lang w:val="en-US" w:eastAsia="zh-CN"/>
        </w:rPr>
        <w:t>以西、疏港公路（旗峰大道）以北、</w:t>
      </w:r>
      <w:r>
        <w:rPr>
          <w:rFonts w:hint="eastAsia" w:hAnsi="宋体" w:cs="宋体"/>
          <w:snapToGrid w:val="0"/>
          <w:color w:val="auto"/>
          <w:kern w:val="0"/>
          <w:sz w:val="24"/>
          <w:szCs w:val="24"/>
          <w:lang w:eastAsia="zh-CN"/>
        </w:rPr>
        <w:t>第二小学</w:t>
      </w:r>
      <w:r>
        <w:rPr>
          <w:rFonts w:hint="eastAsia" w:hAnsi="宋体" w:cs="宋体"/>
          <w:snapToGrid w:val="0"/>
          <w:color w:val="auto"/>
          <w:kern w:val="0"/>
          <w:sz w:val="24"/>
          <w:szCs w:val="24"/>
          <w:lang w:val="en-US" w:eastAsia="zh-CN"/>
        </w:rPr>
        <w:t>西道</w:t>
      </w:r>
      <w:r>
        <w:rPr>
          <w:rFonts w:hint="eastAsia" w:hAnsi="宋体" w:cs="宋体"/>
          <w:snapToGrid w:val="0"/>
          <w:color w:val="auto"/>
          <w:kern w:val="0"/>
          <w:sz w:val="24"/>
          <w:szCs w:val="24"/>
        </w:rPr>
        <w:t>路</w:t>
      </w:r>
      <w:r>
        <w:rPr>
          <w:rFonts w:hint="eastAsia" w:hAnsi="宋体" w:cs="宋体"/>
          <w:snapToGrid w:val="0"/>
          <w:color w:val="auto"/>
          <w:kern w:val="0"/>
          <w:sz w:val="24"/>
          <w:szCs w:val="24"/>
          <w:lang w:val="en-US" w:eastAsia="zh-CN"/>
        </w:rPr>
        <w:t>以东、新</w:t>
      </w:r>
    </w:p>
    <w:p w14:paraId="35640353">
      <w:pPr>
        <w:pStyle w:val="23"/>
        <w:keepNext w:val="0"/>
        <w:keepLines w:val="0"/>
        <w:pageBreakBefore w:val="0"/>
        <w:numPr>
          <w:ilvl w:val="0"/>
          <w:numId w:val="0"/>
        </w:numPr>
        <w:kinsoku/>
        <w:wordWrap/>
        <w:overflowPunct/>
        <w:topLinePunct w:val="0"/>
        <w:autoSpaceDE/>
        <w:autoSpaceDN/>
        <w:bidi w:val="0"/>
        <w:adjustRightInd w:val="0"/>
        <w:snapToGrid w:val="0"/>
        <w:spacing w:line="460" w:lineRule="exact"/>
        <w:textAlignment w:val="auto"/>
        <w:rPr>
          <w:rFonts w:hint="eastAsia" w:hAnsi="宋体" w:cs="宋体"/>
          <w:snapToGrid w:val="0"/>
          <w:color w:val="auto"/>
          <w:kern w:val="0"/>
          <w:sz w:val="24"/>
          <w:szCs w:val="24"/>
          <w:lang w:val="en-US" w:eastAsia="zh-CN"/>
        </w:rPr>
      </w:pPr>
      <w:r>
        <w:rPr>
          <w:rFonts w:hint="eastAsia" w:hAnsi="宋体" w:cs="宋体"/>
          <w:snapToGrid w:val="0"/>
          <w:color w:val="auto"/>
          <w:kern w:val="0"/>
          <w:sz w:val="24"/>
          <w:szCs w:val="24"/>
          <w:lang w:val="en-US" w:eastAsia="zh-CN"/>
        </w:rPr>
        <w:t>许线以南村庄内车位（包括新许线以北村庄内车位）收益不</w:t>
      </w:r>
      <w:r>
        <w:rPr>
          <w:rFonts w:hint="eastAsia" w:hAnsi="宋体" w:cs="宋体"/>
          <w:snapToGrid w:val="0"/>
          <w:color w:val="auto"/>
          <w:sz w:val="24"/>
          <w:szCs w:val="24"/>
          <w:lang w:val="en-US" w:eastAsia="zh-CN"/>
        </w:rPr>
        <w:t>上</w:t>
      </w:r>
      <w:r>
        <w:rPr>
          <w:rFonts w:hint="eastAsia" w:hAnsi="宋体" w:cs="宋体"/>
          <w:snapToGrid w:val="0"/>
          <w:color w:val="auto"/>
          <w:kern w:val="0"/>
          <w:sz w:val="24"/>
          <w:szCs w:val="24"/>
        </w:rPr>
        <w:t>缴</w:t>
      </w:r>
      <w:r>
        <w:rPr>
          <w:rFonts w:hint="eastAsia" w:hAnsi="宋体" w:cs="宋体"/>
          <w:snapToGrid w:val="0"/>
          <w:color w:val="auto"/>
          <w:kern w:val="0"/>
          <w:sz w:val="24"/>
          <w:szCs w:val="24"/>
          <w:lang w:eastAsia="zh-CN"/>
        </w:rPr>
        <w:t>（</w:t>
      </w:r>
      <w:r>
        <w:rPr>
          <w:rFonts w:hint="eastAsia" w:hAnsi="宋体" w:cs="宋体"/>
          <w:snapToGrid w:val="0"/>
          <w:color w:val="auto"/>
          <w:kern w:val="0"/>
          <w:sz w:val="24"/>
          <w:szCs w:val="24"/>
          <w:lang w:val="en-US" w:eastAsia="zh-CN"/>
        </w:rPr>
        <w:t>无车位租金）。</w:t>
      </w:r>
    </w:p>
    <w:p w14:paraId="68F3CBA7">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w:t>
      </w:r>
      <w:r>
        <w:rPr>
          <w:rFonts w:hint="eastAsia" w:hAnsi="宋体" w:cs="宋体"/>
          <w:snapToGrid w:val="0"/>
          <w:color w:val="auto"/>
          <w:kern w:val="0"/>
          <w:sz w:val="24"/>
          <w:szCs w:val="24"/>
          <w:lang w:val="en-US" w:eastAsia="zh-CN"/>
        </w:rPr>
        <w:t>7</w:t>
      </w:r>
      <w:r>
        <w:rPr>
          <w:rFonts w:hint="eastAsia" w:hAnsi="宋体" w:cs="宋体"/>
          <w:snapToGrid w:val="0"/>
          <w:color w:val="auto"/>
          <w:kern w:val="0"/>
          <w:sz w:val="24"/>
          <w:szCs w:val="24"/>
        </w:rPr>
        <w:t>）投标人应就</w:t>
      </w:r>
      <w:r>
        <w:rPr>
          <w:rFonts w:hint="eastAsia" w:hAnsi="宋体" w:cs="宋体"/>
          <w:snapToGrid w:val="0"/>
          <w:color w:val="auto"/>
          <w:kern w:val="0"/>
          <w:sz w:val="24"/>
          <w:szCs w:val="24"/>
          <w:lang w:eastAsia="zh-CN"/>
        </w:rPr>
        <w:t>运营期</w:t>
      </w:r>
      <w:r>
        <w:rPr>
          <w:rFonts w:hint="eastAsia" w:hAnsi="宋体" w:cs="宋体"/>
          <w:snapToGrid w:val="0"/>
          <w:color w:val="auto"/>
          <w:kern w:val="0"/>
          <w:sz w:val="24"/>
          <w:szCs w:val="24"/>
        </w:rPr>
        <w:t>内</w:t>
      </w:r>
      <w:r>
        <w:rPr>
          <w:rFonts w:hint="eastAsia" w:hAnsi="宋体" w:cs="宋体"/>
          <w:snapToGrid w:val="0"/>
          <w:color w:val="auto"/>
          <w:kern w:val="0"/>
          <w:sz w:val="24"/>
          <w:szCs w:val="24"/>
          <w:lang w:val="en-US" w:eastAsia="zh-CN"/>
        </w:rPr>
        <w:t>总的</w:t>
      </w:r>
      <w:r>
        <w:rPr>
          <w:rFonts w:hint="eastAsia" w:hAnsi="宋体" w:cs="宋体"/>
          <w:snapToGrid w:val="0"/>
          <w:color w:val="auto"/>
          <w:kern w:val="0"/>
          <w:sz w:val="24"/>
          <w:szCs w:val="24"/>
          <w:lang w:eastAsia="zh-CN"/>
        </w:rPr>
        <w:t>收益上缴</w:t>
      </w:r>
      <w:r>
        <w:rPr>
          <w:rFonts w:hint="eastAsia" w:hAnsi="宋体" w:cs="宋体"/>
          <w:snapToGrid w:val="0"/>
          <w:color w:val="auto"/>
          <w:kern w:val="0"/>
          <w:sz w:val="24"/>
          <w:szCs w:val="24"/>
        </w:rPr>
        <w:t>金额进行投标报价。</w:t>
      </w:r>
    </w:p>
    <w:p w14:paraId="72320087">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w:t>
      </w:r>
      <w:r>
        <w:rPr>
          <w:rFonts w:hint="eastAsia" w:hAnsi="宋体" w:cs="宋体"/>
          <w:snapToGrid w:val="0"/>
          <w:color w:val="auto"/>
          <w:kern w:val="0"/>
          <w:sz w:val="24"/>
          <w:szCs w:val="24"/>
          <w:lang w:val="en-US" w:eastAsia="zh-CN"/>
        </w:rPr>
        <w:t>8</w:t>
      </w:r>
      <w:r>
        <w:rPr>
          <w:rFonts w:hint="eastAsia" w:hAnsi="宋体" w:cs="宋体"/>
          <w:snapToGrid w:val="0"/>
          <w:color w:val="auto"/>
          <w:kern w:val="0"/>
          <w:sz w:val="24"/>
          <w:szCs w:val="24"/>
        </w:rPr>
        <w:t>）投标人在投标报价时应充分考虑税费因素和其它可能的风险，中标后，投标人的中标报价即为履行合同和</w:t>
      </w:r>
      <w:r>
        <w:rPr>
          <w:rFonts w:hint="eastAsia" w:hAnsi="宋体" w:cs="宋体"/>
          <w:snapToGrid w:val="0"/>
          <w:color w:val="auto"/>
          <w:kern w:val="0"/>
          <w:sz w:val="24"/>
          <w:szCs w:val="24"/>
          <w:lang w:eastAsia="zh-CN"/>
        </w:rPr>
        <w:t>上缴收益</w:t>
      </w:r>
      <w:r>
        <w:rPr>
          <w:rFonts w:hint="eastAsia" w:hAnsi="宋体" w:cs="宋体"/>
          <w:snapToGrid w:val="0"/>
          <w:color w:val="auto"/>
          <w:kern w:val="0"/>
          <w:sz w:val="24"/>
          <w:szCs w:val="24"/>
        </w:rPr>
        <w:t>的依据，不得变更。</w:t>
      </w:r>
    </w:p>
    <w:p w14:paraId="70407CAF">
      <w:pPr>
        <w:pStyle w:val="23"/>
        <w:keepNext w:val="0"/>
        <w:keepLines w:val="0"/>
        <w:pageBreakBefore w:val="0"/>
        <w:kinsoku/>
        <w:wordWrap/>
        <w:overflowPunct/>
        <w:topLinePunct w:val="0"/>
        <w:autoSpaceDE/>
        <w:autoSpaceDN/>
        <w:bidi w:val="0"/>
        <w:adjustRightInd w:val="0"/>
        <w:snapToGrid w:val="0"/>
        <w:spacing w:line="460" w:lineRule="exact"/>
        <w:textAlignment w:val="auto"/>
        <w:rPr>
          <w:rFonts w:hint="eastAsia" w:ascii="宋体" w:hAnsi="宋体" w:eastAsia="宋体" w:cs="宋体"/>
          <w:b/>
          <w:bCs/>
          <w:snapToGrid w:val="0"/>
          <w:color w:val="auto"/>
          <w:kern w:val="0"/>
          <w:sz w:val="24"/>
          <w:szCs w:val="24"/>
        </w:rPr>
      </w:pPr>
      <w:r>
        <w:rPr>
          <w:rFonts w:hint="eastAsia" w:ascii="宋体" w:hAnsi="宋体" w:eastAsia="宋体" w:cs="宋体"/>
          <w:b/>
          <w:bCs/>
          <w:snapToGrid w:val="0"/>
          <w:color w:val="auto"/>
          <w:kern w:val="0"/>
          <w:sz w:val="24"/>
          <w:szCs w:val="24"/>
          <w:lang w:val="en-US" w:eastAsia="zh-CN"/>
        </w:rPr>
        <w:t>五</w:t>
      </w:r>
      <w:r>
        <w:rPr>
          <w:rFonts w:hint="eastAsia" w:ascii="宋体" w:hAnsi="宋体" w:eastAsia="宋体" w:cs="宋体"/>
          <w:b/>
          <w:bCs/>
          <w:snapToGrid w:val="0"/>
          <w:color w:val="auto"/>
          <w:kern w:val="0"/>
          <w:sz w:val="24"/>
          <w:szCs w:val="24"/>
        </w:rPr>
        <w:t>、数据保密与安全要求</w:t>
      </w:r>
    </w:p>
    <w:p w14:paraId="4C1B7EE0">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中标人须建立信息数据的保密及安全管理制度，中标人应当加强对工作人员的保密管理及保密知识教育</w:t>
      </w:r>
      <w:r>
        <w:rPr>
          <w:rFonts w:hint="eastAsia" w:hAnsi="宋体" w:cs="宋体"/>
          <w:snapToGrid w:val="0"/>
          <w:color w:val="auto"/>
          <w:kern w:val="0"/>
          <w:sz w:val="24"/>
          <w:szCs w:val="24"/>
          <w:lang w:eastAsia="zh-CN"/>
        </w:rPr>
        <w:t>，</w:t>
      </w:r>
      <w:r>
        <w:rPr>
          <w:rFonts w:hint="eastAsia" w:hAnsi="宋体" w:cs="宋体"/>
          <w:snapToGrid w:val="0"/>
          <w:color w:val="auto"/>
          <w:kern w:val="0"/>
          <w:sz w:val="24"/>
          <w:szCs w:val="24"/>
        </w:rPr>
        <w:t>不得转让或对外披露相关信息数据</w:t>
      </w:r>
      <w:r>
        <w:rPr>
          <w:rFonts w:hint="eastAsia" w:hAnsi="宋体" w:cs="宋体"/>
          <w:snapToGrid w:val="0"/>
          <w:color w:val="auto"/>
          <w:kern w:val="0"/>
          <w:sz w:val="24"/>
          <w:szCs w:val="24"/>
          <w:lang w:eastAsia="zh-CN"/>
        </w:rPr>
        <w:t>。</w:t>
      </w:r>
      <w:bookmarkStart w:id="43" w:name="_Toc91753352"/>
    </w:p>
    <w:p w14:paraId="583A5696">
      <w:pPr>
        <w:rPr>
          <w:rFonts w:hint="eastAsia" w:ascii="宋体" w:hAnsi="宋体" w:cs="宋体"/>
          <w:color w:val="auto"/>
          <w:kern w:val="0"/>
          <w:szCs w:val="32"/>
          <w:lang w:val="zh-TW"/>
        </w:rPr>
      </w:pPr>
    </w:p>
    <w:p w14:paraId="70B5E7D9">
      <w:pPr>
        <w:rPr>
          <w:rFonts w:hint="eastAsia" w:ascii="宋体" w:hAnsi="宋体" w:cs="宋体"/>
          <w:color w:val="auto"/>
          <w:kern w:val="0"/>
          <w:szCs w:val="32"/>
          <w:lang w:val="zh-TW"/>
        </w:rPr>
      </w:pPr>
      <w:r>
        <w:rPr>
          <w:rFonts w:hint="eastAsia" w:ascii="宋体" w:hAnsi="宋体" w:cs="宋体"/>
          <w:color w:val="auto"/>
          <w:kern w:val="0"/>
          <w:szCs w:val="32"/>
          <w:lang w:val="zh-TW"/>
        </w:rPr>
        <w:br w:type="page"/>
      </w:r>
    </w:p>
    <w:p w14:paraId="27E2DF2F">
      <w:pPr>
        <w:pStyle w:val="23"/>
        <w:adjustRightInd w:val="0"/>
        <w:snapToGrid w:val="0"/>
        <w:spacing w:line="440" w:lineRule="exact"/>
        <w:jc w:val="center"/>
        <w:rPr>
          <w:rFonts w:hint="eastAsia" w:hAnsi="宋体" w:cs="宋体"/>
          <w:b/>
          <w:bCs/>
          <w:snapToGrid w:val="0"/>
          <w:color w:val="auto"/>
          <w:kern w:val="0"/>
          <w:sz w:val="32"/>
          <w:szCs w:val="32"/>
          <w:lang w:val="zh-TW"/>
        </w:rPr>
      </w:pPr>
      <w:r>
        <w:rPr>
          <w:rFonts w:hint="eastAsia" w:hAnsi="宋体" w:cs="宋体"/>
          <w:b/>
          <w:bCs/>
          <w:snapToGrid w:val="0"/>
          <w:color w:val="auto"/>
          <w:kern w:val="0"/>
          <w:sz w:val="32"/>
          <w:szCs w:val="32"/>
          <w:lang w:val="zh-TW"/>
        </w:rPr>
        <w:t>第四章  合同条款</w:t>
      </w:r>
      <w:bookmarkEnd w:id="43"/>
    </w:p>
    <w:p w14:paraId="32E39D89">
      <w:pPr>
        <w:pStyle w:val="23"/>
        <w:adjustRightInd w:val="0"/>
        <w:snapToGrid w:val="0"/>
        <w:spacing w:line="440" w:lineRule="exact"/>
        <w:jc w:val="center"/>
        <w:rPr>
          <w:rFonts w:hint="eastAsia" w:hAnsi="宋体" w:cs="宋体"/>
          <w:snapToGrid w:val="0"/>
          <w:color w:val="auto"/>
          <w:kern w:val="0"/>
          <w:sz w:val="24"/>
          <w:szCs w:val="24"/>
        </w:rPr>
      </w:pPr>
      <w:r>
        <w:rPr>
          <w:rFonts w:hint="eastAsia" w:hAnsi="宋体" w:cs="宋体"/>
          <w:b/>
          <w:bCs/>
          <w:snapToGrid w:val="0"/>
          <w:color w:val="auto"/>
          <w:kern w:val="0"/>
          <w:sz w:val="30"/>
          <w:lang w:val="zh-TW"/>
        </w:rPr>
        <w:t xml:space="preserve"> </w:t>
      </w:r>
      <w:r>
        <w:rPr>
          <w:rFonts w:hint="eastAsia" w:hAnsi="宋体" w:cs="宋体"/>
          <w:b/>
          <w:bCs/>
          <w:snapToGrid w:val="0"/>
          <w:color w:val="auto"/>
          <w:kern w:val="0"/>
          <w:sz w:val="30"/>
        </w:rPr>
        <w:t xml:space="preserve"> </w:t>
      </w:r>
      <w:r>
        <w:rPr>
          <w:rFonts w:hint="eastAsia" w:hAnsi="宋体" w:cs="宋体"/>
          <w:snapToGrid w:val="0"/>
          <w:color w:val="auto"/>
          <w:kern w:val="0"/>
          <w:sz w:val="24"/>
          <w:szCs w:val="24"/>
        </w:rPr>
        <w:t xml:space="preserve">  </w:t>
      </w:r>
    </w:p>
    <w:p w14:paraId="7B991729">
      <w:pPr>
        <w:pStyle w:val="23"/>
        <w:adjustRightInd w:val="0"/>
        <w:snapToGrid w:val="0"/>
        <w:spacing w:line="440" w:lineRule="exact"/>
        <w:jc w:val="center"/>
        <w:rPr>
          <w:rFonts w:hint="eastAsia" w:hAnsi="宋体" w:eastAsia="宋体" w:cs="宋体"/>
          <w:b/>
          <w:bCs/>
          <w:snapToGrid w:val="0"/>
          <w:color w:val="auto"/>
          <w:kern w:val="0"/>
          <w:sz w:val="32"/>
          <w:szCs w:val="32"/>
          <w:lang w:val="zh-TW" w:eastAsia="zh-CN"/>
        </w:rPr>
      </w:pPr>
      <w:r>
        <w:rPr>
          <w:rFonts w:hint="eastAsia" w:hAnsi="宋体" w:cs="宋体"/>
          <w:b/>
          <w:bCs/>
          <w:snapToGrid w:val="0"/>
          <w:color w:val="auto"/>
          <w:kern w:val="0"/>
          <w:sz w:val="32"/>
          <w:szCs w:val="32"/>
          <w:lang w:val="zh-TW"/>
        </w:rPr>
        <w:t>温岭市温峤镇</w:t>
      </w:r>
      <w:r>
        <w:rPr>
          <w:rFonts w:hint="eastAsia" w:hAnsi="宋体" w:cs="宋体"/>
          <w:b/>
          <w:bCs/>
          <w:snapToGrid w:val="0"/>
          <w:color w:val="auto"/>
          <w:kern w:val="0"/>
          <w:sz w:val="32"/>
          <w:szCs w:val="32"/>
          <w:lang w:eastAsia="zh-CN"/>
        </w:rPr>
        <w:t>琛山村</w:t>
      </w:r>
      <w:r>
        <w:rPr>
          <w:rFonts w:hint="eastAsia" w:hAnsi="宋体" w:cs="宋体"/>
          <w:b/>
          <w:bCs/>
          <w:snapToGrid w:val="0"/>
          <w:color w:val="auto"/>
          <w:kern w:val="0"/>
          <w:sz w:val="32"/>
          <w:szCs w:val="32"/>
          <w:lang w:val="zh-TW" w:eastAsia="zh-CN"/>
        </w:rPr>
        <w:t>智慧停车</w:t>
      </w:r>
    </w:p>
    <w:p w14:paraId="0DEBB5A7">
      <w:pPr>
        <w:pStyle w:val="23"/>
        <w:adjustRightInd w:val="0"/>
        <w:snapToGrid w:val="0"/>
        <w:spacing w:line="440" w:lineRule="exact"/>
        <w:jc w:val="center"/>
        <w:rPr>
          <w:rFonts w:hAnsi="宋体" w:cs="宋体"/>
          <w:b/>
          <w:bCs/>
          <w:snapToGrid w:val="0"/>
          <w:color w:val="auto"/>
          <w:kern w:val="0"/>
          <w:sz w:val="32"/>
          <w:szCs w:val="32"/>
        </w:rPr>
      </w:pPr>
      <w:r>
        <w:rPr>
          <w:rFonts w:hint="eastAsia" w:hAnsi="宋体" w:cs="宋体"/>
          <w:b/>
          <w:bCs/>
          <w:snapToGrid w:val="0"/>
          <w:color w:val="auto"/>
          <w:kern w:val="0"/>
          <w:sz w:val="32"/>
          <w:szCs w:val="32"/>
          <w:lang w:val="zh-TW"/>
        </w:rPr>
        <w:t>BOT项目特许经营</w:t>
      </w:r>
      <w:r>
        <w:rPr>
          <w:rFonts w:hint="eastAsia" w:hAnsi="宋体" w:cs="宋体"/>
          <w:b/>
          <w:bCs/>
          <w:snapToGrid w:val="0"/>
          <w:color w:val="auto"/>
          <w:kern w:val="0"/>
          <w:sz w:val="32"/>
          <w:szCs w:val="32"/>
        </w:rPr>
        <w:t>合同</w:t>
      </w:r>
    </w:p>
    <w:p w14:paraId="62610942">
      <w:pPr>
        <w:pStyle w:val="23"/>
        <w:adjustRightInd w:val="0"/>
        <w:snapToGrid w:val="0"/>
        <w:spacing w:line="440" w:lineRule="exact"/>
        <w:rPr>
          <w:rFonts w:hAnsi="宋体" w:cs="宋体"/>
          <w:b/>
          <w:bCs/>
          <w:snapToGrid w:val="0"/>
          <w:color w:val="auto"/>
          <w:kern w:val="0"/>
          <w:sz w:val="24"/>
          <w:szCs w:val="24"/>
        </w:rPr>
      </w:pPr>
    </w:p>
    <w:p w14:paraId="41BCB18E">
      <w:pPr>
        <w:pStyle w:val="23"/>
        <w:keepNext w:val="0"/>
        <w:keepLines w:val="0"/>
        <w:pageBreakBefore w:val="0"/>
        <w:kinsoku/>
        <w:wordWrap/>
        <w:overflowPunct/>
        <w:topLinePunct w:val="0"/>
        <w:autoSpaceDE/>
        <w:autoSpaceDN/>
        <w:bidi w:val="0"/>
        <w:adjustRightInd w:val="0"/>
        <w:snapToGrid w:val="0"/>
        <w:spacing w:line="460" w:lineRule="exact"/>
        <w:textAlignment w:val="auto"/>
        <w:rPr>
          <w:rFonts w:hAnsi="宋体" w:cs="宋体"/>
          <w:b/>
          <w:bCs/>
          <w:snapToGrid w:val="0"/>
          <w:color w:val="auto"/>
          <w:kern w:val="0"/>
          <w:sz w:val="24"/>
          <w:szCs w:val="24"/>
          <w:lang w:val="zh-TW" w:eastAsia="zh-TW"/>
        </w:rPr>
      </w:pPr>
      <w:r>
        <w:rPr>
          <w:rFonts w:hint="eastAsia" w:hAnsi="宋体" w:cs="宋体"/>
          <w:b/>
          <w:bCs/>
          <w:snapToGrid w:val="0"/>
          <w:color w:val="auto"/>
          <w:kern w:val="0"/>
          <w:sz w:val="24"/>
          <w:szCs w:val="24"/>
        </w:rPr>
        <w:t>委托</w:t>
      </w:r>
      <w:r>
        <w:rPr>
          <w:rFonts w:hint="eastAsia" w:hAnsi="宋体" w:cs="宋体"/>
          <w:b/>
          <w:bCs/>
          <w:snapToGrid w:val="0"/>
          <w:color w:val="auto"/>
          <w:kern w:val="0"/>
          <w:sz w:val="24"/>
          <w:szCs w:val="24"/>
          <w:lang w:val="zh-TW"/>
        </w:rPr>
        <w:t>方（简称甲方）：</w:t>
      </w:r>
      <w:r>
        <w:rPr>
          <w:rFonts w:hint="eastAsia" w:hAnsi="宋体" w:cs="宋体"/>
          <w:snapToGrid w:val="0"/>
          <w:color w:val="auto"/>
          <w:kern w:val="0"/>
          <w:sz w:val="24"/>
          <w:szCs w:val="24"/>
          <w:u w:val="single"/>
        </w:rPr>
        <w:t>温岭市温峤镇</w:t>
      </w:r>
      <w:r>
        <w:rPr>
          <w:rFonts w:hint="eastAsia" w:hAnsi="宋体" w:cs="宋体"/>
          <w:snapToGrid w:val="0"/>
          <w:color w:val="auto"/>
          <w:kern w:val="0"/>
          <w:sz w:val="24"/>
          <w:szCs w:val="24"/>
          <w:u w:val="single"/>
          <w:lang w:eastAsia="zh-CN"/>
        </w:rPr>
        <w:t>琛山村</w:t>
      </w:r>
      <w:r>
        <w:rPr>
          <w:rFonts w:hint="eastAsia" w:hAnsi="宋体" w:cs="宋体"/>
          <w:snapToGrid w:val="0"/>
          <w:color w:val="auto"/>
          <w:kern w:val="0"/>
          <w:sz w:val="24"/>
          <w:szCs w:val="24"/>
          <w:u w:val="single"/>
        </w:rPr>
        <w:t>村民委员会（全称）</w:t>
      </w:r>
    </w:p>
    <w:p w14:paraId="3E7BA142">
      <w:pPr>
        <w:pStyle w:val="23"/>
        <w:keepNext w:val="0"/>
        <w:keepLines w:val="0"/>
        <w:pageBreakBefore w:val="0"/>
        <w:kinsoku/>
        <w:wordWrap/>
        <w:overflowPunct/>
        <w:topLinePunct w:val="0"/>
        <w:autoSpaceDE/>
        <w:autoSpaceDN/>
        <w:bidi w:val="0"/>
        <w:adjustRightInd w:val="0"/>
        <w:snapToGrid w:val="0"/>
        <w:spacing w:line="460" w:lineRule="exact"/>
        <w:textAlignment w:val="auto"/>
        <w:rPr>
          <w:rFonts w:hAnsi="宋体" w:cs="宋体"/>
          <w:snapToGrid w:val="0"/>
          <w:color w:val="auto"/>
          <w:kern w:val="0"/>
          <w:sz w:val="24"/>
          <w:szCs w:val="24"/>
          <w:u w:val="single"/>
        </w:rPr>
      </w:pPr>
      <w:r>
        <w:rPr>
          <w:rFonts w:hint="eastAsia" w:hAnsi="宋体" w:cs="宋体"/>
          <w:b/>
          <w:bCs/>
          <w:snapToGrid w:val="0"/>
          <w:color w:val="auto"/>
          <w:kern w:val="0"/>
          <w:sz w:val="24"/>
          <w:szCs w:val="24"/>
        </w:rPr>
        <w:t>受托方（简称乙方）</w:t>
      </w:r>
      <w:r>
        <w:rPr>
          <w:rFonts w:hint="eastAsia" w:hAnsi="宋体" w:cs="宋体"/>
          <w:snapToGrid w:val="0"/>
          <w:color w:val="auto"/>
          <w:kern w:val="0"/>
          <w:sz w:val="24"/>
          <w:szCs w:val="24"/>
        </w:rPr>
        <w:t xml:space="preserve">： </w:t>
      </w:r>
      <w:r>
        <w:rPr>
          <w:rFonts w:hint="eastAsia" w:hAnsi="宋体" w:cs="宋体"/>
          <w:snapToGrid w:val="0"/>
          <w:color w:val="auto"/>
          <w:kern w:val="0"/>
          <w:sz w:val="24"/>
          <w:szCs w:val="24"/>
          <w:u w:val="single"/>
        </w:rPr>
        <w:t xml:space="preserve">       中标人              （全称）</w:t>
      </w:r>
    </w:p>
    <w:p w14:paraId="34A2031E">
      <w:pPr>
        <w:pStyle w:val="23"/>
        <w:keepNext w:val="0"/>
        <w:keepLines w:val="0"/>
        <w:pageBreakBefore w:val="0"/>
        <w:kinsoku/>
        <w:wordWrap/>
        <w:overflowPunct/>
        <w:topLinePunct w:val="0"/>
        <w:autoSpaceDE/>
        <w:autoSpaceDN/>
        <w:bidi w:val="0"/>
        <w:adjustRightInd w:val="0"/>
        <w:snapToGrid w:val="0"/>
        <w:spacing w:line="460" w:lineRule="exact"/>
        <w:textAlignment w:val="auto"/>
        <w:rPr>
          <w:rFonts w:hAnsi="宋体" w:cs="宋体"/>
          <w:snapToGrid w:val="0"/>
          <w:color w:val="auto"/>
          <w:kern w:val="0"/>
          <w:sz w:val="24"/>
          <w:szCs w:val="24"/>
        </w:rPr>
      </w:pPr>
      <w:r>
        <w:rPr>
          <w:rFonts w:hint="eastAsia" w:hAnsi="宋体" w:cs="宋体"/>
          <w:b/>
          <w:bCs/>
          <w:snapToGrid w:val="0"/>
          <w:color w:val="auto"/>
          <w:kern w:val="0"/>
          <w:sz w:val="24"/>
          <w:szCs w:val="24"/>
        </w:rPr>
        <w:t>合同订立地点</w:t>
      </w:r>
      <w:r>
        <w:rPr>
          <w:rFonts w:hint="eastAsia" w:hAnsi="宋体" w:cs="宋体"/>
          <w:snapToGrid w:val="0"/>
          <w:color w:val="auto"/>
          <w:kern w:val="0"/>
          <w:sz w:val="24"/>
          <w:szCs w:val="24"/>
        </w:rPr>
        <w:t xml:space="preserve">： </w:t>
      </w:r>
      <w:r>
        <w:rPr>
          <w:rFonts w:hint="eastAsia" w:hAnsi="宋体" w:cs="宋体"/>
          <w:snapToGrid w:val="0"/>
          <w:color w:val="auto"/>
          <w:kern w:val="0"/>
          <w:sz w:val="24"/>
          <w:szCs w:val="24"/>
          <w:u w:val="single"/>
        </w:rPr>
        <w:t>浙江省温岭市</w:t>
      </w:r>
      <w:r>
        <w:rPr>
          <w:rFonts w:hint="eastAsia" w:hAnsi="宋体" w:cs="宋体"/>
          <w:snapToGrid w:val="0"/>
          <w:color w:val="auto"/>
          <w:kern w:val="0"/>
          <w:sz w:val="24"/>
          <w:szCs w:val="24"/>
          <w:u w:val="single"/>
          <w:lang w:eastAsia="zh-CN"/>
        </w:rPr>
        <w:t>温峤镇琛山村</w:t>
      </w:r>
      <w:r>
        <w:rPr>
          <w:rFonts w:hAnsi="宋体" w:cs="宋体"/>
          <w:snapToGrid w:val="0"/>
          <w:color w:val="auto"/>
          <w:kern w:val="0"/>
          <w:sz w:val="24"/>
          <w:szCs w:val="24"/>
          <w:u w:val="single"/>
        </w:rPr>
        <w:t xml:space="preserve"> </w:t>
      </w:r>
    </w:p>
    <w:p w14:paraId="602AB74E">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 xml:space="preserve"> </w:t>
      </w:r>
    </w:p>
    <w:p w14:paraId="69B14591">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甲方对“温岭市温峤镇</w:t>
      </w:r>
      <w:r>
        <w:rPr>
          <w:rFonts w:hint="eastAsia" w:hAnsi="宋体" w:cs="宋体"/>
          <w:snapToGrid w:val="0"/>
          <w:color w:val="auto"/>
          <w:kern w:val="0"/>
          <w:sz w:val="24"/>
          <w:szCs w:val="24"/>
          <w:lang w:eastAsia="zh-CN"/>
        </w:rPr>
        <w:t>琛山村智慧停车BOT(特许经营）</w:t>
      </w:r>
      <w:r>
        <w:rPr>
          <w:rFonts w:hint="eastAsia" w:hAnsi="宋体" w:cs="宋体"/>
          <w:snapToGrid w:val="0"/>
          <w:color w:val="auto"/>
          <w:kern w:val="0"/>
          <w:sz w:val="24"/>
          <w:szCs w:val="24"/>
        </w:rPr>
        <w:t>项目”进行公开招标，乙方为本</w:t>
      </w:r>
      <w:r>
        <w:rPr>
          <w:rFonts w:hint="eastAsia" w:hAnsi="宋体" w:cs="宋体"/>
          <w:snapToGrid w:val="0"/>
          <w:color w:val="auto"/>
          <w:kern w:val="0"/>
          <w:sz w:val="24"/>
          <w:szCs w:val="24"/>
          <w:lang w:val="en-US" w:eastAsia="zh-CN"/>
        </w:rPr>
        <w:t>项目</w:t>
      </w:r>
      <w:r>
        <w:rPr>
          <w:rFonts w:hint="eastAsia" w:hAnsi="宋体" w:cs="宋体"/>
          <w:snapToGrid w:val="0"/>
          <w:color w:val="auto"/>
          <w:kern w:val="0"/>
          <w:sz w:val="24"/>
          <w:szCs w:val="24"/>
        </w:rPr>
        <w:t>的中标人。按照招标文件、投标文件、《中华人民共和国民法典》及其他有关法律、法规，遵循平等、自愿、公平和诚实信用的原则，双方就本次</w:t>
      </w:r>
      <w:r>
        <w:rPr>
          <w:rFonts w:hint="eastAsia" w:hAnsi="宋体" w:cs="宋体"/>
          <w:snapToGrid w:val="0"/>
          <w:color w:val="auto"/>
          <w:kern w:val="0"/>
          <w:sz w:val="24"/>
          <w:szCs w:val="24"/>
          <w:lang w:eastAsia="zh-CN"/>
        </w:rPr>
        <w:t>智慧停车BOT(特许经营）</w:t>
      </w:r>
      <w:r>
        <w:rPr>
          <w:rFonts w:hint="eastAsia" w:hAnsi="宋体" w:cs="宋体"/>
          <w:snapToGrid w:val="0"/>
          <w:color w:val="auto"/>
          <w:kern w:val="0"/>
          <w:sz w:val="24"/>
          <w:szCs w:val="24"/>
        </w:rPr>
        <w:t>项目相关事项协商一致，订立本合同。</w:t>
      </w:r>
    </w:p>
    <w:p w14:paraId="78BA1CA7">
      <w:pPr>
        <w:pStyle w:val="23"/>
        <w:keepNext w:val="0"/>
        <w:keepLines w:val="0"/>
        <w:pageBreakBefore w:val="0"/>
        <w:kinsoku/>
        <w:wordWrap/>
        <w:overflowPunct/>
        <w:topLinePunct w:val="0"/>
        <w:autoSpaceDE/>
        <w:autoSpaceDN/>
        <w:bidi w:val="0"/>
        <w:adjustRightInd w:val="0"/>
        <w:snapToGrid w:val="0"/>
        <w:spacing w:line="460" w:lineRule="exact"/>
        <w:textAlignment w:val="auto"/>
        <w:rPr>
          <w:rFonts w:hAnsi="宋体" w:cs="宋体"/>
          <w:b/>
          <w:bCs/>
          <w:snapToGrid w:val="0"/>
          <w:color w:val="auto"/>
          <w:kern w:val="0"/>
          <w:sz w:val="24"/>
          <w:szCs w:val="24"/>
        </w:rPr>
      </w:pPr>
      <w:r>
        <w:rPr>
          <w:rFonts w:hint="eastAsia" w:hAnsi="宋体" w:cs="宋体"/>
          <w:b/>
          <w:bCs/>
          <w:snapToGrid w:val="0"/>
          <w:color w:val="auto"/>
          <w:kern w:val="0"/>
          <w:sz w:val="24"/>
          <w:szCs w:val="24"/>
        </w:rPr>
        <w:t>一、项目概况</w:t>
      </w:r>
    </w:p>
    <w:p w14:paraId="2E0CE705">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int="eastAsia" w:ascii="宋体" w:hAnsi="宋体" w:cs="宋体"/>
          <w:snapToGrid w:val="0"/>
          <w:color w:val="auto"/>
          <w:sz w:val="24"/>
          <w:szCs w:val="24"/>
        </w:rPr>
      </w:pPr>
      <w:r>
        <w:rPr>
          <w:rFonts w:hint="eastAsia" w:ascii="宋体" w:hAnsi="宋体" w:cs="宋体"/>
          <w:snapToGrid w:val="0"/>
          <w:color w:val="auto"/>
          <w:sz w:val="24"/>
          <w:szCs w:val="24"/>
        </w:rPr>
        <w:t>本项目属特许经营项目，即</w:t>
      </w:r>
      <w:r>
        <w:rPr>
          <w:rFonts w:hint="eastAsia" w:hAnsi="宋体" w:cs="宋体"/>
          <w:snapToGrid w:val="0"/>
          <w:color w:val="auto"/>
          <w:sz w:val="24"/>
          <w:szCs w:val="24"/>
        </w:rPr>
        <w:t>甲方</w:t>
      </w:r>
      <w:r>
        <w:rPr>
          <w:rFonts w:hint="eastAsia" w:ascii="宋体" w:hAnsi="宋体" w:cs="宋体"/>
          <w:snapToGrid w:val="0"/>
          <w:color w:val="auto"/>
          <w:sz w:val="24"/>
          <w:szCs w:val="24"/>
        </w:rPr>
        <w:t>将温峤镇</w:t>
      </w:r>
      <w:r>
        <w:rPr>
          <w:rFonts w:hint="eastAsia" w:hAnsi="宋体" w:cs="宋体"/>
          <w:snapToGrid w:val="0"/>
          <w:color w:val="auto"/>
          <w:sz w:val="24"/>
          <w:szCs w:val="24"/>
          <w:lang w:eastAsia="zh-CN"/>
        </w:rPr>
        <w:t>琛山村</w:t>
      </w:r>
      <w:r>
        <w:rPr>
          <w:rFonts w:hint="eastAsia" w:ascii="宋体" w:hAnsi="宋体" w:cs="宋体"/>
          <w:snapToGrid w:val="0"/>
          <w:color w:val="auto"/>
          <w:sz w:val="24"/>
          <w:szCs w:val="24"/>
        </w:rPr>
        <w:t>的高位视频</w:t>
      </w:r>
      <w:r>
        <w:rPr>
          <w:rFonts w:hint="eastAsia" w:hAnsi="宋体" w:cs="宋体"/>
          <w:snapToGrid w:val="0"/>
          <w:color w:val="auto"/>
          <w:sz w:val="24"/>
          <w:szCs w:val="24"/>
          <w:lang w:eastAsia="zh-CN"/>
        </w:rPr>
        <w:t>智慧停车</w:t>
      </w:r>
      <w:r>
        <w:rPr>
          <w:rFonts w:hint="eastAsia" w:hAnsi="宋体" w:cs="宋体"/>
          <w:snapToGrid w:val="0"/>
          <w:color w:val="auto"/>
          <w:sz w:val="24"/>
          <w:szCs w:val="24"/>
          <w:lang w:val="en-US" w:eastAsia="zh-CN"/>
        </w:rPr>
        <w:t>系统</w:t>
      </w:r>
      <w:r>
        <w:rPr>
          <w:rFonts w:hint="eastAsia" w:ascii="宋体" w:hAnsi="宋体" w:cs="宋体"/>
          <w:snapToGrid w:val="0"/>
          <w:color w:val="auto"/>
          <w:sz w:val="24"/>
          <w:szCs w:val="24"/>
        </w:rPr>
        <w:t>项目特许</w:t>
      </w:r>
      <w:r>
        <w:rPr>
          <w:rFonts w:hint="eastAsia" w:hAnsi="宋体" w:cs="宋体"/>
          <w:snapToGrid w:val="0"/>
          <w:color w:val="auto"/>
          <w:sz w:val="24"/>
          <w:szCs w:val="24"/>
        </w:rPr>
        <w:t>给乙方经营，即由乙方</w:t>
      </w:r>
      <w:r>
        <w:rPr>
          <w:rFonts w:hint="eastAsia" w:ascii="宋体" w:hAnsi="宋体" w:cs="宋体"/>
          <w:snapToGrid w:val="0"/>
          <w:color w:val="auto"/>
          <w:sz w:val="24"/>
          <w:szCs w:val="24"/>
        </w:rPr>
        <w:t>进行投资、</w:t>
      </w:r>
      <w:r>
        <w:rPr>
          <w:rFonts w:hint="eastAsia" w:hAnsi="宋体" w:cs="宋体"/>
          <w:snapToGrid w:val="0"/>
          <w:color w:val="auto"/>
          <w:sz w:val="24"/>
          <w:szCs w:val="24"/>
          <w:lang w:val="en-US" w:eastAsia="zh-CN"/>
        </w:rPr>
        <w:t>设庆、</w:t>
      </w:r>
      <w:r>
        <w:rPr>
          <w:rFonts w:hint="eastAsia" w:ascii="宋体" w:hAnsi="宋体" w:cs="宋体"/>
          <w:snapToGrid w:val="0"/>
          <w:color w:val="auto"/>
          <w:sz w:val="24"/>
          <w:szCs w:val="24"/>
        </w:rPr>
        <w:t>建设，实现自动计时，自动收费</w:t>
      </w:r>
      <w:r>
        <w:rPr>
          <w:rFonts w:hint="eastAsia" w:hAnsi="宋体" w:cs="宋体"/>
          <w:snapToGrid w:val="0"/>
          <w:color w:val="auto"/>
          <w:sz w:val="24"/>
          <w:szCs w:val="24"/>
          <w:lang w:eastAsia="zh-CN"/>
        </w:rPr>
        <w:t>；</w:t>
      </w:r>
      <w:r>
        <w:rPr>
          <w:rFonts w:hint="eastAsia" w:ascii="宋体" w:hAnsi="宋体" w:cs="宋体"/>
          <w:snapToGrid w:val="0"/>
          <w:color w:val="auto"/>
          <w:sz w:val="24"/>
          <w:szCs w:val="24"/>
        </w:rPr>
        <w:t>并在项目建成后，组建停车管理服务的运营机构，负责日常运营管理；</w:t>
      </w:r>
      <w:r>
        <w:rPr>
          <w:rFonts w:hint="eastAsia" w:ascii="宋体" w:hAnsi="宋体" w:cs="宋体"/>
          <w:snapToGrid w:val="0"/>
          <w:color w:val="auto"/>
          <w:sz w:val="24"/>
          <w:szCs w:val="24"/>
          <w:lang w:eastAsia="zh-CN"/>
        </w:rPr>
        <w:t>运营期</w:t>
      </w:r>
      <w:r>
        <w:rPr>
          <w:rFonts w:hint="eastAsia" w:ascii="宋体" w:hAnsi="宋体" w:cs="宋体"/>
          <w:snapToGrid w:val="0"/>
          <w:color w:val="auto"/>
          <w:sz w:val="24"/>
          <w:szCs w:val="24"/>
        </w:rPr>
        <w:t>届满，将正常可使用状态项目资产无偿移交给甲方。</w:t>
      </w:r>
    </w:p>
    <w:p w14:paraId="193808AB">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int="default" w:ascii="宋体" w:hAnsi="宋体" w:eastAsia="宋体" w:cs="宋体"/>
          <w:snapToGrid w:val="0"/>
          <w:color w:val="auto"/>
          <w:sz w:val="24"/>
          <w:szCs w:val="24"/>
          <w:lang w:val="en-US" w:eastAsia="zh-CN"/>
        </w:rPr>
      </w:pPr>
      <w:r>
        <w:rPr>
          <w:rFonts w:hint="eastAsia" w:hAnsi="宋体" w:cs="宋体"/>
          <w:snapToGrid w:val="0"/>
          <w:color w:val="auto"/>
          <w:kern w:val="0"/>
          <w:sz w:val="24"/>
          <w:szCs w:val="24"/>
          <w:lang w:val="en-US" w:eastAsia="zh-CN"/>
        </w:rPr>
        <w:t>本</w:t>
      </w:r>
      <w:r>
        <w:rPr>
          <w:rFonts w:hint="eastAsia" w:hAnsi="宋体" w:cs="宋体"/>
          <w:snapToGrid w:val="0"/>
          <w:color w:val="auto"/>
          <w:kern w:val="0"/>
          <w:sz w:val="24"/>
          <w:szCs w:val="24"/>
        </w:rPr>
        <w:t>项目范围</w:t>
      </w:r>
      <w:r>
        <w:rPr>
          <w:rFonts w:hint="eastAsia" w:hAnsi="宋体" w:cs="宋体"/>
          <w:snapToGrid w:val="0"/>
          <w:color w:val="auto"/>
          <w:kern w:val="0"/>
          <w:sz w:val="24"/>
          <w:szCs w:val="24"/>
          <w:lang w:val="en-US" w:eastAsia="zh-CN"/>
        </w:rPr>
        <w:t>包括</w:t>
      </w:r>
      <w:r>
        <w:rPr>
          <w:rFonts w:hint="eastAsia" w:hAnsi="宋体" w:cs="宋体"/>
          <w:snapToGrid w:val="0"/>
          <w:color w:val="auto"/>
          <w:kern w:val="0"/>
          <w:sz w:val="24"/>
          <w:szCs w:val="24"/>
        </w:rPr>
        <w:t>夏晖路约92个</w:t>
      </w:r>
      <w:r>
        <w:rPr>
          <w:rFonts w:hint="eastAsia" w:hAnsi="宋体" w:cs="宋体"/>
          <w:snapToGrid w:val="0"/>
          <w:color w:val="auto"/>
          <w:kern w:val="0"/>
          <w:sz w:val="24"/>
          <w:szCs w:val="24"/>
          <w:lang w:eastAsia="zh-CN"/>
        </w:rPr>
        <w:t>、</w:t>
      </w:r>
      <w:r>
        <w:rPr>
          <w:rFonts w:hint="eastAsia" w:hAnsi="宋体" w:cs="宋体"/>
          <w:snapToGrid w:val="0"/>
          <w:color w:val="auto"/>
          <w:kern w:val="0"/>
          <w:sz w:val="24"/>
          <w:szCs w:val="24"/>
        </w:rPr>
        <w:t>嘟嘟王鞋材厂约45个</w:t>
      </w:r>
      <w:r>
        <w:rPr>
          <w:rFonts w:hint="eastAsia" w:hAnsi="宋体" w:cs="宋体"/>
          <w:snapToGrid w:val="0"/>
          <w:color w:val="auto"/>
          <w:kern w:val="0"/>
          <w:sz w:val="24"/>
          <w:szCs w:val="24"/>
          <w:lang w:eastAsia="zh-CN"/>
        </w:rPr>
        <w:t>、天马东路</w:t>
      </w:r>
      <w:r>
        <w:rPr>
          <w:rFonts w:hint="eastAsia" w:hAnsi="宋体" w:cs="宋体"/>
          <w:snapToGrid w:val="0"/>
          <w:color w:val="auto"/>
          <w:kern w:val="0"/>
          <w:sz w:val="24"/>
          <w:szCs w:val="24"/>
        </w:rPr>
        <w:t>约32个</w:t>
      </w:r>
      <w:r>
        <w:rPr>
          <w:rFonts w:hint="eastAsia" w:hAnsi="宋体" w:cs="宋体"/>
          <w:snapToGrid w:val="0"/>
          <w:color w:val="auto"/>
          <w:kern w:val="0"/>
          <w:sz w:val="24"/>
          <w:szCs w:val="24"/>
          <w:lang w:eastAsia="zh-CN"/>
        </w:rPr>
        <w:t>、原宝利特厂区</w:t>
      </w:r>
      <w:r>
        <w:rPr>
          <w:rFonts w:hint="eastAsia" w:hAnsi="宋体" w:cs="宋体"/>
          <w:snapToGrid w:val="0"/>
          <w:color w:val="auto"/>
          <w:kern w:val="0"/>
          <w:sz w:val="24"/>
          <w:szCs w:val="24"/>
          <w:lang w:val="en-US" w:eastAsia="zh-CN"/>
        </w:rPr>
        <w:t>东道</w:t>
      </w:r>
      <w:r>
        <w:rPr>
          <w:rFonts w:hint="eastAsia" w:hAnsi="宋体" w:cs="宋体"/>
          <w:snapToGrid w:val="0"/>
          <w:color w:val="auto"/>
          <w:kern w:val="0"/>
          <w:sz w:val="24"/>
          <w:szCs w:val="24"/>
        </w:rPr>
        <w:t>路约103个</w:t>
      </w:r>
      <w:r>
        <w:rPr>
          <w:rFonts w:hint="eastAsia" w:hAnsi="宋体" w:cs="宋体"/>
          <w:snapToGrid w:val="0"/>
          <w:color w:val="auto"/>
          <w:kern w:val="0"/>
          <w:sz w:val="24"/>
          <w:szCs w:val="24"/>
          <w:lang w:eastAsia="zh-CN"/>
        </w:rPr>
        <w:t>、第二小学</w:t>
      </w:r>
      <w:r>
        <w:rPr>
          <w:rFonts w:hint="eastAsia" w:hAnsi="宋体" w:cs="宋体"/>
          <w:snapToGrid w:val="0"/>
          <w:color w:val="auto"/>
          <w:kern w:val="0"/>
          <w:sz w:val="24"/>
          <w:szCs w:val="24"/>
          <w:lang w:val="en-US" w:eastAsia="zh-CN"/>
        </w:rPr>
        <w:t>西道</w:t>
      </w:r>
      <w:r>
        <w:rPr>
          <w:rFonts w:hint="eastAsia" w:hAnsi="宋体" w:cs="宋体"/>
          <w:snapToGrid w:val="0"/>
          <w:color w:val="auto"/>
          <w:kern w:val="0"/>
          <w:sz w:val="24"/>
          <w:szCs w:val="24"/>
        </w:rPr>
        <w:t>路约28个</w:t>
      </w:r>
      <w:r>
        <w:rPr>
          <w:rFonts w:hint="eastAsia" w:hAnsi="宋体" w:cs="宋体"/>
          <w:snapToGrid w:val="0"/>
          <w:color w:val="auto"/>
          <w:kern w:val="0"/>
          <w:sz w:val="24"/>
          <w:szCs w:val="24"/>
          <w:lang w:eastAsia="zh-CN"/>
        </w:rPr>
        <w:t>，</w:t>
      </w:r>
      <w:r>
        <w:rPr>
          <w:rFonts w:hint="eastAsia" w:hAnsi="宋体" w:cs="宋体"/>
          <w:snapToGrid w:val="0"/>
          <w:color w:val="auto"/>
          <w:kern w:val="0"/>
          <w:sz w:val="24"/>
          <w:szCs w:val="24"/>
          <w:lang w:val="en-US" w:eastAsia="zh-CN"/>
        </w:rPr>
        <w:t>共约300个</w:t>
      </w:r>
      <w:r>
        <w:rPr>
          <w:rFonts w:hint="eastAsia" w:hAnsi="宋体" w:cs="宋体"/>
          <w:snapToGrid w:val="0"/>
          <w:color w:val="auto"/>
          <w:kern w:val="0"/>
          <w:sz w:val="24"/>
          <w:szCs w:val="24"/>
        </w:rPr>
        <w:t>双向</w:t>
      </w:r>
      <w:r>
        <w:rPr>
          <w:rFonts w:hint="eastAsia" w:hAnsi="宋体" w:cs="宋体"/>
          <w:snapToGrid w:val="0"/>
          <w:color w:val="auto"/>
          <w:kern w:val="0"/>
          <w:sz w:val="24"/>
          <w:szCs w:val="24"/>
          <w:lang w:val="en-US" w:eastAsia="zh-CN"/>
        </w:rPr>
        <w:t>路侧</w:t>
      </w:r>
      <w:r>
        <w:rPr>
          <w:rFonts w:hint="eastAsia" w:hAnsi="宋体" w:cs="宋体"/>
          <w:snapToGrid w:val="0"/>
          <w:color w:val="auto"/>
          <w:kern w:val="0"/>
          <w:sz w:val="24"/>
          <w:szCs w:val="24"/>
        </w:rPr>
        <w:t>停车车位</w:t>
      </w:r>
      <w:r>
        <w:rPr>
          <w:rFonts w:hint="eastAsia" w:hAnsi="宋体" w:cs="宋体"/>
          <w:snapToGrid w:val="0"/>
          <w:color w:val="auto"/>
          <w:kern w:val="0"/>
          <w:sz w:val="24"/>
          <w:szCs w:val="24"/>
          <w:lang w:eastAsia="zh-CN"/>
        </w:rPr>
        <w:t>；原宝利特厂区</w:t>
      </w:r>
      <w:r>
        <w:rPr>
          <w:rFonts w:hint="eastAsia" w:hAnsi="宋体" w:cs="宋体"/>
          <w:snapToGrid w:val="0"/>
          <w:color w:val="auto"/>
          <w:kern w:val="0"/>
          <w:sz w:val="24"/>
          <w:szCs w:val="24"/>
          <w:lang w:val="en-US" w:eastAsia="zh-CN"/>
        </w:rPr>
        <w:t>北约约180个</w:t>
      </w:r>
      <w:r>
        <w:rPr>
          <w:rFonts w:hint="eastAsia" w:hAnsi="宋体" w:cs="宋体"/>
          <w:snapToGrid w:val="0"/>
          <w:color w:val="auto"/>
          <w:kern w:val="0"/>
          <w:sz w:val="24"/>
          <w:szCs w:val="24"/>
        </w:rPr>
        <w:t>车位</w:t>
      </w:r>
      <w:r>
        <w:rPr>
          <w:rFonts w:hint="eastAsia" w:hAnsi="宋体" w:cs="宋体"/>
          <w:snapToGrid w:val="0"/>
          <w:color w:val="auto"/>
          <w:kern w:val="0"/>
          <w:sz w:val="24"/>
          <w:szCs w:val="24"/>
          <w:lang w:eastAsia="zh-CN"/>
        </w:rPr>
        <w:t>、</w:t>
      </w:r>
      <w:r>
        <w:rPr>
          <w:rFonts w:hint="eastAsia" w:hAnsi="宋体" w:cs="宋体"/>
          <w:snapToGrid w:val="0"/>
          <w:color w:val="auto"/>
          <w:kern w:val="0"/>
          <w:sz w:val="24"/>
          <w:szCs w:val="24"/>
          <w:lang w:val="en-US" w:eastAsia="zh-CN"/>
        </w:rPr>
        <w:t>口袋公园约23个，共约203个</w:t>
      </w:r>
      <w:r>
        <w:rPr>
          <w:rFonts w:hint="eastAsia" w:hAnsi="宋体" w:cs="宋体"/>
          <w:snapToGrid w:val="0"/>
          <w:color w:val="auto"/>
          <w:kern w:val="0"/>
          <w:sz w:val="24"/>
          <w:szCs w:val="24"/>
        </w:rPr>
        <w:t>车位</w:t>
      </w:r>
      <w:r>
        <w:rPr>
          <w:rFonts w:hint="eastAsia" w:hAnsi="宋体" w:cs="宋体"/>
          <w:snapToGrid w:val="0"/>
          <w:color w:val="auto"/>
          <w:kern w:val="0"/>
          <w:sz w:val="24"/>
          <w:szCs w:val="24"/>
          <w:lang w:val="en-US" w:eastAsia="zh-CN"/>
        </w:rPr>
        <w:t>的2个停车场。</w:t>
      </w:r>
    </w:p>
    <w:p w14:paraId="2584BCE4">
      <w:pPr>
        <w:keepNext w:val="0"/>
        <w:keepLines w:val="0"/>
        <w:pageBreakBefore w:val="0"/>
        <w:kinsoku/>
        <w:wordWrap/>
        <w:overflowPunct/>
        <w:topLinePunct w:val="0"/>
        <w:autoSpaceDE/>
        <w:autoSpaceDN/>
        <w:bidi w:val="0"/>
        <w:adjustRightInd w:val="0"/>
        <w:snapToGrid w:val="0"/>
        <w:spacing w:before="60" w:after="60" w:line="460" w:lineRule="exact"/>
        <w:ind w:right="60" w:firstLine="416" w:firstLineChars="200"/>
        <w:textAlignment w:val="auto"/>
        <w:rPr>
          <w:rFonts w:ascii="宋体" w:hAnsi="宋体" w:cs="宋体"/>
          <w:snapToGrid w:val="0"/>
          <w:color w:val="auto"/>
          <w:sz w:val="24"/>
          <w:szCs w:val="24"/>
        </w:rPr>
      </w:pPr>
      <w:r>
        <w:rPr>
          <w:rFonts w:hint="eastAsia" w:ascii="宋体" w:hAnsi="宋体" w:cs="宋体"/>
          <w:snapToGrid w:val="0"/>
          <w:color w:val="auto"/>
          <w:sz w:val="24"/>
          <w:szCs w:val="24"/>
          <w:lang w:val="en-US" w:eastAsia="zh-CN"/>
        </w:rPr>
        <w:t>除以上道路车位、停车场外，</w:t>
      </w:r>
      <w:r>
        <w:rPr>
          <w:rFonts w:hint="eastAsia" w:hAnsi="宋体" w:cs="宋体"/>
          <w:snapToGrid w:val="0"/>
          <w:color w:val="auto"/>
          <w:kern w:val="0"/>
          <w:sz w:val="24"/>
          <w:szCs w:val="24"/>
          <w:lang w:val="en-US" w:eastAsia="zh-CN"/>
        </w:rPr>
        <w:t>本</w:t>
      </w:r>
      <w:r>
        <w:rPr>
          <w:rFonts w:hint="eastAsia" w:hAnsi="宋体" w:cs="宋体"/>
          <w:snapToGrid w:val="0"/>
          <w:color w:val="auto"/>
          <w:kern w:val="0"/>
          <w:sz w:val="24"/>
          <w:szCs w:val="24"/>
        </w:rPr>
        <w:t>项目范围</w:t>
      </w:r>
      <w:r>
        <w:rPr>
          <w:rFonts w:hint="eastAsia" w:hAnsi="宋体" w:cs="宋体"/>
          <w:snapToGrid w:val="0"/>
          <w:color w:val="auto"/>
          <w:kern w:val="0"/>
          <w:sz w:val="24"/>
          <w:szCs w:val="24"/>
          <w:lang w:val="en-US" w:eastAsia="zh-CN"/>
        </w:rPr>
        <w:t>还包括</w:t>
      </w:r>
      <w:r>
        <w:rPr>
          <w:rFonts w:hint="eastAsia" w:ascii="宋体" w:hAnsi="宋体" w:cs="宋体"/>
          <w:snapToGrid w:val="0"/>
          <w:color w:val="auto"/>
          <w:sz w:val="24"/>
          <w:szCs w:val="24"/>
          <w:lang w:val="en-US" w:eastAsia="zh-CN"/>
        </w:rPr>
        <w:t>对</w:t>
      </w:r>
      <w:r>
        <w:rPr>
          <w:rFonts w:hint="eastAsia" w:hAnsi="宋体" w:cs="宋体"/>
          <w:snapToGrid w:val="0"/>
          <w:color w:val="auto"/>
          <w:kern w:val="0"/>
          <w:sz w:val="24"/>
          <w:szCs w:val="24"/>
          <w:lang w:eastAsia="zh-CN"/>
        </w:rPr>
        <w:t>原宝利特厂区</w:t>
      </w:r>
      <w:r>
        <w:rPr>
          <w:rFonts w:hint="eastAsia" w:hAnsi="宋体" w:cs="宋体"/>
          <w:snapToGrid w:val="0"/>
          <w:color w:val="auto"/>
          <w:kern w:val="0"/>
          <w:sz w:val="24"/>
          <w:szCs w:val="24"/>
          <w:lang w:val="en-US" w:eastAsia="zh-CN"/>
        </w:rPr>
        <w:t>东道</w:t>
      </w:r>
      <w:r>
        <w:rPr>
          <w:rFonts w:hint="eastAsia" w:hAnsi="宋体" w:cs="宋体"/>
          <w:snapToGrid w:val="0"/>
          <w:color w:val="auto"/>
          <w:kern w:val="0"/>
          <w:sz w:val="24"/>
          <w:szCs w:val="24"/>
        </w:rPr>
        <w:t>路</w:t>
      </w:r>
      <w:r>
        <w:rPr>
          <w:rFonts w:hint="eastAsia" w:hAnsi="宋体" w:cs="宋体"/>
          <w:snapToGrid w:val="0"/>
          <w:color w:val="auto"/>
          <w:kern w:val="0"/>
          <w:sz w:val="24"/>
          <w:szCs w:val="24"/>
          <w:lang w:val="en-US" w:eastAsia="zh-CN"/>
        </w:rPr>
        <w:t>以西、疏港公路（旗峰大道）以北、</w:t>
      </w:r>
      <w:r>
        <w:rPr>
          <w:rFonts w:hint="eastAsia" w:hAnsi="宋体" w:cs="宋体"/>
          <w:snapToGrid w:val="0"/>
          <w:color w:val="auto"/>
          <w:kern w:val="0"/>
          <w:sz w:val="24"/>
          <w:szCs w:val="24"/>
          <w:lang w:eastAsia="zh-CN"/>
        </w:rPr>
        <w:t>第二小学</w:t>
      </w:r>
      <w:r>
        <w:rPr>
          <w:rFonts w:hint="eastAsia" w:hAnsi="宋体" w:cs="宋体"/>
          <w:snapToGrid w:val="0"/>
          <w:color w:val="auto"/>
          <w:kern w:val="0"/>
          <w:sz w:val="24"/>
          <w:szCs w:val="24"/>
          <w:lang w:val="en-US" w:eastAsia="zh-CN"/>
        </w:rPr>
        <w:t>西道</w:t>
      </w:r>
      <w:r>
        <w:rPr>
          <w:rFonts w:hint="eastAsia" w:hAnsi="宋体" w:cs="宋体"/>
          <w:snapToGrid w:val="0"/>
          <w:color w:val="auto"/>
          <w:kern w:val="0"/>
          <w:sz w:val="24"/>
          <w:szCs w:val="24"/>
        </w:rPr>
        <w:t>路</w:t>
      </w:r>
      <w:r>
        <w:rPr>
          <w:rFonts w:hint="eastAsia" w:hAnsi="宋体" w:cs="宋体"/>
          <w:snapToGrid w:val="0"/>
          <w:color w:val="auto"/>
          <w:kern w:val="0"/>
          <w:sz w:val="24"/>
          <w:szCs w:val="24"/>
          <w:lang w:val="en-US" w:eastAsia="zh-CN"/>
        </w:rPr>
        <w:t>以东、新许线以南村庄的各出入口设置道闸，以及新许线以北村庄的各出入口设置道闸，同样纳入</w:t>
      </w:r>
      <w:r>
        <w:rPr>
          <w:rFonts w:hint="eastAsia" w:hAnsi="宋体" w:cs="宋体"/>
          <w:snapToGrid w:val="0"/>
          <w:color w:val="auto"/>
          <w:kern w:val="0"/>
          <w:sz w:val="24"/>
          <w:szCs w:val="24"/>
          <w:lang w:eastAsia="zh-CN"/>
        </w:rPr>
        <w:t>智慧停车</w:t>
      </w:r>
      <w:r>
        <w:rPr>
          <w:rFonts w:hint="eastAsia" w:hAnsi="宋体" w:cs="宋体"/>
          <w:snapToGrid w:val="0"/>
          <w:color w:val="auto"/>
          <w:kern w:val="0"/>
          <w:sz w:val="24"/>
          <w:szCs w:val="24"/>
          <w:lang w:val="en-US" w:eastAsia="zh-CN"/>
        </w:rPr>
        <w:t>系统管理。但道闸须留有可供三轮车通行的道口。</w:t>
      </w:r>
    </w:p>
    <w:p w14:paraId="1D651731">
      <w:pPr>
        <w:pStyle w:val="23"/>
        <w:keepNext w:val="0"/>
        <w:keepLines w:val="0"/>
        <w:pageBreakBefore w:val="0"/>
        <w:numPr>
          <w:ilvl w:val="0"/>
          <w:numId w:val="0"/>
        </w:numPr>
        <w:kinsoku/>
        <w:wordWrap/>
        <w:overflowPunct/>
        <w:topLinePunct w:val="0"/>
        <w:autoSpaceDE/>
        <w:autoSpaceDN/>
        <w:bidi w:val="0"/>
        <w:adjustRightInd w:val="0"/>
        <w:snapToGrid w:val="0"/>
        <w:spacing w:line="460" w:lineRule="exact"/>
        <w:ind w:firstLine="416" w:firstLineChars="200"/>
        <w:textAlignment w:val="auto"/>
        <w:rPr>
          <w:rFonts w:hint="eastAsia" w:hAnsi="宋体" w:cs="宋体"/>
          <w:b w:val="0"/>
          <w:bCs w:val="0"/>
          <w:snapToGrid w:val="0"/>
          <w:color w:val="auto"/>
          <w:kern w:val="0"/>
          <w:sz w:val="24"/>
          <w:szCs w:val="24"/>
          <w:lang w:val="en-US" w:eastAsia="zh-CN"/>
        </w:rPr>
      </w:pPr>
      <w:r>
        <w:rPr>
          <w:rFonts w:hint="eastAsia" w:hAnsi="宋体" w:cs="宋体"/>
          <w:b w:val="0"/>
          <w:bCs w:val="0"/>
          <w:snapToGrid w:val="0"/>
          <w:color w:val="auto"/>
          <w:kern w:val="0"/>
          <w:sz w:val="24"/>
          <w:szCs w:val="24"/>
          <w:lang w:val="en-US" w:eastAsia="zh-CN"/>
        </w:rPr>
        <w:t>如</w:t>
      </w:r>
      <w:r>
        <w:rPr>
          <w:rFonts w:hint="eastAsia" w:hAnsi="宋体" w:cs="宋体"/>
          <w:b w:val="0"/>
          <w:bCs w:val="0"/>
          <w:snapToGrid w:val="0"/>
          <w:color w:val="auto"/>
          <w:kern w:val="0"/>
          <w:sz w:val="24"/>
          <w:szCs w:val="24"/>
        </w:rPr>
        <w:t>甲方公益性或集体性需要减少或调整</w:t>
      </w:r>
      <w:r>
        <w:rPr>
          <w:rFonts w:hint="eastAsia" w:hAnsi="宋体" w:cs="宋体"/>
          <w:b w:val="0"/>
          <w:bCs w:val="0"/>
          <w:snapToGrid w:val="0"/>
          <w:color w:val="auto"/>
          <w:kern w:val="0"/>
          <w:sz w:val="24"/>
          <w:szCs w:val="24"/>
          <w:lang w:eastAsia="zh-CN"/>
        </w:rPr>
        <w:t>停车位</w:t>
      </w:r>
      <w:r>
        <w:rPr>
          <w:rFonts w:hint="eastAsia" w:hAnsi="宋体" w:cs="宋体"/>
          <w:b w:val="0"/>
          <w:bCs w:val="0"/>
          <w:snapToGrid w:val="0"/>
          <w:color w:val="auto"/>
          <w:kern w:val="0"/>
          <w:sz w:val="24"/>
          <w:szCs w:val="24"/>
        </w:rPr>
        <w:t>，乙方应无条件服从并按要求及时清理</w:t>
      </w:r>
      <w:r>
        <w:rPr>
          <w:rFonts w:hint="eastAsia" w:hAnsi="宋体" w:cs="宋体"/>
          <w:b w:val="0"/>
          <w:bCs w:val="0"/>
          <w:snapToGrid w:val="0"/>
          <w:color w:val="auto"/>
          <w:kern w:val="0"/>
          <w:sz w:val="24"/>
          <w:szCs w:val="24"/>
          <w:lang w:eastAsia="zh-CN"/>
        </w:rPr>
        <w:t>停车位</w:t>
      </w:r>
      <w:r>
        <w:rPr>
          <w:rFonts w:hint="eastAsia" w:hAnsi="宋体" w:cs="宋体"/>
          <w:b w:val="0"/>
          <w:bCs w:val="0"/>
          <w:snapToGrid w:val="0"/>
          <w:color w:val="auto"/>
          <w:kern w:val="0"/>
          <w:sz w:val="24"/>
          <w:szCs w:val="24"/>
        </w:rPr>
        <w:t>。</w:t>
      </w:r>
      <w:r>
        <w:rPr>
          <w:rFonts w:hint="eastAsia" w:hAnsi="宋体" w:cs="宋体"/>
          <w:b w:val="0"/>
          <w:bCs w:val="0"/>
          <w:snapToGrid w:val="0"/>
          <w:color w:val="auto"/>
          <w:kern w:val="0"/>
          <w:sz w:val="24"/>
          <w:szCs w:val="24"/>
          <w:lang w:val="en-US" w:eastAsia="zh-CN"/>
        </w:rPr>
        <w:t>但甲方应向乙方补偿前期的车位建设投入及后期的相应收益损失。</w:t>
      </w:r>
    </w:p>
    <w:p w14:paraId="4AD36E67">
      <w:pPr>
        <w:pStyle w:val="23"/>
        <w:keepNext w:val="0"/>
        <w:keepLines w:val="0"/>
        <w:pageBreakBefore w:val="0"/>
        <w:numPr>
          <w:ilvl w:val="0"/>
          <w:numId w:val="0"/>
        </w:numPr>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ascii="宋体" w:hAnsi="宋体" w:cs="宋体"/>
          <w:snapToGrid w:val="0"/>
          <w:color w:val="auto"/>
          <w:sz w:val="24"/>
          <w:szCs w:val="24"/>
          <w:lang w:val="en-US" w:eastAsia="zh-CN"/>
        </w:rPr>
        <w:t>鉴于当前状况，乙方</w:t>
      </w:r>
      <w:r>
        <w:rPr>
          <w:rFonts w:hint="eastAsia" w:hAnsi="宋体" w:cs="宋体"/>
          <w:snapToGrid w:val="0"/>
          <w:color w:val="auto"/>
          <w:sz w:val="24"/>
          <w:szCs w:val="24"/>
          <w:lang w:val="en-US" w:eastAsia="zh-CN"/>
        </w:rPr>
        <w:t>应在适当的</w:t>
      </w:r>
      <w:r>
        <w:rPr>
          <w:rFonts w:hint="eastAsia" w:ascii="宋体" w:hAnsi="宋体" w:cs="宋体"/>
          <w:snapToGrid w:val="0"/>
          <w:color w:val="auto"/>
          <w:sz w:val="24"/>
          <w:szCs w:val="24"/>
          <w:lang w:val="en-US" w:eastAsia="zh-CN"/>
        </w:rPr>
        <w:t>道路车位、停车场设置必要的电车充电设施，具体位置、</w:t>
      </w:r>
      <w:r>
        <w:rPr>
          <w:rFonts w:hint="eastAsia" w:hAnsi="宋体" w:cs="宋体"/>
          <w:snapToGrid w:val="0"/>
          <w:color w:val="auto"/>
          <w:sz w:val="24"/>
          <w:szCs w:val="24"/>
          <w:lang w:val="en-US" w:eastAsia="zh-CN"/>
        </w:rPr>
        <w:t>数量由乙方根椐现状情况自行研判决定。</w:t>
      </w:r>
      <w:r>
        <w:rPr>
          <w:rFonts w:hint="eastAsia" w:ascii="宋体" w:hAnsi="宋体" w:cs="宋体"/>
          <w:snapToGrid w:val="0"/>
          <w:color w:val="auto"/>
          <w:sz w:val="24"/>
          <w:szCs w:val="24"/>
          <w:lang w:val="en-US" w:eastAsia="zh-CN"/>
        </w:rPr>
        <w:t>充电设施</w:t>
      </w:r>
      <w:r>
        <w:rPr>
          <w:rFonts w:hint="eastAsia" w:hAnsi="宋体" w:cs="宋体"/>
          <w:snapToGrid w:val="0"/>
          <w:color w:val="auto"/>
          <w:sz w:val="24"/>
          <w:szCs w:val="24"/>
          <w:lang w:val="en-US" w:eastAsia="zh-CN"/>
        </w:rPr>
        <w:t>允许乙方按照市场行为进行</w:t>
      </w:r>
      <w:r>
        <w:rPr>
          <w:rFonts w:hint="eastAsia" w:ascii="宋体" w:hAnsi="宋体" w:cs="宋体"/>
          <w:snapToGrid w:val="0"/>
          <w:color w:val="auto"/>
          <w:sz w:val="24"/>
          <w:szCs w:val="24"/>
          <w:lang w:val="en-US" w:eastAsia="zh-CN"/>
        </w:rPr>
        <w:t>收费</w:t>
      </w:r>
      <w:r>
        <w:rPr>
          <w:rFonts w:hint="eastAsia" w:hAnsi="宋体" w:cs="宋体"/>
          <w:snapToGrid w:val="0"/>
          <w:color w:val="auto"/>
          <w:sz w:val="24"/>
          <w:szCs w:val="24"/>
          <w:lang w:val="en-US" w:eastAsia="zh-CN"/>
        </w:rPr>
        <w:t>。</w:t>
      </w:r>
    </w:p>
    <w:p w14:paraId="2958A5F3">
      <w:pPr>
        <w:pStyle w:val="23"/>
        <w:keepNext w:val="0"/>
        <w:keepLines w:val="0"/>
        <w:pageBreakBefore w:val="0"/>
        <w:kinsoku/>
        <w:wordWrap/>
        <w:overflowPunct/>
        <w:topLinePunct w:val="0"/>
        <w:autoSpaceDE/>
        <w:autoSpaceDN/>
        <w:bidi w:val="0"/>
        <w:adjustRightInd w:val="0"/>
        <w:snapToGrid w:val="0"/>
        <w:spacing w:line="460" w:lineRule="exact"/>
        <w:textAlignment w:val="auto"/>
        <w:rPr>
          <w:rFonts w:hAnsi="宋体" w:cs="宋体"/>
          <w:b/>
          <w:bCs/>
          <w:snapToGrid w:val="0"/>
          <w:color w:val="auto"/>
          <w:kern w:val="0"/>
          <w:sz w:val="24"/>
          <w:szCs w:val="24"/>
        </w:rPr>
      </w:pPr>
      <w:r>
        <w:rPr>
          <w:rFonts w:hint="eastAsia" w:hAnsi="宋体" w:cs="宋体"/>
          <w:b/>
          <w:bCs/>
          <w:snapToGrid w:val="0"/>
          <w:color w:val="auto"/>
          <w:kern w:val="0"/>
          <w:sz w:val="24"/>
          <w:szCs w:val="24"/>
        </w:rPr>
        <w:t>二、</w:t>
      </w:r>
      <w:r>
        <w:rPr>
          <w:rFonts w:hint="eastAsia" w:hAnsi="宋体" w:cs="宋体"/>
          <w:b/>
          <w:bCs/>
          <w:snapToGrid w:val="0"/>
          <w:color w:val="auto"/>
          <w:kern w:val="0"/>
          <w:sz w:val="24"/>
          <w:szCs w:val="24"/>
          <w:lang w:val="en-US" w:eastAsia="zh-CN"/>
        </w:rPr>
        <w:t>项目</w:t>
      </w:r>
      <w:r>
        <w:rPr>
          <w:rFonts w:hint="eastAsia" w:hAnsi="宋体" w:cs="宋体"/>
          <w:b/>
          <w:bCs/>
          <w:snapToGrid w:val="0"/>
          <w:color w:val="auto"/>
          <w:kern w:val="0"/>
          <w:sz w:val="24"/>
          <w:szCs w:val="24"/>
        </w:rPr>
        <w:t>运营期</w:t>
      </w:r>
    </w:p>
    <w:p w14:paraId="2F30CA57">
      <w:pPr>
        <w:pStyle w:val="23"/>
        <w:keepNext w:val="0"/>
        <w:keepLines w:val="0"/>
        <w:pageBreakBefore w:val="0"/>
        <w:numPr>
          <w:ilvl w:val="0"/>
          <w:numId w:val="0"/>
        </w:numPr>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运营期为15年</w:t>
      </w:r>
      <w:r>
        <w:rPr>
          <w:rFonts w:hint="eastAsia" w:hAnsi="宋体" w:cs="宋体"/>
          <w:snapToGrid w:val="0"/>
          <w:color w:val="auto"/>
          <w:kern w:val="0"/>
          <w:sz w:val="24"/>
          <w:szCs w:val="24"/>
          <w:lang w:eastAsia="zh-CN"/>
        </w:rPr>
        <w:t>。运营期</w:t>
      </w:r>
      <w:r>
        <w:rPr>
          <w:rFonts w:hint="eastAsia" w:hAnsi="宋体" w:cs="宋体"/>
          <w:snapToGrid w:val="0"/>
          <w:color w:val="auto"/>
          <w:kern w:val="0"/>
          <w:sz w:val="24"/>
          <w:szCs w:val="24"/>
          <w:lang w:val="en-US" w:eastAsia="zh-CN"/>
        </w:rPr>
        <w:t>自项目建成后</w:t>
      </w:r>
      <w:r>
        <w:rPr>
          <w:rFonts w:hint="eastAsia" w:hAnsi="宋体" w:cs="宋体"/>
          <w:snapToGrid w:val="0"/>
          <w:color w:val="auto"/>
          <w:kern w:val="0"/>
          <w:sz w:val="24"/>
          <w:szCs w:val="24"/>
        </w:rPr>
        <w:t>、</w:t>
      </w:r>
      <w:r>
        <w:rPr>
          <w:rFonts w:hint="eastAsia" w:hAnsi="宋体" w:cs="宋体"/>
          <w:snapToGrid w:val="0"/>
          <w:color w:val="auto"/>
          <w:kern w:val="0"/>
          <w:sz w:val="24"/>
          <w:szCs w:val="24"/>
          <w:lang w:val="en-US" w:eastAsia="zh-CN"/>
        </w:rPr>
        <w:t>乙方</w:t>
      </w:r>
      <w:r>
        <w:rPr>
          <w:rFonts w:hint="eastAsia" w:hAnsi="宋体" w:cs="宋体"/>
          <w:snapToGrid w:val="0"/>
          <w:color w:val="auto"/>
          <w:kern w:val="0"/>
          <w:sz w:val="24"/>
          <w:szCs w:val="24"/>
        </w:rPr>
        <w:t>正式</w:t>
      </w:r>
      <w:r>
        <w:rPr>
          <w:rFonts w:hint="eastAsia" w:hAnsi="宋体" w:cs="宋体"/>
          <w:snapToGrid w:val="0"/>
          <w:color w:val="auto"/>
          <w:kern w:val="0"/>
          <w:sz w:val="24"/>
          <w:szCs w:val="24"/>
          <w:lang w:val="en-US" w:eastAsia="zh-CN"/>
        </w:rPr>
        <w:t>进行</w:t>
      </w:r>
      <w:r>
        <w:rPr>
          <w:rFonts w:hint="eastAsia" w:hAnsi="宋体" w:cs="宋体"/>
          <w:snapToGrid w:val="0"/>
          <w:color w:val="auto"/>
          <w:kern w:val="0"/>
          <w:sz w:val="24"/>
          <w:szCs w:val="24"/>
          <w:lang w:eastAsia="zh-CN"/>
        </w:rPr>
        <w:t>停车位</w:t>
      </w:r>
      <w:r>
        <w:rPr>
          <w:rFonts w:hint="eastAsia" w:hAnsi="宋体" w:cs="宋体"/>
          <w:snapToGrid w:val="0"/>
          <w:color w:val="auto"/>
          <w:kern w:val="0"/>
          <w:sz w:val="24"/>
          <w:szCs w:val="24"/>
        </w:rPr>
        <w:t>收费之日起</w:t>
      </w:r>
      <w:r>
        <w:rPr>
          <w:rFonts w:hint="eastAsia" w:hAnsi="宋体" w:cs="宋体"/>
          <w:snapToGrid w:val="0"/>
          <w:color w:val="auto"/>
          <w:kern w:val="0"/>
          <w:sz w:val="24"/>
          <w:szCs w:val="24"/>
          <w:lang w:val="en-US" w:eastAsia="zh-CN"/>
        </w:rPr>
        <w:t>开始计算</w:t>
      </w:r>
      <w:r>
        <w:rPr>
          <w:rFonts w:hint="eastAsia" w:hAnsi="宋体" w:cs="宋体"/>
          <w:snapToGrid w:val="0"/>
          <w:color w:val="auto"/>
          <w:kern w:val="0"/>
          <w:sz w:val="24"/>
          <w:szCs w:val="24"/>
        </w:rPr>
        <w:t>。建设期</w:t>
      </w:r>
      <w:r>
        <w:rPr>
          <w:rFonts w:hint="eastAsia" w:hAnsi="宋体" w:cs="宋体"/>
          <w:snapToGrid w:val="0"/>
          <w:color w:val="auto"/>
          <w:kern w:val="0"/>
          <w:sz w:val="24"/>
          <w:szCs w:val="24"/>
          <w:lang w:eastAsia="zh-CN"/>
        </w:rPr>
        <w:t>、</w:t>
      </w:r>
      <w:r>
        <w:rPr>
          <w:rFonts w:hint="eastAsia" w:hAnsi="宋体" w:cs="宋体"/>
          <w:snapToGrid w:val="0"/>
          <w:color w:val="auto"/>
          <w:kern w:val="0"/>
          <w:sz w:val="24"/>
          <w:szCs w:val="24"/>
          <w:lang w:val="en-US" w:eastAsia="zh-CN"/>
        </w:rPr>
        <w:t>试运营期</w:t>
      </w:r>
      <w:r>
        <w:rPr>
          <w:rFonts w:hint="eastAsia" w:hAnsi="宋体" w:cs="宋体"/>
          <w:snapToGrid w:val="0"/>
          <w:color w:val="auto"/>
          <w:kern w:val="0"/>
          <w:sz w:val="24"/>
          <w:szCs w:val="24"/>
        </w:rPr>
        <w:t>不计入</w:t>
      </w:r>
      <w:r>
        <w:rPr>
          <w:rFonts w:hint="eastAsia" w:hAnsi="宋体" w:cs="宋体"/>
          <w:snapToGrid w:val="0"/>
          <w:color w:val="auto"/>
          <w:kern w:val="0"/>
          <w:sz w:val="24"/>
          <w:szCs w:val="24"/>
          <w:lang w:eastAsia="zh-CN"/>
        </w:rPr>
        <w:t>运营期</w:t>
      </w:r>
      <w:r>
        <w:rPr>
          <w:rFonts w:hint="eastAsia" w:hAnsi="宋体" w:cs="宋体"/>
          <w:snapToGrid w:val="0"/>
          <w:color w:val="auto"/>
          <w:kern w:val="0"/>
          <w:sz w:val="24"/>
          <w:szCs w:val="24"/>
        </w:rPr>
        <w:t>，但由于</w:t>
      </w:r>
      <w:r>
        <w:rPr>
          <w:rFonts w:hint="eastAsia" w:hAnsi="宋体" w:cs="宋体"/>
          <w:snapToGrid w:val="0"/>
          <w:color w:val="auto"/>
          <w:kern w:val="0"/>
          <w:sz w:val="24"/>
          <w:szCs w:val="24"/>
          <w:lang w:val="en-US" w:eastAsia="zh-CN"/>
        </w:rPr>
        <w:t>乙方</w:t>
      </w:r>
      <w:r>
        <w:rPr>
          <w:rFonts w:hint="eastAsia" w:hAnsi="宋体" w:cs="宋体"/>
          <w:snapToGrid w:val="0"/>
          <w:color w:val="auto"/>
          <w:kern w:val="0"/>
          <w:sz w:val="24"/>
          <w:szCs w:val="24"/>
        </w:rPr>
        <w:t>原因造成建设期延误的除外。</w:t>
      </w:r>
    </w:p>
    <w:p w14:paraId="04145866">
      <w:pPr>
        <w:pStyle w:val="23"/>
        <w:keepNext w:val="0"/>
        <w:keepLines w:val="0"/>
        <w:pageBreakBefore w:val="0"/>
        <w:kinsoku/>
        <w:wordWrap/>
        <w:overflowPunct/>
        <w:topLinePunct w:val="0"/>
        <w:autoSpaceDE/>
        <w:autoSpaceDN/>
        <w:bidi w:val="0"/>
        <w:adjustRightInd w:val="0"/>
        <w:snapToGrid w:val="0"/>
        <w:spacing w:line="460" w:lineRule="exact"/>
        <w:textAlignment w:val="auto"/>
        <w:rPr>
          <w:rFonts w:hAnsi="宋体" w:cs="宋体"/>
          <w:b/>
          <w:bCs/>
          <w:snapToGrid w:val="0"/>
          <w:color w:val="auto"/>
          <w:kern w:val="0"/>
          <w:sz w:val="24"/>
          <w:szCs w:val="24"/>
        </w:rPr>
      </w:pPr>
      <w:r>
        <w:rPr>
          <w:rFonts w:hint="eastAsia" w:hAnsi="宋体" w:cs="宋体"/>
          <w:b/>
          <w:bCs/>
          <w:snapToGrid w:val="0"/>
          <w:color w:val="auto"/>
          <w:kern w:val="0"/>
          <w:sz w:val="24"/>
          <w:szCs w:val="24"/>
        </w:rPr>
        <w:t>三、项目设计与建设</w:t>
      </w:r>
    </w:p>
    <w:p w14:paraId="239803F5">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1.项目设计。合同签订后，乙方应按招标文件的要求与投标文件的承诺进行本项目设计。且须在甲方认可后，方可进行建设。</w:t>
      </w:r>
    </w:p>
    <w:p w14:paraId="298E18A3">
      <w:pPr>
        <w:keepNext w:val="0"/>
        <w:keepLines w:val="0"/>
        <w:pageBreakBefore w:val="0"/>
        <w:kinsoku/>
        <w:wordWrap/>
        <w:overflowPunct/>
        <w:topLinePunct w:val="0"/>
        <w:autoSpaceDE/>
        <w:autoSpaceDN/>
        <w:bidi w:val="0"/>
        <w:adjustRightInd w:val="0"/>
        <w:snapToGrid w:val="0"/>
        <w:spacing w:before="60" w:after="60" w:line="460" w:lineRule="exact"/>
        <w:ind w:right="60" w:firstLine="416" w:firstLineChars="200"/>
        <w:textAlignment w:val="auto"/>
        <w:rPr>
          <w:rFonts w:ascii="宋体"/>
          <w:snapToGrid w:val="0"/>
          <w:color w:val="auto"/>
          <w:sz w:val="24"/>
          <w:szCs w:val="24"/>
        </w:rPr>
      </w:pPr>
      <w:r>
        <w:rPr>
          <w:rFonts w:hint="eastAsia" w:ascii="宋体" w:hAnsi="宋体" w:cs="宋体"/>
          <w:snapToGrid w:val="0"/>
          <w:color w:val="auto"/>
          <w:sz w:val="24"/>
          <w:szCs w:val="24"/>
        </w:rPr>
        <w:t>2.项目建设。项目投资与建设全部由乙方负责，即项目所有设备、材料全部由乙方提供，所有人工、</w:t>
      </w:r>
      <w:r>
        <w:rPr>
          <w:rFonts w:hint="eastAsia" w:hAnsi="宋体" w:cs="宋体"/>
          <w:snapToGrid w:val="0"/>
          <w:color w:val="auto"/>
          <w:sz w:val="24"/>
          <w:szCs w:val="24"/>
        </w:rPr>
        <w:t>机械全部由乙方负责。同时，在建设过程中，乙方严格执行当地与行业有关管理规定，做到安全、文明施工。若乙方原因</w:t>
      </w:r>
      <w:r>
        <w:rPr>
          <w:rFonts w:hAnsi="宋体" w:cs="宋体"/>
          <w:snapToGrid w:val="0"/>
          <w:color w:val="auto"/>
          <w:sz w:val="24"/>
          <w:szCs w:val="24"/>
        </w:rPr>
        <w:t>，</w:t>
      </w:r>
      <w:r>
        <w:rPr>
          <w:rFonts w:hint="eastAsia" w:ascii="宋体" w:hAnsi="宋体"/>
          <w:snapToGrid w:val="0"/>
          <w:color w:val="auto"/>
          <w:sz w:val="24"/>
          <w:szCs w:val="24"/>
        </w:rPr>
        <w:t>在建设过程中自身或</w:t>
      </w:r>
      <w:r>
        <w:rPr>
          <w:rFonts w:hint="eastAsia" w:hAnsi="宋体" w:cs="宋体"/>
          <w:snapToGrid w:val="0"/>
          <w:color w:val="auto"/>
          <w:sz w:val="24"/>
          <w:szCs w:val="24"/>
        </w:rPr>
        <w:t>第三人</w:t>
      </w:r>
      <w:r>
        <w:rPr>
          <w:rFonts w:hint="eastAsia" w:ascii="宋体" w:hAnsi="宋体"/>
          <w:snapToGrid w:val="0"/>
          <w:color w:val="auto"/>
          <w:sz w:val="24"/>
          <w:szCs w:val="24"/>
        </w:rPr>
        <w:t>发生货物损坏、短缺和人员伤亡由乙方自行负责</w:t>
      </w:r>
      <w:r>
        <w:rPr>
          <w:rFonts w:hint="eastAsia" w:hAnsi="宋体" w:cs="宋体"/>
          <w:snapToGrid w:val="0"/>
          <w:color w:val="auto"/>
          <w:sz w:val="24"/>
          <w:szCs w:val="24"/>
        </w:rPr>
        <w:t>。如导致甲方对此承担责任的，甲方有权向乙主追偿。</w:t>
      </w:r>
    </w:p>
    <w:p w14:paraId="4F9AA683">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int="default" w:hAnsi="宋体" w:eastAsia="宋体" w:cs="宋体"/>
          <w:snapToGrid w:val="0"/>
          <w:color w:val="auto"/>
          <w:kern w:val="0"/>
          <w:sz w:val="24"/>
          <w:szCs w:val="24"/>
          <w:lang w:val="en-US" w:eastAsia="zh-CN"/>
        </w:rPr>
      </w:pPr>
      <w:r>
        <w:rPr>
          <w:rFonts w:hint="eastAsia" w:hAnsi="宋体" w:cs="宋体"/>
          <w:snapToGrid w:val="0"/>
          <w:color w:val="auto"/>
          <w:kern w:val="0"/>
          <w:sz w:val="24"/>
          <w:szCs w:val="24"/>
        </w:rPr>
        <w:t>3.项目质量。乙方按甲方认可的设计与行业相关标准规定进行建设。设施设备标准与技术参数严格按照约定的要求执行</w:t>
      </w:r>
      <w:r>
        <w:rPr>
          <w:rFonts w:hint="eastAsia" w:hAnsi="宋体" w:cs="宋体"/>
          <w:snapToGrid w:val="0"/>
          <w:color w:val="auto"/>
          <w:kern w:val="0"/>
          <w:sz w:val="24"/>
          <w:szCs w:val="24"/>
          <w:lang w:eastAsia="zh-CN"/>
        </w:rPr>
        <w:t>，</w:t>
      </w:r>
      <w:r>
        <w:rPr>
          <w:rFonts w:hint="eastAsia" w:hAnsi="宋体" w:cs="宋体"/>
          <w:snapToGrid w:val="0"/>
          <w:color w:val="auto"/>
          <w:kern w:val="0"/>
          <w:sz w:val="24"/>
          <w:szCs w:val="24"/>
          <w:lang w:val="en-US" w:eastAsia="zh-CN"/>
        </w:rPr>
        <w:t>确保项目质量。</w:t>
      </w:r>
    </w:p>
    <w:p w14:paraId="551B95FB">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int="default" w:hAnsi="宋体" w:cs="宋体"/>
          <w:snapToGrid w:val="0"/>
          <w:color w:val="auto"/>
          <w:kern w:val="0"/>
          <w:sz w:val="24"/>
          <w:szCs w:val="24"/>
          <w:lang w:val="en-US"/>
        </w:rPr>
      </w:pPr>
      <w:r>
        <w:rPr>
          <w:rFonts w:hint="eastAsia" w:hAnsi="宋体" w:cs="宋体"/>
          <w:snapToGrid w:val="0"/>
          <w:color w:val="auto"/>
          <w:kern w:val="0"/>
          <w:sz w:val="24"/>
          <w:szCs w:val="24"/>
        </w:rPr>
        <w:t>4.乙方在建设中涉</w:t>
      </w:r>
      <w:r>
        <w:rPr>
          <w:rFonts w:hint="eastAsia" w:hAnsi="宋体" w:cs="宋体"/>
          <w:snapToGrid w:val="0"/>
          <w:color w:val="auto"/>
          <w:kern w:val="0"/>
          <w:sz w:val="24"/>
          <w:szCs w:val="24"/>
          <w:lang w:val="en-US" w:eastAsia="zh-CN"/>
        </w:rPr>
        <w:t>及</w:t>
      </w:r>
      <w:r>
        <w:rPr>
          <w:rFonts w:hint="eastAsia" w:hAnsi="宋体" w:cs="宋体"/>
          <w:snapToGrid w:val="0"/>
          <w:color w:val="auto"/>
          <w:kern w:val="0"/>
          <w:sz w:val="24"/>
          <w:szCs w:val="24"/>
        </w:rPr>
        <w:t>市政、电力、绿化等事项，需按相关规定办理，甲方</w:t>
      </w:r>
      <w:r>
        <w:rPr>
          <w:rFonts w:hint="eastAsia" w:hAnsi="宋体" w:cs="宋体"/>
          <w:snapToGrid w:val="0"/>
          <w:color w:val="auto"/>
          <w:kern w:val="0"/>
          <w:sz w:val="24"/>
          <w:szCs w:val="24"/>
          <w:lang w:val="en-US" w:eastAsia="zh-CN"/>
        </w:rPr>
        <w:t>应积极协调。但</w:t>
      </w:r>
      <w:r>
        <w:rPr>
          <w:rFonts w:hint="eastAsia" w:hAnsi="宋体" w:cs="宋体"/>
          <w:snapToGrid w:val="0"/>
          <w:color w:val="auto"/>
          <w:kern w:val="0"/>
          <w:sz w:val="24"/>
          <w:szCs w:val="24"/>
        </w:rPr>
        <w:t>涉</w:t>
      </w:r>
      <w:r>
        <w:rPr>
          <w:rFonts w:hint="eastAsia" w:hAnsi="宋体" w:cs="宋体"/>
          <w:snapToGrid w:val="0"/>
          <w:color w:val="auto"/>
          <w:kern w:val="0"/>
          <w:sz w:val="24"/>
          <w:szCs w:val="24"/>
          <w:lang w:val="en-US" w:eastAsia="zh-CN"/>
        </w:rPr>
        <w:t>及本村店门口、厂门口、家门口等处的车位建设，建设前应由甲方负责与对方进行协调、处理。</w:t>
      </w:r>
    </w:p>
    <w:p w14:paraId="3E94915B">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lang w:val="en-US" w:eastAsia="zh-CN"/>
        </w:rPr>
        <w:t>5.乙方</w:t>
      </w:r>
      <w:r>
        <w:rPr>
          <w:rFonts w:hint="eastAsia" w:hAnsi="宋体" w:cs="宋体"/>
          <w:snapToGrid w:val="0"/>
          <w:color w:val="auto"/>
          <w:kern w:val="0"/>
          <w:sz w:val="24"/>
          <w:szCs w:val="24"/>
        </w:rPr>
        <w:t>承担</w:t>
      </w:r>
      <w:r>
        <w:rPr>
          <w:rFonts w:hint="eastAsia" w:hAnsi="宋体" w:cs="宋体"/>
          <w:snapToGrid w:val="0"/>
          <w:color w:val="auto"/>
          <w:kern w:val="0"/>
          <w:sz w:val="24"/>
          <w:szCs w:val="24"/>
          <w:lang w:val="en-US" w:eastAsia="zh-CN"/>
        </w:rPr>
        <w:t>本项目</w:t>
      </w:r>
      <w:r>
        <w:rPr>
          <w:rFonts w:hint="eastAsia" w:hAnsi="宋体" w:cs="宋体"/>
          <w:snapToGrid w:val="0"/>
          <w:color w:val="auto"/>
          <w:kern w:val="0"/>
          <w:sz w:val="24"/>
          <w:szCs w:val="24"/>
        </w:rPr>
        <w:t>投资建设的一切费用，建设期为</w:t>
      </w:r>
      <w:r>
        <w:rPr>
          <w:rFonts w:hint="eastAsia" w:hAnsi="宋体" w:cs="宋体"/>
          <w:snapToGrid w:val="0"/>
          <w:color w:val="auto"/>
          <w:kern w:val="0"/>
          <w:sz w:val="24"/>
          <w:szCs w:val="24"/>
          <w:lang w:val="en-US" w:eastAsia="zh-CN"/>
        </w:rPr>
        <w:t>合同签订后</w:t>
      </w:r>
      <w:r>
        <w:rPr>
          <w:rFonts w:hint="eastAsia" w:ascii="宋体" w:hAnsi="宋体" w:cs="宋体"/>
          <w:snapToGrid w:val="0"/>
          <w:color w:val="auto"/>
          <w:sz w:val="24"/>
          <w:szCs w:val="24"/>
          <w:lang w:val="en-US" w:eastAsia="zh-CN"/>
        </w:rPr>
        <w:t>120日</w:t>
      </w:r>
      <w:r>
        <w:rPr>
          <w:rFonts w:hint="eastAsia" w:hAnsi="宋体" w:cs="宋体"/>
          <w:snapToGrid w:val="0"/>
          <w:color w:val="auto"/>
          <w:sz w:val="24"/>
          <w:szCs w:val="24"/>
          <w:lang w:val="en-US" w:eastAsia="zh-CN"/>
        </w:rPr>
        <w:t>内</w:t>
      </w:r>
      <w:r>
        <w:rPr>
          <w:rFonts w:hint="eastAsia" w:hAnsi="宋体" w:cs="宋体"/>
          <w:snapToGrid w:val="0"/>
          <w:color w:val="auto"/>
          <w:kern w:val="0"/>
          <w:sz w:val="24"/>
          <w:szCs w:val="24"/>
        </w:rPr>
        <w:t>，</w:t>
      </w:r>
      <w:r>
        <w:rPr>
          <w:rFonts w:hint="eastAsia" w:hAnsi="宋体" w:cs="宋体"/>
          <w:snapToGrid w:val="0"/>
          <w:color w:val="auto"/>
          <w:kern w:val="0"/>
          <w:sz w:val="24"/>
          <w:szCs w:val="24"/>
          <w:lang w:val="en-US" w:eastAsia="zh-CN"/>
        </w:rPr>
        <w:t>且须在接到甲方开工通知后5日内进行实地开工建设。</w:t>
      </w:r>
    </w:p>
    <w:p w14:paraId="38542C14">
      <w:pPr>
        <w:pStyle w:val="23"/>
        <w:keepNext w:val="0"/>
        <w:keepLines w:val="0"/>
        <w:pageBreakBefore w:val="0"/>
        <w:kinsoku/>
        <w:wordWrap/>
        <w:overflowPunct/>
        <w:topLinePunct w:val="0"/>
        <w:autoSpaceDE/>
        <w:autoSpaceDN/>
        <w:bidi w:val="0"/>
        <w:adjustRightInd w:val="0"/>
        <w:snapToGrid w:val="0"/>
        <w:spacing w:line="460" w:lineRule="exact"/>
        <w:textAlignment w:val="auto"/>
        <w:rPr>
          <w:rFonts w:hAnsi="宋体" w:cs="宋体"/>
          <w:b/>
          <w:bCs/>
          <w:snapToGrid w:val="0"/>
          <w:color w:val="auto"/>
          <w:kern w:val="0"/>
          <w:sz w:val="24"/>
          <w:szCs w:val="24"/>
        </w:rPr>
      </w:pPr>
      <w:r>
        <w:rPr>
          <w:rFonts w:hint="eastAsia" w:hAnsi="宋体" w:cs="宋体"/>
          <w:b/>
          <w:bCs/>
          <w:snapToGrid w:val="0"/>
          <w:color w:val="auto"/>
          <w:kern w:val="0"/>
          <w:sz w:val="24"/>
          <w:szCs w:val="24"/>
        </w:rPr>
        <w:t>四、运营</w:t>
      </w:r>
      <w:r>
        <w:rPr>
          <w:rFonts w:hint="eastAsia" w:hAnsi="宋体" w:cs="宋体"/>
          <w:b/>
          <w:bCs/>
          <w:snapToGrid w:val="0"/>
          <w:color w:val="auto"/>
          <w:sz w:val="24"/>
          <w:szCs w:val="24"/>
        </w:rPr>
        <w:t>运营机构</w:t>
      </w:r>
    </w:p>
    <w:p w14:paraId="37075610">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sz w:val="24"/>
          <w:szCs w:val="24"/>
        </w:rPr>
      </w:pPr>
      <w:r>
        <w:rPr>
          <w:rFonts w:hint="eastAsia" w:hAnsi="宋体" w:cs="宋体"/>
          <w:snapToGrid w:val="0"/>
          <w:color w:val="auto"/>
          <w:sz w:val="24"/>
          <w:szCs w:val="24"/>
        </w:rPr>
        <w:t>1.项目建成后，乙方应在当地组建停车管理服务的运营机构</w:t>
      </w:r>
      <w:r>
        <w:rPr>
          <w:rFonts w:hint="eastAsia" w:hAnsi="宋体" w:cs="宋体"/>
          <w:snapToGrid w:val="0"/>
          <w:color w:val="auto"/>
          <w:kern w:val="0"/>
          <w:sz w:val="24"/>
          <w:szCs w:val="24"/>
        </w:rPr>
        <w:t>（以下</w:t>
      </w:r>
      <w:r>
        <w:rPr>
          <w:rFonts w:hint="eastAsia" w:hAnsi="宋体" w:cs="宋体"/>
          <w:snapToGrid w:val="0"/>
          <w:color w:val="auto"/>
          <w:kern w:val="0"/>
          <w:sz w:val="24"/>
          <w:szCs w:val="24"/>
          <w:lang w:val="en-US" w:eastAsia="zh-CN"/>
        </w:rPr>
        <w:t>简</w:t>
      </w:r>
      <w:r>
        <w:rPr>
          <w:rFonts w:hint="eastAsia" w:hAnsi="宋体" w:cs="宋体"/>
          <w:snapToGrid w:val="0"/>
          <w:color w:val="auto"/>
          <w:kern w:val="0"/>
          <w:sz w:val="24"/>
          <w:szCs w:val="24"/>
        </w:rPr>
        <w:t>称</w:t>
      </w:r>
      <w:r>
        <w:rPr>
          <w:rFonts w:hint="eastAsia" w:hAnsi="宋体" w:cs="宋体"/>
          <w:snapToGrid w:val="0"/>
          <w:color w:val="auto"/>
          <w:sz w:val="24"/>
          <w:szCs w:val="24"/>
        </w:rPr>
        <w:t>运营机构</w:t>
      </w:r>
      <w:r>
        <w:rPr>
          <w:rFonts w:hint="eastAsia" w:hAnsi="宋体" w:cs="宋体"/>
          <w:snapToGrid w:val="0"/>
          <w:color w:val="auto"/>
          <w:kern w:val="0"/>
          <w:sz w:val="24"/>
          <w:szCs w:val="24"/>
        </w:rPr>
        <w:t>）</w:t>
      </w:r>
      <w:r>
        <w:rPr>
          <w:rFonts w:hint="eastAsia" w:hAnsi="宋体" w:cs="宋体"/>
          <w:snapToGrid w:val="0"/>
          <w:color w:val="auto"/>
          <w:sz w:val="24"/>
          <w:szCs w:val="24"/>
        </w:rPr>
        <w:t>，负责日常运营管理，包括日常运营、日常管理、日常收费、设备维护、后续新增投入等。</w:t>
      </w:r>
    </w:p>
    <w:p w14:paraId="14D07E47">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2.</w:t>
      </w:r>
      <w:r>
        <w:rPr>
          <w:rFonts w:hint="eastAsia" w:hAnsi="宋体" w:cs="宋体"/>
          <w:snapToGrid w:val="0"/>
          <w:color w:val="auto"/>
          <w:sz w:val="24"/>
          <w:szCs w:val="24"/>
        </w:rPr>
        <w:t>运营机构</w:t>
      </w:r>
      <w:r>
        <w:rPr>
          <w:rFonts w:hint="eastAsia" w:hAnsi="宋体" w:cs="宋体"/>
          <w:snapToGrid w:val="0"/>
          <w:color w:val="auto"/>
          <w:kern w:val="0"/>
          <w:sz w:val="24"/>
          <w:szCs w:val="24"/>
        </w:rPr>
        <w:t>必须建立规范的管理制度和管理体系，保证在运营期间停车收费系统的正常运行，且必须按规定收费，合法经营，照章纳税。</w:t>
      </w:r>
    </w:p>
    <w:p w14:paraId="79588D71">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3.</w:t>
      </w:r>
      <w:r>
        <w:rPr>
          <w:rFonts w:hint="eastAsia" w:hAnsi="宋体" w:cs="宋体"/>
          <w:snapToGrid w:val="0"/>
          <w:color w:val="auto"/>
          <w:sz w:val="24"/>
          <w:szCs w:val="24"/>
        </w:rPr>
        <w:t>运营机构</w:t>
      </w:r>
      <w:r>
        <w:rPr>
          <w:rFonts w:hint="eastAsia" w:hAnsi="宋体" w:cs="宋体"/>
          <w:snapToGrid w:val="0"/>
          <w:color w:val="auto"/>
          <w:kern w:val="0"/>
          <w:sz w:val="24"/>
          <w:szCs w:val="24"/>
        </w:rPr>
        <w:t>应按照《劳动合同法》等有关法律等规定，支付收费员等相关人员的工资、福利待遇，相关人员只与</w:t>
      </w:r>
      <w:r>
        <w:rPr>
          <w:rFonts w:hint="eastAsia" w:hAnsi="宋体" w:cs="宋体"/>
          <w:snapToGrid w:val="0"/>
          <w:color w:val="auto"/>
          <w:sz w:val="24"/>
          <w:szCs w:val="24"/>
        </w:rPr>
        <w:t>运营机构</w:t>
      </w:r>
      <w:r>
        <w:rPr>
          <w:rFonts w:hint="eastAsia" w:hAnsi="宋体" w:cs="宋体"/>
          <w:snapToGrid w:val="0"/>
          <w:color w:val="auto"/>
          <w:kern w:val="0"/>
          <w:sz w:val="24"/>
          <w:szCs w:val="24"/>
        </w:rPr>
        <w:t>建立劳动关系，与甲方无关。</w:t>
      </w:r>
    </w:p>
    <w:p w14:paraId="59F1B6FF">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4.乙方取得特许经营权的车位，仅用于车</w:t>
      </w:r>
      <w:r>
        <w:rPr>
          <w:rFonts w:hint="eastAsia" w:hAnsi="宋体" w:cs="宋体"/>
          <w:snapToGrid w:val="0"/>
          <w:color w:val="auto"/>
          <w:kern w:val="0"/>
          <w:sz w:val="24"/>
          <w:szCs w:val="24"/>
          <w:lang w:val="en-US" w:eastAsia="zh-CN"/>
        </w:rPr>
        <w:t>辆停泊</w:t>
      </w:r>
      <w:r>
        <w:rPr>
          <w:rFonts w:hint="eastAsia" w:hAnsi="宋体" w:cs="宋体"/>
          <w:snapToGrid w:val="0"/>
          <w:color w:val="auto"/>
          <w:kern w:val="0"/>
          <w:sz w:val="24"/>
          <w:szCs w:val="24"/>
        </w:rPr>
        <w:t>，不得用于其他商业经营活动，不得将某个或某几个车位固定租给某个单位或个人。</w:t>
      </w:r>
    </w:p>
    <w:p w14:paraId="627446B4">
      <w:pPr>
        <w:pStyle w:val="23"/>
        <w:keepNext w:val="0"/>
        <w:keepLines w:val="0"/>
        <w:pageBreakBefore w:val="0"/>
        <w:kinsoku/>
        <w:wordWrap/>
        <w:overflowPunct/>
        <w:topLinePunct w:val="0"/>
        <w:autoSpaceDE/>
        <w:autoSpaceDN/>
        <w:bidi w:val="0"/>
        <w:adjustRightInd w:val="0"/>
        <w:snapToGrid w:val="0"/>
        <w:spacing w:line="460" w:lineRule="exact"/>
        <w:textAlignment w:val="auto"/>
        <w:rPr>
          <w:rFonts w:hAnsi="宋体" w:cs="宋体"/>
          <w:snapToGrid w:val="0"/>
          <w:color w:val="auto"/>
          <w:kern w:val="0"/>
          <w:sz w:val="24"/>
          <w:szCs w:val="24"/>
        </w:rPr>
      </w:pPr>
      <w:r>
        <w:rPr>
          <w:rFonts w:hint="eastAsia" w:hAnsi="宋体" w:cs="宋体"/>
          <w:b/>
          <w:bCs/>
          <w:snapToGrid w:val="0"/>
          <w:color w:val="auto"/>
          <w:kern w:val="0"/>
          <w:sz w:val="24"/>
          <w:szCs w:val="24"/>
          <w:lang w:val="en-US" w:eastAsia="zh-CN"/>
        </w:rPr>
        <w:t>五、</w:t>
      </w:r>
      <w:r>
        <w:rPr>
          <w:rFonts w:hint="eastAsia" w:hAnsi="宋体" w:cs="宋体"/>
          <w:b/>
          <w:bCs/>
          <w:snapToGrid w:val="0"/>
          <w:color w:val="auto"/>
          <w:kern w:val="0"/>
          <w:sz w:val="24"/>
          <w:szCs w:val="24"/>
        </w:rPr>
        <w:t>运营服务要求</w:t>
      </w:r>
    </w:p>
    <w:p w14:paraId="4684A742">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lang w:val="en-US" w:eastAsia="zh-CN"/>
        </w:rPr>
        <w:t>1.</w:t>
      </w:r>
      <w:r>
        <w:rPr>
          <w:rFonts w:hint="eastAsia" w:hAnsi="宋体" w:cs="宋体"/>
          <w:snapToGrid w:val="0"/>
          <w:color w:val="auto"/>
          <w:kern w:val="0"/>
          <w:sz w:val="24"/>
          <w:szCs w:val="24"/>
        </w:rPr>
        <w:t>必须制定</w:t>
      </w:r>
      <w:r>
        <w:rPr>
          <w:rFonts w:hint="eastAsia" w:hAnsi="宋体" w:cs="宋体"/>
          <w:snapToGrid w:val="0"/>
          <w:color w:val="auto"/>
          <w:kern w:val="0"/>
          <w:sz w:val="24"/>
          <w:szCs w:val="24"/>
          <w:lang w:val="en-US" w:eastAsia="zh-CN"/>
        </w:rPr>
        <w:t>车辆</w:t>
      </w:r>
      <w:r>
        <w:rPr>
          <w:rFonts w:hint="eastAsia" w:hAnsi="宋体" w:cs="宋体"/>
          <w:snapToGrid w:val="0"/>
          <w:color w:val="auto"/>
          <w:kern w:val="0"/>
          <w:sz w:val="24"/>
          <w:szCs w:val="24"/>
          <w:lang w:eastAsia="zh-CN"/>
        </w:rPr>
        <w:t>停</w:t>
      </w:r>
      <w:r>
        <w:rPr>
          <w:rFonts w:hint="eastAsia" w:hAnsi="宋体" w:cs="宋体"/>
          <w:snapToGrid w:val="0"/>
          <w:color w:val="auto"/>
          <w:kern w:val="0"/>
          <w:sz w:val="24"/>
          <w:szCs w:val="24"/>
          <w:lang w:val="en-US" w:eastAsia="zh-CN"/>
        </w:rPr>
        <w:t>泊</w:t>
      </w:r>
      <w:r>
        <w:rPr>
          <w:rFonts w:hint="eastAsia" w:hAnsi="宋体" w:cs="宋体"/>
          <w:snapToGrid w:val="0"/>
          <w:color w:val="auto"/>
          <w:kern w:val="0"/>
          <w:sz w:val="24"/>
          <w:szCs w:val="24"/>
        </w:rPr>
        <w:t>管理的相关制度。</w:t>
      </w:r>
    </w:p>
    <w:p w14:paraId="52C4FA07">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lang w:val="en-US" w:eastAsia="zh-CN"/>
        </w:rPr>
        <w:t>2.</w:t>
      </w:r>
      <w:r>
        <w:rPr>
          <w:rFonts w:hint="eastAsia" w:hAnsi="宋体" w:cs="宋体"/>
          <w:snapToGrid w:val="0"/>
          <w:color w:val="auto"/>
          <w:kern w:val="0"/>
          <w:sz w:val="24"/>
          <w:szCs w:val="24"/>
        </w:rPr>
        <w:t>停车收费实行明码标价制度，应当在</w:t>
      </w:r>
      <w:r>
        <w:rPr>
          <w:rFonts w:hint="eastAsia" w:hAnsi="宋体" w:cs="宋体"/>
          <w:snapToGrid w:val="0"/>
          <w:color w:val="auto"/>
          <w:kern w:val="0"/>
          <w:sz w:val="24"/>
          <w:szCs w:val="24"/>
          <w:lang w:eastAsia="zh-CN"/>
        </w:rPr>
        <w:t>停车位</w:t>
      </w:r>
      <w:r>
        <w:rPr>
          <w:rFonts w:hint="eastAsia" w:hAnsi="宋体" w:cs="宋体"/>
          <w:snapToGrid w:val="0"/>
          <w:color w:val="auto"/>
          <w:kern w:val="0"/>
          <w:sz w:val="24"/>
          <w:szCs w:val="24"/>
        </w:rPr>
        <w:t>的入口处的显著位置明示收费项目、收费标准、停车时段、监督投诉电话等告示牌。</w:t>
      </w:r>
    </w:p>
    <w:p w14:paraId="592E30D1">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lang w:val="en-US" w:eastAsia="zh-CN"/>
        </w:rPr>
        <w:t>3.</w:t>
      </w:r>
      <w:r>
        <w:rPr>
          <w:rFonts w:hint="eastAsia" w:hAnsi="宋体" w:cs="宋体"/>
          <w:snapToGrid w:val="0"/>
          <w:color w:val="auto"/>
          <w:kern w:val="0"/>
          <w:sz w:val="24"/>
          <w:szCs w:val="24"/>
        </w:rPr>
        <w:t>维护</w:t>
      </w:r>
      <w:r>
        <w:rPr>
          <w:rFonts w:hint="eastAsia" w:hAnsi="宋体" w:cs="宋体"/>
          <w:snapToGrid w:val="0"/>
          <w:color w:val="auto"/>
          <w:kern w:val="0"/>
          <w:sz w:val="24"/>
          <w:szCs w:val="24"/>
          <w:lang w:eastAsia="zh-CN"/>
        </w:rPr>
        <w:t>停车位</w:t>
      </w:r>
      <w:r>
        <w:rPr>
          <w:rFonts w:hint="eastAsia" w:hAnsi="宋体" w:cs="宋体"/>
          <w:snapToGrid w:val="0"/>
          <w:color w:val="auto"/>
          <w:kern w:val="0"/>
          <w:sz w:val="24"/>
          <w:szCs w:val="24"/>
        </w:rPr>
        <w:t>的停放秩序，杜绝事故隐患。</w:t>
      </w:r>
    </w:p>
    <w:p w14:paraId="7973249E">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lang w:val="en-US" w:eastAsia="zh-CN"/>
        </w:rPr>
        <w:t>4.</w:t>
      </w:r>
      <w:r>
        <w:rPr>
          <w:rFonts w:hint="eastAsia" w:hAnsi="宋体" w:cs="宋体"/>
          <w:snapToGrid w:val="0"/>
          <w:color w:val="auto"/>
          <w:kern w:val="0"/>
          <w:sz w:val="24"/>
          <w:szCs w:val="24"/>
        </w:rPr>
        <w:t>做好</w:t>
      </w:r>
      <w:r>
        <w:rPr>
          <w:rFonts w:hint="eastAsia" w:hAnsi="宋体" w:cs="宋体"/>
          <w:snapToGrid w:val="0"/>
          <w:color w:val="auto"/>
          <w:kern w:val="0"/>
          <w:sz w:val="24"/>
          <w:szCs w:val="24"/>
          <w:lang w:eastAsia="zh-CN"/>
        </w:rPr>
        <w:t>停车位</w:t>
      </w:r>
      <w:r>
        <w:rPr>
          <w:rFonts w:hint="eastAsia" w:hAnsi="宋体" w:cs="宋体"/>
          <w:snapToGrid w:val="0"/>
          <w:color w:val="auto"/>
          <w:kern w:val="0"/>
          <w:sz w:val="24"/>
          <w:szCs w:val="24"/>
        </w:rPr>
        <w:t>防火、防盗等安全防范工作，</w:t>
      </w:r>
      <w:r>
        <w:rPr>
          <w:rFonts w:hint="eastAsia" w:hAnsi="宋体" w:cs="宋体"/>
          <w:snapToGrid w:val="0"/>
          <w:color w:val="auto"/>
          <w:kern w:val="0"/>
          <w:sz w:val="24"/>
          <w:szCs w:val="24"/>
          <w:lang w:eastAsia="zh-CN"/>
        </w:rPr>
        <w:t>停车位</w:t>
      </w:r>
      <w:r>
        <w:rPr>
          <w:rFonts w:hint="eastAsia" w:hAnsi="宋体" w:cs="宋体"/>
          <w:snapToGrid w:val="0"/>
          <w:color w:val="auto"/>
          <w:kern w:val="0"/>
          <w:sz w:val="24"/>
          <w:szCs w:val="24"/>
        </w:rPr>
        <w:t xml:space="preserve">如发生火警、车辆及物件被盗时，应及时报警，并采取有效措施。 </w:t>
      </w:r>
    </w:p>
    <w:p w14:paraId="5C134CBA">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int="eastAsia" w:hAnsi="宋体" w:eastAsia="宋体" w:cs="宋体"/>
          <w:snapToGrid w:val="0"/>
          <w:color w:val="auto"/>
          <w:kern w:val="0"/>
          <w:sz w:val="24"/>
          <w:szCs w:val="24"/>
          <w:lang w:eastAsia="zh-CN"/>
        </w:rPr>
      </w:pPr>
      <w:r>
        <w:rPr>
          <w:rFonts w:hint="eastAsia" w:hAnsi="宋体" w:cs="宋体"/>
          <w:snapToGrid w:val="0"/>
          <w:color w:val="auto"/>
          <w:kern w:val="0"/>
          <w:sz w:val="24"/>
          <w:szCs w:val="24"/>
          <w:lang w:val="en-US" w:eastAsia="zh-CN"/>
        </w:rPr>
        <w:t>5.</w:t>
      </w:r>
      <w:r>
        <w:rPr>
          <w:rFonts w:hint="eastAsia" w:hAnsi="宋体" w:cs="宋体"/>
          <w:snapToGrid w:val="0"/>
          <w:color w:val="auto"/>
          <w:kern w:val="0"/>
          <w:sz w:val="24"/>
          <w:szCs w:val="24"/>
        </w:rPr>
        <w:t>须制定和落实台风、暴雨等自然灾害天气下的安全防范措施及</w:t>
      </w:r>
      <w:r>
        <w:rPr>
          <w:rFonts w:hint="eastAsia" w:hAnsi="宋体" w:cs="宋体"/>
          <w:snapToGrid w:val="0"/>
          <w:color w:val="auto"/>
          <w:kern w:val="0"/>
          <w:sz w:val="24"/>
          <w:szCs w:val="24"/>
          <w:lang w:eastAsia="zh-CN"/>
        </w:rPr>
        <w:t>停车位</w:t>
      </w:r>
      <w:r>
        <w:rPr>
          <w:rFonts w:hint="eastAsia" w:hAnsi="宋体" w:cs="宋体"/>
          <w:snapToGrid w:val="0"/>
          <w:color w:val="auto"/>
          <w:kern w:val="0"/>
          <w:sz w:val="24"/>
          <w:szCs w:val="24"/>
        </w:rPr>
        <w:t>日常安全管理</w:t>
      </w:r>
      <w:r>
        <w:rPr>
          <w:rFonts w:hint="eastAsia" w:hAnsi="宋体" w:cs="宋体"/>
          <w:snapToGrid w:val="0"/>
          <w:color w:val="auto"/>
          <w:kern w:val="0"/>
          <w:sz w:val="24"/>
          <w:szCs w:val="24"/>
          <w:lang w:eastAsia="zh-CN"/>
        </w:rPr>
        <w:t>。</w:t>
      </w:r>
    </w:p>
    <w:p w14:paraId="3E3C5BFF">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lang w:val="en-US" w:eastAsia="zh-CN"/>
        </w:rPr>
        <w:t>6.</w:t>
      </w:r>
      <w:r>
        <w:rPr>
          <w:rFonts w:hint="eastAsia" w:hAnsi="宋体" w:cs="宋体"/>
          <w:snapToGrid w:val="0"/>
          <w:color w:val="auto"/>
          <w:kern w:val="0"/>
          <w:sz w:val="24"/>
          <w:szCs w:val="24"/>
        </w:rPr>
        <w:t>不得允许载有各类易燃、易爆、有毒、放射性或污染物等危险品的车辆驶入或停放。</w:t>
      </w:r>
    </w:p>
    <w:p w14:paraId="422C33B3">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lang w:val="en-US" w:eastAsia="zh-CN"/>
        </w:rPr>
        <w:t>7.</w:t>
      </w:r>
      <w:r>
        <w:rPr>
          <w:rFonts w:hint="eastAsia" w:hAnsi="宋体" w:cs="宋体"/>
          <w:snapToGrid w:val="0"/>
          <w:color w:val="auto"/>
          <w:kern w:val="0"/>
          <w:sz w:val="24"/>
          <w:szCs w:val="24"/>
        </w:rPr>
        <w:t>定期巡查</w:t>
      </w:r>
      <w:r>
        <w:rPr>
          <w:rFonts w:hint="eastAsia" w:hAnsi="宋体" w:cs="宋体"/>
          <w:snapToGrid w:val="0"/>
          <w:color w:val="auto"/>
          <w:kern w:val="0"/>
          <w:sz w:val="24"/>
          <w:szCs w:val="24"/>
          <w:lang w:eastAsia="zh-CN"/>
        </w:rPr>
        <w:t>停车位</w:t>
      </w:r>
      <w:r>
        <w:rPr>
          <w:rFonts w:hint="eastAsia" w:hAnsi="宋体" w:cs="宋体"/>
          <w:snapToGrid w:val="0"/>
          <w:color w:val="auto"/>
          <w:kern w:val="0"/>
          <w:sz w:val="24"/>
          <w:szCs w:val="24"/>
        </w:rPr>
        <w:t>车辆停放情况，发现长期停放或存在安全隐患或其他可疑车辆时，应及时做好相应的处置，并向公安部门或车辆管理部门上级部门报告。</w:t>
      </w:r>
    </w:p>
    <w:p w14:paraId="07EA6CB7">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int="eastAsia" w:hAnsi="宋体" w:eastAsia="宋体" w:cs="宋体"/>
          <w:snapToGrid w:val="0"/>
          <w:color w:val="auto"/>
          <w:kern w:val="0"/>
          <w:sz w:val="24"/>
          <w:szCs w:val="24"/>
          <w:lang w:eastAsia="zh-CN"/>
        </w:rPr>
      </w:pPr>
      <w:r>
        <w:rPr>
          <w:rFonts w:hint="eastAsia" w:hAnsi="宋体" w:cs="宋体"/>
          <w:snapToGrid w:val="0"/>
          <w:color w:val="auto"/>
          <w:kern w:val="0"/>
          <w:sz w:val="24"/>
          <w:szCs w:val="24"/>
          <w:lang w:val="en-US" w:eastAsia="zh-CN"/>
        </w:rPr>
        <w:t>8.加强</w:t>
      </w:r>
      <w:r>
        <w:rPr>
          <w:rFonts w:hint="eastAsia" w:hAnsi="宋体" w:cs="宋体"/>
          <w:snapToGrid w:val="0"/>
          <w:color w:val="auto"/>
          <w:kern w:val="0"/>
          <w:sz w:val="24"/>
          <w:szCs w:val="24"/>
        </w:rPr>
        <w:t>日常维护，定期</w:t>
      </w:r>
      <w:r>
        <w:rPr>
          <w:rFonts w:hint="eastAsia" w:hAnsi="宋体" w:cs="宋体"/>
          <w:snapToGrid w:val="0"/>
          <w:color w:val="auto"/>
          <w:kern w:val="0"/>
          <w:sz w:val="24"/>
          <w:szCs w:val="24"/>
          <w:lang w:val="en-US" w:eastAsia="zh-CN"/>
        </w:rPr>
        <w:t>不定期进行</w:t>
      </w:r>
      <w:r>
        <w:rPr>
          <w:rFonts w:hint="eastAsia" w:hAnsi="宋体" w:cs="宋体"/>
          <w:snapToGrid w:val="0"/>
          <w:color w:val="auto"/>
          <w:kern w:val="0"/>
          <w:sz w:val="24"/>
          <w:szCs w:val="24"/>
        </w:rPr>
        <w:t>设施设备的维修保养。保持</w:t>
      </w:r>
      <w:r>
        <w:rPr>
          <w:rFonts w:hint="eastAsia" w:hAnsi="宋体" w:cs="宋体"/>
          <w:snapToGrid w:val="0"/>
          <w:color w:val="auto"/>
          <w:kern w:val="0"/>
          <w:sz w:val="24"/>
          <w:szCs w:val="24"/>
          <w:lang w:eastAsia="zh-CN"/>
        </w:rPr>
        <w:t>停车位</w:t>
      </w:r>
      <w:r>
        <w:rPr>
          <w:rFonts w:hint="eastAsia" w:hAnsi="宋体" w:cs="宋体"/>
          <w:snapToGrid w:val="0"/>
          <w:color w:val="auto"/>
          <w:kern w:val="0"/>
          <w:sz w:val="24"/>
          <w:szCs w:val="24"/>
        </w:rPr>
        <w:t>标线、标号、收费公示牌的清晰和完整</w:t>
      </w:r>
      <w:r>
        <w:rPr>
          <w:rFonts w:hint="eastAsia" w:hAnsi="宋体" w:cs="宋体"/>
          <w:snapToGrid w:val="0"/>
          <w:color w:val="auto"/>
          <w:kern w:val="0"/>
          <w:sz w:val="24"/>
          <w:szCs w:val="24"/>
          <w:lang w:eastAsia="zh-CN"/>
        </w:rPr>
        <w:t>，停车位</w:t>
      </w:r>
      <w:r>
        <w:rPr>
          <w:rFonts w:hint="eastAsia" w:hAnsi="宋体" w:cs="宋体"/>
          <w:snapToGrid w:val="0"/>
          <w:color w:val="auto"/>
          <w:kern w:val="0"/>
          <w:sz w:val="24"/>
          <w:szCs w:val="24"/>
        </w:rPr>
        <w:t>设施完好</w:t>
      </w:r>
      <w:r>
        <w:rPr>
          <w:rFonts w:hint="eastAsia" w:hAnsi="宋体" w:cs="宋体"/>
          <w:snapToGrid w:val="0"/>
          <w:color w:val="auto"/>
          <w:kern w:val="0"/>
          <w:sz w:val="24"/>
          <w:szCs w:val="24"/>
          <w:lang w:eastAsia="zh-CN"/>
        </w:rPr>
        <w:t>。</w:t>
      </w:r>
    </w:p>
    <w:p w14:paraId="081D51C0">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lang w:val="en-US" w:eastAsia="zh-CN"/>
        </w:rPr>
        <w:t>9.</w:t>
      </w:r>
      <w:r>
        <w:rPr>
          <w:rFonts w:hint="eastAsia" w:hAnsi="宋体" w:cs="宋体"/>
          <w:snapToGrid w:val="0"/>
          <w:color w:val="auto"/>
          <w:kern w:val="0"/>
          <w:sz w:val="24"/>
          <w:szCs w:val="24"/>
        </w:rPr>
        <w:t>因车辆停放不当，造成</w:t>
      </w:r>
      <w:r>
        <w:rPr>
          <w:rFonts w:hint="eastAsia" w:hAnsi="宋体" w:cs="宋体"/>
          <w:snapToGrid w:val="0"/>
          <w:color w:val="auto"/>
          <w:kern w:val="0"/>
          <w:sz w:val="24"/>
          <w:szCs w:val="24"/>
          <w:lang w:eastAsia="zh-CN"/>
        </w:rPr>
        <w:t>停车位</w:t>
      </w:r>
      <w:r>
        <w:rPr>
          <w:rFonts w:hint="eastAsia" w:hAnsi="宋体" w:cs="宋体"/>
          <w:snapToGrid w:val="0"/>
          <w:color w:val="auto"/>
          <w:kern w:val="0"/>
          <w:sz w:val="24"/>
          <w:szCs w:val="24"/>
        </w:rPr>
        <w:t>和</w:t>
      </w:r>
      <w:r>
        <w:rPr>
          <w:rFonts w:hint="eastAsia" w:hAnsi="宋体" w:cs="宋体"/>
          <w:snapToGrid w:val="0"/>
          <w:color w:val="auto"/>
          <w:kern w:val="0"/>
          <w:sz w:val="24"/>
          <w:szCs w:val="24"/>
          <w:lang w:eastAsia="zh-CN"/>
        </w:rPr>
        <w:t>停车位</w:t>
      </w:r>
      <w:r>
        <w:rPr>
          <w:rFonts w:hint="eastAsia" w:hAnsi="宋体" w:cs="宋体"/>
          <w:snapToGrid w:val="0"/>
          <w:color w:val="auto"/>
          <w:kern w:val="0"/>
          <w:sz w:val="24"/>
          <w:szCs w:val="24"/>
        </w:rPr>
        <w:t>设施设备损坏，</w:t>
      </w:r>
      <w:r>
        <w:rPr>
          <w:rFonts w:hint="eastAsia" w:hAnsi="宋体" w:cs="宋体"/>
          <w:snapToGrid w:val="0"/>
          <w:color w:val="auto"/>
          <w:kern w:val="0"/>
          <w:sz w:val="24"/>
          <w:szCs w:val="24"/>
          <w:lang w:val="en-US" w:eastAsia="zh-CN"/>
        </w:rPr>
        <w:t>应及时</w:t>
      </w:r>
      <w:r>
        <w:rPr>
          <w:rFonts w:hint="eastAsia" w:hAnsi="宋体" w:cs="宋体"/>
          <w:snapToGrid w:val="0"/>
          <w:color w:val="auto"/>
          <w:kern w:val="0"/>
          <w:sz w:val="24"/>
          <w:szCs w:val="24"/>
        </w:rPr>
        <w:t>维修，确保</w:t>
      </w:r>
      <w:r>
        <w:rPr>
          <w:rFonts w:hint="eastAsia" w:hAnsi="宋体" w:cs="宋体"/>
          <w:snapToGrid w:val="0"/>
          <w:color w:val="auto"/>
          <w:kern w:val="0"/>
          <w:sz w:val="24"/>
          <w:szCs w:val="24"/>
          <w:lang w:val="en-US" w:eastAsia="zh-CN"/>
        </w:rPr>
        <w:t>第一时间能</w:t>
      </w:r>
      <w:r>
        <w:rPr>
          <w:rFonts w:hint="eastAsia" w:hAnsi="宋体" w:cs="宋体"/>
          <w:snapToGrid w:val="0"/>
          <w:color w:val="auto"/>
          <w:kern w:val="0"/>
          <w:sz w:val="24"/>
          <w:szCs w:val="24"/>
        </w:rPr>
        <w:t>正常使用。</w:t>
      </w:r>
    </w:p>
    <w:p w14:paraId="21443862">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lang w:val="en-US" w:eastAsia="zh-CN"/>
        </w:rPr>
        <w:t>10.建立</w:t>
      </w:r>
      <w:r>
        <w:rPr>
          <w:rFonts w:hint="eastAsia" w:hAnsi="宋体" w:cs="宋体"/>
          <w:snapToGrid w:val="0"/>
          <w:color w:val="auto"/>
          <w:kern w:val="0"/>
          <w:sz w:val="24"/>
          <w:szCs w:val="24"/>
        </w:rPr>
        <w:t>停车管理档案资料</w:t>
      </w:r>
      <w:r>
        <w:rPr>
          <w:rFonts w:hint="eastAsia" w:hAnsi="宋体" w:cs="宋体"/>
          <w:snapToGrid w:val="0"/>
          <w:color w:val="auto"/>
          <w:kern w:val="0"/>
          <w:sz w:val="24"/>
          <w:szCs w:val="24"/>
          <w:lang w:eastAsia="zh-CN"/>
        </w:rPr>
        <w:t>，</w:t>
      </w:r>
      <w:r>
        <w:rPr>
          <w:rFonts w:hint="eastAsia" w:hAnsi="宋体" w:cs="宋体"/>
          <w:snapToGrid w:val="0"/>
          <w:color w:val="auto"/>
          <w:kern w:val="0"/>
          <w:sz w:val="24"/>
          <w:szCs w:val="24"/>
          <w:lang w:val="en-US" w:eastAsia="zh-CN"/>
        </w:rPr>
        <w:t>有</w:t>
      </w:r>
      <w:r>
        <w:rPr>
          <w:rFonts w:hint="eastAsia" w:hAnsi="宋体" w:cs="宋体"/>
          <w:snapToGrid w:val="0"/>
          <w:color w:val="auto"/>
          <w:kern w:val="0"/>
          <w:sz w:val="24"/>
          <w:szCs w:val="24"/>
        </w:rPr>
        <w:t>每天车辆出入</w:t>
      </w:r>
      <w:r>
        <w:rPr>
          <w:rFonts w:hint="eastAsia" w:hAnsi="宋体" w:cs="宋体"/>
          <w:snapToGrid w:val="0"/>
          <w:color w:val="auto"/>
          <w:kern w:val="0"/>
          <w:sz w:val="24"/>
          <w:szCs w:val="24"/>
          <w:lang w:eastAsia="zh-CN"/>
        </w:rPr>
        <w:t>、</w:t>
      </w:r>
      <w:r>
        <w:rPr>
          <w:rFonts w:hint="eastAsia" w:hAnsi="宋体" w:cs="宋体"/>
          <w:snapToGrid w:val="0"/>
          <w:color w:val="auto"/>
          <w:kern w:val="0"/>
          <w:sz w:val="24"/>
          <w:szCs w:val="24"/>
        </w:rPr>
        <w:t>收费的情况</w:t>
      </w:r>
      <w:r>
        <w:rPr>
          <w:rFonts w:hint="eastAsia" w:hAnsi="宋体" w:cs="宋体"/>
          <w:snapToGrid w:val="0"/>
          <w:color w:val="auto"/>
          <w:kern w:val="0"/>
          <w:sz w:val="24"/>
          <w:szCs w:val="24"/>
          <w:lang w:val="en-US" w:eastAsia="zh-CN"/>
        </w:rPr>
        <w:t>等</w:t>
      </w:r>
      <w:r>
        <w:rPr>
          <w:rFonts w:hint="eastAsia" w:hAnsi="宋体" w:cs="宋体"/>
          <w:snapToGrid w:val="0"/>
          <w:color w:val="auto"/>
          <w:kern w:val="0"/>
          <w:sz w:val="24"/>
          <w:szCs w:val="24"/>
        </w:rPr>
        <w:t>记录台账。</w:t>
      </w:r>
    </w:p>
    <w:p w14:paraId="6FEF60CF">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lang w:val="en-US" w:eastAsia="zh-CN"/>
        </w:rPr>
        <w:t>11.</w:t>
      </w:r>
      <w:r>
        <w:rPr>
          <w:rFonts w:hint="eastAsia" w:hAnsi="宋体" w:cs="宋体"/>
          <w:snapToGrid w:val="0"/>
          <w:color w:val="auto"/>
          <w:kern w:val="0"/>
          <w:sz w:val="24"/>
          <w:szCs w:val="24"/>
          <w:lang w:eastAsia="zh-CN"/>
        </w:rPr>
        <w:t>停车位</w:t>
      </w:r>
      <w:r>
        <w:rPr>
          <w:rFonts w:hint="eastAsia" w:hAnsi="宋体" w:cs="宋体"/>
          <w:snapToGrid w:val="0"/>
          <w:color w:val="auto"/>
          <w:kern w:val="0"/>
          <w:sz w:val="24"/>
          <w:szCs w:val="24"/>
        </w:rPr>
        <w:t>有空车位时无正当理由不得拒绝车辆停放。</w:t>
      </w:r>
    </w:p>
    <w:p w14:paraId="108A6596">
      <w:pPr>
        <w:pStyle w:val="23"/>
        <w:keepNext w:val="0"/>
        <w:keepLines w:val="0"/>
        <w:pageBreakBefore w:val="0"/>
        <w:kinsoku/>
        <w:wordWrap/>
        <w:overflowPunct/>
        <w:topLinePunct w:val="0"/>
        <w:autoSpaceDE/>
        <w:autoSpaceDN/>
        <w:bidi w:val="0"/>
        <w:adjustRightInd w:val="0"/>
        <w:snapToGrid w:val="0"/>
        <w:spacing w:line="460" w:lineRule="exact"/>
        <w:textAlignment w:val="auto"/>
        <w:rPr>
          <w:rFonts w:hAnsi="宋体" w:cs="宋体"/>
          <w:b/>
          <w:bCs/>
          <w:snapToGrid w:val="0"/>
          <w:color w:val="auto"/>
          <w:kern w:val="0"/>
          <w:sz w:val="24"/>
          <w:szCs w:val="24"/>
        </w:rPr>
      </w:pPr>
      <w:r>
        <w:rPr>
          <w:rFonts w:hint="eastAsia" w:hAnsi="宋体" w:cs="宋体"/>
          <w:b/>
          <w:bCs/>
          <w:snapToGrid w:val="0"/>
          <w:color w:val="auto"/>
          <w:kern w:val="0"/>
          <w:sz w:val="24"/>
          <w:szCs w:val="24"/>
          <w:lang w:val="en-US" w:eastAsia="zh-CN"/>
        </w:rPr>
        <w:t>六</w:t>
      </w:r>
      <w:r>
        <w:rPr>
          <w:rFonts w:hint="eastAsia" w:hAnsi="宋体" w:cs="宋体"/>
          <w:b/>
          <w:bCs/>
          <w:snapToGrid w:val="0"/>
          <w:color w:val="auto"/>
          <w:kern w:val="0"/>
          <w:sz w:val="24"/>
          <w:szCs w:val="24"/>
        </w:rPr>
        <w:t>、</w:t>
      </w:r>
      <w:r>
        <w:rPr>
          <w:rFonts w:hint="eastAsia" w:hAnsi="宋体" w:cs="宋体"/>
          <w:b/>
          <w:bCs/>
          <w:snapToGrid w:val="0"/>
          <w:color w:val="auto"/>
          <w:kern w:val="0"/>
          <w:sz w:val="24"/>
          <w:szCs w:val="24"/>
          <w:lang w:eastAsia="zh-CN"/>
        </w:rPr>
        <w:t>停车位</w:t>
      </w:r>
      <w:r>
        <w:rPr>
          <w:rFonts w:hint="eastAsia" w:hAnsi="宋体" w:cs="宋体"/>
          <w:b/>
          <w:bCs/>
          <w:snapToGrid w:val="0"/>
          <w:color w:val="auto"/>
          <w:kern w:val="0"/>
          <w:sz w:val="24"/>
          <w:szCs w:val="24"/>
        </w:rPr>
        <w:t>收费</w:t>
      </w:r>
    </w:p>
    <w:p w14:paraId="48B03E0A">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int="eastAsia" w:hAnsi="宋体" w:cs="宋体"/>
          <w:snapToGrid w:val="0"/>
          <w:color w:val="auto"/>
          <w:kern w:val="0"/>
          <w:sz w:val="24"/>
          <w:szCs w:val="24"/>
        </w:rPr>
      </w:pPr>
      <w:r>
        <w:rPr>
          <w:rFonts w:hint="eastAsia" w:hAnsi="宋体" w:cs="宋体"/>
          <w:snapToGrid w:val="0"/>
          <w:color w:val="auto"/>
          <w:kern w:val="0"/>
          <w:sz w:val="24"/>
          <w:szCs w:val="24"/>
          <w:lang w:val="en-US" w:eastAsia="zh-CN"/>
        </w:rPr>
        <w:t>1.</w:t>
      </w:r>
      <w:r>
        <w:rPr>
          <w:rFonts w:hint="eastAsia" w:hAnsi="宋体" w:cs="宋体"/>
          <w:snapToGrid w:val="0"/>
          <w:color w:val="auto"/>
          <w:kern w:val="0"/>
          <w:sz w:val="24"/>
          <w:szCs w:val="24"/>
        </w:rPr>
        <w:t>停车收费主体：</w:t>
      </w:r>
      <w:r>
        <w:rPr>
          <w:rFonts w:hint="eastAsia" w:hAnsi="宋体" w:cs="宋体"/>
          <w:snapToGrid w:val="0"/>
          <w:color w:val="auto"/>
          <w:kern w:val="0"/>
          <w:sz w:val="24"/>
          <w:szCs w:val="24"/>
          <w:lang w:val="en-US" w:eastAsia="zh-CN"/>
        </w:rPr>
        <w:t>乙方</w:t>
      </w:r>
      <w:r>
        <w:rPr>
          <w:rFonts w:hint="eastAsia" w:ascii="宋体" w:hAnsi="宋体" w:cs="宋体"/>
          <w:snapToGrid w:val="0"/>
          <w:color w:val="auto"/>
          <w:spacing w:val="0"/>
          <w:sz w:val="24"/>
          <w:szCs w:val="24"/>
        </w:rPr>
        <w:t>在当地组建</w:t>
      </w:r>
      <w:r>
        <w:rPr>
          <w:rFonts w:hint="eastAsia" w:hAnsi="宋体" w:cs="宋体"/>
          <w:snapToGrid w:val="0"/>
          <w:color w:val="auto"/>
          <w:spacing w:val="0"/>
          <w:sz w:val="24"/>
          <w:szCs w:val="24"/>
          <w:lang w:val="en-US" w:eastAsia="zh-CN"/>
        </w:rPr>
        <w:t>的</w:t>
      </w:r>
      <w:r>
        <w:rPr>
          <w:rFonts w:hint="eastAsia" w:ascii="宋体" w:hAnsi="宋体" w:cs="宋体"/>
          <w:snapToGrid w:val="0"/>
          <w:color w:val="auto"/>
          <w:spacing w:val="0"/>
          <w:sz w:val="24"/>
          <w:szCs w:val="24"/>
        </w:rPr>
        <w:t>停车管理服务运营机构</w:t>
      </w:r>
      <w:r>
        <w:rPr>
          <w:rFonts w:hint="eastAsia" w:hAnsi="宋体" w:cs="宋体"/>
          <w:snapToGrid w:val="0"/>
          <w:color w:val="auto"/>
          <w:kern w:val="0"/>
          <w:sz w:val="24"/>
          <w:szCs w:val="24"/>
        </w:rPr>
        <w:t>。</w:t>
      </w:r>
    </w:p>
    <w:p w14:paraId="2FD6ADB5">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lang w:val="en-US" w:eastAsia="zh-CN"/>
        </w:rPr>
        <w:t>2</w:t>
      </w:r>
      <w:r>
        <w:rPr>
          <w:rFonts w:hint="eastAsia" w:hAnsi="宋体" w:cs="宋体"/>
          <w:snapToGrid w:val="0"/>
          <w:color w:val="auto"/>
          <w:kern w:val="0"/>
          <w:sz w:val="24"/>
          <w:szCs w:val="24"/>
        </w:rPr>
        <w:t>.乙方</w:t>
      </w:r>
      <w:r>
        <w:rPr>
          <w:rFonts w:hint="eastAsia" w:hAnsi="宋体" w:cs="宋体"/>
          <w:snapToGrid w:val="0"/>
          <w:color w:val="auto"/>
          <w:kern w:val="0"/>
          <w:sz w:val="24"/>
          <w:szCs w:val="24"/>
          <w:lang w:val="en-US" w:eastAsia="zh-CN"/>
        </w:rPr>
        <w:t>及</w:t>
      </w:r>
      <w:r>
        <w:rPr>
          <w:rFonts w:hint="eastAsia" w:ascii="宋体" w:hAnsi="宋体" w:cs="宋体"/>
          <w:snapToGrid w:val="0"/>
          <w:color w:val="auto"/>
          <w:spacing w:val="0"/>
          <w:sz w:val="24"/>
          <w:szCs w:val="24"/>
        </w:rPr>
        <w:t>运营机构</w:t>
      </w:r>
      <w:r>
        <w:rPr>
          <w:rFonts w:hint="eastAsia" w:hAnsi="宋体" w:cs="宋体"/>
          <w:snapToGrid w:val="0"/>
          <w:color w:val="auto"/>
          <w:kern w:val="0"/>
          <w:sz w:val="24"/>
          <w:szCs w:val="24"/>
        </w:rPr>
        <w:t>必须严格</w:t>
      </w:r>
      <w:r>
        <w:rPr>
          <w:rFonts w:hint="eastAsia" w:hAnsi="宋体" w:cs="宋体"/>
          <w:snapToGrid w:val="0"/>
          <w:color w:val="auto"/>
          <w:kern w:val="0"/>
          <w:sz w:val="24"/>
          <w:szCs w:val="24"/>
          <w:lang w:val="en-US" w:eastAsia="zh-CN"/>
        </w:rPr>
        <w:t>按以下</w:t>
      </w:r>
      <w:r>
        <w:rPr>
          <w:rFonts w:hint="eastAsia" w:hAnsi="宋体" w:cs="宋体"/>
          <w:snapToGrid w:val="0"/>
          <w:color w:val="auto"/>
          <w:kern w:val="0"/>
          <w:sz w:val="24"/>
          <w:szCs w:val="24"/>
        </w:rPr>
        <w:t>规定</w:t>
      </w:r>
      <w:r>
        <w:rPr>
          <w:rFonts w:hint="eastAsia" w:hAnsi="宋体" w:cs="宋体"/>
          <w:snapToGrid w:val="0"/>
          <w:color w:val="auto"/>
          <w:kern w:val="0"/>
          <w:sz w:val="24"/>
          <w:szCs w:val="24"/>
          <w:lang w:val="en-US" w:eastAsia="zh-CN"/>
        </w:rPr>
        <w:t>进行免费、</w:t>
      </w:r>
      <w:r>
        <w:rPr>
          <w:rFonts w:hint="eastAsia" w:hAnsi="宋体" w:cs="宋体"/>
          <w:snapToGrid w:val="0"/>
          <w:color w:val="auto"/>
          <w:kern w:val="0"/>
          <w:sz w:val="24"/>
          <w:szCs w:val="24"/>
        </w:rPr>
        <w:t>收</w:t>
      </w:r>
      <w:r>
        <w:rPr>
          <w:rFonts w:hint="eastAsia" w:hAnsi="宋体" w:cs="宋体"/>
          <w:snapToGrid w:val="0"/>
          <w:color w:val="auto"/>
          <w:kern w:val="0"/>
          <w:sz w:val="24"/>
          <w:szCs w:val="24"/>
          <w:lang w:val="en-US" w:eastAsia="zh-CN"/>
        </w:rPr>
        <w:t>费</w:t>
      </w:r>
      <w:r>
        <w:rPr>
          <w:rFonts w:hint="eastAsia" w:hAnsi="宋体" w:cs="宋体"/>
          <w:snapToGrid w:val="0"/>
          <w:color w:val="auto"/>
          <w:kern w:val="0"/>
          <w:sz w:val="24"/>
          <w:szCs w:val="24"/>
        </w:rPr>
        <w:t>。</w:t>
      </w:r>
    </w:p>
    <w:p w14:paraId="3B962D37">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int="default" w:hAnsi="宋体" w:cs="宋体"/>
          <w:snapToGrid w:val="0"/>
          <w:color w:val="auto"/>
          <w:kern w:val="0"/>
          <w:sz w:val="24"/>
          <w:szCs w:val="24"/>
          <w:lang w:val="en-US" w:eastAsia="zh-CN"/>
        </w:rPr>
      </w:pPr>
      <w:r>
        <w:rPr>
          <w:rFonts w:hint="eastAsia" w:hAnsi="宋体" w:cs="宋体"/>
          <w:snapToGrid w:val="0"/>
          <w:color w:val="auto"/>
          <w:kern w:val="0"/>
          <w:sz w:val="24"/>
          <w:szCs w:val="24"/>
          <w:lang w:val="en-US" w:eastAsia="zh-CN"/>
        </w:rPr>
        <w:t>（1）</w:t>
      </w:r>
      <w:r>
        <w:rPr>
          <w:rFonts w:hint="eastAsia" w:ascii="宋体" w:hAnsi="宋体" w:eastAsia="宋体" w:cs="宋体"/>
          <w:snapToGrid w:val="0"/>
          <w:color w:val="auto"/>
          <w:kern w:val="0"/>
          <w:sz w:val="24"/>
          <w:szCs w:val="24"/>
          <w:lang w:val="en-US" w:eastAsia="zh-CN"/>
        </w:rPr>
        <w:t>本村村民车辆</w:t>
      </w:r>
      <w:r>
        <w:rPr>
          <w:rFonts w:hint="eastAsia" w:hAnsi="宋体" w:cs="宋体"/>
          <w:snapToGrid w:val="0"/>
          <w:color w:val="auto"/>
          <w:kern w:val="0"/>
          <w:sz w:val="24"/>
          <w:szCs w:val="24"/>
          <w:lang w:val="en-US" w:eastAsia="zh-CN"/>
        </w:rPr>
        <w:t>免费</w:t>
      </w:r>
      <w:r>
        <w:rPr>
          <w:rFonts w:hint="eastAsia" w:hAnsi="宋体" w:cs="宋体"/>
          <w:snapToGrid w:val="0"/>
          <w:color w:val="auto"/>
          <w:kern w:val="0"/>
          <w:sz w:val="24"/>
          <w:szCs w:val="24"/>
        </w:rPr>
        <w:t>停车</w:t>
      </w:r>
      <w:r>
        <w:rPr>
          <w:rFonts w:hint="eastAsia" w:hAnsi="宋体" w:cs="宋体"/>
          <w:snapToGrid w:val="0"/>
          <w:color w:val="auto"/>
          <w:kern w:val="0"/>
          <w:sz w:val="24"/>
          <w:szCs w:val="24"/>
          <w:lang w:eastAsia="zh-CN"/>
        </w:rPr>
        <w:t>（</w:t>
      </w:r>
      <w:r>
        <w:rPr>
          <w:rFonts w:hint="eastAsia" w:hAnsi="宋体" w:cs="宋体"/>
          <w:snapToGrid w:val="0"/>
          <w:color w:val="auto"/>
          <w:kern w:val="0"/>
          <w:sz w:val="24"/>
          <w:szCs w:val="24"/>
          <w:lang w:val="en-US" w:eastAsia="zh-CN"/>
        </w:rPr>
        <w:t>但须凭行驶证、户口本办理免费停车手续，否则不予免费）。</w:t>
      </w:r>
    </w:p>
    <w:p w14:paraId="2EAE5D45">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int="eastAsia" w:hAnsi="宋体" w:cs="宋体"/>
          <w:snapToGrid w:val="0"/>
          <w:color w:val="auto"/>
          <w:kern w:val="0"/>
          <w:sz w:val="24"/>
          <w:szCs w:val="24"/>
          <w:lang w:val="en-US" w:eastAsia="zh-CN"/>
        </w:rPr>
      </w:pPr>
      <w:r>
        <w:rPr>
          <w:rFonts w:hint="eastAsia" w:hAnsi="宋体" w:cs="宋体"/>
          <w:snapToGrid w:val="0"/>
          <w:color w:val="auto"/>
          <w:kern w:val="0"/>
          <w:sz w:val="24"/>
          <w:szCs w:val="24"/>
          <w:lang w:val="en-US" w:eastAsia="zh-CN"/>
        </w:rPr>
        <w:t>（2）来本村走亲访友的</w:t>
      </w:r>
      <w:r>
        <w:rPr>
          <w:rFonts w:hint="eastAsia" w:ascii="宋体" w:hAnsi="宋体" w:eastAsia="宋体" w:cs="宋体"/>
          <w:snapToGrid w:val="0"/>
          <w:color w:val="auto"/>
          <w:kern w:val="0"/>
          <w:sz w:val="24"/>
          <w:szCs w:val="24"/>
          <w:lang w:val="en-US" w:eastAsia="zh-CN"/>
        </w:rPr>
        <w:t>非本村</w:t>
      </w:r>
      <w:r>
        <w:rPr>
          <w:rFonts w:hint="eastAsia" w:hAnsi="宋体" w:cs="宋体"/>
          <w:snapToGrid w:val="0"/>
          <w:color w:val="auto"/>
          <w:kern w:val="0"/>
          <w:sz w:val="24"/>
          <w:szCs w:val="24"/>
          <w:lang w:val="en-US" w:eastAsia="zh-CN"/>
        </w:rPr>
        <w:t>人员车辆12小时内免费</w:t>
      </w:r>
      <w:r>
        <w:rPr>
          <w:rFonts w:hint="eastAsia" w:hAnsi="宋体" w:cs="宋体"/>
          <w:snapToGrid w:val="0"/>
          <w:color w:val="auto"/>
          <w:kern w:val="0"/>
          <w:sz w:val="24"/>
          <w:szCs w:val="24"/>
        </w:rPr>
        <w:t>停车</w:t>
      </w:r>
      <w:r>
        <w:rPr>
          <w:rFonts w:hint="eastAsia" w:hAnsi="宋体" w:cs="宋体"/>
          <w:snapToGrid w:val="0"/>
          <w:color w:val="auto"/>
          <w:kern w:val="0"/>
          <w:sz w:val="24"/>
          <w:szCs w:val="24"/>
          <w:lang w:eastAsia="zh-CN"/>
        </w:rPr>
        <w:t>（</w:t>
      </w:r>
      <w:r>
        <w:rPr>
          <w:rFonts w:hint="eastAsia" w:hAnsi="宋体" w:cs="宋体"/>
          <w:snapToGrid w:val="0"/>
          <w:color w:val="auto"/>
          <w:kern w:val="0"/>
          <w:sz w:val="24"/>
          <w:szCs w:val="24"/>
          <w:lang w:val="en-US" w:eastAsia="zh-CN"/>
        </w:rPr>
        <w:t>但须办理免费停车手续，否则不予免费）。</w:t>
      </w:r>
    </w:p>
    <w:p w14:paraId="0482F51E">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int="eastAsia" w:hAnsi="宋体" w:cs="宋体"/>
          <w:snapToGrid w:val="0"/>
          <w:color w:val="auto"/>
          <w:kern w:val="0"/>
          <w:sz w:val="24"/>
          <w:szCs w:val="24"/>
          <w:lang w:val="en-US" w:eastAsia="zh-CN"/>
        </w:rPr>
      </w:pPr>
      <w:r>
        <w:rPr>
          <w:rFonts w:hint="eastAsia" w:hAnsi="宋体" w:cs="宋体"/>
          <w:snapToGrid w:val="0"/>
          <w:color w:val="auto"/>
          <w:kern w:val="0"/>
          <w:sz w:val="24"/>
          <w:szCs w:val="24"/>
          <w:lang w:val="en-US" w:eastAsia="zh-CN"/>
        </w:rPr>
        <w:t>（3）</w:t>
      </w:r>
      <w:r>
        <w:rPr>
          <w:rFonts w:hint="eastAsia" w:ascii="宋体" w:hAnsi="宋体" w:eastAsia="宋体" w:cs="宋体"/>
          <w:snapToGrid w:val="0"/>
          <w:color w:val="auto"/>
          <w:kern w:val="0"/>
          <w:sz w:val="24"/>
          <w:szCs w:val="24"/>
          <w:lang w:val="en-US" w:eastAsia="zh-CN"/>
        </w:rPr>
        <w:t>本村</w:t>
      </w:r>
      <w:r>
        <w:rPr>
          <w:rFonts w:hint="eastAsia" w:hAnsi="宋体" w:cs="宋体"/>
          <w:snapToGrid w:val="0"/>
          <w:color w:val="auto"/>
          <w:kern w:val="0"/>
          <w:sz w:val="24"/>
          <w:szCs w:val="24"/>
        </w:rPr>
        <w:t>专项活动、特殊应急行动</w:t>
      </w:r>
      <w:r>
        <w:rPr>
          <w:rFonts w:hint="eastAsia" w:hAnsi="宋体" w:cs="宋体"/>
          <w:snapToGrid w:val="0"/>
          <w:color w:val="auto"/>
          <w:kern w:val="0"/>
          <w:sz w:val="24"/>
          <w:szCs w:val="24"/>
          <w:lang w:eastAsia="zh-CN"/>
        </w:rPr>
        <w:t>、</w:t>
      </w:r>
      <w:r>
        <w:rPr>
          <w:rFonts w:hint="eastAsia" w:ascii="宋体" w:hAnsi="宋体" w:eastAsia="宋体" w:cs="宋体"/>
          <w:snapToGrid w:val="0"/>
          <w:color w:val="auto"/>
          <w:kern w:val="0"/>
          <w:sz w:val="24"/>
          <w:szCs w:val="24"/>
          <w:lang w:val="en-US" w:eastAsia="zh-CN"/>
        </w:rPr>
        <w:t>村民</w:t>
      </w:r>
      <w:r>
        <w:rPr>
          <w:rFonts w:hint="eastAsia" w:hAnsi="宋体" w:cs="宋体"/>
          <w:snapToGrid w:val="0"/>
          <w:color w:val="auto"/>
          <w:kern w:val="0"/>
          <w:sz w:val="24"/>
          <w:szCs w:val="24"/>
          <w:lang w:val="en-US" w:eastAsia="zh-CN"/>
        </w:rPr>
        <w:t>红白喜事的停</w:t>
      </w:r>
      <w:r>
        <w:rPr>
          <w:rFonts w:hint="eastAsia" w:ascii="宋体" w:hAnsi="宋体" w:eastAsia="宋体" w:cs="宋体"/>
          <w:snapToGrid w:val="0"/>
          <w:color w:val="auto"/>
          <w:kern w:val="0"/>
          <w:sz w:val="24"/>
          <w:szCs w:val="24"/>
          <w:lang w:val="en-US" w:eastAsia="zh-CN"/>
        </w:rPr>
        <w:t>车</w:t>
      </w:r>
      <w:r>
        <w:rPr>
          <w:rFonts w:hint="eastAsia" w:hAnsi="宋体" w:cs="宋体"/>
          <w:snapToGrid w:val="0"/>
          <w:color w:val="auto"/>
          <w:kern w:val="0"/>
          <w:sz w:val="24"/>
          <w:szCs w:val="24"/>
          <w:lang w:val="en-US" w:eastAsia="zh-CN"/>
        </w:rPr>
        <w:t>全部免费。</w:t>
      </w:r>
    </w:p>
    <w:p w14:paraId="6734B7E8">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int="default" w:hAnsi="宋体" w:eastAsia="宋体" w:cs="宋体"/>
          <w:snapToGrid w:val="0"/>
          <w:color w:val="auto"/>
          <w:kern w:val="0"/>
          <w:sz w:val="24"/>
          <w:szCs w:val="24"/>
          <w:lang w:val="en-US" w:eastAsia="zh-CN"/>
        </w:rPr>
      </w:pPr>
      <w:r>
        <w:rPr>
          <w:rFonts w:hint="eastAsia" w:hAnsi="宋体" w:cs="宋体"/>
          <w:snapToGrid w:val="0"/>
          <w:color w:val="auto"/>
          <w:kern w:val="0"/>
          <w:sz w:val="24"/>
          <w:szCs w:val="24"/>
          <w:lang w:val="en-US" w:eastAsia="zh-CN"/>
        </w:rPr>
        <w:t>（4）</w:t>
      </w:r>
      <w:r>
        <w:rPr>
          <w:rFonts w:hint="eastAsia" w:hAnsi="宋体" w:cs="宋体"/>
          <w:snapToGrid w:val="0"/>
          <w:color w:val="auto"/>
          <w:kern w:val="0"/>
          <w:sz w:val="24"/>
          <w:szCs w:val="24"/>
          <w:lang w:eastAsia="zh-CN"/>
        </w:rPr>
        <w:t>第二小学</w:t>
      </w:r>
      <w:r>
        <w:rPr>
          <w:rFonts w:hint="eastAsia" w:hAnsi="宋体" w:cs="宋体"/>
          <w:snapToGrid w:val="0"/>
          <w:color w:val="auto"/>
          <w:kern w:val="0"/>
          <w:sz w:val="24"/>
          <w:szCs w:val="24"/>
          <w:lang w:val="en-US" w:eastAsia="zh-CN"/>
        </w:rPr>
        <w:t>西道</w:t>
      </w:r>
      <w:r>
        <w:rPr>
          <w:rFonts w:hint="eastAsia" w:hAnsi="宋体" w:cs="宋体"/>
          <w:snapToGrid w:val="0"/>
          <w:color w:val="auto"/>
          <w:kern w:val="0"/>
          <w:sz w:val="24"/>
          <w:szCs w:val="24"/>
        </w:rPr>
        <w:t>路</w:t>
      </w:r>
      <w:r>
        <w:rPr>
          <w:rFonts w:hint="eastAsia" w:hAnsi="宋体" w:cs="宋体"/>
          <w:snapToGrid w:val="0"/>
          <w:color w:val="auto"/>
          <w:kern w:val="0"/>
          <w:sz w:val="24"/>
          <w:szCs w:val="24"/>
          <w:lang w:val="en-US" w:eastAsia="zh-CN"/>
        </w:rPr>
        <w:t>接送学生车辆</w:t>
      </w:r>
      <w:r>
        <w:rPr>
          <w:rFonts w:hint="eastAsia" w:hAnsi="宋体" w:cs="宋体"/>
          <w:snapToGrid w:val="0"/>
          <w:color w:val="auto"/>
          <w:kern w:val="0"/>
          <w:sz w:val="24"/>
          <w:szCs w:val="24"/>
        </w:rPr>
        <w:t>停车</w:t>
      </w:r>
      <w:r>
        <w:rPr>
          <w:rFonts w:hint="eastAsia" w:hAnsi="宋体" w:cs="宋体"/>
          <w:snapToGrid w:val="0"/>
          <w:color w:val="auto"/>
          <w:kern w:val="0"/>
          <w:sz w:val="24"/>
          <w:szCs w:val="24"/>
          <w:lang w:val="en-US" w:eastAsia="zh-CN"/>
        </w:rPr>
        <w:t>上午1小时、下午2小时免费（包含30分钟内免费）。</w:t>
      </w:r>
    </w:p>
    <w:p w14:paraId="42E57413">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int="eastAsia" w:hAnsi="宋体" w:cs="宋体"/>
          <w:snapToGrid w:val="0"/>
          <w:color w:val="auto"/>
          <w:kern w:val="0"/>
          <w:sz w:val="24"/>
          <w:szCs w:val="24"/>
          <w:lang w:val="en-US" w:eastAsia="zh-CN"/>
        </w:rPr>
      </w:pPr>
      <w:r>
        <w:rPr>
          <w:rFonts w:hint="eastAsia" w:hAnsi="宋体" w:cs="宋体"/>
          <w:snapToGrid w:val="0"/>
          <w:color w:val="auto"/>
          <w:kern w:val="0"/>
          <w:sz w:val="24"/>
          <w:szCs w:val="24"/>
          <w:lang w:val="en-US" w:eastAsia="zh-CN"/>
        </w:rPr>
        <w:t>（5）停</w:t>
      </w:r>
      <w:r>
        <w:rPr>
          <w:rFonts w:hint="eastAsia" w:ascii="宋体" w:hAnsi="宋体" w:eastAsia="宋体" w:cs="宋体"/>
          <w:snapToGrid w:val="0"/>
          <w:color w:val="auto"/>
          <w:kern w:val="0"/>
          <w:sz w:val="24"/>
          <w:szCs w:val="24"/>
          <w:lang w:val="en-US" w:eastAsia="zh-CN"/>
        </w:rPr>
        <w:t>车</w:t>
      </w:r>
      <w:r>
        <w:rPr>
          <w:rFonts w:hint="eastAsia" w:hAnsi="宋体" w:cs="宋体"/>
          <w:snapToGrid w:val="0"/>
          <w:color w:val="auto"/>
          <w:kern w:val="0"/>
          <w:sz w:val="24"/>
          <w:szCs w:val="24"/>
        </w:rPr>
        <w:t>收费标准</w:t>
      </w:r>
      <w:r>
        <w:rPr>
          <w:rFonts w:hint="eastAsia" w:hAnsi="宋体" w:cs="宋体"/>
          <w:snapToGrid w:val="0"/>
          <w:color w:val="auto"/>
          <w:kern w:val="0"/>
          <w:sz w:val="24"/>
          <w:szCs w:val="24"/>
          <w:lang w:eastAsia="zh-CN"/>
        </w:rPr>
        <w:t>（</w:t>
      </w:r>
      <w:r>
        <w:rPr>
          <w:rFonts w:hint="eastAsia" w:hAnsi="宋体" w:cs="宋体"/>
          <w:snapToGrid w:val="0"/>
          <w:color w:val="auto"/>
          <w:kern w:val="0"/>
          <w:sz w:val="24"/>
          <w:szCs w:val="24"/>
          <w:lang w:val="en-US" w:eastAsia="zh-CN"/>
        </w:rPr>
        <w:t>按照目前楼旗村的停</w:t>
      </w:r>
      <w:r>
        <w:rPr>
          <w:rFonts w:hint="eastAsia" w:ascii="宋体" w:hAnsi="宋体" w:eastAsia="宋体" w:cs="宋体"/>
          <w:snapToGrid w:val="0"/>
          <w:color w:val="auto"/>
          <w:kern w:val="0"/>
          <w:sz w:val="24"/>
          <w:szCs w:val="24"/>
          <w:lang w:val="en-US" w:eastAsia="zh-CN"/>
        </w:rPr>
        <w:t>车</w:t>
      </w:r>
      <w:r>
        <w:rPr>
          <w:rFonts w:hint="eastAsia" w:hAnsi="宋体" w:cs="宋体"/>
          <w:snapToGrid w:val="0"/>
          <w:color w:val="auto"/>
          <w:kern w:val="0"/>
          <w:sz w:val="24"/>
          <w:szCs w:val="24"/>
        </w:rPr>
        <w:t>收费标准</w:t>
      </w:r>
      <w:r>
        <w:rPr>
          <w:rFonts w:hint="eastAsia" w:hAnsi="宋体" w:cs="宋体"/>
          <w:snapToGrid w:val="0"/>
          <w:color w:val="auto"/>
          <w:kern w:val="0"/>
          <w:sz w:val="24"/>
          <w:szCs w:val="24"/>
          <w:lang w:eastAsia="zh-CN"/>
        </w:rPr>
        <w:t>）：</w:t>
      </w:r>
      <w:r>
        <w:rPr>
          <w:rFonts w:hint="eastAsia" w:hAnsi="宋体" w:cs="宋体"/>
          <w:snapToGrid w:val="0"/>
          <w:color w:val="auto"/>
          <w:kern w:val="0"/>
          <w:sz w:val="24"/>
          <w:szCs w:val="24"/>
          <w:lang w:val="en-US" w:eastAsia="zh-CN"/>
        </w:rPr>
        <w:t>30分钟内免费，前1小时内按3元/辆收费，1小时后按2元/辆</w:t>
      </w:r>
      <w:r>
        <w:rPr>
          <w:rFonts w:hint="eastAsia" w:ascii="宋体" w:hAnsi="宋体" w:eastAsia="宋体" w:cs="宋体"/>
          <w:snapToGrid w:val="0"/>
          <w:color w:val="auto"/>
          <w:kern w:val="0"/>
          <w:sz w:val="24"/>
          <w:szCs w:val="24"/>
          <w:lang w:val="en-US" w:eastAsia="zh-CN"/>
        </w:rPr>
        <w:t>·</w:t>
      </w:r>
      <w:r>
        <w:rPr>
          <w:rFonts w:hint="eastAsia" w:hAnsi="宋体" w:cs="宋体"/>
          <w:snapToGrid w:val="0"/>
          <w:color w:val="auto"/>
          <w:kern w:val="0"/>
          <w:sz w:val="24"/>
          <w:szCs w:val="24"/>
          <w:lang w:val="en-US" w:eastAsia="zh-CN"/>
        </w:rPr>
        <w:t>小时收费（24小时内封顶21元/辆）。</w:t>
      </w:r>
    </w:p>
    <w:p w14:paraId="7525A213">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int="default" w:hAnsi="宋体" w:cs="宋体"/>
          <w:snapToGrid w:val="0"/>
          <w:color w:val="auto"/>
          <w:kern w:val="0"/>
          <w:sz w:val="24"/>
          <w:szCs w:val="24"/>
          <w:lang w:val="en-US" w:eastAsia="zh-CN"/>
        </w:rPr>
      </w:pPr>
      <w:r>
        <w:rPr>
          <w:rFonts w:hint="eastAsia" w:hAnsi="宋体" w:cs="宋体"/>
          <w:snapToGrid w:val="0"/>
          <w:color w:val="auto"/>
          <w:kern w:val="0"/>
          <w:sz w:val="24"/>
          <w:szCs w:val="24"/>
          <w:lang w:val="en-US" w:eastAsia="zh-CN"/>
        </w:rPr>
        <w:t>（6）包年</w:t>
      </w:r>
      <w:r>
        <w:rPr>
          <w:rFonts w:hint="eastAsia" w:hAnsi="宋体" w:cs="宋体"/>
          <w:snapToGrid w:val="0"/>
          <w:color w:val="auto"/>
          <w:kern w:val="0"/>
          <w:sz w:val="24"/>
          <w:szCs w:val="24"/>
        </w:rPr>
        <w:t>收费标准</w:t>
      </w:r>
      <w:r>
        <w:rPr>
          <w:rFonts w:hint="eastAsia" w:hAnsi="宋体" w:cs="宋体"/>
          <w:snapToGrid w:val="0"/>
          <w:color w:val="auto"/>
          <w:kern w:val="0"/>
          <w:sz w:val="24"/>
          <w:szCs w:val="24"/>
          <w:lang w:val="en-US" w:eastAsia="zh-CN"/>
        </w:rPr>
        <w:t>：路侧停车1100元/辆</w:t>
      </w:r>
      <w:r>
        <w:rPr>
          <w:rFonts w:hint="eastAsia" w:ascii="宋体" w:hAnsi="宋体" w:eastAsia="宋体" w:cs="宋体"/>
          <w:snapToGrid w:val="0"/>
          <w:color w:val="auto"/>
          <w:kern w:val="0"/>
          <w:sz w:val="24"/>
          <w:szCs w:val="24"/>
          <w:lang w:val="en-US" w:eastAsia="zh-CN"/>
        </w:rPr>
        <w:t>·</w:t>
      </w:r>
      <w:r>
        <w:rPr>
          <w:rFonts w:hint="eastAsia" w:hAnsi="宋体" w:cs="宋体"/>
          <w:snapToGrid w:val="0"/>
          <w:color w:val="auto"/>
          <w:kern w:val="0"/>
          <w:sz w:val="24"/>
          <w:szCs w:val="24"/>
          <w:lang w:val="en-US" w:eastAsia="zh-CN"/>
        </w:rPr>
        <w:t>年；停车场停车500元/辆</w:t>
      </w:r>
      <w:r>
        <w:rPr>
          <w:rFonts w:hint="eastAsia" w:ascii="宋体" w:hAnsi="宋体" w:eastAsia="宋体" w:cs="宋体"/>
          <w:snapToGrid w:val="0"/>
          <w:color w:val="auto"/>
          <w:kern w:val="0"/>
          <w:sz w:val="24"/>
          <w:szCs w:val="24"/>
          <w:lang w:val="en-US" w:eastAsia="zh-CN"/>
        </w:rPr>
        <w:t>·</w:t>
      </w:r>
      <w:r>
        <w:rPr>
          <w:rFonts w:hint="eastAsia" w:hAnsi="宋体" w:cs="宋体"/>
          <w:snapToGrid w:val="0"/>
          <w:color w:val="auto"/>
          <w:kern w:val="0"/>
          <w:sz w:val="24"/>
          <w:szCs w:val="24"/>
          <w:lang w:val="en-US" w:eastAsia="zh-CN"/>
        </w:rPr>
        <w:t>年；</w:t>
      </w:r>
      <w:r>
        <w:rPr>
          <w:rFonts w:hint="eastAsia" w:hAnsi="宋体" w:cs="宋体"/>
          <w:snapToGrid w:val="0"/>
          <w:color w:val="auto"/>
          <w:kern w:val="0"/>
          <w:sz w:val="24"/>
          <w:szCs w:val="24"/>
          <w:lang w:eastAsia="zh-CN"/>
        </w:rPr>
        <w:t>原宝利特厂区</w:t>
      </w:r>
      <w:r>
        <w:rPr>
          <w:rFonts w:hint="eastAsia" w:hAnsi="宋体" w:cs="宋体"/>
          <w:snapToGrid w:val="0"/>
          <w:color w:val="auto"/>
          <w:kern w:val="0"/>
          <w:sz w:val="24"/>
          <w:szCs w:val="24"/>
          <w:lang w:val="en-US" w:eastAsia="zh-CN"/>
        </w:rPr>
        <w:t>东道</w:t>
      </w:r>
      <w:r>
        <w:rPr>
          <w:rFonts w:hint="eastAsia" w:hAnsi="宋体" w:cs="宋体"/>
          <w:snapToGrid w:val="0"/>
          <w:color w:val="auto"/>
          <w:kern w:val="0"/>
          <w:sz w:val="24"/>
          <w:szCs w:val="24"/>
        </w:rPr>
        <w:t>路</w:t>
      </w:r>
      <w:r>
        <w:rPr>
          <w:rFonts w:hint="eastAsia" w:hAnsi="宋体" w:cs="宋体"/>
          <w:snapToGrid w:val="0"/>
          <w:color w:val="auto"/>
          <w:kern w:val="0"/>
          <w:sz w:val="24"/>
          <w:szCs w:val="24"/>
          <w:lang w:val="en-US" w:eastAsia="zh-CN"/>
        </w:rPr>
        <w:t>以西、疏港公路（旗峰大道）以北、</w:t>
      </w:r>
      <w:r>
        <w:rPr>
          <w:rFonts w:hint="eastAsia" w:hAnsi="宋体" w:cs="宋体"/>
          <w:snapToGrid w:val="0"/>
          <w:color w:val="auto"/>
          <w:kern w:val="0"/>
          <w:sz w:val="24"/>
          <w:szCs w:val="24"/>
          <w:lang w:eastAsia="zh-CN"/>
        </w:rPr>
        <w:t>第二小学</w:t>
      </w:r>
      <w:r>
        <w:rPr>
          <w:rFonts w:hint="eastAsia" w:hAnsi="宋体" w:cs="宋体"/>
          <w:snapToGrid w:val="0"/>
          <w:color w:val="auto"/>
          <w:kern w:val="0"/>
          <w:sz w:val="24"/>
          <w:szCs w:val="24"/>
          <w:lang w:val="en-US" w:eastAsia="zh-CN"/>
        </w:rPr>
        <w:t>西道</w:t>
      </w:r>
      <w:r>
        <w:rPr>
          <w:rFonts w:hint="eastAsia" w:hAnsi="宋体" w:cs="宋体"/>
          <w:snapToGrid w:val="0"/>
          <w:color w:val="auto"/>
          <w:kern w:val="0"/>
          <w:sz w:val="24"/>
          <w:szCs w:val="24"/>
        </w:rPr>
        <w:t>路</w:t>
      </w:r>
      <w:r>
        <w:rPr>
          <w:rFonts w:hint="eastAsia" w:hAnsi="宋体" w:cs="宋体"/>
          <w:snapToGrid w:val="0"/>
          <w:color w:val="auto"/>
          <w:kern w:val="0"/>
          <w:sz w:val="24"/>
          <w:szCs w:val="24"/>
          <w:lang w:val="en-US" w:eastAsia="zh-CN"/>
        </w:rPr>
        <w:t>以东、新许线以南村庄内停车（包括新许线以北村庄内停车）600元/辆</w:t>
      </w:r>
      <w:r>
        <w:rPr>
          <w:rFonts w:hint="eastAsia" w:ascii="宋体" w:hAnsi="宋体" w:eastAsia="宋体" w:cs="宋体"/>
          <w:snapToGrid w:val="0"/>
          <w:color w:val="auto"/>
          <w:kern w:val="0"/>
          <w:sz w:val="24"/>
          <w:szCs w:val="24"/>
          <w:lang w:val="en-US" w:eastAsia="zh-CN"/>
        </w:rPr>
        <w:t>·</w:t>
      </w:r>
      <w:r>
        <w:rPr>
          <w:rFonts w:hint="eastAsia" w:hAnsi="宋体" w:cs="宋体"/>
          <w:snapToGrid w:val="0"/>
          <w:color w:val="auto"/>
          <w:kern w:val="0"/>
          <w:sz w:val="24"/>
          <w:szCs w:val="24"/>
          <w:lang w:val="en-US" w:eastAsia="zh-CN"/>
        </w:rPr>
        <w:t>年。</w:t>
      </w:r>
    </w:p>
    <w:p w14:paraId="76F40312">
      <w:pPr>
        <w:pStyle w:val="23"/>
        <w:keepNext w:val="0"/>
        <w:keepLines w:val="0"/>
        <w:pageBreakBefore w:val="0"/>
        <w:kinsoku/>
        <w:wordWrap/>
        <w:overflowPunct/>
        <w:topLinePunct w:val="0"/>
        <w:autoSpaceDE/>
        <w:autoSpaceDN/>
        <w:bidi w:val="0"/>
        <w:adjustRightInd w:val="0"/>
        <w:snapToGrid w:val="0"/>
        <w:spacing w:line="460" w:lineRule="exact"/>
        <w:textAlignment w:val="auto"/>
        <w:rPr>
          <w:rFonts w:hint="eastAsia" w:hAnsi="宋体" w:cs="宋体"/>
          <w:snapToGrid w:val="0"/>
          <w:color w:val="auto"/>
          <w:kern w:val="0"/>
          <w:sz w:val="24"/>
          <w:szCs w:val="24"/>
          <w:lang w:val="en-US" w:eastAsia="zh-CN"/>
        </w:rPr>
      </w:pPr>
      <w:r>
        <w:rPr>
          <w:rFonts w:hint="eastAsia" w:hAnsi="宋体" w:cs="宋体"/>
          <w:snapToGrid w:val="0"/>
          <w:color w:val="auto"/>
          <w:kern w:val="0"/>
          <w:sz w:val="24"/>
          <w:szCs w:val="24"/>
          <w:lang w:val="en-US" w:eastAsia="zh-CN"/>
        </w:rPr>
        <w:t>注：1.免费</w:t>
      </w:r>
      <w:r>
        <w:rPr>
          <w:rFonts w:hint="eastAsia" w:hAnsi="宋体" w:cs="宋体"/>
          <w:snapToGrid w:val="0"/>
          <w:color w:val="auto"/>
          <w:kern w:val="0"/>
          <w:sz w:val="24"/>
          <w:szCs w:val="24"/>
        </w:rPr>
        <w:t>停车</w:t>
      </w:r>
      <w:r>
        <w:rPr>
          <w:rFonts w:hint="eastAsia" w:hAnsi="宋体" w:cs="宋体"/>
          <w:snapToGrid w:val="0"/>
          <w:color w:val="auto"/>
          <w:kern w:val="0"/>
          <w:sz w:val="24"/>
          <w:szCs w:val="24"/>
          <w:lang w:val="en-US" w:eastAsia="zh-CN"/>
        </w:rPr>
        <w:t>只允许在非停车场区域，停车场停车不免费（但按收费规定停车场30分钟内免费）。</w:t>
      </w:r>
    </w:p>
    <w:p w14:paraId="09981D6F">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int="default" w:hAnsi="宋体" w:cs="宋体"/>
          <w:snapToGrid w:val="0"/>
          <w:color w:val="auto"/>
          <w:kern w:val="0"/>
          <w:sz w:val="24"/>
          <w:szCs w:val="24"/>
          <w:lang w:val="en-US" w:eastAsia="zh-CN"/>
        </w:rPr>
      </w:pPr>
      <w:r>
        <w:rPr>
          <w:rFonts w:hint="eastAsia" w:hAnsi="宋体" w:cs="宋体"/>
          <w:snapToGrid w:val="0"/>
          <w:color w:val="auto"/>
          <w:kern w:val="0"/>
          <w:sz w:val="24"/>
          <w:szCs w:val="24"/>
          <w:lang w:val="en-US" w:eastAsia="zh-CN"/>
        </w:rPr>
        <w:t>.2.本收费标准参照温岭市区地段相当的车位收费标准制定，如温岭市区收费标准调整，本收费标准可作相应调整。</w:t>
      </w:r>
    </w:p>
    <w:p w14:paraId="3C66A87A">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lang w:val="en-US" w:eastAsia="zh-CN"/>
        </w:rPr>
        <w:t>3.在</w:t>
      </w:r>
      <w:r>
        <w:rPr>
          <w:rFonts w:hint="eastAsia" w:hAnsi="宋体" w:cs="宋体"/>
          <w:snapToGrid w:val="0"/>
          <w:color w:val="auto"/>
          <w:kern w:val="0"/>
          <w:sz w:val="24"/>
          <w:szCs w:val="24"/>
        </w:rPr>
        <w:t>项目建设期</w:t>
      </w:r>
      <w:r>
        <w:rPr>
          <w:rFonts w:hint="eastAsia" w:hAnsi="宋体" w:cs="宋体"/>
          <w:snapToGrid w:val="0"/>
          <w:color w:val="auto"/>
          <w:kern w:val="0"/>
          <w:sz w:val="24"/>
          <w:szCs w:val="24"/>
          <w:lang w:val="en-US" w:eastAsia="zh-CN"/>
        </w:rPr>
        <w:t>间</w:t>
      </w:r>
      <w:r>
        <w:rPr>
          <w:rFonts w:hint="eastAsia" w:hAnsi="宋体" w:cs="宋体"/>
          <w:snapToGrid w:val="0"/>
          <w:color w:val="auto"/>
          <w:kern w:val="0"/>
          <w:sz w:val="24"/>
          <w:szCs w:val="24"/>
        </w:rPr>
        <w:t>，</w:t>
      </w:r>
      <w:r>
        <w:rPr>
          <w:rFonts w:hint="eastAsia" w:hAnsi="宋体" w:cs="宋体"/>
          <w:snapToGrid w:val="0"/>
          <w:color w:val="auto"/>
          <w:kern w:val="0"/>
          <w:sz w:val="24"/>
          <w:szCs w:val="24"/>
          <w:lang w:val="en-US" w:eastAsia="zh-CN"/>
        </w:rPr>
        <w:t>如</w:t>
      </w:r>
      <w:r>
        <w:rPr>
          <w:rFonts w:hint="eastAsia" w:hAnsi="宋体" w:cs="宋体"/>
          <w:snapToGrid w:val="0"/>
          <w:color w:val="auto"/>
          <w:kern w:val="0"/>
          <w:sz w:val="24"/>
          <w:szCs w:val="24"/>
        </w:rPr>
        <w:t>支撑平台、系统软件</w:t>
      </w:r>
      <w:r>
        <w:rPr>
          <w:rFonts w:hint="eastAsia" w:hAnsi="宋体" w:cs="宋体"/>
          <w:snapToGrid w:val="0"/>
          <w:color w:val="auto"/>
          <w:kern w:val="0"/>
          <w:sz w:val="24"/>
          <w:szCs w:val="24"/>
          <w:lang w:val="en-US" w:eastAsia="zh-CN"/>
        </w:rPr>
        <w:t>建设</w:t>
      </w:r>
      <w:r>
        <w:rPr>
          <w:rFonts w:hint="eastAsia" w:hAnsi="宋体" w:cs="宋体"/>
          <w:snapToGrid w:val="0"/>
          <w:color w:val="auto"/>
          <w:kern w:val="0"/>
          <w:sz w:val="24"/>
          <w:szCs w:val="24"/>
        </w:rPr>
        <w:t>完成，</w:t>
      </w:r>
      <w:r>
        <w:rPr>
          <w:rFonts w:hint="eastAsia" w:hAnsi="宋体" w:cs="宋体"/>
          <w:snapToGrid w:val="0"/>
          <w:color w:val="auto"/>
          <w:kern w:val="0"/>
          <w:sz w:val="24"/>
          <w:szCs w:val="24"/>
          <w:lang w:val="en-US" w:eastAsia="zh-CN"/>
        </w:rPr>
        <w:t>可实现正常收费的情况下，</w:t>
      </w:r>
      <w:r>
        <w:rPr>
          <w:rFonts w:hint="eastAsia" w:hAnsi="宋体" w:cs="宋体"/>
          <w:snapToGrid w:val="0"/>
          <w:color w:val="auto"/>
          <w:kern w:val="0"/>
          <w:sz w:val="24"/>
          <w:szCs w:val="24"/>
        </w:rPr>
        <w:t>允许中标人边建设边</w:t>
      </w:r>
      <w:r>
        <w:rPr>
          <w:rFonts w:hint="eastAsia" w:hAnsi="宋体" w:cs="宋体"/>
          <w:snapToGrid w:val="0"/>
          <w:color w:val="auto"/>
          <w:kern w:val="0"/>
          <w:sz w:val="24"/>
          <w:szCs w:val="24"/>
          <w:lang w:val="en-US" w:eastAsia="zh-CN"/>
        </w:rPr>
        <w:t>收费进行</w:t>
      </w:r>
      <w:r>
        <w:rPr>
          <w:rFonts w:hint="eastAsia" w:hAnsi="宋体" w:cs="宋体"/>
          <w:snapToGrid w:val="0"/>
          <w:color w:val="auto"/>
          <w:kern w:val="0"/>
          <w:sz w:val="24"/>
          <w:szCs w:val="24"/>
        </w:rPr>
        <w:t>试运</w:t>
      </w:r>
      <w:r>
        <w:rPr>
          <w:rFonts w:hint="eastAsia" w:hAnsi="宋体" w:cs="宋体"/>
          <w:snapToGrid w:val="0"/>
          <w:color w:val="auto"/>
          <w:kern w:val="0"/>
          <w:sz w:val="24"/>
          <w:szCs w:val="24"/>
          <w:lang w:val="en-US" w:eastAsia="zh-CN"/>
        </w:rPr>
        <w:t>营</w:t>
      </w:r>
      <w:r>
        <w:rPr>
          <w:rFonts w:hint="eastAsia" w:hAnsi="宋体" w:cs="宋体"/>
          <w:snapToGrid w:val="0"/>
          <w:color w:val="auto"/>
          <w:kern w:val="0"/>
          <w:sz w:val="24"/>
          <w:szCs w:val="24"/>
          <w:lang w:eastAsia="zh-CN"/>
        </w:rPr>
        <w:t>（</w:t>
      </w:r>
      <w:r>
        <w:rPr>
          <w:rFonts w:hint="eastAsia" w:hAnsi="宋体" w:cs="宋体"/>
          <w:snapToGrid w:val="0"/>
          <w:color w:val="auto"/>
          <w:kern w:val="0"/>
          <w:sz w:val="24"/>
          <w:szCs w:val="24"/>
          <w:lang w:val="en-US" w:eastAsia="zh-CN"/>
        </w:rPr>
        <w:t>试运营时段不计入15年的项目运营期）</w:t>
      </w:r>
      <w:r>
        <w:rPr>
          <w:rFonts w:hint="eastAsia" w:hAnsi="宋体" w:cs="宋体"/>
          <w:snapToGrid w:val="0"/>
          <w:color w:val="auto"/>
          <w:kern w:val="0"/>
          <w:sz w:val="24"/>
          <w:szCs w:val="24"/>
        </w:rPr>
        <w:t>。</w:t>
      </w:r>
    </w:p>
    <w:p w14:paraId="70063658">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lang w:val="en-US" w:eastAsia="zh-CN"/>
        </w:rPr>
        <w:t>4.</w:t>
      </w:r>
      <w:r>
        <w:rPr>
          <w:rFonts w:hint="eastAsia" w:hAnsi="宋体" w:cs="宋体"/>
          <w:snapToGrid w:val="0"/>
          <w:color w:val="auto"/>
          <w:kern w:val="0"/>
          <w:sz w:val="24"/>
          <w:szCs w:val="24"/>
        </w:rPr>
        <w:t>不可抗力或交通管制等造成不能收费或收费受影响的</w:t>
      </w:r>
      <w:r>
        <w:rPr>
          <w:rFonts w:hint="eastAsia" w:hAnsi="宋体" w:cs="宋体"/>
          <w:snapToGrid w:val="0"/>
          <w:color w:val="auto"/>
          <w:kern w:val="0"/>
          <w:sz w:val="24"/>
          <w:szCs w:val="24"/>
          <w:lang w:val="en-US" w:eastAsia="zh-CN"/>
        </w:rPr>
        <w:t>风险由乙方自行承担</w:t>
      </w:r>
      <w:r>
        <w:rPr>
          <w:rFonts w:hint="eastAsia" w:hAnsi="宋体" w:cs="宋体"/>
          <w:snapToGrid w:val="0"/>
          <w:color w:val="auto"/>
          <w:kern w:val="0"/>
          <w:sz w:val="24"/>
          <w:szCs w:val="24"/>
        </w:rPr>
        <w:t>，</w:t>
      </w:r>
      <w:r>
        <w:rPr>
          <w:rFonts w:hint="eastAsia" w:hAnsi="宋体" w:cs="宋体"/>
          <w:snapToGrid w:val="0"/>
          <w:color w:val="auto"/>
          <w:kern w:val="0"/>
          <w:sz w:val="24"/>
          <w:szCs w:val="24"/>
          <w:lang w:val="en-US" w:eastAsia="zh-CN"/>
        </w:rPr>
        <w:t>甲方也</w:t>
      </w:r>
      <w:r>
        <w:rPr>
          <w:rFonts w:hint="eastAsia" w:hAnsi="宋体" w:cs="宋体"/>
          <w:snapToGrid w:val="0"/>
          <w:color w:val="auto"/>
          <w:kern w:val="0"/>
          <w:sz w:val="24"/>
          <w:szCs w:val="24"/>
        </w:rPr>
        <w:t>不免除该</w:t>
      </w:r>
      <w:r>
        <w:rPr>
          <w:rFonts w:hint="eastAsia" w:hAnsi="宋体" w:cs="宋体"/>
          <w:snapToGrid w:val="0"/>
          <w:color w:val="auto"/>
          <w:kern w:val="0"/>
          <w:sz w:val="24"/>
          <w:szCs w:val="24"/>
          <w:lang w:val="en-US" w:eastAsia="zh-CN"/>
        </w:rPr>
        <w:t>时段的</w:t>
      </w:r>
      <w:r>
        <w:rPr>
          <w:rFonts w:hint="eastAsia" w:hAnsi="宋体" w:cs="宋体"/>
          <w:snapToGrid w:val="0"/>
          <w:color w:val="auto"/>
          <w:kern w:val="0"/>
          <w:sz w:val="24"/>
          <w:szCs w:val="24"/>
          <w:lang w:eastAsia="zh-CN"/>
        </w:rPr>
        <w:t>停车位</w:t>
      </w:r>
      <w:r>
        <w:rPr>
          <w:rFonts w:hint="eastAsia" w:hAnsi="宋体" w:cs="宋体"/>
          <w:snapToGrid w:val="0"/>
          <w:color w:val="auto"/>
          <w:kern w:val="0"/>
          <w:sz w:val="24"/>
          <w:szCs w:val="24"/>
        </w:rPr>
        <w:t>费的上缴。</w:t>
      </w:r>
    </w:p>
    <w:p w14:paraId="6D585AFB">
      <w:pPr>
        <w:pStyle w:val="23"/>
        <w:keepNext w:val="0"/>
        <w:keepLines w:val="0"/>
        <w:pageBreakBefore w:val="0"/>
        <w:kinsoku/>
        <w:wordWrap/>
        <w:overflowPunct/>
        <w:topLinePunct w:val="0"/>
        <w:autoSpaceDE/>
        <w:autoSpaceDN/>
        <w:bidi w:val="0"/>
        <w:adjustRightInd w:val="0"/>
        <w:snapToGrid w:val="0"/>
        <w:spacing w:line="460" w:lineRule="exact"/>
        <w:textAlignment w:val="auto"/>
        <w:rPr>
          <w:rFonts w:hAnsi="宋体" w:cs="宋体"/>
          <w:b/>
          <w:bCs/>
          <w:snapToGrid w:val="0"/>
          <w:color w:val="auto"/>
          <w:kern w:val="0"/>
          <w:sz w:val="24"/>
          <w:szCs w:val="24"/>
        </w:rPr>
      </w:pPr>
      <w:r>
        <w:rPr>
          <w:rFonts w:hint="eastAsia" w:hAnsi="宋体" w:cs="宋体"/>
          <w:b/>
          <w:bCs/>
          <w:snapToGrid w:val="0"/>
          <w:color w:val="auto"/>
          <w:kern w:val="0"/>
          <w:sz w:val="24"/>
          <w:szCs w:val="24"/>
          <w:lang w:val="en-US" w:eastAsia="zh-CN"/>
        </w:rPr>
        <w:t>七</w:t>
      </w:r>
      <w:r>
        <w:rPr>
          <w:rFonts w:hint="eastAsia" w:hAnsi="宋体" w:cs="宋体"/>
          <w:b/>
          <w:bCs/>
          <w:snapToGrid w:val="0"/>
          <w:color w:val="auto"/>
          <w:kern w:val="0"/>
          <w:sz w:val="24"/>
          <w:szCs w:val="24"/>
        </w:rPr>
        <w:t>、</w:t>
      </w:r>
      <w:r>
        <w:rPr>
          <w:rFonts w:hint="eastAsia" w:hAnsi="宋体" w:cs="宋体"/>
          <w:b/>
          <w:bCs/>
          <w:snapToGrid w:val="0"/>
          <w:color w:val="auto"/>
          <w:kern w:val="0"/>
          <w:sz w:val="24"/>
          <w:szCs w:val="24"/>
          <w:lang w:eastAsia="zh-CN"/>
        </w:rPr>
        <w:t>收益上缴</w:t>
      </w:r>
    </w:p>
    <w:p w14:paraId="4C98D5BE">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lang w:val="en-US" w:eastAsia="zh-CN"/>
        </w:rPr>
        <w:t>1.乙方</w:t>
      </w:r>
      <w:r>
        <w:rPr>
          <w:rFonts w:hint="eastAsia" w:hAnsi="宋体" w:cs="宋体"/>
          <w:snapToGrid w:val="0"/>
          <w:color w:val="auto"/>
          <w:kern w:val="0"/>
          <w:sz w:val="24"/>
          <w:szCs w:val="24"/>
        </w:rPr>
        <w:t>在</w:t>
      </w:r>
      <w:r>
        <w:rPr>
          <w:rFonts w:hint="eastAsia" w:hAnsi="宋体" w:cs="宋体"/>
          <w:snapToGrid w:val="0"/>
          <w:color w:val="auto"/>
          <w:kern w:val="0"/>
          <w:sz w:val="24"/>
          <w:szCs w:val="24"/>
          <w:lang w:eastAsia="zh-CN"/>
        </w:rPr>
        <w:t>运营期</w:t>
      </w:r>
      <w:r>
        <w:rPr>
          <w:rFonts w:hint="eastAsia" w:hAnsi="宋体" w:cs="宋体"/>
          <w:snapToGrid w:val="0"/>
          <w:color w:val="auto"/>
          <w:kern w:val="0"/>
          <w:sz w:val="24"/>
          <w:szCs w:val="24"/>
        </w:rPr>
        <w:t>内</w:t>
      </w:r>
      <w:r>
        <w:rPr>
          <w:rFonts w:hint="eastAsia" w:hAnsi="宋体" w:cs="宋体"/>
          <w:snapToGrid w:val="0"/>
          <w:color w:val="auto"/>
          <w:kern w:val="0"/>
          <w:sz w:val="24"/>
          <w:szCs w:val="24"/>
          <w:lang w:val="en-US" w:eastAsia="zh-CN"/>
        </w:rPr>
        <w:t>需将车位收费</w:t>
      </w:r>
      <w:r>
        <w:rPr>
          <w:rFonts w:hint="eastAsia" w:hAnsi="宋体" w:cs="宋体"/>
          <w:snapToGrid w:val="0"/>
          <w:color w:val="auto"/>
          <w:kern w:val="0"/>
          <w:sz w:val="24"/>
          <w:szCs w:val="24"/>
          <w:lang w:eastAsia="zh-CN"/>
        </w:rPr>
        <w:t>收益</w:t>
      </w:r>
      <w:r>
        <w:rPr>
          <w:rFonts w:hint="eastAsia" w:hAnsi="宋体" w:cs="宋体"/>
          <w:snapToGrid w:val="0"/>
          <w:color w:val="auto"/>
          <w:kern w:val="0"/>
          <w:sz w:val="24"/>
          <w:szCs w:val="24"/>
          <w:lang w:val="en-US" w:eastAsia="zh-CN"/>
        </w:rPr>
        <w:t>的其中一部分</w:t>
      </w:r>
      <w:r>
        <w:rPr>
          <w:rFonts w:hint="eastAsia" w:hAnsi="宋体" w:cs="宋体"/>
          <w:snapToGrid w:val="0"/>
          <w:color w:val="auto"/>
          <w:kern w:val="0"/>
          <w:sz w:val="24"/>
          <w:szCs w:val="24"/>
          <w:lang w:eastAsia="zh-CN"/>
        </w:rPr>
        <w:t>上缴</w:t>
      </w:r>
      <w:r>
        <w:rPr>
          <w:rFonts w:hint="eastAsia" w:hAnsi="宋体" w:cs="宋体"/>
          <w:snapToGrid w:val="0"/>
          <w:color w:val="auto"/>
          <w:kern w:val="0"/>
          <w:sz w:val="24"/>
          <w:szCs w:val="24"/>
          <w:lang w:val="en-US" w:eastAsia="zh-CN"/>
        </w:rPr>
        <w:t>给甲方，</w:t>
      </w:r>
      <w:r>
        <w:rPr>
          <w:rFonts w:hint="eastAsia" w:asciiTheme="majorEastAsia" w:hAnsiTheme="majorEastAsia" w:eastAsiaTheme="majorEastAsia" w:cstheme="majorEastAsia"/>
          <w:snapToGrid w:val="0"/>
          <w:color w:val="auto"/>
          <w:kern w:val="0"/>
          <w:sz w:val="24"/>
          <w:szCs w:val="24"/>
        </w:rPr>
        <w:t>一年</w:t>
      </w:r>
      <w:r>
        <w:rPr>
          <w:rFonts w:hint="eastAsia" w:asciiTheme="majorEastAsia" w:hAnsiTheme="majorEastAsia" w:eastAsiaTheme="majorEastAsia" w:cstheme="majorEastAsia"/>
          <w:snapToGrid w:val="0"/>
          <w:color w:val="auto"/>
          <w:kern w:val="0"/>
          <w:sz w:val="24"/>
          <w:szCs w:val="24"/>
          <w:lang w:val="en-US" w:eastAsia="zh-CN"/>
        </w:rPr>
        <w:t>上</w:t>
      </w:r>
      <w:r>
        <w:rPr>
          <w:rFonts w:hint="eastAsia" w:asciiTheme="majorEastAsia" w:hAnsiTheme="majorEastAsia" w:eastAsiaTheme="majorEastAsia" w:cstheme="majorEastAsia"/>
          <w:snapToGrid w:val="0"/>
          <w:color w:val="auto"/>
          <w:kern w:val="0"/>
          <w:sz w:val="24"/>
          <w:szCs w:val="24"/>
        </w:rPr>
        <w:t>缴一次</w:t>
      </w:r>
      <w:r>
        <w:rPr>
          <w:rFonts w:hint="eastAsia" w:asciiTheme="majorEastAsia" w:hAnsiTheme="majorEastAsia" w:eastAsiaTheme="majorEastAsia" w:cstheme="majorEastAsia"/>
          <w:snapToGrid w:val="0"/>
          <w:color w:val="auto"/>
          <w:kern w:val="0"/>
          <w:sz w:val="24"/>
          <w:szCs w:val="24"/>
          <w:lang w:eastAsia="zh-CN"/>
        </w:rPr>
        <w:t>，</w:t>
      </w:r>
      <w:r>
        <w:rPr>
          <w:rFonts w:hint="eastAsia" w:hAnsi="宋体" w:cs="宋体"/>
          <w:snapToGrid w:val="0"/>
          <w:color w:val="auto"/>
          <w:kern w:val="0"/>
          <w:sz w:val="24"/>
          <w:szCs w:val="24"/>
        </w:rPr>
        <w:t>并在</w:t>
      </w:r>
      <w:r>
        <w:rPr>
          <w:rFonts w:hint="eastAsia" w:hAnsi="宋体" w:cs="宋体"/>
          <w:snapToGrid w:val="0"/>
          <w:color w:val="auto"/>
          <w:kern w:val="0"/>
          <w:sz w:val="24"/>
          <w:szCs w:val="24"/>
          <w:lang w:val="en-US" w:eastAsia="zh-CN"/>
        </w:rPr>
        <w:t>每年运营</w:t>
      </w:r>
      <w:r>
        <w:rPr>
          <w:rFonts w:hint="eastAsia" w:asciiTheme="majorEastAsia" w:hAnsiTheme="majorEastAsia" w:eastAsiaTheme="majorEastAsia" w:cstheme="majorEastAsia"/>
          <w:snapToGrid w:val="0"/>
          <w:color w:val="auto"/>
          <w:kern w:val="0"/>
          <w:sz w:val="24"/>
          <w:szCs w:val="24"/>
          <w:lang w:val="en-US" w:eastAsia="zh-CN"/>
        </w:rPr>
        <w:t>期计时开始之日起40天</w:t>
      </w:r>
      <w:r>
        <w:rPr>
          <w:rFonts w:hint="eastAsia" w:hAnsi="宋体" w:cs="宋体"/>
          <w:snapToGrid w:val="0"/>
          <w:color w:val="auto"/>
          <w:kern w:val="0"/>
          <w:sz w:val="24"/>
          <w:szCs w:val="24"/>
        </w:rPr>
        <w:t>内一次</w:t>
      </w:r>
      <w:r>
        <w:rPr>
          <w:rFonts w:hint="eastAsia" w:hAnsi="宋体" w:cs="宋体"/>
          <w:snapToGrid w:val="0"/>
          <w:color w:val="auto"/>
          <w:kern w:val="0"/>
          <w:sz w:val="24"/>
          <w:szCs w:val="24"/>
          <w:lang w:val="en-US" w:eastAsia="zh-CN"/>
        </w:rPr>
        <w:t>汇</w:t>
      </w:r>
      <w:r>
        <w:rPr>
          <w:rFonts w:hint="eastAsia" w:hAnsi="宋体" w:cs="宋体"/>
          <w:snapToGrid w:val="0"/>
          <w:color w:val="auto"/>
          <w:kern w:val="0"/>
          <w:sz w:val="24"/>
          <w:szCs w:val="24"/>
        </w:rPr>
        <w:t>至招标人指定的</w:t>
      </w:r>
      <w:r>
        <w:rPr>
          <w:rFonts w:hint="eastAsia" w:hAnsi="宋体" w:cs="宋体"/>
          <w:snapToGrid w:val="0"/>
          <w:color w:val="auto"/>
          <w:kern w:val="0"/>
          <w:sz w:val="24"/>
          <w:szCs w:val="24"/>
          <w:lang w:val="en-US" w:eastAsia="zh-CN"/>
        </w:rPr>
        <w:t>账</w:t>
      </w:r>
      <w:r>
        <w:rPr>
          <w:rFonts w:hint="eastAsia" w:hAnsi="宋体" w:cs="宋体"/>
          <w:snapToGrid w:val="0"/>
          <w:color w:val="auto"/>
          <w:kern w:val="0"/>
          <w:sz w:val="24"/>
          <w:szCs w:val="24"/>
        </w:rPr>
        <w:t>户。</w:t>
      </w:r>
    </w:p>
    <w:p w14:paraId="52FBEB30">
      <w:pPr>
        <w:adjustRightInd w:val="0"/>
        <w:snapToGrid w:val="0"/>
        <w:spacing w:before="60" w:after="60" w:line="440" w:lineRule="exact"/>
        <w:ind w:right="60" w:firstLine="416" w:firstLineChars="200"/>
        <w:rPr>
          <w:rFonts w:hint="eastAsia" w:asciiTheme="majorEastAsia" w:hAnsiTheme="majorEastAsia" w:eastAsiaTheme="majorEastAsia" w:cstheme="majorEastAsia"/>
          <w:snapToGrid w:val="0"/>
          <w:color w:val="auto"/>
          <w:sz w:val="24"/>
          <w:szCs w:val="24"/>
          <w:lang w:val="en-US" w:eastAsia="zh-CN"/>
        </w:rPr>
      </w:pPr>
      <w:r>
        <w:rPr>
          <w:rFonts w:hint="eastAsia" w:asciiTheme="majorEastAsia" w:hAnsiTheme="majorEastAsia" w:eastAsiaTheme="majorEastAsia" w:cstheme="majorEastAsia"/>
          <w:snapToGrid w:val="0"/>
          <w:color w:val="auto"/>
          <w:kern w:val="0"/>
          <w:sz w:val="24"/>
          <w:szCs w:val="24"/>
          <w:lang w:val="en-US" w:eastAsia="zh-CN"/>
        </w:rPr>
        <w:t>2.</w:t>
      </w:r>
      <w:r>
        <w:rPr>
          <w:rFonts w:hint="eastAsia" w:ascii="宋体" w:hAnsi="宋体" w:eastAsia="宋体" w:cs="宋体"/>
          <w:snapToGrid w:val="0"/>
          <w:color w:val="auto"/>
          <w:spacing w:val="0"/>
          <w:sz w:val="24"/>
          <w:szCs w:val="24"/>
          <w:lang w:eastAsia="zh-CN"/>
        </w:rPr>
        <w:t>运营</w:t>
      </w:r>
      <w:r>
        <w:rPr>
          <w:rFonts w:hint="eastAsia" w:ascii="宋体" w:hAnsi="宋体" w:cs="宋体"/>
          <w:snapToGrid w:val="0"/>
          <w:color w:val="auto"/>
          <w:spacing w:val="0"/>
          <w:sz w:val="24"/>
          <w:szCs w:val="24"/>
          <w:lang w:val="en-US" w:eastAsia="zh-CN"/>
        </w:rPr>
        <w:t>的</w:t>
      </w:r>
      <w:r>
        <w:rPr>
          <w:rFonts w:hint="eastAsia" w:ascii="宋体" w:hAnsi="宋体" w:cs="宋体"/>
          <w:snapToGrid w:val="0"/>
          <w:color w:val="auto"/>
          <w:sz w:val="24"/>
          <w:szCs w:val="24"/>
          <w:lang w:val="en-US" w:eastAsia="zh-CN"/>
        </w:rPr>
        <w:t>前2年，路侧车位乙方按50元/车位</w:t>
      </w:r>
      <w:r>
        <w:rPr>
          <w:rFonts w:hint="eastAsia" w:ascii="宋体" w:hAnsi="宋体" w:eastAsia="宋体" w:cs="宋体"/>
          <w:snapToGrid w:val="0"/>
          <w:color w:val="auto"/>
          <w:sz w:val="24"/>
          <w:szCs w:val="24"/>
          <w:lang w:val="en-US" w:eastAsia="zh-CN"/>
        </w:rPr>
        <w:t>·</w:t>
      </w:r>
      <w:r>
        <w:rPr>
          <w:rFonts w:hint="eastAsia" w:ascii="宋体" w:hAnsi="宋体" w:cs="宋体"/>
          <w:snapToGrid w:val="0"/>
          <w:color w:val="auto"/>
          <w:sz w:val="24"/>
          <w:szCs w:val="24"/>
          <w:lang w:val="en-US" w:eastAsia="zh-CN"/>
        </w:rPr>
        <w:t>年的固定价格</w:t>
      </w:r>
      <w:r>
        <w:rPr>
          <w:rFonts w:hint="eastAsia" w:ascii="宋体" w:hAnsi="宋体" w:cs="宋体"/>
          <w:snapToGrid w:val="0"/>
          <w:color w:val="auto"/>
          <w:sz w:val="24"/>
          <w:szCs w:val="24"/>
        </w:rPr>
        <w:t>上</w:t>
      </w:r>
      <w:r>
        <w:rPr>
          <w:rFonts w:hint="eastAsia" w:ascii="宋体" w:hAnsi="宋体" w:cs="宋体"/>
          <w:snapToGrid w:val="0"/>
          <w:color w:val="auto"/>
          <w:sz w:val="24"/>
          <w:szCs w:val="24"/>
          <w:lang w:val="en-US" w:eastAsia="zh-CN"/>
        </w:rPr>
        <w:t>缴，停车场车位乙方按20元/车位</w:t>
      </w:r>
      <w:r>
        <w:rPr>
          <w:rFonts w:hint="eastAsia" w:ascii="宋体" w:hAnsi="宋体" w:eastAsia="宋体" w:cs="宋体"/>
          <w:snapToGrid w:val="0"/>
          <w:color w:val="auto"/>
          <w:sz w:val="24"/>
          <w:szCs w:val="24"/>
          <w:lang w:val="en-US" w:eastAsia="zh-CN"/>
        </w:rPr>
        <w:t>·</w:t>
      </w:r>
      <w:r>
        <w:rPr>
          <w:rFonts w:hint="eastAsia" w:ascii="宋体" w:hAnsi="宋体" w:cs="宋体"/>
          <w:snapToGrid w:val="0"/>
          <w:color w:val="auto"/>
          <w:sz w:val="24"/>
          <w:szCs w:val="24"/>
          <w:lang w:val="en-US" w:eastAsia="zh-CN"/>
        </w:rPr>
        <w:t>年的固定价格</w:t>
      </w:r>
      <w:r>
        <w:rPr>
          <w:rFonts w:hint="eastAsia" w:ascii="宋体" w:hAnsi="宋体" w:cs="宋体"/>
          <w:snapToGrid w:val="0"/>
          <w:color w:val="auto"/>
          <w:sz w:val="24"/>
          <w:szCs w:val="24"/>
        </w:rPr>
        <w:t>上</w:t>
      </w:r>
      <w:r>
        <w:rPr>
          <w:rFonts w:hint="eastAsia" w:ascii="宋体" w:hAnsi="宋体" w:cs="宋体"/>
          <w:snapToGrid w:val="0"/>
          <w:color w:val="auto"/>
          <w:sz w:val="24"/>
          <w:szCs w:val="24"/>
          <w:lang w:val="en-US" w:eastAsia="zh-CN"/>
        </w:rPr>
        <w:t>缴</w:t>
      </w:r>
      <w:r>
        <w:rPr>
          <w:rFonts w:hint="eastAsia" w:asciiTheme="majorEastAsia" w:hAnsiTheme="majorEastAsia" w:eastAsiaTheme="majorEastAsia" w:cstheme="majorEastAsia"/>
          <w:snapToGrid w:val="0"/>
          <w:color w:val="auto"/>
          <w:sz w:val="24"/>
          <w:szCs w:val="24"/>
          <w:lang w:eastAsia="zh-CN"/>
        </w:rPr>
        <w:t>。</w:t>
      </w:r>
      <w:r>
        <w:rPr>
          <w:rFonts w:hint="eastAsia" w:asciiTheme="majorEastAsia" w:hAnsiTheme="majorEastAsia" w:eastAsiaTheme="majorEastAsia" w:cstheme="majorEastAsia"/>
          <w:snapToGrid w:val="0"/>
          <w:color w:val="auto"/>
          <w:kern w:val="0"/>
          <w:sz w:val="24"/>
          <w:szCs w:val="24"/>
          <w:lang w:val="en-US" w:eastAsia="zh-CN"/>
        </w:rPr>
        <w:t>车位数量按开始</w:t>
      </w:r>
      <w:r>
        <w:rPr>
          <w:rFonts w:hint="eastAsia" w:asciiTheme="majorEastAsia" w:hAnsiTheme="majorEastAsia" w:eastAsiaTheme="majorEastAsia" w:cstheme="majorEastAsia"/>
          <w:snapToGrid w:val="0"/>
          <w:color w:val="auto"/>
          <w:kern w:val="0"/>
          <w:sz w:val="24"/>
          <w:szCs w:val="24"/>
        </w:rPr>
        <w:t>收费</w:t>
      </w:r>
      <w:r>
        <w:rPr>
          <w:rFonts w:hint="eastAsia" w:asciiTheme="majorEastAsia" w:hAnsiTheme="majorEastAsia" w:eastAsiaTheme="majorEastAsia" w:cstheme="majorEastAsia"/>
          <w:snapToGrid w:val="0"/>
          <w:color w:val="auto"/>
          <w:kern w:val="0"/>
          <w:sz w:val="24"/>
          <w:szCs w:val="24"/>
          <w:lang w:val="en-US" w:eastAsia="zh-CN"/>
        </w:rPr>
        <w:t>之</w:t>
      </w:r>
      <w:r>
        <w:rPr>
          <w:rFonts w:hint="eastAsia" w:asciiTheme="majorEastAsia" w:hAnsiTheme="majorEastAsia" w:eastAsiaTheme="majorEastAsia" w:cstheme="majorEastAsia"/>
          <w:snapToGrid w:val="0"/>
          <w:color w:val="auto"/>
          <w:kern w:val="0"/>
          <w:sz w:val="24"/>
          <w:szCs w:val="24"/>
        </w:rPr>
        <w:t>日</w:t>
      </w:r>
      <w:r>
        <w:rPr>
          <w:rFonts w:hint="eastAsia" w:asciiTheme="majorEastAsia" w:hAnsiTheme="majorEastAsia" w:eastAsiaTheme="majorEastAsia" w:cstheme="majorEastAsia"/>
          <w:snapToGrid w:val="0"/>
          <w:color w:val="auto"/>
          <w:kern w:val="0"/>
          <w:sz w:val="24"/>
          <w:szCs w:val="24"/>
          <w:lang w:val="en-US" w:eastAsia="zh-CN"/>
        </w:rPr>
        <w:t>的实际数量进行计算（</w:t>
      </w:r>
      <w:r>
        <w:rPr>
          <w:rFonts w:hint="eastAsia" w:asciiTheme="majorEastAsia" w:hAnsiTheme="majorEastAsia" w:eastAsiaTheme="majorEastAsia" w:cstheme="majorEastAsia"/>
          <w:snapToGrid w:val="0"/>
          <w:color w:val="auto"/>
          <w:sz w:val="24"/>
          <w:szCs w:val="24"/>
          <w:lang w:val="en-US" w:eastAsia="zh-CN"/>
        </w:rPr>
        <w:t>年度内</w:t>
      </w:r>
      <w:r>
        <w:rPr>
          <w:rFonts w:hint="eastAsia" w:asciiTheme="majorEastAsia" w:hAnsiTheme="majorEastAsia" w:eastAsiaTheme="majorEastAsia" w:cstheme="majorEastAsia"/>
          <w:snapToGrid w:val="0"/>
          <w:color w:val="auto"/>
          <w:kern w:val="0"/>
          <w:sz w:val="24"/>
          <w:szCs w:val="24"/>
          <w:lang w:val="en-US" w:eastAsia="zh-CN"/>
        </w:rPr>
        <w:t>车位数量增减均不改变</w:t>
      </w:r>
      <w:r>
        <w:rPr>
          <w:rFonts w:hint="eastAsia" w:asciiTheme="majorEastAsia" w:hAnsiTheme="majorEastAsia" w:eastAsiaTheme="majorEastAsia" w:cstheme="majorEastAsia"/>
          <w:snapToGrid w:val="0"/>
          <w:color w:val="auto"/>
          <w:kern w:val="0"/>
          <w:sz w:val="24"/>
          <w:szCs w:val="24"/>
          <w:lang w:eastAsia="zh-CN"/>
        </w:rPr>
        <w:t>上缴</w:t>
      </w:r>
      <w:r>
        <w:rPr>
          <w:rFonts w:hint="eastAsia" w:asciiTheme="majorEastAsia" w:hAnsiTheme="majorEastAsia" w:eastAsiaTheme="majorEastAsia" w:cstheme="majorEastAsia"/>
          <w:snapToGrid w:val="0"/>
          <w:color w:val="auto"/>
          <w:kern w:val="0"/>
          <w:sz w:val="24"/>
          <w:szCs w:val="24"/>
          <w:lang w:val="en-US" w:eastAsia="zh-CN"/>
        </w:rPr>
        <w:t>金额）。</w:t>
      </w:r>
    </w:p>
    <w:p w14:paraId="6A6276E8">
      <w:pPr>
        <w:numPr>
          <w:ilvl w:val="0"/>
          <w:numId w:val="0"/>
        </w:numPr>
        <w:adjustRightInd w:val="0"/>
        <w:snapToGrid w:val="0"/>
        <w:spacing w:before="60" w:after="60" w:line="440" w:lineRule="exact"/>
        <w:ind w:right="60" w:rightChars="0" w:firstLine="416" w:firstLineChars="200"/>
        <w:rPr>
          <w:rFonts w:hint="eastAsia" w:asciiTheme="majorEastAsia" w:hAnsiTheme="majorEastAsia" w:eastAsiaTheme="majorEastAsia" w:cstheme="majorEastAsia"/>
          <w:snapToGrid w:val="0"/>
          <w:color w:val="auto"/>
          <w:kern w:val="0"/>
          <w:sz w:val="24"/>
          <w:szCs w:val="24"/>
        </w:rPr>
      </w:pPr>
      <w:r>
        <w:rPr>
          <w:rFonts w:hint="eastAsia" w:asciiTheme="majorEastAsia" w:hAnsiTheme="majorEastAsia" w:eastAsiaTheme="majorEastAsia" w:cstheme="majorEastAsia"/>
          <w:snapToGrid w:val="0"/>
          <w:color w:val="auto"/>
          <w:kern w:val="0"/>
          <w:sz w:val="24"/>
          <w:szCs w:val="24"/>
          <w:lang w:val="en-US" w:eastAsia="zh-CN"/>
        </w:rPr>
        <w:t>3.</w:t>
      </w:r>
      <w:r>
        <w:rPr>
          <w:rFonts w:hint="eastAsia" w:asciiTheme="majorEastAsia" w:hAnsiTheme="majorEastAsia" w:eastAsiaTheme="majorEastAsia" w:cstheme="majorEastAsia"/>
          <w:snapToGrid w:val="0"/>
          <w:color w:val="auto"/>
          <w:kern w:val="0"/>
          <w:sz w:val="24"/>
          <w:szCs w:val="24"/>
          <w:lang w:eastAsia="zh-CN"/>
        </w:rPr>
        <w:t>运营</w:t>
      </w:r>
      <w:r>
        <w:rPr>
          <w:rFonts w:hint="eastAsia" w:asciiTheme="majorEastAsia" w:hAnsiTheme="majorEastAsia" w:eastAsiaTheme="majorEastAsia" w:cstheme="majorEastAsia"/>
          <w:snapToGrid w:val="0"/>
          <w:color w:val="auto"/>
          <w:kern w:val="0"/>
          <w:sz w:val="24"/>
          <w:szCs w:val="24"/>
          <w:lang w:val="en-US" w:eastAsia="zh-CN"/>
        </w:rPr>
        <w:t>的</w:t>
      </w:r>
      <w:r>
        <w:rPr>
          <w:rFonts w:hint="eastAsia" w:asciiTheme="majorEastAsia" w:hAnsiTheme="majorEastAsia" w:eastAsiaTheme="majorEastAsia" w:cstheme="majorEastAsia"/>
          <w:snapToGrid w:val="0"/>
          <w:color w:val="auto"/>
          <w:sz w:val="24"/>
          <w:szCs w:val="24"/>
          <w:lang w:val="en-US" w:eastAsia="zh-CN"/>
        </w:rPr>
        <w:t>后13年，</w:t>
      </w:r>
      <w:r>
        <w:rPr>
          <w:rFonts w:hint="eastAsia" w:ascii="宋体" w:hAnsi="宋体" w:cs="宋体"/>
          <w:snapToGrid w:val="0"/>
          <w:color w:val="auto"/>
          <w:sz w:val="24"/>
          <w:szCs w:val="24"/>
          <w:lang w:val="en-US" w:eastAsia="zh-CN"/>
        </w:rPr>
        <w:t xml:space="preserve">路侧车位按 </w:t>
      </w:r>
      <w:r>
        <w:rPr>
          <w:rFonts w:hint="eastAsia" w:ascii="宋体" w:hAnsi="宋体" w:cs="宋体"/>
          <w:snapToGrid w:val="0"/>
          <w:color w:val="auto"/>
          <w:sz w:val="24"/>
          <w:szCs w:val="24"/>
          <w:u w:val="single"/>
          <w:lang w:val="en-US" w:eastAsia="zh-CN"/>
        </w:rPr>
        <w:t xml:space="preserve">    </w:t>
      </w:r>
      <w:r>
        <w:rPr>
          <w:rFonts w:hint="eastAsia" w:ascii="宋体" w:hAnsi="宋体" w:cs="宋体"/>
          <w:snapToGrid w:val="0"/>
          <w:color w:val="auto"/>
          <w:sz w:val="24"/>
          <w:szCs w:val="24"/>
          <w:lang w:val="en-US" w:eastAsia="zh-CN"/>
        </w:rPr>
        <w:t>元/车位</w:t>
      </w:r>
      <w:r>
        <w:rPr>
          <w:rFonts w:hint="eastAsia" w:ascii="宋体" w:hAnsi="宋体" w:eastAsia="宋体" w:cs="宋体"/>
          <w:snapToGrid w:val="0"/>
          <w:color w:val="auto"/>
          <w:sz w:val="24"/>
          <w:szCs w:val="24"/>
          <w:lang w:val="en-US" w:eastAsia="zh-CN"/>
        </w:rPr>
        <w:t>·</w:t>
      </w:r>
      <w:r>
        <w:rPr>
          <w:rFonts w:hint="eastAsia" w:ascii="宋体" w:hAnsi="宋体" w:cs="宋体"/>
          <w:snapToGrid w:val="0"/>
          <w:color w:val="auto"/>
          <w:sz w:val="24"/>
          <w:szCs w:val="24"/>
          <w:lang w:val="en-US" w:eastAsia="zh-CN"/>
        </w:rPr>
        <w:t>年（投标价格）上缴，停车场车位按</w:t>
      </w:r>
      <w:r>
        <w:rPr>
          <w:rFonts w:hint="eastAsia" w:ascii="宋体" w:hAnsi="宋体" w:cs="宋体"/>
          <w:snapToGrid w:val="0"/>
          <w:color w:val="auto"/>
          <w:sz w:val="24"/>
          <w:szCs w:val="24"/>
          <w:u w:val="single"/>
          <w:lang w:val="en-US" w:eastAsia="zh-CN"/>
        </w:rPr>
        <w:t xml:space="preserve">    .         </w:t>
      </w:r>
      <w:r>
        <w:rPr>
          <w:rFonts w:hint="eastAsia" w:ascii="宋体" w:hAnsi="宋体" w:cs="宋体"/>
          <w:snapToGrid w:val="0"/>
          <w:color w:val="auto"/>
          <w:sz w:val="24"/>
          <w:szCs w:val="24"/>
          <w:lang w:val="en-US" w:eastAsia="zh-CN"/>
        </w:rPr>
        <w:t>元/车位</w:t>
      </w:r>
      <w:r>
        <w:rPr>
          <w:rFonts w:hint="eastAsia" w:ascii="宋体" w:hAnsi="宋体" w:eastAsia="宋体" w:cs="宋体"/>
          <w:snapToGrid w:val="0"/>
          <w:color w:val="auto"/>
          <w:sz w:val="24"/>
          <w:szCs w:val="24"/>
          <w:lang w:val="en-US" w:eastAsia="zh-CN"/>
        </w:rPr>
        <w:t>·</w:t>
      </w:r>
      <w:r>
        <w:rPr>
          <w:rFonts w:hint="eastAsia" w:ascii="宋体" w:hAnsi="宋体" w:cs="宋体"/>
          <w:snapToGrid w:val="0"/>
          <w:color w:val="auto"/>
          <w:sz w:val="24"/>
          <w:szCs w:val="24"/>
          <w:lang w:val="en-US" w:eastAsia="zh-CN"/>
        </w:rPr>
        <w:t>年（投标价格）</w:t>
      </w:r>
      <w:r>
        <w:rPr>
          <w:rFonts w:hint="eastAsia" w:ascii="宋体" w:hAnsi="宋体" w:cs="宋体"/>
          <w:snapToGrid w:val="0"/>
          <w:color w:val="auto"/>
          <w:sz w:val="24"/>
          <w:szCs w:val="24"/>
        </w:rPr>
        <w:t>上</w:t>
      </w:r>
      <w:r>
        <w:rPr>
          <w:rFonts w:hint="eastAsia" w:ascii="宋体" w:hAnsi="宋体" w:cs="宋体"/>
          <w:snapToGrid w:val="0"/>
          <w:color w:val="auto"/>
          <w:sz w:val="24"/>
          <w:szCs w:val="24"/>
          <w:lang w:val="en-US" w:eastAsia="zh-CN"/>
        </w:rPr>
        <w:t>缴。</w:t>
      </w:r>
      <w:r>
        <w:rPr>
          <w:rFonts w:hint="eastAsia" w:asciiTheme="majorEastAsia" w:hAnsiTheme="majorEastAsia" w:eastAsiaTheme="majorEastAsia" w:cstheme="majorEastAsia"/>
          <w:snapToGrid w:val="0"/>
          <w:color w:val="auto"/>
          <w:kern w:val="0"/>
          <w:sz w:val="24"/>
          <w:szCs w:val="24"/>
          <w:lang w:val="en-US" w:eastAsia="zh-CN"/>
        </w:rPr>
        <w:t>车位数量按每年</w:t>
      </w:r>
      <w:r>
        <w:rPr>
          <w:rFonts w:hint="eastAsia" w:ascii="宋体" w:hAnsi="宋体" w:eastAsia="宋体" w:cs="宋体"/>
          <w:snapToGrid w:val="0"/>
          <w:color w:val="auto"/>
          <w:spacing w:val="0"/>
          <w:sz w:val="24"/>
          <w:szCs w:val="24"/>
          <w:lang w:eastAsia="zh-CN"/>
        </w:rPr>
        <w:t>运营</w:t>
      </w:r>
      <w:r>
        <w:rPr>
          <w:rFonts w:hint="eastAsia" w:ascii="宋体" w:hAnsi="宋体" w:cs="宋体"/>
          <w:snapToGrid w:val="0"/>
          <w:color w:val="auto"/>
          <w:spacing w:val="0"/>
          <w:sz w:val="24"/>
          <w:szCs w:val="24"/>
          <w:lang w:val="en-US" w:eastAsia="zh-CN"/>
        </w:rPr>
        <w:t>期</w:t>
      </w:r>
      <w:r>
        <w:rPr>
          <w:rFonts w:hint="eastAsia" w:asciiTheme="majorEastAsia" w:hAnsiTheme="majorEastAsia" w:eastAsiaTheme="majorEastAsia" w:cstheme="majorEastAsia"/>
          <w:snapToGrid w:val="0"/>
          <w:color w:val="auto"/>
          <w:kern w:val="0"/>
          <w:sz w:val="24"/>
          <w:szCs w:val="24"/>
          <w:lang w:val="en-US" w:eastAsia="zh-CN"/>
        </w:rPr>
        <w:t>开始之</w:t>
      </w:r>
      <w:r>
        <w:rPr>
          <w:rFonts w:hint="eastAsia" w:asciiTheme="majorEastAsia" w:hAnsiTheme="majorEastAsia" w:eastAsiaTheme="majorEastAsia" w:cstheme="majorEastAsia"/>
          <w:snapToGrid w:val="0"/>
          <w:color w:val="auto"/>
          <w:kern w:val="0"/>
          <w:sz w:val="24"/>
          <w:szCs w:val="24"/>
        </w:rPr>
        <w:t>日</w:t>
      </w:r>
      <w:r>
        <w:rPr>
          <w:rFonts w:hint="eastAsia" w:asciiTheme="majorEastAsia" w:hAnsiTheme="majorEastAsia" w:eastAsiaTheme="majorEastAsia" w:cstheme="majorEastAsia"/>
          <w:snapToGrid w:val="0"/>
          <w:color w:val="auto"/>
          <w:kern w:val="0"/>
          <w:sz w:val="24"/>
          <w:szCs w:val="24"/>
          <w:lang w:val="en-US" w:eastAsia="zh-CN"/>
        </w:rPr>
        <w:t>的实际数量进行计算（</w:t>
      </w:r>
      <w:r>
        <w:rPr>
          <w:rFonts w:hint="eastAsia" w:asciiTheme="majorEastAsia" w:hAnsiTheme="majorEastAsia" w:eastAsiaTheme="majorEastAsia" w:cstheme="majorEastAsia"/>
          <w:snapToGrid w:val="0"/>
          <w:color w:val="auto"/>
          <w:sz w:val="24"/>
          <w:szCs w:val="24"/>
          <w:lang w:val="en-US" w:eastAsia="zh-CN"/>
        </w:rPr>
        <w:t>年度内</w:t>
      </w:r>
      <w:r>
        <w:rPr>
          <w:rFonts w:hint="eastAsia" w:asciiTheme="majorEastAsia" w:hAnsiTheme="majorEastAsia" w:eastAsiaTheme="majorEastAsia" w:cstheme="majorEastAsia"/>
          <w:snapToGrid w:val="0"/>
          <w:color w:val="auto"/>
          <w:kern w:val="0"/>
          <w:sz w:val="24"/>
          <w:szCs w:val="24"/>
          <w:lang w:val="en-US" w:eastAsia="zh-CN"/>
        </w:rPr>
        <w:t>车位数量增减均不改变</w:t>
      </w:r>
      <w:r>
        <w:rPr>
          <w:rFonts w:hint="eastAsia" w:asciiTheme="majorEastAsia" w:hAnsiTheme="majorEastAsia" w:eastAsiaTheme="majorEastAsia" w:cstheme="majorEastAsia"/>
          <w:snapToGrid w:val="0"/>
          <w:color w:val="auto"/>
          <w:kern w:val="0"/>
          <w:sz w:val="24"/>
          <w:szCs w:val="24"/>
          <w:lang w:eastAsia="zh-CN"/>
        </w:rPr>
        <w:t>上缴</w:t>
      </w:r>
      <w:r>
        <w:rPr>
          <w:rFonts w:hint="eastAsia" w:asciiTheme="majorEastAsia" w:hAnsiTheme="majorEastAsia" w:eastAsiaTheme="majorEastAsia" w:cstheme="majorEastAsia"/>
          <w:snapToGrid w:val="0"/>
          <w:color w:val="auto"/>
          <w:kern w:val="0"/>
          <w:sz w:val="24"/>
          <w:szCs w:val="24"/>
          <w:lang w:val="en-US" w:eastAsia="zh-CN"/>
        </w:rPr>
        <w:t>金额）。</w:t>
      </w:r>
    </w:p>
    <w:p w14:paraId="4402D9C9">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int="eastAsia" w:hAnsi="宋体" w:cs="宋体"/>
          <w:snapToGrid w:val="0"/>
          <w:color w:val="auto"/>
          <w:kern w:val="0"/>
          <w:sz w:val="24"/>
          <w:szCs w:val="24"/>
        </w:rPr>
      </w:pPr>
      <w:r>
        <w:rPr>
          <w:rFonts w:hint="eastAsia" w:hAnsi="宋体" w:cs="宋体"/>
          <w:snapToGrid w:val="0"/>
          <w:color w:val="auto"/>
          <w:kern w:val="0"/>
          <w:sz w:val="24"/>
          <w:szCs w:val="24"/>
          <w:lang w:val="en-US" w:eastAsia="zh-CN"/>
        </w:rPr>
        <w:t>4.</w:t>
      </w:r>
      <w:r>
        <w:rPr>
          <w:rFonts w:hint="eastAsia" w:hAnsi="宋体" w:cs="宋体"/>
          <w:snapToGrid w:val="0"/>
          <w:color w:val="auto"/>
          <w:kern w:val="0"/>
          <w:sz w:val="24"/>
          <w:szCs w:val="24"/>
        </w:rPr>
        <w:t>运营期内收费标准调整（提高或降低），均不改变上述的</w:t>
      </w:r>
      <w:r>
        <w:rPr>
          <w:rFonts w:hint="eastAsia" w:hAnsi="宋体" w:cs="宋体"/>
          <w:snapToGrid w:val="0"/>
          <w:color w:val="auto"/>
          <w:kern w:val="0"/>
          <w:sz w:val="24"/>
          <w:szCs w:val="24"/>
          <w:lang w:eastAsia="zh-CN"/>
        </w:rPr>
        <w:t>收益</w:t>
      </w:r>
      <w:r>
        <w:rPr>
          <w:rFonts w:hint="eastAsia" w:hAnsi="宋体" w:cs="宋体"/>
          <w:snapToGrid w:val="0"/>
          <w:color w:val="auto"/>
          <w:kern w:val="0"/>
          <w:sz w:val="24"/>
          <w:szCs w:val="24"/>
        </w:rPr>
        <w:t>上缴标准。</w:t>
      </w:r>
    </w:p>
    <w:p w14:paraId="615D6483">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int="eastAsia" w:hAnsi="宋体" w:cs="宋体"/>
          <w:snapToGrid w:val="0"/>
          <w:color w:val="auto"/>
          <w:kern w:val="0"/>
          <w:sz w:val="24"/>
          <w:szCs w:val="24"/>
        </w:rPr>
      </w:pPr>
      <w:r>
        <w:rPr>
          <w:rFonts w:hint="eastAsia" w:hAnsi="宋体" w:cs="宋体"/>
          <w:snapToGrid w:val="0"/>
          <w:color w:val="auto"/>
          <w:kern w:val="0"/>
          <w:sz w:val="24"/>
          <w:szCs w:val="24"/>
          <w:lang w:val="en-US" w:eastAsia="zh-CN"/>
        </w:rPr>
        <w:t>5.如</w:t>
      </w:r>
      <w:r>
        <w:rPr>
          <w:rFonts w:hint="eastAsia" w:hAnsi="宋体" w:cs="宋体"/>
          <w:snapToGrid w:val="0"/>
          <w:color w:val="auto"/>
          <w:kern w:val="0"/>
          <w:sz w:val="24"/>
          <w:szCs w:val="24"/>
        </w:rPr>
        <w:t>甲方公益性或集体性需要减少</w:t>
      </w:r>
      <w:r>
        <w:rPr>
          <w:rFonts w:hint="eastAsia" w:hAnsi="宋体" w:cs="宋体"/>
          <w:snapToGrid w:val="0"/>
          <w:color w:val="auto"/>
          <w:kern w:val="0"/>
          <w:sz w:val="24"/>
          <w:szCs w:val="24"/>
          <w:lang w:eastAsia="zh-CN"/>
        </w:rPr>
        <w:t>车位</w:t>
      </w:r>
      <w:r>
        <w:rPr>
          <w:rFonts w:hint="eastAsia" w:hAnsi="宋体" w:cs="宋体"/>
          <w:snapToGrid w:val="0"/>
          <w:color w:val="auto"/>
          <w:kern w:val="0"/>
          <w:sz w:val="24"/>
          <w:szCs w:val="24"/>
          <w:lang w:val="en-US" w:eastAsia="zh-CN"/>
        </w:rPr>
        <w:t>在5个及以上的</w:t>
      </w:r>
      <w:r>
        <w:rPr>
          <w:rFonts w:hint="eastAsia" w:hAnsi="宋体" w:cs="宋体"/>
          <w:snapToGrid w:val="0"/>
          <w:color w:val="auto"/>
          <w:kern w:val="0"/>
          <w:sz w:val="24"/>
          <w:szCs w:val="24"/>
          <w:lang w:eastAsia="zh-CN"/>
        </w:rPr>
        <w:t>，甲方</w:t>
      </w:r>
      <w:r>
        <w:rPr>
          <w:rFonts w:hint="eastAsia" w:hAnsi="宋体" w:cs="宋体"/>
          <w:snapToGrid w:val="0"/>
          <w:color w:val="auto"/>
          <w:kern w:val="0"/>
          <w:sz w:val="24"/>
          <w:szCs w:val="24"/>
          <w:lang w:val="en-US" w:eastAsia="zh-CN"/>
        </w:rPr>
        <w:t>向乙方</w:t>
      </w:r>
      <w:r>
        <w:rPr>
          <w:rFonts w:hint="eastAsia" w:hAnsi="宋体" w:cs="宋体"/>
          <w:snapToGrid w:val="0"/>
          <w:color w:val="auto"/>
          <w:kern w:val="0"/>
          <w:sz w:val="24"/>
          <w:szCs w:val="24"/>
          <w:lang w:eastAsia="zh-CN"/>
        </w:rPr>
        <w:t>应退还期</w:t>
      </w:r>
      <w:r>
        <w:rPr>
          <w:rFonts w:hint="eastAsia" w:hAnsi="宋体" w:cs="宋体"/>
          <w:snapToGrid w:val="0"/>
          <w:color w:val="auto"/>
          <w:kern w:val="0"/>
          <w:sz w:val="24"/>
          <w:szCs w:val="24"/>
          <w:lang w:val="en-US" w:eastAsia="zh-CN"/>
        </w:rPr>
        <w:t>限未满已</w:t>
      </w:r>
      <w:r>
        <w:rPr>
          <w:rFonts w:hint="eastAsia" w:hAnsi="宋体" w:cs="宋体"/>
          <w:snapToGrid w:val="0"/>
          <w:color w:val="auto"/>
          <w:kern w:val="0"/>
          <w:sz w:val="24"/>
          <w:szCs w:val="24"/>
          <w:lang w:eastAsia="zh-CN"/>
        </w:rPr>
        <w:t>上缴</w:t>
      </w:r>
      <w:r>
        <w:rPr>
          <w:rFonts w:hint="eastAsia" w:hAnsi="宋体" w:cs="宋体"/>
          <w:snapToGrid w:val="0"/>
          <w:color w:val="auto"/>
          <w:kern w:val="0"/>
          <w:sz w:val="24"/>
          <w:szCs w:val="24"/>
          <w:lang w:val="en-US" w:eastAsia="zh-CN"/>
        </w:rPr>
        <w:t>的</w:t>
      </w:r>
      <w:r>
        <w:rPr>
          <w:rFonts w:hint="eastAsia" w:hAnsi="宋体" w:cs="宋体"/>
          <w:snapToGrid w:val="0"/>
          <w:color w:val="auto"/>
          <w:kern w:val="0"/>
          <w:sz w:val="24"/>
          <w:szCs w:val="24"/>
          <w:lang w:eastAsia="zh-CN"/>
        </w:rPr>
        <w:t>收益</w:t>
      </w:r>
      <w:r>
        <w:rPr>
          <w:rFonts w:hint="eastAsia" w:hAnsi="宋体" w:cs="宋体"/>
          <w:snapToGrid w:val="0"/>
          <w:color w:val="auto"/>
          <w:kern w:val="0"/>
          <w:sz w:val="24"/>
          <w:szCs w:val="24"/>
        </w:rPr>
        <w:t>。</w:t>
      </w:r>
    </w:p>
    <w:p w14:paraId="41404E6C">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int="eastAsia" w:hAnsi="宋体" w:cs="宋体"/>
          <w:snapToGrid w:val="0"/>
          <w:color w:val="auto"/>
          <w:kern w:val="0"/>
          <w:sz w:val="24"/>
          <w:szCs w:val="24"/>
          <w:lang w:val="en-US" w:eastAsia="zh-CN"/>
        </w:rPr>
      </w:pPr>
      <w:r>
        <w:rPr>
          <w:rFonts w:hint="eastAsia" w:hAnsi="宋体" w:cs="宋体"/>
          <w:snapToGrid w:val="0"/>
          <w:color w:val="auto"/>
          <w:kern w:val="0"/>
          <w:sz w:val="24"/>
          <w:szCs w:val="24"/>
          <w:lang w:val="en-US" w:eastAsia="zh-CN"/>
        </w:rPr>
        <w:t>6.</w:t>
      </w:r>
      <w:r>
        <w:rPr>
          <w:rFonts w:hint="eastAsia" w:hAnsi="宋体" w:cs="宋体"/>
          <w:snapToGrid w:val="0"/>
          <w:color w:val="auto"/>
          <w:kern w:val="0"/>
          <w:sz w:val="24"/>
          <w:szCs w:val="24"/>
          <w:lang w:eastAsia="zh-CN"/>
        </w:rPr>
        <w:t>原宝利特厂区</w:t>
      </w:r>
      <w:r>
        <w:rPr>
          <w:rFonts w:hint="eastAsia" w:hAnsi="宋体" w:cs="宋体"/>
          <w:snapToGrid w:val="0"/>
          <w:color w:val="auto"/>
          <w:kern w:val="0"/>
          <w:sz w:val="24"/>
          <w:szCs w:val="24"/>
          <w:lang w:val="en-US" w:eastAsia="zh-CN"/>
        </w:rPr>
        <w:t>东道</w:t>
      </w:r>
      <w:r>
        <w:rPr>
          <w:rFonts w:hint="eastAsia" w:hAnsi="宋体" w:cs="宋体"/>
          <w:snapToGrid w:val="0"/>
          <w:color w:val="auto"/>
          <w:kern w:val="0"/>
          <w:sz w:val="24"/>
          <w:szCs w:val="24"/>
        </w:rPr>
        <w:t>路</w:t>
      </w:r>
      <w:r>
        <w:rPr>
          <w:rFonts w:hint="eastAsia" w:hAnsi="宋体" w:cs="宋体"/>
          <w:snapToGrid w:val="0"/>
          <w:color w:val="auto"/>
          <w:kern w:val="0"/>
          <w:sz w:val="24"/>
          <w:szCs w:val="24"/>
          <w:lang w:val="en-US" w:eastAsia="zh-CN"/>
        </w:rPr>
        <w:t>以西、疏港公路（旗峰大道）以北、</w:t>
      </w:r>
      <w:r>
        <w:rPr>
          <w:rFonts w:hint="eastAsia" w:hAnsi="宋体" w:cs="宋体"/>
          <w:snapToGrid w:val="0"/>
          <w:color w:val="auto"/>
          <w:kern w:val="0"/>
          <w:sz w:val="24"/>
          <w:szCs w:val="24"/>
          <w:lang w:eastAsia="zh-CN"/>
        </w:rPr>
        <w:t>第二小学</w:t>
      </w:r>
      <w:r>
        <w:rPr>
          <w:rFonts w:hint="eastAsia" w:hAnsi="宋体" w:cs="宋体"/>
          <w:snapToGrid w:val="0"/>
          <w:color w:val="auto"/>
          <w:kern w:val="0"/>
          <w:sz w:val="24"/>
          <w:szCs w:val="24"/>
          <w:lang w:val="en-US" w:eastAsia="zh-CN"/>
        </w:rPr>
        <w:t>西道</w:t>
      </w:r>
      <w:r>
        <w:rPr>
          <w:rFonts w:hint="eastAsia" w:hAnsi="宋体" w:cs="宋体"/>
          <w:snapToGrid w:val="0"/>
          <w:color w:val="auto"/>
          <w:kern w:val="0"/>
          <w:sz w:val="24"/>
          <w:szCs w:val="24"/>
        </w:rPr>
        <w:t>路</w:t>
      </w:r>
      <w:r>
        <w:rPr>
          <w:rFonts w:hint="eastAsia" w:hAnsi="宋体" w:cs="宋体"/>
          <w:snapToGrid w:val="0"/>
          <w:color w:val="auto"/>
          <w:kern w:val="0"/>
          <w:sz w:val="24"/>
          <w:szCs w:val="24"/>
          <w:lang w:val="en-US" w:eastAsia="zh-CN"/>
        </w:rPr>
        <w:t>以东、新许线以南村庄内车位（包括新许线以北村庄内车位）收益不</w:t>
      </w:r>
      <w:r>
        <w:rPr>
          <w:rFonts w:hint="eastAsia" w:hAnsi="宋体" w:cs="宋体"/>
          <w:snapToGrid w:val="0"/>
          <w:color w:val="auto"/>
          <w:sz w:val="24"/>
          <w:szCs w:val="24"/>
          <w:lang w:val="en-US" w:eastAsia="zh-CN"/>
        </w:rPr>
        <w:t>上</w:t>
      </w:r>
      <w:r>
        <w:rPr>
          <w:rFonts w:hint="eastAsia" w:hAnsi="宋体" w:cs="宋体"/>
          <w:snapToGrid w:val="0"/>
          <w:color w:val="auto"/>
          <w:kern w:val="0"/>
          <w:sz w:val="24"/>
          <w:szCs w:val="24"/>
        </w:rPr>
        <w:t>缴</w:t>
      </w:r>
      <w:r>
        <w:rPr>
          <w:rFonts w:hint="eastAsia" w:hAnsi="宋体" w:cs="宋体"/>
          <w:snapToGrid w:val="0"/>
          <w:color w:val="auto"/>
          <w:kern w:val="0"/>
          <w:sz w:val="24"/>
          <w:szCs w:val="24"/>
          <w:lang w:eastAsia="zh-CN"/>
        </w:rPr>
        <w:t>（</w:t>
      </w:r>
      <w:r>
        <w:rPr>
          <w:rFonts w:hint="eastAsia" w:hAnsi="宋体" w:cs="宋体"/>
          <w:snapToGrid w:val="0"/>
          <w:color w:val="auto"/>
          <w:kern w:val="0"/>
          <w:sz w:val="24"/>
          <w:szCs w:val="24"/>
          <w:lang w:val="en-US" w:eastAsia="zh-CN"/>
        </w:rPr>
        <w:t>无车位租金）。</w:t>
      </w:r>
    </w:p>
    <w:p w14:paraId="0CC8C6AE">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int="eastAsia" w:hAnsi="宋体" w:eastAsia="宋体" w:cs="宋体"/>
          <w:snapToGrid w:val="0"/>
          <w:color w:val="auto"/>
          <w:kern w:val="0"/>
          <w:sz w:val="24"/>
          <w:szCs w:val="24"/>
          <w:lang w:val="en-US" w:eastAsia="zh-CN"/>
        </w:rPr>
      </w:pPr>
      <w:r>
        <w:rPr>
          <w:rFonts w:hint="eastAsia" w:hAnsi="宋体" w:cs="宋体"/>
          <w:snapToGrid w:val="0"/>
          <w:color w:val="auto"/>
          <w:kern w:val="0"/>
          <w:sz w:val="24"/>
          <w:szCs w:val="24"/>
          <w:lang w:val="en-US" w:eastAsia="zh-CN"/>
        </w:rPr>
        <w:t>7.</w:t>
      </w:r>
      <w:r>
        <w:rPr>
          <w:rFonts w:hint="eastAsia" w:ascii="宋体" w:hAnsi="宋体" w:cs="宋体"/>
          <w:snapToGrid w:val="0"/>
          <w:color w:val="auto"/>
          <w:sz w:val="24"/>
          <w:szCs w:val="24"/>
          <w:lang w:val="en-US" w:eastAsia="zh-CN"/>
        </w:rPr>
        <w:t>电车充电设施</w:t>
      </w:r>
      <w:r>
        <w:rPr>
          <w:rFonts w:hint="eastAsia" w:hAnsi="宋体" w:cs="宋体"/>
          <w:snapToGrid w:val="0"/>
          <w:color w:val="auto"/>
          <w:sz w:val="24"/>
          <w:szCs w:val="24"/>
          <w:lang w:val="en-US" w:eastAsia="zh-CN"/>
        </w:rPr>
        <w:t>收益不上</w:t>
      </w:r>
      <w:r>
        <w:rPr>
          <w:rFonts w:hint="eastAsia" w:hAnsi="宋体" w:cs="宋体"/>
          <w:snapToGrid w:val="0"/>
          <w:color w:val="auto"/>
          <w:kern w:val="0"/>
          <w:sz w:val="24"/>
          <w:szCs w:val="24"/>
        </w:rPr>
        <w:t>缴</w:t>
      </w:r>
      <w:r>
        <w:rPr>
          <w:rFonts w:hint="eastAsia" w:hAnsi="宋体" w:cs="宋体"/>
          <w:snapToGrid w:val="0"/>
          <w:color w:val="auto"/>
          <w:kern w:val="0"/>
          <w:sz w:val="24"/>
          <w:szCs w:val="24"/>
          <w:lang w:eastAsia="zh-CN"/>
        </w:rPr>
        <w:t>。</w:t>
      </w:r>
    </w:p>
    <w:p w14:paraId="27AE8B78">
      <w:pPr>
        <w:pStyle w:val="23"/>
        <w:keepNext w:val="0"/>
        <w:keepLines w:val="0"/>
        <w:pageBreakBefore w:val="0"/>
        <w:kinsoku/>
        <w:wordWrap/>
        <w:overflowPunct/>
        <w:topLinePunct w:val="0"/>
        <w:autoSpaceDE/>
        <w:autoSpaceDN/>
        <w:bidi w:val="0"/>
        <w:adjustRightInd w:val="0"/>
        <w:snapToGrid w:val="0"/>
        <w:spacing w:line="460" w:lineRule="exact"/>
        <w:textAlignment w:val="auto"/>
        <w:rPr>
          <w:rFonts w:hAnsi="宋体" w:cs="宋体"/>
          <w:b/>
          <w:bCs/>
          <w:snapToGrid w:val="0"/>
          <w:color w:val="auto"/>
          <w:kern w:val="0"/>
          <w:sz w:val="24"/>
          <w:szCs w:val="24"/>
        </w:rPr>
      </w:pPr>
      <w:r>
        <w:rPr>
          <w:rFonts w:hint="eastAsia" w:hAnsi="宋体" w:cs="宋体"/>
          <w:b/>
          <w:bCs/>
          <w:snapToGrid w:val="0"/>
          <w:color w:val="auto"/>
          <w:kern w:val="0"/>
          <w:sz w:val="24"/>
          <w:szCs w:val="24"/>
          <w:lang w:val="en-US" w:eastAsia="zh-CN"/>
        </w:rPr>
        <w:t>八</w:t>
      </w:r>
      <w:r>
        <w:rPr>
          <w:rFonts w:hint="eastAsia" w:hAnsi="宋体" w:cs="宋体"/>
          <w:b/>
          <w:bCs/>
          <w:snapToGrid w:val="0"/>
          <w:color w:val="auto"/>
          <w:kern w:val="0"/>
          <w:sz w:val="24"/>
          <w:szCs w:val="24"/>
        </w:rPr>
        <w:t>、税费</w:t>
      </w:r>
    </w:p>
    <w:p w14:paraId="7A322C59">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lang w:val="en-US" w:eastAsia="zh-CN"/>
        </w:rPr>
        <w:t>运营中</w:t>
      </w:r>
      <w:r>
        <w:rPr>
          <w:rFonts w:hint="eastAsia" w:hAnsi="宋体" w:cs="宋体"/>
          <w:snapToGrid w:val="0"/>
          <w:color w:val="auto"/>
          <w:kern w:val="0"/>
          <w:sz w:val="24"/>
          <w:szCs w:val="24"/>
        </w:rPr>
        <w:t>相关的税费均由乙方</w:t>
      </w:r>
      <w:r>
        <w:rPr>
          <w:rFonts w:hint="eastAsia" w:hAnsi="宋体" w:cs="宋体"/>
          <w:snapToGrid w:val="0"/>
          <w:color w:val="auto"/>
          <w:kern w:val="0"/>
          <w:sz w:val="24"/>
          <w:szCs w:val="24"/>
          <w:lang w:val="en-US" w:eastAsia="zh-CN"/>
        </w:rPr>
        <w:t>自行</w:t>
      </w:r>
      <w:r>
        <w:rPr>
          <w:rFonts w:hint="eastAsia" w:hAnsi="宋体" w:cs="宋体"/>
          <w:snapToGrid w:val="0"/>
          <w:color w:val="auto"/>
          <w:kern w:val="0"/>
          <w:sz w:val="24"/>
          <w:szCs w:val="24"/>
        </w:rPr>
        <w:t>负担。</w:t>
      </w:r>
      <w:r>
        <w:rPr>
          <w:rFonts w:hint="eastAsia" w:hAnsi="宋体" w:cs="宋体"/>
          <w:snapToGrid w:val="0"/>
          <w:color w:val="auto"/>
          <w:kern w:val="0"/>
          <w:sz w:val="24"/>
          <w:szCs w:val="24"/>
          <w:lang w:val="en-US" w:eastAsia="zh-CN"/>
        </w:rPr>
        <w:t>乙方向甲方</w:t>
      </w:r>
      <w:r>
        <w:rPr>
          <w:rFonts w:hint="eastAsia" w:hAnsi="宋体" w:cs="宋体"/>
          <w:snapToGrid w:val="0"/>
          <w:color w:val="auto"/>
          <w:kern w:val="0"/>
          <w:sz w:val="24"/>
          <w:szCs w:val="24"/>
          <w:lang w:eastAsia="zh-CN"/>
        </w:rPr>
        <w:t>上缴收益</w:t>
      </w:r>
      <w:r>
        <w:rPr>
          <w:rFonts w:hint="eastAsia" w:hAnsi="宋体" w:cs="宋体"/>
          <w:snapToGrid w:val="0"/>
          <w:color w:val="auto"/>
          <w:kern w:val="0"/>
          <w:sz w:val="24"/>
          <w:szCs w:val="24"/>
          <w:lang w:val="en-US" w:eastAsia="zh-CN"/>
        </w:rPr>
        <w:t>时，</w:t>
      </w:r>
      <w:r>
        <w:rPr>
          <w:rFonts w:hint="eastAsia" w:hAnsi="宋体" w:cs="宋体"/>
          <w:snapToGrid w:val="0"/>
          <w:color w:val="auto"/>
          <w:kern w:val="0"/>
          <w:sz w:val="24"/>
          <w:szCs w:val="24"/>
        </w:rPr>
        <w:t>甲方</w:t>
      </w:r>
      <w:r>
        <w:rPr>
          <w:rFonts w:hint="eastAsia" w:hAnsi="宋体" w:cs="宋体"/>
          <w:snapToGrid w:val="0"/>
          <w:color w:val="auto"/>
          <w:kern w:val="0"/>
          <w:sz w:val="24"/>
          <w:szCs w:val="24"/>
          <w:lang w:val="en-US" w:eastAsia="zh-CN"/>
        </w:rPr>
        <w:t>应向乙方开</w:t>
      </w:r>
      <w:r>
        <w:rPr>
          <w:rFonts w:hint="eastAsia" w:hAnsi="宋体" w:cs="宋体"/>
          <w:snapToGrid w:val="0"/>
          <w:color w:val="auto"/>
          <w:kern w:val="0"/>
          <w:sz w:val="24"/>
          <w:szCs w:val="24"/>
        </w:rPr>
        <w:t>具合法的</w:t>
      </w:r>
      <w:r>
        <w:rPr>
          <w:rFonts w:hint="eastAsia" w:hAnsi="宋体" w:cs="宋体"/>
          <w:snapToGrid w:val="0"/>
          <w:color w:val="auto"/>
          <w:kern w:val="0"/>
          <w:sz w:val="24"/>
          <w:szCs w:val="24"/>
          <w:lang w:val="en-US" w:eastAsia="zh-CN"/>
        </w:rPr>
        <w:t>增值税发票（可为普票）</w:t>
      </w:r>
      <w:r>
        <w:rPr>
          <w:rFonts w:hint="eastAsia" w:hAnsi="宋体" w:cs="宋体"/>
          <w:snapToGrid w:val="0"/>
          <w:color w:val="auto"/>
          <w:kern w:val="0"/>
          <w:sz w:val="24"/>
          <w:szCs w:val="24"/>
        </w:rPr>
        <w:t>。</w:t>
      </w:r>
    </w:p>
    <w:p w14:paraId="1F39967A">
      <w:pPr>
        <w:pStyle w:val="23"/>
        <w:keepNext w:val="0"/>
        <w:keepLines w:val="0"/>
        <w:pageBreakBefore w:val="0"/>
        <w:kinsoku/>
        <w:wordWrap/>
        <w:overflowPunct/>
        <w:topLinePunct w:val="0"/>
        <w:autoSpaceDE/>
        <w:autoSpaceDN/>
        <w:bidi w:val="0"/>
        <w:adjustRightInd w:val="0"/>
        <w:snapToGrid w:val="0"/>
        <w:spacing w:line="460" w:lineRule="exact"/>
        <w:textAlignment w:val="auto"/>
        <w:rPr>
          <w:rFonts w:hAnsi="宋体" w:cs="宋体"/>
          <w:b/>
          <w:bCs/>
          <w:snapToGrid w:val="0"/>
          <w:color w:val="auto"/>
          <w:kern w:val="0"/>
          <w:sz w:val="24"/>
          <w:szCs w:val="24"/>
        </w:rPr>
      </w:pPr>
      <w:r>
        <w:rPr>
          <w:rFonts w:hint="eastAsia" w:hAnsi="宋体" w:cs="宋体"/>
          <w:b/>
          <w:bCs/>
          <w:snapToGrid w:val="0"/>
          <w:color w:val="auto"/>
          <w:kern w:val="0"/>
          <w:sz w:val="24"/>
          <w:szCs w:val="24"/>
          <w:lang w:val="en-US" w:eastAsia="zh-CN"/>
        </w:rPr>
        <w:t>九</w:t>
      </w:r>
      <w:r>
        <w:rPr>
          <w:rFonts w:hint="eastAsia" w:hAnsi="宋体" w:cs="宋体"/>
          <w:b/>
          <w:bCs/>
          <w:snapToGrid w:val="0"/>
          <w:color w:val="auto"/>
          <w:kern w:val="0"/>
          <w:sz w:val="24"/>
          <w:szCs w:val="24"/>
        </w:rPr>
        <w:t>、安全责任</w:t>
      </w:r>
    </w:p>
    <w:p w14:paraId="0C3B076E">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1.从事停车收费是一项带有一定危险性的工作，要求乙方对员工经常进行安全教育，防止自身人员伤害，并做好相应的保险投保工作；如果发生人员安全伤害，则由乙方自行处理，与甲方概无关系。</w:t>
      </w:r>
    </w:p>
    <w:p w14:paraId="68B3C662">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2.乙方有对</w:t>
      </w:r>
      <w:r>
        <w:rPr>
          <w:rFonts w:hint="eastAsia" w:hAnsi="宋体" w:cs="宋体"/>
          <w:snapToGrid w:val="0"/>
          <w:color w:val="auto"/>
          <w:kern w:val="0"/>
          <w:sz w:val="24"/>
          <w:szCs w:val="24"/>
          <w:lang w:eastAsia="zh-CN"/>
        </w:rPr>
        <w:t>停车位</w:t>
      </w:r>
      <w:r>
        <w:rPr>
          <w:rFonts w:hint="eastAsia" w:hAnsi="宋体" w:cs="宋体"/>
          <w:snapToGrid w:val="0"/>
          <w:color w:val="auto"/>
          <w:kern w:val="0"/>
          <w:sz w:val="24"/>
          <w:szCs w:val="24"/>
        </w:rPr>
        <w:t>范围内的车辆安全进行提醒的责任，督促停放车辆完善安保措施，车辆如发生安全责任（车辆被盗、车内财物和贵重物品丢失及车辆碰擦等事故），则由乙方协助车主进行保险理赔和公安报警。</w:t>
      </w:r>
    </w:p>
    <w:p w14:paraId="09A42D55">
      <w:pPr>
        <w:pStyle w:val="23"/>
        <w:keepNext w:val="0"/>
        <w:keepLines w:val="0"/>
        <w:pageBreakBefore w:val="0"/>
        <w:kinsoku/>
        <w:wordWrap/>
        <w:overflowPunct/>
        <w:topLinePunct w:val="0"/>
        <w:autoSpaceDE/>
        <w:autoSpaceDN/>
        <w:bidi w:val="0"/>
        <w:adjustRightInd w:val="0"/>
        <w:snapToGrid w:val="0"/>
        <w:spacing w:line="460" w:lineRule="exact"/>
        <w:textAlignment w:val="auto"/>
        <w:rPr>
          <w:rFonts w:hint="eastAsia" w:hAnsi="宋体" w:eastAsia="宋体" w:cs="宋体"/>
          <w:b/>
          <w:bCs/>
          <w:snapToGrid w:val="0"/>
          <w:color w:val="auto"/>
          <w:kern w:val="0"/>
          <w:sz w:val="24"/>
          <w:szCs w:val="24"/>
          <w:lang w:val="en-US" w:eastAsia="zh-CN"/>
        </w:rPr>
      </w:pPr>
      <w:r>
        <w:rPr>
          <w:rFonts w:hint="eastAsia" w:hAnsi="宋体" w:cs="宋体"/>
          <w:b/>
          <w:bCs/>
          <w:snapToGrid w:val="0"/>
          <w:color w:val="auto"/>
          <w:kern w:val="0"/>
          <w:sz w:val="24"/>
          <w:szCs w:val="24"/>
          <w:lang w:val="en-US" w:eastAsia="zh-CN"/>
        </w:rPr>
        <w:t>十</w:t>
      </w:r>
      <w:r>
        <w:rPr>
          <w:rFonts w:hint="eastAsia" w:hAnsi="宋体" w:cs="宋体"/>
          <w:b/>
          <w:bCs/>
          <w:snapToGrid w:val="0"/>
          <w:color w:val="auto"/>
          <w:kern w:val="0"/>
          <w:sz w:val="24"/>
          <w:szCs w:val="24"/>
        </w:rPr>
        <w:t>、保密</w:t>
      </w:r>
      <w:r>
        <w:rPr>
          <w:rFonts w:hint="eastAsia" w:hAnsi="宋体" w:cs="宋体"/>
          <w:b/>
          <w:bCs/>
          <w:snapToGrid w:val="0"/>
          <w:color w:val="auto"/>
          <w:kern w:val="0"/>
          <w:sz w:val="24"/>
          <w:szCs w:val="24"/>
          <w:lang w:val="en-US" w:eastAsia="zh-CN"/>
        </w:rPr>
        <w:t>与</w:t>
      </w:r>
      <w:r>
        <w:rPr>
          <w:rFonts w:hint="eastAsia" w:hAnsi="宋体" w:cs="宋体"/>
          <w:b/>
          <w:bCs/>
          <w:snapToGrid w:val="0"/>
          <w:color w:val="auto"/>
          <w:kern w:val="0"/>
          <w:sz w:val="24"/>
          <w:szCs w:val="24"/>
        </w:rPr>
        <w:t>侵权</w:t>
      </w:r>
    </w:p>
    <w:p w14:paraId="253084B8">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1</w:t>
      </w:r>
      <w:r>
        <w:rPr>
          <w:rFonts w:hint="eastAsia" w:hAnsi="宋体" w:cs="宋体"/>
          <w:snapToGrid w:val="0"/>
          <w:color w:val="auto"/>
          <w:kern w:val="0"/>
          <w:sz w:val="24"/>
          <w:szCs w:val="24"/>
          <w:lang w:val="en-US" w:eastAsia="zh-CN"/>
        </w:rPr>
        <w:t>.双方</w:t>
      </w:r>
      <w:r>
        <w:rPr>
          <w:rFonts w:hint="eastAsia" w:hAnsi="宋体" w:cs="宋体"/>
          <w:snapToGrid w:val="0"/>
          <w:color w:val="auto"/>
          <w:kern w:val="0"/>
          <w:sz w:val="24"/>
          <w:szCs w:val="24"/>
        </w:rPr>
        <w:t>拥有本项目运行过程中所产生的一切信息数据的所有权；未经</w:t>
      </w:r>
      <w:r>
        <w:rPr>
          <w:rFonts w:hint="eastAsia" w:hAnsi="宋体" w:cs="宋体"/>
          <w:snapToGrid w:val="0"/>
          <w:color w:val="auto"/>
          <w:kern w:val="0"/>
          <w:sz w:val="24"/>
          <w:szCs w:val="24"/>
          <w:lang w:val="en-US" w:eastAsia="zh-CN"/>
        </w:rPr>
        <w:t>对方</w:t>
      </w:r>
      <w:r>
        <w:rPr>
          <w:rFonts w:hint="eastAsia" w:hAnsi="宋体" w:cs="宋体"/>
          <w:snapToGrid w:val="0"/>
          <w:color w:val="auto"/>
          <w:kern w:val="0"/>
          <w:sz w:val="24"/>
          <w:szCs w:val="24"/>
        </w:rPr>
        <w:t>授权，</w:t>
      </w:r>
      <w:r>
        <w:rPr>
          <w:rFonts w:hint="eastAsia" w:hAnsi="宋体" w:cs="宋体"/>
          <w:snapToGrid w:val="0"/>
          <w:color w:val="auto"/>
          <w:kern w:val="0"/>
          <w:sz w:val="24"/>
          <w:szCs w:val="24"/>
          <w:lang w:val="en-US" w:eastAsia="zh-CN"/>
        </w:rPr>
        <w:t>他方及</w:t>
      </w:r>
      <w:r>
        <w:rPr>
          <w:rFonts w:hint="eastAsia" w:hAnsi="宋体" w:cs="宋体"/>
          <w:snapToGrid w:val="0"/>
          <w:color w:val="auto"/>
          <w:kern w:val="0"/>
          <w:sz w:val="24"/>
          <w:szCs w:val="24"/>
        </w:rPr>
        <w:t>其他相关人员不得转让或对外披露相关信息数据；</w:t>
      </w:r>
    </w:p>
    <w:p w14:paraId="4BBEB69A">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lang w:val="en-US" w:eastAsia="zh-CN"/>
        </w:rPr>
        <w:t>2.</w:t>
      </w:r>
      <w:r>
        <w:rPr>
          <w:rFonts w:hint="eastAsia" w:hAnsi="宋体" w:cs="宋体"/>
          <w:snapToGrid w:val="0"/>
          <w:color w:val="auto"/>
          <w:kern w:val="0"/>
          <w:sz w:val="24"/>
          <w:szCs w:val="24"/>
        </w:rPr>
        <w:t>乙方需建立信息数据的保密及安全管理制度，切实避免相关</w:t>
      </w:r>
      <w:r>
        <w:rPr>
          <w:rFonts w:hint="eastAsia" w:hAnsi="宋体" w:cs="宋体"/>
          <w:snapToGrid w:val="0"/>
          <w:color w:val="auto"/>
          <w:kern w:val="0"/>
          <w:sz w:val="24"/>
          <w:szCs w:val="24"/>
          <w:lang w:val="en-US" w:eastAsia="zh-CN"/>
        </w:rPr>
        <w:t>监控</w:t>
      </w:r>
      <w:r>
        <w:rPr>
          <w:rFonts w:hint="eastAsia" w:hAnsi="宋体" w:cs="宋体"/>
          <w:snapToGrid w:val="0"/>
          <w:color w:val="auto"/>
          <w:kern w:val="0"/>
          <w:sz w:val="24"/>
          <w:szCs w:val="24"/>
        </w:rPr>
        <w:t>信息数据被滥用或非法使用。</w:t>
      </w:r>
    </w:p>
    <w:p w14:paraId="4EE952E1">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lang w:val="en-US" w:eastAsia="zh-CN"/>
        </w:rPr>
        <w:t>3</w:t>
      </w:r>
      <w:r>
        <w:rPr>
          <w:rFonts w:hint="eastAsia" w:hAnsi="宋体" w:cs="宋体"/>
          <w:snapToGrid w:val="0"/>
          <w:color w:val="auto"/>
          <w:kern w:val="0"/>
          <w:sz w:val="24"/>
          <w:szCs w:val="24"/>
        </w:rPr>
        <w:t>.乙方应保证其设备和管理系统不会侵犯任何第三方的知识产权。</w:t>
      </w:r>
    </w:p>
    <w:p w14:paraId="0FD1DC11">
      <w:pPr>
        <w:pStyle w:val="23"/>
        <w:keepNext w:val="0"/>
        <w:keepLines w:val="0"/>
        <w:pageBreakBefore w:val="0"/>
        <w:kinsoku/>
        <w:wordWrap/>
        <w:overflowPunct/>
        <w:topLinePunct w:val="0"/>
        <w:autoSpaceDE/>
        <w:autoSpaceDN/>
        <w:bidi w:val="0"/>
        <w:adjustRightInd w:val="0"/>
        <w:snapToGrid w:val="0"/>
        <w:spacing w:line="460" w:lineRule="exact"/>
        <w:textAlignment w:val="auto"/>
        <w:rPr>
          <w:rFonts w:hAnsi="宋体" w:cs="宋体"/>
          <w:b/>
          <w:bCs/>
          <w:snapToGrid w:val="0"/>
          <w:color w:val="auto"/>
          <w:kern w:val="0"/>
          <w:sz w:val="24"/>
          <w:szCs w:val="24"/>
        </w:rPr>
      </w:pPr>
      <w:r>
        <w:rPr>
          <w:rFonts w:hint="eastAsia" w:hAnsi="宋体" w:cs="宋体"/>
          <w:b/>
          <w:bCs/>
          <w:snapToGrid w:val="0"/>
          <w:color w:val="auto"/>
          <w:kern w:val="0"/>
          <w:sz w:val="24"/>
          <w:szCs w:val="24"/>
          <w:lang w:val="en-US" w:eastAsia="zh-CN"/>
        </w:rPr>
        <w:t>十一</w:t>
      </w:r>
      <w:r>
        <w:rPr>
          <w:rFonts w:hint="eastAsia" w:hAnsi="宋体" w:cs="宋体"/>
          <w:b/>
          <w:bCs/>
          <w:snapToGrid w:val="0"/>
          <w:color w:val="auto"/>
          <w:kern w:val="0"/>
          <w:sz w:val="24"/>
          <w:szCs w:val="24"/>
        </w:rPr>
        <w:t>、项目移交</w:t>
      </w:r>
    </w:p>
    <w:p w14:paraId="521B8125">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运营期届满之日，乙方应将本项目所有资产（</w:t>
      </w:r>
      <w:r>
        <w:rPr>
          <w:rFonts w:hint="eastAsia" w:hAnsi="宋体" w:cs="宋体"/>
          <w:snapToGrid w:val="0"/>
          <w:color w:val="auto"/>
          <w:kern w:val="0"/>
          <w:sz w:val="24"/>
          <w:szCs w:val="24"/>
          <w:lang w:val="en-US" w:eastAsia="zh-CN"/>
        </w:rPr>
        <w:t>包括</w:t>
      </w:r>
      <w:r>
        <w:rPr>
          <w:rFonts w:hint="eastAsia" w:hAnsi="宋体" w:cs="宋体"/>
          <w:snapToGrid w:val="0"/>
          <w:color w:val="auto"/>
          <w:kern w:val="0"/>
          <w:sz w:val="24"/>
          <w:szCs w:val="24"/>
          <w:lang w:eastAsia="zh-CN"/>
        </w:rPr>
        <w:t>停车位、</w:t>
      </w:r>
      <w:r>
        <w:rPr>
          <w:rFonts w:hint="eastAsia" w:hAnsi="宋体" w:cs="宋体"/>
          <w:snapToGrid w:val="0"/>
          <w:color w:val="auto"/>
          <w:kern w:val="0"/>
          <w:sz w:val="24"/>
          <w:szCs w:val="24"/>
        </w:rPr>
        <w:t>设施设备</w:t>
      </w:r>
      <w:r>
        <w:rPr>
          <w:rFonts w:hint="eastAsia" w:hAnsi="宋体" w:cs="宋体"/>
          <w:snapToGrid w:val="0"/>
          <w:color w:val="auto"/>
          <w:kern w:val="0"/>
          <w:sz w:val="24"/>
          <w:szCs w:val="24"/>
          <w:lang w:eastAsia="zh-CN"/>
        </w:rPr>
        <w:t>，</w:t>
      </w:r>
      <w:r>
        <w:rPr>
          <w:rFonts w:hint="eastAsia" w:hAnsi="宋体" w:cs="宋体"/>
          <w:snapToGrid w:val="0"/>
          <w:color w:val="auto"/>
          <w:kern w:val="0"/>
          <w:sz w:val="24"/>
          <w:szCs w:val="24"/>
          <w:lang w:val="en-US" w:eastAsia="zh-CN"/>
        </w:rPr>
        <w:t>但不包括软件、办公用具</w:t>
      </w:r>
      <w:r>
        <w:rPr>
          <w:rFonts w:hint="eastAsia" w:hAnsi="宋体" w:cs="宋体"/>
          <w:snapToGrid w:val="0"/>
          <w:color w:val="auto"/>
          <w:kern w:val="0"/>
          <w:sz w:val="24"/>
          <w:szCs w:val="24"/>
        </w:rPr>
        <w:t>）及特许经营权无偿、无条件移交给甲方，并保证所有设备、设施</w:t>
      </w:r>
      <w:r>
        <w:rPr>
          <w:rFonts w:hint="eastAsia" w:hAnsi="宋体" w:cs="宋体"/>
          <w:snapToGrid w:val="0"/>
          <w:color w:val="auto"/>
          <w:kern w:val="0"/>
          <w:sz w:val="24"/>
          <w:szCs w:val="24"/>
          <w:lang w:val="en-US" w:eastAsia="zh-CN"/>
        </w:rPr>
        <w:t>基本</w:t>
      </w:r>
      <w:r>
        <w:rPr>
          <w:rFonts w:hint="eastAsia" w:hAnsi="宋体" w:cs="宋体"/>
          <w:snapToGrid w:val="0"/>
          <w:color w:val="auto"/>
          <w:kern w:val="0"/>
          <w:sz w:val="24"/>
          <w:szCs w:val="24"/>
        </w:rPr>
        <w:t>完好</w:t>
      </w:r>
      <w:r>
        <w:rPr>
          <w:rFonts w:hint="eastAsia" w:hAnsi="宋体" w:cs="宋体"/>
          <w:snapToGrid w:val="0"/>
          <w:color w:val="auto"/>
          <w:kern w:val="0"/>
          <w:sz w:val="24"/>
          <w:szCs w:val="24"/>
          <w:lang w:eastAsia="zh-CN"/>
        </w:rPr>
        <w:t>。</w:t>
      </w:r>
      <w:r>
        <w:rPr>
          <w:rFonts w:hint="eastAsia" w:hAnsi="宋体" w:cs="宋体"/>
          <w:snapToGrid w:val="0"/>
          <w:color w:val="auto"/>
          <w:kern w:val="0"/>
          <w:sz w:val="24"/>
          <w:szCs w:val="24"/>
        </w:rPr>
        <w:t>同时，保证本项目免受任何第三方追索。</w:t>
      </w:r>
    </w:p>
    <w:p w14:paraId="0FA0625B">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int="eastAsia" w:hAnsi="宋体" w:eastAsia="宋体" w:cs="宋体"/>
          <w:snapToGrid w:val="0"/>
          <w:color w:val="auto"/>
          <w:kern w:val="0"/>
          <w:sz w:val="24"/>
          <w:szCs w:val="24"/>
          <w:lang w:eastAsia="zh-CN"/>
        </w:rPr>
      </w:pPr>
      <w:r>
        <w:rPr>
          <w:rFonts w:hint="eastAsia" w:hAnsi="宋体" w:cs="宋体"/>
          <w:snapToGrid w:val="0"/>
          <w:color w:val="auto"/>
          <w:kern w:val="0"/>
          <w:sz w:val="24"/>
          <w:szCs w:val="24"/>
        </w:rPr>
        <w:t>乙方及其运营机构应采取有效的运营管理平稳过渡措施，并与继任者做好一个月</w:t>
      </w:r>
      <w:r>
        <w:rPr>
          <w:rFonts w:hint="eastAsia" w:hAnsi="宋体" w:cs="宋体"/>
          <w:snapToGrid w:val="0"/>
          <w:color w:val="auto"/>
          <w:kern w:val="0"/>
          <w:sz w:val="24"/>
          <w:szCs w:val="24"/>
          <w:lang w:val="en-US" w:eastAsia="zh-CN"/>
        </w:rPr>
        <w:t>的运营</w:t>
      </w:r>
      <w:r>
        <w:rPr>
          <w:rFonts w:hint="eastAsia" w:hAnsi="宋体" w:cs="宋体"/>
          <w:snapToGrid w:val="0"/>
          <w:color w:val="auto"/>
          <w:kern w:val="0"/>
          <w:sz w:val="24"/>
          <w:szCs w:val="24"/>
        </w:rPr>
        <w:t>服务衔接。</w:t>
      </w:r>
    </w:p>
    <w:p w14:paraId="28628787">
      <w:pPr>
        <w:pStyle w:val="23"/>
        <w:keepNext w:val="0"/>
        <w:keepLines w:val="0"/>
        <w:pageBreakBefore w:val="0"/>
        <w:kinsoku/>
        <w:wordWrap/>
        <w:overflowPunct/>
        <w:topLinePunct w:val="0"/>
        <w:autoSpaceDE/>
        <w:autoSpaceDN/>
        <w:bidi w:val="0"/>
        <w:adjustRightInd w:val="0"/>
        <w:snapToGrid w:val="0"/>
        <w:spacing w:line="460" w:lineRule="exact"/>
        <w:textAlignment w:val="auto"/>
        <w:rPr>
          <w:rFonts w:hAnsi="宋体" w:cs="宋体"/>
          <w:b/>
          <w:bCs/>
          <w:snapToGrid w:val="0"/>
          <w:color w:val="auto"/>
          <w:kern w:val="0"/>
          <w:sz w:val="24"/>
          <w:szCs w:val="24"/>
        </w:rPr>
      </w:pPr>
      <w:r>
        <w:rPr>
          <w:rFonts w:hint="eastAsia" w:hAnsi="宋体" w:cs="宋体"/>
          <w:b/>
          <w:bCs/>
          <w:snapToGrid w:val="0"/>
          <w:color w:val="auto"/>
          <w:kern w:val="0"/>
          <w:sz w:val="24"/>
          <w:szCs w:val="24"/>
        </w:rPr>
        <w:t>十</w:t>
      </w:r>
      <w:r>
        <w:rPr>
          <w:rFonts w:hint="eastAsia" w:hAnsi="宋体" w:cs="宋体"/>
          <w:b/>
          <w:bCs/>
          <w:snapToGrid w:val="0"/>
          <w:color w:val="auto"/>
          <w:kern w:val="0"/>
          <w:sz w:val="24"/>
          <w:szCs w:val="24"/>
          <w:lang w:val="en-US" w:eastAsia="zh-CN"/>
        </w:rPr>
        <w:t>二</w:t>
      </w:r>
      <w:r>
        <w:rPr>
          <w:rFonts w:hint="eastAsia" w:hAnsi="宋体" w:cs="宋体"/>
          <w:b/>
          <w:bCs/>
          <w:snapToGrid w:val="0"/>
          <w:color w:val="auto"/>
          <w:kern w:val="0"/>
          <w:sz w:val="24"/>
          <w:szCs w:val="24"/>
        </w:rPr>
        <w:t>、双方权利与义务</w:t>
      </w:r>
    </w:p>
    <w:p w14:paraId="53BF6B76">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b/>
          <w:bCs/>
          <w:snapToGrid w:val="0"/>
          <w:color w:val="auto"/>
          <w:kern w:val="0"/>
          <w:sz w:val="24"/>
          <w:szCs w:val="24"/>
        </w:rPr>
      </w:pPr>
      <w:r>
        <w:rPr>
          <w:rFonts w:hint="eastAsia" w:hAnsi="宋体" w:cs="宋体"/>
          <w:b/>
          <w:bCs/>
          <w:snapToGrid w:val="0"/>
          <w:color w:val="auto"/>
          <w:kern w:val="0"/>
          <w:sz w:val="24"/>
          <w:szCs w:val="24"/>
        </w:rPr>
        <w:t>（一）甲方的权利及义务</w:t>
      </w:r>
    </w:p>
    <w:p w14:paraId="0EACDA33">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1.有权对乙方</w:t>
      </w:r>
      <w:r>
        <w:rPr>
          <w:rFonts w:hint="eastAsia" w:hAnsi="宋体" w:cs="宋体"/>
          <w:snapToGrid w:val="0"/>
          <w:color w:val="auto"/>
          <w:kern w:val="0"/>
          <w:sz w:val="24"/>
          <w:szCs w:val="24"/>
          <w:lang w:eastAsia="zh-CN"/>
        </w:rPr>
        <w:t>智慧停车</w:t>
      </w:r>
      <w:r>
        <w:rPr>
          <w:rFonts w:hint="eastAsia" w:hAnsi="宋体" w:cs="宋体"/>
          <w:snapToGrid w:val="0"/>
          <w:color w:val="auto"/>
          <w:kern w:val="0"/>
          <w:sz w:val="24"/>
          <w:szCs w:val="24"/>
          <w:lang w:val="en-US" w:eastAsia="zh-CN"/>
        </w:rPr>
        <w:t>系统</w:t>
      </w:r>
      <w:r>
        <w:rPr>
          <w:rFonts w:hint="eastAsia" w:hAnsi="宋体" w:cs="宋体"/>
          <w:snapToGrid w:val="0"/>
          <w:color w:val="auto"/>
          <w:kern w:val="0"/>
          <w:sz w:val="24"/>
          <w:szCs w:val="24"/>
        </w:rPr>
        <w:t>的建设过程进行监管，并对验收结果有异议权和否决权。</w:t>
      </w:r>
    </w:p>
    <w:p w14:paraId="6866C84D">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2.有权对乙方</w:t>
      </w:r>
      <w:r>
        <w:rPr>
          <w:rFonts w:hint="eastAsia" w:hAnsi="宋体" w:cs="宋体"/>
          <w:snapToGrid w:val="0"/>
          <w:color w:val="auto"/>
          <w:kern w:val="0"/>
          <w:sz w:val="24"/>
          <w:szCs w:val="24"/>
          <w:lang w:eastAsia="zh-CN"/>
        </w:rPr>
        <w:t>智慧停车</w:t>
      </w:r>
      <w:r>
        <w:rPr>
          <w:rFonts w:hint="eastAsia" w:hAnsi="宋体" w:cs="宋体"/>
          <w:snapToGrid w:val="0"/>
          <w:color w:val="auto"/>
          <w:kern w:val="0"/>
          <w:sz w:val="24"/>
          <w:szCs w:val="24"/>
          <w:lang w:val="en-US" w:eastAsia="zh-CN"/>
        </w:rPr>
        <w:t>系统</w:t>
      </w:r>
      <w:r>
        <w:rPr>
          <w:rFonts w:hint="eastAsia" w:hAnsi="宋体" w:cs="宋体"/>
          <w:snapToGrid w:val="0"/>
          <w:color w:val="auto"/>
          <w:kern w:val="0"/>
          <w:sz w:val="24"/>
          <w:szCs w:val="24"/>
        </w:rPr>
        <w:t>的运营进行监督。</w:t>
      </w:r>
    </w:p>
    <w:p w14:paraId="0ED11909">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lang w:val="en-US" w:eastAsia="zh-CN"/>
        </w:rPr>
        <w:t>3</w:t>
      </w:r>
      <w:r>
        <w:rPr>
          <w:rFonts w:hint="eastAsia" w:hAnsi="宋体" w:cs="宋体"/>
          <w:snapToGrid w:val="0"/>
          <w:color w:val="auto"/>
          <w:kern w:val="0"/>
          <w:sz w:val="24"/>
          <w:szCs w:val="24"/>
        </w:rPr>
        <w:t>.有权按约定的</w:t>
      </w:r>
      <w:r>
        <w:rPr>
          <w:rFonts w:hint="eastAsia" w:hAnsi="宋体" w:cs="宋体"/>
          <w:snapToGrid w:val="0"/>
          <w:color w:val="auto"/>
          <w:kern w:val="0"/>
          <w:sz w:val="24"/>
          <w:szCs w:val="24"/>
          <w:lang w:val="en-US" w:eastAsia="zh-CN"/>
        </w:rPr>
        <w:t>时间与</w:t>
      </w:r>
      <w:r>
        <w:rPr>
          <w:rFonts w:hint="eastAsia" w:hAnsi="宋体" w:cs="宋体"/>
          <w:snapToGrid w:val="0"/>
          <w:color w:val="auto"/>
          <w:kern w:val="0"/>
          <w:sz w:val="24"/>
          <w:szCs w:val="24"/>
        </w:rPr>
        <w:t>金额收取上缴</w:t>
      </w:r>
      <w:r>
        <w:rPr>
          <w:rFonts w:hint="eastAsia" w:hAnsi="宋体" w:cs="宋体"/>
          <w:snapToGrid w:val="0"/>
          <w:color w:val="auto"/>
          <w:kern w:val="0"/>
          <w:sz w:val="24"/>
          <w:szCs w:val="24"/>
          <w:lang w:val="en-US" w:eastAsia="zh-CN"/>
        </w:rPr>
        <w:t>收益</w:t>
      </w:r>
      <w:r>
        <w:rPr>
          <w:rFonts w:hint="eastAsia" w:hAnsi="宋体" w:cs="宋体"/>
          <w:snapToGrid w:val="0"/>
          <w:color w:val="auto"/>
          <w:kern w:val="0"/>
          <w:sz w:val="24"/>
          <w:szCs w:val="24"/>
        </w:rPr>
        <w:t>。</w:t>
      </w:r>
    </w:p>
    <w:p w14:paraId="70B1746E">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lang w:val="en-US" w:eastAsia="zh-CN"/>
        </w:rPr>
        <w:t>4</w:t>
      </w:r>
      <w:r>
        <w:rPr>
          <w:rFonts w:hint="eastAsia" w:hAnsi="宋体" w:cs="宋体"/>
          <w:snapToGrid w:val="0"/>
          <w:color w:val="auto"/>
          <w:kern w:val="0"/>
          <w:sz w:val="24"/>
          <w:szCs w:val="24"/>
        </w:rPr>
        <w:t>.有义务向乙方交底拟建</w:t>
      </w:r>
      <w:r>
        <w:rPr>
          <w:rFonts w:hint="eastAsia" w:hAnsi="宋体" w:cs="宋体"/>
          <w:snapToGrid w:val="0"/>
          <w:color w:val="auto"/>
          <w:sz w:val="24"/>
          <w:szCs w:val="24"/>
        </w:rPr>
        <w:t>停车场、拟定车位的相关</w:t>
      </w:r>
      <w:r>
        <w:rPr>
          <w:rFonts w:hint="eastAsia" w:hAnsi="宋体" w:cs="宋体"/>
          <w:snapToGrid w:val="0"/>
          <w:color w:val="auto"/>
          <w:kern w:val="0"/>
          <w:sz w:val="24"/>
          <w:szCs w:val="24"/>
        </w:rPr>
        <w:t>情况。</w:t>
      </w:r>
    </w:p>
    <w:p w14:paraId="7135A172">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int="default" w:hAnsi="宋体" w:cs="宋体"/>
          <w:snapToGrid w:val="0"/>
          <w:color w:val="auto"/>
          <w:kern w:val="0"/>
          <w:sz w:val="24"/>
          <w:szCs w:val="24"/>
          <w:lang w:val="en-US"/>
        </w:rPr>
      </w:pPr>
      <w:r>
        <w:rPr>
          <w:rFonts w:hint="eastAsia" w:hAnsi="宋体" w:cs="宋体"/>
          <w:b w:val="0"/>
          <w:bCs w:val="0"/>
          <w:snapToGrid w:val="0"/>
          <w:color w:val="auto"/>
          <w:kern w:val="0"/>
          <w:sz w:val="24"/>
          <w:szCs w:val="24"/>
          <w:lang w:val="en-US" w:eastAsia="zh-CN"/>
        </w:rPr>
        <w:t>5</w:t>
      </w:r>
      <w:r>
        <w:rPr>
          <w:rFonts w:hint="eastAsia" w:hAnsi="宋体" w:cs="宋体"/>
          <w:b w:val="0"/>
          <w:bCs w:val="0"/>
          <w:snapToGrid w:val="0"/>
          <w:color w:val="auto"/>
          <w:kern w:val="0"/>
          <w:sz w:val="24"/>
          <w:szCs w:val="24"/>
        </w:rPr>
        <w:t>.拟建</w:t>
      </w:r>
      <w:r>
        <w:rPr>
          <w:rFonts w:hint="eastAsia" w:hAnsi="宋体" w:cs="宋体"/>
          <w:b w:val="0"/>
          <w:bCs w:val="0"/>
          <w:snapToGrid w:val="0"/>
          <w:color w:val="auto"/>
          <w:sz w:val="24"/>
          <w:szCs w:val="24"/>
        </w:rPr>
        <w:t>停车场</w:t>
      </w:r>
      <w:r>
        <w:rPr>
          <w:rFonts w:hint="eastAsia" w:hAnsi="宋体" w:cs="宋体"/>
          <w:b w:val="0"/>
          <w:bCs w:val="0"/>
          <w:snapToGrid w:val="0"/>
          <w:color w:val="auto"/>
          <w:sz w:val="24"/>
          <w:szCs w:val="24"/>
          <w:lang w:val="en-US" w:eastAsia="zh-CN"/>
        </w:rPr>
        <w:t>的农作物、堆土及现状附着物的处置，</w:t>
      </w:r>
      <w:r>
        <w:rPr>
          <w:rFonts w:hint="eastAsia" w:hAnsi="宋体" w:cs="宋体"/>
          <w:b w:val="0"/>
          <w:bCs w:val="0"/>
          <w:snapToGrid w:val="0"/>
          <w:color w:val="auto"/>
          <w:sz w:val="24"/>
          <w:szCs w:val="24"/>
        </w:rPr>
        <w:t>拟</w:t>
      </w:r>
      <w:r>
        <w:rPr>
          <w:rFonts w:hint="eastAsia" w:hAnsi="宋体" w:cs="宋体"/>
          <w:b w:val="0"/>
          <w:bCs w:val="0"/>
          <w:snapToGrid w:val="0"/>
          <w:color w:val="auto"/>
          <w:sz w:val="24"/>
          <w:szCs w:val="24"/>
          <w:lang w:val="en-US" w:eastAsia="zh-CN"/>
        </w:rPr>
        <w:t>建</w:t>
      </w:r>
      <w:r>
        <w:rPr>
          <w:rFonts w:hint="eastAsia" w:hAnsi="宋体" w:cs="宋体"/>
          <w:b w:val="0"/>
          <w:bCs w:val="0"/>
          <w:snapToGrid w:val="0"/>
          <w:color w:val="auto"/>
          <w:kern w:val="0"/>
          <w:sz w:val="24"/>
          <w:szCs w:val="24"/>
          <w:lang w:val="en-US" w:eastAsia="zh-CN"/>
        </w:rPr>
        <w:t>店门口、厂门口、家门口等处车位的对方协调、处理。</w:t>
      </w:r>
    </w:p>
    <w:p w14:paraId="05C2B923">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int="default" w:hAnsi="宋体" w:eastAsia="宋体" w:cs="宋体"/>
          <w:snapToGrid w:val="0"/>
          <w:color w:val="auto"/>
          <w:kern w:val="0"/>
          <w:sz w:val="24"/>
          <w:szCs w:val="24"/>
          <w:lang w:val="en-US" w:eastAsia="zh-CN"/>
        </w:rPr>
      </w:pPr>
      <w:r>
        <w:rPr>
          <w:rFonts w:hint="eastAsia" w:hAnsi="宋体" w:cs="宋体"/>
          <w:snapToGrid w:val="0"/>
          <w:color w:val="auto"/>
          <w:kern w:val="0"/>
          <w:sz w:val="24"/>
          <w:szCs w:val="24"/>
          <w:lang w:val="en-US" w:eastAsia="zh-CN"/>
        </w:rPr>
        <w:t>6</w:t>
      </w:r>
      <w:r>
        <w:rPr>
          <w:rFonts w:hint="eastAsia" w:hAnsi="宋体" w:cs="宋体"/>
          <w:snapToGrid w:val="0"/>
          <w:color w:val="auto"/>
          <w:kern w:val="0"/>
          <w:sz w:val="24"/>
          <w:szCs w:val="24"/>
        </w:rPr>
        <w:t>.对乙方反映的情况，应及时答复；对乙方的合理诉求，给予及时解决</w:t>
      </w:r>
      <w:r>
        <w:rPr>
          <w:rFonts w:hint="eastAsia" w:hAnsi="宋体" w:cs="宋体"/>
          <w:snapToGrid w:val="0"/>
          <w:color w:val="auto"/>
          <w:kern w:val="0"/>
          <w:sz w:val="24"/>
          <w:szCs w:val="24"/>
          <w:lang w:eastAsia="zh-CN"/>
        </w:rPr>
        <w:t>；</w:t>
      </w:r>
      <w:r>
        <w:rPr>
          <w:rFonts w:hint="eastAsia" w:hAnsi="宋体" w:cs="宋体"/>
          <w:snapToGrid w:val="0"/>
          <w:color w:val="auto"/>
          <w:kern w:val="0"/>
          <w:sz w:val="24"/>
          <w:szCs w:val="24"/>
          <w:lang w:val="en-US" w:eastAsia="zh-CN"/>
        </w:rPr>
        <w:t>对乙方工作过程中出现的投诉、纠纷</w:t>
      </w:r>
      <w:r>
        <w:rPr>
          <w:rFonts w:hint="eastAsia" w:hAnsi="宋体" w:cs="宋体"/>
          <w:snapToGrid w:val="0"/>
          <w:color w:val="auto"/>
          <w:kern w:val="0"/>
          <w:sz w:val="24"/>
          <w:szCs w:val="24"/>
        </w:rPr>
        <w:t>给予</w:t>
      </w:r>
      <w:r>
        <w:rPr>
          <w:rFonts w:hint="eastAsia" w:hAnsi="宋体" w:cs="宋体"/>
          <w:snapToGrid w:val="0"/>
          <w:color w:val="auto"/>
          <w:kern w:val="0"/>
          <w:sz w:val="24"/>
          <w:szCs w:val="24"/>
          <w:lang w:val="en-US" w:eastAsia="zh-CN"/>
        </w:rPr>
        <w:t>协助处理。</w:t>
      </w:r>
    </w:p>
    <w:p w14:paraId="27184485">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int="eastAsia" w:hAnsi="宋体" w:cs="宋体"/>
          <w:snapToGrid w:val="0"/>
          <w:color w:val="auto"/>
          <w:kern w:val="0"/>
          <w:sz w:val="24"/>
          <w:szCs w:val="24"/>
        </w:rPr>
      </w:pPr>
      <w:r>
        <w:rPr>
          <w:rFonts w:hint="eastAsia" w:hAnsi="宋体" w:cs="宋体"/>
          <w:snapToGrid w:val="0"/>
          <w:color w:val="auto"/>
          <w:kern w:val="0"/>
          <w:sz w:val="24"/>
          <w:szCs w:val="24"/>
          <w:lang w:val="en-US" w:eastAsia="zh-CN"/>
        </w:rPr>
        <w:t>7</w:t>
      </w:r>
      <w:r>
        <w:rPr>
          <w:rFonts w:hint="eastAsia" w:hAnsi="宋体" w:cs="宋体"/>
          <w:snapToGrid w:val="0"/>
          <w:color w:val="auto"/>
          <w:kern w:val="0"/>
          <w:sz w:val="24"/>
          <w:szCs w:val="24"/>
        </w:rPr>
        <w:t>.免费在村内</w:t>
      </w:r>
      <w:r>
        <w:rPr>
          <w:rFonts w:hint="eastAsia" w:hAnsi="宋体" w:cs="宋体"/>
          <w:snapToGrid w:val="0"/>
          <w:color w:val="auto"/>
          <w:kern w:val="0"/>
          <w:sz w:val="24"/>
          <w:szCs w:val="24"/>
          <w:lang w:val="en-US" w:eastAsia="zh-CN"/>
        </w:rPr>
        <w:t>向乙方</w:t>
      </w:r>
      <w:r>
        <w:rPr>
          <w:rFonts w:hint="eastAsia" w:hAnsi="宋体" w:cs="宋体"/>
          <w:snapToGrid w:val="0"/>
          <w:color w:val="auto"/>
          <w:kern w:val="0"/>
          <w:sz w:val="24"/>
          <w:szCs w:val="24"/>
        </w:rPr>
        <w:t>提供房屋一间（面积不少于</w:t>
      </w:r>
      <w:r>
        <w:rPr>
          <w:rFonts w:hint="eastAsia" w:hAnsi="宋体" w:cs="宋体"/>
          <w:snapToGrid w:val="0"/>
          <w:color w:val="auto"/>
          <w:kern w:val="0"/>
          <w:sz w:val="24"/>
          <w:szCs w:val="24"/>
          <w:lang w:val="en-US" w:eastAsia="zh-CN"/>
        </w:rPr>
        <w:t>60</w:t>
      </w:r>
      <w:r>
        <w:rPr>
          <w:rFonts w:hint="eastAsia" w:hAnsi="宋体" w:cs="宋体"/>
          <w:snapToGrid w:val="0"/>
          <w:color w:val="auto"/>
          <w:kern w:val="0"/>
          <w:sz w:val="24"/>
          <w:szCs w:val="24"/>
        </w:rPr>
        <w:t>㎡），供</w:t>
      </w:r>
      <w:r>
        <w:rPr>
          <w:rFonts w:hint="eastAsia" w:hAnsi="宋体" w:cs="宋体"/>
          <w:snapToGrid w:val="0"/>
          <w:color w:val="auto"/>
          <w:kern w:val="0"/>
          <w:sz w:val="24"/>
          <w:szCs w:val="24"/>
          <w:lang w:val="en-US" w:eastAsia="zh-CN"/>
        </w:rPr>
        <w:t>系统</w:t>
      </w:r>
      <w:r>
        <w:rPr>
          <w:rFonts w:hint="eastAsia" w:hAnsi="宋体" w:cs="宋体"/>
          <w:snapToGrid w:val="0"/>
          <w:color w:val="auto"/>
          <w:kern w:val="0"/>
          <w:sz w:val="24"/>
          <w:szCs w:val="24"/>
        </w:rPr>
        <w:t>后台设备使用。</w:t>
      </w:r>
    </w:p>
    <w:p w14:paraId="720305EC">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int="default" w:hAnsi="宋体" w:eastAsia="宋体" w:cs="宋体"/>
          <w:snapToGrid w:val="0"/>
          <w:color w:val="auto"/>
          <w:kern w:val="0"/>
          <w:sz w:val="24"/>
          <w:szCs w:val="24"/>
          <w:lang w:val="en-US" w:eastAsia="zh-CN"/>
        </w:rPr>
      </w:pPr>
      <w:r>
        <w:rPr>
          <w:rFonts w:hint="eastAsia" w:hAnsi="宋体" w:cs="宋体"/>
          <w:snapToGrid w:val="0"/>
          <w:color w:val="auto"/>
          <w:kern w:val="0"/>
          <w:sz w:val="24"/>
          <w:szCs w:val="24"/>
          <w:lang w:val="en-US" w:eastAsia="zh-CN"/>
        </w:rPr>
        <w:t>8.合同期内，</w:t>
      </w:r>
      <w:r>
        <w:rPr>
          <w:rFonts w:hint="eastAsia" w:hAnsi="宋体" w:cs="宋体"/>
          <w:snapToGrid w:val="0"/>
          <w:color w:val="auto"/>
          <w:kern w:val="0"/>
          <w:sz w:val="24"/>
          <w:szCs w:val="24"/>
        </w:rPr>
        <w:t>有义务</w:t>
      </w:r>
      <w:r>
        <w:rPr>
          <w:rFonts w:hint="eastAsia" w:hAnsi="宋体" w:cs="宋体"/>
          <w:snapToGrid w:val="0"/>
          <w:color w:val="auto"/>
          <w:kern w:val="0"/>
          <w:sz w:val="24"/>
          <w:szCs w:val="24"/>
          <w:lang w:val="en-US" w:eastAsia="zh-CN"/>
        </w:rPr>
        <w:t>保证不出现</w:t>
      </w:r>
      <w:r>
        <w:rPr>
          <w:rFonts w:hint="eastAsia" w:hAnsi="宋体" w:cs="宋体"/>
          <w:snapToGrid w:val="0"/>
          <w:color w:val="auto"/>
          <w:kern w:val="0"/>
          <w:sz w:val="24"/>
          <w:szCs w:val="24"/>
        </w:rPr>
        <w:t>第三方或村</w:t>
      </w:r>
      <w:r>
        <w:rPr>
          <w:rFonts w:hint="eastAsia" w:hAnsi="宋体" w:cs="宋体"/>
          <w:snapToGrid w:val="0"/>
          <w:color w:val="auto"/>
          <w:kern w:val="0"/>
          <w:sz w:val="24"/>
          <w:szCs w:val="24"/>
          <w:lang w:val="en-US" w:eastAsia="zh-CN"/>
        </w:rPr>
        <w:t>集体相关组织</w:t>
      </w:r>
      <w:r>
        <w:rPr>
          <w:rFonts w:hint="eastAsia" w:hAnsi="宋体" w:cs="宋体"/>
          <w:snapToGrid w:val="0"/>
          <w:color w:val="auto"/>
          <w:kern w:val="0"/>
          <w:sz w:val="24"/>
          <w:szCs w:val="24"/>
        </w:rPr>
        <w:t>另有</w:t>
      </w:r>
      <w:r>
        <w:rPr>
          <w:rFonts w:hint="eastAsia" w:hAnsi="宋体" w:cs="宋体"/>
          <w:snapToGrid w:val="0"/>
          <w:color w:val="auto"/>
          <w:kern w:val="0"/>
          <w:sz w:val="24"/>
          <w:szCs w:val="24"/>
          <w:lang w:val="en-US" w:eastAsia="zh-CN"/>
        </w:rPr>
        <w:t>停车</w:t>
      </w:r>
      <w:r>
        <w:rPr>
          <w:rFonts w:hint="eastAsia" w:hAnsi="宋体" w:cs="宋体"/>
          <w:snapToGrid w:val="0"/>
          <w:color w:val="auto"/>
          <w:kern w:val="0"/>
          <w:sz w:val="24"/>
          <w:szCs w:val="24"/>
        </w:rPr>
        <w:t>收费</w:t>
      </w:r>
      <w:r>
        <w:rPr>
          <w:rFonts w:hint="eastAsia" w:hAnsi="宋体" w:cs="宋体"/>
          <w:snapToGrid w:val="0"/>
          <w:color w:val="auto"/>
          <w:kern w:val="0"/>
          <w:sz w:val="24"/>
          <w:szCs w:val="24"/>
          <w:lang w:val="en-US" w:eastAsia="zh-CN"/>
        </w:rPr>
        <w:t>现象。</w:t>
      </w:r>
    </w:p>
    <w:p w14:paraId="566BCFFA">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b/>
          <w:bCs/>
          <w:snapToGrid w:val="0"/>
          <w:color w:val="auto"/>
          <w:kern w:val="0"/>
          <w:sz w:val="24"/>
          <w:szCs w:val="24"/>
        </w:rPr>
      </w:pPr>
      <w:r>
        <w:rPr>
          <w:rFonts w:hint="eastAsia" w:hAnsi="宋体" w:cs="宋体"/>
          <w:b/>
          <w:bCs/>
          <w:snapToGrid w:val="0"/>
          <w:color w:val="auto"/>
          <w:kern w:val="0"/>
          <w:sz w:val="24"/>
          <w:szCs w:val="24"/>
        </w:rPr>
        <w:t>（二）乙方的权利及义务</w:t>
      </w:r>
    </w:p>
    <w:p w14:paraId="45BC2C3F">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1.对本项目享有特许经营管理权。</w:t>
      </w:r>
    </w:p>
    <w:p w14:paraId="77CAC9DC">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snapToGrid w:val="0"/>
          <w:color w:val="auto"/>
          <w:kern w:val="0"/>
          <w:sz w:val="24"/>
          <w:szCs w:val="24"/>
        </w:rPr>
      </w:pPr>
      <w:r>
        <w:rPr>
          <w:rFonts w:hint="eastAsia" w:hAnsi="宋体" w:cs="宋体"/>
          <w:snapToGrid w:val="0"/>
          <w:color w:val="auto"/>
          <w:kern w:val="0"/>
          <w:sz w:val="24"/>
          <w:szCs w:val="24"/>
        </w:rPr>
        <w:t>2.在遵守</w:t>
      </w:r>
      <w:r>
        <w:rPr>
          <w:rFonts w:hint="eastAsia" w:hAnsi="宋体"/>
          <w:snapToGrid w:val="0"/>
          <w:color w:val="auto"/>
          <w:kern w:val="0"/>
          <w:sz w:val="24"/>
          <w:szCs w:val="24"/>
        </w:rPr>
        <w:t>招标文件、投标文件及行业标准与规定</w:t>
      </w:r>
      <w:r>
        <w:rPr>
          <w:rFonts w:hint="eastAsia" w:hAnsi="宋体" w:cs="宋体"/>
          <w:snapToGrid w:val="0"/>
          <w:color w:val="auto"/>
          <w:kern w:val="0"/>
          <w:sz w:val="24"/>
          <w:szCs w:val="24"/>
        </w:rPr>
        <w:t>的前提下有权对项目进行自行设计、自行建设，力争把本项目建成理念超前、技术先进、操作简便、使用长久的精品项目。</w:t>
      </w:r>
    </w:p>
    <w:p w14:paraId="590F18EA">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3.按要求需要当地组建停车管理服务的运营机构，负责日常运营管理工作，确保系统规范、有序运营。</w:t>
      </w:r>
    </w:p>
    <w:p w14:paraId="5437F1B7">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4.运营机构拥有自主经营、自负盈亏独立法人的权利与义务。但乙方不得将本项目进行转卖、抵押、担保等。</w:t>
      </w:r>
    </w:p>
    <w:p w14:paraId="27430B33">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5.有权按规定进行</w:t>
      </w:r>
      <w:r>
        <w:rPr>
          <w:rFonts w:hint="eastAsia" w:hAnsi="宋体" w:cs="宋体"/>
          <w:snapToGrid w:val="0"/>
          <w:color w:val="auto"/>
          <w:kern w:val="0"/>
          <w:sz w:val="24"/>
          <w:szCs w:val="24"/>
          <w:lang w:eastAsia="zh-CN"/>
        </w:rPr>
        <w:t>停车位</w:t>
      </w:r>
      <w:r>
        <w:rPr>
          <w:rFonts w:hint="eastAsia" w:hAnsi="宋体" w:cs="宋体"/>
          <w:snapToGrid w:val="0"/>
          <w:color w:val="auto"/>
          <w:kern w:val="0"/>
          <w:sz w:val="24"/>
          <w:szCs w:val="24"/>
        </w:rPr>
        <w:t>收费。</w:t>
      </w:r>
    </w:p>
    <w:p w14:paraId="51721B10">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6.建设、运营过程中，自觉接受相关行业管理部门的监管，主动听取甲方的意见，接受甲方的监督与指导。</w:t>
      </w:r>
    </w:p>
    <w:p w14:paraId="0379CACF">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int="eastAsia" w:hAnsi="宋体" w:cs="宋体"/>
          <w:snapToGrid w:val="0"/>
          <w:color w:val="auto"/>
          <w:kern w:val="0"/>
          <w:sz w:val="24"/>
          <w:szCs w:val="24"/>
        </w:rPr>
      </w:pPr>
      <w:r>
        <w:rPr>
          <w:rFonts w:hint="eastAsia" w:hAnsi="宋体" w:cs="宋体"/>
          <w:snapToGrid w:val="0"/>
          <w:color w:val="auto"/>
          <w:kern w:val="0"/>
          <w:sz w:val="24"/>
          <w:szCs w:val="24"/>
        </w:rPr>
        <w:t>7.运营过程中，应保证所有设施完好。如有设施设备、管理系统需要维护、更换、升级等，均由乙方负责，所需费用均由乙方承担。</w:t>
      </w:r>
    </w:p>
    <w:p w14:paraId="4075657B">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lang w:val="en-US" w:eastAsia="zh-CN"/>
        </w:rPr>
        <w:t>8.</w:t>
      </w:r>
      <w:r>
        <w:rPr>
          <w:rFonts w:hint="eastAsia" w:hAnsi="宋体" w:cs="宋体"/>
          <w:snapToGrid w:val="0"/>
          <w:color w:val="auto"/>
          <w:kern w:val="0"/>
          <w:sz w:val="24"/>
          <w:szCs w:val="24"/>
        </w:rPr>
        <w:t>运营过程中，如需增减车位、改变收费方式、调整收费时间、调整收费标准等，均须事先</w:t>
      </w:r>
      <w:r>
        <w:rPr>
          <w:rFonts w:hint="eastAsia" w:hAnsi="宋体" w:cs="宋体"/>
          <w:snapToGrid w:val="0"/>
          <w:color w:val="auto"/>
          <w:kern w:val="0"/>
          <w:sz w:val="24"/>
          <w:szCs w:val="24"/>
          <w:lang w:val="en-US" w:eastAsia="zh-CN"/>
        </w:rPr>
        <w:t>报</w:t>
      </w:r>
      <w:r>
        <w:rPr>
          <w:rFonts w:hint="eastAsia" w:hAnsi="宋体" w:cs="宋体"/>
          <w:snapToGrid w:val="0"/>
          <w:color w:val="auto"/>
          <w:kern w:val="0"/>
          <w:sz w:val="24"/>
          <w:szCs w:val="24"/>
        </w:rPr>
        <w:t>甲方。</w:t>
      </w:r>
    </w:p>
    <w:p w14:paraId="64471A7C">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int="eastAsia" w:hAnsi="宋体" w:cs="宋体"/>
          <w:snapToGrid w:val="0"/>
          <w:color w:val="auto"/>
          <w:kern w:val="0"/>
          <w:sz w:val="24"/>
          <w:szCs w:val="24"/>
          <w:lang w:eastAsia="zh-CN"/>
        </w:rPr>
      </w:pPr>
      <w:r>
        <w:rPr>
          <w:rFonts w:hint="eastAsia" w:hAnsi="宋体" w:cs="宋体"/>
          <w:snapToGrid w:val="0"/>
          <w:color w:val="auto"/>
          <w:kern w:val="0"/>
          <w:sz w:val="24"/>
          <w:szCs w:val="24"/>
          <w:lang w:val="en-US" w:eastAsia="zh-CN"/>
        </w:rPr>
        <w:t>9</w:t>
      </w:r>
      <w:r>
        <w:rPr>
          <w:rFonts w:hint="eastAsia" w:hAnsi="宋体" w:cs="宋体"/>
          <w:snapToGrid w:val="0"/>
          <w:color w:val="auto"/>
          <w:kern w:val="0"/>
          <w:sz w:val="24"/>
          <w:szCs w:val="24"/>
        </w:rPr>
        <w:t>.</w:t>
      </w:r>
      <w:r>
        <w:rPr>
          <w:rFonts w:hint="eastAsia" w:hAnsi="宋体" w:cs="宋体"/>
          <w:snapToGrid w:val="0"/>
          <w:color w:val="auto"/>
          <w:kern w:val="0"/>
          <w:sz w:val="24"/>
          <w:szCs w:val="24"/>
          <w:lang w:val="en-US" w:eastAsia="zh-CN"/>
        </w:rPr>
        <w:t>主动</w:t>
      </w:r>
      <w:r>
        <w:rPr>
          <w:rFonts w:hint="eastAsia" w:hAnsi="宋体" w:cs="宋体"/>
          <w:snapToGrid w:val="0"/>
          <w:color w:val="auto"/>
          <w:kern w:val="0"/>
          <w:sz w:val="24"/>
          <w:szCs w:val="24"/>
        </w:rPr>
        <w:t>配合公</w:t>
      </w:r>
      <w:r>
        <w:rPr>
          <w:rFonts w:hint="eastAsia" w:hAnsi="宋体" w:cs="宋体"/>
          <w:snapToGrid w:val="0"/>
          <w:color w:val="auto"/>
          <w:kern w:val="0"/>
          <w:sz w:val="24"/>
          <w:szCs w:val="24"/>
          <w:lang w:val="en-US" w:eastAsia="zh-CN"/>
        </w:rPr>
        <w:t>安</w:t>
      </w:r>
      <w:r>
        <w:rPr>
          <w:rFonts w:hint="eastAsia" w:hAnsi="宋体" w:cs="宋体"/>
          <w:snapToGrid w:val="0"/>
          <w:color w:val="auto"/>
          <w:kern w:val="0"/>
          <w:sz w:val="24"/>
          <w:szCs w:val="24"/>
          <w:lang w:eastAsia="zh-CN"/>
        </w:rPr>
        <w:t>、</w:t>
      </w:r>
      <w:r>
        <w:rPr>
          <w:rFonts w:hint="eastAsia" w:hAnsi="宋体" w:cs="宋体"/>
          <w:snapToGrid w:val="0"/>
          <w:color w:val="auto"/>
          <w:kern w:val="0"/>
          <w:sz w:val="24"/>
          <w:szCs w:val="24"/>
        </w:rPr>
        <w:t>交警</w:t>
      </w:r>
      <w:r>
        <w:rPr>
          <w:rFonts w:hint="eastAsia" w:hAnsi="宋体" w:cs="宋体"/>
          <w:snapToGrid w:val="0"/>
          <w:color w:val="auto"/>
          <w:kern w:val="0"/>
          <w:sz w:val="24"/>
          <w:szCs w:val="24"/>
          <w:lang w:eastAsia="zh-CN"/>
        </w:rPr>
        <w:t>、</w:t>
      </w:r>
      <w:r>
        <w:rPr>
          <w:rFonts w:hint="eastAsia" w:hAnsi="宋体" w:cs="宋体"/>
          <w:snapToGrid w:val="0"/>
          <w:color w:val="auto"/>
          <w:kern w:val="0"/>
          <w:sz w:val="24"/>
          <w:szCs w:val="24"/>
        </w:rPr>
        <w:t>综合</w:t>
      </w:r>
      <w:r>
        <w:rPr>
          <w:rFonts w:hint="eastAsia" w:hAnsi="宋体" w:cs="宋体"/>
          <w:snapToGrid w:val="0"/>
          <w:color w:val="auto"/>
          <w:kern w:val="0"/>
          <w:sz w:val="24"/>
          <w:szCs w:val="24"/>
          <w:lang w:val="en-US" w:eastAsia="zh-CN"/>
        </w:rPr>
        <w:t>执法、</w:t>
      </w:r>
      <w:r>
        <w:rPr>
          <w:rFonts w:hint="eastAsia" w:hAnsi="宋体" w:cs="宋体"/>
          <w:snapToGrid w:val="0"/>
          <w:color w:val="auto"/>
          <w:kern w:val="0"/>
          <w:sz w:val="24"/>
          <w:szCs w:val="24"/>
        </w:rPr>
        <w:t>消防各部门，随时调</w:t>
      </w:r>
      <w:r>
        <w:rPr>
          <w:rFonts w:hint="eastAsia" w:hAnsi="宋体" w:cs="宋体"/>
          <w:snapToGrid w:val="0"/>
          <w:color w:val="auto"/>
          <w:kern w:val="0"/>
          <w:sz w:val="24"/>
          <w:szCs w:val="24"/>
          <w:lang w:val="en-US" w:eastAsia="zh-CN"/>
        </w:rPr>
        <w:t>取</w:t>
      </w:r>
      <w:r>
        <w:rPr>
          <w:rFonts w:hint="eastAsia" w:hAnsi="宋体" w:cs="宋体"/>
          <w:snapToGrid w:val="0"/>
          <w:color w:val="auto"/>
          <w:kern w:val="0"/>
          <w:sz w:val="24"/>
          <w:szCs w:val="24"/>
        </w:rPr>
        <w:t>监控</w:t>
      </w:r>
      <w:r>
        <w:rPr>
          <w:rFonts w:hint="eastAsia" w:hAnsi="宋体" w:cs="宋体"/>
          <w:snapToGrid w:val="0"/>
          <w:color w:val="auto"/>
          <w:kern w:val="0"/>
          <w:sz w:val="24"/>
          <w:szCs w:val="24"/>
          <w:lang w:eastAsia="zh-CN"/>
        </w:rPr>
        <w:t>。</w:t>
      </w:r>
    </w:p>
    <w:p w14:paraId="3EC1DFA8">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int="eastAsia" w:hAnsi="宋体" w:cs="宋体"/>
          <w:snapToGrid w:val="0"/>
          <w:color w:val="auto"/>
          <w:kern w:val="0"/>
          <w:sz w:val="24"/>
          <w:szCs w:val="24"/>
        </w:rPr>
      </w:pPr>
      <w:r>
        <w:rPr>
          <w:rFonts w:hint="eastAsia" w:hAnsi="宋体" w:cs="宋体"/>
          <w:snapToGrid w:val="0"/>
          <w:color w:val="auto"/>
          <w:kern w:val="0"/>
          <w:sz w:val="24"/>
          <w:szCs w:val="24"/>
          <w:lang w:val="en-US" w:eastAsia="zh-CN"/>
        </w:rPr>
        <w:t>10</w:t>
      </w:r>
      <w:r>
        <w:rPr>
          <w:rFonts w:hint="eastAsia" w:hAnsi="宋体" w:cs="宋体"/>
          <w:snapToGrid w:val="0"/>
          <w:color w:val="auto"/>
          <w:kern w:val="0"/>
          <w:sz w:val="24"/>
          <w:szCs w:val="24"/>
        </w:rPr>
        <w:t>发现安全隐患及发生投诉须在第一时间处理，重大事项需及时报告甲方</w:t>
      </w:r>
      <w:r>
        <w:rPr>
          <w:rFonts w:hint="eastAsia" w:hAnsi="宋体" w:cs="宋体"/>
          <w:snapToGrid w:val="0"/>
          <w:color w:val="auto"/>
          <w:kern w:val="0"/>
          <w:sz w:val="24"/>
          <w:szCs w:val="24"/>
          <w:lang w:val="en-US" w:eastAsia="zh-CN"/>
        </w:rPr>
        <w:t>或相关部门</w:t>
      </w:r>
      <w:r>
        <w:rPr>
          <w:rFonts w:hint="eastAsia" w:hAnsi="宋体" w:cs="宋体"/>
          <w:snapToGrid w:val="0"/>
          <w:color w:val="auto"/>
          <w:kern w:val="0"/>
          <w:sz w:val="24"/>
          <w:szCs w:val="24"/>
        </w:rPr>
        <w:t>。</w:t>
      </w:r>
    </w:p>
    <w:p w14:paraId="217F4730">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int="eastAsia" w:hAnsi="宋体" w:cs="宋体"/>
          <w:snapToGrid w:val="0"/>
          <w:color w:val="auto"/>
          <w:kern w:val="0"/>
          <w:sz w:val="24"/>
          <w:szCs w:val="24"/>
        </w:rPr>
      </w:pPr>
      <w:r>
        <w:rPr>
          <w:rFonts w:hint="eastAsia" w:hAnsi="宋体" w:cs="宋体"/>
          <w:snapToGrid w:val="0"/>
          <w:color w:val="auto"/>
          <w:kern w:val="0"/>
          <w:sz w:val="24"/>
          <w:szCs w:val="24"/>
          <w:lang w:val="en-US" w:eastAsia="zh-CN"/>
        </w:rPr>
        <w:t>11</w:t>
      </w:r>
      <w:r>
        <w:rPr>
          <w:rFonts w:hint="eastAsia" w:hAnsi="宋体" w:cs="宋体"/>
          <w:snapToGrid w:val="0"/>
          <w:color w:val="auto"/>
          <w:kern w:val="0"/>
          <w:sz w:val="24"/>
          <w:szCs w:val="24"/>
        </w:rPr>
        <w:t>.按合同约定主动向甲方上缴费用。</w:t>
      </w:r>
    </w:p>
    <w:p w14:paraId="14DFADF0">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int="eastAsia" w:hAnsi="宋体" w:cs="宋体"/>
          <w:snapToGrid w:val="0"/>
          <w:color w:val="auto"/>
          <w:kern w:val="0"/>
          <w:sz w:val="24"/>
          <w:szCs w:val="24"/>
        </w:rPr>
      </w:pPr>
      <w:r>
        <w:rPr>
          <w:rFonts w:hint="eastAsia" w:hAnsi="宋体" w:cs="宋体"/>
          <w:snapToGrid w:val="0"/>
          <w:color w:val="auto"/>
          <w:kern w:val="0"/>
          <w:sz w:val="24"/>
          <w:szCs w:val="24"/>
          <w:lang w:val="en-US" w:eastAsia="zh-CN"/>
        </w:rPr>
        <w:t>12</w:t>
      </w:r>
      <w:r>
        <w:rPr>
          <w:rFonts w:hint="eastAsia" w:hAnsi="宋体" w:cs="宋体"/>
          <w:snapToGrid w:val="0"/>
          <w:color w:val="auto"/>
          <w:kern w:val="0"/>
          <w:sz w:val="24"/>
          <w:szCs w:val="24"/>
        </w:rPr>
        <w:t>.在合同届满准备移交前，乙方应整理好所有设备设施移交的一切前期准备，确保平稳交接。</w:t>
      </w:r>
    </w:p>
    <w:p w14:paraId="431B8AFD">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lang w:val="en-US" w:eastAsia="zh-CN"/>
        </w:rPr>
        <w:t>13.</w:t>
      </w:r>
      <w:r>
        <w:rPr>
          <w:rFonts w:hint="eastAsia" w:hAnsi="宋体" w:cs="宋体"/>
          <w:snapToGrid w:val="0"/>
          <w:color w:val="auto"/>
          <w:kern w:val="0"/>
          <w:sz w:val="24"/>
          <w:szCs w:val="24"/>
        </w:rPr>
        <w:t>在</w:t>
      </w:r>
      <w:r>
        <w:rPr>
          <w:rFonts w:hint="eastAsia" w:hAnsi="宋体" w:cs="宋体"/>
          <w:snapToGrid w:val="0"/>
          <w:color w:val="auto"/>
          <w:kern w:val="0"/>
          <w:sz w:val="24"/>
          <w:szCs w:val="24"/>
          <w:lang w:eastAsia="zh-CN"/>
        </w:rPr>
        <w:t>停车位</w:t>
      </w:r>
      <w:r>
        <w:rPr>
          <w:rFonts w:hint="eastAsia" w:hAnsi="宋体" w:cs="宋体"/>
          <w:snapToGrid w:val="0"/>
          <w:color w:val="auto"/>
          <w:kern w:val="0"/>
          <w:sz w:val="24"/>
          <w:szCs w:val="24"/>
        </w:rPr>
        <w:t>经营过程中产生的安全事故（含意外风险事故）以及因事故引发的经济纠纷和法律责任全部由</w:t>
      </w:r>
      <w:r>
        <w:rPr>
          <w:rFonts w:hint="eastAsia" w:hAnsi="宋体" w:cs="宋体"/>
          <w:snapToGrid w:val="0"/>
          <w:color w:val="auto"/>
          <w:kern w:val="0"/>
          <w:sz w:val="24"/>
          <w:szCs w:val="24"/>
          <w:lang w:val="en-US" w:eastAsia="zh-CN"/>
        </w:rPr>
        <w:t>乙方</w:t>
      </w:r>
      <w:r>
        <w:rPr>
          <w:rFonts w:hint="eastAsia" w:hAnsi="宋体" w:cs="宋体"/>
          <w:snapToGrid w:val="0"/>
          <w:color w:val="auto"/>
          <w:kern w:val="0"/>
          <w:sz w:val="24"/>
          <w:szCs w:val="24"/>
        </w:rPr>
        <w:t>自行承担。</w:t>
      </w:r>
    </w:p>
    <w:p w14:paraId="3056EBC5">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lang w:val="en-US" w:eastAsia="zh-CN"/>
        </w:rPr>
        <w:t>14.</w:t>
      </w:r>
      <w:r>
        <w:rPr>
          <w:rFonts w:hint="eastAsia" w:hAnsi="宋体" w:cs="宋体"/>
          <w:snapToGrid w:val="0"/>
          <w:color w:val="auto"/>
          <w:kern w:val="0"/>
          <w:sz w:val="24"/>
          <w:szCs w:val="24"/>
        </w:rPr>
        <w:t>因</w:t>
      </w:r>
      <w:r>
        <w:rPr>
          <w:rFonts w:hint="eastAsia" w:hAnsi="宋体" w:cs="宋体"/>
          <w:snapToGrid w:val="0"/>
          <w:color w:val="auto"/>
          <w:kern w:val="0"/>
          <w:sz w:val="24"/>
          <w:szCs w:val="24"/>
          <w:lang w:eastAsia="zh-CN"/>
        </w:rPr>
        <w:t>停车位</w:t>
      </w:r>
      <w:r>
        <w:rPr>
          <w:rFonts w:hint="eastAsia" w:hAnsi="宋体" w:cs="宋体"/>
          <w:snapToGrid w:val="0"/>
          <w:color w:val="auto"/>
          <w:kern w:val="0"/>
          <w:sz w:val="24"/>
          <w:szCs w:val="24"/>
        </w:rPr>
        <w:t>管理人员产生的纠纷和法律责任全部由</w:t>
      </w:r>
      <w:r>
        <w:rPr>
          <w:rFonts w:hint="eastAsia" w:hAnsi="宋体" w:cs="宋体"/>
          <w:snapToGrid w:val="0"/>
          <w:color w:val="auto"/>
          <w:kern w:val="0"/>
          <w:sz w:val="24"/>
          <w:szCs w:val="24"/>
          <w:lang w:val="en-US" w:eastAsia="zh-CN"/>
        </w:rPr>
        <w:t>乙方</w:t>
      </w:r>
      <w:r>
        <w:rPr>
          <w:rFonts w:hint="eastAsia" w:hAnsi="宋体" w:cs="宋体"/>
          <w:snapToGrid w:val="0"/>
          <w:color w:val="auto"/>
          <w:kern w:val="0"/>
          <w:sz w:val="24"/>
          <w:szCs w:val="24"/>
        </w:rPr>
        <w:t>自行承担。</w:t>
      </w:r>
    </w:p>
    <w:p w14:paraId="1CBE4F22">
      <w:pPr>
        <w:pStyle w:val="23"/>
        <w:keepNext w:val="0"/>
        <w:keepLines w:val="0"/>
        <w:pageBreakBefore w:val="0"/>
        <w:kinsoku/>
        <w:wordWrap/>
        <w:overflowPunct/>
        <w:topLinePunct w:val="0"/>
        <w:autoSpaceDE/>
        <w:autoSpaceDN/>
        <w:bidi w:val="0"/>
        <w:adjustRightInd w:val="0"/>
        <w:snapToGrid w:val="0"/>
        <w:spacing w:line="460" w:lineRule="exact"/>
        <w:textAlignment w:val="auto"/>
        <w:rPr>
          <w:rFonts w:hAnsi="宋体" w:cs="宋体"/>
          <w:snapToGrid w:val="0"/>
          <w:color w:val="auto"/>
          <w:kern w:val="0"/>
          <w:sz w:val="24"/>
          <w:szCs w:val="24"/>
        </w:rPr>
      </w:pPr>
      <w:r>
        <w:rPr>
          <w:rFonts w:hint="eastAsia" w:hAnsi="宋体" w:cs="宋体"/>
          <w:b/>
          <w:bCs/>
          <w:snapToGrid w:val="0"/>
          <w:color w:val="auto"/>
          <w:kern w:val="0"/>
          <w:sz w:val="24"/>
          <w:szCs w:val="24"/>
        </w:rPr>
        <w:t>十</w:t>
      </w:r>
      <w:r>
        <w:rPr>
          <w:rFonts w:hint="eastAsia" w:hAnsi="宋体" w:cs="宋体"/>
          <w:b/>
          <w:bCs/>
          <w:snapToGrid w:val="0"/>
          <w:color w:val="auto"/>
          <w:kern w:val="0"/>
          <w:sz w:val="24"/>
          <w:szCs w:val="24"/>
          <w:lang w:val="en-US" w:eastAsia="zh-CN"/>
        </w:rPr>
        <w:t>三</w:t>
      </w:r>
      <w:r>
        <w:rPr>
          <w:rFonts w:hint="eastAsia" w:hAnsi="宋体" w:cs="宋体"/>
          <w:b/>
          <w:bCs/>
          <w:snapToGrid w:val="0"/>
          <w:color w:val="auto"/>
          <w:kern w:val="0"/>
          <w:sz w:val="24"/>
          <w:szCs w:val="24"/>
        </w:rPr>
        <w:t>、违约责任</w:t>
      </w:r>
    </w:p>
    <w:p w14:paraId="21AC5D60">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1.若甲方对拟建</w:t>
      </w:r>
      <w:r>
        <w:rPr>
          <w:rFonts w:hint="eastAsia" w:hAnsi="宋体" w:cs="宋体"/>
          <w:snapToGrid w:val="0"/>
          <w:color w:val="auto"/>
          <w:sz w:val="24"/>
          <w:szCs w:val="24"/>
        </w:rPr>
        <w:t>停车场在建设前政策处理不按时，从而造成乙方建设期超期的，</w:t>
      </w:r>
      <w:r>
        <w:rPr>
          <w:rFonts w:hint="eastAsia" w:hAnsi="宋体" w:cs="宋体"/>
          <w:snapToGrid w:val="0"/>
          <w:color w:val="auto"/>
          <w:kern w:val="0"/>
          <w:sz w:val="24"/>
          <w:szCs w:val="24"/>
        </w:rPr>
        <w:t>逾期责任不在乙方，同时甲方应给予乙方酌情补偿。</w:t>
      </w:r>
    </w:p>
    <w:p w14:paraId="7DC51C46">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int="default" w:hAnsi="宋体" w:cs="宋体"/>
          <w:b w:val="0"/>
          <w:bCs w:val="0"/>
          <w:snapToGrid w:val="0"/>
          <w:color w:val="auto"/>
          <w:kern w:val="0"/>
          <w:sz w:val="24"/>
          <w:szCs w:val="24"/>
          <w:lang w:val="en-US" w:eastAsia="zh-CN"/>
        </w:rPr>
      </w:pPr>
      <w:r>
        <w:rPr>
          <w:rFonts w:hint="eastAsia" w:hAnsi="宋体" w:cs="宋体"/>
          <w:snapToGrid w:val="0"/>
          <w:color w:val="auto"/>
          <w:kern w:val="0"/>
          <w:sz w:val="24"/>
          <w:szCs w:val="24"/>
          <w:lang w:val="en-US" w:eastAsia="zh-CN"/>
        </w:rPr>
        <w:t>2.若甲方不按合同约定单方</w:t>
      </w:r>
      <w:r>
        <w:rPr>
          <w:rFonts w:hint="eastAsia" w:ascii="宋体" w:hAnsi="宋体" w:eastAsia="宋体" w:cs="宋体"/>
          <w:snapToGrid w:val="0"/>
          <w:color w:val="auto"/>
          <w:kern w:val="0"/>
          <w:sz w:val="24"/>
          <w:szCs w:val="24"/>
        </w:rPr>
        <w:t>解除</w:t>
      </w:r>
      <w:r>
        <w:rPr>
          <w:rFonts w:hint="eastAsia" w:hAnsi="宋体" w:cs="宋体"/>
          <w:snapToGrid w:val="0"/>
          <w:color w:val="auto"/>
          <w:kern w:val="0"/>
          <w:sz w:val="24"/>
          <w:szCs w:val="24"/>
          <w:lang w:val="en-US" w:eastAsia="zh-CN"/>
        </w:rPr>
        <w:t>合同的，甲方应向乙方</w:t>
      </w:r>
      <w:r>
        <w:rPr>
          <w:rFonts w:hint="eastAsia" w:hAnsi="宋体" w:cs="宋体"/>
          <w:b w:val="0"/>
          <w:bCs w:val="0"/>
          <w:snapToGrid w:val="0"/>
          <w:color w:val="auto"/>
          <w:kern w:val="0"/>
          <w:sz w:val="24"/>
          <w:szCs w:val="24"/>
          <w:lang w:val="en-US" w:eastAsia="zh-CN"/>
        </w:rPr>
        <w:t>赔偿前期的建设投入及后期的相应收益损失。并处以投标总价20%的违约金。</w:t>
      </w:r>
    </w:p>
    <w:p w14:paraId="59ADB441">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lang w:val="en-US" w:eastAsia="zh-CN"/>
        </w:rPr>
        <w:t>3.乙方接到甲方开工通知后</w:t>
      </w:r>
      <w:r>
        <w:rPr>
          <w:rFonts w:hint="eastAsia" w:hAnsi="宋体" w:cs="宋体"/>
          <w:snapToGrid w:val="0"/>
          <w:color w:val="auto"/>
          <w:kern w:val="0"/>
          <w:sz w:val="24"/>
          <w:szCs w:val="24"/>
        </w:rPr>
        <w:t>30日</w:t>
      </w:r>
      <w:r>
        <w:rPr>
          <w:rFonts w:hint="eastAsia" w:hAnsi="宋体" w:cs="宋体"/>
          <w:snapToGrid w:val="0"/>
          <w:color w:val="auto"/>
          <w:kern w:val="0"/>
          <w:sz w:val="24"/>
          <w:szCs w:val="24"/>
          <w:lang w:val="en-US" w:eastAsia="zh-CN"/>
        </w:rPr>
        <w:t>未进行实地开工建设的</w:t>
      </w:r>
      <w:r>
        <w:rPr>
          <w:rFonts w:hint="eastAsia" w:hAnsi="宋体" w:cs="宋体"/>
          <w:snapToGrid w:val="0"/>
          <w:color w:val="auto"/>
          <w:kern w:val="0"/>
          <w:sz w:val="24"/>
          <w:szCs w:val="24"/>
        </w:rPr>
        <w:t>，甲方有权单方解除本合同。</w:t>
      </w:r>
    </w:p>
    <w:p w14:paraId="5C2A015A">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lang w:val="en-US" w:eastAsia="zh-CN"/>
        </w:rPr>
        <w:t>4</w:t>
      </w:r>
      <w:r>
        <w:rPr>
          <w:rFonts w:hint="eastAsia" w:hAnsi="宋体" w:cs="宋体"/>
          <w:snapToGrid w:val="0"/>
          <w:color w:val="auto"/>
          <w:kern w:val="0"/>
          <w:sz w:val="24"/>
          <w:szCs w:val="24"/>
        </w:rPr>
        <w:t>.乙方未在</w:t>
      </w:r>
      <w:r>
        <w:rPr>
          <w:rFonts w:hint="eastAsia" w:hAnsi="宋体" w:cs="宋体"/>
          <w:snapToGrid w:val="0"/>
          <w:color w:val="auto"/>
          <w:kern w:val="0"/>
          <w:sz w:val="24"/>
          <w:szCs w:val="24"/>
          <w:lang w:val="en-US" w:eastAsia="zh-CN"/>
        </w:rPr>
        <w:t>合同签订后</w:t>
      </w:r>
      <w:r>
        <w:rPr>
          <w:rFonts w:hint="eastAsia" w:ascii="宋体" w:hAnsi="宋体" w:cs="宋体"/>
          <w:snapToGrid w:val="0"/>
          <w:color w:val="auto"/>
          <w:sz w:val="24"/>
          <w:szCs w:val="24"/>
          <w:lang w:val="en-US" w:eastAsia="zh-CN"/>
        </w:rPr>
        <w:t>120日</w:t>
      </w:r>
      <w:r>
        <w:rPr>
          <w:rFonts w:hint="eastAsia" w:hAnsi="宋体" w:cs="宋体"/>
          <w:snapToGrid w:val="0"/>
          <w:color w:val="auto"/>
          <w:sz w:val="24"/>
          <w:szCs w:val="24"/>
          <w:lang w:val="en-US" w:eastAsia="zh-CN"/>
        </w:rPr>
        <w:t>内基本</w:t>
      </w:r>
      <w:r>
        <w:rPr>
          <w:rFonts w:hint="eastAsia" w:hAnsi="宋体" w:cs="宋体"/>
          <w:snapToGrid w:val="0"/>
          <w:color w:val="auto"/>
          <w:kern w:val="0"/>
          <w:sz w:val="24"/>
          <w:szCs w:val="24"/>
        </w:rPr>
        <w:t>完成本项目建设</w:t>
      </w:r>
      <w:r>
        <w:rPr>
          <w:rFonts w:hint="eastAsia" w:hAnsi="宋体" w:cs="宋体"/>
          <w:snapToGrid w:val="0"/>
          <w:color w:val="auto"/>
          <w:kern w:val="0"/>
          <w:sz w:val="24"/>
          <w:szCs w:val="24"/>
          <w:lang w:val="en-US" w:eastAsia="zh-CN"/>
        </w:rPr>
        <w:t>的</w:t>
      </w:r>
      <w:r>
        <w:rPr>
          <w:rFonts w:hint="eastAsia" w:hAnsi="宋体" w:cs="宋体"/>
          <w:snapToGrid w:val="0"/>
          <w:color w:val="auto"/>
          <w:kern w:val="0"/>
          <w:sz w:val="24"/>
          <w:szCs w:val="24"/>
        </w:rPr>
        <w:t>，延</w:t>
      </w:r>
      <w:r>
        <w:rPr>
          <w:rFonts w:hint="eastAsia" w:hAnsi="宋体" w:cs="宋体"/>
          <w:snapToGrid w:val="0"/>
          <w:color w:val="auto"/>
          <w:kern w:val="0"/>
          <w:sz w:val="24"/>
          <w:szCs w:val="24"/>
          <w:lang w:val="en-US" w:eastAsia="zh-CN"/>
        </w:rPr>
        <w:t>期时间计入运营期，</w:t>
      </w:r>
      <w:r>
        <w:rPr>
          <w:rFonts w:hint="eastAsia" w:hAnsi="宋体" w:cs="宋体"/>
          <w:snapToGrid w:val="0"/>
          <w:color w:val="auto"/>
          <w:kern w:val="0"/>
          <w:sz w:val="24"/>
          <w:szCs w:val="24"/>
        </w:rPr>
        <w:t>延期</w:t>
      </w:r>
      <w:r>
        <w:rPr>
          <w:rFonts w:hint="eastAsia" w:hAnsi="宋体" w:cs="宋体"/>
          <w:snapToGrid w:val="0"/>
          <w:color w:val="auto"/>
          <w:kern w:val="0"/>
          <w:sz w:val="24"/>
          <w:szCs w:val="24"/>
          <w:lang w:val="en-US" w:eastAsia="zh-CN"/>
        </w:rPr>
        <w:t>60</w:t>
      </w:r>
      <w:r>
        <w:rPr>
          <w:rFonts w:hint="eastAsia" w:hAnsi="宋体" w:cs="宋体"/>
          <w:snapToGrid w:val="0"/>
          <w:color w:val="auto"/>
          <w:kern w:val="0"/>
          <w:sz w:val="24"/>
          <w:szCs w:val="24"/>
        </w:rPr>
        <w:t>日以上的，甲方有权单方解除本合同。</w:t>
      </w:r>
    </w:p>
    <w:p w14:paraId="5FE59B9B">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lang w:val="en-US" w:eastAsia="zh-CN"/>
        </w:rPr>
        <w:t>5</w:t>
      </w:r>
      <w:r>
        <w:rPr>
          <w:rFonts w:hint="eastAsia" w:hAnsi="宋体" w:cs="宋体"/>
          <w:snapToGrid w:val="0"/>
          <w:color w:val="auto"/>
          <w:kern w:val="0"/>
          <w:sz w:val="24"/>
          <w:szCs w:val="24"/>
        </w:rPr>
        <w:t>.乙方技术要求、运营服务质量如达不到要求的，甲方有权要求乙方限期整改，若整改后仍达不到要求的，</w:t>
      </w:r>
      <w:r>
        <w:rPr>
          <w:rFonts w:hint="eastAsia" w:hAnsi="宋体" w:cs="宋体"/>
          <w:snapToGrid w:val="0"/>
          <w:color w:val="auto"/>
          <w:kern w:val="0"/>
          <w:sz w:val="24"/>
          <w:szCs w:val="24"/>
          <w:lang w:val="en-US" w:eastAsia="zh-CN"/>
        </w:rPr>
        <w:t>一切经济责任均由乙方承担</w:t>
      </w:r>
      <w:r>
        <w:rPr>
          <w:rFonts w:hint="eastAsia" w:hAnsi="宋体" w:cs="宋体"/>
          <w:snapToGrid w:val="0"/>
          <w:color w:val="auto"/>
          <w:kern w:val="0"/>
          <w:sz w:val="24"/>
          <w:szCs w:val="24"/>
        </w:rPr>
        <w:t>。</w:t>
      </w:r>
    </w:p>
    <w:p w14:paraId="11CFF13F">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int="eastAsia" w:ascii="宋体" w:hAnsi="宋体" w:eastAsia="宋体" w:cs="宋体"/>
          <w:snapToGrid w:val="0"/>
          <w:color w:val="auto"/>
          <w:kern w:val="0"/>
          <w:sz w:val="24"/>
          <w:szCs w:val="24"/>
        </w:rPr>
      </w:pPr>
      <w:r>
        <w:rPr>
          <w:rFonts w:hint="eastAsia" w:hAnsi="宋体" w:cs="宋体"/>
          <w:snapToGrid w:val="0"/>
          <w:color w:val="auto"/>
          <w:kern w:val="0"/>
          <w:sz w:val="24"/>
          <w:szCs w:val="24"/>
          <w:lang w:val="en-US" w:eastAsia="zh-CN"/>
        </w:rPr>
        <w:t>6</w:t>
      </w:r>
      <w:r>
        <w:rPr>
          <w:rFonts w:hint="eastAsia" w:hAnsi="宋体" w:cs="宋体"/>
          <w:snapToGrid w:val="0"/>
          <w:color w:val="auto"/>
          <w:kern w:val="0"/>
          <w:sz w:val="24"/>
          <w:szCs w:val="24"/>
        </w:rPr>
        <w:t>.乙方</w:t>
      </w:r>
      <w:r>
        <w:rPr>
          <w:rFonts w:hint="eastAsia" w:hAnsi="宋体" w:cs="宋体"/>
          <w:snapToGrid w:val="0"/>
          <w:color w:val="auto"/>
          <w:kern w:val="0"/>
          <w:sz w:val="24"/>
          <w:szCs w:val="24"/>
          <w:lang w:val="en-US" w:eastAsia="zh-CN"/>
        </w:rPr>
        <w:t>无故</w:t>
      </w:r>
      <w:r>
        <w:rPr>
          <w:rFonts w:hint="eastAsia" w:hAnsi="宋体" w:cs="宋体"/>
          <w:snapToGrid w:val="0"/>
          <w:color w:val="auto"/>
          <w:kern w:val="0"/>
          <w:sz w:val="24"/>
          <w:szCs w:val="24"/>
        </w:rPr>
        <w:t>上缴</w:t>
      </w:r>
      <w:r>
        <w:rPr>
          <w:rFonts w:hint="eastAsia" w:hAnsi="宋体" w:cs="宋体"/>
          <w:snapToGrid w:val="0"/>
          <w:color w:val="auto"/>
          <w:kern w:val="0"/>
          <w:sz w:val="24"/>
          <w:szCs w:val="24"/>
          <w:lang w:val="en-US" w:eastAsia="zh-CN"/>
        </w:rPr>
        <w:t>收益</w:t>
      </w:r>
      <w:r>
        <w:rPr>
          <w:rFonts w:hint="eastAsia" w:hAnsi="宋体" w:cs="宋体"/>
          <w:snapToGrid w:val="0"/>
          <w:color w:val="auto"/>
          <w:kern w:val="0"/>
          <w:sz w:val="24"/>
          <w:szCs w:val="24"/>
        </w:rPr>
        <w:t>逾</w:t>
      </w:r>
      <w:r>
        <w:rPr>
          <w:rFonts w:hint="eastAsia" w:ascii="宋体" w:hAnsi="宋体" w:eastAsia="宋体" w:cs="宋体"/>
          <w:snapToGrid w:val="0"/>
          <w:color w:val="auto"/>
          <w:kern w:val="0"/>
          <w:sz w:val="24"/>
          <w:szCs w:val="24"/>
        </w:rPr>
        <w:t>期，逾期</w:t>
      </w:r>
      <w:r>
        <w:rPr>
          <w:rFonts w:hint="eastAsia" w:hAnsi="宋体" w:cs="宋体"/>
          <w:snapToGrid w:val="0"/>
          <w:color w:val="auto"/>
          <w:kern w:val="0"/>
          <w:sz w:val="24"/>
          <w:szCs w:val="24"/>
        </w:rPr>
        <w:t>上缴</w:t>
      </w:r>
      <w:r>
        <w:rPr>
          <w:rFonts w:hint="eastAsia" w:ascii="宋体" w:hAnsi="宋体" w:eastAsia="宋体" w:cs="宋体"/>
          <w:snapToGrid w:val="0"/>
          <w:color w:val="auto"/>
          <w:kern w:val="0"/>
          <w:sz w:val="24"/>
          <w:szCs w:val="24"/>
        </w:rPr>
        <w:t>按中国人民银行授权全国银行间同业拆借中心发布的一年期贷款市场报价利率支付违约金；乙方超过</w:t>
      </w:r>
      <w:r>
        <w:rPr>
          <w:rFonts w:hint="eastAsia" w:ascii="宋体" w:hAnsi="宋体" w:eastAsia="宋体" w:cs="宋体"/>
          <w:snapToGrid w:val="0"/>
          <w:color w:val="auto"/>
          <w:kern w:val="0"/>
          <w:sz w:val="24"/>
          <w:szCs w:val="24"/>
          <w:lang w:val="en-US" w:eastAsia="zh-CN"/>
        </w:rPr>
        <w:t>两</w:t>
      </w:r>
      <w:r>
        <w:rPr>
          <w:rFonts w:hint="eastAsia" w:ascii="宋体" w:hAnsi="宋体" w:eastAsia="宋体" w:cs="宋体"/>
          <w:snapToGrid w:val="0"/>
          <w:color w:val="auto"/>
          <w:kern w:val="0"/>
          <w:sz w:val="24"/>
          <w:szCs w:val="24"/>
        </w:rPr>
        <w:t>个月不上缴或付缴清的，甲方有权单方面解除本合同。</w:t>
      </w:r>
    </w:p>
    <w:p w14:paraId="44B4B97B">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lang w:val="en-US" w:eastAsia="zh-CN"/>
        </w:rPr>
        <w:t>7</w:t>
      </w:r>
      <w:r>
        <w:rPr>
          <w:rFonts w:hint="eastAsia" w:hAnsi="宋体" w:cs="宋体"/>
          <w:snapToGrid w:val="0"/>
          <w:color w:val="auto"/>
          <w:kern w:val="0"/>
          <w:sz w:val="24"/>
          <w:szCs w:val="24"/>
        </w:rPr>
        <w:t>.合同期满或解除时，已建的设施与设备全部归甲方所有。若乙方拒绝移交的，甲方可直接接管，由此产生的损失由乙方承担。</w:t>
      </w:r>
    </w:p>
    <w:p w14:paraId="3FD09590">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lang w:val="en-US" w:eastAsia="zh-CN"/>
        </w:rPr>
        <w:t>8</w:t>
      </w:r>
      <w:r>
        <w:rPr>
          <w:rFonts w:hint="eastAsia" w:hAnsi="宋体" w:cs="宋体"/>
          <w:snapToGrid w:val="0"/>
          <w:color w:val="auto"/>
          <w:kern w:val="0"/>
          <w:sz w:val="24"/>
          <w:szCs w:val="24"/>
        </w:rPr>
        <w:t>.乙方因管理不到位、操作不规范，造成重大</w:t>
      </w:r>
      <w:r>
        <w:rPr>
          <w:rFonts w:hint="eastAsia" w:hAnsi="宋体" w:cs="宋体"/>
          <w:snapToGrid w:val="0"/>
          <w:color w:val="auto"/>
          <w:kern w:val="0"/>
          <w:sz w:val="24"/>
          <w:szCs w:val="24"/>
          <w:lang w:val="en-US" w:eastAsia="zh-CN"/>
        </w:rPr>
        <w:t>事</w:t>
      </w:r>
      <w:r>
        <w:rPr>
          <w:rFonts w:hint="eastAsia" w:hAnsi="宋体" w:cs="宋体"/>
          <w:snapToGrid w:val="0"/>
          <w:color w:val="auto"/>
          <w:kern w:val="0"/>
          <w:sz w:val="24"/>
          <w:szCs w:val="24"/>
        </w:rPr>
        <w:t>故的，</w:t>
      </w:r>
      <w:r>
        <w:rPr>
          <w:rFonts w:hint="eastAsia" w:hAnsi="宋体" w:cs="宋体"/>
          <w:snapToGrid w:val="0"/>
          <w:color w:val="auto"/>
          <w:kern w:val="0"/>
          <w:sz w:val="24"/>
          <w:szCs w:val="24"/>
          <w:lang w:val="en-US" w:eastAsia="zh-CN"/>
        </w:rPr>
        <w:t>经济责任全部由乙方承担</w:t>
      </w:r>
      <w:r>
        <w:rPr>
          <w:rFonts w:hint="eastAsia" w:hAnsi="宋体" w:cs="宋体"/>
          <w:snapToGrid w:val="0"/>
          <w:color w:val="auto"/>
          <w:kern w:val="0"/>
          <w:sz w:val="24"/>
          <w:szCs w:val="24"/>
        </w:rPr>
        <w:t>。</w:t>
      </w:r>
    </w:p>
    <w:p w14:paraId="6426E4B9">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lang w:val="en-US" w:eastAsia="zh-CN"/>
        </w:rPr>
        <w:t>9</w:t>
      </w:r>
      <w:r>
        <w:rPr>
          <w:rFonts w:hint="eastAsia" w:hAnsi="宋体" w:cs="宋体"/>
          <w:snapToGrid w:val="0"/>
          <w:color w:val="auto"/>
          <w:kern w:val="0"/>
          <w:sz w:val="24"/>
          <w:szCs w:val="24"/>
        </w:rPr>
        <w:t>.若乙方恶意拖欠员工工资造成重大不良社会影响或有严重影响甲方声誉行为的，甲方有权单方面解除本合同。</w:t>
      </w:r>
    </w:p>
    <w:p w14:paraId="3C78ED25">
      <w:pPr>
        <w:pStyle w:val="23"/>
        <w:keepNext w:val="0"/>
        <w:keepLines w:val="0"/>
        <w:pageBreakBefore w:val="0"/>
        <w:kinsoku/>
        <w:wordWrap/>
        <w:overflowPunct/>
        <w:topLinePunct w:val="0"/>
        <w:autoSpaceDE/>
        <w:autoSpaceDN/>
        <w:bidi w:val="0"/>
        <w:adjustRightInd w:val="0"/>
        <w:snapToGrid w:val="0"/>
        <w:spacing w:line="460" w:lineRule="exact"/>
        <w:textAlignment w:val="auto"/>
        <w:rPr>
          <w:rFonts w:hAnsi="宋体" w:cs="宋体"/>
          <w:b/>
          <w:bCs/>
          <w:snapToGrid w:val="0"/>
          <w:color w:val="auto"/>
          <w:kern w:val="0"/>
          <w:sz w:val="24"/>
          <w:szCs w:val="24"/>
        </w:rPr>
      </w:pPr>
      <w:r>
        <w:rPr>
          <w:rFonts w:hint="eastAsia" w:hAnsi="宋体" w:cs="宋体"/>
          <w:b/>
          <w:bCs/>
          <w:snapToGrid w:val="0"/>
          <w:color w:val="auto"/>
          <w:kern w:val="0"/>
          <w:sz w:val="24"/>
          <w:szCs w:val="24"/>
        </w:rPr>
        <w:t>十</w:t>
      </w:r>
      <w:r>
        <w:rPr>
          <w:rFonts w:hint="eastAsia" w:hAnsi="宋体" w:cs="宋体"/>
          <w:b/>
          <w:bCs/>
          <w:snapToGrid w:val="0"/>
          <w:color w:val="auto"/>
          <w:kern w:val="0"/>
          <w:sz w:val="24"/>
          <w:szCs w:val="24"/>
          <w:lang w:val="en-US" w:eastAsia="zh-CN"/>
        </w:rPr>
        <w:t>四、</w:t>
      </w:r>
      <w:r>
        <w:rPr>
          <w:rFonts w:hint="eastAsia" w:hAnsi="宋体" w:cs="宋体"/>
          <w:b/>
          <w:bCs/>
          <w:snapToGrid w:val="0"/>
          <w:color w:val="auto"/>
          <w:kern w:val="0"/>
          <w:sz w:val="24"/>
          <w:szCs w:val="24"/>
        </w:rPr>
        <w:t xml:space="preserve"> 协商与争议解决</w:t>
      </w:r>
    </w:p>
    <w:p w14:paraId="3B4EF8BA">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1.招标文件、投标文件也是合同的组成部分。合同在执行过程中出现的未尽事宜，双方在不违背合同和招投标文件的原则下，协商解决，另签补充合同。</w:t>
      </w:r>
    </w:p>
    <w:p w14:paraId="43DE8839">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2.若争议经协商仍无法解决的，按以下第</w:t>
      </w:r>
      <w:r>
        <w:rPr>
          <w:rFonts w:hint="eastAsia" w:hAnsi="宋体" w:cs="宋体"/>
          <w:snapToGrid w:val="0"/>
          <w:color w:val="auto"/>
          <w:kern w:val="0"/>
          <w:sz w:val="24"/>
          <w:szCs w:val="24"/>
          <w:u w:val="single"/>
        </w:rPr>
        <w:t xml:space="preserve"> （2）</w:t>
      </w:r>
      <w:r>
        <w:rPr>
          <w:rFonts w:hint="eastAsia" w:hAnsi="宋体" w:cs="宋体"/>
          <w:snapToGrid w:val="0"/>
          <w:color w:val="auto"/>
          <w:kern w:val="0"/>
          <w:sz w:val="24"/>
          <w:szCs w:val="24"/>
        </w:rPr>
        <w:t xml:space="preserve"> 种方式处理：</w:t>
      </w:r>
    </w:p>
    <w:p w14:paraId="5B40A75C">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（1）仲裁：提交</w:t>
      </w:r>
      <w:r>
        <w:rPr>
          <w:rFonts w:hint="eastAsia" w:hAnsi="宋体" w:cs="宋体"/>
          <w:snapToGrid w:val="0"/>
          <w:color w:val="auto"/>
          <w:kern w:val="0"/>
          <w:sz w:val="24"/>
          <w:szCs w:val="24"/>
          <w:u w:val="single"/>
        </w:rPr>
        <w:t xml:space="preserve">  /  </w:t>
      </w:r>
      <w:r>
        <w:rPr>
          <w:rFonts w:hint="eastAsia" w:hAnsi="宋体" w:cs="宋体"/>
          <w:snapToGrid w:val="0"/>
          <w:color w:val="auto"/>
          <w:kern w:val="0"/>
          <w:sz w:val="24"/>
          <w:szCs w:val="24"/>
        </w:rPr>
        <w:t>仲裁，按照申请仲裁时该仲裁机构有效的仲裁规则进行仲裁。仲裁裁决是终局的，对双方均有约束力。</w:t>
      </w:r>
    </w:p>
    <w:p w14:paraId="611626DF">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 xml:space="preserve">（2）诉讼：向 </w:t>
      </w:r>
      <w:r>
        <w:rPr>
          <w:rFonts w:hint="eastAsia" w:hAnsi="宋体" w:cs="宋体"/>
          <w:snapToGrid w:val="0"/>
          <w:color w:val="auto"/>
          <w:kern w:val="0"/>
          <w:sz w:val="24"/>
          <w:szCs w:val="24"/>
          <w:u w:val="single"/>
        </w:rPr>
        <w:t>温岭市人民法院</w:t>
      </w:r>
      <w:r>
        <w:rPr>
          <w:rFonts w:hint="eastAsia" w:hAnsi="宋体" w:cs="宋体"/>
          <w:snapToGrid w:val="0"/>
          <w:color w:val="auto"/>
          <w:kern w:val="0"/>
          <w:sz w:val="24"/>
          <w:szCs w:val="24"/>
        </w:rPr>
        <w:t xml:space="preserve"> 提起诉讼。</w:t>
      </w:r>
    </w:p>
    <w:p w14:paraId="2A1E6252">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7.3 在争议解决期间，合同中未涉及争议部分的条款仍须履行。</w:t>
      </w:r>
    </w:p>
    <w:p w14:paraId="2702920E">
      <w:pPr>
        <w:pStyle w:val="23"/>
        <w:keepNext w:val="0"/>
        <w:keepLines w:val="0"/>
        <w:pageBreakBefore w:val="0"/>
        <w:kinsoku/>
        <w:wordWrap/>
        <w:overflowPunct/>
        <w:topLinePunct w:val="0"/>
        <w:autoSpaceDE/>
        <w:autoSpaceDN/>
        <w:bidi w:val="0"/>
        <w:adjustRightInd w:val="0"/>
        <w:snapToGrid w:val="0"/>
        <w:spacing w:line="460" w:lineRule="exact"/>
        <w:textAlignment w:val="auto"/>
        <w:rPr>
          <w:rFonts w:hAnsi="宋体" w:cs="宋体"/>
          <w:b/>
          <w:bCs/>
          <w:snapToGrid w:val="0"/>
          <w:color w:val="auto"/>
          <w:kern w:val="0"/>
          <w:sz w:val="24"/>
          <w:szCs w:val="24"/>
        </w:rPr>
      </w:pPr>
      <w:r>
        <w:rPr>
          <w:rFonts w:hint="eastAsia" w:hAnsi="宋体" w:cs="宋体"/>
          <w:b/>
          <w:bCs/>
          <w:snapToGrid w:val="0"/>
          <w:color w:val="auto"/>
          <w:kern w:val="0"/>
          <w:sz w:val="24"/>
          <w:szCs w:val="24"/>
        </w:rPr>
        <w:t>十</w:t>
      </w:r>
      <w:r>
        <w:rPr>
          <w:rFonts w:hint="eastAsia" w:hAnsi="宋体" w:cs="宋体"/>
          <w:b/>
          <w:bCs/>
          <w:snapToGrid w:val="0"/>
          <w:color w:val="auto"/>
          <w:kern w:val="0"/>
          <w:sz w:val="24"/>
          <w:szCs w:val="24"/>
          <w:lang w:val="en-US" w:eastAsia="zh-CN"/>
        </w:rPr>
        <w:t>五</w:t>
      </w:r>
      <w:r>
        <w:rPr>
          <w:rFonts w:hint="eastAsia" w:hAnsi="宋体" w:cs="宋体"/>
          <w:b/>
          <w:bCs/>
          <w:snapToGrid w:val="0"/>
          <w:color w:val="auto"/>
          <w:kern w:val="0"/>
          <w:sz w:val="24"/>
          <w:szCs w:val="24"/>
        </w:rPr>
        <w:t xml:space="preserve"> 合同生效及其它</w:t>
      </w:r>
    </w:p>
    <w:p w14:paraId="16E67FC4">
      <w:pPr>
        <w:keepNext w:val="0"/>
        <w:keepLines w:val="0"/>
        <w:pageBreakBefore w:val="0"/>
        <w:widowControl w:val="0"/>
        <w:kinsoku/>
        <w:wordWrap/>
        <w:overflowPunct/>
        <w:topLinePunct w:val="0"/>
        <w:autoSpaceDE/>
        <w:autoSpaceDN/>
        <w:bidi w:val="0"/>
        <w:adjustRightInd w:val="0"/>
        <w:spacing w:line="460" w:lineRule="exact"/>
        <w:ind w:firstLine="416" w:firstLineChars="200"/>
        <w:jc w:val="both"/>
        <w:textAlignment w:val="auto"/>
        <w:rPr>
          <w:rFonts w:ascii="宋体" w:hAnsi="宋体" w:cs="宋体"/>
          <w:snapToGrid w:val="0"/>
          <w:color w:val="auto"/>
          <w:sz w:val="24"/>
          <w:szCs w:val="24"/>
        </w:rPr>
      </w:pPr>
      <w:r>
        <w:rPr>
          <w:rFonts w:hint="eastAsia" w:ascii="宋体" w:hAnsi="宋体" w:cs="宋体"/>
          <w:snapToGrid w:val="0"/>
          <w:color w:val="auto"/>
          <w:sz w:val="24"/>
          <w:szCs w:val="24"/>
        </w:rPr>
        <w:t>1.合同经甲乙双方签字并加盖单位公章后，即行生效。除不可抗力外，不得解除。</w:t>
      </w:r>
    </w:p>
    <w:p w14:paraId="3107F70D">
      <w:pPr>
        <w:keepNext w:val="0"/>
        <w:keepLines w:val="0"/>
        <w:pageBreakBefore w:val="0"/>
        <w:widowControl w:val="0"/>
        <w:kinsoku/>
        <w:wordWrap/>
        <w:overflowPunct/>
        <w:topLinePunct w:val="0"/>
        <w:autoSpaceDE/>
        <w:autoSpaceDN/>
        <w:bidi w:val="0"/>
        <w:adjustRightInd w:val="0"/>
        <w:spacing w:line="460" w:lineRule="exact"/>
        <w:ind w:firstLine="416" w:firstLineChars="200"/>
        <w:jc w:val="both"/>
        <w:textAlignment w:val="auto"/>
        <w:rPr>
          <w:rFonts w:ascii="宋体" w:hAnsi="宋体" w:cs="宋体"/>
          <w:snapToGrid w:val="0"/>
          <w:color w:val="auto"/>
          <w:sz w:val="24"/>
          <w:szCs w:val="24"/>
        </w:rPr>
      </w:pPr>
      <w:r>
        <w:rPr>
          <w:rFonts w:hint="eastAsia" w:ascii="宋体" w:hAnsi="宋体" w:cs="宋体"/>
          <w:snapToGrid w:val="0"/>
          <w:color w:val="auto"/>
          <w:sz w:val="24"/>
          <w:szCs w:val="24"/>
        </w:rPr>
        <w:t>2. 本合同正本一式二份，副本一式六份。双方各执正本一份，副本三份。</w:t>
      </w:r>
    </w:p>
    <w:p w14:paraId="2BAC819B">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3.本合同甲乙双方权利义务的效力及于乙方在项目地设立的停车管理服务运营机构，乙方对该机构对甲方的债务承担连带清偿责任。</w:t>
      </w:r>
    </w:p>
    <w:p w14:paraId="0FD55DF9">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lang w:val="en-US" w:eastAsia="zh-CN"/>
        </w:rPr>
        <w:t>4</w:t>
      </w:r>
      <w:r>
        <w:rPr>
          <w:rFonts w:hint="eastAsia" w:hAnsi="宋体" w:cs="宋体"/>
          <w:snapToGrid w:val="0"/>
          <w:color w:val="auto"/>
          <w:kern w:val="0"/>
          <w:sz w:val="24"/>
          <w:szCs w:val="24"/>
        </w:rPr>
        <w:t>.如不可抗力，致使合同履行受阻时，履行合同的期限应予相应延长，延长的期限应相当于事故所影响的时间。</w:t>
      </w:r>
    </w:p>
    <w:p w14:paraId="5A6F685C">
      <w:pPr>
        <w:pStyle w:val="40"/>
        <w:ind w:left="0" w:leftChars="0" w:firstLine="0" w:firstLineChars="0"/>
        <w:rPr>
          <w:color w:val="auto"/>
        </w:rPr>
      </w:pPr>
    </w:p>
    <w:p w14:paraId="592894B1">
      <w:pPr>
        <w:pStyle w:val="40"/>
        <w:rPr>
          <w:color w:val="auto"/>
        </w:rPr>
      </w:pPr>
    </w:p>
    <w:p w14:paraId="53FEBAD9">
      <w:pPr>
        <w:keepNext w:val="0"/>
        <w:keepLines w:val="0"/>
        <w:pageBreakBefore w:val="0"/>
        <w:widowControl w:val="0"/>
        <w:kinsoku/>
        <w:wordWrap/>
        <w:overflowPunct/>
        <w:topLinePunct w:val="0"/>
        <w:autoSpaceDE/>
        <w:autoSpaceDN/>
        <w:bidi w:val="0"/>
        <w:adjustRightInd w:val="0"/>
        <w:spacing w:line="460" w:lineRule="exact"/>
        <w:ind w:firstLine="208" w:firstLineChars="100"/>
        <w:jc w:val="both"/>
        <w:textAlignment w:val="auto"/>
        <w:rPr>
          <w:rFonts w:ascii="宋体" w:hAnsi="宋体" w:cs="宋体"/>
          <w:snapToGrid w:val="0"/>
          <w:color w:val="auto"/>
          <w:sz w:val="24"/>
          <w:szCs w:val="24"/>
          <w:u w:val="single"/>
        </w:rPr>
      </w:pPr>
      <w:r>
        <w:rPr>
          <w:rFonts w:hint="eastAsia" w:ascii="宋体" w:hAnsi="宋体" w:cs="宋体"/>
          <w:snapToGrid w:val="0"/>
          <w:color w:val="auto"/>
          <w:sz w:val="24"/>
          <w:szCs w:val="24"/>
        </w:rPr>
        <w:t>甲方：</w:t>
      </w:r>
      <w:r>
        <w:rPr>
          <w:rFonts w:hint="eastAsia" w:hAnsi="宋体" w:cs="宋体"/>
          <w:snapToGrid w:val="0"/>
          <w:color w:val="auto"/>
          <w:sz w:val="24"/>
          <w:szCs w:val="24"/>
        </w:rPr>
        <w:t>温岭市温峤镇</w:t>
      </w:r>
      <w:r>
        <w:rPr>
          <w:rFonts w:hint="eastAsia" w:hAnsi="宋体" w:cs="宋体"/>
          <w:snapToGrid w:val="0"/>
          <w:color w:val="auto"/>
          <w:sz w:val="24"/>
          <w:szCs w:val="24"/>
          <w:lang w:eastAsia="zh-CN"/>
        </w:rPr>
        <w:t>琛山村</w:t>
      </w:r>
      <w:r>
        <w:rPr>
          <w:rFonts w:hint="eastAsia" w:hAnsi="宋体" w:cs="宋体"/>
          <w:snapToGrid w:val="0"/>
          <w:color w:val="auto"/>
          <w:sz w:val="24"/>
          <w:szCs w:val="24"/>
        </w:rPr>
        <w:t>村民委员会</w:t>
      </w:r>
      <w:r>
        <w:rPr>
          <w:rFonts w:hint="eastAsia" w:ascii="宋体" w:hAnsi="宋体" w:cs="宋体"/>
          <w:snapToGrid w:val="0"/>
          <w:color w:val="auto"/>
          <w:sz w:val="24"/>
          <w:szCs w:val="24"/>
        </w:rPr>
        <w:t xml:space="preserve">（公章） </w:t>
      </w:r>
      <w:r>
        <w:rPr>
          <w:rFonts w:hint="eastAsia" w:ascii="宋体" w:hAnsi="宋体" w:cs="宋体"/>
          <w:snapToGrid w:val="0"/>
          <w:color w:val="auto"/>
          <w:sz w:val="24"/>
          <w:szCs w:val="24"/>
          <w:lang w:val="en-US" w:eastAsia="zh-CN"/>
        </w:rPr>
        <w:t xml:space="preserve">    </w:t>
      </w:r>
      <w:r>
        <w:rPr>
          <w:rFonts w:hint="eastAsia" w:ascii="宋体" w:hAnsi="宋体" w:cs="宋体"/>
          <w:snapToGrid w:val="0"/>
          <w:color w:val="auto"/>
          <w:sz w:val="24"/>
          <w:szCs w:val="24"/>
        </w:rPr>
        <w:t>乙方：（公章）</w:t>
      </w:r>
      <w:r>
        <w:rPr>
          <w:rFonts w:hint="eastAsia" w:ascii="宋体" w:hAnsi="宋体" w:cs="宋体"/>
          <w:snapToGrid w:val="0"/>
          <w:color w:val="auto"/>
          <w:sz w:val="24"/>
          <w:szCs w:val="24"/>
          <w:u w:val="single"/>
        </w:rPr>
        <w:t xml:space="preserve"> </w:t>
      </w:r>
      <w:r>
        <w:rPr>
          <w:rFonts w:ascii="宋体" w:hAnsi="宋体" w:cs="宋体"/>
          <w:snapToGrid w:val="0"/>
          <w:color w:val="auto"/>
          <w:sz w:val="24"/>
          <w:szCs w:val="24"/>
          <w:u w:val="single"/>
        </w:rPr>
        <w:t xml:space="preserve"> </w:t>
      </w:r>
    </w:p>
    <w:p w14:paraId="1247D273">
      <w:pPr>
        <w:keepNext w:val="0"/>
        <w:keepLines w:val="0"/>
        <w:pageBreakBefore w:val="0"/>
        <w:widowControl w:val="0"/>
        <w:kinsoku/>
        <w:wordWrap/>
        <w:overflowPunct/>
        <w:topLinePunct w:val="0"/>
        <w:autoSpaceDE/>
        <w:autoSpaceDN/>
        <w:bidi w:val="0"/>
        <w:adjustRightInd w:val="0"/>
        <w:spacing w:line="460" w:lineRule="exact"/>
        <w:ind w:firstLine="208" w:firstLineChars="100"/>
        <w:jc w:val="both"/>
        <w:textAlignment w:val="auto"/>
        <w:rPr>
          <w:rFonts w:ascii="宋体" w:hAnsi="宋体" w:cs="宋体"/>
          <w:snapToGrid w:val="0"/>
          <w:color w:val="auto"/>
          <w:sz w:val="24"/>
          <w:szCs w:val="24"/>
        </w:rPr>
      </w:pPr>
      <w:r>
        <w:rPr>
          <w:rFonts w:hint="eastAsia" w:ascii="宋体" w:hAnsi="宋体" w:cs="宋体"/>
          <w:snapToGrid w:val="0"/>
          <w:color w:val="auto"/>
          <w:sz w:val="24"/>
          <w:szCs w:val="24"/>
        </w:rPr>
        <w:t xml:space="preserve">法定代表人或委托代理人： 　　　　　　　  </w:t>
      </w:r>
      <w:r>
        <w:rPr>
          <w:rFonts w:ascii="宋体" w:hAnsi="宋体" w:cs="宋体"/>
          <w:snapToGrid w:val="0"/>
          <w:color w:val="auto"/>
          <w:sz w:val="24"/>
          <w:szCs w:val="24"/>
        </w:rPr>
        <w:t xml:space="preserve"> </w:t>
      </w:r>
      <w:r>
        <w:rPr>
          <w:rFonts w:hint="eastAsia" w:ascii="宋体" w:hAnsi="宋体" w:cs="宋体"/>
          <w:snapToGrid w:val="0"/>
          <w:color w:val="auto"/>
          <w:sz w:val="24"/>
          <w:szCs w:val="24"/>
        </w:rPr>
        <w:t xml:space="preserve"> </w:t>
      </w:r>
      <w:r>
        <w:rPr>
          <w:rFonts w:hint="eastAsia" w:ascii="宋体" w:hAnsi="宋体" w:cs="宋体"/>
          <w:snapToGrid w:val="0"/>
          <w:color w:val="auto"/>
          <w:sz w:val="24"/>
          <w:szCs w:val="24"/>
          <w:lang w:val="en-US" w:eastAsia="zh-CN"/>
        </w:rPr>
        <w:t xml:space="preserve">    </w:t>
      </w:r>
      <w:r>
        <w:rPr>
          <w:rFonts w:hint="eastAsia" w:ascii="宋体" w:hAnsi="宋体" w:cs="宋体"/>
          <w:snapToGrid w:val="0"/>
          <w:color w:val="auto"/>
          <w:sz w:val="24"/>
          <w:szCs w:val="24"/>
        </w:rPr>
        <w:t xml:space="preserve">法定代表人或委托代理人： </w:t>
      </w:r>
    </w:p>
    <w:p w14:paraId="4DC36E09">
      <w:pPr>
        <w:keepNext w:val="0"/>
        <w:keepLines w:val="0"/>
        <w:pageBreakBefore w:val="0"/>
        <w:widowControl w:val="0"/>
        <w:kinsoku/>
        <w:wordWrap/>
        <w:overflowPunct/>
        <w:topLinePunct w:val="0"/>
        <w:autoSpaceDE/>
        <w:autoSpaceDN/>
        <w:bidi w:val="0"/>
        <w:adjustRightInd w:val="0"/>
        <w:spacing w:line="460" w:lineRule="exact"/>
        <w:ind w:firstLine="208" w:firstLineChars="100"/>
        <w:jc w:val="both"/>
        <w:textAlignment w:val="auto"/>
        <w:rPr>
          <w:rFonts w:ascii="宋体" w:hAnsi="宋体" w:cs="宋体"/>
          <w:snapToGrid w:val="0"/>
          <w:color w:val="auto"/>
          <w:sz w:val="24"/>
          <w:szCs w:val="24"/>
        </w:rPr>
      </w:pPr>
      <w:r>
        <w:rPr>
          <w:rFonts w:hint="eastAsia" w:ascii="宋体" w:hAnsi="宋体" w:cs="宋体"/>
          <w:snapToGrid w:val="0"/>
          <w:color w:val="auto"/>
          <w:sz w:val="24"/>
          <w:szCs w:val="24"/>
        </w:rPr>
        <w:t xml:space="preserve">电　　话：                               </w:t>
      </w:r>
      <w:r>
        <w:rPr>
          <w:rFonts w:ascii="宋体" w:hAnsi="宋体" w:cs="宋体"/>
          <w:snapToGrid w:val="0"/>
          <w:color w:val="auto"/>
          <w:sz w:val="24"/>
          <w:szCs w:val="24"/>
        </w:rPr>
        <w:t xml:space="preserve"> </w:t>
      </w:r>
      <w:r>
        <w:rPr>
          <w:rFonts w:hint="eastAsia" w:ascii="宋体" w:hAnsi="宋体" w:cs="宋体"/>
          <w:snapToGrid w:val="0"/>
          <w:color w:val="auto"/>
          <w:sz w:val="24"/>
          <w:szCs w:val="24"/>
        </w:rPr>
        <w:t xml:space="preserve"> </w:t>
      </w:r>
      <w:r>
        <w:rPr>
          <w:rFonts w:hint="eastAsia" w:ascii="宋体" w:hAnsi="宋体" w:cs="宋体"/>
          <w:snapToGrid w:val="0"/>
          <w:color w:val="auto"/>
          <w:sz w:val="24"/>
          <w:szCs w:val="24"/>
          <w:lang w:val="en-US" w:eastAsia="zh-CN"/>
        </w:rPr>
        <w:t xml:space="preserve">    </w:t>
      </w:r>
      <w:r>
        <w:rPr>
          <w:rFonts w:hint="eastAsia" w:ascii="宋体" w:hAnsi="宋体" w:cs="宋体"/>
          <w:snapToGrid w:val="0"/>
          <w:color w:val="auto"/>
          <w:sz w:val="24"/>
          <w:szCs w:val="24"/>
        </w:rPr>
        <w:t>电　　话：       　　 　　　　　　　　</w:t>
      </w:r>
    </w:p>
    <w:p w14:paraId="55F2D49E">
      <w:pPr>
        <w:keepNext w:val="0"/>
        <w:keepLines w:val="0"/>
        <w:pageBreakBefore w:val="0"/>
        <w:widowControl w:val="0"/>
        <w:kinsoku/>
        <w:wordWrap/>
        <w:overflowPunct/>
        <w:topLinePunct w:val="0"/>
        <w:autoSpaceDE/>
        <w:autoSpaceDN/>
        <w:bidi w:val="0"/>
        <w:adjustRightInd w:val="0"/>
        <w:spacing w:line="460" w:lineRule="exact"/>
        <w:ind w:firstLine="208" w:firstLineChars="100"/>
        <w:jc w:val="both"/>
        <w:textAlignment w:val="auto"/>
        <w:rPr>
          <w:rFonts w:ascii="宋体" w:hAnsi="宋体" w:cs="宋体"/>
          <w:snapToGrid w:val="0"/>
          <w:color w:val="auto"/>
          <w:sz w:val="24"/>
          <w:szCs w:val="24"/>
        </w:rPr>
      </w:pPr>
      <w:r>
        <w:rPr>
          <w:rFonts w:hint="eastAsia" w:ascii="宋体" w:hAnsi="宋体" w:cs="宋体"/>
          <w:snapToGrid w:val="0"/>
          <w:color w:val="auto"/>
          <w:sz w:val="24"/>
          <w:szCs w:val="24"/>
        </w:rPr>
        <w:t xml:space="preserve">开户银行：                               </w:t>
      </w:r>
      <w:r>
        <w:rPr>
          <w:rFonts w:ascii="宋体" w:hAnsi="宋体" w:cs="宋体"/>
          <w:snapToGrid w:val="0"/>
          <w:color w:val="auto"/>
          <w:sz w:val="24"/>
          <w:szCs w:val="24"/>
        </w:rPr>
        <w:t xml:space="preserve"> </w:t>
      </w:r>
      <w:r>
        <w:rPr>
          <w:rFonts w:hint="eastAsia" w:ascii="宋体" w:hAnsi="宋体" w:cs="宋体"/>
          <w:snapToGrid w:val="0"/>
          <w:color w:val="auto"/>
          <w:sz w:val="24"/>
          <w:szCs w:val="24"/>
        </w:rPr>
        <w:t xml:space="preserve"> </w:t>
      </w:r>
      <w:r>
        <w:rPr>
          <w:rFonts w:hint="eastAsia" w:ascii="宋体" w:hAnsi="宋体" w:cs="宋体"/>
          <w:snapToGrid w:val="0"/>
          <w:color w:val="auto"/>
          <w:sz w:val="24"/>
          <w:szCs w:val="24"/>
          <w:lang w:val="en-US" w:eastAsia="zh-CN"/>
        </w:rPr>
        <w:t xml:space="preserve">    </w:t>
      </w:r>
      <w:r>
        <w:rPr>
          <w:rFonts w:hint="eastAsia" w:ascii="宋体" w:hAnsi="宋体" w:cs="宋体"/>
          <w:snapToGrid w:val="0"/>
          <w:color w:val="auto"/>
          <w:sz w:val="24"/>
          <w:szCs w:val="24"/>
        </w:rPr>
        <w:t>开户银行：</w:t>
      </w:r>
    </w:p>
    <w:p w14:paraId="1C42073D">
      <w:pPr>
        <w:keepNext w:val="0"/>
        <w:keepLines w:val="0"/>
        <w:pageBreakBefore w:val="0"/>
        <w:widowControl w:val="0"/>
        <w:kinsoku/>
        <w:wordWrap/>
        <w:overflowPunct/>
        <w:topLinePunct w:val="0"/>
        <w:autoSpaceDE/>
        <w:autoSpaceDN/>
        <w:bidi w:val="0"/>
        <w:adjustRightInd w:val="0"/>
        <w:spacing w:line="460" w:lineRule="exact"/>
        <w:ind w:firstLine="208" w:firstLineChars="100"/>
        <w:jc w:val="both"/>
        <w:textAlignment w:val="auto"/>
        <w:rPr>
          <w:rFonts w:hAnsi="宋体" w:cs="宋体"/>
          <w:snapToGrid w:val="0"/>
          <w:color w:val="auto"/>
          <w:sz w:val="24"/>
          <w:szCs w:val="24"/>
        </w:rPr>
      </w:pPr>
      <w:r>
        <w:rPr>
          <w:rFonts w:hint="eastAsia" w:ascii="宋体" w:hAnsi="宋体" w:cs="宋体"/>
          <w:snapToGrid w:val="0"/>
          <w:color w:val="auto"/>
          <w:sz w:val="24"/>
          <w:szCs w:val="24"/>
        </w:rPr>
        <w:t xml:space="preserve">帐  　号：                              </w:t>
      </w:r>
      <w:r>
        <w:rPr>
          <w:rFonts w:ascii="宋体" w:hAnsi="宋体" w:cs="宋体"/>
          <w:snapToGrid w:val="0"/>
          <w:color w:val="auto"/>
          <w:sz w:val="24"/>
          <w:szCs w:val="24"/>
        </w:rPr>
        <w:t xml:space="preserve"> </w:t>
      </w:r>
      <w:r>
        <w:rPr>
          <w:rFonts w:hint="eastAsia" w:ascii="宋体" w:hAnsi="宋体" w:cs="宋体"/>
          <w:snapToGrid w:val="0"/>
          <w:color w:val="auto"/>
          <w:sz w:val="24"/>
          <w:szCs w:val="24"/>
        </w:rPr>
        <w:t xml:space="preserve">  </w:t>
      </w:r>
      <w:r>
        <w:rPr>
          <w:rFonts w:hint="eastAsia" w:ascii="宋体" w:hAnsi="宋体" w:cs="宋体"/>
          <w:snapToGrid w:val="0"/>
          <w:color w:val="auto"/>
          <w:sz w:val="24"/>
          <w:szCs w:val="24"/>
          <w:lang w:val="en-US" w:eastAsia="zh-CN"/>
        </w:rPr>
        <w:t xml:space="preserve">    </w:t>
      </w:r>
      <w:r>
        <w:rPr>
          <w:rFonts w:hint="eastAsia" w:ascii="宋体" w:hAnsi="宋体" w:cs="宋体"/>
          <w:snapToGrid w:val="0"/>
          <w:color w:val="auto"/>
          <w:sz w:val="24"/>
          <w:szCs w:val="24"/>
        </w:rPr>
        <w:t>帐  　号：</w:t>
      </w:r>
    </w:p>
    <w:p w14:paraId="323F576B">
      <w:pPr>
        <w:pStyle w:val="23"/>
        <w:keepNext w:val="0"/>
        <w:keepLines w:val="0"/>
        <w:pageBreakBefore w:val="0"/>
        <w:kinsoku/>
        <w:wordWrap/>
        <w:overflowPunct/>
        <w:topLinePunct w:val="0"/>
        <w:autoSpaceDE/>
        <w:autoSpaceDN/>
        <w:bidi w:val="0"/>
        <w:adjustRightInd w:val="0"/>
        <w:snapToGrid w:val="0"/>
        <w:spacing w:line="460" w:lineRule="exact"/>
        <w:ind w:firstLine="208" w:firstLineChars="100"/>
        <w:textAlignment w:val="auto"/>
        <w:rPr>
          <w:rFonts w:hAnsi="宋体" w:cs="宋体"/>
          <w:snapToGrid w:val="0"/>
          <w:color w:val="auto"/>
          <w:kern w:val="0"/>
          <w:sz w:val="24"/>
          <w:szCs w:val="24"/>
        </w:rPr>
      </w:pPr>
      <w:r>
        <w:rPr>
          <w:rFonts w:hint="eastAsia" w:hAnsi="宋体" w:cs="宋体"/>
          <w:snapToGrid w:val="0"/>
          <w:color w:val="auto"/>
          <w:kern w:val="0"/>
          <w:sz w:val="24"/>
          <w:szCs w:val="24"/>
        </w:rPr>
        <w:t xml:space="preserve">日    期：    年   月   日               </w:t>
      </w:r>
      <w:r>
        <w:rPr>
          <w:rFonts w:hAnsi="宋体" w:cs="宋体"/>
          <w:snapToGrid w:val="0"/>
          <w:color w:val="auto"/>
          <w:kern w:val="0"/>
          <w:sz w:val="24"/>
          <w:szCs w:val="24"/>
        </w:rPr>
        <w:t xml:space="preserve"> </w:t>
      </w:r>
      <w:r>
        <w:rPr>
          <w:rFonts w:hint="eastAsia" w:hAnsi="宋体" w:cs="宋体"/>
          <w:snapToGrid w:val="0"/>
          <w:color w:val="auto"/>
          <w:kern w:val="0"/>
          <w:sz w:val="24"/>
          <w:szCs w:val="24"/>
        </w:rPr>
        <w:t xml:space="preserve"> </w:t>
      </w:r>
      <w:r>
        <w:rPr>
          <w:rFonts w:hint="eastAsia" w:hAnsi="宋体" w:cs="宋体"/>
          <w:snapToGrid w:val="0"/>
          <w:color w:val="auto"/>
          <w:kern w:val="0"/>
          <w:sz w:val="24"/>
          <w:szCs w:val="24"/>
          <w:lang w:val="en-US" w:eastAsia="zh-CN"/>
        </w:rPr>
        <w:t xml:space="preserve">    </w:t>
      </w:r>
      <w:r>
        <w:rPr>
          <w:rFonts w:hint="eastAsia" w:hAnsi="宋体" w:cs="宋体"/>
          <w:snapToGrid w:val="0"/>
          <w:color w:val="auto"/>
          <w:kern w:val="0"/>
          <w:sz w:val="24"/>
          <w:szCs w:val="24"/>
        </w:rPr>
        <w:t>日     期：    年   月   日</w:t>
      </w:r>
    </w:p>
    <w:p w14:paraId="3510688F">
      <w:pPr>
        <w:pStyle w:val="23"/>
        <w:keepNext w:val="0"/>
        <w:keepLines w:val="0"/>
        <w:pageBreakBefore w:val="0"/>
        <w:kinsoku/>
        <w:wordWrap/>
        <w:overflowPunct/>
        <w:topLinePunct w:val="0"/>
        <w:autoSpaceDE/>
        <w:autoSpaceDN/>
        <w:bidi w:val="0"/>
        <w:adjustRightInd w:val="0"/>
        <w:snapToGrid w:val="0"/>
        <w:spacing w:line="460" w:lineRule="exact"/>
        <w:ind w:firstLine="416" w:firstLineChars="200"/>
        <w:textAlignment w:val="auto"/>
        <w:rPr>
          <w:rFonts w:hAnsi="宋体" w:cs="宋体"/>
          <w:snapToGrid w:val="0"/>
          <w:color w:val="auto"/>
          <w:kern w:val="0"/>
          <w:sz w:val="24"/>
          <w:szCs w:val="24"/>
        </w:rPr>
      </w:pPr>
    </w:p>
    <w:p w14:paraId="33329F95">
      <w:pPr>
        <w:keepNext w:val="0"/>
        <w:keepLines w:val="0"/>
        <w:pageBreakBefore w:val="0"/>
        <w:kinsoku/>
        <w:wordWrap/>
        <w:overflowPunct/>
        <w:topLinePunct w:val="0"/>
        <w:autoSpaceDE/>
        <w:autoSpaceDN/>
        <w:bidi w:val="0"/>
        <w:spacing w:line="460" w:lineRule="exact"/>
        <w:textAlignment w:val="auto"/>
        <w:rPr>
          <w:rFonts w:hAnsi="宋体" w:cs="宋体"/>
          <w:b/>
          <w:bCs/>
          <w:snapToGrid w:val="0"/>
          <w:color w:val="auto"/>
          <w:sz w:val="32"/>
          <w:szCs w:val="32"/>
        </w:rPr>
      </w:pPr>
      <w:r>
        <w:rPr>
          <w:rFonts w:hint="eastAsia" w:hAnsi="宋体" w:cs="宋体"/>
          <w:b/>
          <w:bCs/>
          <w:snapToGrid w:val="0"/>
          <w:color w:val="auto"/>
          <w:sz w:val="32"/>
          <w:szCs w:val="32"/>
        </w:rPr>
        <w:br w:type="page"/>
      </w:r>
    </w:p>
    <w:p w14:paraId="3C1D6277">
      <w:pPr>
        <w:pStyle w:val="39"/>
        <w:adjustRightInd w:val="0"/>
        <w:snapToGrid w:val="0"/>
        <w:spacing w:line="440" w:lineRule="exact"/>
        <w:rPr>
          <w:rFonts w:hAnsi="宋体" w:cs="宋体"/>
          <w:b w:val="0"/>
          <w:bCs w:val="0"/>
          <w:snapToGrid w:val="0"/>
          <w:color w:val="auto"/>
          <w:kern w:val="0"/>
          <w:szCs w:val="32"/>
        </w:rPr>
      </w:pPr>
      <w:r>
        <w:rPr>
          <w:rFonts w:hint="eastAsia" w:hAnsi="宋体" w:cs="宋体"/>
          <w:snapToGrid w:val="0"/>
          <w:color w:val="auto"/>
          <w:kern w:val="0"/>
          <w:szCs w:val="32"/>
        </w:rPr>
        <w:t>第五章  评标办法及评分细则</w:t>
      </w:r>
    </w:p>
    <w:p w14:paraId="4112C970">
      <w:pPr>
        <w:widowControl w:val="0"/>
        <w:adjustRightInd w:val="0"/>
        <w:spacing w:line="460" w:lineRule="exact"/>
        <w:ind w:firstLine="416" w:firstLineChars="200"/>
        <w:jc w:val="both"/>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为规范本次招标投标工作，</w:t>
      </w:r>
      <w:r>
        <w:rPr>
          <w:rFonts w:hint="eastAsia" w:ascii="宋体" w:hAnsi="宋体" w:eastAsia="宋体" w:cs="宋体"/>
          <w:bCs/>
          <w:snapToGrid w:val="0"/>
          <w:color w:val="auto"/>
          <w:sz w:val="24"/>
          <w:szCs w:val="24"/>
          <w:lang w:val="en-US" w:eastAsia="zh-CN"/>
        </w:rPr>
        <w:t>参照</w:t>
      </w:r>
      <w:r>
        <w:rPr>
          <w:rFonts w:hint="eastAsia" w:ascii="宋体" w:hAnsi="宋体" w:eastAsia="宋体" w:cs="宋体"/>
          <w:bCs/>
          <w:snapToGrid w:val="0"/>
          <w:color w:val="auto"/>
          <w:sz w:val="24"/>
          <w:szCs w:val="24"/>
        </w:rPr>
        <w:t>《政府采购货物与服务招标投标管理办法》、《评标委员会和评标办法暂行规定》</w:t>
      </w:r>
      <w:r>
        <w:rPr>
          <w:rFonts w:hint="eastAsia" w:ascii="宋体" w:hAnsi="宋体" w:eastAsia="宋体" w:cs="宋体"/>
          <w:snapToGrid w:val="0"/>
          <w:color w:val="auto"/>
          <w:sz w:val="24"/>
          <w:szCs w:val="24"/>
          <w:lang w:val="en-US" w:eastAsia="zh-CN"/>
        </w:rPr>
        <w:t>及</w:t>
      </w:r>
      <w:r>
        <w:rPr>
          <w:rFonts w:hint="eastAsia" w:ascii="宋体" w:hAnsi="宋体" w:eastAsia="宋体" w:cs="宋体"/>
          <w:bCs/>
          <w:snapToGrid w:val="0"/>
          <w:color w:val="auto"/>
          <w:sz w:val="24"/>
          <w:szCs w:val="24"/>
        </w:rPr>
        <w:t>其他</w:t>
      </w:r>
      <w:r>
        <w:rPr>
          <w:rFonts w:hint="eastAsia" w:ascii="宋体" w:hAnsi="宋体" w:eastAsia="宋体" w:cs="宋体"/>
          <w:bCs/>
          <w:snapToGrid w:val="0"/>
          <w:color w:val="auto"/>
          <w:sz w:val="24"/>
          <w:szCs w:val="24"/>
          <w:lang w:val="en-US" w:eastAsia="zh-CN"/>
        </w:rPr>
        <w:t>相</w:t>
      </w:r>
      <w:r>
        <w:rPr>
          <w:rFonts w:hint="eastAsia" w:ascii="宋体" w:hAnsi="宋体" w:eastAsia="宋体" w:cs="宋体"/>
          <w:bCs/>
          <w:snapToGrid w:val="0"/>
          <w:color w:val="auto"/>
          <w:sz w:val="24"/>
          <w:szCs w:val="24"/>
        </w:rPr>
        <w:t>关规定，结合本次招标工作的实际，按照公开公正公平的原则，特制定本评标决标办法。</w:t>
      </w:r>
    </w:p>
    <w:p w14:paraId="6DB74901">
      <w:pPr>
        <w:widowControl w:val="0"/>
        <w:adjustRightInd w:val="0"/>
        <w:spacing w:line="460" w:lineRule="exact"/>
        <w:jc w:val="both"/>
        <w:rPr>
          <w:rFonts w:hint="eastAsia" w:ascii="宋体" w:hAnsi="宋体" w:eastAsia="宋体" w:cs="宋体"/>
          <w:b/>
          <w:snapToGrid w:val="0"/>
          <w:color w:val="auto"/>
          <w:sz w:val="24"/>
          <w:szCs w:val="24"/>
        </w:rPr>
      </w:pPr>
      <w:r>
        <w:rPr>
          <w:rFonts w:hint="eastAsia" w:ascii="宋体" w:hAnsi="宋体" w:eastAsia="宋体" w:cs="宋体"/>
          <w:b/>
          <w:snapToGrid w:val="0"/>
          <w:color w:val="auto"/>
          <w:sz w:val="24"/>
          <w:szCs w:val="24"/>
        </w:rPr>
        <w:t>一、评标组织</w:t>
      </w:r>
    </w:p>
    <w:p w14:paraId="1183FBF8">
      <w:pPr>
        <w:widowControl w:val="0"/>
        <w:adjustRightInd w:val="0"/>
        <w:spacing w:line="460" w:lineRule="exact"/>
        <w:ind w:firstLine="416" w:firstLineChars="200"/>
        <w:jc w:val="both"/>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评标委员会负责对投标文件进行审查、质疑、评审与评分。整个评标和决标的过程接受监督。</w:t>
      </w:r>
    </w:p>
    <w:p w14:paraId="7E7C95F3">
      <w:pPr>
        <w:widowControl w:val="0"/>
        <w:adjustRightInd w:val="0"/>
        <w:spacing w:line="460" w:lineRule="exact"/>
        <w:jc w:val="both"/>
        <w:rPr>
          <w:rFonts w:hint="eastAsia" w:ascii="宋体" w:hAnsi="宋体" w:eastAsia="宋体" w:cs="宋体"/>
          <w:bCs/>
          <w:snapToGrid w:val="0"/>
          <w:color w:val="auto"/>
          <w:sz w:val="24"/>
          <w:szCs w:val="24"/>
        </w:rPr>
      </w:pPr>
      <w:r>
        <w:rPr>
          <w:rFonts w:hint="eastAsia" w:ascii="宋体" w:hAnsi="宋体" w:eastAsia="宋体" w:cs="宋体"/>
          <w:b/>
          <w:snapToGrid w:val="0"/>
          <w:color w:val="auto"/>
          <w:sz w:val="24"/>
          <w:szCs w:val="24"/>
        </w:rPr>
        <w:t>二、评标方法</w:t>
      </w:r>
    </w:p>
    <w:p w14:paraId="3E85B7F6">
      <w:pPr>
        <w:widowControl w:val="0"/>
        <w:adjustRightInd w:val="0"/>
        <w:spacing w:line="460" w:lineRule="exact"/>
        <w:ind w:firstLine="416" w:firstLineChars="200"/>
        <w:jc w:val="both"/>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采用综合评分法。按先开（审）资格文件，待资格文件审查结束后，再开（评）商务技术文件，待商务技术文件评审结束后，再开（评）报价文件的顺序评标。</w:t>
      </w:r>
    </w:p>
    <w:p w14:paraId="66DE38B3">
      <w:pPr>
        <w:widowControl w:val="0"/>
        <w:adjustRightInd w:val="0"/>
        <w:spacing w:line="460" w:lineRule="exact"/>
        <w:ind w:firstLine="416" w:firstLineChars="200"/>
        <w:jc w:val="both"/>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凡资格文件评审不通过的，不再进入后续商务技术文件评审、评分；凡商务技术文件初步评审时认定为无效标的，不再进入后续商务技术文件评分与报价文件的评审、评分。凡报价文件初步评审时认定为无效标的，不再进入后续报价评分。</w:t>
      </w:r>
    </w:p>
    <w:p w14:paraId="3E64CBC3">
      <w:pPr>
        <w:widowControl w:val="0"/>
        <w:adjustRightInd w:val="0"/>
        <w:spacing w:line="460" w:lineRule="exact"/>
        <w:ind w:firstLine="416" w:firstLineChars="200"/>
        <w:jc w:val="both"/>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评标委员会对初评有效的各投标文件按照评分细则，对照评分内容、标准进行详细评分。</w:t>
      </w:r>
    </w:p>
    <w:p w14:paraId="2B89D6B2">
      <w:pPr>
        <w:adjustRightInd w:val="0"/>
        <w:snapToGrid w:val="0"/>
        <w:spacing w:line="460" w:lineRule="exact"/>
        <w:ind w:firstLine="444"/>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商务技术得分由各评委对照商务技术评分标准自行评议记分，最终得分为所有评委评分分值的平均值（最终得分采用四舍五入法，精确到0.01）。</w:t>
      </w:r>
    </w:p>
    <w:p w14:paraId="6E2D96D0">
      <w:pPr>
        <w:adjustRightInd w:val="0"/>
        <w:snapToGrid w:val="0"/>
        <w:spacing w:line="460" w:lineRule="exact"/>
        <w:ind w:firstLine="444"/>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报价得分按报价评分的计算办法进行评分（得分采用四舍五入法，精确到0.01）。</w:t>
      </w:r>
    </w:p>
    <w:p w14:paraId="27C7401B">
      <w:pPr>
        <w:widowControl w:val="0"/>
        <w:adjustRightInd w:val="0"/>
        <w:spacing w:line="460" w:lineRule="exact"/>
        <w:ind w:firstLine="416" w:firstLineChars="200"/>
        <w:jc w:val="both"/>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投标</w:t>
      </w:r>
      <w:r>
        <w:rPr>
          <w:rFonts w:hint="eastAsia" w:ascii="宋体" w:hAnsi="宋体" w:cs="宋体"/>
          <w:bCs/>
          <w:snapToGrid w:val="0"/>
          <w:color w:val="auto"/>
          <w:sz w:val="24"/>
          <w:szCs w:val="24"/>
          <w:lang w:val="en-US" w:eastAsia="zh-CN"/>
        </w:rPr>
        <w:t>人</w:t>
      </w:r>
      <w:r>
        <w:rPr>
          <w:rFonts w:hint="eastAsia" w:ascii="宋体" w:hAnsi="宋体" w:eastAsia="宋体" w:cs="宋体"/>
          <w:bCs/>
          <w:snapToGrid w:val="0"/>
          <w:color w:val="auto"/>
          <w:sz w:val="24"/>
          <w:szCs w:val="24"/>
        </w:rPr>
        <w:t>的综合得分为商务技术得分（满分</w:t>
      </w:r>
      <w:r>
        <w:rPr>
          <w:rFonts w:hint="eastAsia" w:ascii="宋体" w:hAnsi="宋体" w:eastAsia="宋体" w:cs="宋体"/>
          <w:bCs/>
          <w:snapToGrid w:val="0"/>
          <w:color w:val="auto"/>
          <w:sz w:val="24"/>
          <w:szCs w:val="24"/>
          <w:lang w:val="en-US" w:eastAsia="zh-CN"/>
        </w:rPr>
        <w:t>90</w:t>
      </w:r>
      <w:r>
        <w:rPr>
          <w:rFonts w:hint="eastAsia" w:ascii="宋体" w:hAnsi="宋体" w:eastAsia="宋体" w:cs="宋体"/>
          <w:bCs/>
          <w:snapToGrid w:val="0"/>
          <w:color w:val="auto"/>
          <w:sz w:val="24"/>
          <w:szCs w:val="24"/>
        </w:rPr>
        <w:t>分）和报价得分（满分</w:t>
      </w:r>
      <w:r>
        <w:rPr>
          <w:rFonts w:hint="eastAsia" w:ascii="宋体" w:hAnsi="宋体" w:eastAsia="宋体" w:cs="宋体"/>
          <w:bCs/>
          <w:snapToGrid w:val="0"/>
          <w:color w:val="auto"/>
          <w:sz w:val="24"/>
          <w:szCs w:val="24"/>
          <w:lang w:val="en-US" w:eastAsia="zh-CN"/>
        </w:rPr>
        <w:t>10</w:t>
      </w:r>
      <w:r>
        <w:rPr>
          <w:rFonts w:hint="eastAsia" w:ascii="宋体" w:hAnsi="宋体" w:eastAsia="宋体" w:cs="宋体"/>
          <w:bCs/>
          <w:snapToGrid w:val="0"/>
          <w:color w:val="auto"/>
          <w:sz w:val="24"/>
          <w:szCs w:val="24"/>
        </w:rPr>
        <w:t>分）两部分分值的合计分。即：综合得分=商务技术得分+报价得分。</w:t>
      </w:r>
    </w:p>
    <w:p w14:paraId="1787C5DB">
      <w:pPr>
        <w:widowControl/>
        <w:adjustRightInd w:val="0"/>
        <w:snapToGrid w:val="0"/>
        <w:spacing w:line="460" w:lineRule="exact"/>
        <w:ind w:firstLine="444" w:firstLineChars="0"/>
        <w:jc w:val="left"/>
        <w:rPr>
          <w:rFonts w:hint="eastAsia" w:ascii="宋体" w:hAnsi="宋体" w:eastAsia="宋体" w:cs="宋体"/>
          <w:bCs w:val="0"/>
          <w:snapToGrid w:val="0"/>
          <w:color w:val="auto"/>
          <w:sz w:val="24"/>
          <w:szCs w:val="24"/>
        </w:rPr>
      </w:pPr>
      <w:r>
        <w:rPr>
          <w:rFonts w:hint="eastAsia" w:ascii="宋体" w:hAnsi="宋体" w:eastAsia="宋体" w:cs="宋体"/>
          <w:bCs w:val="0"/>
          <w:snapToGrid w:val="0"/>
          <w:color w:val="auto"/>
          <w:sz w:val="24"/>
          <w:szCs w:val="24"/>
        </w:rPr>
        <w:t>评标委员会按综合得分由高到低排定顺序。</w:t>
      </w:r>
      <w:r>
        <w:rPr>
          <w:rFonts w:hint="eastAsia" w:ascii="宋体" w:hAnsi="宋体" w:eastAsia="宋体" w:cs="宋体"/>
          <w:bCs w:val="0"/>
          <w:snapToGrid w:val="0"/>
          <w:color w:val="auto"/>
          <w:sz w:val="24"/>
          <w:szCs w:val="24"/>
          <w:lang w:val="en-US" w:eastAsia="zh-CN"/>
        </w:rPr>
        <w:t>综合得</w:t>
      </w:r>
      <w:r>
        <w:rPr>
          <w:rFonts w:hint="eastAsia" w:ascii="宋体" w:hAnsi="宋体" w:eastAsia="宋体" w:cs="宋体"/>
          <w:bCs w:val="0"/>
          <w:snapToGrid w:val="0"/>
          <w:color w:val="auto"/>
          <w:sz w:val="24"/>
          <w:szCs w:val="24"/>
        </w:rPr>
        <w:t>分最高者即为中标候选人。如</w:t>
      </w:r>
      <w:r>
        <w:rPr>
          <w:rFonts w:hint="eastAsia" w:ascii="宋体" w:hAnsi="宋体" w:eastAsia="宋体" w:cs="宋体"/>
          <w:bCs w:val="0"/>
          <w:snapToGrid w:val="0"/>
          <w:color w:val="auto"/>
          <w:sz w:val="24"/>
          <w:szCs w:val="24"/>
          <w:lang w:val="en-US" w:eastAsia="zh-CN"/>
        </w:rPr>
        <w:t>综合得</w:t>
      </w:r>
      <w:r>
        <w:rPr>
          <w:rFonts w:hint="eastAsia" w:ascii="宋体" w:hAnsi="宋体" w:eastAsia="宋体" w:cs="宋体"/>
          <w:bCs w:val="0"/>
          <w:snapToGrid w:val="0"/>
          <w:color w:val="auto"/>
          <w:sz w:val="24"/>
          <w:szCs w:val="24"/>
        </w:rPr>
        <w:t>分最高者并列，以</w:t>
      </w:r>
      <w:r>
        <w:rPr>
          <w:rFonts w:hint="eastAsia" w:ascii="宋体" w:hAnsi="宋体" w:eastAsia="宋体" w:cs="宋体"/>
          <w:bCs/>
          <w:snapToGrid w:val="0"/>
          <w:color w:val="auto"/>
          <w:sz w:val="24"/>
          <w:szCs w:val="24"/>
        </w:rPr>
        <w:t>商务技术得分</w:t>
      </w:r>
      <w:r>
        <w:rPr>
          <w:rFonts w:hint="eastAsia" w:ascii="宋体" w:hAnsi="宋体" w:eastAsia="宋体" w:cs="宋体"/>
          <w:bCs w:val="0"/>
          <w:snapToGrid w:val="0"/>
          <w:color w:val="auto"/>
          <w:sz w:val="24"/>
          <w:szCs w:val="24"/>
        </w:rPr>
        <w:t>高者优先。如</w:t>
      </w:r>
      <w:r>
        <w:rPr>
          <w:rFonts w:hint="eastAsia" w:ascii="宋体" w:hAnsi="宋体" w:eastAsia="宋体" w:cs="宋体"/>
          <w:bCs/>
          <w:snapToGrid w:val="0"/>
          <w:color w:val="auto"/>
          <w:sz w:val="24"/>
          <w:szCs w:val="24"/>
        </w:rPr>
        <w:t>商务技术得分</w:t>
      </w:r>
      <w:r>
        <w:rPr>
          <w:rFonts w:hint="eastAsia" w:ascii="宋体" w:hAnsi="宋体" w:eastAsia="宋体" w:cs="宋体"/>
          <w:bCs w:val="0"/>
          <w:snapToGrid w:val="0"/>
          <w:color w:val="auto"/>
          <w:sz w:val="24"/>
          <w:szCs w:val="24"/>
          <w:lang w:eastAsia="zh-CN"/>
        </w:rPr>
        <w:t>、</w:t>
      </w:r>
      <w:r>
        <w:rPr>
          <w:rFonts w:hint="eastAsia" w:ascii="宋体" w:hAnsi="宋体" w:eastAsia="宋体" w:cs="宋体"/>
          <w:bCs w:val="0"/>
          <w:snapToGrid w:val="0"/>
          <w:color w:val="auto"/>
          <w:sz w:val="24"/>
          <w:szCs w:val="24"/>
        </w:rPr>
        <w:t>报价得分</w:t>
      </w:r>
      <w:r>
        <w:rPr>
          <w:rFonts w:hint="eastAsia" w:ascii="宋体" w:hAnsi="宋体" w:eastAsia="宋体" w:cs="宋体"/>
          <w:bCs w:val="0"/>
          <w:snapToGrid w:val="0"/>
          <w:color w:val="auto"/>
          <w:sz w:val="24"/>
          <w:szCs w:val="24"/>
          <w:lang w:val="en-US" w:eastAsia="zh-CN"/>
        </w:rPr>
        <w:t>均</w:t>
      </w:r>
      <w:r>
        <w:rPr>
          <w:rFonts w:hint="eastAsia" w:ascii="宋体" w:hAnsi="宋体" w:eastAsia="宋体" w:cs="宋体"/>
          <w:bCs w:val="0"/>
          <w:snapToGrid w:val="0"/>
          <w:color w:val="auto"/>
          <w:sz w:val="24"/>
          <w:szCs w:val="24"/>
        </w:rPr>
        <w:t>相同的，抽签决定。</w:t>
      </w:r>
    </w:p>
    <w:p w14:paraId="13BE5A6F">
      <w:pPr>
        <w:pStyle w:val="4"/>
        <w:keepNext w:val="0"/>
        <w:keepLines w:val="0"/>
        <w:pageBreakBefore w:val="0"/>
        <w:kinsoku/>
        <w:wordWrap/>
        <w:overflowPunct/>
        <w:topLinePunct w:val="0"/>
        <w:bidi w:val="0"/>
        <w:adjustRightInd w:val="0"/>
        <w:spacing w:line="460" w:lineRule="exact"/>
        <w:textAlignment w:val="auto"/>
        <w:rPr>
          <w:rFonts w:hint="eastAsia" w:ascii="宋体" w:hAnsi="宋体" w:eastAsia="宋体" w:cs="宋体"/>
          <w:b/>
          <w:bCs/>
          <w:snapToGrid w:val="0"/>
          <w:color w:val="auto"/>
          <w:spacing w:val="0"/>
          <w:kern w:val="0"/>
          <w:sz w:val="24"/>
          <w:szCs w:val="24"/>
          <w:lang w:val="en-US" w:eastAsia="zh-CN" w:bidi="ar-SA"/>
        </w:rPr>
      </w:pPr>
      <w:r>
        <w:rPr>
          <w:rFonts w:hint="eastAsia" w:cs="宋体"/>
          <w:b/>
          <w:bCs/>
          <w:snapToGrid w:val="0"/>
          <w:color w:val="auto"/>
          <w:spacing w:val="0"/>
          <w:kern w:val="0"/>
          <w:sz w:val="24"/>
          <w:szCs w:val="24"/>
          <w:lang w:val="en-US" w:eastAsia="zh-CN" w:bidi="ar-SA"/>
        </w:rPr>
        <w:t>三</w:t>
      </w:r>
      <w:r>
        <w:rPr>
          <w:rFonts w:hint="eastAsia" w:ascii="宋体" w:hAnsi="宋体" w:eastAsia="宋体" w:cs="宋体"/>
          <w:b/>
          <w:bCs/>
          <w:snapToGrid w:val="0"/>
          <w:color w:val="auto"/>
          <w:spacing w:val="0"/>
          <w:kern w:val="0"/>
          <w:sz w:val="24"/>
          <w:szCs w:val="24"/>
          <w:lang w:val="en-US" w:eastAsia="zh-CN" w:bidi="ar-SA"/>
        </w:rPr>
        <w:t>、评分细则</w:t>
      </w:r>
    </w:p>
    <w:p w14:paraId="041E4CA3">
      <w:pPr>
        <w:pStyle w:val="23"/>
        <w:adjustRightInd w:val="0"/>
        <w:snapToGrid w:val="0"/>
        <w:spacing w:line="440" w:lineRule="exact"/>
        <w:ind w:firstLine="416" w:firstLineChars="200"/>
        <w:rPr>
          <w:rFonts w:hAnsi="宋体" w:cs="宋体"/>
          <w:b/>
          <w:bCs/>
          <w:snapToGrid w:val="0"/>
          <w:color w:val="auto"/>
          <w:kern w:val="0"/>
          <w:sz w:val="24"/>
          <w:szCs w:val="24"/>
        </w:rPr>
      </w:pPr>
      <w:r>
        <w:rPr>
          <w:rFonts w:hint="eastAsia" w:hAnsi="宋体" w:cs="宋体"/>
          <w:b/>
          <w:bCs/>
          <w:snapToGrid w:val="0"/>
          <w:color w:val="auto"/>
          <w:kern w:val="0"/>
          <w:sz w:val="24"/>
          <w:szCs w:val="24"/>
        </w:rPr>
        <w:t>（一）</w:t>
      </w:r>
      <w:r>
        <w:rPr>
          <w:rFonts w:hint="eastAsia" w:hAnsi="宋体" w:cs="宋体"/>
          <w:b/>
          <w:bCs/>
          <w:snapToGrid w:val="0"/>
          <w:color w:val="auto"/>
          <w:kern w:val="0"/>
          <w:sz w:val="24"/>
          <w:szCs w:val="24"/>
          <w:lang w:val="en-US" w:eastAsia="zh-CN"/>
        </w:rPr>
        <w:t>商务技术</w:t>
      </w:r>
      <w:r>
        <w:rPr>
          <w:rFonts w:hint="eastAsia" w:hAnsi="宋体" w:cs="宋体"/>
          <w:b/>
          <w:bCs/>
          <w:snapToGrid w:val="0"/>
          <w:color w:val="auto"/>
          <w:kern w:val="0"/>
          <w:sz w:val="24"/>
          <w:szCs w:val="24"/>
        </w:rPr>
        <w:t>评分（满分90分）</w:t>
      </w:r>
    </w:p>
    <w:p w14:paraId="2086230A">
      <w:pPr>
        <w:pStyle w:val="23"/>
        <w:adjustRightInd w:val="0"/>
        <w:snapToGrid w:val="0"/>
        <w:spacing w:line="440" w:lineRule="exact"/>
        <w:ind w:firstLine="416" w:firstLineChars="200"/>
        <w:rPr>
          <w:rFonts w:hAnsi="宋体" w:cs="宋体"/>
          <w:snapToGrid w:val="0"/>
          <w:color w:val="auto"/>
          <w:kern w:val="0"/>
          <w:sz w:val="24"/>
          <w:szCs w:val="24"/>
        </w:rPr>
      </w:pPr>
      <w:r>
        <w:rPr>
          <w:rFonts w:hint="eastAsia" w:hAnsi="宋体" w:cs="宋体"/>
          <w:snapToGrid w:val="0"/>
          <w:color w:val="auto"/>
          <w:kern w:val="0"/>
          <w:sz w:val="24"/>
          <w:szCs w:val="24"/>
          <w:lang w:val="en-US" w:eastAsia="zh-CN"/>
        </w:rPr>
        <w:t>商务技术</w:t>
      </w:r>
      <w:r>
        <w:rPr>
          <w:rFonts w:hint="eastAsia" w:hAnsi="宋体" w:cs="宋体"/>
          <w:snapToGrid w:val="0"/>
          <w:color w:val="auto"/>
          <w:kern w:val="0"/>
          <w:sz w:val="24"/>
          <w:szCs w:val="24"/>
        </w:rPr>
        <w:t>评分的评分依据是</w:t>
      </w:r>
      <w:r>
        <w:rPr>
          <w:rFonts w:hint="eastAsia" w:hAnsi="宋体" w:cs="宋体"/>
          <w:snapToGrid w:val="0"/>
          <w:color w:val="auto"/>
          <w:kern w:val="0"/>
          <w:sz w:val="24"/>
          <w:szCs w:val="24"/>
          <w:lang w:val="en-US" w:eastAsia="zh-CN"/>
        </w:rPr>
        <w:t>本评分细则与</w:t>
      </w:r>
      <w:r>
        <w:rPr>
          <w:rFonts w:hint="eastAsia" w:hAnsi="宋体" w:cs="宋体"/>
          <w:snapToGrid w:val="0"/>
          <w:color w:val="auto"/>
          <w:kern w:val="0"/>
          <w:sz w:val="24"/>
          <w:szCs w:val="24"/>
        </w:rPr>
        <w:t>投标人的</w:t>
      </w:r>
      <w:r>
        <w:rPr>
          <w:rFonts w:hint="eastAsia" w:hAnsi="宋体" w:cs="宋体"/>
          <w:snapToGrid w:val="0"/>
          <w:color w:val="auto"/>
          <w:kern w:val="0"/>
          <w:sz w:val="24"/>
          <w:szCs w:val="24"/>
          <w:lang w:val="en-US" w:eastAsia="zh-CN"/>
        </w:rPr>
        <w:t>商务技术文件</w:t>
      </w:r>
      <w:r>
        <w:rPr>
          <w:rFonts w:hint="eastAsia" w:hAnsi="宋体" w:cs="宋体"/>
          <w:snapToGrid w:val="0"/>
          <w:color w:val="auto"/>
          <w:kern w:val="0"/>
          <w:sz w:val="24"/>
          <w:szCs w:val="24"/>
        </w:rPr>
        <w:t>。评分内容、评分标准如下：</w:t>
      </w:r>
    </w:p>
    <w:tbl>
      <w:tblPr>
        <w:tblStyle w:val="42"/>
        <w:tblW w:w="9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211"/>
        <w:gridCol w:w="6357"/>
      </w:tblGrid>
      <w:tr w14:paraId="24242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99" w:type="dxa"/>
            <w:shd w:val="clear" w:color="auto" w:fill="auto"/>
            <w:vAlign w:val="center"/>
          </w:tcPr>
          <w:p w14:paraId="1FDF6234">
            <w:pPr>
              <w:pStyle w:val="23"/>
              <w:adjustRightInd w:val="0"/>
              <w:snapToGrid w:val="0"/>
              <w:spacing w:line="440" w:lineRule="exact"/>
              <w:jc w:val="center"/>
              <w:rPr>
                <w:rFonts w:hAnsi="宋体" w:cs="宋体"/>
                <w:snapToGrid w:val="0"/>
                <w:color w:val="auto"/>
                <w:kern w:val="0"/>
                <w:sz w:val="24"/>
                <w:szCs w:val="24"/>
              </w:rPr>
            </w:pPr>
            <w:r>
              <w:rPr>
                <w:rFonts w:hint="eastAsia" w:hAnsi="宋体" w:cs="宋体"/>
                <w:snapToGrid w:val="0"/>
                <w:color w:val="auto"/>
                <w:kern w:val="0"/>
                <w:sz w:val="24"/>
                <w:szCs w:val="24"/>
              </w:rPr>
              <w:t>序号</w:t>
            </w:r>
          </w:p>
        </w:tc>
        <w:tc>
          <w:tcPr>
            <w:tcW w:w="2211" w:type="dxa"/>
            <w:shd w:val="clear" w:color="auto" w:fill="auto"/>
            <w:vAlign w:val="center"/>
          </w:tcPr>
          <w:p w14:paraId="03706B8E">
            <w:pPr>
              <w:pStyle w:val="23"/>
              <w:adjustRightInd w:val="0"/>
              <w:snapToGrid w:val="0"/>
              <w:spacing w:line="440" w:lineRule="exact"/>
              <w:jc w:val="center"/>
              <w:rPr>
                <w:rFonts w:hAnsi="宋体" w:cs="宋体"/>
                <w:snapToGrid w:val="0"/>
                <w:color w:val="auto"/>
                <w:kern w:val="0"/>
                <w:sz w:val="24"/>
                <w:szCs w:val="24"/>
              </w:rPr>
            </w:pPr>
            <w:r>
              <w:rPr>
                <w:rFonts w:hint="eastAsia" w:hAnsi="宋体" w:cs="宋体"/>
                <w:snapToGrid w:val="0"/>
                <w:color w:val="auto"/>
                <w:kern w:val="0"/>
                <w:sz w:val="24"/>
                <w:szCs w:val="24"/>
              </w:rPr>
              <w:t>评分内容</w:t>
            </w:r>
          </w:p>
        </w:tc>
        <w:tc>
          <w:tcPr>
            <w:tcW w:w="6357" w:type="dxa"/>
            <w:shd w:val="clear" w:color="auto" w:fill="auto"/>
            <w:vAlign w:val="center"/>
          </w:tcPr>
          <w:p w14:paraId="278B5767">
            <w:pPr>
              <w:pStyle w:val="23"/>
              <w:adjustRightInd w:val="0"/>
              <w:snapToGrid w:val="0"/>
              <w:spacing w:line="440" w:lineRule="exact"/>
              <w:jc w:val="center"/>
              <w:rPr>
                <w:rFonts w:hAnsi="宋体" w:cs="宋体"/>
                <w:snapToGrid w:val="0"/>
                <w:color w:val="auto"/>
                <w:kern w:val="0"/>
                <w:sz w:val="24"/>
                <w:szCs w:val="24"/>
              </w:rPr>
            </w:pPr>
            <w:r>
              <w:rPr>
                <w:rFonts w:hint="eastAsia" w:hAnsi="宋体" w:cs="宋体"/>
                <w:snapToGrid w:val="0"/>
                <w:color w:val="auto"/>
                <w:kern w:val="0"/>
                <w:sz w:val="24"/>
                <w:szCs w:val="24"/>
              </w:rPr>
              <w:t>评分标准</w:t>
            </w:r>
          </w:p>
        </w:tc>
      </w:tr>
      <w:tr w14:paraId="31FB8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699" w:type="dxa"/>
            <w:shd w:val="clear" w:color="auto" w:fill="auto"/>
            <w:vAlign w:val="center"/>
          </w:tcPr>
          <w:p w14:paraId="74D43F1A">
            <w:pPr>
              <w:pStyle w:val="23"/>
              <w:adjustRightInd w:val="0"/>
              <w:snapToGrid w:val="0"/>
              <w:spacing w:line="440" w:lineRule="exact"/>
              <w:jc w:val="center"/>
              <w:rPr>
                <w:rFonts w:hAnsi="宋体" w:cs="宋体"/>
                <w:snapToGrid w:val="0"/>
                <w:color w:val="auto"/>
                <w:kern w:val="0"/>
                <w:sz w:val="24"/>
                <w:szCs w:val="24"/>
              </w:rPr>
            </w:pPr>
            <w:r>
              <w:rPr>
                <w:rFonts w:hint="eastAsia" w:hAnsi="宋体" w:cs="宋体"/>
                <w:snapToGrid w:val="0"/>
                <w:color w:val="auto"/>
                <w:kern w:val="0"/>
                <w:sz w:val="24"/>
                <w:szCs w:val="24"/>
              </w:rPr>
              <w:t>1</w:t>
            </w:r>
          </w:p>
        </w:tc>
        <w:tc>
          <w:tcPr>
            <w:tcW w:w="2211" w:type="dxa"/>
            <w:shd w:val="clear" w:color="auto" w:fill="auto"/>
            <w:vAlign w:val="center"/>
          </w:tcPr>
          <w:p w14:paraId="1E8AE2B2">
            <w:pPr>
              <w:pStyle w:val="23"/>
              <w:adjustRightInd w:val="0"/>
              <w:snapToGrid w:val="0"/>
              <w:spacing w:line="440" w:lineRule="exact"/>
              <w:jc w:val="center"/>
              <w:rPr>
                <w:rFonts w:hAnsi="宋体" w:cs="宋体"/>
                <w:snapToGrid w:val="0"/>
                <w:color w:val="auto"/>
                <w:kern w:val="0"/>
                <w:sz w:val="24"/>
                <w:szCs w:val="24"/>
              </w:rPr>
            </w:pPr>
            <w:r>
              <w:rPr>
                <w:rFonts w:hint="eastAsia" w:hAnsi="宋体" w:cs="宋体"/>
                <w:snapToGrid w:val="0"/>
                <w:color w:val="auto"/>
                <w:kern w:val="0"/>
                <w:sz w:val="24"/>
                <w:szCs w:val="24"/>
              </w:rPr>
              <w:t>类似</w:t>
            </w:r>
            <w:r>
              <w:rPr>
                <w:rFonts w:hint="eastAsia" w:hAnsi="宋体" w:cs="宋体"/>
                <w:snapToGrid w:val="0"/>
                <w:color w:val="auto"/>
                <w:kern w:val="0"/>
                <w:sz w:val="24"/>
                <w:szCs w:val="24"/>
                <w:lang w:val="en-US" w:eastAsia="zh-CN"/>
              </w:rPr>
              <w:t>项目</w:t>
            </w:r>
            <w:r>
              <w:rPr>
                <w:rFonts w:hint="eastAsia" w:hAnsi="宋体" w:cs="宋体"/>
                <w:snapToGrid w:val="0"/>
                <w:color w:val="auto"/>
                <w:kern w:val="0"/>
                <w:sz w:val="24"/>
                <w:szCs w:val="24"/>
              </w:rPr>
              <w:t>业绩</w:t>
            </w:r>
          </w:p>
          <w:p w14:paraId="3D403657">
            <w:pPr>
              <w:pStyle w:val="23"/>
              <w:adjustRightInd w:val="0"/>
              <w:snapToGrid w:val="0"/>
              <w:spacing w:line="440" w:lineRule="exact"/>
              <w:jc w:val="center"/>
              <w:rPr>
                <w:rFonts w:hAnsi="宋体" w:cs="宋体"/>
                <w:snapToGrid w:val="0"/>
                <w:color w:val="auto"/>
                <w:kern w:val="0"/>
                <w:sz w:val="24"/>
                <w:szCs w:val="24"/>
              </w:rPr>
            </w:pPr>
            <w:r>
              <w:rPr>
                <w:rFonts w:hint="eastAsia" w:hAnsi="宋体" w:cs="宋体"/>
                <w:snapToGrid w:val="0"/>
                <w:color w:val="auto"/>
                <w:kern w:val="0"/>
                <w:sz w:val="24"/>
                <w:szCs w:val="24"/>
              </w:rPr>
              <w:t>（</w:t>
            </w:r>
            <w:r>
              <w:rPr>
                <w:rFonts w:hint="eastAsia" w:hAnsi="宋体" w:cs="宋体"/>
                <w:snapToGrid w:val="0"/>
                <w:color w:val="auto"/>
                <w:kern w:val="0"/>
                <w:sz w:val="24"/>
                <w:szCs w:val="24"/>
                <w:lang w:val="en-US" w:eastAsia="zh-CN"/>
              </w:rPr>
              <w:t>6</w:t>
            </w:r>
            <w:r>
              <w:rPr>
                <w:rFonts w:hint="eastAsia" w:hAnsi="宋体" w:cs="宋体"/>
                <w:snapToGrid w:val="0"/>
                <w:color w:val="auto"/>
                <w:kern w:val="0"/>
                <w:sz w:val="24"/>
                <w:szCs w:val="24"/>
              </w:rPr>
              <w:t>分）</w:t>
            </w:r>
          </w:p>
        </w:tc>
        <w:tc>
          <w:tcPr>
            <w:tcW w:w="6357" w:type="dxa"/>
            <w:shd w:val="clear" w:color="auto" w:fill="auto"/>
            <w:vAlign w:val="center"/>
          </w:tcPr>
          <w:p w14:paraId="50826A06">
            <w:pPr>
              <w:pStyle w:val="23"/>
              <w:adjustRightInd w:val="0"/>
              <w:snapToGrid w:val="0"/>
              <w:spacing w:line="440" w:lineRule="exact"/>
              <w:ind w:firstLine="208" w:firstLineChars="100"/>
              <w:rPr>
                <w:rFonts w:hint="eastAsia" w:hAnsi="宋体" w:cs="宋体"/>
                <w:snapToGrid w:val="0"/>
                <w:color w:val="auto"/>
                <w:kern w:val="0"/>
                <w:sz w:val="24"/>
                <w:szCs w:val="24"/>
              </w:rPr>
            </w:pPr>
            <w:r>
              <w:rPr>
                <w:rFonts w:hint="eastAsia" w:hAnsi="宋体" w:cs="宋体"/>
                <w:snapToGrid w:val="0"/>
                <w:color w:val="auto"/>
                <w:kern w:val="0"/>
                <w:sz w:val="24"/>
                <w:szCs w:val="24"/>
                <w:lang w:eastAsia="zh-CN"/>
              </w:rPr>
              <w:t>2020年1月1日</w:t>
            </w:r>
            <w:r>
              <w:rPr>
                <w:rFonts w:hint="eastAsia" w:hAnsi="宋体" w:cs="宋体"/>
                <w:snapToGrid w:val="0"/>
                <w:color w:val="auto"/>
                <w:kern w:val="0"/>
                <w:sz w:val="24"/>
                <w:szCs w:val="24"/>
              </w:rPr>
              <w:t>（以合同签订时间为准）以来，承担过</w:t>
            </w:r>
            <w:r>
              <w:rPr>
                <w:rFonts w:hint="eastAsia" w:hAnsi="宋体" w:cs="宋体"/>
                <w:snapToGrid w:val="0"/>
                <w:color w:val="auto"/>
                <w:sz w:val="24"/>
                <w:szCs w:val="24"/>
              </w:rPr>
              <w:t>智慧停车系统</w:t>
            </w:r>
            <w:r>
              <w:rPr>
                <w:rFonts w:hint="eastAsia" w:hAnsi="宋体" w:cs="宋体"/>
                <w:snapToGrid w:val="0"/>
                <w:color w:val="auto"/>
                <w:sz w:val="24"/>
                <w:szCs w:val="24"/>
                <w:lang w:val="en-US" w:eastAsia="zh-CN"/>
              </w:rPr>
              <w:t>运营管理</w:t>
            </w:r>
            <w:r>
              <w:rPr>
                <w:rFonts w:hint="eastAsia" w:hAnsi="宋体" w:cs="宋体"/>
                <w:snapToGrid w:val="0"/>
                <w:color w:val="auto"/>
                <w:kern w:val="0"/>
                <w:sz w:val="24"/>
                <w:szCs w:val="24"/>
              </w:rPr>
              <w:t>业绩的，</w:t>
            </w:r>
            <w:r>
              <w:rPr>
                <w:rFonts w:hint="eastAsia" w:hAnsi="宋体" w:cs="宋体"/>
                <w:snapToGrid w:val="0"/>
                <w:color w:val="auto"/>
                <w:kern w:val="0"/>
                <w:sz w:val="24"/>
                <w:szCs w:val="24"/>
                <w:lang w:val="en-US" w:eastAsia="zh-CN"/>
              </w:rPr>
              <w:t>每</w:t>
            </w:r>
            <w:r>
              <w:rPr>
                <w:rFonts w:hint="eastAsia" w:hAnsi="宋体" w:cs="宋体"/>
                <w:snapToGrid w:val="0"/>
                <w:color w:val="auto"/>
                <w:kern w:val="0"/>
                <w:sz w:val="24"/>
                <w:szCs w:val="24"/>
              </w:rPr>
              <w:t>个合同得</w:t>
            </w:r>
            <w:r>
              <w:rPr>
                <w:rFonts w:hint="eastAsia" w:hAnsi="宋体" w:cs="宋体"/>
                <w:snapToGrid w:val="0"/>
                <w:color w:val="auto"/>
                <w:kern w:val="0"/>
                <w:sz w:val="24"/>
                <w:szCs w:val="24"/>
                <w:lang w:val="en-US" w:eastAsia="zh-CN"/>
              </w:rPr>
              <w:t>1</w:t>
            </w:r>
            <w:r>
              <w:rPr>
                <w:rFonts w:hint="eastAsia" w:hAnsi="宋体" w:cs="宋体"/>
                <w:snapToGrid w:val="0"/>
                <w:color w:val="auto"/>
                <w:kern w:val="0"/>
                <w:sz w:val="24"/>
                <w:szCs w:val="24"/>
              </w:rPr>
              <w:t>分，最高得</w:t>
            </w:r>
            <w:r>
              <w:rPr>
                <w:rFonts w:hint="eastAsia" w:hAnsi="宋体" w:cs="宋体"/>
                <w:snapToGrid w:val="0"/>
                <w:color w:val="auto"/>
                <w:kern w:val="0"/>
                <w:sz w:val="24"/>
                <w:szCs w:val="24"/>
                <w:lang w:val="en-US" w:eastAsia="zh-CN"/>
              </w:rPr>
              <w:t>3</w:t>
            </w:r>
            <w:r>
              <w:rPr>
                <w:rFonts w:hint="eastAsia" w:hAnsi="宋体" w:cs="宋体"/>
                <w:snapToGrid w:val="0"/>
                <w:color w:val="auto"/>
                <w:kern w:val="0"/>
                <w:sz w:val="24"/>
                <w:szCs w:val="24"/>
              </w:rPr>
              <w:t>分。</w:t>
            </w:r>
          </w:p>
          <w:p w14:paraId="36D043B4">
            <w:pPr>
              <w:pStyle w:val="23"/>
              <w:adjustRightInd w:val="0"/>
              <w:snapToGrid w:val="0"/>
              <w:spacing w:line="440" w:lineRule="exact"/>
              <w:ind w:firstLine="208" w:firstLineChars="100"/>
              <w:rPr>
                <w:rFonts w:hint="eastAsia" w:hAnsi="宋体" w:cs="宋体"/>
                <w:snapToGrid w:val="0"/>
                <w:color w:val="auto"/>
                <w:kern w:val="0"/>
                <w:sz w:val="24"/>
                <w:szCs w:val="24"/>
              </w:rPr>
            </w:pPr>
            <w:r>
              <w:rPr>
                <w:rFonts w:hint="eastAsia" w:hAnsi="宋体" w:cs="宋体"/>
                <w:snapToGrid w:val="0"/>
                <w:color w:val="auto"/>
                <w:kern w:val="0"/>
                <w:sz w:val="24"/>
                <w:szCs w:val="24"/>
                <w:lang w:val="en-US" w:eastAsia="zh-CN"/>
              </w:rPr>
              <w:t>如</w:t>
            </w:r>
            <w:r>
              <w:rPr>
                <w:rFonts w:hint="eastAsia" w:hAnsi="宋体" w:cs="宋体"/>
                <w:snapToGrid w:val="0"/>
                <w:color w:val="auto"/>
                <w:sz w:val="24"/>
                <w:szCs w:val="24"/>
              </w:rPr>
              <w:t>智慧停车系统</w:t>
            </w:r>
            <w:r>
              <w:rPr>
                <w:rFonts w:hint="eastAsia" w:hAnsi="宋体" w:cs="宋体"/>
                <w:snapToGrid w:val="0"/>
                <w:color w:val="auto"/>
                <w:sz w:val="24"/>
                <w:szCs w:val="24"/>
                <w:lang w:val="en-US" w:eastAsia="zh-CN"/>
              </w:rPr>
              <w:t>运营管理</w:t>
            </w:r>
            <w:r>
              <w:rPr>
                <w:rFonts w:hint="eastAsia" w:hAnsi="宋体" w:cs="宋体"/>
                <w:snapToGrid w:val="0"/>
                <w:color w:val="auto"/>
                <w:kern w:val="0"/>
                <w:sz w:val="24"/>
                <w:szCs w:val="24"/>
              </w:rPr>
              <w:t>业绩</w:t>
            </w:r>
            <w:r>
              <w:rPr>
                <w:rFonts w:hint="eastAsia" w:hAnsi="宋体" w:cs="宋体"/>
                <w:snapToGrid w:val="0"/>
                <w:color w:val="auto"/>
                <w:kern w:val="0"/>
                <w:sz w:val="24"/>
                <w:szCs w:val="24"/>
                <w:lang w:val="en-US" w:eastAsia="zh-CN"/>
              </w:rPr>
              <w:t>为</w:t>
            </w:r>
            <w:r>
              <w:rPr>
                <w:rFonts w:hint="eastAsia" w:ascii="宋体" w:hAnsi="宋体" w:cs="宋体"/>
                <w:snapToGrid w:val="0"/>
                <w:color w:val="auto"/>
                <w:spacing w:val="0"/>
                <w:sz w:val="24"/>
                <w:szCs w:val="24"/>
              </w:rPr>
              <w:t>BOT项目</w:t>
            </w:r>
            <w:r>
              <w:rPr>
                <w:rFonts w:hint="eastAsia" w:hAnsi="宋体" w:cs="宋体"/>
                <w:snapToGrid w:val="0"/>
                <w:color w:val="auto"/>
                <w:kern w:val="0"/>
                <w:sz w:val="24"/>
                <w:szCs w:val="24"/>
              </w:rPr>
              <w:t>业绩</w:t>
            </w:r>
            <w:r>
              <w:rPr>
                <w:rFonts w:hint="eastAsia" w:hAnsi="宋体" w:cs="宋体"/>
                <w:snapToGrid w:val="0"/>
                <w:color w:val="auto"/>
                <w:kern w:val="0"/>
                <w:sz w:val="24"/>
                <w:szCs w:val="24"/>
                <w:lang w:val="en-US" w:eastAsia="zh-CN"/>
              </w:rPr>
              <w:t>的，每</w:t>
            </w:r>
            <w:r>
              <w:rPr>
                <w:rFonts w:hint="eastAsia" w:hAnsi="宋体" w:cs="宋体"/>
                <w:snapToGrid w:val="0"/>
                <w:color w:val="auto"/>
                <w:kern w:val="0"/>
                <w:sz w:val="24"/>
                <w:szCs w:val="24"/>
              </w:rPr>
              <w:t>个合同</w:t>
            </w:r>
            <w:r>
              <w:rPr>
                <w:rFonts w:hint="eastAsia" w:hAnsi="宋体" w:cs="宋体"/>
                <w:snapToGrid w:val="0"/>
                <w:color w:val="auto"/>
                <w:kern w:val="0"/>
                <w:sz w:val="24"/>
                <w:szCs w:val="24"/>
                <w:lang w:val="en-US" w:eastAsia="zh-CN"/>
              </w:rPr>
              <w:t>加3</w:t>
            </w:r>
            <w:r>
              <w:rPr>
                <w:rFonts w:hint="eastAsia" w:hAnsi="宋体" w:cs="宋体"/>
                <w:snapToGrid w:val="0"/>
                <w:color w:val="auto"/>
                <w:kern w:val="0"/>
                <w:sz w:val="24"/>
                <w:szCs w:val="24"/>
              </w:rPr>
              <w:t>分，最高</w:t>
            </w:r>
            <w:r>
              <w:rPr>
                <w:rFonts w:hint="eastAsia" w:hAnsi="宋体" w:cs="宋体"/>
                <w:snapToGrid w:val="0"/>
                <w:color w:val="auto"/>
                <w:kern w:val="0"/>
                <w:sz w:val="24"/>
                <w:szCs w:val="24"/>
                <w:lang w:val="en-US" w:eastAsia="zh-CN"/>
              </w:rPr>
              <w:t>加3</w:t>
            </w:r>
            <w:r>
              <w:rPr>
                <w:rFonts w:hint="eastAsia" w:hAnsi="宋体" w:cs="宋体"/>
                <w:snapToGrid w:val="0"/>
                <w:color w:val="auto"/>
                <w:kern w:val="0"/>
                <w:sz w:val="24"/>
                <w:szCs w:val="24"/>
              </w:rPr>
              <w:t>分。</w:t>
            </w:r>
          </w:p>
          <w:p w14:paraId="02F4A20D">
            <w:pPr>
              <w:pStyle w:val="23"/>
              <w:adjustRightInd w:val="0"/>
              <w:snapToGrid w:val="0"/>
              <w:spacing w:line="440" w:lineRule="exact"/>
              <w:ind w:firstLine="416" w:firstLineChars="200"/>
              <w:rPr>
                <w:rFonts w:hAnsi="宋体" w:cs="宋体"/>
                <w:snapToGrid w:val="0"/>
                <w:color w:val="auto"/>
                <w:kern w:val="0"/>
                <w:sz w:val="24"/>
                <w:szCs w:val="24"/>
              </w:rPr>
            </w:pPr>
            <w:r>
              <w:rPr>
                <w:rFonts w:hint="eastAsia" w:hAnsi="宋体" w:cs="宋体"/>
                <w:snapToGrid w:val="0"/>
                <w:color w:val="auto"/>
                <w:kern w:val="0"/>
                <w:sz w:val="24"/>
                <w:szCs w:val="24"/>
              </w:rPr>
              <w:t>注：需提供合同原件。</w:t>
            </w:r>
          </w:p>
        </w:tc>
      </w:tr>
      <w:tr w14:paraId="4D40A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699" w:type="dxa"/>
            <w:shd w:val="clear" w:color="auto" w:fill="auto"/>
            <w:vAlign w:val="center"/>
          </w:tcPr>
          <w:p w14:paraId="465C04AA">
            <w:pPr>
              <w:pStyle w:val="23"/>
              <w:adjustRightInd w:val="0"/>
              <w:snapToGrid w:val="0"/>
              <w:spacing w:line="440" w:lineRule="exact"/>
              <w:jc w:val="center"/>
              <w:rPr>
                <w:rFonts w:hint="eastAsia" w:hAnsi="宋体" w:eastAsia="宋体" w:cs="宋体"/>
                <w:snapToGrid w:val="0"/>
                <w:color w:val="auto"/>
                <w:kern w:val="0"/>
                <w:sz w:val="24"/>
                <w:szCs w:val="24"/>
                <w:lang w:val="en-US" w:eastAsia="zh-CN"/>
              </w:rPr>
            </w:pPr>
            <w:r>
              <w:rPr>
                <w:rFonts w:hint="eastAsia" w:hAnsi="宋体" w:cs="宋体"/>
                <w:snapToGrid w:val="0"/>
                <w:color w:val="auto"/>
                <w:kern w:val="0"/>
                <w:sz w:val="24"/>
                <w:szCs w:val="24"/>
                <w:lang w:val="en-US" w:eastAsia="zh-CN"/>
              </w:rPr>
              <w:t>2</w:t>
            </w:r>
          </w:p>
        </w:tc>
        <w:tc>
          <w:tcPr>
            <w:tcW w:w="2211" w:type="dxa"/>
            <w:shd w:val="clear" w:color="auto" w:fill="auto"/>
            <w:vAlign w:val="center"/>
          </w:tcPr>
          <w:p w14:paraId="72E2ED14">
            <w:pPr>
              <w:pStyle w:val="23"/>
              <w:adjustRightInd w:val="0"/>
              <w:snapToGrid w:val="0"/>
              <w:spacing w:line="440" w:lineRule="exact"/>
              <w:jc w:val="center"/>
              <w:rPr>
                <w:rFonts w:hint="eastAsia" w:hAnsi="宋体" w:cs="宋体"/>
                <w:snapToGrid w:val="0"/>
                <w:color w:val="auto"/>
                <w:kern w:val="0"/>
                <w:sz w:val="24"/>
                <w:szCs w:val="24"/>
                <w:lang w:val="en-US" w:eastAsia="zh-CN"/>
              </w:rPr>
            </w:pPr>
            <w:r>
              <w:rPr>
                <w:rFonts w:hint="eastAsia" w:hAnsi="宋体" w:cs="宋体"/>
                <w:snapToGrid w:val="0"/>
                <w:color w:val="auto"/>
                <w:kern w:val="0"/>
                <w:sz w:val="24"/>
                <w:szCs w:val="24"/>
                <w:lang w:val="en-US" w:eastAsia="zh-CN"/>
              </w:rPr>
              <w:t>技术能力</w:t>
            </w:r>
          </w:p>
          <w:p w14:paraId="1A8DFB65">
            <w:pPr>
              <w:pStyle w:val="23"/>
              <w:adjustRightInd w:val="0"/>
              <w:snapToGrid w:val="0"/>
              <w:spacing w:line="440" w:lineRule="exact"/>
              <w:jc w:val="center"/>
              <w:rPr>
                <w:rFonts w:hint="default" w:hAnsi="宋体" w:eastAsia="宋体" w:cs="宋体"/>
                <w:snapToGrid w:val="0"/>
                <w:color w:val="auto"/>
                <w:kern w:val="0"/>
                <w:sz w:val="24"/>
                <w:szCs w:val="24"/>
                <w:lang w:val="en-US" w:eastAsia="zh-CN"/>
              </w:rPr>
            </w:pPr>
            <w:r>
              <w:rPr>
                <w:rFonts w:hint="eastAsia" w:hAnsi="宋体" w:cs="宋体"/>
                <w:snapToGrid w:val="0"/>
                <w:color w:val="auto"/>
                <w:kern w:val="0"/>
                <w:sz w:val="24"/>
                <w:szCs w:val="24"/>
                <w:lang w:val="en-US" w:eastAsia="zh-CN"/>
              </w:rPr>
              <w:t>（3分）</w:t>
            </w:r>
          </w:p>
        </w:tc>
        <w:tc>
          <w:tcPr>
            <w:tcW w:w="6357" w:type="dxa"/>
            <w:shd w:val="clear" w:color="auto" w:fill="auto"/>
            <w:vAlign w:val="center"/>
          </w:tcPr>
          <w:p w14:paraId="3B455231">
            <w:pPr>
              <w:pStyle w:val="23"/>
              <w:adjustRightInd w:val="0"/>
              <w:snapToGrid w:val="0"/>
              <w:spacing w:line="440" w:lineRule="exact"/>
              <w:ind w:firstLine="208" w:firstLineChars="100"/>
              <w:rPr>
                <w:rFonts w:hint="eastAsia" w:ascii="宋体" w:hAnsi="宋体" w:eastAsia="宋体" w:cs="宋体"/>
                <w:snapToGrid w:val="0"/>
                <w:color w:val="auto"/>
                <w:kern w:val="0"/>
                <w:sz w:val="24"/>
                <w:szCs w:val="24"/>
                <w:lang w:eastAsia="zh-CN"/>
              </w:rPr>
            </w:pPr>
            <w:r>
              <w:rPr>
                <w:rFonts w:hint="eastAsia" w:ascii="宋体" w:hAnsi="宋体" w:eastAsia="宋体" w:cs="宋体"/>
                <w:snapToGrid w:val="0"/>
                <w:color w:val="auto"/>
                <w:kern w:val="0"/>
                <w:sz w:val="24"/>
                <w:szCs w:val="24"/>
                <w:lang w:val="en-US" w:eastAsia="zh-CN"/>
              </w:rPr>
              <w:t>有“</w:t>
            </w:r>
            <w:r>
              <w:rPr>
                <w:rFonts w:hint="eastAsia" w:ascii="宋体" w:hAnsi="宋体" w:eastAsia="宋体" w:cs="宋体"/>
                <w:snapToGrid w:val="0"/>
                <w:color w:val="auto"/>
                <w:kern w:val="0"/>
                <w:sz w:val="24"/>
                <w:szCs w:val="24"/>
                <w:lang w:eastAsia="zh-CN"/>
              </w:rPr>
              <w:t>智慧停车系统</w:t>
            </w:r>
            <w:r>
              <w:rPr>
                <w:rFonts w:hint="eastAsia" w:ascii="宋体" w:hAnsi="宋体" w:eastAsia="宋体" w:cs="宋体"/>
                <w:snapToGrid w:val="0"/>
                <w:color w:val="auto"/>
                <w:kern w:val="0"/>
                <w:sz w:val="24"/>
                <w:szCs w:val="24"/>
                <w:lang w:val="en-US" w:eastAsia="zh-CN"/>
              </w:rPr>
              <w:t>类”计算机</w:t>
            </w:r>
            <w:r>
              <w:rPr>
                <w:rFonts w:hint="eastAsia" w:ascii="宋体" w:hAnsi="宋体" w:eastAsia="宋体" w:cs="宋体"/>
                <w:snapToGrid w:val="0"/>
                <w:color w:val="auto"/>
                <w:kern w:val="0"/>
                <w:sz w:val="24"/>
                <w:szCs w:val="24"/>
                <w:lang w:eastAsia="zh-CN"/>
              </w:rPr>
              <w:t>软件著作权登记证书</w:t>
            </w:r>
            <w:r>
              <w:rPr>
                <w:rFonts w:hint="eastAsia" w:ascii="宋体" w:hAnsi="宋体" w:eastAsia="宋体" w:cs="宋体"/>
                <w:snapToGrid w:val="0"/>
                <w:color w:val="auto"/>
                <w:kern w:val="0"/>
                <w:sz w:val="24"/>
                <w:szCs w:val="24"/>
                <w:lang w:val="en-US" w:eastAsia="zh-CN"/>
              </w:rPr>
              <w:t>的</w:t>
            </w:r>
            <w:r>
              <w:rPr>
                <w:rFonts w:hint="eastAsia" w:ascii="宋体" w:hAnsi="宋体" w:eastAsia="宋体" w:cs="宋体"/>
                <w:snapToGrid w:val="0"/>
                <w:color w:val="auto"/>
                <w:kern w:val="0"/>
                <w:sz w:val="24"/>
                <w:szCs w:val="24"/>
                <w:lang w:eastAsia="zh-CN"/>
              </w:rPr>
              <w:t>,</w:t>
            </w:r>
            <w:r>
              <w:rPr>
                <w:rFonts w:hint="eastAsia" w:ascii="宋体" w:hAnsi="宋体" w:eastAsia="宋体" w:cs="宋体"/>
                <w:snapToGrid w:val="0"/>
                <w:color w:val="auto"/>
                <w:kern w:val="0"/>
                <w:sz w:val="24"/>
                <w:szCs w:val="24"/>
                <w:lang w:val="en-US" w:eastAsia="zh-CN"/>
              </w:rPr>
              <w:t>一</w:t>
            </w:r>
            <w:r>
              <w:rPr>
                <w:rFonts w:hint="eastAsia" w:ascii="宋体" w:hAnsi="宋体" w:eastAsia="宋体" w:cs="宋体"/>
                <w:snapToGrid w:val="0"/>
                <w:color w:val="auto"/>
                <w:kern w:val="0"/>
                <w:sz w:val="24"/>
                <w:szCs w:val="24"/>
                <w:lang w:eastAsia="zh-CN"/>
              </w:rPr>
              <w:t>个登记证书得1分，</w:t>
            </w:r>
            <w:r>
              <w:rPr>
                <w:rFonts w:hint="eastAsia" w:ascii="宋体" w:hAnsi="宋体" w:eastAsia="宋体" w:cs="宋体"/>
                <w:snapToGrid w:val="0"/>
                <w:color w:val="auto"/>
                <w:kern w:val="0"/>
                <w:sz w:val="24"/>
                <w:szCs w:val="24"/>
                <w:lang w:val="en-US" w:eastAsia="zh-CN"/>
              </w:rPr>
              <w:t>最高得3</w:t>
            </w:r>
            <w:r>
              <w:rPr>
                <w:rFonts w:hint="eastAsia" w:ascii="宋体" w:hAnsi="宋体" w:eastAsia="宋体" w:cs="宋体"/>
                <w:snapToGrid w:val="0"/>
                <w:color w:val="auto"/>
                <w:kern w:val="0"/>
                <w:sz w:val="24"/>
                <w:szCs w:val="24"/>
                <w:lang w:eastAsia="zh-CN"/>
              </w:rPr>
              <w:t>分。</w:t>
            </w:r>
          </w:p>
          <w:p w14:paraId="3F3CEB7A">
            <w:pPr>
              <w:pStyle w:val="23"/>
              <w:adjustRightInd w:val="0"/>
              <w:snapToGrid w:val="0"/>
              <w:spacing w:line="440" w:lineRule="exact"/>
              <w:ind w:firstLine="208" w:firstLineChars="100"/>
              <w:rPr>
                <w:rFonts w:hint="eastAsia" w:hAnsi="宋体" w:cs="宋体"/>
                <w:snapToGrid w:val="0"/>
                <w:color w:val="auto"/>
                <w:kern w:val="0"/>
                <w:sz w:val="24"/>
                <w:szCs w:val="24"/>
              </w:rPr>
            </w:pPr>
            <w:r>
              <w:rPr>
                <w:rFonts w:hint="eastAsia" w:ascii="宋体" w:hAnsi="宋体" w:eastAsia="宋体" w:cs="宋体"/>
                <w:snapToGrid w:val="0"/>
                <w:color w:val="auto"/>
                <w:kern w:val="0"/>
                <w:sz w:val="24"/>
                <w:szCs w:val="24"/>
                <w:lang w:eastAsia="zh-CN"/>
              </w:rPr>
              <w:t>注：需提供登记证书原件。</w:t>
            </w:r>
          </w:p>
        </w:tc>
      </w:tr>
      <w:tr w14:paraId="168E4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699" w:type="dxa"/>
            <w:shd w:val="clear" w:color="auto" w:fill="auto"/>
            <w:vAlign w:val="center"/>
          </w:tcPr>
          <w:p w14:paraId="279BB633">
            <w:pPr>
              <w:pStyle w:val="23"/>
              <w:adjustRightInd w:val="0"/>
              <w:snapToGrid w:val="0"/>
              <w:spacing w:line="440" w:lineRule="exact"/>
              <w:jc w:val="center"/>
              <w:rPr>
                <w:rFonts w:hint="eastAsia" w:hAnsi="宋体" w:eastAsia="宋体" w:cs="宋体"/>
                <w:snapToGrid w:val="0"/>
                <w:color w:val="auto"/>
                <w:kern w:val="0"/>
                <w:sz w:val="24"/>
                <w:szCs w:val="24"/>
                <w:lang w:eastAsia="zh-CN"/>
              </w:rPr>
            </w:pPr>
            <w:r>
              <w:rPr>
                <w:rFonts w:hint="eastAsia" w:hAnsi="宋体" w:cs="宋体"/>
                <w:snapToGrid w:val="0"/>
                <w:color w:val="auto"/>
                <w:kern w:val="0"/>
                <w:sz w:val="24"/>
                <w:szCs w:val="24"/>
                <w:lang w:val="en-US" w:eastAsia="zh-CN"/>
              </w:rPr>
              <w:t>3</w:t>
            </w:r>
          </w:p>
        </w:tc>
        <w:tc>
          <w:tcPr>
            <w:tcW w:w="2211" w:type="dxa"/>
            <w:shd w:val="clear" w:color="auto" w:fill="auto"/>
            <w:vAlign w:val="center"/>
          </w:tcPr>
          <w:p w14:paraId="75E6F6E9">
            <w:pPr>
              <w:pStyle w:val="23"/>
              <w:adjustRightInd w:val="0"/>
              <w:snapToGrid w:val="0"/>
              <w:spacing w:line="440" w:lineRule="exact"/>
              <w:jc w:val="center"/>
              <w:rPr>
                <w:rFonts w:hint="eastAsia" w:hAnsi="宋体" w:cs="宋体"/>
                <w:snapToGrid w:val="0"/>
                <w:color w:val="auto"/>
                <w:kern w:val="0"/>
                <w:sz w:val="24"/>
                <w:szCs w:val="24"/>
              </w:rPr>
            </w:pPr>
            <w:r>
              <w:rPr>
                <w:rFonts w:hint="eastAsia" w:hAnsi="宋体" w:cs="宋体"/>
                <w:snapToGrid w:val="0"/>
                <w:color w:val="auto"/>
                <w:kern w:val="0"/>
                <w:sz w:val="24"/>
                <w:szCs w:val="24"/>
                <w:lang w:val="zh-CN"/>
              </w:rPr>
              <w:t>现状情况</w:t>
            </w:r>
            <w:r>
              <w:rPr>
                <w:rFonts w:hint="eastAsia" w:hAnsi="宋体" w:cs="宋体"/>
                <w:snapToGrid w:val="0"/>
                <w:color w:val="auto"/>
                <w:kern w:val="0"/>
                <w:sz w:val="24"/>
                <w:szCs w:val="24"/>
              </w:rPr>
              <w:t>的了解</w:t>
            </w:r>
          </w:p>
          <w:p w14:paraId="751598BC">
            <w:pPr>
              <w:pStyle w:val="23"/>
              <w:adjustRightInd w:val="0"/>
              <w:snapToGrid w:val="0"/>
              <w:spacing w:line="440" w:lineRule="exact"/>
              <w:jc w:val="center"/>
              <w:rPr>
                <w:rFonts w:hint="eastAsia" w:hAnsi="宋体" w:cs="宋体"/>
                <w:snapToGrid w:val="0"/>
                <w:color w:val="auto"/>
                <w:kern w:val="0"/>
                <w:sz w:val="24"/>
                <w:szCs w:val="24"/>
                <w:lang w:val="zh-CN"/>
              </w:rPr>
            </w:pPr>
            <w:r>
              <w:rPr>
                <w:rFonts w:hint="eastAsia" w:hAnsi="宋体" w:cs="宋体"/>
                <w:snapToGrid w:val="0"/>
                <w:color w:val="auto"/>
                <w:kern w:val="0"/>
                <w:sz w:val="24"/>
                <w:szCs w:val="24"/>
              </w:rPr>
              <w:t>与招标需求</w:t>
            </w:r>
            <w:r>
              <w:rPr>
                <w:rFonts w:hint="eastAsia" w:hAnsi="宋体" w:cs="宋体"/>
                <w:snapToGrid w:val="0"/>
                <w:color w:val="auto"/>
                <w:kern w:val="0"/>
                <w:sz w:val="24"/>
                <w:szCs w:val="24"/>
                <w:lang w:val="zh-CN"/>
              </w:rPr>
              <w:t>的</w:t>
            </w:r>
            <w:r>
              <w:rPr>
                <w:rFonts w:hint="eastAsia" w:hAnsi="宋体" w:cs="宋体"/>
                <w:snapToGrid w:val="0"/>
                <w:color w:val="auto"/>
                <w:kern w:val="0"/>
                <w:sz w:val="24"/>
                <w:szCs w:val="24"/>
              </w:rPr>
              <w:t>理</w:t>
            </w:r>
            <w:r>
              <w:rPr>
                <w:rFonts w:hint="eastAsia" w:hAnsi="宋体" w:cs="宋体"/>
                <w:snapToGrid w:val="0"/>
                <w:color w:val="auto"/>
                <w:kern w:val="0"/>
                <w:sz w:val="24"/>
                <w:szCs w:val="24"/>
                <w:lang w:val="zh-CN"/>
              </w:rPr>
              <w:t>解</w:t>
            </w:r>
          </w:p>
          <w:p w14:paraId="56DD2F03">
            <w:pPr>
              <w:pStyle w:val="23"/>
              <w:adjustRightInd w:val="0"/>
              <w:snapToGrid w:val="0"/>
              <w:spacing w:line="440" w:lineRule="exact"/>
              <w:jc w:val="center"/>
              <w:rPr>
                <w:rFonts w:hAnsi="宋体" w:cs="宋体"/>
                <w:snapToGrid w:val="0"/>
                <w:color w:val="auto"/>
                <w:kern w:val="0"/>
                <w:sz w:val="24"/>
                <w:szCs w:val="24"/>
              </w:rPr>
            </w:pPr>
            <w:r>
              <w:rPr>
                <w:rFonts w:hint="eastAsia" w:hAnsi="宋体" w:cs="宋体"/>
                <w:snapToGrid w:val="0"/>
                <w:color w:val="auto"/>
                <w:kern w:val="0"/>
                <w:sz w:val="24"/>
                <w:szCs w:val="24"/>
              </w:rPr>
              <w:t>(1</w:t>
            </w:r>
            <w:r>
              <w:rPr>
                <w:rFonts w:hint="eastAsia" w:hAnsi="宋体" w:cs="宋体"/>
                <w:snapToGrid w:val="0"/>
                <w:color w:val="auto"/>
                <w:kern w:val="0"/>
                <w:sz w:val="24"/>
                <w:szCs w:val="24"/>
                <w:lang w:val="en-US" w:eastAsia="zh-CN"/>
              </w:rPr>
              <w:t>0</w:t>
            </w:r>
            <w:r>
              <w:rPr>
                <w:rFonts w:hint="eastAsia" w:hAnsi="宋体" w:cs="宋体"/>
                <w:snapToGrid w:val="0"/>
                <w:color w:val="auto"/>
                <w:kern w:val="0"/>
                <w:sz w:val="24"/>
                <w:szCs w:val="24"/>
              </w:rPr>
              <w:t>分）</w:t>
            </w:r>
          </w:p>
        </w:tc>
        <w:tc>
          <w:tcPr>
            <w:tcW w:w="6357" w:type="dxa"/>
            <w:shd w:val="clear" w:color="auto" w:fill="auto"/>
            <w:vAlign w:val="center"/>
          </w:tcPr>
          <w:p w14:paraId="37A84D74">
            <w:pPr>
              <w:pStyle w:val="23"/>
              <w:adjustRightInd w:val="0"/>
              <w:snapToGrid w:val="0"/>
              <w:spacing w:line="440" w:lineRule="exact"/>
              <w:ind w:firstLine="230" w:firstLineChars="100"/>
              <w:rPr>
                <w:rFonts w:hAnsi="宋体" w:cs="宋体"/>
                <w:color w:val="auto"/>
                <w:spacing w:val="11"/>
                <w:sz w:val="24"/>
                <w:szCs w:val="24"/>
              </w:rPr>
            </w:pPr>
            <w:r>
              <w:rPr>
                <w:rFonts w:hint="eastAsia" w:hAnsi="宋体" w:cs="宋体"/>
                <w:color w:val="auto"/>
                <w:spacing w:val="11"/>
                <w:sz w:val="24"/>
                <w:szCs w:val="24"/>
              </w:rPr>
              <w:t>1.了解(理解）全面、且重点特征阐述深入、</w:t>
            </w:r>
            <w:r>
              <w:rPr>
                <w:rFonts w:hint="eastAsia" w:hAnsi="宋体" w:cs="宋体"/>
                <w:color w:val="auto"/>
                <w:spacing w:val="11"/>
                <w:sz w:val="24"/>
                <w:szCs w:val="24"/>
                <w:lang w:eastAsia="zh-CN"/>
              </w:rPr>
              <w:t>透彻</w:t>
            </w:r>
            <w:r>
              <w:rPr>
                <w:rFonts w:hint="eastAsia" w:hAnsi="宋体" w:cs="宋体"/>
                <w:color w:val="auto"/>
                <w:spacing w:val="11"/>
                <w:sz w:val="24"/>
                <w:szCs w:val="24"/>
              </w:rPr>
              <w:t>的，得10</w:t>
            </w:r>
            <w:r>
              <w:rPr>
                <w:rFonts w:hint="eastAsia" w:hAnsi="宋体" w:cs="宋体"/>
                <w:snapToGrid w:val="0"/>
                <w:color w:val="auto"/>
                <w:kern w:val="0"/>
                <w:sz w:val="24"/>
                <w:szCs w:val="24"/>
              </w:rPr>
              <w:t>~7.5</w:t>
            </w:r>
            <w:r>
              <w:rPr>
                <w:rFonts w:hint="eastAsia" w:hAnsi="宋体" w:cs="宋体"/>
                <w:color w:val="auto"/>
                <w:spacing w:val="11"/>
                <w:sz w:val="24"/>
                <w:szCs w:val="24"/>
              </w:rPr>
              <w:t>分。</w:t>
            </w:r>
          </w:p>
          <w:p w14:paraId="273E16CF">
            <w:pPr>
              <w:pStyle w:val="23"/>
              <w:adjustRightInd w:val="0"/>
              <w:snapToGrid w:val="0"/>
              <w:spacing w:line="440" w:lineRule="exact"/>
              <w:ind w:firstLine="230" w:firstLineChars="100"/>
              <w:rPr>
                <w:rFonts w:hAnsi="宋体" w:cs="宋体"/>
                <w:color w:val="auto"/>
                <w:spacing w:val="11"/>
                <w:sz w:val="24"/>
                <w:szCs w:val="24"/>
              </w:rPr>
            </w:pPr>
            <w:r>
              <w:rPr>
                <w:rFonts w:hint="eastAsia" w:hAnsi="宋体" w:cs="宋体"/>
                <w:color w:val="auto"/>
                <w:spacing w:val="11"/>
                <w:sz w:val="24"/>
                <w:szCs w:val="24"/>
              </w:rPr>
              <w:t>2.了解(理解）有缺陷、但重点特征了解</w:t>
            </w:r>
            <w:r>
              <w:rPr>
                <w:rFonts w:hint="eastAsia" w:hAnsi="宋体" w:cs="宋体"/>
                <w:color w:val="auto"/>
                <w:spacing w:val="11"/>
                <w:sz w:val="24"/>
                <w:szCs w:val="24"/>
                <w:lang w:eastAsia="zh-CN"/>
              </w:rPr>
              <w:t>透彻</w:t>
            </w:r>
            <w:r>
              <w:rPr>
                <w:rFonts w:hint="eastAsia" w:hAnsi="宋体" w:cs="宋体"/>
                <w:color w:val="auto"/>
                <w:spacing w:val="11"/>
                <w:sz w:val="24"/>
                <w:szCs w:val="24"/>
              </w:rPr>
              <w:t>、阐述详细的得7.4</w:t>
            </w:r>
            <w:r>
              <w:rPr>
                <w:rFonts w:hint="eastAsia" w:hAnsi="宋体" w:cs="宋体"/>
                <w:snapToGrid w:val="0"/>
                <w:color w:val="auto"/>
                <w:kern w:val="0"/>
                <w:sz w:val="24"/>
                <w:szCs w:val="24"/>
              </w:rPr>
              <w:t>~5</w:t>
            </w:r>
            <w:r>
              <w:rPr>
                <w:rFonts w:hint="eastAsia" w:hAnsi="宋体" w:cs="宋体"/>
                <w:color w:val="auto"/>
                <w:spacing w:val="11"/>
                <w:sz w:val="24"/>
                <w:szCs w:val="24"/>
              </w:rPr>
              <w:t>分；</w:t>
            </w:r>
          </w:p>
          <w:p w14:paraId="1DCD3340">
            <w:pPr>
              <w:pStyle w:val="23"/>
              <w:adjustRightInd w:val="0"/>
              <w:snapToGrid w:val="0"/>
              <w:spacing w:line="440" w:lineRule="exact"/>
              <w:ind w:firstLine="230" w:firstLineChars="100"/>
              <w:rPr>
                <w:rFonts w:hAnsi="宋体" w:cs="宋体"/>
                <w:color w:val="auto"/>
                <w:spacing w:val="11"/>
                <w:sz w:val="24"/>
                <w:szCs w:val="24"/>
              </w:rPr>
            </w:pPr>
            <w:r>
              <w:rPr>
                <w:rFonts w:hint="eastAsia" w:hAnsi="宋体" w:cs="宋体"/>
                <w:color w:val="auto"/>
                <w:spacing w:val="11"/>
                <w:sz w:val="24"/>
                <w:szCs w:val="24"/>
              </w:rPr>
              <w:t>3.了解(理解）有缺陷、重点特征不突出的，得4.9</w:t>
            </w:r>
            <w:r>
              <w:rPr>
                <w:rFonts w:hint="eastAsia" w:hAnsi="宋体" w:cs="宋体"/>
                <w:snapToGrid w:val="0"/>
                <w:color w:val="auto"/>
                <w:kern w:val="0"/>
                <w:sz w:val="24"/>
                <w:szCs w:val="24"/>
              </w:rPr>
              <w:t>~2.5</w:t>
            </w:r>
            <w:r>
              <w:rPr>
                <w:rFonts w:hint="eastAsia" w:hAnsi="宋体" w:cs="宋体"/>
                <w:color w:val="auto"/>
                <w:spacing w:val="11"/>
                <w:sz w:val="24"/>
                <w:szCs w:val="24"/>
              </w:rPr>
              <w:t>分；</w:t>
            </w:r>
          </w:p>
          <w:p w14:paraId="0B6EE483">
            <w:pPr>
              <w:pStyle w:val="23"/>
              <w:adjustRightInd w:val="0"/>
              <w:snapToGrid w:val="0"/>
              <w:spacing w:line="440" w:lineRule="exact"/>
              <w:ind w:firstLine="230" w:firstLineChars="100"/>
              <w:rPr>
                <w:rFonts w:hAnsi="宋体" w:cs="宋体"/>
                <w:color w:val="auto"/>
                <w:spacing w:val="11"/>
                <w:sz w:val="24"/>
                <w:szCs w:val="24"/>
              </w:rPr>
            </w:pPr>
            <w:r>
              <w:rPr>
                <w:rFonts w:hint="eastAsia" w:hAnsi="宋体" w:cs="宋体"/>
                <w:color w:val="auto"/>
                <w:spacing w:val="11"/>
                <w:sz w:val="24"/>
                <w:szCs w:val="24"/>
              </w:rPr>
              <w:t>4.了解(理解）初浅、重点特征阐述不明显的，得2.4</w:t>
            </w:r>
            <w:r>
              <w:rPr>
                <w:rFonts w:hint="eastAsia" w:hAnsi="宋体" w:cs="宋体"/>
                <w:snapToGrid w:val="0"/>
                <w:color w:val="auto"/>
                <w:kern w:val="0"/>
                <w:sz w:val="24"/>
                <w:szCs w:val="24"/>
              </w:rPr>
              <w:t>~0</w:t>
            </w:r>
            <w:r>
              <w:rPr>
                <w:rFonts w:hint="eastAsia" w:hAnsi="宋体" w:cs="宋体"/>
                <w:color w:val="auto"/>
                <w:spacing w:val="11"/>
                <w:sz w:val="24"/>
                <w:szCs w:val="24"/>
              </w:rPr>
              <w:t>分；</w:t>
            </w:r>
          </w:p>
          <w:p w14:paraId="5604218B">
            <w:pPr>
              <w:pStyle w:val="23"/>
              <w:adjustRightInd w:val="0"/>
              <w:snapToGrid w:val="0"/>
              <w:spacing w:line="440" w:lineRule="exact"/>
              <w:ind w:firstLine="230" w:firstLineChars="100"/>
              <w:rPr>
                <w:rFonts w:hAnsi="宋体" w:cs="宋体"/>
                <w:snapToGrid w:val="0"/>
                <w:color w:val="auto"/>
                <w:kern w:val="0"/>
                <w:sz w:val="24"/>
                <w:szCs w:val="24"/>
              </w:rPr>
            </w:pPr>
            <w:r>
              <w:rPr>
                <w:rFonts w:hint="eastAsia" w:hAnsi="宋体" w:cs="宋体"/>
                <w:color w:val="auto"/>
                <w:spacing w:val="11"/>
                <w:sz w:val="24"/>
                <w:szCs w:val="24"/>
              </w:rPr>
              <w:t>5.未有阐述的，不得分。</w:t>
            </w:r>
          </w:p>
        </w:tc>
      </w:tr>
      <w:tr w14:paraId="34619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9" w:type="dxa"/>
            <w:shd w:val="clear" w:color="auto" w:fill="auto"/>
            <w:vAlign w:val="center"/>
          </w:tcPr>
          <w:p w14:paraId="2D413362">
            <w:pPr>
              <w:pStyle w:val="23"/>
              <w:adjustRightInd w:val="0"/>
              <w:snapToGrid w:val="0"/>
              <w:spacing w:line="440" w:lineRule="exact"/>
              <w:jc w:val="center"/>
              <w:rPr>
                <w:rFonts w:hint="eastAsia" w:hAnsi="宋体" w:eastAsia="宋体" w:cs="宋体"/>
                <w:snapToGrid w:val="0"/>
                <w:color w:val="auto"/>
                <w:kern w:val="0"/>
                <w:sz w:val="24"/>
                <w:szCs w:val="24"/>
                <w:lang w:eastAsia="zh-CN"/>
              </w:rPr>
            </w:pPr>
            <w:r>
              <w:rPr>
                <w:rFonts w:hint="eastAsia" w:hAnsi="宋体" w:cs="宋体"/>
                <w:snapToGrid w:val="0"/>
                <w:color w:val="auto"/>
                <w:kern w:val="0"/>
                <w:sz w:val="24"/>
                <w:szCs w:val="24"/>
                <w:lang w:val="en-US" w:eastAsia="zh-CN"/>
              </w:rPr>
              <w:t>4</w:t>
            </w:r>
          </w:p>
        </w:tc>
        <w:tc>
          <w:tcPr>
            <w:tcW w:w="2211" w:type="dxa"/>
            <w:shd w:val="clear" w:color="auto" w:fill="auto"/>
            <w:vAlign w:val="center"/>
          </w:tcPr>
          <w:p w14:paraId="40BA4C5B">
            <w:pPr>
              <w:pStyle w:val="23"/>
              <w:adjustRightInd w:val="0"/>
              <w:snapToGrid w:val="0"/>
              <w:spacing w:line="440" w:lineRule="exact"/>
              <w:jc w:val="center"/>
              <w:rPr>
                <w:rFonts w:hAnsi="宋体" w:cs="宋体"/>
                <w:snapToGrid w:val="0"/>
                <w:color w:val="auto"/>
                <w:kern w:val="0"/>
                <w:sz w:val="24"/>
                <w:szCs w:val="24"/>
              </w:rPr>
            </w:pPr>
            <w:r>
              <w:rPr>
                <w:rFonts w:hint="eastAsia" w:hAnsi="宋体" w:cs="宋体"/>
                <w:snapToGrid w:val="0"/>
                <w:color w:val="auto"/>
                <w:kern w:val="0"/>
                <w:sz w:val="24"/>
                <w:szCs w:val="24"/>
              </w:rPr>
              <w:t>前端感知</w:t>
            </w:r>
          </w:p>
          <w:p w14:paraId="2A21A10F">
            <w:pPr>
              <w:pStyle w:val="23"/>
              <w:adjustRightInd w:val="0"/>
              <w:snapToGrid w:val="0"/>
              <w:spacing w:line="440" w:lineRule="exact"/>
              <w:jc w:val="center"/>
              <w:rPr>
                <w:rFonts w:hAnsi="宋体" w:cs="宋体"/>
                <w:snapToGrid w:val="0"/>
                <w:color w:val="auto"/>
                <w:kern w:val="0"/>
                <w:sz w:val="24"/>
                <w:szCs w:val="24"/>
              </w:rPr>
            </w:pPr>
            <w:r>
              <w:rPr>
                <w:rFonts w:hint="eastAsia" w:hAnsi="宋体" w:cs="宋体"/>
                <w:snapToGrid w:val="0"/>
                <w:color w:val="auto"/>
                <w:kern w:val="0"/>
                <w:sz w:val="24"/>
                <w:szCs w:val="24"/>
              </w:rPr>
              <w:t>系统方案</w:t>
            </w:r>
          </w:p>
          <w:p w14:paraId="5FE47F57">
            <w:pPr>
              <w:pStyle w:val="23"/>
              <w:adjustRightInd w:val="0"/>
              <w:snapToGrid w:val="0"/>
              <w:spacing w:line="440" w:lineRule="exact"/>
              <w:jc w:val="center"/>
              <w:rPr>
                <w:rFonts w:hAnsi="宋体" w:cs="宋体"/>
                <w:snapToGrid w:val="0"/>
                <w:color w:val="auto"/>
                <w:kern w:val="0"/>
                <w:sz w:val="24"/>
                <w:szCs w:val="24"/>
              </w:rPr>
            </w:pPr>
            <w:r>
              <w:rPr>
                <w:rFonts w:hint="eastAsia" w:hAnsi="宋体" w:cs="宋体"/>
                <w:snapToGrid w:val="0"/>
                <w:color w:val="auto"/>
                <w:kern w:val="0"/>
                <w:sz w:val="24"/>
                <w:szCs w:val="24"/>
              </w:rPr>
              <w:t>(10分）</w:t>
            </w:r>
          </w:p>
        </w:tc>
        <w:tc>
          <w:tcPr>
            <w:tcW w:w="6357" w:type="dxa"/>
            <w:shd w:val="clear" w:color="auto" w:fill="auto"/>
            <w:vAlign w:val="center"/>
          </w:tcPr>
          <w:p w14:paraId="7A440F26">
            <w:pPr>
              <w:pStyle w:val="23"/>
              <w:adjustRightInd w:val="0"/>
              <w:snapToGrid w:val="0"/>
              <w:spacing w:line="440" w:lineRule="exact"/>
              <w:ind w:firstLine="208" w:firstLineChars="100"/>
              <w:rPr>
                <w:rFonts w:hAnsi="宋体" w:cs="宋体"/>
                <w:snapToGrid w:val="0"/>
                <w:color w:val="auto"/>
                <w:kern w:val="0"/>
                <w:sz w:val="24"/>
                <w:szCs w:val="24"/>
              </w:rPr>
            </w:pPr>
            <w:r>
              <w:rPr>
                <w:rFonts w:hint="eastAsia" w:hAnsi="宋体" w:cs="宋体"/>
                <w:snapToGrid w:val="0"/>
                <w:color w:val="auto"/>
                <w:kern w:val="0"/>
                <w:sz w:val="24"/>
                <w:szCs w:val="24"/>
              </w:rPr>
              <w:t>前端感知系统的系统结构、工作流程、方案特点等的阐述。</w:t>
            </w:r>
          </w:p>
          <w:p w14:paraId="7D5D15A1">
            <w:pPr>
              <w:pStyle w:val="23"/>
              <w:adjustRightInd w:val="0"/>
              <w:snapToGrid w:val="0"/>
              <w:spacing w:line="440" w:lineRule="exact"/>
              <w:ind w:firstLine="208" w:firstLineChars="100"/>
              <w:rPr>
                <w:rFonts w:hAnsi="宋体" w:cs="宋体"/>
                <w:snapToGrid w:val="0"/>
                <w:color w:val="auto"/>
                <w:kern w:val="0"/>
                <w:sz w:val="24"/>
                <w:szCs w:val="24"/>
              </w:rPr>
            </w:pPr>
            <w:r>
              <w:rPr>
                <w:rFonts w:hint="eastAsia" w:hAnsi="宋体" w:cs="宋体"/>
                <w:snapToGrid w:val="0"/>
                <w:color w:val="auto"/>
                <w:kern w:val="0"/>
                <w:sz w:val="24"/>
                <w:szCs w:val="24"/>
              </w:rPr>
              <w:t>1.方案合理，阐述全面、具体的，得</w:t>
            </w:r>
            <w:r>
              <w:rPr>
                <w:rFonts w:hint="eastAsia" w:hAnsi="宋体" w:cs="宋体"/>
                <w:color w:val="auto"/>
                <w:spacing w:val="11"/>
                <w:sz w:val="24"/>
                <w:szCs w:val="24"/>
              </w:rPr>
              <w:t>10</w:t>
            </w:r>
            <w:r>
              <w:rPr>
                <w:rFonts w:hint="eastAsia" w:hAnsi="宋体" w:cs="宋体"/>
                <w:snapToGrid w:val="0"/>
                <w:color w:val="auto"/>
                <w:kern w:val="0"/>
                <w:sz w:val="24"/>
                <w:szCs w:val="24"/>
              </w:rPr>
              <w:t>~7分；</w:t>
            </w:r>
          </w:p>
          <w:p w14:paraId="4721E638">
            <w:pPr>
              <w:pStyle w:val="23"/>
              <w:adjustRightInd w:val="0"/>
              <w:snapToGrid w:val="0"/>
              <w:spacing w:line="440" w:lineRule="exact"/>
              <w:ind w:firstLine="208" w:firstLineChars="100"/>
              <w:rPr>
                <w:rFonts w:hAnsi="宋体" w:cs="宋体"/>
                <w:snapToGrid w:val="0"/>
                <w:color w:val="auto"/>
                <w:kern w:val="0"/>
                <w:sz w:val="24"/>
                <w:szCs w:val="24"/>
              </w:rPr>
            </w:pPr>
            <w:r>
              <w:rPr>
                <w:rFonts w:hint="eastAsia" w:hAnsi="宋体" w:cs="宋体"/>
                <w:snapToGrid w:val="0"/>
                <w:color w:val="auto"/>
                <w:kern w:val="0"/>
                <w:sz w:val="24"/>
                <w:szCs w:val="24"/>
              </w:rPr>
              <w:t>2.方案阐述全面、具体，但合理性、科学性有缺陷的，得6.9~4分；</w:t>
            </w:r>
          </w:p>
          <w:p w14:paraId="7D3A5245">
            <w:pPr>
              <w:pStyle w:val="23"/>
              <w:adjustRightInd w:val="0"/>
              <w:snapToGrid w:val="0"/>
              <w:spacing w:line="440" w:lineRule="exact"/>
              <w:ind w:firstLine="208" w:firstLineChars="100"/>
              <w:rPr>
                <w:rFonts w:hAnsi="宋体" w:cs="宋体"/>
                <w:snapToGrid w:val="0"/>
                <w:color w:val="auto"/>
                <w:kern w:val="0"/>
                <w:sz w:val="24"/>
                <w:szCs w:val="24"/>
              </w:rPr>
            </w:pPr>
            <w:r>
              <w:rPr>
                <w:rFonts w:hint="eastAsia" w:hAnsi="宋体" w:cs="宋体"/>
                <w:snapToGrid w:val="0"/>
                <w:color w:val="auto"/>
                <w:kern w:val="0"/>
                <w:sz w:val="24"/>
                <w:szCs w:val="24"/>
              </w:rPr>
              <w:t>3.方案阐述不够全面、具体，合理性、科学性有缺陷的，得3.9~0分；</w:t>
            </w:r>
          </w:p>
          <w:p w14:paraId="60991608">
            <w:pPr>
              <w:pStyle w:val="23"/>
              <w:adjustRightInd w:val="0"/>
              <w:snapToGrid w:val="0"/>
              <w:spacing w:line="440" w:lineRule="exact"/>
              <w:ind w:firstLine="208" w:firstLineChars="100"/>
              <w:rPr>
                <w:rFonts w:hAnsi="宋体" w:cs="宋体"/>
                <w:snapToGrid w:val="0"/>
                <w:color w:val="auto"/>
                <w:kern w:val="0"/>
                <w:sz w:val="24"/>
                <w:szCs w:val="24"/>
              </w:rPr>
            </w:pPr>
            <w:r>
              <w:rPr>
                <w:rFonts w:hint="eastAsia" w:hAnsi="宋体" w:cs="宋体"/>
                <w:snapToGrid w:val="0"/>
                <w:color w:val="auto"/>
                <w:kern w:val="0"/>
                <w:sz w:val="24"/>
                <w:szCs w:val="24"/>
              </w:rPr>
              <w:t>4.未有阐述的，不得分。</w:t>
            </w:r>
          </w:p>
        </w:tc>
      </w:tr>
      <w:tr w14:paraId="480EB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99" w:type="dxa"/>
            <w:shd w:val="clear" w:color="auto" w:fill="auto"/>
            <w:vAlign w:val="center"/>
          </w:tcPr>
          <w:p w14:paraId="080E874D">
            <w:pPr>
              <w:pStyle w:val="23"/>
              <w:adjustRightInd w:val="0"/>
              <w:snapToGrid w:val="0"/>
              <w:spacing w:line="440" w:lineRule="exact"/>
              <w:jc w:val="center"/>
              <w:rPr>
                <w:rFonts w:hint="eastAsia" w:hAnsi="宋体" w:eastAsia="宋体" w:cs="宋体"/>
                <w:snapToGrid w:val="0"/>
                <w:color w:val="auto"/>
                <w:kern w:val="0"/>
                <w:sz w:val="24"/>
                <w:szCs w:val="24"/>
                <w:lang w:eastAsia="zh-CN"/>
              </w:rPr>
            </w:pPr>
            <w:r>
              <w:rPr>
                <w:rFonts w:hint="eastAsia" w:hAnsi="宋体" w:cs="宋体"/>
                <w:snapToGrid w:val="0"/>
                <w:color w:val="auto"/>
                <w:kern w:val="0"/>
                <w:sz w:val="24"/>
                <w:szCs w:val="24"/>
                <w:lang w:val="en-US" w:eastAsia="zh-CN"/>
              </w:rPr>
              <w:t>5</w:t>
            </w:r>
          </w:p>
        </w:tc>
        <w:tc>
          <w:tcPr>
            <w:tcW w:w="2211" w:type="dxa"/>
            <w:shd w:val="clear" w:color="auto" w:fill="auto"/>
            <w:vAlign w:val="center"/>
          </w:tcPr>
          <w:p w14:paraId="759808FA">
            <w:pPr>
              <w:pStyle w:val="23"/>
              <w:adjustRightInd w:val="0"/>
              <w:snapToGrid w:val="0"/>
              <w:spacing w:line="440" w:lineRule="exact"/>
              <w:jc w:val="center"/>
              <w:rPr>
                <w:rFonts w:hint="eastAsia" w:hAnsi="宋体" w:cs="宋体"/>
                <w:snapToGrid w:val="0"/>
                <w:color w:val="auto"/>
                <w:kern w:val="0"/>
                <w:sz w:val="24"/>
                <w:szCs w:val="24"/>
              </w:rPr>
            </w:pPr>
            <w:r>
              <w:rPr>
                <w:rFonts w:hint="eastAsia" w:hAnsi="宋体" w:cs="宋体"/>
                <w:snapToGrid w:val="0"/>
                <w:color w:val="auto"/>
                <w:kern w:val="0"/>
                <w:sz w:val="24"/>
                <w:szCs w:val="24"/>
              </w:rPr>
              <w:t>管理平台</w:t>
            </w:r>
          </w:p>
          <w:p w14:paraId="537D929D">
            <w:pPr>
              <w:pStyle w:val="23"/>
              <w:adjustRightInd w:val="0"/>
              <w:snapToGrid w:val="0"/>
              <w:spacing w:line="440" w:lineRule="exact"/>
              <w:jc w:val="center"/>
              <w:rPr>
                <w:rFonts w:hint="eastAsia" w:hAnsi="宋体" w:cs="宋体"/>
                <w:snapToGrid w:val="0"/>
                <w:color w:val="auto"/>
                <w:kern w:val="0"/>
                <w:sz w:val="24"/>
                <w:szCs w:val="24"/>
              </w:rPr>
            </w:pPr>
            <w:r>
              <w:rPr>
                <w:rFonts w:hint="eastAsia" w:hAnsi="宋体" w:cs="宋体"/>
                <w:snapToGrid w:val="0"/>
                <w:color w:val="auto"/>
                <w:kern w:val="0"/>
                <w:sz w:val="24"/>
                <w:szCs w:val="24"/>
              </w:rPr>
              <w:t>及传输网络</w:t>
            </w:r>
          </w:p>
          <w:p w14:paraId="62A91FE1">
            <w:pPr>
              <w:pStyle w:val="23"/>
              <w:adjustRightInd w:val="0"/>
              <w:snapToGrid w:val="0"/>
              <w:spacing w:line="440" w:lineRule="exact"/>
              <w:jc w:val="center"/>
              <w:rPr>
                <w:rFonts w:hAnsi="宋体" w:cs="宋体"/>
                <w:snapToGrid w:val="0"/>
                <w:color w:val="auto"/>
                <w:kern w:val="0"/>
                <w:sz w:val="24"/>
                <w:szCs w:val="24"/>
              </w:rPr>
            </w:pPr>
            <w:r>
              <w:rPr>
                <w:rFonts w:hint="eastAsia" w:hAnsi="宋体" w:cs="宋体"/>
                <w:snapToGrid w:val="0"/>
                <w:color w:val="auto"/>
                <w:kern w:val="0"/>
                <w:sz w:val="24"/>
                <w:szCs w:val="24"/>
              </w:rPr>
              <w:t>方案</w:t>
            </w:r>
          </w:p>
          <w:p w14:paraId="78EAC56F">
            <w:pPr>
              <w:pStyle w:val="23"/>
              <w:adjustRightInd w:val="0"/>
              <w:snapToGrid w:val="0"/>
              <w:spacing w:line="440" w:lineRule="exact"/>
              <w:jc w:val="center"/>
              <w:rPr>
                <w:rFonts w:hAnsi="宋体" w:cs="宋体"/>
                <w:snapToGrid w:val="0"/>
                <w:color w:val="auto"/>
                <w:kern w:val="0"/>
                <w:sz w:val="24"/>
                <w:szCs w:val="24"/>
              </w:rPr>
            </w:pPr>
            <w:r>
              <w:rPr>
                <w:rFonts w:hint="eastAsia" w:hAnsi="宋体" w:cs="宋体"/>
                <w:snapToGrid w:val="0"/>
                <w:color w:val="auto"/>
                <w:kern w:val="0"/>
                <w:sz w:val="24"/>
                <w:szCs w:val="24"/>
              </w:rPr>
              <w:t>(</w:t>
            </w:r>
            <w:r>
              <w:rPr>
                <w:rFonts w:hint="eastAsia" w:hAnsi="宋体" w:cs="宋体"/>
                <w:snapToGrid w:val="0"/>
                <w:color w:val="auto"/>
                <w:kern w:val="0"/>
                <w:sz w:val="24"/>
                <w:szCs w:val="24"/>
                <w:lang w:val="en-US" w:eastAsia="zh-CN"/>
              </w:rPr>
              <w:t>10</w:t>
            </w:r>
            <w:r>
              <w:rPr>
                <w:rFonts w:hint="eastAsia" w:hAnsi="宋体" w:cs="宋体"/>
                <w:snapToGrid w:val="0"/>
                <w:color w:val="auto"/>
                <w:kern w:val="0"/>
                <w:sz w:val="24"/>
                <w:szCs w:val="24"/>
              </w:rPr>
              <w:t>分）</w:t>
            </w:r>
          </w:p>
        </w:tc>
        <w:tc>
          <w:tcPr>
            <w:tcW w:w="6357" w:type="dxa"/>
            <w:shd w:val="clear" w:color="auto" w:fill="auto"/>
            <w:vAlign w:val="center"/>
          </w:tcPr>
          <w:p w14:paraId="6CAA41F0">
            <w:pPr>
              <w:pStyle w:val="23"/>
              <w:adjustRightInd w:val="0"/>
              <w:snapToGrid w:val="0"/>
              <w:spacing w:line="440" w:lineRule="exact"/>
              <w:ind w:firstLine="208" w:firstLineChars="100"/>
              <w:rPr>
                <w:rFonts w:hAnsi="宋体" w:cs="宋体"/>
                <w:snapToGrid w:val="0"/>
                <w:color w:val="auto"/>
                <w:kern w:val="0"/>
                <w:sz w:val="24"/>
                <w:szCs w:val="24"/>
              </w:rPr>
            </w:pPr>
            <w:r>
              <w:rPr>
                <w:rFonts w:hint="eastAsia" w:hAnsi="宋体" w:cs="宋体"/>
                <w:snapToGrid w:val="0"/>
                <w:color w:val="auto"/>
                <w:kern w:val="0"/>
                <w:sz w:val="24"/>
                <w:szCs w:val="24"/>
              </w:rPr>
              <w:t>平台、传输网络的技术方案的阐述。</w:t>
            </w:r>
          </w:p>
          <w:p w14:paraId="0D1E2EDD">
            <w:pPr>
              <w:pStyle w:val="23"/>
              <w:adjustRightInd w:val="0"/>
              <w:snapToGrid w:val="0"/>
              <w:spacing w:line="440" w:lineRule="exact"/>
              <w:ind w:firstLine="208" w:firstLineChars="100"/>
              <w:rPr>
                <w:rFonts w:hAnsi="宋体" w:cs="宋体"/>
                <w:snapToGrid w:val="0"/>
                <w:color w:val="auto"/>
                <w:kern w:val="0"/>
                <w:sz w:val="24"/>
                <w:szCs w:val="24"/>
              </w:rPr>
            </w:pPr>
            <w:r>
              <w:rPr>
                <w:rFonts w:hint="eastAsia" w:hAnsi="宋体" w:cs="宋体"/>
                <w:snapToGrid w:val="0"/>
                <w:color w:val="auto"/>
                <w:kern w:val="0"/>
                <w:sz w:val="24"/>
                <w:szCs w:val="24"/>
              </w:rPr>
              <w:t>1.方案合理，阐述全面、具体的，得</w:t>
            </w:r>
            <w:r>
              <w:rPr>
                <w:rFonts w:hint="eastAsia" w:hAnsi="宋体" w:cs="宋体"/>
                <w:color w:val="auto"/>
                <w:spacing w:val="11"/>
                <w:sz w:val="24"/>
                <w:szCs w:val="24"/>
              </w:rPr>
              <w:t>10</w:t>
            </w:r>
            <w:r>
              <w:rPr>
                <w:rFonts w:hint="eastAsia" w:hAnsi="宋体" w:cs="宋体"/>
                <w:snapToGrid w:val="0"/>
                <w:color w:val="auto"/>
                <w:kern w:val="0"/>
                <w:sz w:val="24"/>
                <w:szCs w:val="24"/>
              </w:rPr>
              <w:t>~7分；</w:t>
            </w:r>
          </w:p>
          <w:p w14:paraId="4E1530FA">
            <w:pPr>
              <w:pStyle w:val="23"/>
              <w:adjustRightInd w:val="0"/>
              <w:snapToGrid w:val="0"/>
              <w:spacing w:line="440" w:lineRule="exact"/>
              <w:ind w:firstLine="208" w:firstLineChars="100"/>
              <w:rPr>
                <w:rFonts w:hAnsi="宋体" w:cs="宋体"/>
                <w:snapToGrid w:val="0"/>
                <w:color w:val="auto"/>
                <w:kern w:val="0"/>
                <w:sz w:val="24"/>
                <w:szCs w:val="24"/>
              </w:rPr>
            </w:pPr>
            <w:r>
              <w:rPr>
                <w:rFonts w:hint="eastAsia" w:hAnsi="宋体" w:cs="宋体"/>
                <w:snapToGrid w:val="0"/>
                <w:color w:val="auto"/>
                <w:kern w:val="0"/>
                <w:sz w:val="24"/>
                <w:szCs w:val="24"/>
              </w:rPr>
              <w:t>2.方案阐述全面、具体，但合理性、科学性有缺陷的，得6.9~4分；</w:t>
            </w:r>
          </w:p>
          <w:p w14:paraId="454B5C0A">
            <w:pPr>
              <w:pStyle w:val="23"/>
              <w:adjustRightInd w:val="0"/>
              <w:snapToGrid w:val="0"/>
              <w:spacing w:line="440" w:lineRule="exact"/>
              <w:ind w:firstLine="208" w:firstLineChars="100"/>
              <w:rPr>
                <w:rFonts w:hAnsi="宋体" w:cs="宋体"/>
                <w:snapToGrid w:val="0"/>
                <w:color w:val="auto"/>
                <w:kern w:val="0"/>
                <w:sz w:val="24"/>
                <w:szCs w:val="24"/>
              </w:rPr>
            </w:pPr>
            <w:r>
              <w:rPr>
                <w:rFonts w:hint="eastAsia" w:hAnsi="宋体" w:cs="宋体"/>
                <w:snapToGrid w:val="0"/>
                <w:color w:val="auto"/>
                <w:kern w:val="0"/>
                <w:sz w:val="24"/>
                <w:szCs w:val="24"/>
              </w:rPr>
              <w:t>3.方案阐述不够全面、具体，合理性、科学性有缺陷的，得3.9~0分；</w:t>
            </w:r>
          </w:p>
          <w:p w14:paraId="5B955D60">
            <w:pPr>
              <w:pStyle w:val="23"/>
              <w:adjustRightInd w:val="0"/>
              <w:snapToGrid w:val="0"/>
              <w:spacing w:line="440" w:lineRule="exact"/>
              <w:ind w:firstLine="416" w:firstLineChars="200"/>
              <w:rPr>
                <w:rFonts w:hAnsi="宋体" w:cs="宋体"/>
                <w:snapToGrid w:val="0"/>
                <w:color w:val="auto"/>
                <w:kern w:val="0"/>
                <w:sz w:val="24"/>
                <w:szCs w:val="24"/>
              </w:rPr>
            </w:pPr>
            <w:r>
              <w:rPr>
                <w:rFonts w:hint="eastAsia" w:hAnsi="宋体" w:cs="宋体"/>
                <w:snapToGrid w:val="0"/>
                <w:color w:val="auto"/>
                <w:kern w:val="0"/>
                <w:sz w:val="24"/>
                <w:szCs w:val="24"/>
              </w:rPr>
              <w:t>4.未有阐述的，不得分。</w:t>
            </w:r>
          </w:p>
        </w:tc>
      </w:tr>
      <w:tr w14:paraId="2888D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3" w:hRule="atLeast"/>
          <w:jc w:val="center"/>
        </w:trPr>
        <w:tc>
          <w:tcPr>
            <w:tcW w:w="699" w:type="dxa"/>
            <w:shd w:val="clear" w:color="auto" w:fill="auto"/>
            <w:vAlign w:val="center"/>
          </w:tcPr>
          <w:p w14:paraId="6109C174">
            <w:pPr>
              <w:pStyle w:val="23"/>
              <w:adjustRightInd w:val="0"/>
              <w:snapToGrid w:val="0"/>
              <w:spacing w:line="440" w:lineRule="exact"/>
              <w:jc w:val="center"/>
              <w:rPr>
                <w:rFonts w:hint="eastAsia" w:hAnsi="宋体" w:eastAsia="宋体" w:cs="宋体"/>
                <w:snapToGrid w:val="0"/>
                <w:color w:val="auto"/>
                <w:kern w:val="0"/>
                <w:sz w:val="24"/>
                <w:szCs w:val="24"/>
                <w:lang w:eastAsia="zh-CN"/>
              </w:rPr>
            </w:pPr>
            <w:r>
              <w:rPr>
                <w:rFonts w:hint="eastAsia" w:hAnsi="宋体" w:cs="宋体"/>
                <w:snapToGrid w:val="0"/>
                <w:color w:val="auto"/>
                <w:kern w:val="0"/>
                <w:sz w:val="24"/>
                <w:szCs w:val="24"/>
                <w:lang w:val="en-US" w:eastAsia="zh-CN"/>
              </w:rPr>
              <w:t>6</w:t>
            </w:r>
          </w:p>
        </w:tc>
        <w:tc>
          <w:tcPr>
            <w:tcW w:w="2211" w:type="dxa"/>
            <w:shd w:val="clear" w:color="auto" w:fill="auto"/>
            <w:vAlign w:val="center"/>
          </w:tcPr>
          <w:p w14:paraId="61C54D8C">
            <w:pPr>
              <w:pStyle w:val="23"/>
              <w:adjustRightInd w:val="0"/>
              <w:snapToGrid w:val="0"/>
              <w:spacing w:line="440" w:lineRule="exact"/>
              <w:jc w:val="center"/>
              <w:rPr>
                <w:rFonts w:hAnsi="宋体" w:cs="宋体"/>
                <w:snapToGrid w:val="0"/>
                <w:color w:val="auto"/>
                <w:kern w:val="0"/>
                <w:sz w:val="24"/>
                <w:szCs w:val="24"/>
              </w:rPr>
            </w:pPr>
            <w:r>
              <w:rPr>
                <w:rFonts w:hint="eastAsia" w:hAnsi="宋体" w:cs="宋体"/>
                <w:snapToGrid w:val="0"/>
                <w:color w:val="auto"/>
                <w:kern w:val="0"/>
                <w:sz w:val="24"/>
                <w:szCs w:val="24"/>
              </w:rPr>
              <w:t>收费小程序</w:t>
            </w:r>
          </w:p>
          <w:p w14:paraId="05AC1315">
            <w:pPr>
              <w:pStyle w:val="23"/>
              <w:adjustRightInd w:val="0"/>
              <w:snapToGrid w:val="0"/>
              <w:spacing w:line="440" w:lineRule="exact"/>
              <w:jc w:val="center"/>
              <w:rPr>
                <w:rFonts w:hAnsi="宋体" w:cs="宋体"/>
                <w:snapToGrid w:val="0"/>
                <w:color w:val="auto"/>
                <w:kern w:val="0"/>
                <w:sz w:val="24"/>
                <w:szCs w:val="24"/>
              </w:rPr>
            </w:pPr>
            <w:r>
              <w:rPr>
                <w:rFonts w:hint="eastAsia" w:hAnsi="宋体" w:cs="宋体"/>
                <w:snapToGrid w:val="0"/>
                <w:color w:val="auto"/>
                <w:kern w:val="0"/>
                <w:sz w:val="24"/>
                <w:szCs w:val="24"/>
              </w:rPr>
              <w:t>系统方案</w:t>
            </w:r>
          </w:p>
          <w:p w14:paraId="3BDAE10C">
            <w:pPr>
              <w:pStyle w:val="23"/>
              <w:adjustRightInd w:val="0"/>
              <w:snapToGrid w:val="0"/>
              <w:spacing w:line="440" w:lineRule="exact"/>
              <w:jc w:val="center"/>
              <w:rPr>
                <w:rFonts w:hAnsi="宋体" w:cs="宋体"/>
                <w:snapToGrid w:val="0"/>
                <w:color w:val="auto"/>
                <w:kern w:val="0"/>
                <w:sz w:val="24"/>
                <w:szCs w:val="24"/>
              </w:rPr>
            </w:pPr>
            <w:r>
              <w:rPr>
                <w:rFonts w:hint="eastAsia" w:hAnsi="宋体" w:cs="宋体"/>
                <w:snapToGrid w:val="0"/>
                <w:color w:val="auto"/>
                <w:kern w:val="0"/>
                <w:sz w:val="24"/>
                <w:szCs w:val="24"/>
              </w:rPr>
              <w:t>(</w:t>
            </w:r>
            <w:r>
              <w:rPr>
                <w:rFonts w:hint="eastAsia" w:hAnsi="宋体" w:cs="宋体"/>
                <w:snapToGrid w:val="0"/>
                <w:color w:val="auto"/>
                <w:kern w:val="0"/>
                <w:sz w:val="24"/>
                <w:szCs w:val="24"/>
                <w:lang w:val="en-US" w:eastAsia="zh-CN"/>
              </w:rPr>
              <w:t>6</w:t>
            </w:r>
            <w:r>
              <w:rPr>
                <w:rFonts w:hint="eastAsia" w:hAnsi="宋体" w:cs="宋体"/>
                <w:snapToGrid w:val="0"/>
                <w:color w:val="auto"/>
                <w:kern w:val="0"/>
                <w:sz w:val="24"/>
                <w:szCs w:val="24"/>
              </w:rPr>
              <w:t>分）</w:t>
            </w:r>
          </w:p>
        </w:tc>
        <w:tc>
          <w:tcPr>
            <w:tcW w:w="6357" w:type="dxa"/>
            <w:shd w:val="clear" w:color="auto" w:fill="auto"/>
            <w:vAlign w:val="center"/>
          </w:tcPr>
          <w:p w14:paraId="74D7619C">
            <w:pPr>
              <w:pStyle w:val="23"/>
              <w:adjustRightInd w:val="0"/>
              <w:snapToGrid w:val="0"/>
              <w:spacing w:line="440" w:lineRule="exact"/>
              <w:ind w:firstLine="208" w:firstLineChars="100"/>
              <w:rPr>
                <w:rFonts w:hAnsi="宋体" w:cs="宋体"/>
                <w:snapToGrid w:val="0"/>
                <w:color w:val="auto"/>
                <w:kern w:val="0"/>
                <w:sz w:val="24"/>
                <w:szCs w:val="24"/>
              </w:rPr>
            </w:pPr>
            <w:r>
              <w:rPr>
                <w:rFonts w:hint="eastAsia" w:hAnsi="宋体" w:cs="宋体"/>
                <w:snapToGrid w:val="0"/>
                <w:color w:val="auto"/>
                <w:kern w:val="0"/>
                <w:sz w:val="24"/>
                <w:szCs w:val="24"/>
                <w:lang w:val="en-US" w:eastAsia="zh-CN"/>
              </w:rPr>
              <w:t>对收费</w:t>
            </w:r>
            <w:r>
              <w:rPr>
                <w:rFonts w:hint="eastAsia" w:hAnsi="宋体" w:cs="宋体"/>
                <w:snapToGrid w:val="0"/>
                <w:color w:val="auto"/>
                <w:kern w:val="0"/>
                <w:sz w:val="24"/>
                <w:szCs w:val="24"/>
              </w:rPr>
              <w:t>小程序对基本功能、缴费功能等的阐述。</w:t>
            </w:r>
          </w:p>
          <w:p w14:paraId="3E0B34B2">
            <w:pPr>
              <w:pStyle w:val="23"/>
              <w:adjustRightInd w:val="0"/>
              <w:snapToGrid w:val="0"/>
              <w:spacing w:line="440" w:lineRule="exact"/>
              <w:ind w:firstLine="208" w:firstLineChars="100"/>
              <w:rPr>
                <w:rFonts w:hAnsi="宋体" w:cs="宋体"/>
                <w:snapToGrid w:val="0"/>
                <w:color w:val="auto"/>
                <w:kern w:val="0"/>
                <w:sz w:val="24"/>
                <w:szCs w:val="24"/>
              </w:rPr>
            </w:pPr>
            <w:r>
              <w:rPr>
                <w:rFonts w:hint="eastAsia" w:hAnsi="宋体" w:cs="宋体"/>
                <w:snapToGrid w:val="0"/>
                <w:color w:val="auto"/>
                <w:kern w:val="0"/>
                <w:sz w:val="24"/>
                <w:szCs w:val="24"/>
              </w:rPr>
              <w:t>1.方案合理，阐述全面、具体的，得</w:t>
            </w:r>
            <w:r>
              <w:rPr>
                <w:rFonts w:hAnsi="宋体" w:cs="宋体"/>
                <w:color w:val="auto"/>
                <w:spacing w:val="11"/>
                <w:sz w:val="24"/>
                <w:szCs w:val="24"/>
              </w:rPr>
              <w:t>6</w:t>
            </w:r>
            <w:r>
              <w:rPr>
                <w:rFonts w:hint="eastAsia" w:hAnsi="宋体" w:cs="宋体"/>
                <w:snapToGrid w:val="0"/>
                <w:color w:val="auto"/>
                <w:kern w:val="0"/>
                <w:sz w:val="24"/>
                <w:szCs w:val="24"/>
              </w:rPr>
              <w:t>~</w:t>
            </w:r>
            <w:r>
              <w:rPr>
                <w:rFonts w:hAnsi="宋体" w:cs="宋体"/>
                <w:snapToGrid w:val="0"/>
                <w:color w:val="auto"/>
                <w:kern w:val="0"/>
                <w:sz w:val="24"/>
                <w:szCs w:val="24"/>
              </w:rPr>
              <w:t>4</w:t>
            </w:r>
            <w:r>
              <w:rPr>
                <w:rFonts w:hint="eastAsia" w:hAnsi="宋体" w:cs="宋体"/>
                <w:snapToGrid w:val="0"/>
                <w:color w:val="auto"/>
                <w:kern w:val="0"/>
                <w:sz w:val="24"/>
                <w:szCs w:val="24"/>
              </w:rPr>
              <w:t>分；</w:t>
            </w:r>
          </w:p>
          <w:p w14:paraId="0091BD8F">
            <w:pPr>
              <w:pStyle w:val="23"/>
              <w:adjustRightInd w:val="0"/>
              <w:snapToGrid w:val="0"/>
              <w:spacing w:line="440" w:lineRule="exact"/>
              <w:ind w:firstLine="208" w:firstLineChars="100"/>
              <w:rPr>
                <w:rFonts w:hAnsi="宋体" w:cs="宋体"/>
                <w:snapToGrid w:val="0"/>
                <w:color w:val="auto"/>
                <w:kern w:val="0"/>
                <w:sz w:val="24"/>
                <w:szCs w:val="24"/>
              </w:rPr>
            </w:pPr>
            <w:r>
              <w:rPr>
                <w:rFonts w:hint="eastAsia" w:hAnsi="宋体" w:cs="宋体"/>
                <w:snapToGrid w:val="0"/>
                <w:color w:val="auto"/>
                <w:kern w:val="0"/>
                <w:sz w:val="24"/>
                <w:szCs w:val="24"/>
              </w:rPr>
              <w:t>2.方案阐述全面、具体，但合理性、科学性有缺陷的，得</w:t>
            </w:r>
            <w:r>
              <w:rPr>
                <w:rFonts w:hAnsi="宋体" w:cs="宋体"/>
                <w:snapToGrid w:val="0"/>
                <w:color w:val="auto"/>
                <w:kern w:val="0"/>
                <w:sz w:val="24"/>
                <w:szCs w:val="24"/>
              </w:rPr>
              <w:t>3</w:t>
            </w:r>
            <w:r>
              <w:rPr>
                <w:rFonts w:hint="eastAsia" w:hAnsi="宋体" w:cs="宋体"/>
                <w:snapToGrid w:val="0"/>
                <w:color w:val="auto"/>
                <w:kern w:val="0"/>
                <w:sz w:val="24"/>
                <w:szCs w:val="24"/>
              </w:rPr>
              <w:t>.9~</w:t>
            </w:r>
            <w:r>
              <w:rPr>
                <w:rFonts w:hAnsi="宋体" w:cs="宋体"/>
                <w:snapToGrid w:val="0"/>
                <w:color w:val="auto"/>
                <w:kern w:val="0"/>
                <w:sz w:val="24"/>
                <w:szCs w:val="24"/>
              </w:rPr>
              <w:t>2</w:t>
            </w:r>
            <w:r>
              <w:rPr>
                <w:rFonts w:hint="eastAsia" w:hAnsi="宋体" w:cs="宋体"/>
                <w:snapToGrid w:val="0"/>
                <w:color w:val="auto"/>
                <w:kern w:val="0"/>
                <w:sz w:val="24"/>
                <w:szCs w:val="24"/>
              </w:rPr>
              <w:t>分；</w:t>
            </w:r>
          </w:p>
          <w:p w14:paraId="093B9C11">
            <w:pPr>
              <w:pStyle w:val="23"/>
              <w:adjustRightInd w:val="0"/>
              <w:snapToGrid w:val="0"/>
              <w:spacing w:line="440" w:lineRule="exact"/>
              <w:ind w:firstLine="208" w:firstLineChars="100"/>
              <w:rPr>
                <w:rFonts w:hAnsi="宋体" w:cs="宋体"/>
                <w:snapToGrid w:val="0"/>
                <w:color w:val="auto"/>
                <w:kern w:val="0"/>
                <w:sz w:val="24"/>
                <w:szCs w:val="24"/>
              </w:rPr>
            </w:pPr>
            <w:r>
              <w:rPr>
                <w:rFonts w:hint="eastAsia" w:hAnsi="宋体" w:cs="宋体"/>
                <w:snapToGrid w:val="0"/>
                <w:color w:val="auto"/>
                <w:kern w:val="0"/>
                <w:sz w:val="24"/>
                <w:szCs w:val="24"/>
              </w:rPr>
              <w:t>3.方案阐述不够全面、具体，合理性、科学性有缺陷的，得</w:t>
            </w:r>
            <w:r>
              <w:rPr>
                <w:rFonts w:hAnsi="宋体" w:cs="宋体"/>
                <w:snapToGrid w:val="0"/>
                <w:color w:val="auto"/>
                <w:kern w:val="0"/>
                <w:sz w:val="24"/>
                <w:szCs w:val="24"/>
              </w:rPr>
              <w:t>1</w:t>
            </w:r>
            <w:r>
              <w:rPr>
                <w:rFonts w:hint="eastAsia" w:hAnsi="宋体" w:cs="宋体"/>
                <w:snapToGrid w:val="0"/>
                <w:color w:val="auto"/>
                <w:kern w:val="0"/>
                <w:sz w:val="24"/>
                <w:szCs w:val="24"/>
              </w:rPr>
              <w:t>.9~0分；</w:t>
            </w:r>
          </w:p>
          <w:p w14:paraId="1CB9114C">
            <w:pPr>
              <w:pStyle w:val="23"/>
              <w:adjustRightInd w:val="0"/>
              <w:snapToGrid w:val="0"/>
              <w:spacing w:line="440" w:lineRule="exact"/>
              <w:ind w:firstLine="416" w:firstLineChars="200"/>
              <w:rPr>
                <w:rFonts w:hAnsi="宋体" w:cs="宋体"/>
                <w:snapToGrid w:val="0"/>
                <w:color w:val="auto"/>
                <w:kern w:val="0"/>
                <w:sz w:val="24"/>
                <w:szCs w:val="24"/>
              </w:rPr>
            </w:pPr>
            <w:r>
              <w:rPr>
                <w:rFonts w:hint="eastAsia" w:hAnsi="宋体" w:cs="宋体"/>
                <w:snapToGrid w:val="0"/>
                <w:color w:val="auto"/>
                <w:kern w:val="0"/>
                <w:sz w:val="24"/>
                <w:szCs w:val="24"/>
              </w:rPr>
              <w:t>4.未有阐述的，不得分。</w:t>
            </w:r>
          </w:p>
        </w:tc>
      </w:tr>
      <w:tr w14:paraId="24553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99" w:type="dxa"/>
            <w:shd w:val="clear" w:color="auto" w:fill="auto"/>
            <w:vAlign w:val="center"/>
          </w:tcPr>
          <w:p w14:paraId="2A2E3AE6">
            <w:pPr>
              <w:pStyle w:val="23"/>
              <w:adjustRightInd w:val="0"/>
              <w:snapToGrid w:val="0"/>
              <w:spacing w:line="440" w:lineRule="exact"/>
              <w:jc w:val="center"/>
              <w:rPr>
                <w:rFonts w:hint="eastAsia" w:hAnsi="宋体" w:cs="宋体"/>
                <w:snapToGrid w:val="0"/>
                <w:color w:val="auto"/>
                <w:kern w:val="0"/>
                <w:sz w:val="24"/>
                <w:szCs w:val="24"/>
              </w:rPr>
            </w:pPr>
          </w:p>
          <w:p w14:paraId="37D4308C">
            <w:pPr>
              <w:pStyle w:val="23"/>
              <w:adjustRightInd w:val="0"/>
              <w:snapToGrid w:val="0"/>
              <w:spacing w:line="440" w:lineRule="exact"/>
              <w:jc w:val="center"/>
              <w:rPr>
                <w:rFonts w:hint="eastAsia" w:hAnsi="宋体" w:eastAsia="宋体" w:cs="宋体"/>
                <w:snapToGrid w:val="0"/>
                <w:color w:val="auto"/>
                <w:kern w:val="0"/>
                <w:sz w:val="24"/>
                <w:szCs w:val="24"/>
                <w:lang w:val="en-US" w:eastAsia="zh-CN"/>
              </w:rPr>
            </w:pPr>
            <w:r>
              <w:rPr>
                <w:rFonts w:hint="eastAsia" w:hAnsi="宋体" w:cs="宋体"/>
                <w:snapToGrid w:val="0"/>
                <w:color w:val="auto"/>
                <w:kern w:val="0"/>
                <w:sz w:val="24"/>
                <w:szCs w:val="24"/>
                <w:lang w:val="en-US" w:eastAsia="zh-CN"/>
              </w:rPr>
              <w:t>7</w:t>
            </w:r>
          </w:p>
          <w:p w14:paraId="173A3E64">
            <w:pPr>
              <w:pStyle w:val="23"/>
              <w:adjustRightInd w:val="0"/>
              <w:snapToGrid w:val="0"/>
              <w:spacing w:line="440" w:lineRule="exact"/>
              <w:jc w:val="center"/>
              <w:rPr>
                <w:rFonts w:hAnsi="宋体" w:cs="宋体"/>
                <w:snapToGrid w:val="0"/>
                <w:color w:val="auto"/>
                <w:kern w:val="0"/>
                <w:sz w:val="24"/>
                <w:szCs w:val="24"/>
              </w:rPr>
            </w:pPr>
          </w:p>
        </w:tc>
        <w:tc>
          <w:tcPr>
            <w:tcW w:w="2211" w:type="dxa"/>
            <w:shd w:val="clear" w:color="auto" w:fill="auto"/>
            <w:vAlign w:val="center"/>
          </w:tcPr>
          <w:p w14:paraId="27915B2C">
            <w:pPr>
              <w:pStyle w:val="23"/>
              <w:adjustRightInd w:val="0"/>
              <w:snapToGrid w:val="0"/>
              <w:spacing w:line="440" w:lineRule="exact"/>
              <w:jc w:val="center"/>
              <w:rPr>
                <w:rFonts w:hint="eastAsia" w:hAnsi="宋体" w:cs="宋体"/>
                <w:snapToGrid w:val="0"/>
                <w:color w:val="auto"/>
                <w:kern w:val="0"/>
                <w:sz w:val="24"/>
                <w:szCs w:val="24"/>
              </w:rPr>
            </w:pPr>
          </w:p>
          <w:p w14:paraId="6220919D">
            <w:pPr>
              <w:pStyle w:val="23"/>
              <w:adjustRightInd w:val="0"/>
              <w:snapToGrid w:val="0"/>
              <w:spacing w:line="440" w:lineRule="exact"/>
              <w:jc w:val="center"/>
              <w:rPr>
                <w:rFonts w:hAnsi="宋体" w:cs="宋体"/>
                <w:snapToGrid w:val="0"/>
                <w:color w:val="auto"/>
                <w:kern w:val="0"/>
                <w:sz w:val="24"/>
                <w:szCs w:val="24"/>
              </w:rPr>
            </w:pPr>
            <w:r>
              <w:rPr>
                <w:rFonts w:hint="eastAsia" w:hAnsi="宋体" w:cs="宋体"/>
                <w:snapToGrid w:val="0"/>
                <w:color w:val="auto"/>
                <w:kern w:val="0"/>
                <w:sz w:val="24"/>
                <w:szCs w:val="24"/>
              </w:rPr>
              <w:t>PDA巡检端</w:t>
            </w:r>
          </w:p>
          <w:p w14:paraId="734ABD9E">
            <w:pPr>
              <w:pStyle w:val="23"/>
              <w:adjustRightInd w:val="0"/>
              <w:snapToGrid w:val="0"/>
              <w:spacing w:line="440" w:lineRule="exact"/>
              <w:jc w:val="center"/>
              <w:rPr>
                <w:rFonts w:hAnsi="宋体" w:cs="宋体"/>
                <w:snapToGrid w:val="0"/>
                <w:color w:val="auto"/>
                <w:kern w:val="0"/>
                <w:sz w:val="24"/>
                <w:szCs w:val="24"/>
              </w:rPr>
            </w:pPr>
            <w:r>
              <w:rPr>
                <w:rFonts w:hint="eastAsia" w:hAnsi="宋体" w:cs="宋体"/>
                <w:snapToGrid w:val="0"/>
                <w:color w:val="auto"/>
                <w:kern w:val="0"/>
                <w:sz w:val="24"/>
                <w:szCs w:val="24"/>
              </w:rPr>
              <w:t>模块方案</w:t>
            </w:r>
          </w:p>
          <w:p w14:paraId="6DB5C671">
            <w:pPr>
              <w:pStyle w:val="23"/>
              <w:adjustRightInd w:val="0"/>
              <w:snapToGrid w:val="0"/>
              <w:spacing w:line="440" w:lineRule="exact"/>
              <w:jc w:val="center"/>
              <w:rPr>
                <w:rFonts w:hAnsi="宋体" w:cs="宋体"/>
                <w:snapToGrid w:val="0"/>
                <w:color w:val="auto"/>
                <w:kern w:val="0"/>
                <w:sz w:val="24"/>
                <w:szCs w:val="24"/>
              </w:rPr>
            </w:pPr>
            <w:r>
              <w:rPr>
                <w:rFonts w:hint="eastAsia" w:hAnsi="宋体" w:cs="宋体"/>
                <w:snapToGrid w:val="0"/>
                <w:color w:val="auto"/>
                <w:kern w:val="0"/>
                <w:sz w:val="24"/>
                <w:szCs w:val="24"/>
              </w:rPr>
              <w:t>(10分）</w:t>
            </w:r>
          </w:p>
        </w:tc>
        <w:tc>
          <w:tcPr>
            <w:tcW w:w="6357" w:type="dxa"/>
            <w:shd w:val="clear" w:color="auto" w:fill="auto"/>
            <w:vAlign w:val="center"/>
          </w:tcPr>
          <w:p w14:paraId="1ECB1C3C">
            <w:pPr>
              <w:pStyle w:val="23"/>
              <w:adjustRightInd w:val="0"/>
              <w:snapToGrid w:val="0"/>
              <w:spacing w:line="440" w:lineRule="exact"/>
              <w:ind w:firstLine="208" w:firstLineChars="100"/>
              <w:rPr>
                <w:rFonts w:hAnsi="宋体" w:cs="宋体"/>
                <w:snapToGrid w:val="0"/>
                <w:color w:val="auto"/>
                <w:kern w:val="0"/>
                <w:sz w:val="24"/>
                <w:szCs w:val="24"/>
              </w:rPr>
            </w:pPr>
            <w:r>
              <w:rPr>
                <w:rFonts w:hint="eastAsia" w:hAnsi="宋体" w:cs="宋体"/>
                <w:snapToGrid w:val="0"/>
                <w:color w:val="auto"/>
                <w:kern w:val="0"/>
                <w:sz w:val="24"/>
                <w:szCs w:val="24"/>
              </w:rPr>
              <w:t>PDA巡检端对基本功能、</w:t>
            </w:r>
            <w:r>
              <w:rPr>
                <w:rFonts w:hint="eastAsia" w:hAnsi="宋体" w:cs="宋体"/>
                <w:snapToGrid w:val="0"/>
                <w:color w:val="auto"/>
                <w:kern w:val="0"/>
                <w:sz w:val="24"/>
                <w:szCs w:val="24"/>
                <w:lang w:eastAsia="zh-CN"/>
              </w:rPr>
              <w:t>停车位</w:t>
            </w:r>
            <w:r>
              <w:rPr>
                <w:rFonts w:hint="eastAsia" w:hAnsi="宋体" w:cs="宋体"/>
                <w:snapToGrid w:val="0"/>
                <w:color w:val="auto"/>
                <w:kern w:val="0"/>
                <w:sz w:val="24"/>
                <w:szCs w:val="24"/>
              </w:rPr>
              <w:t>管理、工单、巡检上报、报警、统计、订单管理等的阐述。</w:t>
            </w:r>
          </w:p>
          <w:p w14:paraId="69906924">
            <w:pPr>
              <w:pStyle w:val="23"/>
              <w:adjustRightInd w:val="0"/>
              <w:snapToGrid w:val="0"/>
              <w:spacing w:line="440" w:lineRule="exact"/>
              <w:ind w:firstLine="208" w:firstLineChars="100"/>
              <w:rPr>
                <w:rFonts w:hAnsi="宋体" w:cs="宋体"/>
                <w:snapToGrid w:val="0"/>
                <w:color w:val="auto"/>
                <w:kern w:val="0"/>
                <w:sz w:val="24"/>
                <w:szCs w:val="24"/>
              </w:rPr>
            </w:pPr>
            <w:r>
              <w:rPr>
                <w:rFonts w:hint="eastAsia" w:hAnsi="宋体" w:cs="宋体"/>
                <w:snapToGrid w:val="0"/>
                <w:color w:val="auto"/>
                <w:kern w:val="0"/>
                <w:sz w:val="24"/>
                <w:szCs w:val="24"/>
              </w:rPr>
              <w:t>1.方案合理，阐述全面、具体的，得</w:t>
            </w:r>
            <w:r>
              <w:rPr>
                <w:rFonts w:hint="eastAsia" w:hAnsi="宋体" w:cs="宋体"/>
                <w:color w:val="auto"/>
                <w:spacing w:val="11"/>
                <w:sz w:val="24"/>
                <w:szCs w:val="24"/>
              </w:rPr>
              <w:t>10</w:t>
            </w:r>
            <w:r>
              <w:rPr>
                <w:rFonts w:hint="eastAsia" w:hAnsi="宋体" w:cs="宋体"/>
                <w:snapToGrid w:val="0"/>
                <w:color w:val="auto"/>
                <w:kern w:val="0"/>
                <w:sz w:val="24"/>
                <w:szCs w:val="24"/>
              </w:rPr>
              <w:t>~7分；</w:t>
            </w:r>
          </w:p>
          <w:p w14:paraId="257A3FF7">
            <w:pPr>
              <w:pStyle w:val="23"/>
              <w:adjustRightInd w:val="0"/>
              <w:snapToGrid w:val="0"/>
              <w:spacing w:line="440" w:lineRule="exact"/>
              <w:ind w:firstLine="208" w:firstLineChars="100"/>
              <w:rPr>
                <w:rFonts w:hAnsi="宋体" w:cs="宋体"/>
                <w:snapToGrid w:val="0"/>
                <w:color w:val="auto"/>
                <w:kern w:val="0"/>
                <w:sz w:val="24"/>
                <w:szCs w:val="24"/>
              </w:rPr>
            </w:pPr>
            <w:r>
              <w:rPr>
                <w:rFonts w:hint="eastAsia" w:hAnsi="宋体" w:cs="宋体"/>
                <w:snapToGrid w:val="0"/>
                <w:color w:val="auto"/>
                <w:kern w:val="0"/>
                <w:sz w:val="24"/>
                <w:szCs w:val="24"/>
              </w:rPr>
              <w:t>2.方案阐述全面、具体，但合理性、科学性有缺陷的，得6.9~4分；</w:t>
            </w:r>
          </w:p>
          <w:p w14:paraId="3F474E99">
            <w:pPr>
              <w:pStyle w:val="23"/>
              <w:adjustRightInd w:val="0"/>
              <w:snapToGrid w:val="0"/>
              <w:spacing w:line="440" w:lineRule="exact"/>
              <w:ind w:firstLine="208" w:firstLineChars="100"/>
              <w:rPr>
                <w:rFonts w:hAnsi="宋体" w:cs="宋体"/>
                <w:snapToGrid w:val="0"/>
                <w:color w:val="auto"/>
                <w:kern w:val="0"/>
                <w:sz w:val="24"/>
                <w:szCs w:val="24"/>
              </w:rPr>
            </w:pPr>
            <w:r>
              <w:rPr>
                <w:rFonts w:hint="eastAsia" w:hAnsi="宋体" w:cs="宋体"/>
                <w:snapToGrid w:val="0"/>
                <w:color w:val="auto"/>
                <w:kern w:val="0"/>
                <w:sz w:val="24"/>
                <w:szCs w:val="24"/>
              </w:rPr>
              <w:t>3.方案阐述不够全面、具体，合理性、科学性有缺陷的，得3.9~0分；</w:t>
            </w:r>
          </w:p>
          <w:p w14:paraId="797C7343">
            <w:pPr>
              <w:pStyle w:val="23"/>
              <w:adjustRightInd w:val="0"/>
              <w:snapToGrid w:val="0"/>
              <w:spacing w:line="440" w:lineRule="exact"/>
              <w:ind w:firstLine="416" w:firstLineChars="200"/>
              <w:rPr>
                <w:rFonts w:hAnsi="宋体" w:cs="宋体"/>
                <w:snapToGrid w:val="0"/>
                <w:color w:val="auto"/>
                <w:kern w:val="0"/>
                <w:sz w:val="24"/>
                <w:szCs w:val="24"/>
              </w:rPr>
            </w:pPr>
            <w:r>
              <w:rPr>
                <w:rFonts w:hint="eastAsia" w:hAnsi="宋体" w:cs="宋体"/>
                <w:snapToGrid w:val="0"/>
                <w:color w:val="auto"/>
                <w:kern w:val="0"/>
                <w:sz w:val="24"/>
                <w:szCs w:val="24"/>
              </w:rPr>
              <w:t>4.未有阐述的，不得分。</w:t>
            </w:r>
          </w:p>
        </w:tc>
      </w:tr>
      <w:tr w14:paraId="61833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99" w:type="dxa"/>
            <w:shd w:val="clear" w:color="auto" w:fill="auto"/>
            <w:vAlign w:val="center"/>
          </w:tcPr>
          <w:p w14:paraId="70D08411">
            <w:pPr>
              <w:pStyle w:val="23"/>
              <w:adjustRightInd w:val="0"/>
              <w:snapToGrid w:val="0"/>
              <w:spacing w:line="440" w:lineRule="exact"/>
              <w:jc w:val="center"/>
              <w:rPr>
                <w:rFonts w:hint="eastAsia" w:hAnsi="宋体" w:eastAsia="宋体" w:cs="宋体"/>
                <w:snapToGrid w:val="0"/>
                <w:color w:val="auto"/>
                <w:kern w:val="0"/>
                <w:sz w:val="24"/>
                <w:szCs w:val="24"/>
                <w:lang w:val="en-US" w:eastAsia="zh-CN"/>
              </w:rPr>
            </w:pPr>
            <w:r>
              <w:rPr>
                <w:rFonts w:hint="eastAsia" w:hAnsi="宋体" w:cs="宋体"/>
                <w:snapToGrid w:val="0"/>
                <w:color w:val="auto"/>
                <w:kern w:val="0"/>
                <w:sz w:val="24"/>
                <w:szCs w:val="24"/>
                <w:lang w:val="en-US" w:eastAsia="zh-CN"/>
              </w:rPr>
              <w:t>8</w:t>
            </w:r>
          </w:p>
        </w:tc>
        <w:tc>
          <w:tcPr>
            <w:tcW w:w="2211" w:type="dxa"/>
            <w:shd w:val="clear" w:color="auto" w:fill="auto"/>
            <w:vAlign w:val="center"/>
          </w:tcPr>
          <w:p w14:paraId="220C5567">
            <w:pPr>
              <w:pStyle w:val="23"/>
              <w:adjustRightInd w:val="0"/>
              <w:snapToGrid w:val="0"/>
              <w:spacing w:line="440" w:lineRule="exact"/>
              <w:jc w:val="center"/>
              <w:rPr>
                <w:rFonts w:hAnsi="宋体" w:cs="宋体"/>
                <w:snapToGrid w:val="0"/>
                <w:color w:val="auto"/>
                <w:kern w:val="0"/>
                <w:sz w:val="24"/>
                <w:szCs w:val="24"/>
              </w:rPr>
            </w:pPr>
            <w:r>
              <w:rPr>
                <w:rFonts w:hint="eastAsia" w:hAnsi="宋体" w:cs="宋体"/>
                <w:snapToGrid w:val="0"/>
                <w:color w:val="auto"/>
                <w:kern w:val="0"/>
                <w:sz w:val="24"/>
                <w:szCs w:val="24"/>
              </w:rPr>
              <w:t>平台可扩展</w:t>
            </w:r>
          </w:p>
          <w:p w14:paraId="3046DF1E">
            <w:pPr>
              <w:pStyle w:val="23"/>
              <w:adjustRightInd w:val="0"/>
              <w:snapToGrid w:val="0"/>
              <w:spacing w:line="440" w:lineRule="exact"/>
              <w:jc w:val="center"/>
              <w:rPr>
                <w:rFonts w:hAnsi="宋体" w:cs="宋体"/>
                <w:snapToGrid w:val="0"/>
                <w:color w:val="auto"/>
                <w:kern w:val="0"/>
                <w:sz w:val="24"/>
                <w:szCs w:val="24"/>
              </w:rPr>
            </w:pPr>
            <w:r>
              <w:rPr>
                <w:rFonts w:hint="eastAsia" w:hAnsi="宋体" w:cs="宋体"/>
                <w:snapToGrid w:val="0"/>
                <w:color w:val="auto"/>
                <w:kern w:val="0"/>
                <w:sz w:val="24"/>
                <w:szCs w:val="24"/>
              </w:rPr>
              <w:t>方案</w:t>
            </w:r>
          </w:p>
          <w:p w14:paraId="6AE62F50">
            <w:pPr>
              <w:pStyle w:val="23"/>
              <w:adjustRightInd w:val="0"/>
              <w:snapToGrid w:val="0"/>
              <w:spacing w:line="440" w:lineRule="exact"/>
              <w:jc w:val="center"/>
              <w:rPr>
                <w:rFonts w:hAnsi="宋体" w:cs="宋体"/>
                <w:snapToGrid w:val="0"/>
                <w:color w:val="auto"/>
                <w:kern w:val="0"/>
                <w:sz w:val="24"/>
                <w:szCs w:val="24"/>
              </w:rPr>
            </w:pPr>
            <w:r>
              <w:rPr>
                <w:rFonts w:hint="eastAsia" w:hAnsi="宋体" w:cs="宋体"/>
                <w:snapToGrid w:val="0"/>
                <w:color w:val="auto"/>
                <w:kern w:val="0"/>
                <w:sz w:val="24"/>
                <w:szCs w:val="24"/>
              </w:rPr>
              <w:t>（</w:t>
            </w:r>
            <w:r>
              <w:rPr>
                <w:rFonts w:hint="eastAsia" w:hAnsi="宋体" w:cs="宋体"/>
                <w:snapToGrid w:val="0"/>
                <w:color w:val="auto"/>
                <w:kern w:val="0"/>
                <w:sz w:val="24"/>
                <w:szCs w:val="24"/>
                <w:lang w:val="en-US" w:eastAsia="zh-CN"/>
              </w:rPr>
              <w:t>10</w:t>
            </w:r>
            <w:r>
              <w:rPr>
                <w:rFonts w:hint="eastAsia" w:hAnsi="宋体" w:cs="宋体"/>
                <w:snapToGrid w:val="0"/>
                <w:color w:val="auto"/>
                <w:kern w:val="0"/>
                <w:sz w:val="24"/>
                <w:szCs w:val="24"/>
              </w:rPr>
              <w:t>分）</w:t>
            </w:r>
          </w:p>
        </w:tc>
        <w:tc>
          <w:tcPr>
            <w:tcW w:w="6357" w:type="dxa"/>
            <w:shd w:val="clear" w:color="auto" w:fill="auto"/>
            <w:vAlign w:val="center"/>
          </w:tcPr>
          <w:p w14:paraId="3481ED45">
            <w:pPr>
              <w:pStyle w:val="23"/>
              <w:adjustRightInd w:val="0"/>
              <w:snapToGrid w:val="0"/>
              <w:spacing w:line="440" w:lineRule="exact"/>
              <w:ind w:firstLine="208" w:firstLineChars="100"/>
              <w:rPr>
                <w:rFonts w:hAnsi="宋体" w:cs="宋体"/>
                <w:snapToGrid w:val="0"/>
                <w:color w:val="auto"/>
                <w:kern w:val="0"/>
                <w:sz w:val="24"/>
                <w:szCs w:val="24"/>
              </w:rPr>
            </w:pPr>
            <w:r>
              <w:rPr>
                <w:rFonts w:hint="eastAsia" w:hAnsi="宋体" w:cs="宋体"/>
                <w:snapToGrid w:val="0"/>
                <w:color w:val="auto"/>
                <w:kern w:val="0"/>
                <w:sz w:val="24"/>
                <w:szCs w:val="24"/>
              </w:rPr>
              <w:t>结合物联网云平台技术，在</w:t>
            </w:r>
            <w:r>
              <w:rPr>
                <w:rFonts w:hint="eastAsia" w:hAnsi="宋体" w:cs="宋体"/>
                <w:snapToGrid w:val="0"/>
                <w:color w:val="auto"/>
                <w:kern w:val="0"/>
                <w:sz w:val="24"/>
                <w:szCs w:val="24"/>
                <w:lang w:eastAsia="zh-CN"/>
              </w:rPr>
              <w:t>智慧停车</w:t>
            </w:r>
            <w:r>
              <w:rPr>
                <w:rFonts w:hint="eastAsia" w:hAnsi="宋体" w:cs="宋体"/>
                <w:snapToGrid w:val="0"/>
                <w:color w:val="auto"/>
                <w:kern w:val="0"/>
                <w:sz w:val="24"/>
                <w:szCs w:val="24"/>
                <w:lang w:val="en-US" w:eastAsia="zh-CN"/>
              </w:rPr>
              <w:t>系统</w:t>
            </w:r>
            <w:r>
              <w:rPr>
                <w:rFonts w:hint="eastAsia" w:hAnsi="宋体" w:cs="宋体"/>
                <w:snapToGrid w:val="0"/>
                <w:color w:val="auto"/>
                <w:kern w:val="0"/>
                <w:sz w:val="24"/>
                <w:szCs w:val="24"/>
              </w:rPr>
              <w:t>中融入其他扩展技术，共享平台，方便后期其他相关管理。</w:t>
            </w:r>
          </w:p>
          <w:p w14:paraId="4B8A3AB6">
            <w:pPr>
              <w:pStyle w:val="23"/>
              <w:adjustRightInd w:val="0"/>
              <w:snapToGrid w:val="0"/>
              <w:spacing w:line="440" w:lineRule="exact"/>
              <w:ind w:firstLine="208" w:firstLineChars="100"/>
              <w:rPr>
                <w:rFonts w:hAnsi="宋体" w:cs="宋体"/>
                <w:snapToGrid w:val="0"/>
                <w:color w:val="auto"/>
                <w:kern w:val="0"/>
                <w:sz w:val="24"/>
                <w:szCs w:val="24"/>
              </w:rPr>
            </w:pPr>
            <w:r>
              <w:rPr>
                <w:rFonts w:hint="eastAsia" w:hAnsi="宋体" w:cs="宋体"/>
                <w:snapToGrid w:val="0"/>
                <w:color w:val="auto"/>
                <w:kern w:val="0"/>
                <w:sz w:val="24"/>
                <w:szCs w:val="24"/>
              </w:rPr>
              <w:t>1.方案合理，阐述全面、具体的，得</w:t>
            </w:r>
            <w:r>
              <w:rPr>
                <w:rFonts w:hint="eastAsia" w:hAnsi="宋体" w:cs="宋体"/>
                <w:color w:val="auto"/>
                <w:spacing w:val="11"/>
                <w:sz w:val="24"/>
                <w:szCs w:val="24"/>
              </w:rPr>
              <w:t>10</w:t>
            </w:r>
            <w:r>
              <w:rPr>
                <w:rFonts w:hint="eastAsia" w:hAnsi="宋体" w:cs="宋体"/>
                <w:snapToGrid w:val="0"/>
                <w:color w:val="auto"/>
                <w:kern w:val="0"/>
                <w:sz w:val="24"/>
                <w:szCs w:val="24"/>
              </w:rPr>
              <w:t>~7分；</w:t>
            </w:r>
          </w:p>
          <w:p w14:paraId="5A8C5805">
            <w:pPr>
              <w:pStyle w:val="23"/>
              <w:adjustRightInd w:val="0"/>
              <w:snapToGrid w:val="0"/>
              <w:spacing w:line="440" w:lineRule="exact"/>
              <w:ind w:firstLine="208" w:firstLineChars="100"/>
              <w:rPr>
                <w:rFonts w:hAnsi="宋体" w:cs="宋体"/>
                <w:snapToGrid w:val="0"/>
                <w:color w:val="auto"/>
                <w:kern w:val="0"/>
                <w:sz w:val="24"/>
                <w:szCs w:val="24"/>
              </w:rPr>
            </w:pPr>
            <w:r>
              <w:rPr>
                <w:rFonts w:hint="eastAsia" w:hAnsi="宋体" w:cs="宋体"/>
                <w:snapToGrid w:val="0"/>
                <w:color w:val="auto"/>
                <w:kern w:val="0"/>
                <w:sz w:val="24"/>
                <w:szCs w:val="24"/>
              </w:rPr>
              <w:t>2.方案阐述全面、具体，但合理性、科学性有缺陷的，得6.9~4分；</w:t>
            </w:r>
          </w:p>
          <w:p w14:paraId="25996F7D">
            <w:pPr>
              <w:pStyle w:val="23"/>
              <w:adjustRightInd w:val="0"/>
              <w:snapToGrid w:val="0"/>
              <w:spacing w:line="440" w:lineRule="exact"/>
              <w:ind w:firstLine="208" w:firstLineChars="100"/>
              <w:rPr>
                <w:rFonts w:hAnsi="宋体" w:cs="宋体"/>
                <w:snapToGrid w:val="0"/>
                <w:color w:val="auto"/>
                <w:kern w:val="0"/>
                <w:sz w:val="24"/>
                <w:szCs w:val="24"/>
              </w:rPr>
            </w:pPr>
            <w:r>
              <w:rPr>
                <w:rFonts w:hint="eastAsia" w:hAnsi="宋体" w:cs="宋体"/>
                <w:snapToGrid w:val="0"/>
                <w:color w:val="auto"/>
                <w:kern w:val="0"/>
                <w:sz w:val="24"/>
                <w:szCs w:val="24"/>
              </w:rPr>
              <w:t>3.方案阐述不够全面、具体，合理性、科学性有缺陷的，得3.9~0分；</w:t>
            </w:r>
          </w:p>
          <w:p w14:paraId="592BF666">
            <w:pPr>
              <w:pStyle w:val="23"/>
              <w:adjustRightInd w:val="0"/>
              <w:snapToGrid w:val="0"/>
              <w:spacing w:line="440" w:lineRule="exact"/>
              <w:ind w:firstLine="416" w:firstLineChars="200"/>
              <w:rPr>
                <w:rFonts w:hAnsi="宋体" w:cs="宋体"/>
                <w:snapToGrid w:val="0"/>
                <w:color w:val="auto"/>
                <w:kern w:val="0"/>
                <w:sz w:val="24"/>
                <w:szCs w:val="24"/>
              </w:rPr>
            </w:pPr>
            <w:r>
              <w:rPr>
                <w:rFonts w:hint="eastAsia" w:hAnsi="宋体" w:cs="宋体"/>
                <w:snapToGrid w:val="0"/>
                <w:color w:val="auto"/>
                <w:kern w:val="0"/>
                <w:sz w:val="24"/>
                <w:szCs w:val="24"/>
              </w:rPr>
              <w:t>4.未有阐述的，不得分。</w:t>
            </w:r>
          </w:p>
        </w:tc>
      </w:tr>
      <w:tr w14:paraId="48083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99" w:type="dxa"/>
            <w:shd w:val="clear" w:color="auto" w:fill="auto"/>
            <w:vAlign w:val="center"/>
          </w:tcPr>
          <w:p w14:paraId="11532C1A">
            <w:pPr>
              <w:pStyle w:val="23"/>
              <w:adjustRightInd w:val="0"/>
              <w:snapToGrid w:val="0"/>
              <w:spacing w:line="440" w:lineRule="exact"/>
              <w:jc w:val="center"/>
              <w:rPr>
                <w:rFonts w:hint="eastAsia" w:hAnsi="宋体" w:eastAsia="宋体" w:cs="宋体"/>
                <w:snapToGrid w:val="0"/>
                <w:color w:val="auto"/>
                <w:kern w:val="0"/>
                <w:sz w:val="24"/>
                <w:szCs w:val="24"/>
                <w:lang w:eastAsia="zh-CN"/>
              </w:rPr>
            </w:pPr>
            <w:r>
              <w:rPr>
                <w:rFonts w:hint="eastAsia" w:hAnsi="宋体" w:cs="宋体"/>
                <w:snapToGrid w:val="0"/>
                <w:color w:val="auto"/>
                <w:kern w:val="0"/>
                <w:sz w:val="24"/>
                <w:szCs w:val="24"/>
                <w:lang w:val="en-US" w:eastAsia="zh-CN"/>
              </w:rPr>
              <w:t>9</w:t>
            </w:r>
          </w:p>
        </w:tc>
        <w:tc>
          <w:tcPr>
            <w:tcW w:w="2211" w:type="dxa"/>
            <w:shd w:val="clear" w:color="auto" w:fill="auto"/>
            <w:vAlign w:val="center"/>
          </w:tcPr>
          <w:p w14:paraId="23C53FFD">
            <w:pPr>
              <w:pStyle w:val="23"/>
              <w:adjustRightInd w:val="0"/>
              <w:snapToGrid w:val="0"/>
              <w:spacing w:line="440" w:lineRule="exact"/>
              <w:jc w:val="center"/>
              <w:rPr>
                <w:rFonts w:hAnsi="宋体" w:cs="宋体"/>
                <w:snapToGrid w:val="0"/>
                <w:color w:val="auto"/>
                <w:kern w:val="0"/>
                <w:sz w:val="24"/>
                <w:szCs w:val="24"/>
              </w:rPr>
            </w:pPr>
            <w:r>
              <w:rPr>
                <w:rFonts w:hint="eastAsia" w:hAnsi="宋体" w:cs="宋体"/>
                <w:snapToGrid w:val="0"/>
                <w:color w:val="auto"/>
                <w:kern w:val="0"/>
                <w:sz w:val="24"/>
                <w:szCs w:val="24"/>
              </w:rPr>
              <w:t>运</w:t>
            </w:r>
            <w:r>
              <w:rPr>
                <w:rFonts w:hint="eastAsia" w:hAnsi="宋体" w:cs="宋体"/>
                <w:snapToGrid w:val="0"/>
                <w:color w:val="auto"/>
                <w:kern w:val="0"/>
                <w:sz w:val="24"/>
                <w:szCs w:val="24"/>
                <w:lang w:val="en-US" w:eastAsia="zh-CN"/>
              </w:rPr>
              <w:t>营</w:t>
            </w:r>
            <w:r>
              <w:rPr>
                <w:rFonts w:hint="eastAsia" w:hAnsi="宋体" w:cs="宋体"/>
                <w:snapToGrid w:val="0"/>
                <w:color w:val="auto"/>
                <w:kern w:val="0"/>
                <w:sz w:val="24"/>
                <w:szCs w:val="24"/>
              </w:rPr>
              <w:t>方案</w:t>
            </w:r>
          </w:p>
          <w:p w14:paraId="440B9C4F">
            <w:pPr>
              <w:pStyle w:val="23"/>
              <w:adjustRightInd w:val="0"/>
              <w:snapToGrid w:val="0"/>
              <w:spacing w:line="440" w:lineRule="exact"/>
              <w:jc w:val="center"/>
              <w:rPr>
                <w:rFonts w:hAnsi="宋体" w:cs="宋体"/>
                <w:snapToGrid w:val="0"/>
                <w:color w:val="auto"/>
                <w:kern w:val="0"/>
                <w:sz w:val="24"/>
                <w:szCs w:val="24"/>
              </w:rPr>
            </w:pPr>
            <w:r>
              <w:rPr>
                <w:rFonts w:hint="eastAsia" w:hAnsi="宋体" w:cs="宋体"/>
                <w:snapToGrid w:val="0"/>
                <w:color w:val="auto"/>
                <w:kern w:val="0"/>
                <w:sz w:val="24"/>
                <w:szCs w:val="24"/>
              </w:rPr>
              <w:t>（</w:t>
            </w:r>
            <w:r>
              <w:rPr>
                <w:rFonts w:hint="eastAsia" w:hAnsi="宋体" w:cs="宋体"/>
                <w:snapToGrid w:val="0"/>
                <w:color w:val="auto"/>
                <w:kern w:val="0"/>
                <w:sz w:val="24"/>
                <w:szCs w:val="24"/>
                <w:lang w:val="en-US" w:eastAsia="zh-CN"/>
              </w:rPr>
              <w:t>8</w:t>
            </w:r>
            <w:r>
              <w:rPr>
                <w:rFonts w:hint="eastAsia" w:hAnsi="宋体" w:cs="宋体"/>
                <w:snapToGrid w:val="0"/>
                <w:color w:val="auto"/>
                <w:kern w:val="0"/>
                <w:sz w:val="24"/>
                <w:szCs w:val="24"/>
              </w:rPr>
              <w:t>分）</w:t>
            </w:r>
          </w:p>
        </w:tc>
        <w:tc>
          <w:tcPr>
            <w:tcW w:w="6357" w:type="dxa"/>
            <w:shd w:val="clear" w:color="auto" w:fill="auto"/>
            <w:vAlign w:val="center"/>
          </w:tcPr>
          <w:p w14:paraId="04230420">
            <w:pPr>
              <w:pStyle w:val="23"/>
              <w:adjustRightInd w:val="0"/>
              <w:snapToGrid w:val="0"/>
              <w:spacing w:line="440" w:lineRule="exact"/>
              <w:ind w:firstLine="208" w:firstLineChars="100"/>
              <w:rPr>
                <w:rFonts w:hAnsi="宋体" w:cs="宋体"/>
                <w:snapToGrid w:val="0"/>
                <w:color w:val="auto"/>
                <w:sz w:val="24"/>
                <w:szCs w:val="24"/>
              </w:rPr>
            </w:pPr>
            <w:r>
              <w:rPr>
                <w:rFonts w:hint="eastAsia" w:hAnsi="宋体" w:cs="宋体"/>
                <w:snapToGrid w:val="0"/>
                <w:color w:val="auto"/>
                <w:sz w:val="24"/>
                <w:szCs w:val="24"/>
              </w:rPr>
              <w:t>车辆管理服务的运营机构的日常运营、日常管理、日常收费、设备维护、后续新增投入等方案。</w:t>
            </w:r>
          </w:p>
          <w:p w14:paraId="303F905F">
            <w:pPr>
              <w:pStyle w:val="23"/>
              <w:adjustRightInd w:val="0"/>
              <w:snapToGrid w:val="0"/>
              <w:spacing w:line="440" w:lineRule="exact"/>
              <w:ind w:firstLine="208" w:firstLineChars="100"/>
              <w:rPr>
                <w:rFonts w:hAnsi="宋体" w:cs="宋体"/>
                <w:snapToGrid w:val="0"/>
                <w:color w:val="auto"/>
                <w:kern w:val="0"/>
                <w:sz w:val="24"/>
                <w:szCs w:val="24"/>
              </w:rPr>
            </w:pPr>
            <w:r>
              <w:rPr>
                <w:rFonts w:hint="eastAsia" w:hAnsi="宋体" w:cs="宋体"/>
                <w:snapToGrid w:val="0"/>
                <w:color w:val="auto"/>
                <w:kern w:val="0"/>
                <w:sz w:val="24"/>
                <w:szCs w:val="24"/>
              </w:rPr>
              <w:t>1.方案合理，阐述全面、具体的，得</w:t>
            </w:r>
            <w:r>
              <w:rPr>
                <w:rFonts w:hint="eastAsia" w:hAnsi="宋体" w:cs="宋体"/>
                <w:snapToGrid w:val="0"/>
                <w:color w:val="auto"/>
                <w:kern w:val="0"/>
                <w:sz w:val="24"/>
                <w:szCs w:val="24"/>
                <w:lang w:val="en-US" w:eastAsia="zh-CN"/>
              </w:rPr>
              <w:t>8</w:t>
            </w:r>
            <w:r>
              <w:rPr>
                <w:rFonts w:hint="eastAsia" w:hAnsi="宋体" w:cs="宋体"/>
                <w:snapToGrid w:val="0"/>
                <w:color w:val="auto"/>
                <w:kern w:val="0"/>
                <w:sz w:val="24"/>
                <w:szCs w:val="24"/>
              </w:rPr>
              <w:t>~</w:t>
            </w:r>
            <w:r>
              <w:rPr>
                <w:rFonts w:hint="eastAsia" w:hAnsi="宋体" w:cs="宋体"/>
                <w:snapToGrid w:val="0"/>
                <w:color w:val="auto"/>
                <w:kern w:val="0"/>
                <w:sz w:val="24"/>
                <w:szCs w:val="24"/>
                <w:lang w:val="en-US" w:eastAsia="zh-CN"/>
              </w:rPr>
              <w:t>5.5</w:t>
            </w:r>
            <w:r>
              <w:rPr>
                <w:rFonts w:hint="eastAsia" w:hAnsi="宋体" w:cs="宋体"/>
                <w:snapToGrid w:val="0"/>
                <w:color w:val="auto"/>
                <w:kern w:val="0"/>
                <w:sz w:val="24"/>
                <w:szCs w:val="24"/>
              </w:rPr>
              <w:t>分；</w:t>
            </w:r>
          </w:p>
          <w:p w14:paraId="0008531F">
            <w:pPr>
              <w:pStyle w:val="23"/>
              <w:adjustRightInd w:val="0"/>
              <w:snapToGrid w:val="0"/>
              <w:spacing w:line="440" w:lineRule="exact"/>
              <w:ind w:firstLine="208" w:firstLineChars="100"/>
              <w:rPr>
                <w:rFonts w:hAnsi="宋体" w:cs="宋体"/>
                <w:snapToGrid w:val="0"/>
                <w:color w:val="auto"/>
                <w:kern w:val="0"/>
                <w:sz w:val="24"/>
                <w:szCs w:val="24"/>
              </w:rPr>
            </w:pPr>
            <w:r>
              <w:rPr>
                <w:rFonts w:hint="eastAsia" w:hAnsi="宋体" w:cs="宋体"/>
                <w:snapToGrid w:val="0"/>
                <w:color w:val="auto"/>
                <w:kern w:val="0"/>
                <w:sz w:val="24"/>
                <w:szCs w:val="24"/>
              </w:rPr>
              <w:t>2.方案阐述全面、具体，但合理性、科学性有缺陷的，得</w:t>
            </w:r>
            <w:r>
              <w:rPr>
                <w:rFonts w:hint="eastAsia" w:hAnsi="宋体" w:cs="宋体"/>
                <w:snapToGrid w:val="0"/>
                <w:color w:val="auto"/>
                <w:kern w:val="0"/>
                <w:sz w:val="24"/>
                <w:szCs w:val="24"/>
                <w:lang w:val="en-US" w:eastAsia="zh-CN"/>
              </w:rPr>
              <w:t>5.4</w:t>
            </w:r>
            <w:r>
              <w:rPr>
                <w:rFonts w:hint="eastAsia" w:hAnsi="宋体" w:cs="宋体"/>
                <w:snapToGrid w:val="0"/>
                <w:color w:val="auto"/>
                <w:kern w:val="0"/>
                <w:sz w:val="24"/>
                <w:szCs w:val="24"/>
              </w:rPr>
              <w:t>~</w:t>
            </w:r>
            <w:r>
              <w:rPr>
                <w:rFonts w:hint="eastAsia" w:hAnsi="宋体" w:cs="宋体"/>
                <w:snapToGrid w:val="0"/>
                <w:color w:val="auto"/>
                <w:kern w:val="0"/>
                <w:sz w:val="24"/>
                <w:szCs w:val="24"/>
                <w:lang w:val="en-US" w:eastAsia="zh-CN"/>
              </w:rPr>
              <w:t>3</w:t>
            </w:r>
            <w:r>
              <w:rPr>
                <w:rFonts w:hint="eastAsia" w:hAnsi="宋体" w:cs="宋体"/>
                <w:snapToGrid w:val="0"/>
                <w:color w:val="auto"/>
                <w:kern w:val="0"/>
                <w:sz w:val="24"/>
                <w:szCs w:val="24"/>
              </w:rPr>
              <w:t>分；</w:t>
            </w:r>
          </w:p>
          <w:p w14:paraId="0E9BD866">
            <w:pPr>
              <w:pStyle w:val="23"/>
              <w:adjustRightInd w:val="0"/>
              <w:snapToGrid w:val="0"/>
              <w:spacing w:line="440" w:lineRule="exact"/>
              <w:ind w:firstLine="208" w:firstLineChars="100"/>
              <w:rPr>
                <w:rFonts w:hAnsi="宋体" w:cs="宋体"/>
                <w:snapToGrid w:val="0"/>
                <w:color w:val="auto"/>
                <w:kern w:val="0"/>
                <w:sz w:val="24"/>
                <w:szCs w:val="24"/>
              </w:rPr>
            </w:pPr>
            <w:r>
              <w:rPr>
                <w:rFonts w:hint="eastAsia" w:hAnsi="宋体" w:cs="宋体"/>
                <w:snapToGrid w:val="0"/>
                <w:color w:val="auto"/>
                <w:kern w:val="0"/>
                <w:sz w:val="24"/>
                <w:szCs w:val="24"/>
              </w:rPr>
              <w:t>3.方案阐述不够全面、具体，合理性、科学性有缺陷的，得</w:t>
            </w:r>
            <w:r>
              <w:rPr>
                <w:rFonts w:hint="eastAsia" w:hAnsi="宋体" w:cs="宋体"/>
                <w:snapToGrid w:val="0"/>
                <w:color w:val="auto"/>
                <w:kern w:val="0"/>
                <w:sz w:val="24"/>
                <w:szCs w:val="24"/>
                <w:lang w:val="en-US" w:eastAsia="zh-CN"/>
              </w:rPr>
              <w:t>2</w:t>
            </w:r>
            <w:r>
              <w:rPr>
                <w:rFonts w:hint="eastAsia" w:hAnsi="宋体" w:cs="宋体"/>
                <w:snapToGrid w:val="0"/>
                <w:color w:val="auto"/>
                <w:kern w:val="0"/>
                <w:sz w:val="24"/>
                <w:szCs w:val="24"/>
              </w:rPr>
              <w:t>.9~0分；</w:t>
            </w:r>
          </w:p>
          <w:p w14:paraId="77269767">
            <w:pPr>
              <w:pStyle w:val="23"/>
              <w:adjustRightInd w:val="0"/>
              <w:snapToGrid w:val="0"/>
              <w:spacing w:line="440" w:lineRule="exact"/>
              <w:ind w:firstLine="208" w:firstLineChars="100"/>
              <w:rPr>
                <w:rFonts w:hAnsi="宋体" w:cs="宋体"/>
                <w:snapToGrid w:val="0"/>
                <w:color w:val="auto"/>
                <w:kern w:val="0"/>
                <w:sz w:val="24"/>
                <w:szCs w:val="24"/>
              </w:rPr>
            </w:pPr>
            <w:r>
              <w:rPr>
                <w:rFonts w:hint="eastAsia" w:hAnsi="宋体" w:cs="宋体"/>
                <w:snapToGrid w:val="0"/>
                <w:color w:val="auto"/>
                <w:kern w:val="0"/>
                <w:sz w:val="24"/>
                <w:szCs w:val="24"/>
              </w:rPr>
              <w:t>4.未有阐述的，不得分。</w:t>
            </w:r>
          </w:p>
        </w:tc>
      </w:tr>
      <w:tr w14:paraId="5AD3D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699" w:type="dxa"/>
            <w:shd w:val="clear" w:color="auto" w:fill="auto"/>
            <w:vAlign w:val="center"/>
          </w:tcPr>
          <w:p w14:paraId="25F6ED68">
            <w:pPr>
              <w:pStyle w:val="23"/>
              <w:adjustRightInd w:val="0"/>
              <w:snapToGrid w:val="0"/>
              <w:spacing w:line="440" w:lineRule="exact"/>
              <w:jc w:val="center"/>
              <w:rPr>
                <w:rFonts w:hint="default" w:hAnsi="宋体" w:eastAsia="宋体" w:cs="宋体"/>
                <w:snapToGrid w:val="0"/>
                <w:color w:val="auto"/>
                <w:kern w:val="0"/>
                <w:sz w:val="24"/>
                <w:szCs w:val="24"/>
                <w:lang w:val="en-US" w:eastAsia="zh-CN"/>
              </w:rPr>
            </w:pPr>
            <w:r>
              <w:rPr>
                <w:rFonts w:hint="eastAsia" w:hAnsi="宋体" w:cs="宋体"/>
                <w:snapToGrid w:val="0"/>
                <w:color w:val="auto"/>
                <w:kern w:val="0"/>
                <w:sz w:val="24"/>
                <w:szCs w:val="24"/>
                <w:lang w:val="en-US" w:eastAsia="zh-CN"/>
              </w:rPr>
              <w:t>10</w:t>
            </w:r>
          </w:p>
        </w:tc>
        <w:tc>
          <w:tcPr>
            <w:tcW w:w="2211" w:type="dxa"/>
            <w:shd w:val="clear" w:color="auto" w:fill="auto"/>
            <w:vAlign w:val="center"/>
          </w:tcPr>
          <w:p w14:paraId="687CBBCF">
            <w:pPr>
              <w:pStyle w:val="23"/>
              <w:adjustRightInd w:val="0"/>
              <w:snapToGrid w:val="0"/>
              <w:spacing w:line="440" w:lineRule="exact"/>
              <w:jc w:val="center"/>
              <w:rPr>
                <w:rFonts w:hAnsi="宋体" w:cs="宋体"/>
                <w:snapToGrid w:val="0"/>
                <w:color w:val="auto"/>
                <w:kern w:val="0"/>
                <w:sz w:val="24"/>
                <w:szCs w:val="24"/>
              </w:rPr>
            </w:pPr>
            <w:r>
              <w:rPr>
                <w:rFonts w:hint="eastAsia" w:hAnsi="宋体" w:cs="宋体"/>
                <w:snapToGrid w:val="0"/>
                <w:color w:val="auto"/>
                <w:kern w:val="0"/>
                <w:sz w:val="24"/>
                <w:szCs w:val="24"/>
              </w:rPr>
              <w:t>应急保障</w:t>
            </w:r>
          </w:p>
          <w:p w14:paraId="0FB8F03E">
            <w:pPr>
              <w:pStyle w:val="23"/>
              <w:adjustRightInd w:val="0"/>
              <w:snapToGrid w:val="0"/>
              <w:spacing w:line="440" w:lineRule="exact"/>
              <w:jc w:val="center"/>
              <w:rPr>
                <w:rFonts w:hAnsi="宋体" w:cs="宋体"/>
                <w:snapToGrid w:val="0"/>
                <w:color w:val="auto"/>
                <w:kern w:val="0"/>
                <w:sz w:val="24"/>
                <w:szCs w:val="24"/>
              </w:rPr>
            </w:pPr>
            <w:r>
              <w:rPr>
                <w:rFonts w:hint="eastAsia" w:hAnsi="宋体" w:cs="宋体"/>
                <w:snapToGrid w:val="0"/>
                <w:color w:val="auto"/>
                <w:kern w:val="0"/>
                <w:sz w:val="24"/>
                <w:szCs w:val="24"/>
              </w:rPr>
              <w:t>方案</w:t>
            </w:r>
          </w:p>
          <w:p w14:paraId="079513D5">
            <w:pPr>
              <w:pStyle w:val="23"/>
              <w:adjustRightInd w:val="0"/>
              <w:snapToGrid w:val="0"/>
              <w:spacing w:line="440" w:lineRule="exact"/>
              <w:jc w:val="center"/>
              <w:rPr>
                <w:rFonts w:hAnsi="宋体" w:cs="宋体"/>
                <w:snapToGrid w:val="0"/>
                <w:color w:val="auto"/>
                <w:kern w:val="0"/>
                <w:sz w:val="24"/>
                <w:szCs w:val="24"/>
              </w:rPr>
            </w:pPr>
            <w:r>
              <w:rPr>
                <w:rFonts w:hint="eastAsia" w:hAnsi="宋体" w:cs="宋体"/>
                <w:snapToGrid w:val="0"/>
                <w:color w:val="auto"/>
                <w:kern w:val="0"/>
                <w:sz w:val="24"/>
                <w:szCs w:val="24"/>
              </w:rPr>
              <w:t>（</w:t>
            </w:r>
            <w:r>
              <w:rPr>
                <w:rFonts w:hint="eastAsia" w:hAnsi="宋体" w:cs="宋体"/>
                <w:snapToGrid w:val="0"/>
                <w:color w:val="auto"/>
                <w:kern w:val="0"/>
                <w:sz w:val="24"/>
                <w:szCs w:val="24"/>
                <w:lang w:val="en-US" w:eastAsia="zh-CN"/>
              </w:rPr>
              <w:t>8</w:t>
            </w:r>
            <w:r>
              <w:rPr>
                <w:rFonts w:hint="eastAsia" w:hAnsi="宋体" w:cs="宋体"/>
                <w:snapToGrid w:val="0"/>
                <w:color w:val="auto"/>
                <w:kern w:val="0"/>
                <w:sz w:val="24"/>
                <w:szCs w:val="24"/>
              </w:rPr>
              <w:t>分）</w:t>
            </w:r>
          </w:p>
        </w:tc>
        <w:tc>
          <w:tcPr>
            <w:tcW w:w="6357" w:type="dxa"/>
            <w:shd w:val="clear" w:color="auto" w:fill="auto"/>
            <w:vAlign w:val="center"/>
          </w:tcPr>
          <w:p w14:paraId="6E42E9B7">
            <w:pPr>
              <w:pStyle w:val="23"/>
              <w:adjustRightInd w:val="0"/>
              <w:snapToGrid w:val="0"/>
              <w:spacing w:line="440" w:lineRule="exact"/>
              <w:ind w:firstLine="208" w:firstLineChars="100"/>
              <w:rPr>
                <w:rFonts w:hAnsi="宋体" w:cs="宋体"/>
                <w:snapToGrid w:val="0"/>
                <w:color w:val="auto"/>
                <w:kern w:val="0"/>
                <w:sz w:val="24"/>
                <w:szCs w:val="24"/>
              </w:rPr>
            </w:pPr>
            <w:r>
              <w:rPr>
                <w:rFonts w:hint="eastAsia" w:hAnsi="宋体" w:cs="宋体"/>
                <w:snapToGrid w:val="0"/>
                <w:color w:val="auto"/>
                <w:kern w:val="0"/>
                <w:sz w:val="24"/>
                <w:szCs w:val="24"/>
              </w:rPr>
              <w:t>突发事件</w:t>
            </w:r>
            <w:r>
              <w:rPr>
                <w:rFonts w:hint="eastAsia" w:hAnsi="宋体" w:cs="宋体"/>
                <w:snapToGrid w:val="0"/>
                <w:color w:val="auto"/>
                <w:kern w:val="0"/>
                <w:sz w:val="24"/>
                <w:szCs w:val="24"/>
                <w:lang w:eastAsia="zh-CN"/>
              </w:rPr>
              <w:t>、</w:t>
            </w:r>
            <w:r>
              <w:rPr>
                <w:rFonts w:hint="eastAsia" w:hAnsi="宋体" w:cs="宋体"/>
                <w:snapToGrid w:val="0"/>
                <w:color w:val="auto"/>
                <w:kern w:val="0"/>
                <w:sz w:val="24"/>
                <w:szCs w:val="24"/>
                <w:lang w:val="en-US" w:eastAsia="zh-CN"/>
              </w:rPr>
              <w:t>社会治理配套服务的</w:t>
            </w:r>
            <w:r>
              <w:rPr>
                <w:rFonts w:hint="eastAsia" w:hAnsi="宋体" w:cs="宋体"/>
                <w:snapToGrid w:val="0"/>
                <w:color w:val="auto"/>
                <w:kern w:val="0"/>
                <w:sz w:val="24"/>
                <w:szCs w:val="24"/>
              </w:rPr>
              <w:t>应急保障方案。</w:t>
            </w:r>
          </w:p>
          <w:p w14:paraId="49E1B78D">
            <w:pPr>
              <w:pStyle w:val="23"/>
              <w:adjustRightInd w:val="0"/>
              <w:snapToGrid w:val="0"/>
              <w:spacing w:line="440" w:lineRule="exact"/>
              <w:ind w:firstLine="208" w:firstLineChars="100"/>
              <w:rPr>
                <w:rFonts w:hAnsi="宋体" w:cs="宋体"/>
                <w:snapToGrid w:val="0"/>
                <w:color w:val="auto"/>
                <w:kern w:val="0"/>
                <w:sz w:val="24"/>
                <w:szCs w:val="24"/>
              </w:rPr>
            </w:pPr>
            <w:r>
              <w:rPr>
                <w:rFonts w:hint="eastAsia" w:hAnsi="宋体" w:cs="宋体"/>
                <w:snapToGrid w:val="0"/>
                <w:color w:val="auto"/>
                <w:kern w:val="0"/>
                <w:sz w:val="24"/>
                <w:szCs w:val="24"/>
              </w:rPr>
              <w:t>1.方案合理，阐述全面、具体的，得</w:t>
            </w:r>
            <w:r>
              <w:rPr>
                <w:rFonts w:hint="eastAsia" w:hAnsi="宋体" w:cs="宋体"/>
                <w:snapToGrid w:val="0"/>
                <w:color w:val="auto"/>
                <w:kern w:val="0"/>
                <w:sz w:val="24"/>
                <w:szCs w:val="24"/>
                <w:lang w:val="en-US" w:eastAsia="zh-CN"/>
              </w:rPr>
              <w:t>8</w:t>
            </w:r>
            <w:r>
              <w:rPr>
                <w:rFonts w:hint="eastAsia" w:hAnsi="宋体" w:cs="宋体"/>
                <w:snapToGrid w:val="0"/>
                <w:color w:val="auto"/>
                <w:kern w:val="0"/>
                <w:sz w:val="24"/>
                <w:szCs w:val="24"/>
              </w:rPr>
              <w:t>~</w:t>
            </w:r>
            <w:r>
              <w:rPr>
                <w:rFonts w:hint="eastAsia" w:hAnsi="宋体" w:cs="宋体"/>
                <w:snapToGrid w:val="0"/>
                <w:color w:val="auto"/>
                <w:kern w:val="0"/>
                <w:sz w:val="24"/>
                <w:szCs w:val="24"/>
                <w:lang w:val="en-US" w:eastAsia="zh-CN"/>
              </w:rPr>
              <w:t>5.5</w:t>
            </w:r>
            <w:r>
              <w:rPr>
                <w:rFonts w:hint="eastAsia" w:hAnsi="宋体" w:cs="宋体"/>
                <w:snapToGrid w:val="0"/>
                <w:color w:val="auto"/>
                <w:kern w:val="0"/>
                <w:sz w:val="24"/>
                <w:szCs w:val="24"/>
              </w:rPr>
              <w:t>分；</w:t>
            </w:r>
          </w:p>
          <w:p w14:paraId="3246E8E9">
            <w:pPr>
              <w:pStyle w:val="23"/>
              <w:adjustRightInd w:val="0"/>
              <w:snapToGrid w:val="0"/>
              <w:spacing w:line="440" w:lineRule="exact"/>
              <w:ind w:firstLine="208" w:firstLineChars="100"/>
              <w:rPr>
                <w:rFonts w:hAnsi="宋体" w:cs="宋体"/>
                <w:snapToGrid w:val="0"/>
                <w:color w:val="auto"/>
                <w:kern w:val="0"/>
                <w:sz w:val="24"/>
                <w:szCs w:val="24"/>
              </w:rPr>
            </w:pPr>
            <w:r>
              <w:rPr>
                <w:rFonts w:hint="eastAsia" w:hAnsi="宋体" w:cs="宋体"/>
                <w:snapToGrid w:val="0"/>
                <w:color w:val="auto"/>
                <w:kern w:val="0"/>
                <w:sz w:val="24"/>
                <w:szCs w:val="24"/>
              </w:rPr>
              <w:t>2.方案阐述全面、具体，但合理性、科学性有缺陷的，得</w:t>
            </w:r>
            <w:r>
              <w:rPr>
                <w:rFonts w:hint="eastAsia" w:hAnsi="宋体" w:cs="宋体"/>
                <w:snapToGrid w:val="0"/>
                <w:color w:val="auto"/>
                <w:kern w:val="0"/>
                <w:sz w:val="24"/>
                <w:szCs w:val="24"/>
                <w:lang w:val="en-US" w:eastAsia="zh-CN"/>
              </w:rPr>
              <w:t>5.4</w:t>
            </w:r>
            <w:r>
              <w:rPr>
                <w:rFonts w:hint="eastAsia" w:hAnsi="宋体" w:cs="宋体"/>
                <w:snapToGrid w:val="0"/>
                <w:color w:val="auto"/>
                <w:kern w:val="0"/>
                <w:sz w:val="24"/>
                <w:szCs w:val="24"/>
              </w:rPr>
              <w:t>~</w:t>
            </w:r>
            <w:r>
              <w:rPr>
                <w:rFonts w:hint="eastAsia" w:hAnsi="宋体" w:cs="宋体"/>
                <w:snapToGrid w:val="0"/>
                <w:color w:val="auto"/>
                <w:kern w:val="0"/>
                <w:sz w:val="24"/>
                <w:szCs w:val="24"/>
                <w:lang w:val="en-US" w:eastAsia="zh-CN"/>
              </w:rPr>
              <w:t>3</w:t>
            </w:r>
            <w:r>
              <w:rPr>
                <w:rFonts w:hint="eastAsia" w:hAnsi="宋体" w:cs="宋体"/>
                <w:snapToGrid w:val="0"/>
                <w:color w:val="auto"/>
                <w:kern w:val="0"/>
                <w:sz w:val="24"/>
                <w:szCs w:val="24"/>
              </w:rPr>
              <w:t>分；</w:t>
            </w:r>
          </w:p>
          <w:p w14:paraId="06947ADD">
            <w:pPr>
              <w:pStyle w:val="23"/>
              <w:adjustRightInd w:val="0"/>
              <w:snapToGrid w:val="0"/>
              <w:spacing w:line="440" w:lineRule="exact"/>
              <w:ind w:firstLine="208" w:firstLineChars="100"/>
              <w:rPr>
                <w:rFonts w:hAnsi="宋体" w:cs="宋体"/>
                <w:snapToGrid w:val="0"/>
                <w:color w:val="auto"/>
                <w:kern w:val="0"/>
                <w:sz w:val="24"/>
                <w:szCs w:val="24"/>
              </w:rPr>
            </w:pPr>
            <w:r>
              <w:rPr>
                <w:rFonts w:hint="eastAsia" w:hAnsi="宋体" w:cs="宋体"/>
                <w:snapToGrid w:val="0"/>
                <w:color w:val="auto"/>
                <w:kern w:val="0"/>
                <w:sz w:val="24"/>
                <w:szCs w:val="24"/>
              </w:rPr>
              <w:t>3.方案阐述不够全面、具体，合理性、科学性有缺陷的，得</w:t>
            </w:r>
            <w:r>
              <w:rPr>
                <w:rFonts w:hint="eastAsia" w:hAnsi="宋体" w:cs="宋体"/>
                <w:snapToGrid w:val="0"/>
                <w:color w:val="auto"/>
                <w:kern w:val="0"/>
                <w:sz w:val="24"/>
                <w:szCs w:val="24"/>
                <w:lang w:val="en-US" w:eastAsia="zh-CN"/>
              </w:rPr>
              <w:t>2</w:t>
            </w:r>
            <w:r>
              <w:rPr>
                <w:rFonts w:hint="eastAsia" w:hAnsi="宋体" w:cs="宋体"/>
                <w:snapToGrid w:val="0"/>
                <w:color w:val="auto"/>
                <w:kern w:val="0"/>
                <w:sz w:val="24"/>
                <w:szCs w:val="24"/>
              </w:rPr>
              <w:t>.9~0分；</w:t>
            </w:r>
          </w:p>
          <w:p w14:paraId="29F7499C">
            <w:pPr>
              <w:pStyle w:val="23"/>
              <w:adjustRightInd w:val="0"/>
              <w:snapToGrid w:val="0"/>
              <w:spacing w:line="440" w:lineRule="exact"/>
              <w:ind w:firstLine="208" w:firstLineChars="100"/>
              <w:rPr>
                <w:rFonts w:hAnsi="宋体" w:cs="宋体"/>
                <w:snapToGrid w:val="0"/>
                <w:color w:val="auto"/>
                <w:kern w:val="0"/>
                <w:sz w:val="24"/>
                <w:szCs w:val="24"/>
              </w:rPr>
            </w:pPr>
            <w:r>
              <w:rPr>
                <w:rFonts w:hint="eastAsia" w:hAnsi="宋体" w:cs="宋体"/>
                <w:snapToGrid w:val="0"/>
                <w:color w:val="auto"/>
                <w:kern w:val="0"/>
                <w:sz w:val="24"/>
                <w:szCs w:val="24"/>
              </w:rPr>
              <w:t>4.未有阐述的，不得分。</w:t>
            </w:r>
          </w:p>
        </w:tc>
      </w:tr>
      <w:tr w14:paraId="621A8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699" w:type="dxa"/>
            <w:shd w:val="clear" w:color="auto" w:fill="auto"/>
            <w:vAlign w:val="center"/>
          </w:tcPr>
          <w:p w14:paraId="4D98D20A">
            <w:pPr>
              <w:pStyle w:val="23"/>
              <w:adjustRightInd w:val="0"/>
              <w:snapToGrid w:val="0"/>
              <w:spacing w:line="440" w:lineRule="exact"/>
              <w:jc w:val="center"/>
              <w:rPr>
                <w:rFonts w:hint="eastAsia" w:hAnsi="宋体" w:cs="宋体"/>
                <w:snapToGrid w:val="0"/>
                <w:color w:val="auto"/>
                <w:kern w:val="0"/>
                <w:sz w:val="24"/>
                <w:szCs w:val="24"/>
              </w:rPr>
            </w:pPr>
          </w:p>
          <w:p w14:paraId="468EF2C2">
            <w:pPr>
              <w:pStyle w:val="23"/>
              <w:adjustRightInd w:val="0"/>
              <w:snapToGrid w:val="0"/>
              <w:spacing w:line="440" w:lineRule="exact"/>
              <w:jc w:val="center"/>
              <w:rPr>
                <w:rFonts w:hint="default" w:hAnsi="宋体" w:eastAsia="宋体" w:cs="宋体"/>
                <w:snapToGrid w:val="0"/>
                <w:color w:val="auto"/>
                <w:kern w:val="0"/>
                <w:sz w:val="24"/>
                <w:szCs w:val="24"/>
                <w:lang w:val="en-US" w:eastAsia="zh-CN"/>
              </w:rPr>
            </w:pPr>
            <w:r>
              <w:rPr>
                <w:rFonts w:hint="eastAsia" w:hAnsi="宋体" w:cs="宋体"/>
                <w:snapToGrid w:val="0"/>
                <w:color w:val="auto"/>
                <w:kern w:val="0"/>
                <w:sz w:val="24"/>
                <w:szCs w:val="24"/>
                <w:lang w:val="en-US" w:eastAsia="zh-CN"/>
              </w:rPr>
              <w:t>11</w:t>
            </w:r>
          </w:p>
          <w:p w14:paraId="2D50C6E6">
            <w:pPr>
              <w:pStyle w:val="23"/>
              <w:adjustRightInd w:val="0"/>
              <w:snapToGrid w:val="0"/>
              <w:spacing w:line="440" w:lineRule="exact"/>
              <w:jc w:val="center"/>
              <w:rPr>
                <w:rFonts w:hAnsi="宋体" w:cs="宋体"/>
                <w:snapToGrid w:val="0"/>
                <w:color w:val="auto"/>
                <w:kern w:val="0"/>
                <w:sz w:val="24"/>
                <w:szCs w:val="24"/>
              </w:rPr>
            </w:pPr>
          </w:p>
        </w:tc>
        <w:tc>
          <w:tcPr>
            <w:tcW w:w="2211" w:type="dxa"/>
            <w:shd w:val="clear" w:color="auto" w:fill="auto"/>
            <w:vAlign w:val="center"/>
          </w:tcPr>
          <w:p w14:paraId="77A2A93F">
            <w:pPr>
              <w:pStyle w:val="23"/>
              <w:adjustRightInd w:val="0"/>
              <w:snapToGrid w:val="0"/>
              <w:spacing w:line="440" w:lineRule="exact"/>
              <w:jc w:val="center"/>
              <w:rPr>
                <w:rFonts w:hint="eastAsia" w:hAnsi="宋体" w:cs="宋体"/>
                <w:snapToGrid w:val="0"/>
                <w:color w:val="auto"/>
                <w:kern w:val="0"/>
                <w:sz w:val="24"/>
                <w:szCs w:val="24"/>
              </w:rPr>
            </w:pPr>
          </w:p>
          <w:p w14:paraId="2E66F501">
            <w:pPr>
              <w:pStyle w:val="23"/>
              <w:adjustRightInd w:val="0"/>
              <w:snapToGrid w:val="0"/>
              <w:spacing w:line="440" w:lineRule="exact"/>
              <w:jc w:val="center"/>
              <w:rPr>
                <w:rFonts w:hAnsi="宋体" w:cs="宋体"/>
                <w:snapToGrid w:val="0"/>
                <w:color w:val="auto"/>
                <w:kern w:val="0"/>
                <w:sz w:val="24"/>
                <w:szCs w:val="24"/>
              </w:rPr>
            </w:pPr>
            <w:r>
              <w:rPr>
                <w:rFonts w:hint="eastAsia" w:hAnsi="宋体" w:cs="宋体"/>
                <w:snapToGrid w:val="0"/>
                <w:color w:val="auto"/>
                <w:kern w:val="0"/>
                <w:sz w:val="24"/>
                <w:szCs w:val="24"/>
              </w:rPr>
              <w:t>乱停车管理</w:t>
            </w:r>
          </w:p>
          <w:p w14:paraId="467AE52E">
            <w:pPr>
              <w:pStyle w:val="23"/>
              <w:adjustRightInd w:val="0"/>
              <w:snapToGrid w:val="0"/>
              <w:spacing w:line="440" w:lineRule="exact"/>
              <w:jc w:val="center"/>
              <w:rPr>
                <w:rFonts w:hAnsi="宋体" w:cs="宋体"/>
                <w:snapToGrid w:val="0"/>
                <w:color w:val="auto"/>
                <w:kern w:val="0"/>
                <w:sz w:val="24"/>
                <w:szCs w:val="24"/>
              </w:rPr>
            </w:pPr>
            <w:r>
              <w:rPr>
                <w:rFonts w:hint="eastAsia" w:hAnsi="宋体" w:cs="宋体"/>
                <w:snapToGrid w:val="0"/>
                <w:color w:val="auto"/>
                <w:kern w:val="0"/>
                <w:sz w:val="24"/>
                <w:szCs w:val="24"/>
              </w:rPr>
              <w:t>方案</w:t>
            </w:r>
          </w:p>
          <w:p w14:paraId="63B46C2B">
            <w:pPr>
              <w:pStyle w:val="23"/>
              <w:adjustRightInd w:val="0"/>
              <w:snapToGrid w:val="0"/>
              <w:spacing w:line="440" w:lineRule="exact"/>
              <w:jc w:val="center"/>
              <w:rPr>
                <w:rFonts w:hAnsi="宋体" w:cs="宋体"/>
                <w:snapToGrid w:val="0"/>
                <w:color w:val="auto"/>
                <w:kern w:val="0"/>
                <w:sz w:val="24"/>
                <w:szCs w:val="24"/>
              </w:rPr>
            </w:pPr>
            <w:r>
              <w:rPr>
                <w:rFonts w:hint="eastAsia" w:hAnsi="宋体" w:cs="宋体"/>
                <w:snapToGrid w:val="0"/>
                <w:color w:val="auto"/>
                <w:kern w:val="0"/>
                <w:sz w:val="24"/>
                <w:szCs w:val="24"/>
              </w:rPr>
              <w:t>（</w:t>
            </w:r>
            <w:r>
              <w:rPr>
                <w:rFonts w:hint="eastAsia" w:hAnsi="宋体" w:cs="宋体"/>
                <w:snapToGrid w:val="0"/>
                <w:color w:val="auto"/>
                <w:kern w:val="0"/>
                <w:sz w:val="24"/>
                <w:szCs w:val="24"/>
                <w:lang w:val="en-US" w:eastAsia="zh-CN"/>
              </w:rPr>
              <w:t>9</w:t>
            </w:r>
            <w:r>
              <w:rPr>
                <w:rFonts w:hint="eastAsia" w:hAnsi="宋体" w:cs="宋体"/>
                <w:snapToGrid w:val="0"/>
                <w:color w:val="auto"/>
                <w:kern w:val="0"/>
                <w:sz w:val="24"/>
                <w:szCs w:val="24"/>
              </w:rPr>
              <w:t>分）</w:t>
            </w:r>
          </w:p>
        </w:tc>
        <w:tc>
          <w:tcPr>
            <w:tcW w:w="6357" w:type="dxa"/>
            <w:shd w:val="clear" w:color="auto" w:fill="auto"/>
            <w:vAlign w:val="center"/>
          </w:tcPr>
          <w:p w14:paraId="26107BEF">
            <w:pPr>
              <w:pStyle w:val="23"/>
              <w:adjustRightInd w:val="0"/>
              <w:snapToGrid w:val="0"/>
              <w:spacing w:line="440" w:lineRule="exact"/>
              <w:ind w:firstLine="208" w:firstLineChars="100"/>
              <w:rPr>
                <w:rFonts w:hAnsi="宋体" w:cs="宋体"/>
                <w:snapToGrid w:val="0"/>
                <w:color w:val="auto"/>
                <w:kern w:val="0"/>
                <w:sz w:val="24"/>
                <w:szCs w:val="24"/>
              </w:rPr>
            </w:pPr>
            <w:r>
              <w:rPr>
                <w:rFonts w:hint="eastAsia" w:hAnsi="宋体" w:cs="宋体"/>
                <w:snapToGrid w:val="0"/>
                <w:color w:val="auto"/>
                <w:kern w:val="0"/>
                <w:sz w:val="24"/>
                <w:szCs w:val="24"/>
              </w:rPr>
              <w:t>在街道乱停车尤其在消防通道乱停车的管理方案。</w:t>
            </w:r>
          </w:p>
          <w:p w14:paraId="46A42053">
            <w:pPr>
              <w:pStyle w:val="23"/>
              <w:adjustRightInd w:val="0"/>
              <w:snapToGrid w:val="0"/>
              <w:spacing w:line="440" w:lineRule="exact"/>
              <w:ind w:firstLine="208" w:firstLineChars="100"/>
              <w:rPr>
                <w:rFonts w:hAnsi="宋体" w:cs="宋体"/>
                <w:snapToGrid w:val="0"/>
                <w:color w:val="auto"/>
                <w:kern w:val="0"/>
                <w:sz w:val="24"/>
                <w:szCs w:val="24"/>
              </w:rPr>
            </w:pPr>
            <w:r>
              <w:rPr>
                <w:rFonts w:hint="eastAsia" w:hAnsi="宋体" w:cs="宋体"/>
                <w:snapToGrid w:val="0"/>
                <w:color w:val="auto"/>
                <w:kern w:val="0"/>
                <w:sz w:val="24"/>
                <w:szCs w:val="24"/>
              </w:rPr>
              <w:t>1.方案合理，阐述全面、具体的，得</w:t>
            </w:r>
            <w:r>
              <w:rPr>
                <w:rFonts w:hint="eastAsia" w:hAnsi="宋体" w:cs="宋体"/>
                <w:color w:val="auto"/>
                <w:spacing w:val="11"/>
                <w:sz w:val="24"/>
                <w:szCs w:val="24"/>
                <w:lang w:val="en-US" w:eastAsia="zh-CN"/>
              </w:rPr>
              <w:t>9</w:t>
            </w:r>
            <w:r>
              <w:rPr>
                <w:rFonts w:hint="eastAsia" w:hAnsi="宋体" w:cs="宋体"/>
                <w:snapToGrid w:val="0"/>
                <w:color w:val="auto"/>
                <w:kern w:val="0"/>
                <w:sz w:val="24"/>
                <w:szCs w:val="24"/>
              </w:rPr>
              <w:t>~</w:t>
            </w:r>
            <w:r>
              <w:rPr>
                <w:rFonts w:hint="eastAsia" w:hAnsi="宋体" w:cs="宋体"/>
                <w:snapToGrid w:val="0"/>
                <w:color w:val="auto"/>
                <w:kern w:val="0"/>
                <w:sz w:val="24"/>
                <w:szCs w:val="24"/>
                <w:lang w:val="en-US" w:eastAsia="zh-CN"/>
              </w:rPr>
              <w:t>6</w:t>
            </w:r>
            <w:r>
              <w:rPr>
                <w:rFonts w:hint="eastAsia" w:hAnsi="宋体" w:cs="宋体"/>
                <w:snapToGrid w:val="0"/>
                <w:color w:val="auto"/>
                <w:kern w:val="0"/>
                <w:sz w:val="24"/>
                <w:szCs w:val="24"/>
              </w:rPr>
              <w:t>分；</w:t>
            </w:r>
          </w:p>
          <w:p w14:paraId="00AF77D5">
            <w:pPr>
              <w:pStyle w:val="23"/>
              <w:adjustRightInd w:val="0"/>
              <w:snapToGrid w:val="0"/>
              <w:spacing w:line="440" w:lineRule="exact"/>
              <w:ind w:firstLine="208" w:firstLineChars="100"/>
              <w:rPr>
                <w:rFonts w:hAnsi="宋体" w:cs="宋体"/>
                <w:snapToGrid w:val="0"/>
                <w:color w:val="auto"/>
                <w:kern w:val="0"/>
                <w:sz w:val="24"/>
                <w:szCs w:val="24"/>
              </w:rPr>
            </w:pPr>
            <w:r>
              <w:rPr>
                <w:rFonts w:hint="eastAsia" w:hAnsi="宋体" w:cs="宋体"/>
                <w:snapToGrid w:val="0"/>
                <w:color w:val="auto"/>
                <w:kern w:val="0"/>
                <w:sz w:val="24"/>
                <w:szCs w:val="24"/>
              </w:rPr>
              <w:t>2.方案阐述全面、具体，但合理性、科学性有缺陷的，得</w:t>
            </w:r>
            <w:r>
              <w:rPr>
                <w:rFonts w:hint="eastAsia" w:hAnsi="宋体" w:cs="宋体"/>
                <w:snapToGrid w:val="0"/>
                <w:color w:val="auto"/>
                <w:kern w:val="0"/>
                <w:sz w:val="24"/>
                <w:szCs w:val="24"/>
                <w:lang w:val="en-US" w:eastAsia="zh-CN"/>
              </w:rPr>
              <w:t>5.9</w:t>
            </w:r>
            <w:r>
              <w:rPr>
                <w:rFonts w:hint="eastAsia" w:hAnsi="宋体" w:cs="宋体"/>
                <w:snapToGrid w:val="0"/>
                <w:color w:val="auto"/>
                <w:kern w:val="0"/>
                <w:sz w:val="24"/>
                <w:szCs w:val="24"/>
              </w:rPr>
              <w:t>~</w:t>
            </w:r>
            <w:r>
              <w:rPr>
                <w:rFonts w:hint="eastAsia" w:hAnsi="宋体" w:cs="宋体"/>
                <w:snapToGrid w:val="0"/>
                <w:color w:val="auto"/>
                <w:kern w:val="0"/>
                <w:sz w:val="24"/>
                <w:szCs w:val="24"/>
                <w:lang w:val="en-US" w:eastAsia="zh-CN"/>
              </w:rPr>
              <w:t>3</w:t>
            </w:r>
            <w:r>
              <w:rPr>
                <w:rFonts w:hint="eastAsia" w:hAnsi="宋体" w:cs="宋体"/>
                <w:snapToGrid w:val="0"/>
                <w:color w:val="auto"/>
                <w:kern w:val="0"/>
                <w:sz w:val="24"/>
                <w:szCs w:val="24"/>
              </w:rPr>
              <w:t>分；</w:t>
            </w:r>
          </w:p>
          <w:p w14:paraId="10B74EB5">
            <w:pPr>
              <w:pStyle w:val="23"/>
              <w:adjustRightInd w:val="0"/>
              <w:snapToGrid w:val="0"/>
              <w:spacing w:line="440" w:lineRule="exact"/>
              <w:ind w:firstLine="208" w:firstLineChars="100"/>
              <w:rPr>
                <w:rFonts w:hAnsi="宋体" w:cs="宋体"/>
                <w:snapToGrid w:val="0"/>
                <w:color w:val="auto"/>
                <w:kern w:val="0"/>
                <w:sz w:val="24"/>
                <w:szCs w:val="24"/>
              </w:rPr>
            </w:pPr>
            <w:r>
              <w:rPr>
                <w:rFonts w:hint="eastAsia" w:hAnsi="宋体" w:cs="宋体"/>
                <w:snapToGrid w:val="0"/>
                <w:color w:val="auto"/>
                <w:kern w:val="0"/>
                <w:sz w:val="24"/>
                <w:szCs w:val="24"/>
              </w:rPr>
              <w:t>3.方案阐述不够全面、具体，合理性、科学性有缺陷的，得</w:t>
            </w:r>
            <w:r>
              <w:rPr>
                <w:rFonts w:hint="eastAsia" w:hAnsi="宋体" w:cs="宋体"/>
                <w:snapToGrid w:val="0"/>
                <w:color w:val="auto"/>
                <w:kern w:val="0"/>
                <w:sz w:val="24"/>
                <w:szCs w:val="24"/>
                <w:lang w:val="en-US" w:eastAsia="zh-CN"/>
              </w:rPr>
              <w:t>2</w:t>
            </w:r>
            <w:r>
              <w:rPr>
                <w:rFonts w:hint="eastAsia" w:hAnsi="宋体" w:cs="宋体"/>
                <w:snapToGrid w:val="0"/>
                <w:color w:val="auto"/>
                <w:kern w:val="0"/>
                <w:sz w:val="24"/>
                <w:szCs w:val="24"/>
              </w:rPr>
              <w:t>.9~0分；</w:t>
            </w:r>
          </w:p>
          <w:p w14:paraId="66526C5D">
            <w:pPr>
              <w:pStyle w:val="23"/>
              <w:adjustRightInd w:val="0"/>
              <w:snapToGrid w:val="0"/>
              <w:spacing w:line="440" w:lineRule="exact"/>
              <w:ind w:firstLine="208" w:firstLineChars="100"/>
              <w:rPr>
                <w:rFonts w:hAnsi="宋体" w:cs="宋体"/>
                <w:snapToGrid w:val="0"/>
                <w:color w:val="auto"/>
                <w:kern w:val="0"/>
                <w:sz w:val="24"/>
                <w:szCs w:val="24"/>
              </w:rPr>
            </w:pPr>
            <w:r>
              <w:rPr>
                <w:rFonts w:hint="eastAsia" w:hAnsi="宋体" w:cs="宋体"/>
                <w:snapToGrid w:val="0"/>
                <w:color w:val="auto"/>
                <w:kern w:val="0"/>
                <w:sz w:val="24"/>
                <w:szCs w:val="24"/>
              </w:rPr>
              <w:t>4.未有阐述的，不得分。</w:t>
            </w:r>
          </w:p>
        </w:tc>
      </w:tr>
    </w:tbl>
    <w:p w14:paraId="68AFCA0A">
      <w:pPr>
        <w:pStyle w:val="23"/>
        <w:adjustRightInd w:val="0"/>
        <w:snapToGrid w:val="0"/>
        <w:spacing w:line="440" w:lineRule="exact"/>
        <w:ind w:firstLine="416" w:firstLineChars="200"/>
        <w:rPr>
          <w:rFonts w:hAnsi="宋体" w:cs="宋体"/>
          <w:snapToGrid w:val="0"/>
          <w:color w:val="auto"/>
          <w:kern w:val="0"/>
          <w:sz w:val="24"/>
          <w:szCs w:val="24"/>
        </w:rPr>
      </w:pPr>
      <w:r>
        <w:rPr>
          <w:rFonts w:hint="eastAsia" w:hAnsi="宋体" w:cs="宋体"/>
          <w:snapToGrid w:val="0"/>
          <w:color w:val="auto"/>
          <w:kern w:val="0"/>
          <w:sz w:val="24"/>
          <w:szCs w:val="24"/>
        </w:rPr>
        <w:t>注：1.要求提供原件而未提供的，</w:t>
      </w:r>
      <w:r>
        <w:rPr>
          <w:rFonts w:hint="eastAsia" w:hAnsi="宋体" w:cs="宋体"/>
          <w:snapToGrid w:val="0"/>
          <w:color w:val="auto"/>
          <w:kern w:val="0"/>
          <w:sz w:val="24"/>
          <w:szCs w:val="24"/>
          <w:lang w:val="en-US" w:eastAsia="zh-CN"/>
        </w:rPr>
        <w:t>不得分</w:t>
      </w:r>
      <w:r>
        <w:rPr>
          <w:rFonts w:hint="eastAsia" w:hAnsi="宋体" w:cs="宋体"/>
          <w:snapToGrid w:val="0"/>
          <w:color w:val="auto"/>
          <w:kern w:val="0"/>
          <w:sz w:val="24"/>
          <w:szCs w:val="24"/>
        </w:rPr>
        <w:t>。</w:t>
      </w:r>
    </w:p>
    <w:p w14:paraId="44D6D5BF">
      <w:pPr>
        <w:pStyle w:val="23"/>
        <w:adjustRightInd w:val="0"/>
        <w:snapToGrid w:val="0"/>
        <w:spacing w:line="440" w:lineRule="exact"/>
        <w:ind w:firstLine="832" w:firstLineChars="400"/>
        <w:rPr>
          <w:rFonts w:hAnsi="宋体" w:cs="宋体"/>
          <w:snapToGrid w:val="0"/>
          <w:color w:val="auto"/>
          <w:kern w:val="0"/>
          <w:sz w:val="24"/>
          <w:szCs w:val="24"/>
        </w:rPr>
      </w:pPr>
      <w:r>
        <w:rPr>
          <w:rFonts w:hint="eastAsia" w:hAnsi="宋体" w:cs="宋体"/>
          <w:snapToGrid w:val="0"/>
          <w:color w:val="auto"/>
          <w:kern w:val="0"/>
          <w:sz w:val="24"/>
          <w:szCs w:val="24"/>
        </w:rPr>
        <w:t>2.评分分值小数点后保留1位。</w:t>
      </w:r>
    </w:p>
    <w:p w14:paraId="79207585">
      <w:pPr>
        <w:pStyle w:val="23"/>
        <w:adjustRightInd w:val="0"/>
        <w:snapToGrid w:val="0"/>
        <w:spacing w:line="440" w:lineRule="exact"/>
        <w:ind w:firstLine="416" w:firstLineChars="200"/>
        <w:rPr>
          <w:rFonts w:hAnsi="宋体" w:cs="宋体"/>
          <w:b/>
          <w:bCs/>
          <w:snapToGrid w:val="0"/>
          <w:color w:val="auto"/>
          <w:kern w:val="0"/>
          <w:sz w:val="24"/>
          <w:szCs w:val="24"/>
        </w:rPr>
      </w:pPr>
      <w:r>
        <w:rPr>
          <w:rFonts w:hint="eastAsia" w:hAnsi="宋体" w:cs="宋体"/>
          <w:b/>
          <w:bCs/>
          <w:snapToGrid w:val="0"/>
          <w:color w:val="auto"/>
          <w:kern w:val="0"/>
          <w:sz w:val="24"/>
          <w:szCs w:val="24"/>
        </w:rPr>
        <w:t>（二）</w:t>
      </w:r>
      <w:r>
        <w:rPr>
          <w:rFonts w:hint="eastAsia" w:hAnsi="宋体" w:cs="宋体"/>
          <w:b/>
          <w:bCs/>
          <w:snapToGrid w:val="0"/>
          <w:color w:val="auto"/>
          <w:kern w:val="0"/>
          <w:sz w:val="24"/>
          <w:szCs w:val="24"/>
          <w:lang w:val="en-US" w:eastAsia="zh-CN"/>
        </w:rPr>
        <w:t>报价</w:t>
      </w:r>
      <w:r>
        <w:rPr>
          <w:rFonts w:hint="eastAsia" w:hAnsi="宋体" w:cs="宋体"/>
          <w:b/>
          <w:bCs/>
          <w:snapToGrid w:val="0"/>
          <w:color w:val="auto"/>
          <w:kern w:val="0"/>
          <w:sz w:val="24"/>
          <w:szCs w:val="24"/>
        </w:rPr>
        <w:t>评分（满分10分）</w:t>
      </w:r>
    </w:p>
    <w:p w14:paraId="783DE17F">
      <w:pPr>
        <w:pStyle w:val="23"/>
        <w:adjustRightInd w:val="0"/>
        <w:snapToGrid w:val="0"/>
        <w:spacing w:line="440" w:lineRule="exact"/>
        <w:ind w:firstLine="416" w:firstLineChars="200"/>
        <w:rPr>
          <w:rFonts w:hAnsi="宋体" w:cs="宋体"/>
          <w:snapToGrid w:val="0"/>
          <w:color w:val="auto"/>
          <w:kern w:val="0"/>
          <w:sz w:val="24"/>
          <w:szCs w:val="24"/>
        </w:rPr>
      </w:pPr>
      <w:r>
        <w:rPr>
          <w:rFonts w:hint="eastAsia" w:hAnsi="宋体" w:cs="宋体"/>
          <w:snapToGrid w:val="0"/>
          <w:color w:val="auto"/>
          <w:kern w:val="0"/>
          <w:sz w:val="24"/>
          <w:szCs w:val="24"/>
          <w:lang w:val="en-US" w:eastAsia="zh-CN"/>
        </w:rPr>
        <w:t>报价</w:t>
      </w:r>
      <w:r>
        <w:rPr>
          <w:rFonts w:hint="eastAsia" w:hAnsi="宋体" w:cs="宋体"/>
          <w:snapToGrid w:val="0"/>
          <w:color w:val="auto"/>
          <w:kern w:val="0"/>
          <w:sz w:val="24"/>
          <w:szCs w:val="24"/>
        </w:rPr>
        <w:t>得分的评分依据是投标人</w:t>
      </w:r>
      <w:r>
        <w:rPr>
          <w:rFonts w:hint="eastAsia" w:hAnsi="宋体" w:cs="宋体"/>
          <w:snapToGrid w:val="0"/>
          <w:color w:val="auto"/>
          <w:kern w:val="0"/>
          <w:sz w:val="24"/>
          <w:szCs w:val="24"/>
          <w:lang w:val="en-US" w:eastAsia="zh-CN"/>
        </w:rPr>
        <w:t>报价文件</w:t>
      </w:r>
      <w:r>
        <w:rPr>
          <w:rFonts w:hint="eastAsia" w:hAnsi="宋体" w:cs="宋体"/>
          <w:snapToGrid w:val="0"/>
          <w:color w:val="auto"/>
          <w:kern w:val="0"/>
          <w:sz w:val="24"/>
          <w:szCs w:val="24"/>
        </w:rPr>
        <w:t>中的</w:t>
      </w:r>
      <w:r>
        <w:rPr>
          <w:rFonts w:hint="eastAsia" w:hAnsi="宋体" w:cs="宋体"/>
          <w:snapToGrid w:val="0"/>
          <w:color w:val="auto"/>
          <w:kern w:val="0"/>
          <w:sz w:val="24"/>
          <w:szCs w:val="24"/>
          <w:lang w:val="en-US" w:eastAsia="zh-CN"/>
        </w:rPr>
        <w:t>总</w:t>
      </w:r>
      <w:r>
        <w:rPr>
          <w:rFonts w:hint="eastAsia" w:hAnsi="宋体" w:cs="宋体"/>
          <w:snapToGrid w:val="0"/>
          <w:color w:val="auto"/>
          <w:kern w:val="0"/>
          <w:sz w:val="24"/>
          <w:szCs w:val="24"/>
        </w:rPr>
        <w:t>报价（即</w:t>
      </w:r>
      <w:r>
        <w:rPr>
          <w:rFonts w:hint="eastAsia" w:hAnsi="宋体" w:cs="宋体"/>
          <w:snapToGrid w:val="0"/>
          <w:color w:val="auto"/>
          <w:kern w:val="0"/>
          <w:sz w:val="24"/>
          <w:szCs w:val="24"/>
          <w:lang w:val="en-US" w:eastAsia="zh-CN"/>
        </w:rPr>
        <w:t>1</w:t>
      </w:r>
      <w:r>
        <w:rPr>
          <w:rFonts w:hint="eastAsia" w:ascii="宋体" w:hAnsi="宋体" w:cs="宋体"/>
          <w:snapToGrid w:val="0"/>
          <w:color w:val="auto"/>
          <w:sz w:val="24"/>
          <w:szCs w:val="24"/>
          <w:lang w:val="en-US" w:eastAsia="zh-CN"/>
        </w:rPr>
        <w:t>5年运营期</w:t>
      </w:r>
      <w:r>
        <w:rPr>
          <w:rFonts w:hint="eastAsia" w:ascii="宋体" w:hAnsi="宋体" w:cs="宋体"/>
          <w:snapToGrid w:val="0"/>
          <w:color w:val="auto"/>
          <w:sz w:val="24"/>
          <w:szCs w:val="24"/>
        </w:rPr>
        <w:t>上</w:t>
      </w:r>
      <w:r>
        <w:rPr>
          <w:rFonts w:hint="eastAsia" w:ascii="宋体" w:hAnsi="宋体" w:cs="宋体"/>
          <w:snapToGrid w:val="0"/>
          <w:color w:val="auto"/>
          <w:sz w:val="24"/>
          <w:szCs w:val="24"/>
          <w:lang w:val="en-US" w:eastAsia="zh-CN"/>
        </w:rPr>
        <w:t>缴</w:t>
      </w:r>
      <w:r>
        <w:rPr>
          <w:rFonts w:hint="eastAsia" w:ascii="宋体" w:hAnsi="宋体" w:cs="宋体"/>
          <w:snapToGrid w:val="0"/>
          <w:color w:val="auto"/>
          <w:sz w:val="24"/>
          <w:szCs w:val="24"/>
        </w:rPr>
        <w:t>收益</w:t>
      </w:r>
      <w:r>
        <w:rPr>
          <w:rFonts w:hint="eastAsia" w:ascii="宋体" w:hAnsi="宋体" w:cs="宋体"/>
          <w:snapToGrid w:val="0"/>
          <w:color w:val="auto"/>
          <w:sz w:val="24"/>
          <w:szCs w:val="24"/>
          <w:lang w:val="en-US" w:eastAsia="zh-CN"/>
        </w:rPr>
        <w:t>总</w:t>
      </w:r>
      <w:r>
        <w:rPr>
          <w:rFonts w:hint="eastAsia" w:ascii="宋体" w:hAnsi="宋体" w:cs="宋体"/>
          <w:snapToGrid w:val="0"/>
          <w:color w:val="auto"/>
          <w:kern w:val="10"/>
          <w:sz w:val="24"/>
          <w:szCs w:val="24"/>
          <w:lang w:val="en-US" w:eastAsia="zh-CN"/>
        </w:rPr>
        <w:t>金额</w:t>
      </w:r>
      <w:r>
        <w:rPr>
          <w:rFonts w:hint="eastAsia" w:hAnsi="宋体" w:cs="宋体"/>
          <w:snapToGrid w:val="0"/>
          <w:color w:val="auto"/>
          <w:kern w:val="0"/>
          <w:sz w:val="24"/>
          <w:szCs w:val="24"/>
        </w:rPr>
        <w:t xml:space="preserve">）。评分标准如下： </w:t>
      </w:r>
    </w:p>
    <w:p w14:paraId="3C12F3B1">
      <w:pPr>
        <w:pStyle w:val="23"/>
        <w:adjustRightInd w:val="0"/>
        <w:snapToGrid w:val="0"/>
        <w:spacing w:line="440" w:lineRule="exact"/>
        <w:ind w:firstLine="416" w:firstLineChars="200"/>
        <w:rPr>
          <w:rFonts w:hint="eastAsia" w:ascii="宋体" w:hAnsi="宋体" w:eastAsia="宋体" w:cs="宋体"/>
          <w:snapToGrid w:val="0"/>
          <w:color w:val="auto"/>
          <w:kern w:val="0"/>
          <w:sz w:val="24"/>
          <w:szCs w:val="24"/>
        </w:rPr>
      </w:pPr>
      <w:r>
        <w:rPr>
          <w:rFonts w:hint="eastAsia" w:hAnsi="宋体" w:cs="宋体"/>
          <w:snapToGrid w:val="0"/>
          <w:color w:val="auto"/>
          <w:kern w:val="0"/>
          <w:sz w:val="24"/>
          <w:szCs w:val="24"/>
          <w:lang w:val="en-US" w:eastAsia="zh-CN"/>
        </w:rPr>
        <w:t>报价</w:t>
      </w:r>
      <w:r>
        <w:rPr>
          <w:rFonts w:hint="eastAsia" w:hAnsi="宋体" w:cs="宋体"/>
          <w:snapToGrid w:val="0"/>
          <w:color w:val="auto"/>
          <w:kern w:val="0"/>
          <w:sz w:val="24"/>
          <w:szCs w:val="24"/>
        </w:rPr>
        <w:t>得分计算方法：在</w:t>
      </w:r>
      <w:r>
        <w:rPr>
          <w:rFonts w:hint="eastAsia" w:hAnsi="宋体" w:cs="宋体"/>
          <w:snapToGrid w:val="0"/>
          <w:color w:val="auto"/>
          <w:kern w:val="0"/>
          <w:sz w:val="24"/>
          <w:szCs w:val="24"/>
          <w:lang w:val="en-US" w:eastAsia="zh-CN"/>
        </w:rPr>
        <w:t>报价文件</w:t>
      </w:r>
      <w:r>
        <w:rPr>
          <w:rFonts w:hint="eastAsia" w:hAnsi="宋体" w:cs="宋体"/>
          <w:snapToGrid w:val="0"/>
          <w:color w:val="auto"/>
          <w:kern w:val="0"/>
          <w:sz w:val="24"/>
          <w:szCs w:val="24"/>
        </w:rPr>
        <w:t>初步评审通过的有效投标文件中，以投标报价（即</w:t>
      </w:r>
      <w:r>
        <w:rPr>
          <w:rFonts w:hint="eastAsia" w:hAnsi="宋体" w:cs="宋体"/>
          <w:snapToGrid w:val="0"/>
          <w:color w:val="auto"/>
          <w:kern w:val="0"/>
          <w:sz w:val="24"/>
          <w:szCs w:val="24"/>
          <w:lang w:val="en-US" w:eastAsia="zh-CN"/>
        </w:rPr>
        <w:t>1</w:t>
      </w:r>
      <w:r>
        <w:rPr>
          <w:rFonts w:hint="eastAsia" w:ascii="宋体" w:hAnsi="宋体" w:cs="宋体"/>
          <w:snapToGrid w:val="0"/>
          <w:color w:val="auto"/>
          <w:sz w:val="24"/>
          <w:szCs w:val="24"/>
          <w:lang w:val="en-US" w:eastAsia="zh-CN"/>
        </w:rPr>
        <w:t>5年运营期</w:t>
      </w:r>
      <w:r>
        <w:rPr>
          <w:rFonts w:hint="eastAsia" w:ascii="宋体" w:hAnsi="宋体" w:cs="宋体"/>
          <w:snapToGrid w:val="0"/>
          <w:color w:val="auto"/>
          <w:sz w:val="24"/>
          <w:szCs w:val="24"/>
        </w:rPr>
        <w:t>上</w:t>
      </w:r>
      <w:r>
        <w:rPr>
          <w:rFonts w:hint="eastAsia" w:ascii="宋体" w:hAnsi="宋体" w:cs="宋体"/>
          <w:snapToGrid w:val="0"/>
          <w:color w:val="auto"/>
          <w:sz w:val="24"/>
          <w:szCs w:val="24"/>
          <w:lang w:val="en-US" w:eastAsia="zh-CN"/>
        </w:rPr>
        <w:t>缴</w:t>
      </w:r>
      <w:r>
        <w:rPr>
          <w:rFonts w:hint="eastAsia" w:ascii="宋体" w:hAnsi="宋体" w:cs="宋体"/>
          <w:snapToGrid w:val="0"/>
          <w:color w:val="auto"/>
          <w:sz w:val="24"/>
          <w:szCs w:val="24"/>
        </w:rPr>
        <w:t>收益</w:t>
      </w:r>
      <w:r>
        <w:rPr>
          <w:rFonts w:hint="eastAsia" w:ascii="宋体" w:hAnsi="宋体" w:cs="宋体"/>
          <w:snapToGrid w:val="0"/>
          <w:color w:val="auto"/>
          <w:sz w:val="24"/>
          <w:szCs w:val="24"/>
          <w:lang w:val="en-US" w:eastAsia="zh-CN"/>
        </w:rPr>
        <w:t>总</w:t>
      </w:r>
      <w:r>
        <w:rPr>
          <w:rFonts w:hint="eastAsia" w:ascii="宋体" w:hAnsi="宋体" w:cs="宋体"/>
          <w:snapToGrid w:val="0"/>
          <w:color w:val="auto"/>
          <w:kern w:val="10"/>
          <w:sz w:val="24"/>
          <w:szCs w:val="24"/>
          <w:lang w:val="en-US" w:eastAsia="zh-CN"/>
        </w:rPr>
        <w:t>金额</w:t>
      </w:r>
      <w:r>
        <w:rPr>
          <w:rFonts w:hint="eastAsia" w:hAnsi="宋体" w:cs="宋体"/>
          <w:snapToGrid w:val="0"/>
          <w:color w:val="auto"/>
          <w:kern w:val="0"/>
          <w:sz w:val="24"/>
          <w:szCs w:val="24"/>
        </w:rPr>
        <w:t>）最高的价格为评标基准价，其</w:t>
      </w:r>
      <w:r>
        <w:rPr>
          <w:rFonts w:hint="eastAsia" w:hAnsi="宋体" w:cs="宋体"/>
          <w:snapToGrid w:val="0"/>
          <w:color w:val="auto"/>
          <w:kern w:val="0"/>
          <w:sz w:val="24"/>
          <w:szCs w:val="24"/>
          <w:lang w:val="en-US" w:eastAsia="zh-CN"/>
        </w:rPr>
        <w:t>报价</w:t>
      </w:r>
      <w:r>
        <w:rPr>
          <w:rFonts w:hint="eastAsia" w:hAnsi="宋体" w:cs="宋体"/>
          <w:snapToGrid w:val="0"/>
          <w:color w:val="auto"/>
          <w:kern w:val="0"/>
          <w:sz w:val="24"/>
          <w:szCs w:val="24"/>
        </w:rPr>
        <w:t>得分为满分（10分）；其他投标人</w:t>
      </w:r>
      <w:r>
        <w:rPr>
          <w:rFonts w:hint="eastAsia" w:hAnsi="宋体" w:cs="宋体"/>
          <w:snapToGrid w:val="0"/>
          <w:color w:val="auto"/>
          <w:kern w:val="0"/>
          <w:sz w:val="24"/>
          <w:szCs w:val="24"/>
          <w:lang w:val="en-US" w:eastAsia="zh-CN"/>
        </w:rPr>
        <w:t>的报价</w:t>
      </w:r>
      <w:r>
        <w:rPr>
          <w:rFonts w:hint="eastAsia" w:hAnsi="宋体" w:cs="宋体"/>
          <w:snapToGrid w:val="0"/>
          <w:color w:val="auto"/>
          <w:kern w:val="0"/>
          <w:sz w:val="24"/>
          <w:szCs w:val="24"/>
        </w:rPr>
        <w:t>得分＝【投标报价（即</w:t>
      </w:r>
      <w:r>
        <w:rPr>
          <w:rFonts w:hint="eastAsia" w:hAnsi="宋体" w:cs="宋体"/>
          <w:snapToGrid w:val="0"/>
          <w:color w:val="auto"/>
          <w:kern w:val="0"/>
          <w:sz w:val="24"/>
          <w:szCs w:val="24"/>
          <w:lang w:val="en-US" w:eastAsia="zh-CN"/>
        </w:rPr>
        <w:t>1</w:t>
      </w:r>
      <w:r>
        <w:rPr>
          <w:rFonts w:hint="eastAsia" w:ascii="宋体" w:hAnsi="宋体" w:cs="宋体"/>
          <w:snapToGrid w:val="0"/>
          <w:color w:val="auto"/>
          <w:sz w:val="24"/>
          <w:szCs w:val="24"/>
          <w:lang w:val="en-US" w:eastAsia="zh-CN"/>
        </w:rPr>
        <w:t>5年运营期</w:t>
      </w:r>
      <w:r>
        <w:rPr>
          <w:rFonts w:hint="eastAsia" w:ascii="宋体" w:hAnsi="宋体" w:cs="宋体"/>
          <w:snapToGrid w:val="0"/>
          <w:color w:val="auto"/>
          <w:sz w:val="24"/>
          <w:szCs w:val="24"/>
        </w:rPr>
        <w:t>上</w:t>
      </w:r>
      <w:r>
        <w:rPr>
          <w:rFonts w:hint="eastAsia" w:ascii="宋体" w:hAnsi="宋体" w:cs="宋体"/>
          <w:snapToGrid w:val="0"/>
          <w:color w:val="auto"/>
          <w:sz w:val="24"/>
          <w:szCs w:val="24"/>
          <w:lang w:val="en-US" w:eastAsia="zh-CN"/>
        </w:rPr>
        <w:t>缴</w:t>
      </w:r>
      <w:r>
        <w:rPr>
          <w:rFonts w:hint="eastAsia" w:ascii="宋体" w:hAnsi="宋体" w:cs="宋体"/>
          <w:snapToGrid w:val="0"/>
          <w:color w:val="auto"/>
          <w:sz w:val="24"/>
          <w:szCs w:val="24"/>
        </w:rPr>
        <w:t>收益</w:t>
      </w:r>
      <w:r>
        <w:rPr>
          <w:rFonts w:hint="eastAsia" w:ascii="宋体" w:hAnsi="宋体" w:cs="宋体"/>
          <w:snapToGrid w:val="0"/>
          <w:color w:val="auto"/>
          <w:sz w:val="24"/>
          <w:szCs w:val="24"/>
          <w:lang w:val="en-US" w:eastAsia="zh-CN"/>
        </w:rPr>
        <w:t>总</w:t>
      </w:r>
      <w:r>
        <w:rPr>
          <w:rFonts w:hint="eastAsia" w:ascii="宋体" w:hAnsi="宋体" w:cs="宋体"/>
          <w:snapToGrid w:val="0"/>
          <w:color w:val="auto"/>
          <w:kern w:val="10"/>
          <w:sz w:val="24"/>
          <w:szCs w:val="24"/>
          <w:lang w:val="en-US" w:eastAsia="zh-CN"/>
        </w:rPr>
        <w:t>金额</w:t>
      </w:r>
      <w:r>
        <w:rPr>
          <w:rFonts w:hint="eastAsia" w:hAnsi="宋体" w:cs="宋体"/>
          <w:snapToGrid w:val="0"/>
          <w:color w:val="auto"/>
          <w:kern w:val="0"/>
          <w:sz w:val="24"/>
          <w:szCs w:val="24"/>
        </w:rPr>
        <w:t>）】/评标基准价）×10%×100。</w:t>
      </w:r>
    </w:p>
    <w:p w14:paraId="56C77ED9">
      <w:pPr>
        <w:pStyle w:val="23"/>
        <w:adjustRightInd w:val="0"/>
        <w:snapToGrid w:val="0"/>
        <w:spacing w:line="440" w:lineRule="exact"/>
        <w:ind w:firstLine="416" w:firstLineChars="200"/>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 xml:space="preserve">                       </w:t>
      </w:r>
    </w:p>
    <w:p w14:paraId="27B6B0F6">
      <w:pPr>
        <w:rPr>
          <w:rFonts w:hAnsi="宋体" w:cs="宋体"/>
          <w:snapToGrid w:val="0"/>
          <w:color w:val="auto"/>
          <w:sz w:val="24"/>
          <w:szCs w:val="24"/>
        </w:rPr>
      </w:pPr>
      <w:r>
        <w:rPr>
          <w:rFonts w:hint="eastAsia" w:hAnsi="宋体" w:cs="宋体"/>
          <w:snapToGrid w:val="0"/>
          <w:color w:val="auto"/>
          <w:sz w:val="24"/>
          <w:szCs w:val="24"/>
        </w:rPr>
        <w:br w:type="page"/>
      </w:r>
    </w:p>
    <w:p w14:paraId="14DCA2D9">
      <w:pPr>
        <w:pStyle w:val="39"/>
        <w:adjustRightInd w:val="0"/>
        <w:snapToGrid w:val="0"/>
        <w:spacing w:line="440" w:lineRule="exact"/>
        <w:rPr>
          <w:rFonts w:hAnsi="宋体" w:cs="宋体"/>
          <w:b w:val="0"/>
          <w:bCs w:val="0"/>
          <w:snapToGrid w:val="0"/>
          <w:color w:val="auto"/>
          <w:kern w:val="0"/>
          <w:szCs w:val="32"/>
          <w:lang w:val="zh-TW"/>
        </w:rPr>
      </w:pPr>
      <w:r>
        <w:rPr>
          <w:rFonts w:hint="eastAsia" w:hAnsi="宋体" w:cs="宋体"/>
          <w:snapToGrid w:val="0"/>
          <w:color w:val="auto"/>
          <w:kern w:val="0"/>
          <w:szCs w:val="32"/>
          <w:lang w:val="zh-TW"/>
        </w:rPr>
        <w:t>第</w:t>
      </w:r>
      <w:r>
        <w:rPr>
          <w:rFonts w:hint="eastAsia" w:hAnsi="宋体" w:cs="宋体"/>
          <w:snapToGrid w:val="0"/>
          <w:color w:val="auto"/>
          <w:kern w:val="0"/>
          <w:szCs w:val="32"/>
        </w:rPr>
        <w:t>六</w:t>
      </w:r>
      <w:r>
        <w:rPr>
          <w:rFonts w:hint="eastAsia" w:hAnsi="宋体" w:cs="宋体"/>
          <w:snapToGrid w:val="0"/>
          <w:color w:val="auto"/>
          <w:kern w:val="0"/>
          <w:szCs w:val="32"/>
          <w:lang w:val="zh-TW"/>
        </w:rPr>
        <w:t xml:space="preserve">章 </w:t>
      </w:r>
      <w:r>
        <w:rPr>
          <w:rFonts w:hint="eastAsia" w:hAnsi="宋体" w:cs="宋体"/>
          <w:snapToGrid w:val="0"/>
          <w:color w:val="auto"/>
          <w:kern w:val="0"/>
          <w:szCs w:val="32"/>
        </w:rPr>
        <w:t xml:space="preserve"> </w:t>
      </w:r>
      <w:r>
        <w:rPr>
          <w:rFonts w:hint="eastAsia" w:hAnsi="宋体" w:cs="宋体"/>
          <w:snapToGrid w:val="0"/>
          <w:color w:val="auto"/>
          <w:kern w:val="0"/>
          <w:szCs w:val="32"/>
          <w:lang w:val="zh-TW"/>
        </w:rPr>
        <w:t>投标</w:t>
      </w:r>
      <w:r>
        <w:rPr>
          <w:rFonts w:hint="eastAsia" w:ascii="宋体" w:hAnsi="宋体" w:cs="宋体"/>
          <w:color w:val="auto"/>
          <w:kern w:val="0"/>
          <w:szCs w:val="32"/>
          <w:lang w:val="zh-TW"/>
        </w:rPr>
        <w:t>文件</w:t>
      </w:r>
      <w:r>
        <w:rPr>
          <w:rFonts w:hint="eastAsia" w:hAnsi="宋体" w:cs="宋体"/>
          <w:snapToGrid w:val="0"/>
          <w:color w:val="auto"/>
          <w:kern w:val="0"/>
          <w:szCs w:val="32"/>
          <w:lang w:val="zh-TW"/>
        </w:rPr>
        <w:t>格式</w:t>
      </w:r>
    </w:p>
    <w:p w14:paraId="610F166C">
      <w:pPr>
        <w:pStyle w:val="23"/>
        <w:adjustRightInd w:val="0"/>
        <w:snapToGrid w:val="0"/>
        <w:spacing w:line="440" w:lineRule="exact"/>
        <w:ind w:firstLine="416" w:firstLineChars="200"/>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【除</w:t>
      </w:r>
      <w:r>
        <w:rPr>
          <w:rFonts w:hint="eastAsia" w:ascii="宋体" w:hAnsi="宋体" w:eastAsia="宋体" w:cs="宋体"/>
          <w:snapToGrid w:val="0"/>
          <w:color w:val="auto"/>
          <w:kern w:val="0"/>
          <w:sz w:val="24"/>
          <w:szCs w:val="24"/>
          <w:lang w:val="en-US" w:eastAsia="zh-CN"/>
        </w:rPr>
        <w:t>开标一览表、</w:t>
      </w:r>
      <w:r>
        <w:rPr>
          <w:rFonts w:hint="eastAsia" w:hAnsi="宋体" w:cs="宋体"/>
          <w:snapToGrid w:val="0"/>
          <w:color w:val="auto"/>
          <w:kern w:val="0"/>
          <w:sz w:val="24"/>
          <w:szCs w:val="24"/>
          <w:lang w:val="en-US" w:eastAsia="zh-CN"/>
        </w:rPr>
        <w:t>报价明细表</w:t>
      </w:r>
      <w:r>
        <w:rPr>
          <w:rFonts w:hint="eastAsia" w:ascii="宋体" w:hAnsi="宋体" w:eastAsia="宋体" w:cs="宋体"/>
          <w:snapToGrid w:val="0"/>
          <w:color w:val="auto"/>
          <w:kern w:val="0"/>
          <w:sz w:val="24"/>
          <w:szCs w:val="24"/>
          <w:lang w:val="en-US" w:eastAsia="zh-CN"/>
        </w:rPr>
        <w:t>格式不能</w:t>
      </w:r>
      <w:r>
        <w:rPr>
          <w:rFonts w:hint="eastAsia" w:ascii="宋体" w:hAnsi="宋体" w:eastAsia="宋体" w:cs="宋体"/>
          <w:snapToGrid w:val="0"/>
          <w:color w:val="auto"/>
          <w:kern w:val="0"/>
          <w:sz w:val="24"/>
          <w:szCs w:val="24"/>
        </w:rPr>
        <w:t>更改外，</w:t>
      </w:r>
      <w:r>
        <w:rPr>
          <w:rFonts w:hint="eastAsia" w:ascii="宋体" w:hAnsi="宋体" w:eastAsia="宋体" w:cs="宋体"/>
          <w:snapToGrid w:val="0"/>
          <w:color w:val="auto"/>
          <w:kern w:val="0"/>
          <w:sz w:val="24"/>
          <w:szCs w:val="24"/>
          <w:lang w:val="en-US" w:eastAsia="zh-CN"/>
        </w:rPr>
        <w:t>其他格式</w:t>
      </w:r>
      <w:r>
        <w:rPr>
          <w:rFonts w:hint="eastAsia" w:ascii="宋体" w:hAnsi="宋体" w:eastAsia="宋体" w:cs="宋体"/>
          <w:snapToGrid w:val="0"/>
          <w:color w:val="auto"/>
          <w:kern w:val="0"/>
          <w:sz w:val="24"/>
          <w:szCs w:val="24"/>
        </w:rPr>
        <w:t>式样可作适当调整</w:t>
      </w:r>
      <w:r>
        <w:rPr>
          <w:rFonts w:hint="eastAsia" w:ascii="宋体" w:hAnsi="宋体" w:eastAsia="宋体" w:cs="宋体"/>
          <w:snapToGrid w:val="0"/>
          <w:color w:val="auto"/>
          <w:kern w:val="0"/>
          <w:sz w:val="24"/>
          <w:szCs w:val="24"/>
          <w:lang w:eastAsia="zh-CN"/>
        </w:rPr>
        <w:t>，</w:t>
      </w:r>
      <w:r>
        <w:rPr>
          <w:rFonts w:hint="eastAsia" w:ascii="宋体" w:hAnsi="宋体" w:eastAsia="宋体" w:cs="宋体"/>
          <w:snapToGrid w:val="0"/>
          <w:color w:val="auto"/>
          <w:kern w:val="0"/>
          <w:sz w:val="24"/>
          <w:szCs w:val="24"/>
        </w:rPr>
        <w:t>但应当保持样式基本形态不变】</w:t>
      </w:r>
    </w:p>
    <w:p w14:paraId="5D720C9A">
      <w:pPr>
        <w:pStyle w:val="23"/>
        <w:adjustRightInd w:val="0"/>
        <w:snapToGrid w:val="0"/>
        <w:spacing w:line="440" w:lineRule="exact"/>
        <w:jc w:val="center"/>
        <w:rPr>
          <w:rFonts w:hAnsi="宋体" w:cs="宋体"/>
          <w:b/>
          <w:bCs/>
          <w:snapToGrid w:val="0"/>
          <w:color w:val="auto"/>
          <w:kern w:val="0"/>
          <w:sz w:val="30"/>
          <w:szCs w:val="30"/>
        </w:rPr>
      </w:pPr>
    </w:p>
    <w:p w14:paraId="62E2CDC8">
      <w:pPr>
        <w:pStyle w:val="110"/>
        <w:spacing w:before="0" w:after="0" w:line="240" w:lineRule="auto"/>
        <w:rPr>
          <w:rFonts w:hint="eastAsia" w:ascii="宋体" w:hAnsi="宋体" w:cs="宋体"/>
          <w:b w:val="0"/>
          <w:bCs w:val="0"/>
          <w:color w:val="auto"/>
          <w:kern w:val="2"/>
          <w:sz w:val="24"/>
          <w:szCs w:val="24"/>
          <w:highlight w:val="none"/>
        </w:rPr>
      </w:pPr>
    </w:p>
    <w:p w14:paraId="37FB6945">
      <w:pPr>
        <w:pStyle w:val="110"/>
        <w:spacing w:before="0" w:after="0" w:line="240" w:lineRule="auto"/>
        <w:rPr>
          <w:rFonts w:hint="eastAsia" w:ascii="宋体" w:hAnsi="宋体" w:cs="宋体"/>
          <w:color w:val="auto"/>
          <w:kern w:val="2"/>
          <w:sz w:val="28"/>
          <w:szCs w:val="28"/>
          <w:highlight w:val="none"/>
        </w:rPr>
      </w:pPr>
      <w:r>
        <w:rPr>
          <w:rFonts w:hint="eastAsia" w:ascii="宋体" w:hAnsi="宋体" w:cs="宋体"/>
          <w:b w:val="0"/>
          <w:bCs w:val="0"/>
          <w:color w:val="auto"/>
          <w:kern w:val="2"/>
          <w:sz w:val="24"/>
          <w:szCs w:val="24"/>
          <w:highlight w:val="none"/>
        </w:rPr>
        <w:t>格式1-1：法定代表人身份证明</w:t>
      </w:r>
    </w:p>
    <w:p w14:paraId="3C6430D9">
      <w:pPr>
        <w:snapToGrid w:val="0"/>
        <w:spacing w:line="400" w:lineRule="exact"/>
        <w:jc w:val="both"/>
        <w:rPr>
          <w:rFonts w:hint="eastAsia" w:ascii="宋体" w:hAnsi="宋体" w:eastAsia="宋体" w:cs="宋体"/>
          <w:color w:val="auto"/>
          <w:spacing w:val="11"/>
          <w:sz w:val="24"/>
          <w:szCs w:val="24"/>
          <w:highlight w:val="none"/>
        </w:rPr>
      </w:pPr>
    </w:p>
    <w:p w14:paraId="3A29EA86">
      <w:pPr>
        <w:pStyle w:val="110"/>
        <w:spacing w:before="0" w:after="0" w:line="240" w:lineRule="auto"/>
        <w:jc w:val="center"/>
        <w:rPr>
          <w:rFonts w:hint="eastAsia" w:ascii="宋体" w:hAnsi="宋体" w:cs="宋体"/>
          <w:b w:val="0"/>
          <w:bCs w:val="0"/>
          <w:color w:val="auto"/>
          <w:sz w:val="30"/>
          <w:szCs w:val="30"/>
          <w:highlight w:val="none"/>
        </w:rPr>
      </w:pPr>
    </w:p>
    <w:p w14:paraId="32A5BAA9">
      <w:pPr>
        <w:spacing w:line="360" w:lineRule="auto"/>
        <w:jc w:val="center"/>
        <w:rPr>
          <w:rFonts w:hint="eastAsia" w:ascii="宋体" w:hAnsi="宋体" w:eastAsia="宋体" w:cs="宋体"/>
          <w:b/>
          <w:bCs/>
          <w:color w:val="auto"/>
          <w:kern w:val="2"/>
          <w:sz w:val="28"/>
          <w:szCs w:val="28"/>
          <w:highlight w:val="none"/>
          <w:lang w:val="en-GB" w:bidi="ar"/>
        </w:rPr>
      </w:pPr>
      <w:r>
        <w:rPr>
          <w:rFonts w:hint="eastAsia" w:ascii="宋体" w:hAnsi="宋体" w:eastAsia="宋体" w:cs="宋体"/>
          <w:b/>
          <w:bCs/>
          <w:color w:val="auto"/>
          <w:kern w:val="2"/>
          <w:sz w:val="30"/>
          <w:szCs w:val="30"/>
          <w:highlight w:val="none"/>
          <w:lang w:val="en-GB" w:bidi="ar"/>
        </w:rPr>
        <w:t>法定代表人身份证明</w:t>
      </w:r>
    </w:p>
    <w:p w14:paraId="254D1BE2">
      <w:pPr>
        <w:spacing w:line="360" w:lineRule="auto"/>
        <w:jc w:val="center"/>
        <w:rPr>
          <w:rFonts w:hint="eastAsia" w:ascii="宋体" w:hAnsi="宋体" w:eastAsia="宋体" w:cs="宋体"/>
          <w:b/>
          <w:bCs/>
          <w:color w:val="auto"/>
          <w:kern w:val="2"/>
          <w:sz w:val="28"/>
          <w:szCs w:val="28"/>
          <w:highlight w:val="none"/>
          <w:lang w:val="en-GB" w:bidi="ar"/>
        </w:rPr>
      </w:pPr>
    </w:p>
    <w:p w14:paraId="0B5B922C">
      <w:pPr>
        <w:spacing w:line="500" w:lineRule="exact"/>
        <w:ind w:firstLine="416" w:firstLineChars="200"/>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投标人名称：</w:t>
      </w:r>
      <w:r>
        <w:rPr>
          <w:rFonts w:hint="eastAsia" w:ascii="宋体" w:hAnsi="宋体" w:eastAsia="宋体" w:cs="宋体"/>
          <w:snapToGrid w:val="0"/>
          <w:color w:val="auto"/>
          <w:kern w:val="0"/>
          <w:sz w:val="24"/>
          <w:szCs w:val="24"/>
          <w:u w:val="single"/>
          <w:lang w:val="en-US" w:eastAsia="zh-CN" w:bidi="ar-SA"/>
        </w:rPr>
        <w:t xml:space="preserve">                            </w:t>
      </w:r>
      <w:r>
        <w:rPr>
          <w:rFonts w:hint="eastAsia" w:ascii="宋体" w:hAnsi="宋体" w:eastAsia="宋体" w:cs="宋体"/>
          <w:snapToGrid w:val="0"/>
          <w:color w:val="auto"/>
          <w:kern w:val="0"/>
          <w:sz w:val="24"/>
          <w:szCs w:val="24"/>
          <w:lang w:val="en-US" w:eastAsia="zh-CN" w:bidi="ar-SA"/>
        </w:rPr>
        <w:t xml:space="preserve">.     </w:t>
      </w:r>
    </w:p>
    <w:p w14:paraId="2C53D1C5">
      <w:pPr>
        <w:spacing w:line="500" w:lineRule="exact"/>
        <w:ind w:firstLine="416" w:firstLineChars="200"/>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单位类型：</w:t>
      </w:r>
      <w:r>
        <w:rPr>
          <w:rFonts w:hint="eastAsia" w:ascii="宋体" w:hAnsi="宋体" w:eastAsia="宋体" w:cs="宋体"/>
          <w:snapToGrid w:val="0"/>
          <w:color w:val="auto"/>
          <w:kern w:val="0"/>
          <w:sz w:val="24"/>
          <w:szCs w:val="24"/>
          <w:u w:val="single"/>
          <w:lang w:val="en-US" w:eastAsia="zh-CN" w:bidi="ar-SA"/>
        </w:rPr>
        <w:t xml:space="preserve">                              </w:t>
      </w:r>
      <w:r>
        <w:rPr>
          <w:rFonts w:hint="eastAsia" w:ascii="宋体" w:hAnsi="宋体" w:eastAsia="宋体" w:cs="宋体"/>
          <w:snapToGrid w:val="0"/>
          <w:color w:val="auto"/>
          <w:kern w:val="0"/>
          <w:sz w:val="24"/>
          <w:szCs w:val="24"/>
          <w:lang w:val="en-US" w:eastAsia="zh-CN" w:bidi="ar-SA"/>
        </w:rPr>
        <w:t>.</w:t>
      </w:r>
    </w:p>
    <w:p w14:paraId="53462781">
      <w:pPr>
        <w:spacing w:line="500" w:lineRule="exact"/>
        <w:ind w:firstLine="416" w:firstLineChars="200"/>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住    所：</w:t>
      </w:r>
      <w:r>
        <w:rPr>
          <w:rFonts w:hint="eastAsia" w:ascii="宋体" w:hAnsi="宋体" w:eastAsia="宋体" w:cs="宋体"/>
          <w:snapToGrid w:val="0"/>
          <w:color w:val="auto"/>
          <w:kern w:val="0"/>
          <w:sz w:val="24"/>
          <w:szCs w:val="24"/>
          <w:u w:val="single"/>
          <w:lang w:val="en-US" w:eastAsia="zh-CN" w:bidi="ar-SA"/>
        </w:rPr>
        <w:t xml:space="preserve">                              </w:t>
      </w:r>
      <w:r>
        <w:rPr>
          <w:rFonts w:hint="eastAsia" w:ascii="宋体" w:hAnsi="宋体" w:eastAsia="宋体" w:cs="宋体"/>
          <w:snapToGrid w:val="0"/>
          <w:color w:val="auto"/>
          <w:kern w:val="0"/>
          <w:sz w:val="24"/>
          <w:szCs w:val="24"/>
          <w:lang w:val="en-US" w:eastAsia="zh-CN" w:bidi="ar-SA"/>
        </w:rPr>
        <w:t xml:space="preserve">.     </w:t>
      </w:r>
    </w:p>
    <w:p w14:paraId="03773A74">
      <w:pPr>
        <w:spacing w:line="500" w:lineRule="exact"/>
        <w:ind w:firstLine="416" w:firstLineChars="200"/>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成立时间：</w:t>
      </w:r>
      <w:r>
        <w:rPr>
          <w:rFonts w:hint="eastAsia" w:ascii="宋体" w:hAnsi="宋体" w:eastAsia="宋体" w:cs="宋体"/>
          <w:snapToGrid w:val="0"/>
          <w:color w:val="auto"/>
          <w:kern w:val="0"/>
          <w:sz w:val="24"/>
          <w:szCs w:val="24"/>
          <w:u w:val="single"/>
          <w:lang w:val="en-US" w:eastAsia="zh-CN" w:bidi="ar-SA"/>
        </w:rPr>
        <w:t xml:space="preserve">        年        月        日</w:t>
      </w:r>
    </w:p>
    <w:p w14:paraId="2BD53227">
      <w:pPr>
        <w:spacing w:line="500" w:lineRule="exact"/>
        <w:ind w:firstLine="416" w:firstLineChars="200"/>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姓名：</w:t>
      </w:r>
      <w:r>
        <w:rPr>
          <w:rFonts w:hint="eastAsia" w:ascii="宋体" w:hAnsi="宋体" w:eastAsia="宋体" w:cs="宋体"/>
          <w:snapToGrid w:val="0"/>
          <w:color w:val="auto"/>
          <w:kern w:val="0"/>
          <w:sz w:val="24"/>
          <w:szCs w:val="24"/>
          <w:u w:val="single"/>
          <w:lang w:val="en-US" w:eastAsia="zh-CN" w:bidi="ar-SA"/>
        </w:rPr>
        <w:t xml:space="preserve">         </w:t>
      </w:r>
      <w:r>
        <w:rPr>
          <w:rFonts w:hint="eastAsia" w:ascii="宋体" w:hAnsi="宋体" w:eastAsia="宋体" w:cs="宋体"/>
          <w:snapToGrid w:val="0"/>
          <w:color w:val="auto"/>
          <w:kern w:val="0"/>
          <w:sz w:val="24"/>
          <w:szCs w:val="24"/>
          <w:lang w:val="en-US" w:eastAsia="zh-CN" w:bidi="ar-SA"/>
        </w:rPr>
        <w:t>联系电话</w:t>
      </w:r>
      <w:r>
        <w:rPr>
          <w:rFonts w:hint="eastAsia" w:ascii="宋体" w:hAnsi="宋体" w:eastAsia="宋体" w:cs="宋体"/>
          <w:snapToGrid w:val="0"/>
          <w:color w:val="auto"/>
          <w:kern w:val="0"/>
          <w:sz w:val="24"/>
          <w:szCs w:val="24"/>
          <w:u w:val="single"/>
          <w:lang w:val="en-US" w:eastAsia="zh-CN" w:bidi="ar-SA"/>
        </w:rPr>
        <w:t>：             (请务必填写）</w:t>
      </w:r>
      <w:r>
        <w:rPr>
          <w:rFonts w:hint="eastAsia" w:ascii="宋体" w:hAnsi="宋体" w:eastAsia="宋体" w:cs="宋体"/>
          <w:snapToGrid w:val="0"/>
          <w:color w:val="auto"/>
          <w:kern w:val="0"/>
          <w:sz w:val="24"/>
          <w:szCs w:val="24"/>
          <w:lang w:val="en-US" w:eastAsia="zh-CN" w:bidi="ar-SA"/>
        </w:rPr>
        <w:t xml:space="preserve"> ，系 </w:t>
      </w:r>
      <w:r>
        <w:rPr>
          <w:rFonts w:hint="eastAsia" w:ascii="宋体" w:hAnsi="宋体" w:eastAsia="宋体" w:cs="宋体"/>
          <w:snapToGrid w:val="0"/>
          <w:color w:val="auto"/>
          <w:kern w:val="0"/>
          <w:sz w:val="24"/>
          <w:szCs w:val="24"/>
          <w:u w:val="single"/>
          <w:lang w:val="en-US" w:eastAsia="zh-CN" w:bidi="ar-SA"/>
        </w:rPr>
        <w:t xml:space="preserve">                 .</w:t>
      </w:r>
      <w:r>
        <w:rPr>
          <w:rFonts w:hint="eastAsia" w:ascii="宋体" w:hAnsi="宋体" w:eastAsia="宋体" w:cs="宋体"/>
          <w:snapToGrid w:val="0"/>
          <w:color w:val="auto"/>
          <w:kern w:val="0"/>
          <w:sz w:val="24"/>
          <w:szCs w:val="24"/>
          <w:lang w:val="en-US" w:eastAsia="zh-CN" w:bidi="ar-SA"/>
        </w:rPr>
        <w:t xml:space="preserve">        （投标人名称）的法定代表人，代表我方办理本项目投标的一切事宜。</w:t>
      </w:r>
    </w:p>
    <w:p w14:paraId="5A1DD95D">
      <w:pPr>
        <w:spacing w:line="500" w:lineRule="exact"/>
        <w:ind w:firstLine="480"/>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特此证明。</w:t>
      </w:r>
    </w:p>
    <w:p w14:paraId="3D3E5AAC">
      <w:pPr>
        <w:spacing w:line="500" w:lineRule="exact"/>
        <w:ind w:firstLine="416" w:firstLineChars="200"/>
        <w:rPr>
          <w:rFonts w:hint="eastAsia" w:ascii="宋体" w:hAnsi="宋体" w:eastAsia="宋体" w:cs="宋体"/>
          <w:snapToGrid w:val="0"/>
          <w:color w:val="auto"/>
          <w:kern w:val="0"/>
          <w:sz w:val="24"/>
          <w:szCs w:val="24"/>
          <w:lang w:val="en-US" w:eastAsia="zh-CN" w:bidi="ar-SA"/>
        </w:rPr>
      </w:pPr>
    </w:p>
    <w:p w14:paraId="7E22C318">
      <w:pPr>
        <w:pStyle w:val="23"/>
        <w:keepNext w:val="0"/>
        <w:keepLines w:val="0"/>
        <w:pageBreakBefore w:val="0"/>
        <w:widowControl w:val="0"/>
        <w:kinsoku/>
        <w:wordWrap/>
        <w:overflowPunct/>
        <w:topLinePunct w:val="0"/>
        <w:autoSpaceDE/>
        <w:autoSpaceDN/>
        <w:bidi w:val="0"/>
        <w:adjustRightInd w:val="0"/>
        <w:snapToGrid w:val="0"/>
        <w:spacing w:line="460" w:lineRule="exact"/>
        <w:ind w:firstLine="416" w:firstLineChars="200"/>
        <w:textAlignment w:val="auto"/>
        <w:rPr>
          <w:rFonts w:hint="eastAsia" w:ascii="宋体" w:hAnsi="宋体" w:eastAsia="宋体" w:cs="宋体"/>
          <w:snapToGrid w:val="0"/>
          <w:color w:val="auto"/>
          <w:kern w:val="0"/>
          <w:sz w:val="24"/>
          <w:szCs w:val="24"/>
        </w:rPr>
      </w:pPr>
    </w:p>
    <w:p w14:paraId="1B471DE6">
      <w:pPr>
        <w:pStyle w:val="23"/>
        <w:keepNext w:val="0"/>
        <w:keepLines w:val="0"/>
        <w:pageBreakBefore w:val="0"/>
        <w:widowControl w:val="0"/>
        <w:kinsoku/>
        <w:wordWrap/>
        <w:overflowPunct/>
        <w:topLinePunct w:val="0"/>
        <w:autoSpaceDE/>
        <w:autoSpaceDN/>
        <w:bidi w:val="0"/>
        <w:adjustRightInd w:val="0"/>
        <w:snapToGrid w:val="0"/>
        <w:spacing w:line="460" w:lineRule="exact"/>
        <w:ind w:firstLine="416" w:firstLineChars="200"/>
        <w:textAlignment w:val="auto"/>
        <w:rPr>
          <w:rFonts w:hint="eastAsia" w:ascii="宋体" w:hAnsi="宋体" w:eastAsia="宋体" w:cs="宋体"/>
          <w:snapToGrid w:val="0"/>
          <w:color w:val="auto"/>
          <w:kern w:val="0"/>
          <w:sz w:val="24"/>
          <w:szCs w:val="24"/>
        </w:rPr>
      </w:pPr>
    </w:p>
    <w:p w14:paraId="5581B4AD">
      <w:pPr>
        <w:pStyle w:val="23"/>
        <w:keepNext w:val="0"/>
        <w:keepLines w:val="0"/>
        <w:pageBreakBefore w:val="0"/>
        <w:widowControl w:val="0"/>
        <w:kinsoku/>
        <w:wordWrap/>
        <w:overflowPunct/>
        <w:topLinePunct w:val="0"/>
        <w:autoSpaceDE/>
        <w:autoSpaceDN/>
        <w:bidi w:val="0"/>
        <w:adjustRightInd w:val="0"/>
        <w:snapToGrid w:val="0"/>
        <w:spacing w:line="460" w:lineRule="exact"/>
        <w:ind w:firstLine="416" w:firstLineChars="200"/>
        <w:textAlignment w:val="auto"/>
        <w:rPr>
          <w:rFonts w:hint="eastAsia" w:ascii="宋体" w:hAnsi="宋体" w:eastAsia="宋体" w:cs="宋体"/>
          <w:snapToGrid w:val="0"/>
          <w:color w:val="auto"/>
          <w:kern w:val="0"/>
          <w:sz w:val="24"/>
          <w:szCs w:val="24"/>
        </w:rPr>
      </w:pPr>
    </w:p>
    <w:p w14:paraId="0E8744C0">
      <w:pPr>
        <w:pStyle w:val="23"/>
        <w:keepNext w:val="0"/>
        <w:keepLines w:val="0"/>
        <w:pageBreakBefore w:val="0"/>
        <w:widowControl w:val="0"/>
        <w:kinsoku/>
        <w:wordWrap/>
        <w:overflowPunct/>
        <w:topLinePunct w:val="0"/>
        <w:autoSpaceDE/>
        <w:autoSpaceDN/>
        <w:bidi w:val="0"/>
        <w:adjustRightInd w:val="0"/>
        <w:snapToGrid w:val="0"/>
        <w:spacing w:line="460" w:lineRule="exact"/>
        <w:ind w:firstLine="416" w:firstLineChars="200"/>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 xml:space="preserve">投标人（盖章）：            日期：         年      月     日  </w:t>
      </w:r>
    </w:p>
    <w:p w14:paraId="2F74834F">
      <w:pPr>
        <w:pStyle w:val="23"/>
        <w:keepNext w:val="0"/>
        <w:keepLines w:val="0"/>
        <w:pageBreakBefore w:val="0"/>
        <w:widowControl w:val="0"/>
        <w:kinsoku/>
        <w:wordWrap/>
        <w:overflowPunct/>
        <w:topLinePunct w:val="0"/>
        <w:autoSpaceDE/>
        <w:autoSpaceDN/>
        <w:bidi w:val="0"/>
        <w:adjustRightInd w:val="0"/>
        <w:snapToGrid w:val="0"/>
        <w:spacing w:line="460" w:lineRule="exact"/>
        <w:ind w:firstLine="416" w:firstLineChars="200"/>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 xml:space="preserve">       </w:t>
      </w:r>
    </w:p>
    <w:p w14:paraId="178E3484">
      <w:pPr>
        <w:pStyle w:val="23"/>
        <w:adjustRightInd w:val="0"/>
        <w:snapToGrid w:val="0"/>
        <w:spacing w:line="440" w:lineRule="exact"/>
        <w:ind w:firstLine="416" w:firstLineChars="200"/>
        <w:rPr>
          <w:rFonts w:hint="eastAsia" w:ascii="宋体" w:hAnsi="宋体" w:eastAsia="宋体" w:cs="宋体"/>
          <w:snapToGrid w:val="0"/>
          <w:color w:val="auto"/>
          <w:kern w:val="0"/>
          <w:sz w:val="24"/>
          <w:szCs w:val="24"/>
        </w:rPr>
      </w:pPr>
    </w:p>
    <w:p w14:paraId="090E0B16">
      <w:pPr>
        <w:pStyle w:val="23"/>
        <w:adjustRightInd w:val="0"/>
        <w:rPr>
          <w:rFonts w:hint="eastAsia"/>
          <w:b/>
          <w:snapToGrid w:val="0"/>
          <w:color w:val="auto"/>
        </w:rPr>
      </w:pPr>
    </w:p>
    <w:p w14:paraId="0C5A8021">
      <w:pPr>
        <w:pStyle w:val="23"/>
        <w:adjustRightInd w:val="0"/>
        <w:rPr>
          <w:rFonts w:hint="eastAsia"/>
          <w:b/>
          <w:snapToGrid w:val="0"/>
          <w:color w:val="auto"/>
        </w:rPr>
      </w:pPr>
    </w:p>
    <w:p w14:paraId="08822BA6">
      <w:pPr>
        <w:pStyle w:val="4"/>
        <w:spacing w:line="720" w:lineRule="auto"/>
        <w:rPr>
          <w:rFonts w:hint="eastAsia" w:ascii="宋体" w:hAnsi="宋体" w:eastAsia="宋体" w:cs="宋体"/>
          <w:b w:val="0"/>
          <w:bCs w:val="0"/>
          <w:color w:val="auto"/>
          <w:spacing w:val="11"/>
          <w:sz w:val="24"/>
          <w:szCs w:val="24"/>
        </w:rPr>
      </w:pPr>
      <w:r>
        <w:rPr>
          <w:rFonts w:hint="eastAsia"/>
          <w:b/>
          <w:snapToGrid w:val="0"/>
          <w:color w:val="auto"/>
        </w:rPr>
        <w:br w:type="page"/>
      </w:r>
      <w:bookmarkStart w:id="44" w:name="_Toc91753353"/>
      <w:r>
        <w:rPr>
          <w:rFonts w:hint="eastAsia" w:cs="宋体"/>
          <w:b w:val="0"/>
          <w:bCs w:val="0"/>
          <w:color w:val="auto"/>
          <w:spacing w:val="11"/>
          <w:sz w:val="24"/>
          <w:szCs w:val="24"/>
          <w:lang w:val="en-US" w:eastAsia="zh-CN"/>
        </w:rPr>
        <w:t>格式1</w:t>
      </w:r>
      <w:r>
        <w:rPr>
          <w:rFonts w:hint="eastAsia" w:ascii="宋体" w:hAnsi="宋体" w:eastAsia="宋体" w:cs="宋体"/>
          <w:b w:val="0"/>
          <w:bCs w:val="0"/>
          <w:color w:val="auto"/>
          <w:spacing w:val="11"/>
          <w:sz w:val="24"/>
          <w:szCs w:val="24"/>
          <w:lang w:val="en-US" w:eastAsia="zh-CN"/>
        </w:rPr>
        <w:t>--2</w:t>
      </w:r>
      <w:r>
        <w:rPr>
          <w:rFonts w:hint="eastAsia" w:ascii="宋体" w:hAnsi="宋体" w:eastAsia="宋体" w:cs="宋体"/>
          <w:b w:val="0"/>
          <w:bCs w:val="0"/>
          <w:color w:val="auto"/>
          <w:spacing w:val="11"/>
          <w:sz w:val="24"/>
          <w:szCs w:val="24"/>
        </w:rPr>
        <w:t>：法定代表人授权书</w:t>
      </w:r>
      <w:bookmarkEnd w:id="44"/>
    </w:p>
    <w:p w14:paraId="53DBE28F">
      <w:pPr>
        <w:pStyle w:val="23"/>
        <w:adjustRightInd w:val="0"/>
        <w:snapToGrid w:val="0"/>
        <w:spacing w:line="440" w:lineRule="exact"/>
        <w:jc w:val="center"/>
        <w:rPr>
          <w:rFonts w:hint="eastAsia" w:ascii="宋体" w:hAnsi="宋体" w:eastAsia="宋体" w:cs="宋体"/>
          <w:b/>
          <w:color w:val="auto"/>
          <w:spacing w:val="11"/>
          <w:kern w:val="0"/>
          <w:sz w:val="32"/>
          <w:szCs w:val="32"/>
          <w:lang w:val="en-US" w:eastAsia="zh-CN" w:bidi="ar-SA"/>
        </w:rPr>
      </w:pPr>
      <w:r>
        <w:rPr>
          <w:rFonts w:hint="eastAsia" w:ascii="宋体" w:hAnsi="宋体" w:eastAsia="宋体" w:cs="宋体"/>
          <w:b/>
          <w:color w:val="auto"/>
          <w:spacing w:val="11"/>
          <w:kern w:val="0"/>
          <w:sz w:val="32"/>
          <w:szCs w:val="32"/>
          <w:lang w:val="en-US" w:eastAsia="zh-CN" w:bidi="ar-SA"/>
        </w:rPr>
        <w:t>法定代表人授权书</w:t>
      </w:r>
    </w:p>
    <w:p w14:paraId="260363D3">
      <w:pPr>
        <w:pStyle w:val="23"/>
        <w:adjustRightInd w:val="0"/>
        <w:snapToGrid w:val="0"/>
        <w:spacing w:line="440" w:lineRule="exact"/>
        <w:rPr>
          <w:rFonts w:hAnsi="宋体" w:cs="宋体"/>
          <w:snapToGrid w:val="0"/>
          <w:color w:val="auto"/>
          <w:kern w:val="0"/>
          <w:sz w:val="24"/>
          <w:szCs w:val="24"/>
        </w:rPr>
      </w:pPr>
    </w:p>
    <w:p w14:paraId="34821EFB">
      <w:pPr>
        <w:pStyle w:val="23"/>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Ansi="宋体" w:cs="宋体"/>
          <w:snapToGrid w:val="0"/>
          <w:color w:val="auto"/>
          <w:kern w:val="0"/>
          <w:sz w:val="24"/>
          <w:szCs w:val="24"/>
        </w:rPr>
      </w:pPr>
      <w:r>
        <w:rPr>
          <w:rFonts w:hint="eastAsia" w:hAnsi="宋体" w:cs="宋体"/>
          <w:snapToGrid w:val="0"/>
          <w:color w:val="auto"/>
          <w:kern w:val="0"/>
          <w:sz w:val="24"/>
          <w:szCs w:val="24"/>
        </w:rPr>
        <w:t>致：</w:t>
      </w:r>
      <w:r>
        <w:rPr>
          <w:rFonts w:hint="eastAsia" w:hAnsi="宋体" w:cs="宋体"/>
          <w:snapToGrid w:val="0"/>
          <w:color w:val="auto"/>
          <w:kern w:val="0"/>
          <w:sz w:val="24"/>
          <w:szCs w:val="24"/>
          <w:u w:val="single"/>
        </w:rPr>
        <w:t>温岭市温峤镇</w:t>
      </w:r>
      <w:r>
        <w:rPr>
          <w:rFonts w:hint="eastAsia" w:hAnsi="宋体" w:cs="宋体"/>
          <w:snapToGrid w:val="0"/>
          <w:color w:val="auto"/>
          <w:kern w:val="0"/>
          <w:sz w:val="24"/>
          <w:szCs w:val="24"/>
          <w:u w:val="single"/>
          <w:lang w:eastAsia="zh-CN"/>
        </w:rPr>
        <w:t>琛山村</w:t>
      </w:r>
      <w:r>
        <w:rPr>
          <w:rFonts w:hint="eastAsia" w:hAnsi="宋体" w:cs="宋体"/>
          <w:snapToGrid w:val="0"/>
          <w:color w:val="auto"/>
          <w:kern w:val="0"/>
          <w:sz w:val="24"/>
          <w:szCs w:val="24"/>
          <w:u w:val="single"/>
        </w:rPr>
        <w:t>村民委员会（招标人）</w:t>
      </w:r>
      <w:r>
        <w:rPr>
          <w:rFonts w:hint="eastAsia" w:hAnsi="宋体" w:cs="宋体"/>
          <w:snapToGrid w:val="0"/>
          <w:color w:val="auto"/>
          <w:kern w:val="0"/>
          <w:sz w:val="24"/>
          <w:szCs w:val="24"/>
        </w:rPr>
        <w:t>：</w:t>
      </w:r>
    </w:p>
    <w:p w14:paraId="465C9894">
      <w:pPr>
        <w:pStyle w:val="23"/>
        <w:keepNext w:val="0"/>
        <w:keepLines w:val="0"/>
        <w:pageBreakBefore w:val="0"/>
        <w:widowControl w:val="0"/>
        <w:kinsoku/>
        <w:wordWrap/>
        <w:overflowPunct/>
        <w:topLinePunct w:val="0"/>
        <w:autoSpaceDE/>
        <w:autoSpaceDN/>
        <w:bidi w:val="0"/>
        <w:adjustRightInd w:val="0"/>
        <w:snapToGrid w:val="0"/>
        <w:spacing w:line="480" w:lineRule="exact"/>
        <w:ind w:firstLine="416" w:firstLineChars="200"/>
        <w:textAlignment w:val="auto"/>
        <w:rPr>
          <w:rFonts w:hAnsi="宋体" w:cs="宋体"/>
          <w:snapToGrid w:val="0"/>
          <w:color w:val="auto"/>
          <w:kern w:val="0"/>
          <w:sz w:val="24"/>
          <w:szCs w:val="24"/>
        </w:rPr>
      </w:pPr>
      <w:r>
        <w:rPr>
          <w:rFonts w:hint="eastAsia" w:hAnsi="宋体" w:cs="宋体"/>
          <w:snapToGrid w:val="0"/>
          <w:color w:val="auto"/>
          <w:kern w:val="0"/>
          <w:sz w:val="24"/>
          <w:szCs w:val="24"/>
        </w:rPr>
        <w:t>本人</w:t>
      </w:r>
      <w:r>
        <w:rPr>
          <w:rFonts w:hint="eastAsia" w:hAnsi="宋体" w:cs="宋体"/>
          <w:snapToGrid w:val="0"/>
          <w:color w:val="auto"/>
          <w:kern w:val="0"/>
          <w:sz w:val="24"/>
          <w:szCs w:val="24"/>
          <w:u w:val="single"/>
        </w:rPr>
        <w:t xml:space="preserve">        </w:t>
      </w:r>
      <w:r>
        <w:rPr>
          <w:rFonts w:hint="eastAsia" w:hAnsi="宋体" w:cs="宋体"/>
          <w:snapToGrid w:val="0"/>
          <w:color w:val="auto"/>
          <w:kern w:val="0"/>
          <w:sz w:val="24"/>
          <w:szCs w:val="24"/>
        </w:rPr>
        <w:t xml:space="preserve">（法定代表人姓名）系 </w:t>
      </w:r>
      <w:r>
        <w:rPr>
          <w:rFonts w:hint="eastAsia" w:hAnsi="宋体" w:cs="宋体"/>
          <w:snapToGrid w:val="0"/>
          <w:color w:val="auto"/>
          <w:kern w:val="0"/>
          <w:sz w:val="24"/>
          <w:szCs w:val="24"/>
          <w:u w:val="single"/>
        </w:rPr>
        <w:t xml:space="preserve">                   </w:t>
      </w:r>
      <w:r>
        <w:rPr>
          <w:rFonts w:hint="eastAsia" w:hAnsi="宋体" w:cs="宋体"/>
          <w:snapToGrid w:val="0"/>
          <w:color w:val="auto"/>
          <w:kern w:val="0"/>
          <w:sz w:val="24"/>
          <w:szCs w:val="24"/>
        </w:rPr>
        <w:t xml:space="preserve">（投标人全称）法定代表人，现授权委托 </w:t>
      </w:r>
      <w:r>
        <w:rPr>
          <w:rFonts w:hint="eastAsia" w:hAnsi="宋体" w:cs="宋体"/>
          <w:snapToGrid w:val="0"/>
          <w:color w:val="auto"/>
          <w:kern w:val="0"/>
          <w:sz w:val="24"/>
          <w:szCs w:val="24"/>
          <w:u w:val="single"/>
        </w:rPr>
        <w:t xml:space="preserve">        </w:t>
      </w:r>
      <w:r>
        <w:rPr>
          <w:rFonts w:hint="eastAsia" w:hAnsi="宋体" w:cs="宋体"/>
          <w:snapToGrid w:val="0"/>
          <w:color w:val="auto"/>
          <w:kern w:val="0"/>
          <w:sz w:val="24"/>
          <w:szCs w:val="24"/>
        </w:rPr>
        <w:t>（代理人姓名）为全权代表，参加贵单位组织的</w:t>
      </w:r>
      <w:r>
        <w:rPr>
          <w:rFonts w:hint="eastAsia" w:hAnsi="宋体" w:cs="宋体"/>
          <w:snapToGrid w:val="0"/>
          <w:color w:val="auto"/>
          <w:kern w:val="0"/>
          <w:sz w:val="24"/>
          <w:szCs w:val="24"/>
          <w:lang w:val="en-US" w:eastAsia="zh-CN"/>
        </w:rPr>
        <w:t xml:space="preserve"> </w:t>
      </w:r>
      <w:r>
        <w:rPr>
          <w:rFonts w:hint="eastAsia" w:hAnsi="宋体" w:cs="宋体"/>
          <w:snapToGrid w:val="0"/>
          <w:color w:val="auto"/>
          <w:kern w:val="0"/>
          <w:sz w:val="24"/>
          <w:szCs w:val="24"/>
          <w:u w:val="single"/>
        </w:rPr>
        <w:t>温岭市温峤镇</w:t>
      </w:r>
      <w:r>
        <w:rPr>
          <w:rFonts w:hint="eastAsia" w:hAnsi="宋体" w:cs="宋体"/>
          <w:snapToGrid w:val="0"/>
          <w:color w:val="auto"/>
          <w:kern w:val="0"/>
          <w:sz w:val="24"/>
          <w:szCs w:val="24"/>
          <w:u w:val="single"/>
          <w:lang w:eastAsia="zh-CN"/>
        </w:rPr>
        <w:t>琛山村智慧停车BOT(特许经营）</w:t>
      </w:r>
      <w:r>
        <w:rPr>
          <w:rFonts w:hint="eastAsia" w:hAnsi="宋体" w:cs="宋体"/>
          <w:snapToGrid w:val="0"/>
          <w:color w:val="auto"/>
          <w:kern w:val="0"/>
          <w:sz w:val="24"/>
          <w:szCs w:val="24"/>
          <w:u w:val="single"/>
        </w:rPr>
        <w:t>项目</w:t>
      </w:r>
      <w:r>
        <w:rPr>
          <w:rFonts w:hint="eastAsia" w:hAnsi="宋体" w:cs="宋体"/>
          <w:snapToGrid w:val="0"/>
          <w:color w:val="auto"/>
          <w:kern w:val="0"/>
          <w:sz w:val="24"/>
          <w:szCs w:val="24"/>
        </w:rPr>
        <w:t>（项目名称）</w:t>
      </w:r>
      <w:r>
        <w:rPr>
          <w:rFonts w:hint="eastAsia" w:hAnsi="宋体" w:cs="宋体"/>
          <w:snapToGrid w:val="0"/>
          <w:color w:val="auto"/>
          <w:kern w:val="0"/>
          <w:sz w:val="24"/>
          <w:szCs w:val="24"/>
          <w:u w:val="single"/>
          <w:lang w:eastAsia="zh-CN"/>
        </w:rPr>
        <w:t>浙广咨【2025】（采）031号</w:t>
      </w:r>
      <w:r>
        <w:rPr>
          <w:rFonts w:hint="eastAsia" w:hAnsi="宋体" w:cs="宋体"/>
          <w:snapToGrid w:val="0"/>
          <w:color w:val="auto"/>
          <w:kern w:val="0"/>
          <w:sz w:val="24"/>
          <w:szCs w:val="24"/>
        </w:rPr>
        <w:t>（项目编号）投标活动，并代表我方全权办理针对本项目的投标涉及的一切事宜。我方对代理人的行为均予以承认，由此所产生的一切法律后果和法律责任，均由我方承担。</w:t>
      </w:r>
    </w:p>
    <w:p w14:paraId="56CBC488">
      <w:pPr>
        <w:pStyle w:val="23"/>
        <w:adjustRightInd w:val="0"/>
        <w:snapToGrid w:val="0"/>
        <w:spacing w:line="440" w:lineRule="exact"/>
        <w:ind w:firstLine="416" w:firstLineChars="200"/>
        <w:rPr>
          <w:rFonts w:hAnsi="宋体" w:cs="宋体"/>
          <w:snapToGrid w:val="0"/>
          <w:color w:val="auto"/>
          <w:kern w:val="0"/>
          <w:sz w:val="24"/>
          <w:szCs w:val="24"/>
        </w:rPr>
      </w:pPr>
    </w:p>
    <w:p w14:paraId="79668C36">
      <w:pPr>
        <w:pStyle w:val="23"/>
        <w:adjustRightInd w:val="0"/>
        <w:snapToGrid w:val="0"/>
        <w:spacing w:line="440" w:lineRule="exact"/>
        <w:ind w:firstLine="416" w:firstLineChars="200"/>
        <w:rPr>
          <w:rFonts w:hAnsi="宋体" w:cs="宋体"/>
          <w:snapToGrid w:val="0"/>
          <w:color w:val="auto"/>
          <w:kern w:val="0"/>
          <w:sz w:val="24"/>
          <w:szCs w:val="24"/>
        </w:rPr>
      </w:pPr>
      <w:r>
        <w:rPr>
          <w:rFonts w:hint="eastAsia" w:hAnsi="宋体" w:cs="宋体"/>
          <w:snapToGrid w:val="0"/>
          <w:color w:val="auto"/>
          <w:kern w:val="0"/>
          <w:sz w:val="24"/>
          <w:szCs w:val="24"/>
        </w:rPr>
        <w:t>代理人无转委权。特此委托。</w:t>
      </w:r>
    </w:p>
    <w:p w14:paraId="59281F92">
      <w:pPr>
        <w:pStyle w:val="23"/>
        <w:adjustRightInd w:val="0"/>
        <w:snapToGrid w:val="0"/>
        <w:spacing w:line="440" w:lineRule="exact"/>
        <w:ind w:firstLine="416" w:firstLineChars="200"/>
        <w:rPr>
          <w:rFonts w:hAnsi="宋体" w:cs="宋体"/>
          <w:snapToGrid w:val="0"/>
          <w:color w:val="auto"/>
          <w:kern w:val="0"/>
          <w:sz w:val="24"/>
          <w:szCs w:val="24"/>
        </w:rPr>
      </w:pPr>
    </w:p>
    <w:p w14:paraId="4D68F08C">
      <w:pPr>
        <w:pStyle w:val="23"/>
        <w:adjustRightInd w:val="0"/>
        <w:snapToGrid w:val="0"/>
        <w:spacing w:line="440" w:lineRule="exact"/>
        <w:ind w:firstLine="416" w:firstLineChars="200"/>
        <w:rPr>
          <w:rFonts w:hAnsi="宋体" w:cs="宋体"/>
          <w:snapToGrid w:val="0"/>
          <w:color w:val="auto"/>
          <w:kern w:val="0"/>
          <w:sz w:val="24"/>
          <w:szCs w:val="24"/>
        </w:rPr>
      </w:pPr>
      <w:r>
        <w:rPr>
          <w:rFonts w:hint="eastAsia" w:hAnsi="宋体" w:cs="宋体"/>
          <w:snapToGrid w:val="0"/>
          <w:color w:val="auto"/>
          <w:kern w:val="0"/>
          <w:sz w:val="24"/>
          <w:szCs w:val="24"/>
        </w:rPr>
        <w:t xml:space="preserve">   </w:t>
      </w:r>
    </w:p>
    <w:p w14:paraId="3783D99C">
      <w:pPr>
        <w:pStyle w:val="23"/>
        <w:adjustRightInd w:val="0"/>
        <w:snapToGrid w:val="0"/>
        <w:spacing w:line="440" w:lineRule="exact"/>
        <w:ind w:firstLine="624" w:firstLineChars="300"/>
        <w:rPr>
          <w:rFonts w:hAnsi="宋体" w:cs="宋体"/>
          <w:snapToGrid w:val="0"/>
          <w:color w:val="auto"/>
          <w:kern w:val="0"/>
          <w:sz w:val="24"/>
          <w:szCs w:val="24"/>
        </w:rPr>
      </w:pPr>
      <w:r>
        <w:rPr>
          <w:rFonts w:hint="eastAsia" w:hAnsi="宋体" w:cs="宋体"/>
          <w:snapToGrid w:val="0"/>
          <w:color w:val="auto"/>
          <w:kern w:val="0"/>
          <w:sz w:val="24"/>
          <w:szCs w:val="24"/>
        </w:rPr>
        <w:t>投标人（加盖公章）：              法定代表人（签字或盖章）：</w:t>
      </w:r>
    </w:p>
    <w:p w14:paraId="02E13408">
      <w:pPr>
        <w:pStyle w:val="23"/>
        <w:adjustRightInd w:val="0"/>
        <w:snapToGrid w:val="0"/>
        <w:spacing w:line="440" w:lineRule="exact"/>
        <w:ind w:firstLine="416" w:firstLineChars="200"/>
        <w:rPr>
          <w:rFonts w:hAnsi="宋体" w:cs="宋体"/>
          <w:snapToGrid w:val="0"/>
          <w:color w:val="auto"/>
          <w:kern w:val="0"/>
          <w:sz w:val="24"/>
          <w:szCs w:val="24"/>
        </w:rPr>
      </w:pPr>
    </w:p>
    <w:p w14:paraId="6DC00088">
      <w:pPr>
        <w:pStyle w:val="23"/>
        <w:adjustRightInd w:val="0"/>
        <w:snapToGrid w:val="0"/>
        <w:spacing w:line="440" w:lineRule="exact"/>
        <w:ind w:firstLine="416" w:firstLineChars="200"/>
        <w:rPr>
          <w:rFonts w:hAnsi="宋体" w:cs="宋体"/>
          <w:snapToGrid w:val="0"/>
          <w:color w:val="auto"/>
          <w:kern w:val="0"/>
          <w:sz w:val="24"/>
          <w:szCs w:val="24"/>
        </w:rPr>
      </w:pPr>
      <w:r>
        <w:rPr>
          <w:rFonts w:hint="eastAsia" w:hAnsi="宋体" w:cs="宋体"/>
          <w:snapToGrid w:val="0"/>
          <w:color w:val="auto"/>
          <w:kern w:val="0"/>
          <w:sz w:val="24"/>
          <w:szCs w:val="24"/>
        </w:rPr>
        <w:t xml:space="preserve">  </w:t>
      </w:r>
    </w:p>
    <w:p w14:paraId="44292DEE">
      <w:pPr>
        <w:pStyle w:val="23"/>
        <w:adjustRightInd w:val="0"/>
        <w:snapToGrid w:val="0"/>
        <w:spacing w:line="440" w:lineRule="exact"/>
        <w:ind w:firstLine="416" w:firstLineChars="200"/>
        <w:rPr>
          <w:rFonts w:hAnsi="宋体" w:cs="宋体"/>
          <w:snapToGrid w:val="0"/>
          <w:color w:val="auto"/>
          <w:kern w:val="0"/>
          <w:sz w:val="24"/>
          <w:szCs w:val="24"/>
        </w:rPr>
      </w:pPr>
      <w:r>
        <w:rPr>
          <w:rFonts w:hint="eastAsia" w:hAnsi="宋体" w:cs="宋体"/>
          <w:snapToGrid w:val="0"/>
          <w:color w:val="auto"/>
          <w:kern w:val="0"/>
          <w:sz w:val="24"/>
          <w:szCs w:val="24"/>
        </w:rPr>
        <w:t xml:space="preserve">  代理人</w:t>
      </w:r>
      <w:r>
        <w:rPr>
          <w:rFonts w:hint="eastAsia" w:hAnsi="宋体" w:cs="宋体"/>
          <w:snapToGrid w:val="0"/>
          <w:color w:val="auto"/>
          <w:kern w:val="0"/>
          <w:sz w:val="24"/>
          <w:szCs w:val="24"/>
          <w:lang w:val="en-US" w:eastAsia="zh-CN"/>
        </w:rPr>
        <w:t>姓名</w:t>
      </w:r>
      <w:r>
        <w:rPr>
          <w:rFonts w:hint="eastAsia" w:hAnsi="宋体" w:cs="宋体"/>
          <w:snapToGrid w:val="0"/>
          <w:color w:val="auto"/>
          <w:kern w:val="0"/>
          <w:sz w:val="24"/>
          <w:szCs w:val="24"/>
        </w:rPr>
        <w:t>：</w:t>
      </w:r>
      <w:r>
        <w:rPr>
          <w:rFonts w:hint="eastAsia" w:hAnsi="宋体" w:cs="宋体"/>
          <w:snapToGrid w:val="0"/>
          <w:color w:val="auto"/>
          <w:kern w:val="0"/>
          <w:sz w:val="24"/>
          <w:szCs w:val="24"/>
          <w:u w:val="single"/>
        </w:rPr>
        <w:t xml:space="preserve">             </w:t>
      </w:r>
      <w:r>
        <w:rPr>
          <w:rFonts w:hint="eastAsia" w:hAnsi="宋体" w:cs="宋体"/>
          <w:snapToGrid w:val="0"/>
          <w:color w:val="auto"/>
          <w:kern w:val="0"/>
          <w:sz w:val="24"/>
          <w:szCs w:val="24"/>
          <w:u w:val="single"/>
          <w:lang w:val="en-US" w:eastAsia="zh-CN"/>
        </w:rPr>
        <w:t xml:space="preserve">  </w:t>
      </w:r>
      <w:r>
        <w:rPr>
          <w:rFonts w:hint="eastAsia" w:hAnsi="宋体" w:cs="宋体"/>
          <w:snapToGrid w:val="0"/>
          <w:color w:val="auto"/>
          <w:kern w:val="0"/>
          <w:sz w:val="24"/>
          <w:szCs w:val="24"/>
        </w:rPr>
        <w:t xml:space="preserve"> </w:t>
      </w:r>
      <w:r>
        <w:rPr>
          <w:rFonts w:hint="eastAsia" w:hAnsi="宋体" w:cs="宋体"/>
          <w:snapToGrid w:val="0"/>
          <w:color w:val="auto"/>
          <w:kern w:val="0"/>
          <w:sz w:val="24"/>
          <w:szCs w:val="24"/>
          <w:lang w:val="en-US" w:eastAsia="zh-CN"/>
        </w:rPr>
        <w:t xml:space="preserve"> 联系</w:t>
      </w:r>
      <w:r>
        <w:rPr>
          <w:rFonts w:hint="eastAsia" w:hAnsi="宋体" w:cs="宋体"/>
          <w:snapToGrid w:val="0"/>
          <w:color w:val="auto"/>
          <w:kern w:val="0"/>
          <w:sz w:val="24"/>
          <w:szCs w:val="24"/>
        </w:rPr>
        <w:t>电话：</w:t>
      </w:r>
      <w:r>
        <w:rPr>
          <w:rFonts w:hint="eastAsia" w:hAnsi="宋体" w:cs="宋体"/>
          <w:snapToGrid w:val="0"/>
          <w:color w:val="auto"/>
          <w:kern w:val="0"/>
          <w:sz w:val="24"/>
          <w:szCs w:val="24"/>
          <w:u w:val="single"/>
        </w:rPr>
        <w:t xml:space="preserve">           </w:t>
      </w:r>
      <w:r>
        <w:rPr>
          <w:rFonts w:hint="eastAsia" w:hAnsi="宋体" w:cs="宋体"/>
          <w:snapToGrid w:val="0"/>
          <w:color w:val="auto"/>
          <w:kern w:val="0"/>
          <w:sz w:val="24"/>
          <w:szCs w:val="24"/>
        </w:rPr>
        <w:t>.</w:t>
      </w:r>
      <w:r>
        <w:rPr>
          <w:rFonts w:hint="eastAsia" w:hAnsi="宋体" w:cs="宋体"/>
          <w:snapToGrid w:val="0"/>
          <w:color w:val="auto"/>
          <w:kern w:val="0"/>
          <w:sz w:val="24"/>
          <w:szCs w:val="24"/>
          <w:u w:val="single"/>
        </w:rPr>
        <w:t xml:space="preserve">     </w:t>
      </w:r>
      <w:r>
        <w:rPr>
          <w:rFonts w:hint="eastAsia" w:hAnsi="宋体" w:cs="宋体"/>
          <w:snapToGrid w:val="0"/>
          <w:color w:val="auto"/>
          <w:kern w:val="0"/>
          <w:sz w:val="24"/>
          <w:szCs w:val="24"/>
        </w:rPr>
        <w:t xml:space="preserve">      </w:t>
      </w:r>
    </w:p>
    <w:p w14:paraId="2816FEF7">
      <w:pPr>
        <w:pStyle w:val="23"/>
        <w:adjustRightInd w:val="0"/>
        <w:snapToGrid w:val="0"/>
        <w:spacing w:line="440" w:lineRule="exact"/>
        <w:ind w:firstLine="416" w:firstLineChars="200"/>
        <w:rPr>
          <w:rFonts w:hAnsi="宋体" w:cs="宋体"/>
          <w:snapToGrid w:val="0"/>
          <w:color w:val="auto"/>
          <w:kern w:val="0"/>
          <w:sz w:val="24"/>
          <w:szCs w:val="24"/>
        </w:rPr>
      </w:pPr>
      <w:r>
        <w:rPr>
          <w:rFonts w:hint="eastAsia" w:hAnsi="宋体" w:cs="宋体"/>
          <w:snapToGrid w:val="0"/>
          <w:color w:val="auto"/>
          <w:kern w:val="0"/>
          <w:sz w:val="24"/>
          <w:szCs w:val="24"/>
        </w:rPr>
        <w:t xml:space="preserve">  身份证号码：</w:t>
      </w:r>
      <w:r>
        <w:rPr>
          <w:rFonts w:hint="eastAsia" w:hAnsi="宋体" w:cs="宋体"/>
          <w:snapToGrid w:val="0"/>
          <w:color w:val="auto"/>
          <w:kern w:val="0"/>
          <w:sz w:val="24"/>
          <w:szCs w:val="24"/>
          <w:u w:val="single"/>
        </w:rPr>
        <w:t xml:space="preserve">                          </w:t>
      </w:r>
      <w:r>
        <w:rPr>
          <w:rFonts w:hint="eastAsia" w:hAnsi="宋体" w:cs="宋体"/>
          <w:snapToGrid w:val="0"/>
          <w:color w:val="auto"/>
          <w:kern w:val="0"/>
          <w:sz w:val="24"/>
          <w:szCs w:val="24"/>
          <w:u w:val="single"/>
          <w:lang w:val="en-US" w:eastAsia="zh-CN"/>
        </w:rPr>
        <w:t>.</w:t>
      </w:r>
      <w:r>
        <w:rPr>
          <w:rFonts w:hint="eastAsia" w:hAnsi="宋体" w:cs="宋体"/>
          <w:snapToGrid w:val="0"/>
          <w:color w:val="auto"/>
          <w:kern w:val="0"/>
          <w:sz w:val="24"/>
          <w:szCs w:val="24"/>
        </w:rPr>
        <w:t xml:space="preserve">                            </w:t>
      </w:r>
    </w:p>
    <w:p w14:paraId="1648429A">
      <w:pPr>
        <w:pStyle w:val="23"/>
        <w:adjustRightInd w:val="0"/>
        <w:snapToGrid w:val="0"/>
        <w:spacing w:line="440" w:lineRule="exact"/>
        <w:ind w:firstLine="416" w:firstLineChars="200"/>
        <w:rPr>
          <w:rFonts w:hAnsi="宋体" w:cs="宋体"/>
          <w:snapToGrid w:val="0"/>
          <w:color w:val="auto"/>
          <w:kern w:val="0"/>
          <w:sz w:val="24"/>
          <w:szCs w:val="24"/>
        </w:rPr>
      </w:pPr>
      <w:r>
        <w:rPr>
          <w:rFonts w:hint="eastAsia" w:hAnsi="宋体" w:cs="宋体"/>
          <w:snapToGrid w:val="0"/>
          <w:color w:val="auto"/>
          <w:kern w:val="0"/>
          <w:sz w:val="24"/>
          <w:szCs w:val="24"/>
        </w:rPr>
        <w:t xml:space="preserve">  授权日期：</w:t>
      </w:r>
      <w:r>
        <w:rPr>
          <w:rFonts w:hint="eastAsia" w:hAnsi="宋体" w:cs="宋体"/>
          <w:snapToGrid w:val="0"/>
          <w:color w:val="auto"/>
          <w:kern w:val="0"/>
          <w:sz w:val="24"/>
          <w:szCs w:val="24"/>
          <w:u w:val="single"/>
        </w:rPr>
        <w:t xml:space="preserve">       年     月    日</w:t>
      </w:r>
    </w:p>
    <w:p w14:paraId="21DF5B98">
      <w:pPr>
        <w:pStyle w:val="23"/>
        <w:adjustRightInd w:val="0"/>
        <w:snapToGrid w:val="0"/>
        <w:spacing w:line="440" w:lineRule="exact"/>
        <w:ind w:firstLine="416" w:firstLineChars="200"/>
        <w:rPr>
          <w:rFonts w:hAnsi="宋体" w:cs="宋体"/>
          <w:snapToGrid w:val="0"/>
          <w:color w:val="auto"/>
          <w:kern w:val="0"/>
          <w:sz w:val="24"/>
          <w:szCs w:val="24"/>
        </w:rPr>
      </w:pPr>
      <w:r>
        <w:rPr>
          <w:rFonts w:hint="eastAsia" w:hAnsi="宋体" w:cs="宋体"/>
          <w:snapToGrid w:val="0"/>
          <w:color w:val="auto"/>
          <w:kern w:val="0"/>
          <w:sz w:val="24"/>
          <w:szCs w:val="24"/>
        </w:rPr>
        <w:t xml:space="preserve">  </w:t>
      </w:r>
    </w:p>
    <w:p w14:paraId="60AF3AEB">
      <w:pPr>
        <w:pStyle w:val="23"/>
        <w:adjustRightInd w:val="0"/>
        <w:snapToGrid w:val="0"/>
        <w:spacing w:line="440" w:lineRule="exact"/>
        <w:ind w:firstLine="416" w:firstLineChars="200"/>
        <w:rPr>
          <w:rFonts w:hAnsi="宋体" w:cs="宋体"/>
          <w:snapToGrid w:val="0"/>
          <w:color w:val="auto"/>
          <w:kern w:val="0"/>
          <w:sz w:val="24"/>
          <w:szCs w:val="24"/>
        </w:rPr>
      </w:pPr>
    </w:p>
    <w:p w14:paraId="0E650603">
      <w:pPr>
        <w:pStyle w:val="23"/>
        <w:keepNext w:val="0"/>
        <w:keepLines w:val="0"/>
        <w:pageBreakBefore w:val="0"/>
        <w:widowControl w:val="0"/>
        <w:kinsoku/>
        <w:wordWrap/>
        <w:overflowPunct/>
        <w:topLinePunct w:val="0"/>
        <w:autoSpaceDE/>
        <w:autoSpaceDN/>
        <w:bidi w:val="0"/>
        <w:adjustRightInd w:val="0"/>
        <w:snapToGrid w:val="0"/>
        <w:spacing w:line="460" w:lineRule="exact"/>
        <w:ind w:firstLine="416" w:firstLineChars="200"/>
        <w:textAlignment w:val="auto"/>
        <w:rPr>
          <w:rFonts w:hint="eastAsia" w:ascii="宋体" w:hAnsi="宋体" w:eastAsia="宋体" w:cs="宋体"/>
          <w:snapToGrid w:val="0"/>
          <w:color w:val="auto"/>
          <w:kern w:val="0"/>
          <w:sz w:val="24"/>
          <w:szCs w:val="24"/>
          <w:lang w:eastAsia="zh-CN"/>
        </w:rPr>
      </w:pPr>
      <w:r>
        <w:rPr>
          <w:rFonts w:hint="eastAsia" w:ascii="宋体" w:hAnsi="宋体" w:eastAsia="宋体" w:cs="宋体"/>
          <w:snapToGrid w:val="0"/>
          <w:color w:val="auto"/>
          <w:kern w:val="0"/>
          <w:sz w:val="24"/>
          <w:szCs w:val="24"/>
          <w:lang w:val="en-US" w:eastAsia="zh-CN"/>
        </w:rPr>
        <w:t>注：须附代理人</w:t>
      </w:r>
      <w:r>
        <w:rPr>
          <w:rFonts w:hint="eastAsia" w:hAnsi="宋体" w:cs="宋体"/>
          <w:snapToGrid w:val="0"/>
          <w:color w:val="auto"/>
          <w:kern w:val="0"/>
          <w:sz w:val="24"/>
          <w:szCs w:val="24"/>
          <w:lang w:val="en-US" w:eastAsia="zh-CN"/>
        </w:rPr>
        <w:t>有效</w:t>
      </w:r>
      <w:r>
        <w:rPr>
          <w:rFonts w:hint="eastAsia" w:hAnsi="宋体" w:cs="宋体"/>
          <w:snapToGrid w:val="0"/>
          <w:color w:val="auto"/>
          <w:kern w:val="0"/>
          <w:sz w:val="24"/>
          <w:szCs w:val="24"/>
        </w:rPr>
        <w:t>身份证正反面扫描件</w:t>
      </w:r>
      <w:r>
        <w:rPr>
          <w:rFonts w:hint="eastAsia" w:ascii="宋体" w:hAnsi="宋体" w:eastAsia="宋体" w:cs="宋体"/>
          <w:snapToGrid w:val="0"/>
          <w:color w:val="auto"/>
          <w:kern w:val="0"/>
          <w:sz w:val="24"/>
          <w:szCs w:val="24"/>
          <w:lang w:eastAsia="zh-CN"/>
        </w:rPr>
        <w:t>（</w:t>
      </w:r>
      <w:r>
        <w:rPr>
          <w:rFonts w:hint="eastAsia" w:hAnsi="宋体" w:cs="宋体"/>
          <w:snapToGrid w:val="0"/>
          <w:color w:val="auto"/>
          <w:kern w:val="0"/>
          <w:sz w:val="24"/>
          <w:szCs w:val="24"/>
        </w:rPr>
        <w:t>或复印件）</w:t>
      </w:r>
      <w:r>
        <w:rPr>
          <w:rFonts w:hint="eastAsia" w:ascii="宋体" w:hAnsi="宋体" w:eastAsia="宋体" w:cs="宋体"/>
          <w:snapToGrid w:val="0"/>
          <w:color w:val="auto"/>
          <w:kern w:val="0"/>
          <w:sz w:val="24"/>
          <w:szCs w:val="24"/>
          <w:lang w:eastAsia="zh-CN"/>
        </w:rPr>
        <w:t>。</w:t>
      </w:r>
    </w:p>
    <w:p w14:paraId="3A762E0B">
      <w:pPr>
        <w:pStyle w:val="4"/>
        <w:spacing w:line="720" w:lineRule="auto"/>
        <w:rPr>
          <w:rFonts w:cs="宋体"/>
          <w:color w:val="auto"/>
          <w:spacing w:val="11"/>
          <w:sz w:val="32"/>
          <w:szCs w:val="32"/>
        </w:rPr>
      </w:pPr>
      <w:r>
        <w:rPr>
          <w:rFonts w:hint="eastAsia" w:cs="宋体"/>
          <w:snapToGrid w:val="0"/>
          <w:color w:val="auto"/>
        </w:rPr>
        <w:br w:type="page"/>
      </w:r>
      <w:bookmarkStart w:id="45" w:name="_Toc91753354"/>
      <w:bookmarkStart w:id="46" w:name="_Toc5133"/>
      <w:r>
        <w:rPr>
          <w:rFonts w:hint="eastAsia" w:cs="宋体"/>
          <w:b w:val="0"/>
          <w:bCs w:val="0"/>
          <w:color w:val="auto"/>
          <w:spacing w:val="11"/>
          <w:sz w:val="24"/>
          <w:szCs w:val="24"/>
          <w:lang w:val="en-US" w:eastAsia="zh-CN"/>
        </w:rPr>
        <w:t>格式2</w:t>
      </w:r>
      <w:r>
        <w:rPr>
          <w:rFonts w:hint="eastAsia" w:ascii="宋体" w:hAnsi="宋体" w:eastAsia="宋体" w:cs="宋体"/>
          <w:b w:val="0"/>
          <w:bCs w:val="0"/>
          <w:color w:val="auto"/>
          <w:spacing w:val="11"/>
          <w:sz w:val="24"/>
          <w:szCs w:val="24"/>
        </w:rPr>
        <w:t>：营业执照</w:t>
      </w:r>
      <w:bookmarkEnd w:id="45"/>
    </w:p>
    <w:p w14:paraId="690D6BC6">
      <w:pPr>
        <w:spacing w:line="400" w:lineRule="exact"/>
        <w:ind w:left="-286" w:leftChars="-171" w:hanging="1"/>
        <w:jc w:val="center"/>
        <w:rPr>
          <w:rFonts w:hint="eastAsia" w:ascii="宋体" w:hAnsi="宋体" w:cs="宋体"/>
          <w:b/>
          <w:color w:val="auto"/>
          <w:spacing w:val="11"/>
          <w:sz w:val="32"/>
          <w:szCs w:val="32"/>
        </w:rPr>
      </w:pPr>
      <w:r>
        <w:rPr>
          <w:rFonts w:hint="eastAsia" w:ascii="宋体" w:hAnsi="宋体" w:cs="宋体"/>
          <w:b/>
          <w:color w:val="auto"/>
          <w:spacing w:val="11"/>
          <w:sz w:val="32"/>
          <w:szCs w:val="32"/>
        </w:rPr>
        <w:t xml:space="preserve"> 营业执照</w:t>
      </w:r>
    </w:p>
    <w:p w14:paraId="7627E0B1">
      <w:pPr>
        <w:jc w:val="center"/>
        <w:rPr>
          <w:rFonts w:hint="default" w:eastAsia="宋体"/>
          <w:color w:val="auto"/>
          <w:lang w:val="en-US" w:eastAsia="zh-CN"/>
        </w:rPr>
      </w:pPr>
      <w:r>
        <w:rPr>
          <w:rFonts w:hint="eastAsia" w:ascii="宋体" w:hAnsi="宋体" w:cs="宋体"/>
          <w:b/>
          <w:color w:val="auto"/>
          <w:spacing w:val="11"/>
          <w:sz w:val="32"/>
          <w:szCs w:val="32"/>
          <w:lang w:eastAsia="zh-CN"/>
        </w:rPr>
        <w:t>（</w:t>
      </w:r>
      <w:r>
        <w:rPr>
          <w:rFonts w:hint="eastAsia" w:ascii="宋体" w:hAnsi="宋体" w:cs="宋体"/>
          <w:b/>
          <w:color w:val="auto"/>
          <w:spacing w:val="11"/>
          <w:sz w:val="32"/>
          <w:szCs w:val="32"/>
          <w:lang w:val="en-US" w:eastAsia="zh-CN"/>
        </w:rPr>
        <w:t>附本页）</w:t>
      </w:r>
    </w:p>
    <w:p w14:paraId="0A8C41D6">
      <w:pPr>
        <w:rPr>
          <w:color w:val="auto"/>
        </w:rPr>
      </w:pPr>
    </w:p>
    <w:p w14:paraId="2C902B92">
      <w:pPr>
        <w:rPr>
          <w:color w:val="auto"/>
        </w:rPr>
      </w:pPr>
    </w:p>
    <w:p w14:paraId="0F6A1981">
      <w:pPr>
        <w:rPr>
          <w:color w:val="auto"/>
        </w:rPr>
      </w:pPr>
    </w:p>
    <w:p w14:paraId="2E278564">
      <w:pPr>
        <w:rPr>
          <w:color w:val="auto"/>
        </w:rPr>
      </w:pPr>
    </w:p>
    <w:p w14:paraId="30EE1B36">
      <w:pPr>
        <w:rPr>
          <w:color w:val="auto"/>
        </w:rPr>
      </w:pPr>
    </w:p>
    <w:p w14:paraId="3748AC31">
      <w:pPr>
        <w:rPr>
          <w:color w:val="auto"/>
        </w:rPr>
      </w:pPr>
    </w:p>
    <w:p w14:paraId="2DAABCB4">
      <w:pPr>
        <w:rPr>
          <w:color w:val="auto"/>
        </w:rPr>
      </w:pPr>
    </w:p>
    <w:p w14:paraId="5ADAF035">
      <w:pPr>
        <w:rPr>
          <w:color w:val="auto"/>
        </w:rPr>
      </w:pPr>
    </w:p>
    <w:p w14:paraId="72C64BF8">
      <w:pPr>
        <w:pStyle w:val="36"/>
        <w:rPr>
          <w:color w:val="auto"/>
        </w:rPr>
      </w:pPr>
    </w:p>
    <w:p w14:paraId="73843E9E">
      <w:pPr>
        <w:pStyle w:val="36"/>
        <w:rPr>
          <w:color w:val="auto"/>
        </w:rPr>
      </w:pPr>
    </w:p>
    <w:p w14:paraId="5D601C25">
      <w:pPr>
        <w:pStyle w:val="36"/>
        <w:rPr>
          <w:color w:val="auto"/>
        </w:rPr>
      </w:pPr>
    </w:p>
    <w:p w14:paraId="7B180CAD">
      <w:pPr>
        <w:pStyle w:val="36"/>
        <w:rPr>
          <w:color w:val="auto"/>
        </w:rPr>
      </w:pPr>
    </w:p>
    <w:p w14:paraId="4B778ED7">
      <w:pPr>
        <w:pStyle w:val="36"/>
        <w:rPr>
          <w:color w:val="auto"/>
        </w:rPr>
      </w:pPr>
    </w:p>
    <w:p w14:paraId="6C0A25D3">
      <w:pPr>
        <w:pStyle w:val="36"/>
        <w:rPr>
          <w:color w:val="auto"/>
        </w:rPr>
      </w:pPr>
    </w:p>
    <w:p w14:paraId="6FABEAD9">
      <w:pPr>
        <w:pStyle w:val="36"/>
        <w:rPr>
          <w:color w:val="auto"/>
        </w:rPr>
      </w:pPr>
    </w:p>
    <w:p w14:paraId="17406809">
      <w:pPr>
        <w:pStyle w:val="36"/>
        <w:rPr>
          <w:color w:val="auto"/>
        </w:rPr>
      </w:pPr>
    </w:p>
    <w:p w14:paraId="08C39EA0">
      <w:pPr>
        <w:pStyle w:val="36"/>
        <w:rPr>
          <w:color w:val="auto"/>
        </w:rPr>
      </w:pPr>
    </w:p>
    <w:p w14:paraId="2D5EE75A">
      <w:pPr>
        <w:pStyle w:val="36"/>
        <w:rPr>
          <w:color w:val="auto"/>
        </w:rPr>
      </w:pPr>
    </w:p>
    <w:p w14:paraId="59968206">
      <w:pPr>
        <w:rPr>
          <w:color w:val="auto"/>
        </w:rPr>
      </w:pPr>
    </w:p>
    <w:p w14:paraId="72E2D8AF">
      <w:pPr>
        <w:rPr>
          <w:color w:val="auto"/>
        </w:rPr>
      </w:pPr>
    </w:p>
    <w:p w14:paraId="3E925A21">
      <w:pPr>
        <w:rPr>
          <w:color w:val="auto"/>
        </w:rPr>
      </w:pPr>
    </w:p>
    <w:p w14:paraId="43785AC0">
      <w:pPr>
        <w:rPr>
          <w:color w:val="auto"/>
        </w:rPr>
      </w:pPr>
    </w:p>
    <w:p w14:paraId="2FF19B6D">
      <w:pPr>
        <w:pStyle w:val="23"/>
        <w:adjustRightInd w:val="0"/>
        <w:snapToGrid w:val="0"/>
        <w:spacing w:line="440" w:lineRule="exact"/>
        <w:ind w:firstLine="920" w:firstLineChars="400"/>
        <w:rPr>
          <w:rFonts w:hint="eastAsia" w:hAnsi="宋体" w:cs="宋体"/>
          <w:color w:val="auto"/>
          <w:spacing w:val="11"/>
          <w:sz w:val="24"/>
          <w:szCs w:val="24"/>
        </w:rPr>
      </w:pPr>
    </w:p>
    <w:p w14:paraId="2875482F">
      <w:pPr>
        <w:pStyle w:val="23"/>
        <w:adjustRightInd w:val="0"/>
        <w:snapToGrid w:val="0"/>
        <w:spacing w:line="440" w:lineRule="exact"/>
        <w:ind w:firstLine="920" w:firstLineChars="400"/>
        <w:rPr>
          <w:rFonts w:hint="eastAsia" w:hAnsi="宋体" w:cs="宋体"/>
          <w:color w:val="auto"/>
          <w:spacing w:val="11"/>
          <w:sz w:val="24"/>
          <w:szCs w:val="24"/>
        </w:rPr>
      </w:pPr>
    </w:p>
    <w:p w14:paraId="028AE020">
      <w:pPr>
        <w:pStyle w:val="23"/>
        <w:adjustRightInd w:val="0"/>
        <w:snapToGrid w:val="0"/>
        <w:spacing w:line="440" w:lineRule="exact"/>
        <w:ind w:firstLine="920" w:firstLineChars="400"/>
        <w:rPr>
          <w:rFonts w:hint="eastAsia" w:hAnsi="宋体" w:cs="宋体"/>
          <w:color w:val="auto"/>
          <w:spacing w:val="11"/>
          <w:sz w:val="24"/>
          <w:szCs w:val="24"/>
        </w:rPr>
      </w:pPr>
    </w:p>
    <w:p w14:paraId="1D087A21">
      <w:pPr>
        <w:pStyle w:val="23"/>
        <w:adjustRightInd w:val="0"/>
        <w:snapToGrid w:val="0"/>
        <w:spacing w:line="440" w:lineRule="exact"/>
        <w:ind w:firstLine="920" w:firstLineChars="400"/>
        <w:rPr>
          <w:rFonts w:hint="eastAsia" w:hAnsi="宋体" w:cs="宋体"/>
          <w:color w:val="auto"/>
          <w:spacing w:val="11"/>
          <w:sz w:val="24"/>
          <w:szCs w:val="24"/>
        </w:rPr>
      </w:pPr>
    </w:p>
    <w:p w14:paraId="7DB42F52">
      <w:pPr>
        <w:pStyle w:val="23"/>
        <w:adjustRightInd w:val="0"/>
        <w:snapToGrid w:val="0"/>
        <w:spacing w:line="440" w:lineRule="exact"/>
        <w:ind w:firstLine="920" w:firstLineChars="400"/>
        <w:rPr>
          <w:rFonts w:hAnsi="宋体" w:cs="宋体"/>
          <w:snapToGrid w:val="0"/>
          <w:color w:val="auto"/>
          <w:kern w:val="0"/>
          <w:sz w:val="24"/>
          <w:szCs w:val="24"/>
        </w:rPr>
      </w:pPr>
      <w:r>
        <w:rPr>
          <w:rFonts w:hint="eastAsia" w:hAnsi="宋体" w:cs="宋体"/>
          <w:color w:val="auto"/>
          <w:spacing w:val="11"/>
          <w:sz w:val="24"/>
          <w:szCs w:val="24"/>
        </w:rPr>
        <w:t>注：营业执照原件放“原</w:t>
      </w:r>
      <w:r>
        <w:rPr>
          <w:rFonts w:hint="eastAsia" w:hAnsi="宋体" w:cs="宋体"/>
          <w:snapToGrid w:val="0"/>
          <w:color w:val="auto"/>
          <w:kern w:val="0"/>
          <w:sz w:val="24"/>
          <w:szCs w:val="24"/>
        </w:rPr>
        <w:t>件资料包”。</w:t>
      </w:r>
    </w:p>
    <w:p w14:paraId="21571D1F">
      <w:pPr>
        <w:rPr>
          <w:color w:val="auto"/>
        </w:rPr>
      </w:pPr>
    </w:p>
    <w:p w14:paraId="55184B6E">
      <w:pPr>
        <w:rPr>
          <w:color w:val="auto"/>
        </w:rPr>
      </w:pPr>
    </w:p>
    <w:p w14:paraId="11160158">
      <w:pPr>
        <w:rPr>
          <w:color w:val="auto"/>
        </w:rPr>
      </w:pPr>
    </w:p>
    <w:p w14:paraId="3E42244E">
      <w:pPr>
        <w:rPr>
          <w:color w:val="auto"/>
        </w:rPr>
      </w:pPr>
    </w:p>
    <w:p w14:paraId="463A93C5">
      <w:pPr>
        <w:rPr>
          <w:color w:val="auto"/>
        </w:rPr>
      </w:pPr>
    </w:p>
    <w:p w14:paraId="4BB453C0">
      <w:pPr>
        <w:pStyle w:val="36"/>
        <w:rPr>
          <w:color w:val="auto"/>
        </w:rPr>
      </w:pPr>
    </w:p>
    <w:p w14:paraId="66EE369B">
      <w:pPr>
        <w:pStyle w:val="36"/>
        <w:rPr>
          <w:color w:val="auto"/>
        </w:rPr>
      </w:pPr>
    </w:p>
    <w:p w14:paraId="21B461F5">
      <w:pPr>
        <w:pStyle w:val="36"/>
        <w:rPr>
          <w:color w:val="auto"/>
        </w:rPr>
      </w:pPr>
    </w:p>
    <w:p w14:paraId="3FA8F902">
      <w:pPr>
        <w:pStyle w:val="36"/>
        <w:rPr>
          <w:color w:val="auto"/>
        </w:rPr>
      </w:pPr>
    </w:p>
    <w:p w14:paraId="15CF2155">
      <w:pPr>
        <w:pStyle w:val="36"/>
        <w:rPr>
          <w:color w:val="auto"/>
        </w:rPr>
      </w:pPr>
    </w:p>
    <w:p w14:paraId="52A2A58E">
      <w:pPr>
        <w:pStyle w:val="36"/>
        <w:rPr>
          <w:color w:val="auto"/>
        </w:rPr>
      </w:pPr>
    </w:p>
    <w:p w14:paraId="3B95A147">
      <w:pPr>
        <w:pageBreakBefore/>
        <w:rPr>
          <w:rFonts w:hint="eastAsia" w:ascii="宋体" w:hAnsi="宋体" w:eastAsia="宋体" w:cs="宋体"/>
          <w:b/>
          <w:color w:val="auto"/>
          <w:sz w:val="24"/>
          <w:szCs w:val="24"/>
        </w:rPr>
      </w:pPr>
      <w:bookmarkStart w:id="47" w:name="_Toc91753355"/>
      <w:r>
        <w:rPr>
          <w:rFonts w:hint="eastAsia" w:ascii="宋体" w:hAnsi="宋体" w:eastAsia="宋体" w:cs="宋体"/>
          <w:color w:val="auto"/>
          <w:spacing w:val="11"/>
          <w:sz w:val="24"/>
          <w:szCs w:val="24"/>
        </w:rPr>
        <w:t xml:space="preserve"> </w:t>
      </w:r>
      <w:r>
        <w:rPr>
          <w:rFonts w:hint="eastAsia" w:ascii="宋体" w:hAnsi="宋体" w:eastAsia="宋体" w:cs="宋体"/>
          <w:color w:val="auto"/>
          <w:spacing w:val="11"/>
          <w:kern w:val="0"/>
          <w:sz w:val="24"/>
          <w:szCs w:val="24"/>
          <w:lang w:val="en-GB" w:eastAsia="zh-CN" w:bidi="ar-SA"/>
        </w:rPr>
        <w:t>格式</w:t>
      </w:r>
      <w:r>
        <w:rPr>
          <w:rFonts w:hint="eastAsia" w:ascii="宋体" w:hAnsi="宋体" w:eastAsia="宋体" w:cs="宋体"/>
          <w:color w:val="auto"/>
          <w:spacing w:val="11"/>
          <w:kern w:val="0"/>
          <w:sz w:val="24"/>
          <w:szCs w:val="24"/>
          <w:lang w:val="en-US" w:eastAsia="zh-CN" w:bidi="ar-SA"/>
        </w:rPr>
        <w:t>3</w:t>
      </w:r>
      <w:r>
        <w:rPr>
          <w:rFonts w:hint="eastAsia" w:ascii="宋体" w:hAnsi="宋体" w:eastAsia="宋体" w:cs="宋体"/>
          <w:color w:val="auto"/>
          <w:spacing w:val="11"/>
          <w:kern w:val="0"/>
          <w:sz w:val="24"/>
          <w:szCs w:val="24"/>
          <w:lang w:val="en-GB" w:eastAsia="zh-CN" w:bidi="ar-SA"/>
        </w:rPr>
        <w:t>：投标声明书</w:t>
      </w:r>
    </w:p>
    <w:p w14:paraId="621ADDA3">
      <w:pPr>
        <w:spacing w:before="156" w:beforeLines="50" w:after="156" w:afterLines="50" w:line="400" w:lineRule="exact"/>
        <w:ind w:left="84" w:leftChars="50" w:right="62"/>
        <w:jc w:val="center"/>
        <w:rPr>
          <w:rFonts w:hint="eastAsia" w:ascii="宋体" w:hAnsi="宋体" w:eastAsia="宋体" w:cs="宋体"/>
          <w:b/>
          <w:bCs/>
          <w:color w:val="auto"/>
          <w:kern w:val="2"/>
          <w:sz w:val="32"/>
          <w:szCs w:val="32"/>
        </w:rPr>
      </w:pPr>
      <w:r>
        <w:rPr>
          <w:rFonts w:hint="eastAsia" w:ascii="宋体" w:hAnsi="宋体" w:eastAsia="宋体" w:cs="宋体"/>
          <w:b/>
          <w:bCs/>
          <w:color w:val="auto"/>
          <w:kern w:val="2"/>
          <w:sz w:val="32"/>
          <w:szCs w:val="32"/>
        </w:rPr>
        <w:t>投标声明书</w:t>
      </w:r>
    </w:p>
    <w:p w14:paraId="5525D2DF">
      <w:pPr>
        <w:adjustRightInd w:val="0"/>
        <w:spacing w:line="460" w:lineRule="exact"/>
        <w:rPr>
          <w:rFonts w:hint="eastAsia" w:ascii="宋体" w:hAnsi="宋体" w:eastAsia="宋体" w:cs="宋体"/>
          <w:bCs/>
          <w:snapToGrid w:val="0"/>
          <w:color w:val="auto"/>
          <w:sz w:val="24"/>
          <w:szCs w:val="24"/>
        </w:rPr>
      </w:pPr>
      <w:r>
        <w:rPr>
          <w:rFonts w:hint="eastAsia" w:hAnsi="宋体" w:cs="宋体"/>
          <w:snapToGrid w:val="0"/>
          <w:color w:val="auto"/>
          <w:kern w:val="0"/>
          <w:sz w:val="24"/>
          <w:szCs w:val="24"/>
          <w:u w:val="single"/>
        </w:rPr>
        <w:t>温岭市温峤镇</w:t>
      </w:r>
      <w:r>
        <w:rPr>
          <w:rFonts w:hint="eastAsia" w:hAnsi="宋体" w:cs="宋体"/>
          <w:snapToGrid w:val="0"/>
          <w:color w:val="auto"/>
          <w:kern w:val="0"/>
          <w:sz w:val="24"/>
          <w:szCs w:val="24"/>
          <w:u w:val="single"/>
          <w:lang w:eastAsia="zh-CN"/>
        </w:rPr>
        <w:t>琛山村</w:t>
      </w:r>
      <w:r>
        <w:rPr>
          <w:rFonts w:hint="eastAsia" w:hAnsi="宋体" w:cs="宋体"/>
          <w:snapToGrid w:val="0"/>
          <w:color w:val="auto"/>
          <w:kern w:val="0"/>
          <w:sz w:val="24"/>
          <w:szCs w:val="24"/>
          <w:u w:val="single"/>
        </w:rPr>
        <w:t>村民委员会（招标人）</w:t>
      </w:r>
      <w:r>
        <w:rPr>
          <w:rFonts w:hint="eastAsia" w:ascii="宋体" w:hAnsi="宋体" w:eastAsia="宋体" w:cs="宋体"/>
          <w:bCs/>
          <w:snapToGrid w:val="0"/>
          <w:color w:val="auto"/>
          <w:sz w:val="24"/>
          <w:szCs w:val="24"/>
        </w:rPr>
        <w:t>：</w:t>
      </w:r>
    </w:p>
    <w:p w14:paraId="373F2E7A">
      <w:pPr>
        <w:adjustRightInd w:val="0"/>
        <w:spacing w:line="460" w:lineRule="exact"/>
        <w:ind w:firstLine="444"/>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 xml:space="preserve">本单位愿意参加贵单位组织的 </w:t>
      </w:r>
      <w:r>
        <w:rPr>
          <w:rFonts w:hint="eastAsia" w:hAnsi="宋体" w:cs="宋体"/>
          <w:snapToGrid w:val="0"/>
          <w:color w:val="auto"/>
          <w:kern w:val="0"/>
          <w:sz w:val="24"/>
          <w:szCs w:val="24"/>
          <w:u w:val="single"/>
        </w:rPr>
        <w:t>岭市温峤镇</w:t>
      </w:r>
      <w:r>
        <w:rPr>
          <w:rFonts w:hint="eastAsia" w:hAnsi="宋体" w:cs="宋体"/>
          <w:snapToGrid w:val="0"/>
          <w:color w:val="auto"/>
          <w:kern w:val="0"/>
          <w:sz w:val="24"/>
          <w:szCs w:val="24"/>
          <w:u w:val="single"/>
          <w:lang w:eastAsia="zh-CN"/>
        </w:rPr>
        <w:t>琛山村智慧停车BOT(特许经营）</w:t>
      </w:r>
      <w:r>
        <w:rPr>
          <w:rFonts w:hint="eastAsia" w:hAnsi="宋体" w:cs="宋体"/>
          <w:snapToGrid w:val="0"/>
          <w:color w:val="auto"/>
          <w:kern w:val="0"/>
          <w:sz w:val="24"/>
          <w:szCs w:val="24"/>
          <w:u w:val="single"/>
        </w:rPr>
        <w:t>项目</w:t>
      </w:r>
      <w:r>
        <w:rPr>
          <w:rFonts w:hint="eastAsia" w:ascii="宋体" w:hAnsi="宋体" w:eastAsia="宋体" w:cs="宋体"/>
          <w:snapToGrid w:val="0"/>
          <w:color w:val="auto"/>
          <w:sz w:val="24"/>
          <w:szCs w:val="24"/>
        </w:rPr>
        <w:t xml:space="preserve"> </w:t>
      </w:r>
      <w:r>
        <w:rPr>
          <w:rFonts w:hint="eastAsia" w:ascii="宋体" w:hAnsi="宋体" w:eastAsia="宋体" w:cs="宋体"/>
          <w:bCs/>
          <w:snapToGrid w:val="0"/>
          <w:color w:val="auto"/>
          <w:sz w:val="24"/>
          <w:szCs w:val="24"/>
        </w:rPr>
        <w:t>（项目名称）</w:t>
      </w:r>
      <w:r>
        <w:rPr>
          <w:rFonts w:hint="eastAsia" w:ascii="宋体" w:hAnsi="宋体" w:eastAsia="宋体" w:cs="宋体"/>
          <w:bCs/>
          <w:snapToGrid w:val="0"/>
          <w:color w:val="auto"/>
          <w:sz w:val="24"/>
          <w:szCs w:val="24"/>
          <w:u w:val="single"/>
          <w:lang w:eastAsia="zh-CN"/>
        </w:rPr>
        <w:t>浙广咨【2025】（采）0</w:t>
      </w:r>
      <w:r>
        <w:rPr>
          <w:rFonts w:hint="eastAsia" w:ascii="宋体" w:hAnsi="宋体" w:eastAsia="宋体" w:cs="宋体"/>
          <w:bCs/>
          <w:snapToGrid w:val="0"/>
          <w:color w:val="auto"/>
          <w:sz w:val="24"/>
          <w:szCs w:val="24"/>
          <w:u w:val="single"/>
          <w:lang w:val="en-US" w:eastAsia="zh-CN"/>
        </w:rPr>
        <w:t>3</w:t>
      </w:r>
      <w:r>
        <w:rPr>
          <w:rFonts w:hint="eastAsia" w:ascii="宋体" w:hAnsi="宋体" w:eastAsia="宋体" w:cs="宋体"/>
          <w:bCs/>
          <w:snapToGrid w:val="0"/>
          <w:color w:val="auto"/>
          <w:sz w:val="24"/>
          <w:szCs w:val="24"/>
          <w:u w:val="single"/>
          <w:lang w:eastAsia="zh-CN"/>
        </w:rPr>
        <w:t>1号</w:t>
      </w:r>
      <w:r>
        <w:rPr>
          <w:rFonts w:hint="eastAsia" w:ascii="宋体" w:hAnsi="宋体" w:eastAsia="宋体" w:cs="宋体"/>
          <w:bCs/>
          <w:snapToGrid w:val="0"/>
          <w:color w:val="auto"/>
          <w:sz w:val="24"/>
          <w:szCs w:val="24"/>
        </w:rPr>
        <w:t>（项目编号）公开招标活动，并声明：</w:t>
      </w:r>
    </w:p>
    <w:p w14:paraId="32CF03CE">
      <w:pPr>
        <w:adjustRightInd w:val="0"/>
        <w:spacing w:line="460" w:lineRule="exact"/>
        <w:ind w:firstLine="444"/>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本单位具备《中华人民共和国政府采购法》第二十二条资格条件，并已清楚</w:t>
      </w:r>
      <w:r>
        <w:rPr>
          <w:rFonts w:hint="eastAsia" w:ascii="宋体" w:hAnsi="宋体" w:eastAsia="宋体" w:cs="宋体"/>
          <w:bCs/>
          <w:snapToGrid w:val="0"/>
          <w:color w:val="auto"/>
          <w:sz w:val="24"/>
          <w:szCs w:val="24"/>
          <w:lang w:val="en-US" w:eastAsia="zh-CN"/>
        </w:rPr>
        <w:t>招标</w:t>
      </w:r>
      <w:r>
        <w:rPr>
          <w:rFonts w:hint="eastAsia" w:ascii="宋体" w:hAnsi="宋体" w:eastAsia="宋体" w:cs="宋体"/>
          <w:bCs/>
          <w:snapToGrid w:val="0"/>
          <w:color w:val="auto"/>
          <w:sz w:val="24"/>
          <w:szCs w:val="24"/>
        </w:rPr>
        <w:t>文件的要求及有关文件规定。</w:t>
      </w:r>
    </w:p>
    <w:p w14:paraId="27A70FD7">
      <w:pPr>
        <w:adjustRightInd w:val="0"/>
        <w:spacing w:line="460" w:lineRule="exact"/>
        <w:ind w:firstLine="444"/>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（1）本单位具有独立承担民事责任的能力。</w:t>
      </w:r>
    </w:p>
    <w:p w14:paraId="2C2B5697">
      <w:pPr>
        <w:adjustRightInd w:val="0"/>
        <w:spacing w:line="460" w:lineRule="exact"/>
        <w:ind w:firstLine="444"/>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（2）本单位参加本项目政府采购活动前，没有处于被责令停产、财产被接管、冻结或破产状态，具有足够的流动资金，有能力履行合同。具有良好的商业信誉和健全的财务会计制度。</w:t>
      </w:r>
    </w:p>
    <w:p w14:paraId="716335FD">
      <w:pPr>
        <w:adjustRightInd w:val="0"/>
        <w:spacing w:line="460" w:lineRule="exact"/>
        <w:ind w:firstLine="444"/>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（3）本单位具有履行合同所必需的设备和专业技术能力。</w:t>
      </w:r>
    </w:p>
    <w:p w14:paraId="63641F69">
      <w:pPr>
        <w:adjustRightInd w:val="0"/>
        <w:spacing w:line="460" w:lineRule="exact"/>
        <w:ind w:firstLine="408" w:firstLineChars="196"/>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（4）本单位已依法缴纳税收及社会保障资金，不存在税收缴纳、社会保障等方面的失信记录。</w:t>
      </w:r>
    </w:p>
    <w:p w14:paraId="5A3E6C65">
      <w:pPr>
        <w:adjustRightInd w:val="0"/>
        <w:spacing w:line="460" w:lineRule="exact"/>
        <w:ind w:firstLine="444"/>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（5）本单位参加本项目政府采购活动前3年内，在经营活动中没有重大违法记录。</w:t>
      </w:r>
    </w:p>
    <w:p w14:paraId="6D6CC701">
      <w:pPr>
        <w:adjustRightInd w:val="0"/>
        <w:spacing w:line="460" w:lineRule="exact"/>
        <w:rPr>
          <w:rFonts w:hint="eastAsia" w:ascii="宋体" w:hAnsi="宋体" w:eastAsia="宋体" w:cs="宋体"/>
          <w:bCs/>
          <w:snapToGrid w:val="0"/>
          <w:color w:val="auto"/>
          <w:sz w:val="24"/>
          <w:szCs w:val="24"/>
        </w:rPr>
      </w:pPr>
    </w:p>
    <w:p w14:paraId="6BCB89C2">
      <w:pPr>
        <w:adjustRightInd w:val="0"/>
        <w:spacing w:line="460" w:lineRule="exact"/>
        <w:ind w:firstLine="472" w:firstLineChars="227"/>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以上事项如有虚假、隐瞒、违法、违规行为，</w:t>
      </w:r>
      <w:r>
        <w:rPr>
          <w:rFonts w:hint="eastAsia" w:ascii="宋体" w:hAnsi="宋体" w:eastAsia="宋体" w:cs="宋体"/>
          <w:bCs/>
          <w:snapToGrid w:val="0"/>
          <w:color w:val="auto"/>
          <w:sz w:val="24"/>
          <w:szCs w:val="24"/>
          <w:lang w:eastAsia="zh-CN"/>
        </w:rPr>
        <w:t>本单位</w:t>
      </w:r>
      <w:r>
        <w:rPr>
          <w:rFonts w:hint="eastAsia" w:ascii="宋体" w:hAnsi="宋体" w:eastAsia="宋体" w:cs="宋体"/>
          <w:bCs/>
          <w:snapToGrid w:val="0"/>
          <w:color w:val="auto"/>
          <w:sz w:val="24"/>
          <w:szCs w:val="24"/>
        </w:rPr>
        <w:t>愿意承担一切后果，并不再寻求任何旨在减轻或免除法律责任的辩解。</w:t>
      </w:r>
    </w:p>
    <w:p w14:paraId="7F747BDC">
      <w:pPr>
        <w:adjustRightInd w:val="0"/>
        <w:spacing w:line="460" w:lineRule="exact"/>
        <w:ind w:firstLine="472" w:firstLineChars="227"/>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特此声明！</w:t>
      </w:r>
    </w:p>
    <w:p w14:paraId="23507EF7">
      <w:pPr>
        <w:widowControl w:val="0"/>
        <w:adjustRightInd w:val="0"/>
        <w:spacing w:line="460" w:lineRule="exact"/>
        <w:jc w:val="both"/>
        <w:rPr>
          <w:rFonts w:hint="eastAsia" w:ascii="宋体" w:hAnsi="宋体" w:eastAsia="宋体" w:cs="宋体"/>
          <w:bCs/>
          <w:snapToGrid w:val="0"/>
          <w:color w:val="auto"/>
          <w:sz w:val="24"/>
          <w:szCs w:val="24"/>
        </w:rPr>
      </w:pPr>
    </w:p>
    <w:p w14:paraId="4DD35B7D">
      <w:pPr>
        <w:widowControl w:val="0"/>
        <w:adjustRightInd w:val="0"/>
        <w:spacing w:line="460" w:lineRule="exact"/>
        <w:ind w:firstLine="416" w:firstLineChars="200"/>
        <w:jc w:val="both"/>
        <w:rPr>
          <w:rFonts w:hint="eastAsia" w:ascii="宋体" w:hAnsi="宋体" w:eastAsia="宋体" w:cs="宋体"/>
          <w:bCs/>
          <w:snapToGrid w:val="0"/>
          <w:color w:val="auto"/>
          <w:sz w:val="24"/>
          <w:szCs w:val="24"/>
        </w:rPr>
      </w:pPr>
    </w:p>
    <w:p w14:paraId="446DB01B">
      <w:pPr>
        <w:widowControl w:val="0"/>
        <w:adjustRightInd w:val="0"/>
        <w:spacing w:line="460" w:lineRule="exact"/>
        <w:ind w:firstLine="416" w:firstLineChars="200"/>
        <w:jc w:val="both"/>
        <w:rPr>
          <w:rFonts w:hint="eastAsia" w:ascii="宋体" w:hAnsi="宋体" w:eastAsia="宋体" w:cs="宋体"/>
          <w:bCs/>
          <w:snapToGrid w:val="0"/>
          <w:color w:val="auto"/>
          <w:sz w:val="24"/>
          <w:szCs w:val="24"/>
        </w:rPr>
      </w:pPr>
    </w:p>
    <w:p w14:paraId="4901ED5F">
      <w:pPr>
        <w:widowControl w:val="0"/>
        <w:adjustRightInd w:val="0"/>
        <w:spacing w:line="460" w:lineRule="exact"/>
        <w:ind w:firstLine="416" w:firstLineChars="200"/>
        <w:jc w:val="both"/>
        <w:rPr>
          <w:rFonts w:hint="eastAsia" w:ascii="宋体" w:hAnsi="宋体" w:eastAsia="宋体" w:cs="宋体"/>
          <w:bCs/>
          <w:snapToGrid w:val="0"/>
          <w:color w:val="auto"/>
          <w:sz w:val="24"/>
          <w:szCs w:val="24"/>
          <w:lang w:val="en-US" w:eastAsia="zh-CN"/>
        </w:rPr>
      </w:pPr>
    </w:p>
    <w:p w14:paraId="14CFBA19">
      <w:pPr>
        <w:widowControl w:val="0"/>
        <w:adjustRightInd w:val="0"/>
        <w:spacing w:line="460" w:lineRule="exact"/>
        <w:ind w:firstLine="416" w:firstLineChars="200"/>
        <w:jc w:val="both"/>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lang w:val="en-US" w:eastAsia="zh-CN"/>
        </w:rPr>
        <w:t>投标人</w:t>
      </w:r>
      <w:r>
        <w:rPr>
          <w:rFonts w:hint="eastAsia" w:ascii="宋体" w:hAnsi="宋体" w:eastAsia="宋体" w:cs="宋体"/>
          <w:bCs/>
          <w:snapToGrid w:val="0"/>
          <w:color w:val="auto"/>
          <w:sz w:val="24"/>
          <w:szCs w:val="24"/>
        </w:rPr>
        <w:t xml:space="preserve">（盖章）：            </w:t>
      </w:r>
      <w:r>
        <w:rPr>
          <w:rFonts w:hint="eastAsia" w:ascii="宋体" w:hAnsi="宋体" w:eastAsia="宋体" w:cs="宋体"/>
          <w:bCs/>
          <w:snapToGrid w:val="0"/>
          <w:color w:val="auto"/>
          <w:sz w:val="24"/>
          <w:szCs w:val="24"/>
          <w:lang w:val="en-US" w:eastAsia="zh-CN"/>
        </w:rPr>
        <w:t xml:space="preserve">  </w:t>
      </w:r>
      <w:r>
        <w:rPr>
          <w:rFonts w:hint="eastAsia" w:ascii="宋体" w:hAnsi="宋体" w:eastAsia="宋体" w:cs="宋体"/>
          <w:bCs/>
          <w:snapToGrid w:val="0"/>
          <w:color w:val="auto"/>
          <w:sz w:val="24"/>
          <w:szCs w:val="24"/>
        </w:rPr>
        <w:t>法定代表人</w:t>
      </w:r>
      <w:r>
        <w:rPr>
          <w:rFonts w:hint="eastAsia" w:ascii="宋体" w:hAnsi="宋体" w:eastAsia="宋体" w:cs="宋体"/>
          <w:bCs/>
          <w:snapToGrid w:val="0"/>
          <w:color w:val="auto"/>
          <w:sz w:val="24"/>
          <w:szCs w:val="24"/>
          <w:lang w:val="en-US" w:eastAsia="zh-CN"/>
        </w:rPr>
        <w:t>或代理人</w:t>
      </w:r>
      <w:r>
        <w:rPr>
          <w:rFonts w:hint="eastAsia" w:ascii="宋体" w:hAnsi="宋体" w:eastAsia="宋体" w:cs="宋体"/>
          <w:bCs/>
          <w:snapToGrid w:val="0"/>
          <w:color w:val="auto"/>
          <w:sz w:val="24"/>
          <w:szCs w:val="24"/>
        </w:rPr>
        <w:t xml:space="preserve">（签字或盖章）：                     </w:t>
      </w:r>
    </w:p>
    <w:p w14:paraId="16809D93">
      <w:pPr>
        <w:widowControl w:val="0"/>
        <w:adjustRightInd w:val="0"/>
        <w:spacing w:line="460" w:lineRule="exact"/>
        <w:ind w:firstLine="416" w:firstLineChars="200"/>
        <w:jc w:val="both"/>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 xml:space="preserve">                                           日期：     年    月    日</w:t>
      </w:r>
    </w:p>
    <w:p w14:paraId="69506599">
      <w:pPr>
        <w:rPr>
          <w:rFonts w:hint="eastAsia" w:asciiTheme="majorEastAsia" w:hAnsiTheme="majorEastAsia" w:eastAsiaTheme="majorEastAsia" w:cstheme="majorEastAsia"/>
          <w:b w:val="0"/>
          <w:bCs w:val="0"/>
          <w:color w:val="auto"/>
          <w:spacing w:val="11"/>
          <w:sz w:val="24"/>
          <w:szCs w:val="24"/>
          <w:lang w:val="en-US" w:eastAsia="zh-CN"/>
        </w:rPr>
      </w:pPr>
    </w:p>
    <w:p w14:paraId="165D0D99">
      <w:pPr>
        <w:rPr>
          <w:rFonts w:hint="eastAsia" w:asciiTheme="majorEastAsia" w:hAnsiTheme="majorEastAsia" w:eastAsiaTheme="majorEastAsia" w:cstheme="majorEastAsia"/>
          <w:b w:val="0"/>
          <w:bCs w:val="0"/>
          <w:color w:val="auto"/>
          <w:spacing w:val="11"/>
          <w:sz w:val="24"/>
          <w:szCs w:val="24"/>
          <w:lang w:val="en-US" w:eastAsia="zh-CN"/>
        </w:rPr>
      </w:pPr>
    </w:p>
    <w:p w14:paraId="7FC600AA">
      <w:pPr>
        <w:rPr>
          <w:rFonts w:hint="eastAsia" w:asciiTheme="majorEastAsia" w:hAnsiTheme="majorEastAsia" w:eastAsiaTheme="majorEastAsia" w:cstheme="majorEastAsia"/>
          <w:b w:val="0"/>
          <w:bCs w:val="0"/>
          <w:color w:val="auto"/>
          <w:spacing w:val="11"/>
          <w:sz w:val="24"/>
          <w:szCs w:val="24"/>
          <w:lang w:val="en-US" w:eastAsia="zh-CN"/>
        </w:rPr>
      </w:pPr>
    </w:p>
    <w:p w14:paraId="11896049">
      <w:pPr>
        <w:rPr>
          <w:rFonts w:hint="eastAsia" w:asciiTheme="majorEastAsia" w:hAnsiTheme="majorEastAsia" w:eastAsiaTheme="majorEastAsia" w:cstheme="majorEastAsia"/>
          <w:b w:val="0"/>
          <w:bCs w:val="0"/>
          <w:color w:val="auto"/>
          <w:spacing w:val="11"/>
          <w:sz w:val="24"/>
          <w:szCs w:val="24"/>
          <w:lang w:val="en-US" w:eastAsia="zh-CN"/>
        </w:rPr>
      </w:pPr>
    </w:p>
    <w:p w14:paraId="46EF8D91">
      <w:pPr>
        <w:rPr>
          <w:rFonts w:hint="eastAsia" w:asciiTheme="majorEastAsia" w:hAnsiTheme="majorEastAsia" w:eastAsiaTheme="majorEastAsia" w:cstheme="majorEastAsia"/>
          <w:b w:val="0"/>
          <w:bCs w:val="0"/>
          <w:color w:val="auto"/>
          <w:spacing w:val="11"/>
          <w:sz w:val="24"/>
          <w:szCs w:val="24"/>
          <w:lang w:val="en-US" w:eastAsia="zh-CN"/>
        </w:rPr>
      </w:pPr>
    </w:p>
    <w:p w14:paraId="46F1C9B3">
      <w:pPr>
        <w:rPr>
          <w:rFonts w:hint="eastAsia" w:asciiTheme="majorEastAsia" w:hAnsiTheme="majorEastAsia" w:eastAsiaTheme="majorEastAsia" w:cstheme="majorEastAsia"/>
          <w:b w:val="0"/>
          <w:bCs w:val="0"/>
          <w:color w:val="auto"/>
          <w:spacing w:val="11"/>
          <w:sz w:val="24"/>
          <w:szCs w:val="24"/>
          <w:lang w:val="en-US" w:eastAsia="zh-CN"/>
        </w:rPr>
      </w:pPr>
    </w:p>
    <w:p w14:paraId="7DF62277">
      <w:pPr>
        <w:rPr>
          <w:rFonts w:hint="eastAsia" w:asciiTheme="majorEastAsia" w:hAnsiTheme="majorEastAsia" w:eastAsiaTheme="majorEastAsia" w:cstheme="majorEastAsia"/>
          <w:b w:val="0"/>
          <w:bCs w:val="0"/>
          <w:color w:val="auto"/>
          <w:spacing w:val="11"/>
          <w:sz w:val="24"/>
          <w:szCs w:val="24"/>
          <w:lang w:val="en-US" w:eastAsia="zh-CN"/>
        </w:rPr>
      </w:pPr>
    </w:p>
    <w:p w14:paraId="263556C9">
      <w:pPr>
        <w:rPr>
          <w:rFonts w:hint="eastAsia" w:asciiTheme="majorEastAsia" w:hAnsiTheme="majorEastAsia" w:eastAsiaTheme="majorEastAsia" w:cstheme="majorEastAsia"/>
          <w:b w:val="0"/>
          <w:bCs w:val="0"/>
          <w:color w:val="auto"/>
          <w:spacing w:val="11"/>
          <w:sz w:val="24"/>
          <w:szCs w:val="24"/>
          <w:lang w:val="en-US" w:eastAsia="zh-CN"/>
        </w:rPr>
      </w:pPr>
    </w:p>
    <w:p w14:paraId="066AEC7A">
      <w:pPr>
        <w:rPr>
          <w:rFonts w:hint="eastAsia" w:asciiTheme="majorEastAsia" w:hAnsiTheme="majorEastAsia" w:eastAsiaTheme="majorEastAsia" w:cstheme="majorEastAsia"/>
          <w:b w:val="0"/>
          <w:bCs w:val="0"/>
          <w:color w:val="auto"/>
          <w:spacing w:val="11"/>
          <w:sz w:val="24"/>
          <w:szCs w:val="24"/>
          <w:lang w:val="en-US" w:eastAsia="zh-CN"/>
        </w:rPr>
      </w:pPr>
    </w:p>
    <w:p w14:paraId="2B15E077">
      <w:pPr>
        <w:pageBreakBefore/>
        <w:rPr>
          <w:rFonts w:hint="eastAsia" w:ascii="宋体" w:hAnsi="宋体" w:eastAsia="宋体" w:cs="宋体"/>
          <w:color w:val="auto"/>
          <w:spacing w:val="11"/>
          <w:sz w:val="24"/>
          <w:szCs w:val="24"/>
        </w:rPr>
      </w:pPr>
      <w:r>
        <w:rPr>
          <w:rFonts w:hint="eastAsia" w:ascii="宋体" w:hAnsi="宋体" w:eastAsia="宋体" w:cs="宋体"/>
          <w:color w:val="auto"/>
          <w:spacing w:val="11"/>
          <w:sz w:val="24"/>
          <w:szCs w:val="24"/>
          <w:lang w:val="en-US" w:eastAsia="zh-CN"/>
        </w:rPr>
        <w:t>格式</w:t>
      </w:r>
      <w:r>
        <w:rPr>
          <w:rFonts w:hint="eastAsia" w:ascii="宋体" w:hAnsi="宋体" w:cs="宋体"/>
          <w:color w:val="auto"/>
          <w:spacing w:val="11"/>
          <w:sz w:val="24"/>
          <w:szCs w:val="24"/>
          <w:lang w:val="en-US" w:eastAsia="zh-CN"/>
        </w:rPr>
        <w:t>4</w:t>
      </w:r>
      <w:r>
        <w:rPr>
          <w:rFonts w:hint="eastAsia" w:ascii="宋体" w:hAnsi="宋体" w:eastAsia="宋体" w:cs="宋体"/>
          <w:color w:val="auto"/>
          <w:spacing w:val="11"/>
          <w:sz w:val="24"/>
          <w:szCs w:val="24"/>
        </w:rPr>
        <w:t>：类似项目业绩表</w:t>
      </w:r>
      <w:bookmarkEnd w:id="47"/>
    </w:p>
    <w:p w14:paraId="00F89A5A">
      <w:pPr>
        <w:spacing w:line="400" w:lineRule="exact"/>
        <w:jc w:val="center"/>
        <w:rPr>
          <w:rFonts w:hint="eastAsia" w:ascii="宋体" w:hAnsi="宋体" w:cs="宋体"/>
          <w:b/>
          <w:bCs/>
          <w:color w:val="auto"/>
          <w:spacing w:val="11"/>
          <w:sz w:val="32"/>
          <w:szCs w:val="32"/>
        </w:rPr>
      </w:pPr>
    </w:p>
    <w:p w14:paraId="151D28C2">
      <w:pPr>
        <w:spacing w:line="400" w:lineRule="exact"/>
        <w:ind w:left="-286" w:leftChars="-171" w:hanging="1"/>
        <w:jc w:val="center"/>
        <w:rPr>
          <w:rFonts w:hint="eastAsia" w:ascii="宋体" w:hAnsi="宋体" w:eastAsia="宋体" w:cs="宋体"/>
          <w:b/>
          <w:color w:val="auto"/>
          <w:spacing w:val="11"/>
          <w:sz w:val="32"/>
          <w:szCs w:val="32"/>
        </w:rPr>
      </w:pPr>
      <w:r>
        <w:rPr>
          <w:rFonts w:hint="eastAsia" w:ascii="宋体" w:hAnsi="宋体" w:eastAsia="宋体" w:cs="宋体"/>
          <w:b/>
          <w:color w:val="auto"/>
          <w:spacing w:val="11"/>
          <w:sz w:val="32"/>
          <w:szCs w:val="32"/>
        </w:rPr>
        <w:t>类似项目业绩表</w:t>
      </w:r>
    </w:p>
    <w:tbl>
      <w:tblPr>
        <w:tblStyle w:val="42"/>
        <w:tblpPr w:leftFromText="180" w:rightFromText="180" w:vertAnchor="text" w:horzAnchor="page" w:tblpX="1226" w:tblpY="1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222"/>
        <w:gridCol w:w="2020"/>
        <w:gridCol w:w="1649"/>
        <w:gridCol w:w="1716"/>
      </w:tblGrid>
      <w:tr w14:paraId="2027B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00" w:type="dxa"/>
            <w:vAlign w:val="center"/>
          </w:tcPr>
          <w:p w14:paraId="183595C2">
            <w:pPr>
              <w:spacing w:line="400" w:lineRule="exact"/>
              <w:jc w:val="center"/>
              <w:rPr>
                <w:rFonts w:ascii="宋体" w:hAnsi="宋体" w:cs="宋体"/>
                <w:b/>
                <w:bCs/>
                <w:color w:val="auto"/>
                <w:spacing w:val="11"/>
                <w:sz w:val="24"/>
                <w:szCs w:val="24"/>
              </w:rPr>
            </w:pPr>
            <w:r>
              <w:rPr>
                <w:rFonts w:hint="eastAsia" w:ascii="宋体" w:hAnsi="宋体" w:cs="宋体"/>
                <w:b/>
                <w:bCs/>
                <w:color w:val="auto"/>
                <w:spacing w:val="11"/>
                <w:sz w:val="24"/>
                <w:szCs w:val="24"/>
              </w:rPr>
              <w:t>序号</w:t>
            </w:r>
          </w:p>
        </w:tc>
        <w:tc>
          <w:tcPr>
            <w:tcW w:w="3222" w:type="dxa"/>
            <w:vAlign w:val="center"/>
          </w:tcPr>
          <w:p w14:paraId="45D4E909">
            <w:pPr>
              <w:spacing w:line="400" w:lineRule="exact"/>
              <w:jc w:val="center"/>
              <w:rPr>
                <w:rFonts w:ascii="宋体" w:hAnsi="宋体" w:cs="宋体"/>
                <w:b/>
                <w:bCs/>
                <w:color w:val="auto"/>
                <w:spacing w:val="11"/>
                <w:sz w:val="24"/>
                <w:szCs w:val="24"/>
              </w:rPr>
            </w:pPr>
            <w:r>
              <w:rPr>
                <w:rFonts w:hint="eastAsia" w:ascii="宋体" w:hAnsi="宋体" w:cs="宋体"/>
                <w:b/>
                <w:bCs/>
                <w:color w:val="auto"/>
                <w:spacing w:val="11"/>
                <w:sz w:val="24"/>
                <w:szCs w:val="24"/>
              </w:rPr>
              <w:t>项目名称</w:t>
            </w:r>
          </w:p>
        </w:tc>
        <w:tc>
          <w:tcPr>
            <w:tcW w:w="2020" w:type="dxa"/>
            <w:vAlign w:val="center"/>
          </w:tcPr>
          <w:p w14:paraId="0CE22BA8">
            <w:pPr>
              <w:spacing w:line="400" w:lineRule="exact"/>
              <w:jc w:val="center"/>
              <w:rPr>
                <w:rFonts w:ascii="宋体" w:hAnsi="宋体" w:cs="宋体"/>
                <w:b/>
                <w:bCs/>
                <w:color w:val="auto"/>
                <w:spacing w:val="11"/>
                <w:sz w:val="24"/>
                <w:szCs w:val="24"/>
              </w:rPr>
            </w:pPr>
            <w:r>
              <w:rPr>
                <w:rFonts w:hint="eastAsia" w:ascii="宋体" w:hAnsi="宋体" w:cs="宋体"/>
                <w:b/>
                <w:bCs/>
                <w:color w:val="auto"/>
                <w:spacing w:val="11"/>
                <w:sz w:val="24"/>
                <w:szCs w:val="24"/>
              </w:rPr>
              <w:t>委托单位</w:t>
            </w:r>
          </w:p>
        </w:tc>
        <w:tc>
          <w:tcPr>
            <w:tcW w:w="1649" w:type="dxa"/>
            <w:vAlign w:val="center"/>
          </w:tcPr>
          <w:p w14:paraId="62A4D7FD">
            <w:pPr>
              <w:spacing w:line="400" w:lineRule="exact"/>
              <w:jc w:val="center"/>
              <w:rPr>
                <w:rFonts w:ascii="宋体" w:hAnsi="宋体" w:cs="宋体"/>
                <w:b/>
                <w:bCs/>
                <w:color w:val="auto"/>
                <w:spacing w:val="11"/>
                <w:sz w:val="24"/>
                <w:szCs w:val="24"/>
              </w:rPr>
            </w:pPr>
            <w:r>
              <w:rPr>
                <w:rFonts w:hint="eastAsia" w:ascii="宋体" w:hAnsi="宋体" w:cs="宋体"/>
                <w:b/>
                <w:bCs/>
                <w:color w:val="auto"/>
                <w:spacing w:val="11"/>
                <w:sz w:val="24"/>
                <w:szCs w:val="24"/>
              </w:rPr>
              <w:t>签订日期</w:t>
            </w:r>
          </w:p>
        </w:tc>
        <w:tc>
          <w:tcPr>
            <w:tcW w:w="1716" w:type="dxa"/>
            <w:vAlign w:val="center"/>
          </w:tcPr>
          <w:p w14:paraId="3544AC32">
            <w:pPr>
              <w:spacing w:line="400" w:lineRule="exact"/>
              <w:jc w:val="center"/>
              <w:rPr>
                <w:rFonts w:ascii="宋体" w:hAnsi="宋体" w:cs="宋体"/>
                <w:b/>
                <w:bCs/>
                <w:color w:val="auto"/>
                <w:spacing w:val="11"/>
                <w:sz w:val="24"/>
                <w:szCs w:val="24"/>
              </w:rPr>
            </w:pPr>
            <w:r>
              <w:rPr>
                <w:rFonts w:hint="eastAsia" w:ascii="宋体" w:hAnsi="宋体" w:cs="宋体"/>
                <w:b/>
                <w:bCs/>
                <w:color w:val="auto"/>
                <w:spacing w:val="11"/>
                <w:sz w:val="24"/>
                <w:szCs w:val="24"/>
              </w:rPr>
              <w:t>类别</w:t>
            </w:r>
          </w:p>
        </w:tc>
      </w:tr>
      <w:tr w14:paraId="66EBC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00" w:type="dxa"/>
            <w:vAlign w:val="center"/>
          </w:tcPr>
          <w:p w14:paraId="1A787E85">
            <w:pPr>
              <w:spacing w:line="400" w:lineRule="exact"/>
              <w:jc w:val="center"/>
              <w:rPr>
                <w:rFonts w:ascii="宋体" w:hAnsi="宋体" w:cs="宋体"/>
                <w:bCs/>
                <w:color w:val="auto"/>
                <w:spacing w:val="11"/>
                <w:sz w:val="24"/>
                <w:szCs w:val="24"/>
              </w:rPr>
            </w:pPr>
          </w:p>
        </w:tc>
        <w:tc>
          <w:tcPr>
            <w:tcW w:w="3222" w:type="dxa"/>
            <w:vAlign w:val="center"/>
          </w:tcPr>
          <w:p w14:paraId="12A47C55">
            <w:pPr>
              <w:spacing w:line="400" w:lineRule="exact"/>
              <w:jc w:val="center"/>
              <w:rPr>
                <w:rFonts w:ascii="宋体" w:hAnsi="宋体" w:cs="宋体"/>
                <w:bCs/>
                <w:color w:val="auto"/>
                <w:spacing w:val="11"/>
                <w:sz w:val="24"/>
                <w:szCs w:val="24"/>
              </w:rPr>
            </w:pPr>
          </w:p>
        </w:tc>
        <w:tc>
          <w:tcPr>
            <w:tcW w:w="2020" w:type="dxa"/>
            <w:vAlign w:val="center"/>
          </w:tcPr>
          <w:p w14:paraId="2A3D7678">
            <w:pPr>
              <w:spacing w:line="400" w:lineRule="exact"/>
              <w:jc w:val="center"/>
              <w:rPr>
                <w:rFonts w:ascii="宋体" w:hAnsi="宋体" w:cs="宋体"/>
                <w:bCs/>
                <w:color w:val="auto"/>
                <w:spacing w:val="11"/>
                <w:sz w:val="24"/>
                <w:szCs w:val="24"/>
              </w:rPr>
            </w:pPr>
          </w:p>
        </w:tc>
        <w:tc>
          <w:tcPr>
            <w:tcW w:w="1649" w:type="dxa"/>
            <w:vAlign w:val="center"/>
          </w:tcPr>
          <w:p w14:paraId="4A219CB5">
            <w:pPr>
              <w:spacing w:line="400" w:lineRule="exact"/>
              <w:jc w:val="center"/>
              <w:rPr>
                <w:rFonts w:ascii="宋体" w:hAnsi="宋体" w:cs="宋体"/>
                <w:bCs/>
                <w:color w:val="auto"/>
                <w:spacing w:val="11"/>
                <w:sz w:val="24"/>
                <w:szCs w:val="24"/>
              </w:rPr>
            </w:pPr>
          </w:p>
        </w:tc>
        <w:tc>
          <w:tcPr>
            <w:tcW w:w="1716" w:type="dxa"/>
            <w:vAlign w:val="center"/>
          </w:tcPr>
          <w:p w14:paraId="563D02BA">
            <w:pPr>
              <w:spacing w:line="400" w:lineRule="exact"/>
              <w:jc w:val="center"/>
              <w:rPr>
                <w:rFonts w:ascii="宋体" w:hAnsi="宋体" w:cs="宋体"/>
                <w:bCs/>
                <w:color w:val="auto"/>
                <w:spacing w:val="11"/>
                <w:sz w:val="24"/>
                <w:szCs w:val="24"/>
              </w:rPr>
            </w:pPr>
          </w:p>
        </w:tc>
      </w:tr>
      <w:tr w14:paraId="532AF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00" w:type="dxa"/>
            <w:vAlign w:val="center"/>
          </w:tcPr>
          <w:p w14:paraId="01A649C4">
            <w:pPr>
              <w:spacing w:line="400" w:lineRule="exact"/>
              <w:jc w:val="center"/>
              <w:rPr>
                <w:rFonts w:ascii="宋体" w:hAnsi="宋体" w:cs="宋体"/>
                <w:bCs/>
                <w:color w:val="auto"/>
                <w:spacing w:val="11"/>
                <w:sz w:val="24"/>
                <w:szCs w:val="24"/>
              </w:rPr>
            </w:pPr>
          </w:p>
        </w:tc>
        <w:tc>
          <w:tcPr>
            <w:tcW w:w="3222" w:type="dxa"/>
            <w:vAlign w:val="center"/>
          </w:tcPr>
          <w:p w14:paraId="093736E0">
            <w:pPr>
              <w:spacing w:line="400" w:lineRule="exact"/>
              <w:jc w:val="center"/>
              <w:rPr>
                <w:rFonts w:ascii="宋体" w:hAnsi="宋体" w:cs="宋体"/>
                <w:bCs/>
                <w:color w:val="auto"/>
                <w:spacing w:val="11"/>
                <w:sz w:val="24"/>
                <w:szCs w:val="24"/>
              </w:rPr>
            </w:pPr>
          </w:p>
        </w:tc>
        <w:tc>
          <w:tcPr>
            <w:tcW w:w="2020" w:type="dxa"/>
            <w:vAlign w:val="center"/>
          </w:tcPr>
          <w:p w14:paraId="0483244F">
            <w:pPr>
              <w:spacing w:line="400" w:lineRule="exact"/>
              <w:jc w:val="center"/>
              <w:rPr>
                <w:rFonts w:ascii="宋体" w:hAnsi="宋体" w:cs="宋体"/>
                <w:bCs/>
                <w:color w:val="auto"/>
                <w:spacing w:val="11"/>
                <w:sz w:val="24"/>
                <w:szCs w:val="24"/>
              </w:rPr>
            </w:pPr>
          </w:p>
        </w:tc>
        <w:tc>
          <w:tcPr>
            <w:tcW w:w="1649" w:type="dxa"/>
            <w:vAlign w:val="center"/>
          </w:tcPr>
          <w:p w14:paraId="0435F1D1">
            <w:pPr>
              <w:spacing w:line="400" w:lineRule="exact"/>
              <w:jc w:val="center"/>
              <w:rPr>
                <w:rFonts w:ascii="宋体" w:hAnsi="宋体" w:cs="宋体"/>
                <w:bCs/>
                <w:color w:val="auto"/>
                <w:spacing w:val="11"/>
                <w:sz w:val="24"/>
                <w:szCs w:val="24"/>
              </w:rPr>
            </w:pPr>
          </w:p>
        </w:tc>
        <w:tc>
          <w:tcPr>
            <w:tcW w:w="1716" w:type="dxa"/>
            <w:vAlign w:val="center"/>
          </w:tcPr>
          <w:p w14:paraId="5D1FF7C9">
            <w:pPr>
              <w:spacing w:line="400" w:lineRule="exact"/>
              <w:jc w:val="center"/>
              <w:rPr>
                <w:rFonts w:ascii="宋体" w:hAnsi="宋体" w:cs="宋体"/>
                <w:bCs/>
                <w:color w:val="auto"/>
                <w:spacing w:val="11"/>
                <w:sz w:val="24"/>
                <w:szCs w:val="24"/>
              </w:rPr>
            </w:pPr>
          </w:p>
        </w:tc>
      </w:tr>
      <w:tr w14:paraId="71AB4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00" w:type="dxa"/>
            <w:vAlign w:val="center"/>
          </w:tcPr>
          <w:p w14:paraId="03E39897">
            <w:pPr>
              <w:spacing w:line="400" w:lineRule="exact"/>
              <w:jc w:val="center"/>
              <w:rPr>
                <w:rFonts w:ascii="宋体" w:hAnsi="宋体" w:cs="宋体"/>
                <w:bCs/>
                <w:color w:val="auto"/>
                <w:spacing w:val="11"/>
                <w:sz w:val="24"/>
                <w:szCs w:val="24"/>
              </w:rPr>
            </w:pPr>
          </w:p>
        </w:tc>
        <w:tc>
          <w:tcPr>
            <w:tcW w:w="3222" w:type="dxa"/>
            <w:vAlign w:val="center"/>
          </w:tcPr>
          <w:p w14:paraId="28FCF8AF">
            <w:pPr>
              <w:spacing w:line="400" w:lineRule="exact"/>
              <w:jc w:val="center"/>
              <w:rPr>
                <w:rFonts w:ascii="宋体" w:hAnsi="宋体" w:cs="宋体"/>
                <w:bCs/>
                <w:color w:val="auto"/>
                <w:spacing w:val="11"/>
                <w:sz w:val="24"/>
                <w:szCs w:val="24"/>
              </w:rPr>
            </w:pPr>
          </w:p>
        </w:tc>
        <w:tc>
          <w:tcPr>
            <w:tcW w:w="2020" w:type="dxa"/>
            <w:vAlign w:val="center"/>
          </w:tcPr>
          <w:p w14:paraId="1133DEE5">
            <w:pPr>
              <w:spacing w:line="400" w:lineRule="exact"/>
              <w:jc w:val="center"/>
              <w:rPr>
                <w:rFonts w:ascii="宋体" w:hAnsi="宋体" w:cs="宋体"/>
                <w:bCs/>
                <w:color w:val="auto"/>
                <w:spacing w:val="11"/>
                <w:sz w:val="24"/>
                <w:szCs w:val="24"/>
              </w:rPr>
            </w:pPr>
          </w:p>
        </w:tc>
        <w:tc>
          <w:tcPr>
            <w:tcW w:w="1649" w:type="dxa"/>
            <w:vAlign w:val="center"/>
          </w:tcPr>
          <w:p w14:paraId="4C89CB84">
            <w:pPr>
              <w:spacing w:line="400" w:lineRule="exact"/>
              <w:jc w:val="center"/>
              <w:rPr>
                <w:rFonts w:ascii="宋体" w:hAnsi="宋体" w:cs="宋体"/>
                <w:bCs/>
                <w:color w:val="auto"/>
                <w:spacing w:val="11"/>
                <w:sz w:val="24"/>
                <w:szCs w:val="24"/>
              </w:rPr>
            </w:pPr>
          </w:p>
        </w:tc>
        <w:tc>
          <w:tcPr>
            <w:tcW w:w="1716" w:type="dxa"/>
            <w:vAlign w:val="center"/>
          </w:tcPr>
          <w:p w14:paraId="7C031706">
            <w:pPr>
              <w:spacing w:line="400" w:lineRule="exact"/>
              <w:jc w:val="center"/>
              <w:rPr>
                <w:rFonts w:ascii="宋体" w:hAnsi="宋体" w:cs="宋体"/>
                <w:bCs/>
                <w:color w:val="auto"/>
                <w:spacing w:val="11"/>
                <w:sz w:val="24"/>
                <w:szCs w:val="24"/>
              </w:rPr>
            </w:pPr>
          </w:p>
        </w:tc>
      </w:tr>
      <w:tr w14:paraId="4E410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00" w:type="dxa"/>
            <w:vAlign w:val="center"/>
          </w:tcPr>
          <w:p w14:paraId="70066FBF">
            <w:pPr>
              <w:spacing w:line="400" w:lineRule="exact"/>
              <w:jc w:val="center"/>
              <w:rPr>
                <w:rFonts w:ascii="宋体" w:hAnsi="宋体" w:cs="宋体"/>
                <w:bCs/>
                <w:color w:val="auto"/>
                <w:spacing w:val="11"/>
                <w:sz w:val="24"/>
                <w:szCs w:val="24"/>
              </w:rPr>
            </w:pPr>
          </w:p>
        </w:tc>
        <w:tc>
          <w:tcPr>
            <w:tcW w:w="3222" w:type="dxa"/>
            <w:vAlign w:val="center"/>
          </w:tcPr>
          <w:p w14:paraId="7B11897A">
            <w:pPr>
              <w:spacing w:line="400" w:lineRule="exact"/>
              <w:jc w:val="center"/>
              <w:rPr>
                <w:rFonts w:ascii="宋体" w:hAnsi="宋体" w:cs="宋体"/>
                <w:bCs/>
                <w:color w:val="auto"/>
                <w:spacing w:val="11"/>
                <w:sz w:val="24"/>
                <w:szCs w:val="24"/>
              </w:rPr>
            </w:pPr>
          </w:p>
        </w:tc>
        <w:tc>
          <w:tcPr>
            <w:tcW w:w="2020" w:type="dxa"/>
            <w:vAlign w:val="center"/>
          </w:tcPr>
          <w:p w14:paraId="55B409B6">
            <w:pPr>
              <w:spacing w:line="400" w:lineRule="exact"/>
              <w:jc w:val="center"/>
              <w:rPr>
                <w:rFonts w:ascii="宋体" w:hAnsi="宋体" w:cs="宋体"/>
                <w:bCs/>
                <w:color w:val="auto"/>
                <w:spacing w:val="11"/>
                <w:sz w:val="24"/>
                <w:szCs w:val="24"/>
              </w:rPr>
            </w:pPr>
          </w:p>
        </w:tc>
        <w:tc>
          <w:tcPr>
            <w:tcW w:w="1649" w:type="dxa"/>
            <w:vAlign w:val="center"/>
          </w:tcPr>
          <w:p w14:paraId="3A0998B0">
            <w:pPr>
              <w:spacing w:line="400" w:lineRule="exact"/>
              <w:jc w:val="center"/>
              <w:rPr>
                <w:rFonts w:ascii="宋体" w:hAnsi="宋体" w:cs="宋体"/>
                <w:bCs/>
                <w:color w:val="auto"/>
                <w:spacing w:val="11"/>
                <w:sz w:val="24"/>
                <w:szCs w:val="24"/>
              </w:rPr>
            </w:pPr>
          </w:p>
        </w:tc>
        <w:tc>
          <w:tcPr>
            <w:tcW w:w="1716" w:type="dxa"/>
            <w:vAlign w:val="center"/>
          </w:tcPr>
          <w:p w14:paraId="74BC7D3F">
            <w:pPr>
              <w:spacing w:line="400" w:lineRule="exact"/>
              <w:jc w:val="center"/>
              <w:rPr>
                <w:rFonts w:ascii="宋体" w:hAnsi="宋体" w:cs="宋体"/>
                <w:bCs/>
                <w:color w:val="auto"/>
                <w:spacing w:val="11"/>
                <w:sz w:val="24"/>
                <w:szCs w:val="24"/>
              </w:rPr>
            </w:pPr>
          </w:p>
        </w:tc>
      </w:tr>
      <w:tr w14:paraId="6FB14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00" w:type="dxa"/>
            <w:vAlign w:val="center"/>
          </w:tcPr>
          <w:p w14:paraId="7E09A0F0">
            <w:pPr>
              <w:spacing w:line="400" w:lineRule="exact"/>
              <w:jc w:val="center"/>
              <w:rPr>
                <w:rFonts w:ascii="宋体" w:hAnsi="宋体" w:cs="宋体"/>
                <w:bCs/>
                <w:color w:val="auto"/>
                <w:spacing w:val="11"/>
                <w:sz w:val="24"/>
                <w:szCs w:val="24"/>
              </w:rPr>
            </w:pPr>
          </w:p>
        </w:tc>
        <w:tc>
          <w:tcPr>
            <w:tcW w:w="3222" w:type="dxa"/>
            <w:vAlign w:val="center"/>
          </w:tcPr>
          <w:p w14:paraId="75778ED8">
            <w:pPr>
              <w:spacing w:line="400" w:lineRule="exact"/>
              <w:jc w:val="center"/>
              <w:rPr>
                <w:rFonts w:ascii="宋体" w:hAnsi="宋体" w:cs="宋体"/>
                <w:bCs/>
                <w:color w:val="auto"/>
                <w:spacing w:val="11"/>
                <w:sz w:val="24"/>
                <w:szCs w:val="24"/>
              </w:rPr>
            </w:pPr>
          </w:p>
        </w:tc>
        <w:tc>
          <w:tcPr>
            <w:tcW w:w="2020" w:type="dxa"/>
            <w:vAlign w:val="center"/>
          </w:tcPr>
          <w:p w14:paraId="3828FC0B">
            <w:pPr>
              <w:spacing w:line="400" w:lineRule="exact"/>
              <w:jc w:val="center"/>
              <w:rPr>
                <w:rFonts w:ascii="宋体" w:hAnsi="宋体" w:cs="宋体"/>
                <w:bCs/>
                <w:color w:val="auto"/>
                <w:spacing w:val="11"/>
                <w:sz w:val="24"/>
                <w:szCs w:val="24"/>
              </w:rPr>
            </w:pPr>
          </w:p>
        </w:tc>
        <w:tc>
          <w:tcPr>
            <w:tcW w:w="1649" w:type="dxa"/>
            <w:vAlign w:val="center"/>
          </w:tcPr>
          <w:p w14:paraId="75D96968">
            <w:pPr>
              <w:spacing w:line="400" w:lineRule="exact"/>
              <w:jc w:val="center"/>
              <w:rPr>
                <w:rFonts w:ascii="宋体" w:hAnsi="宋体" w:cs="宋体"/>
                <w:bCs/>
                <w:color w:val="auto"/>
                <w:spacing w:val="11"/>
                <w:sz w:val="24"/>
                <w:szCs w:val="24"/>
              </w:rPr>
            </w:pPr>
          </w:p>
        </w:tc>
        <w:tc>
          <w:tcPr>
            <w:tcW w:w="1716" w:type="dxa"/>
            <w:vAlign w:val="center"/>
          </w:tcPr>
          <w:p w14:paraId="2BBDDACA">
            <w:pPr>
              <w:spacing w:line="400" w:lineRule="exact"/>
              <w:jc w:val="center"/>
              <w:rPr>
                <w:rFonts w:ascii="宋体" w:hAnsi="宋体" w:cs="宋体"/>
                <w:bCs/>
                <w:color w:val="auto"/>
                <w:spacing w:val="11"/>
                <w:sz w:val="24"/>
                <w:szCs w:val="24"/>
              </w:rPr>
            </w:pPr>
          </w:p>
        </w:tc>
      </w:tr>
      <w:tr w14:paraId="18D03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00" w:type="dxa"/>
            <w:vAlign w:val="center"/>
          </w:tcPr>
          <w:p w14:paraId="6F2C13CF">
            <w:pPr>
              <w:spacing w:line="400" w:lineRule="exact"/>
              <w:jc w:val="center"/>
              <w:rPr>
                <w:rFonts w:ascii="宋体" w:hAnsi="宋体" w:cs="宋体"/>
                <w:bCs/>
                <w:color w:val="auto"/>
                <w:spacing w:val="11"/>
                <w:sz w:val="24"/>
                <w:szCs w:val="24"/>
              </w:rPr>
            </w:pPr>
          </w:p>
        </w:tc>
        <w:tc>
          <w:tcPr>
            <w:tcW w:w="3222" w:type="dxa"/>
            <w:vAlign w:val="center"/>
          </w:tcPr>
          <w:p w14:paraId="2C9863EB">
            <w:pPr>
              <w:spacing w:line="400" w:lineRule="exact"/>
              <w:jc w:val="center"/>
              <w:rPr>
                <w:rFonts w:ascii="宋体" w:hAnsi="宋体" w:cs="宋体"/>
                <w:bCs/>
                <w:color w:val="auto"/>
                <w:spacing w:val="11"/>
                <w:sz w:val="24"/>
                <w:szCs w:val="24"/>
              </w:rPr>
            </w:pPr>
          </w:p>
        </w:tc>
        <w:tc>
          <w:tcPr>
            <w:tcW w:w="2020" w:type="dxa"/>
            <w:vAlign w:val="center"/>
          </w:tcPr>
          <w:p w14:paraId="33BC847D">
            <w:pPr>
              <w:spacing w:line="400" w:lineRule="exact"/>
              <w:jc w:val="center"/>
              <w:rPr>
                <w:rFonts w:ascii="宋体" w:hAnsi="宋体" w:cs="宋体"/>
                <w:bCs/>
                <w:color w:val="auto"/>
                <w:spacing w:val="11"/>
                <w:sz w:val="24"/>
                <w:szCs w:val="24"/>
              </w:rPr>
            </w:pPr>
          </w:p>
        </w:tc>
        <w:tc>
          <w:tcPr>
            <w:tcW w:w="1649" w:type="dxa"/>
            <w:vAlign w:val="center"/>
          </w:tcPr>
          <w:p w14:paraId="3323B390">
            <w:pPr>
              <w:spacing w:line="400" w:lineRule="exact"/>
              <w:jc w:val="center"/>
              <w:rPr>
                <w:rFonts w:ascii="宋体" w:hAnsi="宋体" w:cs="宋体"/>
                <w:bCs/>
                <w:color w:val="auto"/>
                <w:spacing w:val="11"/>
                <w:sz w:val="24"/>
                <w:szCs w:val="24"/>
              </w:rPr>
            </w:pPr>
          </w:p>
        </w:tc>
        <w:tc>
          <w:tcPr>
            <w:tcW w:w="1716" w:type="dxa"/>
            <w:vAlign w:val="center"/>
          </w:tcPr>
          <w:p w14:paraId="73D831D9">
            <w:pPr>
              <w:spacing w:line="400" w:lineRule="exact"/>
              <w:jc w:val="center"/>
              <w:rPr>
                <w:rFonts w:ascii="宋体" w:hAnsi="宋体" w:cs="宋体"/>
                <w:bCs/>
                <w:color w:val="auto"/>
                <w:spacing w:val="11"/>
                <w:sz w:val="24"/>
                <w:szCs w:val="24"/>
              </w:rPr>
            </w:pPr>
          </w:p>
        </w:tc>
      </w:tr>
      <w:tr w14:paraId="266DE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00" w:type="dxa"/>
            <w:vAlign w:val="center"/>
          </w:tcPr>
          <w:p w14:paraId="55153A6D">
            <w:pPr>
              <w:spacing w:line="400" w:lineRule="exact"/>
              <w:jc w:val="center"/>
              <w:rPr>
                <w:rFonts w:ascii="宋体" w:hAnsi="宋体" w:cs="宋体"/>
                <w:bCs/>
                <w:color w:val="auto"/>
                <w:spacing w:val="11"/>
                <w:sz w:val="24"/>
                <w:szCs w:val="24"/>
              </w:rPr>
            </w:pPr>
          </w:p>
        </w:tc>
        <w:tc>
          <w:tcPr>
            <w:tcW w:w="3222" w:type="dxa"/>
            <w:vAlign w:val="center"/>
          </w:tcPr>
          <w:p w14:paraId="5FB05732">
            <w:pPr>
              <w:spacing w:line="400" w:lineRule="exact"/>
              <w:jc w:val="center"/>
              <w:rPr>
                <w:rFonts w:ascii="宋体" w:hAnsi="宋体" w:cs="宋体"/>
                <w:bCs/>
                <w:color w:val="auto"/>
                <w:spacing w:val="11"/>
                <w:sz w:val="24"/>
                <w:szCs w:val="24"/>
              </w:rPr>
            </w:pPr>
          </w:p>
        </w:tc>
        <w:tc>
          <w:tcPr>
            <w:tcW w:w="2020" w:type="dxa"/>
            <w:vAlign w:val="center"/>
          </w:tcPr>
          <w:p w14:paraId="2BB971D0">
            <w:pPr>
              <w:spacing w:line="400" w:lineRule="exact"/>
              <w:jc w:val="center"/>
              <w:rPr>
                <w:rFonts w:ascii="宋体" w:hAnsi="宋体" w:cs="宋体"/>
                <w:bCs/>
                <w:color w:val="auto"/>
                <w:spacing w:val="11"/>
                <w:sz w:val="24"/>
                <w:szCs w:val="24"/>
              </w:rPr>
            </w:pPr>
          </w:p>
        </w:tc>
        <w:tc>
          <w:tcPr>
            <w:tcW w:w="1649" w:type="dxa"/>
            <w:vAlign w:val="center"/>
          </w:tcPr>
          <w:p w14:paraId="793866FE">
            <w:pPr>
              <w:spacing w:line="400" w:lineRule="exact"/>
              <w:jc w:val="center"/>
              <w:rPr>
                <w:rFonts w:ascii="宋体" w:hAnsi="宋体" w:cs="宋体"/>
                <w:bCs/>
                <w:color w:val="auto"/>
                <w:spacing w:val="11"/>
                <w:sz w:val="24"/>
                <w:szCs w:val="24"/>
              </w:rPr>
            </w:pPr>
          </w:p>
        </w:tc>
        <w:tc>
          <w:tcPr>
            <w:tcW w:w="1716" w:type="dxa"/>
            <w:vAlign w:val="center"/>
          </w:tcPr>
          <w:p w14:paraId="5365FAC0">
            <w:pPr>
              <w:spacing w:line="400" w:lineRule="exact"/>
              <w:jc w:val="center"/>
              <w:rPr>
                <w:rFonts w:ascii="宋体" w:hAnsi="宋体" w:cs="宋体"/>
                <w:bCs/>
                <w:color w:val="auto"/>
                <w:spacing w:val="11"/>
                <w:sz w:val="24"/>
                <w:szCs w:val="24"/>
              </w:rPr>
            </w:pPr>
          </w:p>
        </w:tc>
      </w:tr>
      <w:tr w14:paraId="18187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00" w:type="dxa"/>
            <w:vAlign w:val="center"/>
          </w:tcPr>
          <w:p w14:paraId="4F85966E">
            <w:pPr>
              <w:spacing w:line="400" w:lineRule="exact"/>
              <w:jc w:val="center"/>
              <w:rPr>
                <w:rFonts w:ascii="宋体" w:hAnsi="宋体" w:cs="宋体"/>
                <w:bCs/>
                <w:color w:val="auto"/>
                <w:spacing w:val="11"/>
                <w:sz w:val="24"/>
                <w:szCs w:val="24"/>
              </w:rPr>
            </w:pPr>
          </w:p>
        </w:tc>
        <w:tc>
          <w:tcPr>
            <w:tcW w:w="3222" w:type="dxa"/>
            <w:vAlign w:val="center"/>
          </w:tcPr>
          <w:p w14:paraId="04037659">
            <w:pPr>
              <w:spacing w:line="400" w:lineRule="exact"/>
              <w:jc w:val="center"/>
              <w:rPr>
                <w:rFonts w:ascii="宋体" w:hAnsi="宋体" w:cs="宋体"/>
                <w:bCs/>
                <w:color w:val="auto"/>
                <w:spacing w:val="11"/>
                <w:sz w:val="24"/>
                <w:szCs w:val="24"/>
              </w:rPr>
            </w:pPr>
          </w:p>
        </w:tc>
        <w:tc>
          <w:tcPr>
            <w:tcW w:w="2020" w:type="dxa"/>
            <w:vAlign w:val="center"/>
          </w:tcPr>
          <w:p w14:paraId="5868C587">
            <w:pPr>
              <w:spacing w:line="400" w:lineRule="exact"/>
              <w:jc w:val="center"/>
              <w:rPr>
                <w:rFonts w:ascii="宋体" w:hAnsi="宋体" w:cs="宋体"/>
                <w:bCs/>
                <w:color w:val="auto"/>
                <w:spacing w:val="11"/>
                <w:sz w:val="24"/>
                <w:szCs w:val="24"/>
              </w:rPr>
            </w:pPr>
          </w:p>
        </w:tc>
        <w:tc>
          <w:tcPr>
            <w:tcW w:w="1649" w:type="dxa"/>
            <w:vAlign w:val="center"/>
          </w:tcPr>
          <w:p w14:paraId="39A28D16">
            <w:pPr>
              <w:spacing w:line="400" w:lineRule="exact"/>
              <w:jc w:val="center"/>
              <w:rPr>
                <w:rFonts w:ascii="宋体" w:hAnsi="宋体" w:cs="宋体"/>
                <w:bCs/>
                <w:color w:val="auto"/>
                <w:spacing w:val="11"/>
                <w:sz w:val="24"/>
                <w:szCs w:val="24"/>
              </w:rPr>
            </w:pPr>
          </w:p>
        </w:tc>
        <w:tc>
          <w:tcPr>
            <w:tcW w:w="1716" w:type="dxa"/>
            <w:vAlign w:val="center"/>
          </w:tcPr>
          <w:p w14:paraId="792BE231">
            <w:pPr>
              <w:spacing w:line="400" w:lineRule="exact"/>
              <w:jc w:val="center"/>
              <w:rPr>
                <w:rFonts w:ascii="宋体" w:hAnsi="宋体" w:cs="宋体"/>
                <w:bCs/>
                <w:color w:val="auto"/>
                <w:spacing w:val="11"/>
                <w:sz w:val="24"/>
                <w:szCs w:val="24"/>
              </w:rPr>
            </w:pPr>
          </w:p>
        </w:tc>
      </w:tr>
    </w:tbl>
    <w:p w14:paraId="0CBDAC9E">
      <w:pPr>
        <w:pStyle w:val="23"/>
        <w:adjustRightInd w:val="0"/>
        <w:snapToGrid w:val="0"/>
        <w:spacing w:line="440" w:lineRule="exact"/>
        <w:rPr>
          <w:rFonts w:hAnsi="宋体" w:cs="宋体"/>
          <w:color w:val="auto"/>
          <w:spacing w:val="11"/>
          <w:sz w:val="24"/>
          <w:szCs w:val="24"/>
        </w:rPr>
      </w:pPr>
      <w:r>
        <w:rPr>
          <w:rFonts w:hint="eastAsia" w:hAnsi="宋体" w:cs="宋体"/>
          <w:bCs/>
          <w:color w:val="auto"/>
          <w:spacing w:val="11"/>
          <w:sz w:val="24"/>
          <w:szCs w:val="24"/>
        </w:rPr>
        <w:t>注：</w:t>
      </w:r>
      <w:r>
        <w:rPr>
          <w:rFonts w:hint="eastAsia" w:hAnsi="宋体" w:cs="宋体"/>
          <w:color w:val="auto"/>
          <w:spacing w:val="11"/>
          <w:sz w:val="24"/>
          <w:szCs w:val="24"/>
        </w:rPr>
        <w:t>1.需附</w:t>
      </w:r>
      <w:r>
        <w:rPr>
          <w:rFonts w:hint="eastAsia" w:hAnsi="宋体" w:cs="宋体"/>
          <w:snapToGrid w:val="0"/>
          <w:color w:val="auto"/>
          <w:kern w:val="0"/>
          <w:sz w:val="24"/>
          <w:szCs w:val="24"/>
          <w:lang w:eastAsia="zh-CN"/>
        </w:rPr>
        <w:t>2020年1月1日</w:t>
      </w:r>
      <w:r>
        <w:rPr>
          <w:rFonts w:hint="eastAsia" w:hAnsi="宋体" w:cs="宋体"/>
          <w:snapToGrid w:val="0"/>
          <w:color w:val="auto"/>
          <w:kern w:val="0"/>
          <w:sz w:val="24"/>
          <w:szCs w:val="24"/>
        </w:rPr>
        <w:t>（以合同签订时间为准）以来，</w:t>
      </w:r>
      <w:r>
        <w:rPr>
          <w:rFonts w:hint="eastAsia" w:hAnsi="宋体" w:cs="宋体"/>
          <w:snapToGrid w:val="0"/>
          <w:color w:val="auto"/>
          <w:sz w:val="24"/>
          <w:szCs w:val="24"/>
        </w:rPr>
        <w:t>智慧停车系统</w:t>
      </w:r>
      <w:r>
        <w:rPr>
          <w:rFonts w:hint="eastAsia" w:hAnsi="宋体" w:cs="宋体"/>
          <w:snapToGrid w:val="0"/>
          <w:color w:val="auto"/>
          <w:kern w:val="0"/>
          <w:sz w:val="24"/>
          <w:szCs w:val="24"/>
        </w:rPr>
        <w:t>项目业绩</w:t>
      </w:r>
      <w:r>
        <w:rPr>
          <w:rFonts w:hint="eastAsia" w:hAnsi="宋体" w:cs="宋体"/>
          <w:color w:val="auto"/>
          <w:spacing w:val="11"/>
          <w:sz w:val="24"/>
          <w:szCs w:val="24"/>
        </w:rPr>
        <w:t>合同。</w:t>
      </w:r>
    </w:p>
    <w:bookmarkEnd w:id="46"/>
    <w:p w14:paraId="6669BC52">
      <w:pPr>
        <w:pStyle w:val="23"/>
        <w:adjustRightInd w:val="0"/>
        <w:snapToGrid w:val="0"/>
        <w:spacing w:line="440" w:lineRule="exact"/>
        <w:ind w:firstLine="460" w:firstLineChars="200"/>
        <w:rPr>
          <w:rFonts w:hAnsi="宋体" w:cs="宋体"/>
          <w:snapToGrid w:val="0"/>
          <w:color w:val="auto"/>
          <w:kern w:val="0"/>
          <w:sz w:val="24"/>
          <w:szCs w:val="24"/>
        </w:rPr>
      </w:pPr>
      <w:r>
        <w:rPr>
          <w:rFonts w:hint="eastAsia" w:hAnsi="宋体" w:cs="宋体"/>
          <w:color w:val="auto"/>
          <w:spacing w:val="11"/>
          <w:sz w:val="24"/>
          <w:szCs w:val="24"/>
          <w:lang w:val="en-US" w:eastAsia="zh-CN"/>
        </w:rPr>
        <w:t>2</w:t>
      </w:r>
      <w:r>
        <w:rPr>
          <w:rFonts w:hint="eastAsia" w:hAnsi="宋体" w:cs="宋体"/>
          <w:color w:val="auto"/>
          <w:spacing w:val="11"/>
          <w:sz w:val="24"/>
          <w:szCs w:val="24"/>
        </w:rPr>
        <w:t>.合同原件放“原</w:t>
      </w:r>
      <w:r>
        <w:rPr>
          <w:rFonts w:hint="eastAsia" w:hAnsi="宋体" w:cs="宋体"/>
          <w:snapToGrid w:val="0"/>
          <w:color w:val="auto"/>
          <w:kern w:val="0"/>
          <w:sz w:val="24"/>
          <w:szCs w:val="24"/>
        </w:rPr>
        <w:t>件资料包”。</w:t>
      </w:r>
    </w:p>
    <w:p w14:paraId="24D950EF">
      <w:pPr>
        <w:pStyle w:val="23"/>
        <w:adjustRightInd w:val="0"/>
        <w:snapToGrid w:val="0"/>
        <w:spacing w:line="440" w:lineRule="exact"/>
        <w:ind w:firstLine="416" w:firstLineChars="200"/>
        <w:rPr>
          <w:rFonts w:hAnsi="宋体" w:cs="宋体"/>
          <w:snapToGrid w:val="0"/>
          <w:color w:val="auto"/>
          <w:kern w:val="0"/>
          <w:sz w:val="24"/>
          <w:szCs w:val="24"/>
        </w:rPr>
      </w:pPr>
    </w:p>
    <w:p w14:paraId="68B8E5DC">
      <w:pPr>
        <w:pStyle w:val="23"/>
        <w:adjustRightInd w:val="0"/>
        <w:snapToGrid w:val="0"/>
        <w:spacing w:line="440" w:lineRule="exact"/>
        <w:rPr>
          <w:rFonts w:hAnsi="宋体" w:cs="宋体"/>
          <w:snapToGrid w:val="0"/>
          <w:color w:val="auto"/>
          <w:kern w:val="0"/>
          <w:sz w:val="24"/>
          <w:szCs w:val="24"/>
        </w:rPr>
      </w:pPr>
      <w:r>
        <w:rPr>
          <w:rFonts w:hint="eastAsia" w:hAnsi="宋体" w:cs="宋体"/>
          <w:snapToGrid w:val="0"/>
          <w:color w:val="auto"/>
          <w:kern w:val="0"/>
          <w:sz w:val="24"/>
          <w:szCs w:val="24"/>
        </w:rPr>
        <w:t xml:space="preserve">     </w:t>
      </w:r>
    </w:p>
    <w:p w14:paraId="39256B85">
      <w:pPr>
        <w:spacing w:line="400" w:lineRule="exact"/>
        <w:ind w:firstLine="920" w:firstLineChars="400"/>
        <w:jc w:val="both"/>
        <w:rPr>
          <w:rFonts w:ascii="宋体" w:hAnsi="宋体" w:cs="宋体"/>
          <w:bCs/>
          <w:color w:val="auto"/>
          <w:spacing w:val="11"/>
          <w:sz w:val="24"/>
          <w:szCs w:val="24"/>
        </w:rPr>
      </w:pPr>
    </w:p>
    <w:p w14:paraId="48D0C2A7">
      <w:pPr>
        <w:spacing w:line="400" w:lineRule="exact"/>
        <w:ind w:firstLine="920" w:firstLineChars="400"/>
        <w:jc w:val="both"/>
        <w:rPr>
          <w:rFonts w:ascii="宋体" w:hAnsi="宋体" w:cs="宋体"/>
          <w:bCs/>
          <w:color w:val="auto"/>
          <w:spacing w:val="11"/>
          <w:sz w:val="24"/>
          <w:szCs w:val="24"/>
        </w:rPr>
      </w:pPr>
    </w:p>
    <w:p w14:paraId="24FFD84B">
      <w:pPr>
        <w:spacing w:line="400" w:lineRule="exact"/>
        <w:ind w:firstLine="920" w:firstLineChars="400"/>
        <w:jc w:val="both"/>
        <w:rPr>
          <w:rFonts w:ascii="宋体" w:hAnsi="宋体" w:cs="宋体"/>
          <w:bCs/>
          <w:color w:val="auto"/>
          <w:spacing w:val="11"/>
          <w:sz w:val="24"/>
          <w:szCs w:val="24"/>
        </w:rPr>
      </w:pPr>
    </w:p>
    <w:p w14:paraId="68CAF8D3">
      <w:pPr>
        <w:spacing w:line="400" w:lineRule="exact"/>
        <w:ind w:firstLine="920" w:firstLineChars="400"/>
        <w:jc w:val="both"/>
        <w:rPr>
          <w:rFonts w:ascii="宋体" w:hAnsi="宋体" w:cs="宋体"/>
          <w:bCs/>
          <w:color w:val="auto"/>
          <w:spacing w:val="11"/>
          <w:sz w:val="24"/>
          <w:szCs w:val="24"/>
        </w:rPr>
      </w:pPr>
    </w:p>
    <w:p w14:paraId="5F52DEFB">
      <w:pPr>
        <w:spacing w:line="400" w:lineRule="exact"/>
        <w:ind w:firstLine="920" w:firstLineChars="400"/>
        <w:jc w:val="both"/>
        <w:rPr>
          <w:rFonts w:ascii="宋体" w:hAnsi="宋体" w:cs="宋体"/>
          <w:bCs/>
          <w:color w:val="auto"/>
          <w:spacing w:val="11"/>
          <w:sz w:val="24"/>
          <w:szCs w:val="24"/>
        </w:rPr>
      </w:pPr>
    </w:p>
    <w:p w14:paraId="0FE9C442">
      <w:pPr>
        <w:spacing w:line="400" w:lineRule="exact"/>
        <w:ind w:firstLine="920" w:firstLineChars="400"/>
        <w:jc w:val="both"/>
        <w:rPr>
          <w:rFonts w:ascii="宋体" w:hAnsi="宋体" w:cs="宋体"/>
          <w:bCs/>
          <w:color w:val="auto"/>
          <w:spacing w:val="11"/>
          <w:sz w:val="24"/>
          <w:szCs w:val="24"/>
        </w:rPr>
      </w:pPr>
    </w:p>
    <w:p w14:paraId="0B3E5781">
      <w:pPr>
        <w:spacing w:line="400" w:lineRule="exact"/>
        <w:ind w:firstLine="920" w:firstLineChars="400"/>
        <w:jc w:val="both"/>
        <w:rPr>
          <w:rFonts w:ascii="宋体" w:hAnsi="宋体" w:cs="宋体"/>
          <w:bCs/>
          <w:color w:val="auto"/>
          <w:spacing w:val="11"/>
          <w:sz w:val="24"/>
          <w:szCs w:val="24"/>
        </w:rPr>
      </w:pPr>
    </w:p>
    <w:p w14:paraId="1F047DBE">
      <w:pPr>
        <w:spacing w:line="400" w:lineRule="exact"/>
        <w:ind w:firstLine="920" w:firstLineChars="400"/>
        <w:jc w:val="both"/>
        <w:rPr>
          <w:rFonts w:ascii="宋体" w:hAnsi="宋体" w:cs="宋体"/>
          <w:bCs/>
          <w:color w:val="auto"/>
          <w:spacing w:val="11"/>
          <w:sz w:val="24"/>
          <w:szCs w:val="24"/>
        </w:rPr>
      </w:pPr>
    </w:p>
    <w:p w14:paraId="7DB5E8B6">
      <w:pPr>
        <w:spacing w:line="400" w:lineRule="exact"/>
        <w:ind w:firstLine="920" w:firstLineChars="400"/>
        <w:jc w:val="both"/>
        <w:rPr>
          <w:rFonts w:ascii="宋体" w:hAnsi="宋体" w:cs="宋体"/>
          <w:bCs/>
          <w:color w:val="auto"/>
          <w:spacing w:val="11"/>
          <w:sz w:val="24"/>
          <w:szCs w:val="24"/>
        </w:rPr>
      </w:pPr>
    </w:p>
    <w:p w14:paraId="6E54177A">
      <w:pPr>
        <w:pStyle w:val="36"/>
        <w:rPr>
          <w:color w:val="auto"/>
        </w:rPr>
      </w:pPr>
    </w:p>
    <w:p w14:paraId="36D1ECA2">
      <w:pPr>
        <w:pStyle w:val="36"/>
        <w:rPr>
          <w:color w:val="auto"/>
        </w:rPr>
      </w:pPr>
    </w:p>
    <w:p w14:paraId="66BDFAAB">
      <w:pPr>
        <w:pStyle w:val="36"/>
        <w:rPr>
          <w:color w:val="auto"/>
        </w:rPr>
      </w:pPr>
    </w:p>
    <w:p w14:paraId="1ABA8738">
      <w:pPr>
        <w:rPr>
          <w:color w:val="auto"/>
          <w:sz w:val="24"/>
          <w:szCs w:val="24"/>
        </w:rPr>
      </w:pPr>
    </w:p>
    <w:p w14:paraId="7D06F454">
      <w:pPr>
        <w:rPr>
          <w:rFonts w:hint="eastAsia" w:ascii="Times New Roman" w:hAnsi="Times New Roman" w:eastAsia="宋体" w:cs="宋体"/>
          <w:b w:val="0"/>
          <w:bCs w:val="0"/>
          <w:color w:val="auto"/>
          <w:spacing w:val="11"/>
          <w:sz w:val="21"/>
          <w:szCs w:val="21"/>
        </w:rPr>
      </w:pPr>
      <w:bookmarkStart w:id="48" w:name="_Toc91753357"/>
    </w:p>
    <w:p w14:paraId="3ACFFFE8">
      <w:pPr>
        <w:pageBreakBefore/>
        <w:rPr>
          <w:rFonts w:hint="eastAsia" w:ascii="宋体" w:hAnsi="宋体" w:eastAsia="宋体" w:cs="宋体"/>
          <w:color w:val="auto"/>
          <w:spacing w:val="11"/>
          <w:sz w:val="24"/>
          <w:szCs w:val="24"/>
          <w:lang w:val="en-US" w:eastAsia="zh-CN"/>
        </w:rPr>
      </w:pPr>
      <w:r>
        <w:rPr>
          <w:rFonts w:hint="eastAsia" w:ascii="宋体" w:hAnsi="宋体" w:eastAsia="宋体" w:cs="宋体"/>
          <w:color w:val="auto"/>
          <w:spacing w:val="11"/>
          <w:sz w:val="24"/>
          <w:szCs w:val="24"/>
          <w:lang w:val="en-US" w:eastAsia="zh-CN"/>
        </w:rPr>
        <w:t>格式</w:t>
      </w:r>
      <w:r>
        <w:rPr>
          <w:rFonts w:hint="eastAsia" w:ascii="宋体" w:hAnsi="宋体" w:cs="宋体"/>
          <w:color w:val="auto"/>
          <w:spacing w:val="11"/>
          <w:sz w:val="24"/>
          <w:szCs w:val="24"/>
          <w:lang w:val="en-US" w:eastAsia="zh-CN"/>
        </w:rPr>
        <w:t>5</w:t>
      </w:r>
      <w:r>
        <w:rPr>
          <w:rFonts w:hint="eastAsia" w:ascii="宋体" w:hAnsi="宋体" w:eastAsia="宋体" w:cs="宋体"/>
          <w:color w:val="auto"/>
          <w:spacing w:val="11"/>
          <w:sz w:val="24"/>
          <w:szCs w:val="24"/>
          <w:lang w:val="en-US" w:eastAsia="zh-CN"/>
        </w:rPr>
        <w:t>：计算机软件著作权登记证书</w:t>
      </w:r>
    </w:p>
    <w:p w14:paraId="5085AA8E">
      <w:pPr>
        <w:spacing w:line="400" w:lineRule="exact"/>
        <w:jc w:val="center"/>
        <w:rPr>
          <w:rFonts w:ascii="宋体" w:hAnsi="宋体" w:cs="宋体"/>
          <w:b/>
          <w:bCs/>
          <w:color w:val="auto"/>
          <w:spacing w:val="11"/>
          <w:sz w:val="32"/>
          <w:szCs w:val="32"/>
          <w:lang w:val="zh-CN"/>
        </w:rPr>
      </w:pPr>
    </w:p>
    <w:p w14:paraId="46961BAE">
      <w:pPr>
        <w:pStyle w:val="36"/>
        <w:rPr>
          <w:color w:val="auto"/>
          <w:lang w:val="zh-CN"/>
        </w:rPr>
      </w:pPr>
    </w:p>
    <w:p w14:paraId="529995A2">
      <w:pPr>
        <w:spacing w:line="400" w:lineRule="exact"/>
        <w:ind w:left="-286" w:leftChars="-171" w:hanging="1"/>
        <w:jc w:val="center"/>
        <w:rPr>
          <w:color w:val="auto"/>
          <w:sz w:val="24"/>
          <w:szCs w:val="24"/>
        </w:rPr>
      </w:pPr>
      <w:r>
        <w:rPr>
          <w:rFonts w:hint="eastAsia" w:ascii="宋体" w:hAnsi="宋体" w:eastAsia="宋体" w:cs="宋体"/>
          <w:b/>
          <w:color w:val="auto"/>
          <w:spacing w:val="11"/>
          <w:sz w:val="32"/>
          <w:szCs w:val="32"/>
          <w:lang w:val="en-US" w:eastAsia="zh-CN"/>
        </w:rPr>
        <w:t>计算机</w:t>
      </w:r>
      <w:r>
        <w:rPr>
          <w:rFonts w:hint="eastAsia" w:ascii="宋体" w:hAnsi="宋体" w:eastAsia="宋体" w:cs="宋体"/>
          <w:b/>
          <w:color w:val="auto"/>
          <w:spacing w:val="11"/>
          <w:sz w:val="32"/>
          <w:szCs w:val="32"/>
          <w:lang w:eastAsia="zh-CN"/>
        </w:rPr>
        <w:t>软件著作权登记证书</w:t>
      </w:r>
    </w:p>
    <w:p w14:paraId="0126B2C4">
      <w:pPr>
        <w:jc w:val="center"/>
        <w:rPr>
          <w:color w:val="auto"/>
          <w:sz w:val="28"/>
          <w:szCs w:val="28"/>
        </w:rPr>
      </w:pPr>
      <w:r>
        <w:rPr>
          <w:rFonts w:hint="eastAsia" w:ascii="宋体" w:hAnsi="宋体" w:cs="宋体"/>
          <w:b/>
          <w:color w:val="auto"/>
          <w:spacing w:val="11"/>
          <w:sz w:val="32"/>
          <w:szCs w:val="32"/>
          <w:lang w:eastAsia="zh-CN"/>
        </w:rPr>
        <w:t>（</w:t>
      </w:r>
      <w:r>
        <w:rPr>
          <w:rFonts w:hint="eastAsia" w:ascii="宋体" w:hAnsi="宋体" w:cs="宋体"/>
          <w:b/>
          <w:color w:val="auto"/>
          <w:spacing w:val="11"/>
          <w:sz w:val="32"/>
          <w:szCs w:val="32"/>
          <w:lang w:val="en-US" w:eastAsia="zh-CN"/>
        </w:rPr>
        <w:t>附本页）</w:t>
      </w:r>
    </w:p>
    <w:p w14:paraId="640B7C1D">
      <w:pPr>
        <w:rPr>
          <w:color w:val="auto"/>
          <w:sz w:val="24"/>
          <w:szCs w:val="24"/>
        </w:rPr>
      </w:pPr>
    </w:p>
    <w:p w14:paraId="45A4043F">
      <w:pPr>
        <w:pStyle w:val="23"/>
        <w:adjustRightInd w:val="0"/>
        <w:snapToGrid w:val="0"/>
        <w:spacing w:line="440" w:lineRule="exact"/>
        <w:ind w:firstLine="920" w:firstLineChars="400"/>
        <w:rPr>
          <w:rFonts w:hint="eastAsia" w:hAnsi="宋体" w:cs="宋体"/>
          <w:color w:val="auto"/>
          <w:spacing w:val="11"/>
          <w:sz w:val="24"/>
          <w:szCs w:val="24"/>
        </w:rPr>
      </w:pPr>
    </w:p>
    <w:p w14:paraId="432AFDE7">
      <w:pPr>
        <w:pStyle w:val="23"/>
        <w:adjustRightInd w:val="0"/>
        <w:snapToGrid w:val="0"/>
        <w:spacing w:line="440" w:lineRule="exact"/>
        <w:ind w:firstLine="920" w:firstLineChars="400"/>
        <w:rPr>
          <w:rFonts w:hint="eastAsia" w:hAnsi="宋体" w:cs="宋体"/>
          <w:color w:val="auto"/>
          <w:spacing w:val="11"/>
          <w:sz w:val="24"/>
          <w:szCs w:val="24"/>
        </w:rPr>
      </w:pPr>
    </w:p>
    <w:p w14:paraId="38F115EA">
      <w:pPr>
        <w:pStyle w:val="23"/>
        <w:adjustRightInd w:val="0"/>
        <w:snapToGrid w:val="0"/>
        <w:spacing w:line="440" w:lineRule="exact"/>
        <w:ind w:firstLine="920" w:firstLineChars="400"/>
        <w:rPr>
          <w:rFonts w:hint="eastAsia" w:hAnsi="宋体" w:cs="宋体"/>
          <w:color w:val="auto"/>
          <w:spacing w:val="11"/>
          <w:sz w:val="24"/>
          <w:szCs w:val="24"/>
        </w:rPr>
      </w:pPr>
    </w:p>
    <w:p w14:paraId="00E6C79D">
      <w:pPr>
        <w:pStyle w:val="23"/>
        <w:adjustRightInd w:val="0"/>
        <w:snapToGrid w:val="0"/>
        <w:spacing w:line="440" w:lineRule="exact"/>
        <w:ind w:firstLine="920" w:firstLineChars="400"/>
        <w:rPr>
          <w:rFonts w:hint="eastAsia" w:hAnsi="宋体" w:cs="宋体"/>
          <w:color w:val="auto"/>
          <w:spacing w:val="11"/>
          <w:sz w:val="24"/>
          <w:szCs w:val="24"/>
        </w:rPr>
      </w:pPr>
    </w:p>
    <w:p w14:paraId="288D4056">
      <w:pPr>
        <w:pStyle w:val="23"/>
        <w:adjustRightInd w:val="0"/>
        <w:snapToGrid w:val="0"/>
        <w:spacing w:line="440" w:lineRule="exact"/>
        <w:ind w:firstLine="920" w:firstLineChars="400"/>
        <w:rPr>
          <w:rFonts w:hint="eastAsia" w:hAnsi="宋体" w:cs="宋体"/>
          <w:color w:val="auto"/>
          <w:spacing w:val="11"/>
          <w:sz w:val="24"/>
          <w:szCs w:val="24"/>
        </w:rPr>
      </w:pPr>
    </w:p>
    <w:p w14:paraId="471B58EF">
      <w:pPr>
        <w:pStyle w:val="23"/>
        <w:adjustRightInd w:val="0"/>
        <w:snapToGrid w:val="0"/>
        <w:spacing w:line="440" w:lineRule="exact"/>
        <w:ind w:firstLine="920" w:firstLineChars="400"/>
        <w:rPr>
          <w:rFonts w:hint="eastAsia" w:hAnsi="宋体" w:cs="宋体"/>
          <w:color w:val="auto"/>
          <w:spacing w:val="11"/>
          <w:sz w:val="24"/>
          <w:szCs w:val="24"/>
        </w:rPr>
      </w:pPr>
    </w:p>
    <w:p w14:paraId="7F93E0C6">
      <w:pPr>
        <w:pStyle w:val="23"/>
        <w:adjustRightInd w:val="0"/>
        <w:snapToGrid w:val="0"/>
        <w:spacing w:line="440" w:lineRule="exact"/>
        <w:rPr>
          <w:rFonts w:hAnsi="宋体" w:cs="宋体"/>
          <w:snapToGrid w:val="0"/>
          <w:color w:val="auto"/>
          <w:kern w:val="0"/>
          <w:sz w:val="24"/>
          <w:szCs w:val="24"/>
        </w:rPr>
      </w:pPr>
      <w:r>
        <w:rPr>
          <w:rFonts w:hint="eastAsia" w:hAnsi="宋体" w:cs="宋体"/>
          <w:color w:val="auto"/>
          <w:spacing w:val="11"/>
          <w:sz w:val="24"/>
          <w:szCs w:val="24"/>
        </w:rPr>
        <w:t>注：</w:t>
      </w:r>
      <w:r>
        <w:rPr>
          <w:rFonts w:hint="eastAsia" w:ascii="宋体" w:hAnsi="宋体" w:eastAsia="宋体" w:cs="宋体"/>
          <w:snapToGrid w:val="0"/>
          <w:color w:val="auto"/>
          <w:kern w:val="0"/>
          <w:sz w:val="24"/>
          <w:szCs w:val="24"/>
          <w:lang w:eastAsia="zh-CN"/>
        </w:rPr>
        <w:t>登记证书</w:t>
      </w:r>
      <w:r>
        <w:rPr>
          <w:rFonts w:hint="eastAsia" w:hAnsi="宋体" w:cs="宋体"/>
          <w:color w:val="auto"/>
          <w:spacing w:val="11"/>
          <w:sz w:val="24"/>
          <w:szCs w:val="24"/>
        </w:rPr>
        <w:t>原件放“原</w:t>
      </w:r>
      <w:r>
        <w:rPr>
          <w:rFonts w:hint="eastAsia" w:hAnsi="宋体" w:cs="宋体"/>
          <w:snapToGrid w:val="0"/>
          <w:color w:val="auto"/>
          <w:kern w:val="0"/>
          <w:sz w:val="24"/>
          <w:szCs w:val="24"/>
        </w:rPr>
        <w:t>件资料包”。</w:t>
      </w:r>
    </w:p>
    <w:p w14:paraId="3FE4EB62">
      <w:pPr>
        <w:rPr>
          <w:rFonts w:hint="eastAsia" w:cs="宋体"/>
          <w:b w:val="0"/>
          <w:bCs w:val="0"/>
          <w:color w:val="auto"/>
          <w:spacing w:val="11"/>
          <w:sz w:val="21"/>
          <w:szCs w:val="21"/>
          <w:lang w:val="en-US" w:eastAsia="zh-CN"/>
        </w:rPr>
      </w:pPr>
      <w:r>
        <w:rPr>
          <w:rFonts w:hint="eastAsia" w:cs="宋体"/>
          <w:b w:val="0"/>
          <w:bCs w:val="0"/>
          <w:color w:val="auto"/>
          <w:spacing w:val="11"/>
          <w:sz w:val="21"/>
          <w:szCs w:val="21"/>
          <w:lang w:val="en-US" w:eastAsia="zh-CN"/>
        </w:rPr>
        <w:br w:type="page"/>
      </w:r>
    </w:p>
    <w:p w14:paraId="2D2FE2C4">
      <w:pPr>
        <w:pStyle w:val="2"/>
        <w:rPr>
          <w:rFonts w:hint="eastAsia"/>
          <w:color w:val="auto"/>
          <w:lang w:val="en-US" w:eastAsia="zh-CN"/>
        </w:rPr>
        <w:sectPr>
          <w:footerReference r:id="rId9" w:type="default"/>
          <w:footnotePr>
            <w:numRestart w:val="eachPage"/>
          </w:footnotePr>
          <w:endnotePr>
            <w:numRestart w:val="eachSect"/>
          </w:endnotePr>
          <w:pgSz w:w="11907" w:h="16840"/>
          <w:pgMar w:top="1134" w:right="1134" w:bottom="1134" w:left="1134" w:header="851" w:footer="227" w:gutter="0"/>
          <w:pgNumType w:fmt="decimal" w:start="1"/>
          <w:cols w:space="720" w:num="1"/>
          <w:docGrid w:type="linesAndChars" w:linePitch="312" w:charSpace="-6554"/>
        </w:sectPr>
      </w:pPr>
    </w:p>
    <w:p w14:paraId="6CBE7E1A">
      <w:pPr>
        <w:rPr>
          <w:rFonts w:hint="eastAsia" w:asciiTheme="majorEastAsia" w:hAnsiTheme="majorEastAsia" w:eastAsiaTheme="majorEastAsia" w:cstheme="majorEastAsia"/>
          <w:b w:val="0"/>
          <w:bCs w:val="0"/>
          <w:snapToGrid w:val="0"/>
          <w:color w:val="auto"/>
          <w:spacing w:val="0"/>
          <w:sz w:val="24"/>
          <w:szCs w:val="24"/>
        </w:rPr>
      </w:pPr>
      <w:r>
        <w:rPr>
          <w:rFonts w:hint="eastAsia" w:asciiTheme="majorEastAsia" w:hAnsiTheme="majorEastAsia" w:eastAsiaTheme="majorEastAsia" w:cstheme="majorEastAsia"/>
          <w:b w:val="0"/>
          <w:bCs w:val="0"/>
          <w:snapToGrid w:val="0"/>
          <w:color w:val="auto"/>
          <w:spacing w:val="0"/>
          <w:sz w:val="24"/>
          <w:szCs w:val="24"/>
          <w:lang w:val="en-US" w:eastAsia="zh-CN"/>
        </w:rPr>
        <w:t>格式6</w:t>
      </w:r>
      <w:r>
        <w:rPr>
          <w:rFonts w:hint="eastAsia" w:asciiTheme="majorEastAsia" w:hAnsiTheme="majorEastAsia" w:eastAsiaTheme="majorEastAsia" w:cstheme="majorEastAsia"/>
          <w:b w:val="0"/>
          <w:bCs w:val="0"/>
          <w:snapToGrid w:val="0"/>
          <w:color w:val="auto"/>
          <w:spacing w:val="0"/>
          <w:sz w:val="24"/>
          <w:szCs w:val="24"/>
        </w:rPr>
        <w:t>：</w:t>
      </w:r>
      <w:r>
        <w:rPr>
          <w:rFonts w:hint="eastAsia" w:asciiTheme="majorEastAsia" w:hAnsiTheme="majorEastAsia" w:eastAsiaTheme="majorEastAsia" w:cstheme="majorEastAsia"/>
          <w:b w:val="0"/>
          <w:bCs w:val="0"/>
          <w:snapToGrid w:val="0"/>
          <w:color w:val="auto"/>
          <w:spacing w:val="0"/>
          <w:sz w:val="24"/>
          <w:szCs w:val="24"/>
          <w:lang w:val="zh-CN"/>
        </w:rPr>
        <w:t>现状情况</w:t>
      </w:r>
      <w:r>
        <w:rPr>
          <w:rFonts w:hint="eastAsia" w:asciiTheme="majorEastAsia" w:hAnsiTheme="majorEastAsia" w:eastAsiaTheme="majorEastAsia" w:cstheme="majorEastAsia"/>
          <w:b w:val="0"/>
          <w:bCs w:val="0"/>
          <w:snapToGrid w:val="0"/>
          <w:color w:val="auto"/>
          <w:spacing w:val="0"/>
          <w:sz w:val="24"/>
          <w:szCs w:val="24"/>
        </w:rPr>
        <w:t>的了解与招标需求</w:t>
      </w:r>
      <w:r>
        <w:rPr>
          <w:rFonts w:hint="eastAsia" w:asciiTheme="majorEastAsia" w:hAnsiTheme="majorEastAsia" w:eastAsiaTheme="majorEastAsia" w:cstheme="majorEastAsia"/>
          <w:b w:val="0"/>
          <w:bCs w:val="0"/>
          <w:snapToGrid w:val="0"/>
          <w:color w:val="auto"/>
          <w:spacing w:val="0"/>
          <w:sz w:val="24"/>
          <w:szCs w:val="24"/>
          <w:lang w:val="zh-CN"/>
        </w:rPr>
        <w:t>的</w:t>
      </w:r>
      <w:r>
        <w:rPr>
          <w:rFonts w:hint="eastAsia" w:asciiTheme="majorEastAsia" w:hAnsiTheme="majorEastAsia" w:eastAsiaTheme="majorEastAsia" w:cstheme="majorEastAsia"/>
          <w:b w:val="0"/>
          <w:bCs w:val="0"/>
          <w:snapToGrid w:val="0"/>
          <w:color w:val="auto"/>
          <w:spacing w:val="0"/>
          <w:sz w:val="24"/>
          <w:szCs w:val="24"/>
        </w:rPr>
        <w:t>理</w:t>
      </w:r>
      <w:r>
        <w:rPr>
          <w:rFonts w:hint="eastAsia" w:asciiTheme="majorEastAsia" w:hAnsiTheme="majorEastAsia" w:eastAsiaTheme="majorEastAsia" w:cstheme="majorEastAsia"/>
          <w:b w:val="0"/>
          <w:bCs w:val="0"/>
          <w:snapToGrid w:val="0"/>
          <w:color w:val="auto"/>
          <w:spacing w:val="0"/>
          <w:sz w:val="24"/>
          <w:szCs w:val="24"/>
          <w:lang w:val="zh-CN"/>
        </w:rPr>
        <w:t>解</w:t>
      </w:r>
      <w:bookmarkEnd w:id="48"/>
    </w:p>
    <w:p w14:paraId="5487E33E">
      <w:pPr>
        <w:spacing w:line="400" w:lineRule="exact"/>
        <w:jc w:val="center"/>
        <w:rPr>
          <w:rFonts w:ascii="宋体" w:hAnsi="宋体" w:cs="宋体"/>
          <w:b/>
          <w:bCs/>
          <w:color w:val="auto"/>
          <w:spacing w:val="11"/>
          <w:sz w:val="32"/>
          <w:szCs w:val="32"/>
          <w:lang w:val="zh-CN"/>
        </w:rPr>
      </w:pPr>
    </w:p>
    <w:p w14:paraId="05652D9D">
      <w:pPr>
        <w:pStyle w:val="36"/>
        <w:rPr>
          <w:color w:val="auto"/>
          <w:lang w:val="zh-CN"/>
        </w:rPr>
      </w:pPr>
    </w:p>
    <w:p w14:paraId="42768F39">
      <w:pPr>
        <w:spacing w:line="400" w:lineRule="exact"/>
        <w:ind w:left="-286" w:leftChars="-171" w:hanging="1"/>
        <w:jc w:val="center"/>
        <w:rPr>
          <w:color w:val="auto"/>
          <w:sz w:val="24"/>
          <w:szCs w:val="24"/>
        </w:rPr>
      </w:pPr>
      <w:r>
        <w:rPr>
          <w:rFonts w:hint="eastAsia" w:ascii="宋体" w:hAnsi="宋体" w:eastAsia="宋体" w:cs="宋体"/>
          <w:b/>
          <w:color w:val="auto"/>
          <w:spacing w:val="11"/>
          <w:sz w:val="32"/>
          <w:szCs w:val="32"/>
        </w:rPr>
        <w:t>现状情况的了解与招标需求的理解</w:t>
      </w:r>
    </w:p>
    <w:p w14:paraId="712E68FD">
      <w:pPr>
        <w:spacing w:line="400" w:lineRule="exact"/>
        <w:ind w:left="-286" w:leftChars="-171" w:hanging="1"/>
        <w:jc w:val="center"/>
        <w:rPr>
          <w:color w:val="auto"/>
          <w:sz w:val="28"/>
          <w:szCs w:val="28"/>
        </w:rPr>
      </w:pPr>
      <w:r>
        <w:rPr>
          <w:rFonts w:hint="eastAsia" w:ascii="宋体" w:hAnsi="宋体" w:eastAsia="宋体" w:cs="宋体"/>
          <w:b/>
          <w:color w:val="auto"/>
          <w:spacing w:val="11"/>
          <w:sz w:val="32"/>
          <w:szCs w:val="32"/>
        </w:rPr>
        <w:t>（自行文字阐述）</w:t>
      </w:r>
    </w:p>
    <w:p w14:paraId="558CCBCC">
      <w:pPr>
        <w:rPr>
          <w:color w:val="auto"/>
          <w:sz w:val="24"/>
          <w:szCs w:val="24"/>
        </w:rPr>
      </w:pPr>
    </w:p>
    <w:p w14:paraId="41823D30">
      <w:pPr>
        <w:rPr>
          <w:color w:val="auto"/>
          <w:sz w:val="24"/>
          <w:szCs w:val="24"/>
        </w:rPr>
      </w:pPr>
    </w:p>
    <w:p w14:paraId="657863CC">
      <w:pPr>
        <w:rPr>
          <w:color w:val="auto"/>
          <w:sz w:val="24"/>
          <w:szCs w:val="24"/>
        </w:rPr>
      </w:pPr>
    </w:p>
    <w:p w14:paraId="6972EA8A">
      <w:pPr>
        <w:rPr>
          <w:color w:val="auto"/>
          <w:sz w:val="24"/>
          <w:szCs w:val="24"/>
        </w:rPr>
      </w:pPr>
      <w:r>
        <w:rPr>
          <w:rFonts w:hint="eastAsia"/>
          <w:color w:val="auto"/>
          <w:sz w:val="24"/>
          <w:szCs w:val="24"/>
        </w:rPr>
        <w:br w:type="page"/>
      </w:r>
    </w:p>
    <w:p w14:paraId="5166ADE6">
      <w:pPr>
        <w:rPr>
          <w:rFonts w:hint="eastAsia" w:asciiTheme="majorEastAsia" w:hAnsiTheme="majorEastAsia" w:eastAsiaTheme="majorEastAsia" w:cstheme="majorEastAsia"/>
          <w:b w:val="0"/>
          <w:bCs w:val="0"/>
          <w:snapToGrid w:val="0"/>
          <w:color w:val="auto"/>
          <w:spacing w:val="0"/>
          <w:sz w:val="24"/>
          <w:szCs w:val="24"/>
          <w:lang w:val="zh-CN" w:eastAsia="zh-CN"/>
        </w:rPr>
      </w:pPr>
      <w:bookmarkStart w:id="49" w:name="_Toc91753358"/>
      <w:r>
        <w:rPr>
          <w:rFonts w:hint="eastAsia" w:asciiTheme="majorEastAsia" w:hAnsiTheme="majorEastAsia" w:eastAsiaTheme="majorEastAsia" w:cstheme="majorEastAsia"/>
          <w:b w:val="0"/>
          <w:bCs w:val="0"/>
          <w:snapToGrid w:val="0"/>
          <w:color w:val="auto"/>
          <w:spacing w:val="0"/>
          <w:sz w:val="24"/>
          <w:szCs w:val="24"/>
          <w:lang w:val="en-US" w:eastAsia="zh-CN"/>
        </w:rPr>
        <w:t>格式7：</w:t>
      </w:r>
      <w:r>
        <w:rPr>
          <w:rFonts w:hint="eastAsia" w:asciiTheme="majorEastAsia" w:hAnsiTheme="majorEastAsia" w:eastAsiaTheme="majorEastAsia" w:cstheme="majorEastAsia"/>
          <w:b w:val="0"/>
          <w:bCs w:val="0"/>
          <w:snapToGrid w:val="0"/>
          <w:color w:val="auto"/>
          <w:spacing w:val="0"/>
          <w:sz w:val="24"/>
          <w:szCs w:val="24"/>
          <w:lang w:val="zh-CN" w:eastAsia="zh-CN"/>
        </w:rPr>
        <w:t>前端感知系统方案</w:t>
      </w:r>
      <w:bookmarkEnd w:id="49"/>
    </w:p>
    <w:p w14:paraId="1ADF2712">
      <w:pPr>
        <w:pStyle w:val="23"/>
        <w:adjustRightInd w:val="0"/>
        <w:snapToGrid w:val="0"/>
        <w:spacing w:line="440" w:lineRule="exact"/>
        <w:rPr>
          <w:rFonts w:hAnsi="宋体" w:cs="宋体"/>
          <w:snapToGrid w:val="0"/>
          <w:color w:val="auto"/>
          <w:kern w:val="0"/>
          <w:szCs w:val="21"/>
        </w:rPr>
      </w:pPr>
    </w:p>
    <w:p w14:paraId="55F6C4BC">
      <w:pPr>
        <w:pStyle w:val="23"/>
        <w:adjustRightInd w:val="0"/>
        <w:snapToGrid w:val="0"/>
        <w:spacing w:line="440" w:lineRule="exact"/>
        <w:jc w:val="center"/>
        <w:rPr>
          <w:rFonts w:hAnsi="宋体" w:cs="宋体"/>
          <w:b/>
          <w:bCs/>
          <w:color w:val="auto"/>
          <w:spacing w:val="11"/>
          <w:sz w:val="32"/>
          <w:szCs w:val="32"/>
        </w:rPr>
      </w:pPr>
      <w:r>
        <w:rPr>
          <w:rFonts w:hint="eastAsia" w:hAnsi="宋体" w:cs="宋体"/>
          <w:b/>
          <w:bCs/>
          <w:color w:val="auto"/>
          <w:spacing w:val="11"/>
          <w:sz w:val="32"/>
          <w:szCs w:val="32"/>
        </w:rPr>
        <w:t>前端感知</w:t>
      </w:r>
      <w:r>
        <w:rPr>
          <w:rFonts w:hint="eastAsia" w:hAnsi="宋体" w:cs="宋体"/>
          <w:b/>
          <w:bCs/>
          <w:color w:val="auto"/>
          <w:spacing w:val="11"/>
          <w:sz w:val="32"/>
          <w:szCs w:val="32"/>
          <w:lang w:val="zh-CN"/>
        </w:rPr>
        <w:t>系统方案</w:t>
      </w:r>
    </w:p>
    <w:p w14:paraId="67157579">
      <w:pPr>
        <w:pStyle w:val="23"/>
        <w:adjustRightInd w:val="0"/>
        <w:snapToGrid w:val="0"/>
        <w:spacing w:line="440" w:lineRule="exact"/>
        <w:jc w:val="center"/>
        <w:rPr>
          <w:rFonts w:hint="eastAsia" w:ascii="宋体" w:hAnsi="宋体" w:eastAsia="宋体" w:cs="宋体"/>
          <w:b/>
          <w:bCs/>
          <w:color w:val="auto"/>
          <w:spacing w:val="11"/>
          <w:sz w:val="32"/>
          <w:szCs w:val="32"/>
        </w:rPr>
      </w:pPr>
      <w:r>
        <w:rPr>
          <w:rFonts w:hint="eastAsia" w:ascii="宋体" w:hAnsi="宋体" w:eastAsia="宋体" w:cs="宋体"/>
          <w:b/>
          <w:bCs/>
          <w:color w:val="auto"/>
          <w:spacing w:val="11"/>
          <w:sz w:val="32"/>
          <w:szCs w:val="32"/>
        </w:rPr>
        <w:t>（自行文字阐述）</w:t>
      </w:r>
    </w:p>
    <w:p w14:paraId="139E9FF4">
      <w:pPr>
        <w:rPr>
          <w:rFonts w:ascii="宋体" w:hAnsi="宋体" w:cs="宋体"/>
          <w:snapToGrid w:val="0"/>
          <w:color w:val="auto"/>
          <w:sz w:val="21"/>
          <w:szCs w:val="21"/>
        </w:rPr>
      </w:pPr>
      <w:r>
        <w:rPr>
          <w:rFonts w:hint="eastAsia" w:ascii="宋体" w:hAnsi="宋体" w:cs="宋体"/>
          <w:snapToGrid w:val="0"/>
          <w:color w:val="auto"/>
          <w:sz w:val="21"/>
          <w:szCs w:val="21"/>
        </w:rPr>
        <w:br w:type="page"/>
      </w:r>
    </w:p>
    <w:p w14:paraId="288A6BF9">
      <w:pPr>
        <w:rPr>
          <w:rFonts w:hint="eastAsia" w:asciiTheme="majorEastAsia" w:hAnsiTheme="majorEastAsia" w:eastAsiaTheme="majorEastAsia" w:cstheme="majorEastAsia"/>
          <w:b w:val="0"/>
          <w:bCs w:val="0"/>
          <w:snapToGrid w:val="0"/>
          <w:color w:val="auto"/>
          <w:spacing w:val="0"/>
          <w:sz w:val="24"/>
          <w:szCs w:val="24"/>
          <w:lang w:val="zh-CN" w:eastAsia="zh-CN"/>
        </w:rPr>
      </w:pPr>
      <w:bookmarkStart w:id="50" w:name="_Toc91753359"/>
      <w:r>
        <w:rPr>
          <w:rFonts w:hint="eastAsia" w:asciiTheme="majorEastAsia" w:hAnsiTheme="majorEastAsia" w:eastAsiaTheme="majorEastAsia" w:cstheme="majorEastAsia"/>
          <w:b w:val="0"/>
          <w:bCs w:val="0"/>
          <w:snapToGrid w:val="0"/>
          <w:color w:val="auto"/>
          <w:spacing w:val="0"/>
          <w:sz w:val="24"/>
          <w:szCs w:val="24"/>
          <w:lang w:val="en-US" w:eastAsia="zh-CN"/>
        </w:rPr>
        <w:t>格式8：</w:t>
      </w:r>
      <w:r>
        <w:rPr>
          <w:rFonts w:hint="eastAsia" w:asciiTheme="majorEastAsia" w:hAnsiTheme="majorEastAsia" w:eastAsiaTheme="majorEastAsia" w:cstheme="majorEastAsia"/>
          <w:b w:val="0"/>
          <w:bCs w:val="0"/>
          <w:snapToGrid w:val="0"/>
          <w:color w:val="auto"/>
          <w:spacing w:val="0"/>
          <w:sz w:val="24"/>
          <w:szCs w:val="24"/>
          <w:lang w:val="zh-CN" w:eastAsia="zh-CN"/>
        </w:rPr>
        <w:t>管理</w:t>
      </w:r>
      <w:r>
        <w:rPr>
          <w:rFonts w:hint="eastAsia" w:asciiTheme="majorEastAsia" w:hAnsiTheme="majorEastAsia" w:eastAsiaTheme="majorEastAsia" w:cstheme="majorEastAsia"/>
          <w:b w:val="0"/>
          <w:bCs w:val="0"/>
          <w:snapToGrid w:val="0"/>
          <w:color w:val="auto"/>
          <w:spacing w:val="0"/>
          <w:sz w:val="24"/>
          <w:szCs w:val="24"/>
          <w:lang w:val="en-US" w:eastAsia="zh-CN"/>
        </w:rPr>
        <w:t>平台</w:t>
      </w:r>
      <w:r>
        <w:rPr>
          <w:rFonts w:hint="eastAsia" w:asciiTheme="majorEastAsia" w:hAnsiTheme="majorEastAsia" w:eastAsiaTheme="majorEastAsia" w:cstheme="majorEastAsia"/>
          <w:b w:val="0"/>
          <w:bCs w:val="0"/>
          <w:snapToGrid w:val="0"/>
          <w:color w:val="auto"/>
          <w:spacing w:val="0"/>
          <w:sz w:val="24"/>
          <w:szCs w:val="24"/>
          <w:lang w:val="zh-CN" w:eastAsia="zh-CN"/>
        </w:rPr>
        <w:t>及传输网络方案</w:t>
      </w:r>
      <w:bookmarkEnd w:id="50"/>
    </w:p>
    <w:p w14:paraId="34E4AC7D">
      <w:pPr>
        <w:pStyle w:val="41"/>
        <w:rPr>
          <w:rFonts w:hint="eastAsia" w:ascii="Times New Roman" w:hAnsi="Times New Roman" w:eastAsia="宋体" w:cs="宋体"/>
          <w:b w:val="0"/>
          <w:bCs w:val="0"/>
          <w:color w:val="auto"/>
          <w:spacing w:val="11"/>
          <w:sz w:val="21"/>
          <w:szCs w:val="21"/>
          <w:lang w:val="zh-CN"/>
        </w:rPr>
      </w:pPr>
    </w:p>
    <w:p w14:paraId="7A015916">
      <w:pPr>
        <w:rPr>
          <w:rFonts w:hint="eastAsia"/>
          <w:color w:val="auto"/>
          <w:lang w:val="zh-CN"/>
        </w:rPr>
      </w:pPr>
    </w:p>
    <w:p w14:paraId="75377FC8">
      <w:pPr>
        <w:pStyle w:val="23"/>
        <w:adjustRightInd w:val="0"/>
        <w:snapToGrid w:val="0"/>
        <w:spacing w:line="440" w:lineRule="exact"/>
        <w:jc w:val="center"/>
        <w:rPr>
          <w:rFonts w:hAnsi="宋体" w:cs="宋体"/>
          <w:b/>
          <w:bCs/>
          <w:color w:val="auto"/>
          <w:spacing w:val="11"/>
          <w:sz w:val="32"/>
          <w:szCs w:val="32"/>
        </w:rPr>
      </w:pPr>
      <w:r>
        <w:rPr>
          <w:rFonts w:hint="eastAsia" w:hAnsi="宋体" w:cs="宋体"/>
          <w:b/>
          <w:bCs/>
          <w:color w:val="auto"/>
          <w:spacing w:val="11"/>
          <w:sz w:val="32"/>
          <w:szCs w:val="32"/>
        </w:rPr>
        <w:t>管理平台及传输网络方案</w:t>
      </w:r>
    </w:p>
    <w:p w14:paraId="25B532A9">
      <w:pPr>
        <w:pStyle w:val="23"/>
        <w:adjustRightInd w:val="0"/>
        <w:snapToGrid w:val="0"/>
        <w:spacing w:line="440" w:lineRule="exact"/>
        <w:jc w:val="center"/>
        <w:rPr>
          <w:rFonts w:hint="eastAsia" w:ascii="宋体" w:hAnsi="宋体" w:eastAsia="宋体" w:cs="宋体"/>
          <w:b/>
          <w:bCs/>
          <w:color w:val="auto"/>
          <w:spacing w:val="11"/>
          <w:sz w:val="32"/>
          <w:szCs w:val="32"/>
        </w:rPr>
      </w:pPr>
      <w:r>
        <w:rPr>
          <w:rFonts w:hint="eastAsia" w:ascii="宋体" w:hAnsi="宋体" w:eastAsia="宋体" w:cs="宋体"/>
          <w:b/>
          <w:bCs/>
          <w:color w:val="auto"/>
          <w:spacing w:val="11"/>
          <w:sz w:val="32"/>
          <w:szCs w:val="32"/>
        </w:rPr>
        <w:t>（自行文字阐述）</w:t>
      </w:r>
    </w:p>
    <w:p w14:paraId="6EFD7302">
      <w:pPr>
        <w:pStyle w:val="23"/>
        <w:adjustRightInd w:val="0"/>
        <w:snapToGrid w:val="0"/>
        <w:spacing w:line="440" w:lineRule="exact"/>
        <w:rPr>
          <w:rFonts w:hAnsi="宋体" w:cs="宋体"/>
          <w:snapToGrid w:val="0"/>
          <w:color w:val="auto"/>
          <w:kern w:val="0"/>
          <w:szCs w:val="21"/>
        </w:rPr>
      </w:pPr>
    </w:p>
    <w:p w14:paraId="1ED31854">
      <w:pPr>
        <w:rPr>
          <w:rFonts w:ascii="宋体" w:hAnsi="宋体" w:cs="宋体"/>
          <w:snapToGrid w:val="0"/>
          <w:color w:val="auto"/>
          <w:sz w:val="21"/>
          <w:szCs w:val="21"/>
        </w:rPr>
      </w:pPr>
      <w:r>
        <w:rPr>
          <w:rFonts w:hint="eastAsia" w:ascii="宋体" w:hAnsi="宋体" w:cs="宋体"/>
          <w:snapToGrid w:val="0"/>
          <w:color w:val="auto"/>
          <w:sz w:val="21"/>
          <w:szCs w:val="21"/>
        </w:rPr>
        <w:br w:type="page"/>
      </w:r>
    </w:p>
    <w:p w14:paraId="75EAA412">
      <w:pPr>
        <w:rPr>
          <w:rFonts w:hint="eastAsia" w:asciiTheme="majorEastAsia" w:hAnsiTheme="majorEastAsia" w:eastAsiaTheme="majorEastAsia" w:cstheme="majorEastAsia"/>
          <w:b w:val="0"/>
          <w:bCs w:val="0"/>
          <w:snapToGrid w:val="0"/>
          <w:color w:val="auto"/>
          <w:spacing w:val="0"/>
          <w:sz w:val="24"/>
          <w:szCs w:val="24"/>
          <w:lang w:val="zh-CN" w:eastAsia="zh-CN"/>
        </w:rPr>
      </w:pPr>
      <w:bookmarkStart w:id="51" w:name="_Toc91753360"/>
      <w:r>
        <w:rPr>
          <w:rFonts w:hint="eastAsia" w:asciiTheme="majorEastAsia" w:hAnsiTheme="majorEastAsia" w:eastAsiaTheme="majorEastAsia" w:cstheme="majorEastAsia"/>
          <w:b w:val="0"/>
          <w:bCs w:val="0"/>
          <w:snapToGrid w:val="0"/>
          <w:color w:val="auto"/>
          <w:spacing w:val="0"/>
          <w:sz w:val="24"/>
          <w:szCs w:val="24"/>
          <w:lang w:val="en-US" w:eastAsia="zh-CN"/>
        </w:rPr>
        <w:t>格式9：收费小程序系统方案</w:t>
      </w:r>
      <w:bookmarkEnd w:id="51"/>
    </w:p>
    <w:p w14:paraId="4A94E6B7">
      <w:pPr>
        <w:spacing w:line="400" w:lineRule="exact"/>
        <w:jc w:val="center"/>
        <w:rPr>
          <w:rFonts w:ascii="宋体" w:hAnsi="宋体" w:cs="宋体"/>
          <w:b/>
          <w:bCs/>
          <w:color w:val="auto"/>
          <w:spacing w:val="11"/>
          <w:kern w:val="2"/>
          <w:sz w:val="32"/>
          <w:szCs w:val="32"/>
          <w:lang w:val="zh-CN"/>
        </w:rPr>
      </w:pPr>
    </w:p>
    <w:p w14:paraId="7A8CEFF8">
      <w:pPr>
        <w:pStyle w:val="41"/>
        <w:rPr>
          <w:color w:val="auto"/>
          <w:lang w:val="zh-CN"/>
        </w:rPr>
      </w:pPr>
    </w:p>
    <w:p w14:paraId="02CA454A">
      <w:pPr>
        <w:pStyle w:val="23"/>
        <w:adjustRightInd w:val="0"/>
        <w:snapToGrid w:val="0"/>
        <w:spacing w:line="440" w:lineRule="exact"/>
        <w:jc w:val="center"/>
        <w:rPr>
          <w:rFonts w:hAnsi="宋体" w:cs="宋体"/>
          <w:b/>
          <w:bCs/>
          <w:color w:val="auto"/>
          <w:spacing w:val="11"/>
          <w:sz w:val="32"/>
          <w:szCs w:val="32"/>
        </w:rPr>
      </w:pPr>
      <w:r>
        <w:rPr>
          <w:rFonts w:hint="eastAsia" w:hAnsi="宋体" w:cs="宋体"/>
          <w:b/>
          <w:bCs/>
          <w:color w:val="auto"/>
          <w:spacing w:val="11"/>
          <w:sz w:val="32"/>
          <w:szCs w:val="32"/>
        </w:rPr>
        <w:t>收费小程序系统方案</w:t>
      </w:r>
    </w:p>
    <w:p w14:paraId="638A539A">
      <w:pPr>
        <w:pStyle w:val="23"/>
        <w:adjustRightInd w:val="0"/>
        <w:snapToGrid w:val="0"/>
        <w:spacing w:line="440" w:lineRule="exact"/>
        <w:jc w:val="center"/>
        <w:rPr>
          <w:rFonts w:hint="eastAsia" w:ascii="宋体" w:hAnsi="宋体" w:eastAsia="宋体" w:cs="宋体"/>
          <w:b/>
          <w:bCs/>
          <w:color w:val="auto"/>
          <w:spacing w:val="11"/>
          <w:sz w:val="32"/>
          <w:szCs w:val="32"/>
        </w:rPr>
      </w:pPr>
      <w:r>
        <w:rPr>
          <w:rFonts w:hint="eastAsia" w:ascii="宋体" w:hAnsi="宋体" w:eastAsia="宋体" w:cs="宋体"/>
          <w:b/>
          <w:bCs/>
          <w:color w:val="auto"/>
          <w:spacing w:val="11"/>
          <w:sz w:val="32"/>
          <w:szCs w:val="32"/>
        </w:rPr>
        <w:t>（自行文字阐述）</w:t>
      </w:r>
    </w:p>
    <w:p w14:paraId="3387F57C">
      <w:pPr>
        <w:rPr>
          <w:rFonts w:ascii="宋体" w:hAnsi="宋体" w:cs="宋体"/>
          <w:snapToGrid w:val="0"/>
          <w:color w:val="auto"/>
          <w:sz w:val="21"/>
          <w:szCs w:val="21"/>
        </w:rPr>
      </w:pPr>
      <w:r>
        <w:rPr>
          <w:rFonts w:hint="eastAsia" w:ascii="宋体" w:hAnsi="宋体" w:cs="宋体"/>
          <w:snapToGrid w:val="0"/>
          <w:color w:val="auto"/>
          <w:sz w:val="21"/>
          <w:szCs w:val="21"/>
        </w:rPr>
        <w:br w:type="page"/>
      </w:r>
    </w:p>
    <w:p w14:paraId="6EFC9CC6">
      <w:pPr>
        <w:rPr>
          <w:rFonts w:hint="eastAsia" w:asciiTheme="majorEastAsia" w:hAnsiTheme="majorEastAsia" w:eastAsiaTheme="majorEastAsia" w:cstheme="majorEastAsia"/>
          <w:b w:val="0"/>
          <w:bCs w:val="0"/>
          <w:snapToGrid w:val="0"/>
          <w:color w:val="auto"/>
          <w:spacing w:val="0"/>
          <w:sz w:val="24"/>
          <w:szCs w:val="24"/>
          <w:lang w:val="en-US" w:eastAsia="zh-CN"/>
        </w:rPr>
      </w:pPr>
      <w:bookmarkStart w:id="52" w:name="_Toc91753361"/>
      <w:r>
        <w:rPr>
          <w:rFonts w:hint="eastAsia" w:asciiTheme="majorEastAsia" w:hAnsiTheme="majorEastAsia" w:eastAsiaTheme="majorEastAsia" w:cstheme="majorEastAsia"/>
          <w:b w:val="0"/>
          <w:bCs w:val="0"/>
          <w:snapToGrid w:val="0"/>
          <w:color w:val="auto"/>
          <w:spacing w:val="0"/>
          <w:sz w:val="24"/>
          <w:szCs w:val="24"/>
          <w:lang w:val="en-US" w:eastAsia="zh-CN"/>
        </w:rPr>
        <w:t>格式10：PDA巡检端模块方案</w:t>
      </w:r>
      <w:bookmarkEnd w:id="52"/>
    </w:p>
    <w:p w14:paraId="1E1B3701">
      <w:pPr>
        <w:pStyle w:val="23"/>
        <w:adjustRightInd w:val="0"/>
        <w:snapToGrid w:val="0"/>
        <w:spacing w:line="440" w:lineRule="exact"/>
        <w:rPr>
          <w:rFonts w:hint="eastAsia" w:asciiTheme="majorEastAsia" w:hAnsiTheme="majorEastAsia" w:eastAsiaTheme="majorEastAsia" w:cstheme="majorEastAsia"/>
          <w:snapToGrid w:val="0"/>
          <w:color w:val="auto"/>
          <w:kern w:val="0"/>
          <w:sz w:val="24"/>
          <w:szCs w:val="24"/>
          <w:lang w:val="zh-CN"/>
        </w:rPr>
      </w:pPr>
    </w:p>
    <w:p w14:paraId="00F3989B">
      <w:pPr>
        <w:spacing w:line="400" w:lineRule="exact"/>
        <w:jc w:val="center"/>
        <w:rPr>
          <w:rFonts w:ascii="宋体" w:hAnsi="宋体" w:cs="宋体"/>
          <w:b/>
          <w:bCs/>
          <w:color w:val="auto"/>
          <w:spacing w:val="11"/>
          <w:kern w:val="2"/>
          <w:sz w:val="32"/>
          <w:szCs w:val="32"/>
          <w:lang w:val="zh-CN"/>
        </w:rPr>
      </w:pPr>
    </w:p>
    <w:p w14:paraId="631F5940">
      <w:pPr>
        <w:pStyle w:val="23"/>
        <w:adjustRightInd w:val="0"/>
        <w:snapToGrid w:val="0"/>
        <w:spacing w:line="440" w:lineRule="exact"/>
        <w:jc w:val="center"/>
        <w:rPr>
          <w:rFonts w:hAnsi="宋体" w:cs="宋体"/>
          <w:b/>
          <w:bCs/>
          <w:color w:val="auto"/>
          <w:spacing w:val="11"/>
          <w:sz w:val="32"/>
          <w:szCs w:val="32"/>
        </w:rPr>
      </w:pPr>
      <w:r>
        <w:rPr>
          <w:rFonts w:hint="eastAsia" w:hAnsi="宋体" w:cs="宋体"/>
          <w:b/>
          <w:bCs/>
          <w:color w:val="auto"/>
          <w:spacing w:val="11"/>
          <w:sz w:val="32"/>
          <w:szCs w:val="32"/>
          <w:lang w:val="en-US" w:eastAsia="zh-CN"/>
        </w:rPr>
        <w:t>P</w:t>
      </w:r>
      <w:r>
        <w:rPr>
          <w:rFonts w:hint="eastAsia" w:hAnsi="宋体" w:cs="宋体"/>
          <w:b/>
          <w:bCs/>
          <w:color w:val="auto"/>
          <w:spacing w:val="11"/>
          <w:sz w:val="32"/>
          <w:szCs w:val="32"/>
        </w:rPr>
        <w:t>DA巡检端模块方案</w:t>
      </w:r>
    </w:p>
    <w:p w14:paraId="086F56B1">
      <w:pPr>
        <w:pStyle w:val="23"/>
        <w:adjustRightInd w:val="0"/>
        <w:snapToGrid w:val="0"/>
        <w:spacing w:line="440" w:lineRule="exact"/>
        <w:jc w:val="center"/>
        <w:rPr>
          <w:rFonts w:hAnsi="宋体" w:cs="宋体"/>
          <w:snapToGrid w:val="0"/>
          <w:color w:val="auto"/>
          <w:kern w:val="0"/>
          <w:sz w:val="24"/>
          <w:szCs w:val="24"/>
        </w:rPr>
      </w:pPr>
      <w:r>
        <w:rPr>
          <w:rFonts w:hint="eastAsia" w:ascii="宋体" w:hAnsi="宋体" w:eastAsia="宋体" w:cs="宋体"/>
          <w:b/>
          <w:bCs/>
          <w:color w:val="auto"/>
          <w:spacing w:val="11"/>
          <w:sz w:val="32"/>
          <w:szCs w:val="32"/>
        </w:rPr>
        <w:t>（自行文字阐述）</w:t>
      </w:r>
    </w:p>
    <w:p w14:paraId="016E4F87">
      <w:pPr>
        <w:rPr>
          <w:rFonts w:ascii="宋体" w:hAnsi="宋体" w:cs="宋体"/>
          <w:snapToGrid w:val="0"/>
          <w:color w:val="auto"/>
          <w:sz w:val="21"/>
          <w:szCs w:val="21"/>
        </w:rPr>
      </w:pPr>
      <w:r>
        <w:rPr>
          <w:rFonts w:hint="eastAsia" w:ascii="宋体" w:hAnsi="宋体" w:cs="宋体"/>
          <w:snapToGrid w:val="0"/>
          <w:color w:val="auto"/>
          <w:sz w:val="21"/>
          <w:szCs w:val="21"/>
        </w:rPr>
        <w:br w:type="page"/>
      </w:r>
    </w:p>
    <w:p w14:paraId="780938A6">
      <w:pPr>
        <w:rPr>
          <w:rFonts w:hint="eastAsia" w:asciiTheme="majorEastAsia" w:hAnsiTheme="majorEastAsia" w:eastAsiaTheme="majorEastAsia" w:cstheme="majorEastAsia"/>
          <w:b w:val="0"/>
          <w:bCs w:val="0"/>
          <w:snapToGrid w:val="0"/>
          <w:color w:val="auto"/>
          <w:spacing w:val="0"/>
          <w:sz w:val="24"/>
          <w:szCs w:val="24"/>
          <w:lang w:val="en-US" w:eastAsia="zh-CN"/>
        </w:rPr>
      </w:pPr>
      <w:bookmarkStart w:id="53" w:name="_Toc91753362"/>
      <w:r>
        <w:rPr>
          <w:rFonts w:hint="eastAsia" w:asciiTheme="majorEastAsia" w:hAnsiTheme="majorEastAsia" w:eastAsiaTheme="majorEastAsia" w:cstheme="majorEastAsia"/>
          <w:b w:val="0"/>
          <w:bCs w:val="0"/>
          <w:snapToGrid w:val="0"/>
          <w:color w:val="auto"/>
          <w:spacing w:val="0"/>
          <w:sz w:val="24"/>
          <w:szCs w:val="24"/>
          <w:lang w:val="en-US" w:eastAsia="zh-CN"/>
        </w:rPr>
        <w:t>格式11：平台可扩展方案</w:t>
      </w:r>
      <w:bookmarkEnd w:id="53"/>
    </w:p>
    <w:p w14:paraId="080339FF">
      <w:pPr>
        <w:pStyle w:val="23"/>
        <w:adjustRightInd w:val="0"/>
        <w:snapToGrid w:val="0"/>
        <w:spacing w:line="440" w:lineRule="exact"/>
        <w:rPr>
          <w:rFonts w:hAnsi="宋体" w:cs="宋体"/>
          <w:snapToGrid w:val="0"/>
          <w:color w:val="auto"/>
          <w:kern w:val="0"/>
          <w:szCs w:val="21"/>
        </w:rPr>
      </w:pPr>
    </w:p>
    <w:p w14:paraId="675EF4B2">
      <w:pPr>
        <w:spacing w:line="400" w:lineRule="exact"/>
        <w:jc w:val="center"/>
        <w:rPr>
          <w:rFonts w:ascii="宋体" w:hAnsi="宋体" w:cs="宋体"/>
          <w:b/>
          <w:bCs/>
          <w:color w:val="auto"/>
          <w:spacing w:val="11"/>
          <w:kern w:val="2"/>
          <w:sz w:val="32"/>
          <w:szCs w:val="32"/>
          <w:lang w:val="zh-CN"/>
        </w:rPr>
      </w:pPr>
    </w:p>
    <w:p w14:paraId="5CC6C72A">
      <w:pPr>
        <w:pStyle w:val="23"/>
        <w:adjustRightInd w:val="0"/>
        <w:snapToGrid w:val="0"/>
        <w:spacing w:line="440" w:lineRule="exact"/>
        <w:jc w:val="center"/>
        <w:rPr>
          <w:rFonts w:hAnsi="宋体" w:cs="宋体"/>
          <w:b/>
          <w:bCs/>
          <w:color w:val="auto"/>
          <w:spacing w:val="11"/>
          <w:sz w:val="32"/>
          <w:szCs w:val="32"/>
        </w:rPr>
      </w:pPr>
      <w:r>
        <w:rPr>
          <w:rFonts w:hint="eastAsia" w:hAnsi="宋体" w:cs="宋体"/>
          <w:b/>
          <w:bCs/>
          <w:color w:val="auto"/>
          <w:spacing w:val="11"/>
          <w:sz w:val="32"/>
          <w:szCs w:val="32"/>
        </w:rPr>
        <w:t>平台可扩展方案</w:t>
      </w:r>
    </w:p>
    <w:p w14:paraId="4AE48463">
      <w:pPr>
        <w:pStyle w:val="23"/>
        <w:adjustRightInd w:val="0"/>
        <w:snapToGrid w:val="0"/>
        <w:spacing w:line="440" w:lineRule="exact"/>
        <w:jc w:val="center"/>
        <w:rPr>
          <w:rFonts w:hint="eastAsia" w:ascii="宋体" w:hAnsi="宋体" w:eastAsia="宋体" w:cs="宋体"/>
          <w:b/>
          <w:bCs/>
          <w:color w:val="auto"/>
          <w:spacing w:val="11"/>
          <w:sz w:val="32"/>
          <w:szCs w:val="32"/>
        </w:rPr>
      </w:pPr>
      <w:r>
        <w:rPr>
          <w:rFonts w:hint="eastAsia" w:ascii="宋体" w:hAnsi="宋体" w:eastAsia="宋体" w:cs="宋体"/>
          <w:b/>
          <w:bCs/>
          <w:color w:val="auto"/>
          <w:spacing w:val="11"/>
          <w:sz w:val="32"/>
          <w:szCs w:val="32"/>
        </w:rPr>
        <w:t>（自行文字阐述）</w:t>
      </w:r>
    </w:p>
    <w:p w14:paraId="4117B0D7">
      <w:pPr>
        <w:rPr>
          <w:rFonts w:ascii="宋体" w:hAnsi="宋体" w:cs="宋体"/>
          <w:snapToGrid w:val="0"/>
          <w:color w:val="auto"/>
          <w:sz w:val="21"/>
          <w:szCs w:val="21"/>
        </w:rPr>
      </w:pPr>
      <w:r>
        <w:rPr>
          <w:rFonts w:hint="eastAsia" w:ascii="宋体" w:hAnsi="宋体" w:cs="宋体"/>
          <w:snapToGrid w:val="0"/>
          <w:color w:val="auto"/>
          <w:sz w:val="21"/>
          <w:szCs w:val="21"/>
        </w:rPr>
        <w:br w:type="page"/>
      </w:r>
    </w:p>
    <w:p w14:paraId="76655258">
      <w:pPr>
        <w:rPr>
          <w:rFonts w:hint="eastAsia" w:asciiTheme="majorEastAsia" w:hAnsiTheme="majorEastAsia" w:eastAsiaTheme="majorEastAsia" w:cstheme="majorEastAsia"/>
          <w:b w:val="0"/>
          <w:bCs w:val="0"/>
          <w:snapToGrid w:val="0"/>
          <w:color w:val="auto"/>
          <w:spacing w:val="0"/>
          <w:sz w:val="24"/>
          <w:szCs w:val="24"/>
          <w:lang w:val="en-US" w:eastAsia="zh-CN"/>
        </w:rPr>
      </w:pPr>
      <w:bookmarkStart w:id="54" w:name="_Toc91753363"/>
      <w:r>
        <w:rPr>
          <w:rFonts w:hint="eastAsia" w:asciiTheme="majorEastAsia" w:hAnsiTheme="majorEastAsia" w:eastAsiaTheme="majorEastAsia" w:cstheme="majorEastAsia"/>
          <w:b w:val="0"/>
          <w:bCs w:val="0"/>
          <w:snapToGrid w:val="0"/>
          <w:color w:val="auto"/>
          <w:spacing w:val="0"/>
          <w:sz w:val="24"/>
          <w:szCs w:val="24"/>
          <w:lang w:val="en-US" w:eastAsia="zh-CN"/>
        </w:rPr>
        <w:t>格式12：运营方案</w:t>
      </w:r>
      <w:bookmarkEnd w:id="54"/>
    </w:p>
    <w:p w14:paraId="366A8592">
      <w:pPr>
        <w:pStyle w:val="23"/>
        <w:adjustRightInd w:val="0"/>
        <w:snapToGrid w:val="0"/>
        <w:spacing w:line="440" w:lineRule="exact"/>
        <w:jc w:val="center"/>
        <w:rPr>
          <w:rFonts w:hint="eastAsia" w:hAnsi="宋体" w:cs="宋体"/>
          <w:b/>
          <w:bCs/>
          <w:color w:val="auto"/>
          <w:spacing w:val="11"/>
          <w:sz w:val="32"/>
          <w:szCs w:val="32"/>
        </w:rPr>
      </w:pPr>
    </w:p>
    <w:p w14:paraId="40F6D120">
      <w:pPr>
        <w:pStyle w:val="23"/>
        <w:adjustRightInd w:val="0"/>
        <w:snapToGrid w:val="0"/>
        <w:spacing w:line="440" w:lineRule="exact"/>
        <w:jc w:val="center"/>
        <w:rPr>
          <w:rFonts w:hint="eastAsia" w:hAnsi="宋体" w:cs="宋体"/>
          <w:b/>
          <w:bCs/>
          <w:color w:val="auto"/>
          <w:spacing w:val="11"/>
          <w:sz w:val="32"/>
          <w:szCs w:val="32"/>
        </w:rPr>
      </w:pPr>
    </w:p>
    <w:p w14:paraId="64872F22">
      <w:pPr>
        <w:pStyle w:val="23"/>
        <w:adjustRightInd w:val="0"/>
        <w:snapToGrid w:val="0"/>
        <w:spacing w:line="440" w:lineRule="exact"/>
        <w:jc w:val="center"/>
        <w:rPr>
          <w:rFonts w:hAnsi="宋体" w:cs="宋体"/>
          <w:b/>
          <w:bCs/>
          <w:color w:val="auto"/>
          <w:spacing w:val="11"/>
          <w:sz w:val="32"/>
          <w:szCs w:val="32"/>
        </w:rPr>
      </w:pPr>
      <w:r>
        <w:rPr>
          <w:rFonts w:hint="eastAsia" w:hAnsi="宋体" w:cs="宋体"/>
          <w:b/>
          <w:bCs/>
          <w:color w:val="auto"/>
          <w:spacing w:val="11"/>
          <w:sz w:val="32"/>
          <w:szCs w:val="32"/>
        </w:rPr>
        <w:t>运</w:t>
      </w:r>
      <w:r>
        <w:rPr>
          <w:rFonts w:hint="eastAsia" w:hAnsi="宋体" w:cs="宋体"/>
          <w:b/>
          <w:bCs/>
          <w:color w:val="auto"/>
          <w:spacing w:val="11"/>
          <w:sz w:val="32"/>
          <w:szCs w:val="32"/>
          <w:lang w:val="en-US" w:eastAsia="zh-CN"/>
        </w:rPr>
        <w:t>营</w:t>
      </w:r>
      <w:r>
        <w:rPr>
          <w:rFonts w:hint="eastAsia" w:hAnsi="宋体" w:cs="宋体"/>
          <w:b/>
          <w:bCs/>
          <w:color w:val="auto"/>
          <w:spacing w:val="11"/>
          <w:sz w:val="32"/>
          <w:szCs w:val="32"/>
        </w:rPr>
        <w:t>方案</w:t>
      </w:r>
    </w:p>
    <w:p w14:paraId="50E83FFF">
      <w:pPr>
        <w:pStyle w:val="23"/>
        <w:adjustRightInd w:val="0"/>
        <w:snapToGrid w:val="0"/>
        <w:spacing w:line="440" w:lineRule="exact"/>
        <w:jc w:val="center"/>
        <w:rPr>
          <w:rFonts w:hint="eastAsia" w:hAnsi="宋体" w:cs="宋体"/>
          <w:b/>
          <w:bCs/>
          <w:color w:val="auto"/>
          <w:spacing w:val="11"/>
          <w:sz w:val="32"/>
          <w:szCs w:val="32"/>
        </w:rPr>
      </w:pPr>
      <w:r>
        <w:rPr>
          <w:rFonts w:hint="eastAsia" w:hAnsi="宋体" w:cs="宋体"/>
          <w:b/>
          <w:bCs/>
          <w:color w:val="auto"/>
          <w:spacing w:val="11"/>
          <w:sz w:val="32"/>
          <w:szCs w:val="32"/>
        </w:rPr>
        <w:t>（自行文字阐述）</w:t>
      </w:r>
    </w:p>
    <w:p w14:paraId="52EE0533">
      <w:pPr>
        <w:pStyle w:val="23"/>
        <w:adjustRightInd w:val="0"/>
        <w:snapToGrid w:val="0"/>
        <w:spacing w:line="440" w:lineRule="exact"/>
        <w:jc w:val="center"/>
        <w:rPr>
          <w:rFonts w:hint="eastAsia" w:hAnsi="宋体" w:cs="宋体"/>
          <w:b/>
          <w:bCs/>
          <w:color w:val="auto"/>
          <w:spacing w:val="11"/>
          <w:sz w:val="32"/>
          <w:szCs w:val="32"/>
        </w:rPr>
      </w:pPr>
      <w:r>
        <w:rPr>
          <w:rFonts w:hint="eastAsia" w:hAnsi="宋体" w:cs="宋体"/>
          <w:b/>
          <w:bCs/>
          <w:color w:val="auto"/>
          <w:spacing w:val="11"/>
          <w:sz w:val="32"/>
          <w:szCs w:val="32"/>
        </w:rPr>
        <w:br w:type="page"/>
      </w:r>
    </w:p>
    <w:p w14:paraId="6A744877">
      <w:pPr>
        <w:rPr>
          <w:rFonts w:hint="eastAsia" w:asciiTheme="majorEastAsia" w:hAnsiTheme="majorEastAsia" w:eastAsiaTheme="majorEastAsia" w:cstheme="majorEastAsia"/>
          <w:b w:val="0"/>
          <w:bCs w:val="0"/>
          <w:snapToGrid w:val="0"/>
          <w:color w:val="auto"/>
          <w:spacing w:val="0"/>
          <w:sz w:val="24"/>
          <w:szCs w:val="24"/>
          <w:lang w:val="en-US" w:eastAsia="zh-CN"/>
        </w:rPr>
      </w:pPr>
      <w:bookmarkStart w:id="55" w:name="_Toc91753364"/>
      <w:r>
        <w:rPr>
          <w:rFonts w:hint="eastAsia" w:asciiTheme="majorEastAsia" w:hAnsiTheme="majorEastAsia" w:eastAsiaTheme="majorEastAsia" w:cstheme="majorEastAsia"/>
          <w:b w:val="0"/>
          <w:bCs w:val="0"/>
          <w:snapToGrid w:val="0"/>
          <w:color w:val="auto"/>
          <w:spacing w:val="0"/>
          <w:sz w:val="24"/>
          <w:szCs w:val="24"/>
          <w:lang w:val="en-US" w:eastAsia="zh-CN"/>
        </w:rPr>
        <w:t>格式13：应急保障方案</w:t>
      </w:r>
      <w:bookmarkEnd w:id="55"/>
    </w:p>
    <w:p w14:paraId="33299083">
      <w:pPr>
        <w:pStyle w:val="23"/>
        <w:adjustRightInd w:val="0"/>
        <w:snapToGrid w:val="0"/>
        <w:spacing w:line="440" w:lineRule="exact"/>
        <w:rPr>
          <w:rFonts w:hint="eastAsia" w:asciiTheme="majorEastAsia" w:hAnsiTheme="majorEastAsia" w:eastAsiaTheme="majorEastAsia" w:cstheme="majorEastAsia"/>
          <w:snapToGrid w:val="0"/>
          <w:color w:val="auto"/>
          <w:kern w:val="0"/>
          <w:sz w:val="24"/>
          <w:szCs w:val="24"/>
        </w:rPr>
      </w:pPr>
    </w:p>
    <w:p w14:paraId="275E5138">
      <w:pPr>
        <w:pStyle w:val="23"/>
        <w:adjustRightInd w:val="0"/>
        <w:snapToGrid w:val="0"/>
        <w:spacing w:line="440" w:lineRule="exact"/>
        <w:rPr>
          <w:rFonts w:hAnsi="宋体" w:cs="宋体"/>
          <w:snapToGrid w:val="0"/>
          <w:color w:val="auto"/>
          <w:kern w:val="0"/>
          <w:szCs w:val="21"/>
        </w:rPr>
      </w:pPr>
    </w:p>
    <w:p w14:paraId="1151FDB3">
      <w:pPr>
        <w:pStyle w:val="23"/>
        <w:adjustRightInd w:val="0"/>
        <w:snapToGrid w:val="0"/>
        <w:spacing w:line="440" w:lineRule="exact"/>
        <w:jc w:val="center"/>
        <w:rPr>
          <w:rFonts w:hAnsi="宋体" w:cs="宋体"/>
          <w:b/>
          <w:bCs/>
          <w:color w:val="auto"/>
          <w:spacing w:val="11"/>
          <w:sz w:val="32"/>
          <w:szCs w:val="32"/>
        </w:rPr>
      </w:pPr>
      <w:r>
        <w:rPr>
          <w:rFonts w:hint="eastAsia" w:hAnsi="宋体" w:cs="宋体"/>
          <w:b/>
          <w:bCs/>
          <w:color w:val="auto"/>
          <w:spacing w:val="11"/>
          <w:sz w:val="32"/>
          <w:szCs w:val="32"/>
        </w:rPr>
        <w:t>应急保障方案</w:t>
      </w:r>
    </w:p>
    <w:p w14:paraId="75C0C73B">
      <w:pPr>
        <w:pStyle w:val="23"/>
        <w:adjustRightInd w:val="0"/>
        <w:snapToGrid w:val="0"/>
        <w:spacing w:line="440" w:lineRule="exact"/>
        <w:jc w:val="center"/>
        <w:rPr>
          <w:rFonts w:hint="eastAsia" w:ascii="宋体" w:hAnsi="宋体" w:eastAsia="宋体" w:cs="宋体"/>
          <w:b/>
          <w:bCs/>
          <w:color w:val="auto"/>
          <w:spacing w:val="11"/>
          <w:sz w:val="32"/>
          <w:szCs w:val="32"/>
        </w:rPr>
      </w:pPr>
      <w:r>
        <w:rPr>
          <w:rFonts w:hint="eastAsia" w:ascii="宋体" w:hAnsi="宋体" w:eastAsia="宋体" w:cs="宋体"/>
          <w:b/>
          <w:bCs/>
          <w:color w:val="auto"/>
          <w:spacing w:val="11"/>
          <w:sz w:val="32"/>
          <w:szCs w:val="32"/>
        </w:rPr>
        <w:t>（自行文字阐述）</w:t>
      </w:r>
    </w:p>
    <w:p w14:paraId="6957E52D">
      <w:pPr>
        <w:rPr>
          <w:rFonts w:ascii="宋体" w:hAnsi="宋体" w:cs="宋体"/>
          <w:snapToGrid w:val="0"/>
          <w:color w:val="auto"/>
          <w:sz w:val="21"/>
          <w:szCs w:val="21"/>
        </w:rPr>
      </w:pPr>
      <w:r>
        <w:rPr>
          <w:rFonts w:hint="eastAsia" w:ascii="宋体" w:hAnsi="宋体" w:cs="宋体"/>
          <w:snapToGrid w:val="0"/>
          <w:color w:val="auto"/>
          <w:sz w:val="21"/>
          <w:szCs w:val="21"/>
        </w:rPr>
        <w:br w:type="page"/>
      </w:r>
    </w:p>
    <w:p w14:paraId="2CD3EE2A">
      <w:pPr>
        <w:rPr>
          <w:rFonts w:hint="eastAsia" w:asciiTheme="majorEastAsia" w:hAnsiTheme="majorEastAsia" w:eastAsiaTheme="majorEastAsia" w:cstheme="majorEastAsia"/>
          <w:b w:val="0"/>
          <w:bCs w:val="0"/>
          <w:snapToGrid w:val="0"/>
          <w:color w:val="auto"/>
          <w:spacing w:val="0"/>
          <w:sz w:val="24"/>
          <w:szCs w:val="24"/>
          <w:lang w:val="en-US" w:eastAsia="zh-CN"/>
        </w:rPr>
      </w:pPr>
      <w:bookmarkStart w:id="56" w:name="_Toc91753365"/>
      <w:r>
        <w:rPr>
          <w:rFonts w:hint="eastAsia" w:asciiTheme="majorEastAsia" w:hAnsiTheme="majorEastAsia" w:eastAsiaTheme="majorEastAsia" w:cstheme="majorEastAsia"/>
          <w:b w:val="0"/>
          <w:bCs w:val="0"/>
          <w:snapToGrid w:val="0"/>
          <w:color w:val="auto"/>
          <w:spacing w:val="0"/>
          <w:sz w:val="24"/>
          <w:szCs w:val="24"/>
          <w:lang w:val="en-US" w:eastAsia="zh-CN"/>
        </w:rPr>
        <w:t>格式14：乱停车管理方案</w:t>
      </w:r>
      <w:bookmarkEnd w:id="56"/>
    </w:p>
    <w:p w14:paraId="7E8A55B2">
      <w:pPr>
        <w:pStyle w:val="23"/>
        <w:adjustRightInd w:val="0"/>
        <w:snapToGrid w:val="0"/>
        <w:spacing w:line="440" w:lineRule="exact"/>
        <w:rPr>
          <w:rFonts w:hint="eastAsia" w:asciiTheme="majorEastAsia" w:hAnsiTheme="majorEastAsia" w:eastAsiaTheme="majorEastAsia" w:cstheme="majorEastAsia"/>
          <w:snapToGrid w:val="0"/>
          <w:color w:val="auto"/>
          <w:kern w:val="0"/>
          <w:sz w:val="24"/>
          <w:szCs w:val="24"/>
        </w:rPr>
      </w:pPr>
    </w:p>
    <w:p w14:paraId="3106A672">
      <w:pPr>
        <w:pStyle w:val="23"/>
        <w:adjustRightInd w:val="0"/>
        <w:snapToGrid w:val="0"/>
        <w:spacing w:line="440" w:lineRule="exact"/>
        <w:rPr>
          <w:rFonts w:hAnsi="宋体" w:cs="宋体"/>
          <w:snapToGrid w:val="0"/>
          <w:color w:val="auto"/>
          <w:kern w:val="0"/>
          <w:szCs w:val="21"/>
        </w:rPr>
      </w:pPr>
    </w:p>
    <w:p w14:paraId="0BB7BD86">
      <w:pPr>
        <w:pStyle w:val="23"/>
        <w:adjustRightInd w:val="0"/>
        <w:snapToGrid w:val="0"/>
        <w:spacing w:line="440" w:lineRule="exact"/>
        <w:jc w:val="center"/>
        <w:rPr>
          <w:rFonts w:hAnsi="宋体" w:cs="宋体"/>
          <w:b/>
          <w:bCs/>
          <w:color w:val="auto"/>
          <w:spacing w:val="11"/>
          <w:sz w:val="32"/>
          <w:szCs w:val="32"/>
        </w:rPr>
      </w:pPr>
      <w:r>
        <w:rPr>
          <w:rFonts w:hint="eastAsia" w:hAnsi="宋体" w:cs="宋体"/>
          <w:b/>
          <w:bCs/>
          <w:color w:val="auto"/>
          <w:spacing w:val="11"/>
          <w:sz w:val="32"/>
          <w:szCs w:val="32"/>
        </w:rPr>
        <w:t>乱停车管理方案</w:t>
      </w:r>
    </w:p>
    <w:p w14:paraId="69752236">
      <w:pPr>
        <w:pStyle w:val="23"/>
        <w:adjustRightInd w:val="0"/>
        <w:snapToGrid w:val="0"/>
        <w:spacing w:line="440" w:lineRule="exact"/>
        <w:jc w:val="center"/>
        <w:rPr>
          <w:rFonts w:hint="eastAsia" w:ascii="宋体" w:hAnsi="宋体" w:eastAsia="宋体" w:cs="宋体"/>
          <w:b/>
          <w:bCs/>
          <w:color w:val="auto"/>
          <w:spacing w:val="11"/>
          <w:sz w:val="32"/>
          <w:szCs w:val="32"/>
        </w:rPr>
      </w:pPr>
      <w:r>
        <w:rPr>
          <w:rFonts w:hint="eastAsia" w:ascii="宋体" w:hAnsi="宋体" w:eastAsia="宋体" w:cs="宋体"/>
          <w:b/>
          <w:bCs/>
          <w:color w:val="auto"/>
          <w:spacing w:val="11"/>
          <w:sz w:val="32"/>
          <w:szCs w:val="32"/>
        </w:rPr>
        <w:t>（自行文字阐述）</w:t>
      </w:r>
    </w:p>
    <w:p w14:paraId="38F296F5">
      <w:pPr>
        <w:pStyle w:val="23"/>
        <w:adjustRightInd w:val="0"/>
        <w:snapToGrid w:val="0"/>
        <w:spacing w:line="440" w:lineRule="exact"/>
        <w:jc w:val="center"/>
        <w:rPr>
          <w:rFonts w:hint="eastAsia" w:ascii="宋体" w:hAnsi="宋体" w:eastAsia="宋体" w:cs="宋体"/>
          <w:b/>
          <w:bCs/>
          <w:color w:val="auto"/>
          <w:spacing w:val="11"/>
          <w:sz w:val="32"/>
          <w:szCs w:val="32"/>
        </w:rPr>
      </w:pPr>
    </w:p>
    <w:p w14:paraId="5EC6E8F1">
      <w:pPr>
        <w:pStyle w:val="23"/>
        <w:adjustRightInd w:val="0"/>
        <w:snapToGrid w:val="0"/>
        <w:spacing w:line="440" w:lineRule="exact"/>
        <w:rPr>
          <w:rFonts w:hAnsi="宋体" w:cs="宋体"/>
          <w:snapToGrid w:val="0"/>
          <w:color w:val="auto"/>
          <w:kern w:val="0"/>
          <w:szCs w:val="21"/>
        </w:rPr>
      </w:pPr>
    </w:p>
    <w:p w14:paraId="68DE6E83">
      <w:pPr>
        <w:pStyle w:val="23"/>
        <w:adjustRightInd w:val="0"/>
        <w:snapToGrid w:val="0"/>
        <w:spacing w:line="440" w:lineRule="exact"/>
        <w:jc w:val="center"/>
        <w:rPr>
          <w:rFonts w:hAnsi="宋体" w:cs="宋体"/>
          <w:snapToGrid w:val="0"/>
          <w:color w:val="auto"/>
          <w:kern w:val="0"/>
          <w:sz w:val="24"/>
          <w:szCs w:val="24"/>
        </w:rPr>
      </w:pPr>
      <w:r>
        <w:rPr>
          <w:rFonts w:hint="eastAsia" w:hAnsi="宋体" w:cs="宋体"/>
          <w:snapToGrid w:val="0"/>
          <w:color w:val="auto"/>
          <w:szCs w:val="21"/>
        </w:rPr>
        <w:br w:type="page"/>
      </w:r>
    </w:p>
    <w:p w14:paraId="648B515F">
      <w:pPr>
        <w:rPr>
          <w:rFonts w:hint="eastAsia" w:asciiTheme="majorEastAsia" w:hAnsiTheme="majorEastAsia" w:eastAsiaTheme="majorEastAsia" w:cstheme="majorEastAsia"/>
          <w:b w:val="0"/>
          <w:bCs w:val="0"/>
          <w:snapToGrid w:val="0"/>
          <w:color w:val="auto"/>
          <w:spacing w:val="0"/>
          <w:sz w:val="24"/>
          <w:szCs w:val="24"/>
          <w:lang w:val="en-US" w:eastAsia="zh-CN"/>
        </w:rPr>
      </w:pPr>
      <w:bookmarkStart w:id="57" w:name="_Toc91753366"/>
      <w:r>
        <w:rPr>
          <w:rFonts w:hint="eastAsia" w:asciiTheme="majorEastAsia" w:hAnsiTheme="majorEastAsia" w:eastAsiaTheme="majorEastAsia" w:cstheme="majorEastAsia"/>
          <w:b w:val="0"/>
          <w:bCs w:val="0"/>
          <w:snapToGrid w:val="0"/>
          <w:color w:val="auto"/>
          <w:spacing w:val="0"/>
          <w:sz w:val="24"/>
          <w:szCs w:val="24"/>
          <w:lang w:val="en-US" w:eastAsia="zh-CN"/>
        </w:rPr>
        <w:t>格式15：开标一览表</w:t>
      </w:r>
      <w:bookmarkEnd w:id="57"/>
    </w:p>
    <w:p w14:paraId="47AC5AAB">
      <w:pPr>
        <w:pStyle w:val="23"/>
        <w:adjustRightInd w:val="0"/>
        <w:snapToGrid w:val="0"/>
        <w:spacing w:line="440" w:lineRule="exact"/>
        <w:jc w:val="center"/>
        <w:rPr>
          <w:rFonts w:hint="eastAsia" w:hAnsi="宋体" w:cs="宋体"/>
          <w:b/>
          <w:bCs/>
          <w:snapToGrid w:val="0"/>
          <w:color w:val="auto"/>
          <w:kern w:val="0"/>
          <w:sz w:val="30"/>
          <w:szCs w:val="30"/>
        </w:rPr>
      </w:pPr>
    </w:p>
    <w:p w14:paraId="53852D6D">
      <w:pPr>
        <w:pStyle w:val="23"/>
        <w:adjustRightInd w:val="0"/>
        <w:snapToGrid w:val="0"/>
        <w:spacing w:line="440" w:lineRule="exact"/>
        <w:jc w:val="center"/>
        <w:rPr>
          <w:rFonts w:hAnsi="宋体" w:cs="宋体"/>
          <w:snapToGrid w:val="0"/>
          <w:color w:val="auto"/>
          <w:kern w:val="0"/>
          <w:sz w:val="24"/>
          <w:szCs w:val="24"/>
        </w:rPr>
      </w:pPr>
      <w:r>
        <w:rPr>
          <w:rFonts w:hint="eastAsia" w:hAnsi="宋体" w:cs="宋体"/>
          <w:b/>
          <w:bCs/>
          <w:snapToGrid w:val="0"/>
          <w:color w:val="auto"/>
          <w:kern w:val="0"/>
          <w:sz w:val="30"/>
          <w:szCs w:val="30"/>
        </w:rPr>
        <w:t>开标一览表</w:t>
      </w:r>
    </w:p>
    <w:p w14:paraId="1787B745">
      <w:pPr>
        <w:pStyle w:val="23"/>
        <w:adjustRightInd w:val="0"/>
        <w:snapToGrid w:val="0"/>
        <w:spacing w:line="440" w:lineRule="exact"/>
        <w:ind w:firstLine="416" w:firstLineChars="200"/>
        <w:rPr>
          <w:rFonts w:hAnsi="宋体" w:cs="宋体"/>
          <w:snapToGrid w:val="0"/>
          <w:color w:val="auto"/>
          <w:kern w:val="0"/>
          <w:sz w:val="24"/>
          <w:szCs w:val="24"/>
        </w:rPr>
      </w:pPr>
    </w:p>
    <w:p w14:paraId="2C64CD9A">
      <w:pPr>
        <w:pStyle w:val="23"/>
        <w:adjustRightInd w:val="0"/>
        <w:snapToGrid w:val="0"/>
        <w:spacing w:line="440" w:lineRule="exact"/>
        <w:rPr>
          <w:rFonts w:hAnsi="宋体" w:cs="宋体"/>
          <w:snapToGrid w:val="0"/>
          <w:color w:val="auto"/>
          <w:kern w:val="0"/>
          <w:sz w:val="24"/>
          <w:szCs w:val="24"/>
        </w:rPr>
      </w:pPr>
      <w:r>
        <w:rPr>
          <w:rFonts w:hint="eastAsia" w:hAnsi="宋体" w:cs="宋体"/>
          <w:snapToGrid w:val="0"/>
          <w:color w:val="auto"/>
          <w:kern w:val="0"/>
          <w:sz w:val="24"/>
          <w:szCs w:val="24"/>
        </w:rPr>
        <w:t>致：</w:t>
      </w:r>
      <w:r>
        <w:rPr>
          <w:rFonts w:hint="eastAsia" w:hAnsi="宋体" w:cs="宋体"/>
          <w:snapToGrid w:val="0"/>
          <w:color w:val="auto"/>
          <w:kern w:val="0"/>
          <w:sz w:val="24"/>
          <w:szCs w:val="24"/>
          <w:u w:val="single"/>
        </w:rPr>
        <w:t>温岭市温峤镇</w:t>
      </w:r>
      <w:r>
        <w:rPr>
          <w:rFonts w:hint="eastAsia" w:hAnsi="宋体" w:cs="宋体"/>
          <w:snapToGrid w:val="0"/>
          <w:color w:val="auto"/>
          <w:kern w:val="0"/>
          <w:sz w:val="24"/>
          <w:szCs w:val="24"/>
          <w:u w:val="single"/>
          <w:lang w:eastAsia="zh-CN"/>
        </w:rPr>
        <w:t>琛山村</w:t>
      </w:r>
      <w:r>
        <w:rPr>
          <w:rFonts w:hint="eastAsia" w:hAnsi="宋体" w:cs="宋体"/>
          <w:snapToGrid w:val="0"/>
          <w:color w:val="auto"/>
          <w:kern w:val="0"/>
          <w:sz w:val="24"/>
          <w:szCs w:val="24"/>
          <w:u w:val="single"/>
        </w:rPr>
        <w:t>村民委员会</w:t>
      </w:r>
      <w:r>
        <w:rPr>
          <w:rFonts w:hint="eastAsia" w:hAnsi="宋体" w:cs="宋体"/>
          <w:snapToGrid w:val="0"/>
          <w:color w:val="auto"/>
          <w:kern w:val="0"/>
          <w:sz w:val="24"/>
          <w:szCs w:val="24"/>
        </w:rPr>
        <w:t>（招标人）：</w:t>
      </w:r>
    </w:p>
    <w:p w14:paraId="0EEAFF82">
      <w:pPr>
        <w:pStyle w:val="23"/>
        <w:adjustRightInd w:val="0"/>
        <w:snapToGrid w:val="0"/>
        <w:spacing w:line="440" w:lineRule="exact"/>
        <w:ind w:firstLine="416" w:firstLineChars="200"/>
        <w:rPr>
          <w:rFonts w:hAnsi="宋体" w:cs="宋体"/>
          <w:snapToGrid w:val="0"/>
          <w:color w:val="auto"/>
          <w:kern w:val="0"/>
          <w:sz w:val="24"/>
          <w:szCs w:val="24"/>
        </w:rPr>
      </w:pPr>
      <w:r>
        <w:rPr>
          <w:rFonts w:hint="eastAsia" w:hAnsi="宋体" w:cs="宋体"/>
          <w:snapToGrid w:val="0"/>
          <w:color w:val="auto"/>
          <w:kern w:val="0"/>
          <w:sz w:val="24"/>
          <w:szCs w:val="24"/>
        </w:rPr>
        <w:t>经研究，我们决定参加</w:t>
      </w:r>
      <w:r>
        <w:rPr>
          <w:rFonts w:hint="eastAsia" w:hAnsi="宋体" w:cs="宋体"/>
          <w:snapToGrid w:val="0"/>
          <w:color w:val="auto"/>
          <w:kern w:val="0"/>
          <w:sz w:val="24"/>
          <w:szCs w:val="24"/>
          <w:u w:val="single"/>
        </w:rPr>
        <w:t>温岭市温峤镇</w:t>
      </w:r>
      <w:r>
        <w:rPr>
          <w:rFonts w:hint="eastAsia" w:hAnsi="宋体" w:cs="宋体"/>
          <w:snapToGrid w:val="0"/>
          <w:color w:val="auto"/>
          <w:kern w:val="0"/>
          <w:sz w:val="24"/>
          <w:szCs w:val="24"/>
          <w:u w:val="single"/>
          <w:lang w:eastAsia="zh-CN"/>
        </w:rPr>
        <w:t>琛山村</w:t>
      </w:r>
      <w:r>
        <w:rPr>
          <w:rFonts w:hint="eastAsia" w:hAnsi="宋体" w:cs="宋体"/>
          <w:snapToGrid w:val="0"/>
          <w:color w:val="auto"/>
          <w:kern w:val="0"/>
          <w:sz w:val="24"/>
          <w:szCs w:val="24"/>
          <w:u w:val="single"/>
        </w:rPr>
        <w:t>村民委员会</w:t>
      </w:r>
      <w:r>
        <w:rPr>
          <w:rFonts w:hint="eastAsia" w:hAnsi="宋体" w:cs="宋体"/>
          <w:snapToGrid w:val="0"/>
          <w:color w:val="auto"/>
          <w:kern w:val="0"/>
          <w:sz w:val="24"/>
          <w:szCs w:val="24"/>
        </w:rPr>
        <w:t xml:space="preserve">（招标人）的 </w:t>
      </w:r>
      <w:r>
        <w:rPr>
          <w:rFonts w:hint="eastAsia" w:hAnsi="宋体" w:cs="宋体"/>
          <w:snapToGrid w:val="0"/>
          <w:color w:val="auto"/>
          <w:kern w:val="0"/>
          <w:sz w:val="24"/>
          <w:szCs w:val="24"/>
          <w:u w:val="single"/>
        </w:rPr>
        <w:t>温岭市温峤镇</w:t>
      </w:r>
      <w:r>
        <w:rPr>
          <w:rFonts w:hint="eastAsia" w:hAnsi="宋体" w:cs="宋体"/>
          <w:snapToGrid w:val="0"/>
          <w:color w:val="auto"/>
          <w:kern w:val="0"/>
          <w:sz w:val="24"/>
          <w:szCs w:val="24"/>
          <w:u w:val="single"/>
          <w:lang w:eastAsia="zh-CN"/>
        </w:rPr>
        <w:t>琛山村智慧停车BOT(特许经营）</w:t>
      </w:r>
      <w:r>
        <w:rPr>
          <w:rFonts w:hint="eastAsia" w:hAnsi="宋体" w:cs="宋体"/>
          <w:snapToGrid w:val="0"/>
          <w:color w:val="auto"/>
          <w:kern w:val="0"/>
          <w:sz w:val="24"/>
          <w:szCs w:val="24"/>
          <w:u w:val="single"/>
        </w:rPr>
        <w:t>项目</w:t>
      </w:r>
      <w:r>
        <w:rPr>
          <w:rFonts w:hint="eastAsia" w:hAnsi="宋体" w:cs="宋体"/>
          <w:snapToGrid w:val="0"/>
          <w:color w:val="auto"/>
          <w:kern w:val="0"/>
          <w:sz w:val="24"/>
          <w:szCs w:val="24"/>
        </w:rPr>
        <w:t>（项目名称）的</w:t>
      </w:r>
      <w:r>
        <w:rPr>
          <w:rFonts w:hint="eastAsia" w:hAnsi="宋体" w:cs="宋体"/>
          <w:snapToGrid w:val="0"/>
          <w:color w:val="auto"/>
          <w:kern w:val="0"/>
          <w:sz w:val="24"/>
          <w:szCs w:val="24"/>
          <w:u w:val="none"/>
        </w:rPr>
        <w:t>公开招标</w:t>
      </w:r>
      <w:r>
        <w:rPr>
          <w:rFonts w:hint="eastAsia" w:hAnsi="宋体" w:cs="宋体"/>
          <w:snapToGrid w:val="0"/>
          <w:color w:val="auto"/>
          <w:kern w:val="0"/>
          <w:sz w:val="24"/>
          <w:szCs w:val="24"/>
        </w:rPr>
        <w:t>活动并提交投标文件。为此，我方郑重声明以下诸点，并负法律责任。</w:t>
      </w:r>
    </w:p>
    <w:p w14:paraId="3F9CC220">
      <w:pPr>
        <w:pStyle w:val="23"/>
        <w:adjustRightInd w:val="0"/>
        <w:snapToGrid w:val="0"/>
        <w:spacing w:line="440" w:lineRule="exact"/>
        <w:ind w:firstLine="416" w:firstLineChars="200"/>
        <w:rPr>
          <w:rFonts w:hAnsi="宋体" w:cs="宋体"/>
          <w:snapToGrid w:val="0"/>
          <w:color w:val="auto"/>
          <w:kern w:val="0"/>
          <w:sz w:val="24"/>
          <w:szCs w:val="24"/>
        </w:rPr>
      </w:pPr>
      <w:r>
        <w:rPr>
          <w:rFonts w:hint="eastAsia" w:hAnsi="宋体" w:cs="宋体"/>
          <w:snapToGrid w:val="0"/>
          <w:color w:val="auto"/>
          <w:kern w:val="0"/>
          <w:sz w:val="24"/>
          <w:szCs w:val="24"/>
        </w:rPr>
        <w:t>1.我们同意遵守招标文件规定各项纪律。</w:t>
      </w:r>
    </w:p>
    <w:p w14:paraId="06EEB3E4">
      <w:pPr>
        <w:pStyle w:val="23"/>
        <w:adjustRightInd w:val="0"/>
        <w:snapToGrid w:val="0"/>
        <w:spacing w:line="440" w:lineRule="exact"/>
        <w:ind w:firstLine="416" w:firstLineChars="200"/>
        <w:rPr>
          <w:rFonts w:hAnsi="宋体" w:cs="宋体"/>
          <w:snapToGrid w:val="0"/>
          <w:color w:val="auto"/>
          <w:kern w:val="0"/>
          <w:sz w:val="24"/>
          <w:szCs w:val="24"/>
        </w:rPr>
      </w:pPr>
      <w:r>
        <w:rPr>
          <w:rFonts w:hint="eastAsia" w:hAnsi="宋体" w:cs="宋体"/>
          <w:snapToGrid w:val="0"/>
          <w:color w:val="auto"/>
          <w:kern w:val="0"/>
          <w:sz w:val="24"/>
          <w:szCs w:val="24"/>
        </w:rPr>
        <w:t>2.如果我们的投标文件被接受，我们将按照招标文件中规定的每一项要求、投标文件中每一项承诺提供服务。</w:t>
      </w:r>
    </w:p>
    <w:p w14:paraId="66843B3A">
      <w:pPr>
        <w:pStyle w:val="23"/>
        <w:adjustRightInd w:val="0"/>
        <w:snapToGrid w:val="0"/>
        <w:spacing w:line="440" w:lineRule="exact"/>
        <w:ind w:firstLine="416" w:firstLineChars="200"/>
        <w:rPr>
          <w:rFonts w:hAnsi="宋体" w:cs="宋体"/>
          <w:snapToGrid w:val="0"/>
          <w:color w:val="auto"/>
          <w:kern w:val="0"/>
          <w:sz w:val="24"/>
          <w:szCs w:val="24"/>
        </w:rPr>
      </w:pPr>
      <w:r>
        <w:rPr>
          <w:rFonts w:hint="eastAsia" w:hAnsi="宋体" w:cs="宋体"/>
          <w:snapToGrid w:val="0"/>
          <w:color w:val="auto"/>
          <w:kern w:val="0"/>
          <w:sz w:val="24"/>
          <w:szCs w:val="24"/>
        </w:rPr>
        <w:t>3.我们理解，投标报价最</w:t>
      </w:r>
      <w:r>
        <w:rPr>
          <w:rFonts w:hint="eastAsia" w:hAnsi="宋体" w:cs="宋体"/>
          <w:snapToGrid w:val="0"/>
          <w:color w:val="auto"/>
          <w:kern w:val="0"/>
          <w:sz w:val="24"/>
          <w:szCs w:val="24"/>
          <w:lang w:val="en-US" w:eastAsia="zh-CN"/>
        </w:rPr>
        <w:t>高</w:t>
      </w:r>
      <w:r>
        <w:rPr>
          <w:rFonts w:hint="eastAsia" w:hAnsi="宋体" w:cs="宋体"/>
          <w:snapToGrid w:val="0"/>
          <w:color w:val="auto"/>
          <w:kern w:val="0"/>
          <w:sz w:val="24"/>
          <w:szCs w:val="24"/>
        </w:rPr>
        <w:t>不是中标的唯一条件，你们有选择中标</w:t>
      </w:r>
      <w:r>
        <w:rPr>
          <w:rFonts w:hint="eastAsia" w:hAnsi="宋体" w:cs="宋体"/>
          <w:snapToGrid w:val="0"/>
          <w:color w:val="auto"/>
          <w:kern w:val="0"/>
          <w:sz w:val="24"/>
          <w:szCs w:val="24"/>
          <w:lang w:eastAsia="zh-CN"/>
        </w:rPr>
        <w:t>运营商</w:t>
      </w:r>
      <w:r>
        <w:rPr>
          <w:rFonts w:hint="eastAsia" w:hAnsi="宋体" w:cs="宋体"/>
          <w:snapToGrid w:val="0"/>
          <w:color w:val="auto"/>
          <w:kern w:val="0"/>
          <w:sz w:val="24"/>
          <w:szCs w:val="24"/>
        </w:rPr>
        <w:t>的权力。</w:t>
      </w:r>
    </w:p>
    <w:p w14:paraId="52552FB4">
      <w:pPr>
        <w:pStyle w:val="23"/>
        <w:adjustRightInd w:val="0"/>
        <w:snapToGrid w:val="0"/>
        <w:spacing w:line="440" w:lineRule="exact"/>
        <w:ind w:firstLine="416" w:firstLineChars="200"/>
        <w:rPr>
          <w:rFonts w:hAnsi="宋体" w:cs="宋体"/>
          <w:snapToGrid w:val="0"/>
          <w:color w:val="auto"/>
          <w:kern w:val="0"/>
          <w:sz w:val="24"/>
          <w:szCs w:val="24"/>
        </w:rPr>
      </w:pPr>
    </w:p>
    <w:p w14:paraId="612452AE">
      <w:pPr>
        <w:pStyle w:val="23"/>
        <w:adjustRightInd w:val="0"/>
        <w:snapToGrid w:val="0"/>
        <w:spacing w:line="440" w:lineRule="exact"/>
        <w:ind w:firstLine="416" w:firstLineChars="200"/>
        <w:rPr>
          <w:rFonts w:hAnsi="宋体" w:cs="宋体"/>
          <w:snapToGrid w:val="0"/>
          <w:color w:val="auto"/>
          <w:kern w:val="0"/>
          <w:sz w:val="24"/>
          <w:szCs w:val="24"/>
        </w:rPr>
      </w:pPr>
      <w:r>
        <w:rPr>
          <w:rFonts w:hint="eastAsia" w:hAnsi="宋体" w:cs="宋体"/>
          <w:snapToGrid w:val="0"/>
          <w:color w:val="auto"/>
          <w:kern w:val="0"/>
          <w:sz w:val="24"/>
          <w:szCs w:val="24"/>
        </w:rPr>
        <w:t>投标报价如下：</w:t>
      </w:r>
    </w:p>
    <w:p w14:paraId="56901E50">
      <w:pPr>
        <w:pStyle w:val="23"/>
        <w:adjustRightInd w:val="0"/>
        <w:snapToGrid w:val="0"/>
        <w:spacing w:line="440" w:lineRule="exact"/>
        <w:ind w:firstLine="416" w:firstLineChars="200"/>
        <w:rPr>
          <w:rFonts w:hAnsi="宋体" w:cs="宋体"/>
          <w:snapToGrid w:val="0"/>
          <w:color w:val="auto"/>
          <w:kern w:val="0"/>
          <w:sz w:val="24"/>
          <w:szCs w:val="24"/>
        </w:rPr>
      </w:pPr>
      <w:r>
        <w:rPr>
          <w:rFonts w:hint="eastAsia" w:hAnsi="宋体" w:cs="宋体"/>
          <w:snapToGrid w:val="0"/>
          <w:color w:val="auto"/>
          <w:kern w:val="0"/>
          <w:sz w:val="24"/>
          <w:szCs w:val="24"/>
        </w:rPr>
        <w:t xml:space="preserve">                                               单位：元（保留小数点后两位）</w:t>
      </w: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011"/>
        <w:gridCol w:w="2667"/>
        <w:gridCol w:w="1379"/>
        <w:gridCol w:w="1353"/>
      </w:tblGrid>
      <w:tr w14:paraId="74FFCF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4011" w:type="dxa"/>
            <w:tcBorders>
              <w:top w:val="single" w:color="auto" w:sz="4" w:space="0"/>
              <w:left w:val="single" w:color="auto" w:sz="4" w:space="0"/>
              <w:bottom w:val="single" w:color="auto" w:sz="4" w:space="0"/>
              <w:right w:val="single" w:color="auto" w:sz="4" w:space="0"/>
            </w:tcBorders>
            <w:vAlign w:val="center"/>
          </w:tcPr>
          <w:p w14:paraId="428B1737">
            <w:pPr>
              <w:pStyle w:val="23"/>
              <w:adjustRightInd w:val="0"/>
              <w:snapToGrid w:val="0"/>
              <w:spacing w:line="440" w:lineRule="exact"/>
              <w:jc w:val="center"/>
              <w:rPr>
                <w:rFonts w:hAnsi="宋体" w:cs="宋体"/>
                <w:b/>
                <w:bCs/>
                <w:snapToGrid w:val="0"/>
                <w:color w:val="auto"/>
                <w:kern w:val="0"/>
                <w:sz w:val="24"/>
                <w:szCs w:val="24"/>
              </w:rPr>
            </w:pPr>
            <w:r>
              <w:rPr>
                <w:rFonts w:hint="eastAsia" w:hAnsi="宋体" w:cs="宋体"/>
                <w:b/>
                <w:bCs/>
                <w:snapToGrid w:val="0"/>
                <w:color w:val="auto"/>
                <w:kern w:val="0"/>
                <w:sz w:val="24"/>
                <w:szCs w:val="24"/>
              </w:rPr>
              <w:t>名称</w:t>
            </w:r>
          </w:p>
        </w:tc>
        <w:tc>
          <w:tcPr>
            <w:tcW w:w="2667" w:type="dxa"/>
            <w:tcBorders>
              <w:top w:val="single" w:color="auto" w:sz="4" w:space="0"/>
              <w:left w:val="single" w:color="auto" w:sz="4" w:space="0"/>
              <w:bottom w:val="single" w:color="auto" w:sz="4" w:space="0"/>
              <w:right w:val="single" w:color="auto" w:sz="4" w:space="0"/>
            </w:tcBorders>
            <w:vAlign w:val="center"/>
          </w:tcPr>
          <w:p w14:paraId="4D759A2C">
            <w:pPr>
              <w:pStyle w:val="23"/>
              <w:adjustRightInd w:val="0"/>
              <w:snapToGrid w:val="0"/>
              <w:spacing w:line="440" w:lineRule="exact"/>
              <w:jc w:val="center"/>
              <w:rPr>
                <w:rFonts w:hAnsi="宋体" w:cs="宋体"/>
                <w:b/>
                <w:bCs/>
                <w:snapToGrid w:val="0"/>
                <w:color w:val="auto"/>
                <w:kern w:val="0"/>
                <w:sz w:val="24"/>
                <w:szCs w:val="24"/>
              </w:rPr>
            </w:pPr>
            <w:r>
              <w:rPr>
                <w:rFonts w:hint="eastAsia" w:hAnsi="宋体" w:cs="宋体"/>
                <w:b/>
                <w:bCs/>
                <w:snapToGrid w:val="0"/>
                <w:color w:val="auto"/>
                <w:kern w:val="0"/>
                <w:sz w:val="24"/>
                <w:szCs w:val="24"/>
                <w:lang w:val="en-US" w:eastAsia="zh-CN"/>
              </w:rPr>
              <w:t>15年</w:t>
            </w:r>
            <w:r>
              <w:rPr>
                <w:rFonts w:hint="eastAsia" w:hAnsi="宋体" w:cs="宋体"/>
                <w:b/>
                <w:bCs/>
                <w:snapToGrid w:val="0"/>
                <w:color w:val="auto"/>
                <w:kern w:val="0"/>
                <w:sz w:val="24"/>
                <w:szCs w:val="24"/>
                <w:lang w:eastAsia="zh-CN"/>
              </w:rPr>
              <w:t>上缴收益</w:t>
            </w:r>
            <w:r>
              <w:rPr>
                <w:rFonts w:hint="eastAsia" w:hAnsi="宋体" w:cs="宋体"/>
                <w:b/>
                <w:bCs/>
                <w:snapToGrid w:val="0"/>
                <w:color w:val="auto"/>
                <w:kern w:val="0"/>
                <w:sz w:val="24"/>
                <w:szCs w:val="24"/>
                <w:lang w:val="en-US" w:eastAsia="zh-CN"/>
              </w:rPr>
              <w:t>总</w:t>
            </w:r>
            <w:r>
              <w:rPr>
                <w:rFonts w:hint="eastAsia" w:hAnsi="宋体" w:cs="宋体"/>
                <w:b/>
                <w:bCs/>
                <w:snapToGrid w:val="0"/>
                <w:color w:val="auto"/>
                <w:kern w:val="0"/>
                <w:sz w:val="24"/>
                <w:szCs w:val="24"/>
              </w:rPr>
              <w:t>金额</w:t>
            </w:r>
          </w:p>
        </w:tc>
        <w:tc>
          <w:tcPr>
            <w:tcW w:w="1379" w:type="dxa"/>
            <w:tcBorders>
              <w:top w:val="single" w:color="auto" w:sz="4" w:space="0"/>
              <w:left w:val="single" w:color="auto" w:sz="4" w:space="0"/>
              <w:bottom w:val="single" w:color="auto" w:sz="4" w:space="0"/>
              <w:right w:val="single" w:color="auto" w:sz="4" w:space="0"/>
            </w:tcBorders>
            <w:vAlign w:val="center"/>
          </w:tcPr>
          <w:p w14:paraId="378DFB33">
            <w:pPr>
              <w:pStyle w:val="23"/>
              <w:adjustRightInd w:val="0"/>
              <w:snapToGrid w:val="0"/>
              <w:spacing w:line="440" w:lineRule="exact"/>
              <w:jc w:val="center"/>
              <w:rPr>
                <w:rFonts w:hAnsi="宋体" w:cs="宋体"/>
                <w:b/>
                <w:bCs/>
                <w:snapToGrid w:val="0"/>
                <w:color w:val="auto"/>
                <w:kern w:val="0"/>
                <w:sz w:val="24"/>
                <w:szCs w:val="24"/>
              </w:rPr>
            </w:pPr>
            <w:r>
              <w:rPr>
                <w:rFonts w:hint="eastAsia" w:hAnsi="宋体" w:cs="宋体"/>
                <w:b/>
                <w:bCs/>
                <w:snapToGrid w:val="0"/>
                <w:color w:val="auto"/>
                <w:kern w:val="0"/>
                <w:sz w:val="24"/>
                <w:szCs w:val="24"/>
              </w:rPr>
              <w:t>建设期</w:t>
            </w:r>
          </w:p>
        </w:tc>
        <w:tc>
          <w:tcPr>
            <w:tcW w:w="1353" w:type="dxa"/>
            <w:tcBorders>
              <w:top w:val="single" w:color="auto" w:sz="4" w:space="0"/>
              <w:left w:val="single" w:color="auto" w:sz="4" w:space="0"/>
              <w:bottom w:val="single" w:color="auto" w:sz="4" w:space="0"/>
              <w:right w:val="single" w:color="auto" w:sz="4" w:space="0"/>
            </w:tcBorders>
            <w:vAlign w:val="center"/>
          </w:tcPr>
          <w:p w14:paraId="6151F4A9">
            <w:pPr>
              <w:pStyle w:val="23"/>
              <w:adjustRightInd w:val="0"/>
              <w:snapToGrid w:val="0"/>
              <w:spacing w:line="440" w:lineRule="exact"/>
              <w:jc w:val="center"/>
              <w:rPr>
                <w:rFonts w:hAnsi="宋体" w:cs="宋体"/>
                <w:b/>
                <w:bCs/>
                <w:snapToGrid w:val="0"/>
                <w:color w:val="auto"/>
                <w:kern w:val="0"/>
                <w:sz w:val="24"/>
                <w:szCs w:val="24"/>
              </w:rPr>
            </w:pPr>
            <w:r>
              <w:rPr>
                <w:rFonts w:hint="eastAsia" w:hAnsi="宋体" w:cs="宋体"/>
                <w:b/>
                <w:bCs/>
                <w:snapToGrid w:val="0"/>
                <w:color w:val="auto"/>
                <w:kern w:val="0"/>
                <w:sz w:val="24"/>
                <w:szCs w:val="24"/>
              </w:rPr>
              <w:t>运营期</w:t>
            </w:r>
          </w:p>
        </w:tc>
      </w:tr>
      <w:tr w14:paraId="2DE2C7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4011" w:type="dxa"/>
            <w:tcBorders>
              <w:top w:val="single" w:color="auto" w:sz="4" w:space="0"/>
              <w:left w:val="single" w:color="auto" w:sz="4" w:space="0"/>
              <w:bottom w:val="single" w:color="auto" w:sz="4" w:space="0"/>
              <w:right w:val="single" w:color="auto" w:sz="4" w:space="0"/>
            </w:tcBorders>
            <w:vAlign w:val="center"/>
          </w:tcPr>
          <w:p w14:paraId="718CBCD6">
            <w:pPr>
              <w:pStyle w:val="23"/>
              <w:adjustRightInd w:val="0"/>
              <w:snapToGrid w:val="0"/>
              <w:spacing w:line="440" w:lineRule="exact"/>
              <w:jc w:val="center"/>
              <w:rPr>
                <w:rFonts w:hint="eastAsia" w:hAnsi="宋体" w:eastAsia="宋体" w:cs="宋体"/>
                <w:snapToGrid w:val="0"/>
                <w:color w:val="auto"/>
                <w:kern w:val="0"/>
                <w:sz w:val="24"/>
                <w:szCs w:val="24"/>
                <w:lang w:eastAsia="zh-CN"/>
              </w:rPr>
            </w:pPr>
            <w:r>
              <w:rPr>
                <w:rFonts w:hint="eastAsia" w:hAnsi="宋体" w:cs="宋体"/>
                <w:snapToGrid w:val="0"/>
                <w:color w:val="auto"/>
                <w:kern w:val="0"/>
                <w:sz w:val="24"/>
                <w:szCs w:val="24"/>
              </w:rPr>
              <w:t>温岭市温峤镇</w:t>
            </w:r>
            <w:r>
              <w:rPr>
                <w:rFonts w:hint="eastAsia" w:hAnsi="宋体" w:cs="宋体"/>
                <w:snapToGrid w:val="0"/>
                <w:color w:val="auto"/>
                <w:kern w:val="0"/>
                <w:sz w:val="24"/>
                <w:szCs w:val="24"/>
                <w:lang w:eastAsia="zh-CN"/>
              </w:rPr>
              <w:t>琛山村</w:t>
            </w:r>
          </w:p>
          <w:p w14:paraId="4AD158FD">
            <w:pPr>
              <w:pStyle w:val="23"/>
              <w:adjustRightInd w:val="0"/>
              <w:snapToGrid w:val="0"/>
              <w:spacing w:line="440" w:lineRule="exact"/>
              <w:jc w:val="center"/>
              <w:rPr>
                <w:rFonts w:hAnsi="宋体" w:cs="宋体"/>
                <w:snapToGrid w:val="0"/>
                <w:color w:val="auto"/>
                <w:kern w:val="0"/>
                <w:sz w:val="24"/>
                <w:szCs w:val="24"/>
              </w:rPr>
            </w:pPr>
            <w:r>
              <w:rPr>
                <w:rFonts w:hint="eastAsia" w:hAnsi="宋体" w:cs="宋体"/>
                <w:snapToGrid w:val="0"/>
                <w:color w:val="auto"/>
                <w:kern w:val="0"/>
                <w:sz w:val="24"/>
                <w:szCs w:val="24"/>
                <w:lang w:eastAsia="zh-CN"/>
              </w:rPr>
              <w:t>智慧停车BOT(特许经营）</w:t>
            </w:r>
            <w:r>
              <w:rPr>
                <w:rFonts w:hint="eastAsia" w:hAnsi="宋体" w:cs="宋体"/>
                <w:snapToGrid w:val="0"/>
                <w:color w:val="auto"/>
                <w:kern w:val="0"/>
                <w:sz w:val="24"/>
                <w:szCs w:val="24"/>
              </w:rPr>
              <w:t>项目</w:t>
            </w:r>
          </w:p>
        </w:tc>
        <w:tc>
          <w:tcPr>
            <w:tcW w:w="2667" w:type="dxa"/>
            <w:tcBorders>
              <w:top w:val="single" w:color="auto" w:sz="4" w:space="0"/>
              <w:left w:val="single" w:color="auto" w:sz="4" w:space="0"/>
              <w:bottom w:val="single" w:color="auto" w:sz="4" w:space="0"/>
              <w:right w:val="single" w:color="auto" w:sz="4" w:space="0"/>
            </w:tcBorders>
            <w:vAlign w:val="center"/>
          </w:tcPr>
          <w:p w14:paraId="60B91FB4">
            <w:pPr>
              <w:pStyle w:val="23"/>
              <w:adjustRightInd w:val="0"/>
              <w:snapToGrid w:val="0"/>
              <w:spacing w:line="440" w:lineRule="exact"/>
              <w:ind w:firstLine="416" w:firstLineChars="200"/>
              <w:rPr>
                <w:rFonts w:hint="eastAsia" w:hAnsi="宋体" w:eastAsia="宋体" w:cs="宋体"/>
                <w:snapToGrid w:val="0"/>
                <w:color w:val="auto"/>
                <w:kern w:val="0"/>
                <w:sz w:val="24"/>
                <w:szCs w:val="24"/>
                <w:lang w:val="en-US" w:eastAsia="zh-CN"/>
              </w:rPr>
            </w:pPr>
          </w:p>
        </w:tc>
        <w:tc>
          <w:tcPr>
            <w:tcW w:w="1379" w:type="dxa"/>
            <w:tcBorders>
              <w:top w:val="single" w:color="auto" w:sz="4" w:space="0"/>
              <w:left w:val="single" w:color="auto" w:sz="4" w:space="0"/>
              <w:bottom w:val="single" w:color="auto" w:sz="4" w:space="0"/>
              <w:right w:val="single" w:color="auto" w:sz="4" w:space="0"/>
            </w:tcBorders>
            <w:vAlign w:val="center"/>
          </w:tcPr>
          <w:p w14:paraId="7B5C56BE">
            <w:pPr>
              <w:pStyle w:val="23"/>
              <w:adjustRightInd w:val="0"/>
              <w:snapToGrid w:val="0"/>
              <w:spacing w:line="440" w:lineRule="exact"/>
              <w:ind w:firstLine="208" w:firstLineChars="100"/>
              <w:jc w:val="both"/>
              <w:rPr>
                <w:rFonts w:hint="eastAsia" w:hAnsi="宋体" w:eastAsia="宋体" w:cs="宋体"/>
                <w:snapToGrid w:val="0"/>
                <w:color w:val="auto"/>
                <w:kern w:val="0"/>
                <w:sz w:val="24"/>
                <w:szCs w:val="24"/>
                <w:lang w:val="en-US" w:eastAsia="zh-CN"/>
              </w:rPr>
            </w:pPr>
            <w:r>
              <w:rPr>
                <w:rFonts w:hint="eastAsia" w:hAnsi="宋体" w:cs="宋体"/>
                <w:snapToGrid w:val="0"/>
                <w:color w:val="auto"/>
                <w:kern w:val="0"/>
                <w:sz w:val="24"/>
                <w:szCs w:val="24"/>
                <w:u w:val="none"/>
                <w:lang w:val="en-US" w:eastAsia="zh-CN"/>
              </w:rPr>
              <w:t>120</w:t>
            </w:r>
            <w:r>
              <w:rPr>
                <w:rFonts w:hint="eastAsia" w:hAnsi="宋体" w:cs="宋体"/>
                <w:snapToGrid w:val="0"/>
                <w:color w:val="auto"/>
                <w:kern w:val="0"/>
                <w:sz w:val="24"/>
                <w:szCs w:val="24"/>
              </w:rPr>
              <w:t>日</w:t>
            </w:r>
            <w:r>
              <w:rPr>
                <w:rFonts w:hint="eastAsia" w:hAnsi="宋体" w:cs="宋体"/>
                <w:snapToGrid w:val="0"/>
                <w:color w:val="auto"/>
                <w:kern w:val="0"/>
                <w:sz w:val="24"/>
                <w:szCs w:val="24"/>
                <w:lang w:val="en-US" w:eastAsia="zh-CN"/>
              </w:rPr>
              <w:t>内</w:t>
            </w:r>
          </w:p>
        </w:tc>
        <w:tc>
          <w:tcPr>
            <w:tcW w:w="1353" w:type="dxa"/>
            <w:tcBorders>
              <w:top w:val="single" w:color="auto" w:sz="4" w:space="0"/>
              <w:left w:val="single" w:color="auto" w:sz="4" w:space="0"/>
              <w:bottom w:val="single" w:color="auto" w:sz="4" w:space="0"/>
              <w:right w:val="single" w:color="auto" w:sz="4" w:space="0"/>
            </w:tcBorders>
            <w:vAlign w:val="center"/>
          </w:tcPr>
          <w:p w14:paraId="72C178C9">
            <w:pPr>
              <w:pStyle w:val="23"/>
              <w:adjustRightInd w:val="0"/>
              <w:snapToGrid w:val="0"/>
              <w:spacing w:line="440" w:lineRule="exact"/>
              <w:jc w:val="center"/>
              <w:rPr>
                <w:rFonts w:hAnsi="宋体" w:cs="宋体"/>
                <w:snapToGrid w:val="0"/>
                <w:color w:val="auto"/>
                <w:kern w:val="0"/>
                <w:sz w:val="24"/>
                <w:szCs w:val="24"/>
              </w:rPr>
            </w:pPr>
            <w:r>
              <w:rPr>
                <w:rFonts w:hint="eastAsia" w:hAnsi="宋体" w:cs="宋体"/>
                <w:snapToGrid w:val="0"/>
                <w:color w:val="auto"/>
                <w:kern w:val="0"/>
                <w:sz w:val="24"/>
                <w:szCs w:val="24"/>
              </w:rPr>
              <w:t>15年</w:t>
            </w:r>
          </w:p>
        </w:tc>
      </w:tr>
      <w:tr w14:paraId="4EAC79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9410" w:type="dxa"/>
            <w:gridSpan w:val="4"/>
            <w:tcBorders>
              <w:top w:val="single" w:color="auto" w:sz="4" w:space="0"/>
              <w:left w:val="single" w:color="auto" w:sz="4" w:space="0"/>
              <w:bottom w:val="single" w:color="auto" w:sz="4" w:space="0"/>
              <w:right w:val="single" w:color="auto" w:sz="4" w:space="0"/>
            </w:tcBorders>
            <w:vAlign w:val="center"/>
          </w:tcPr>
          <w:p w14:paraId="14635DA7">
            <w:pPr>
              <w:pStyle w:val="23"/>
              <w:adjustRightInd w:val="0"/>
              <w:snapToGrid w:val="0"/>
              <w:spacing w:line="440" w:lineRule="exact"/>
              <w:jc w:val="center"/>
              <w:rPr>
                <w:rFonts w:hAnsi="宋体" w:cs="宋体"/>
                <w:snapToGrid w:val="0"/>
                <w:color w:val="auto"/>
                <w:kern w:val="0"/>
                <w:sz w:val="24"/>
                <w:szCs w:val="24"/>
              </w:rPr>
            </w:pPr>
            <w:r>
              <w:rPr>
                <w:rFonts w:hint="eastAsia" w:hAnsi="宋体" w:cs="宋体"/>
                <w:snapToGrid w:val="0"/>
                <w:color w:val="auto"/>
                <w:kern w:val="0"/>
                <w:sz w:val="24"/>
                <w:szCs w:val="24"/>
              </w:rPr>
              <w:t xml:space="preserve">报价：（大写） </w:t>
            </w:r>
            <w:r>
              <w:rPr>
                <w:rFonts w:hint="eastAsia" w:hAnsi="宋体" w:cs="宋体"/>
                <w:snapToGrid w:val="0"/>
                <w:color w:val="auto"/>
                <w:kern w:val="0"/>
                <w:sz w:val="24"/>
                <w:szCs w:val="24"/>
                <w:u w:val="single"/>
              </w:rPr>
              <w:t xml:space="preserve">    佰    拾    元    角   分</w:t>
            </w:r>
          </w:p>
        </w:tc>
      </w:tr>
    </w:tbl>
    <w:p w14:paraId="247BED37">
      <w:pPr>
        <w:pStyle w:val="23"/>
        <w:adjustRightInd w:val="0"/>
        <w:snapToGrid w:val="0"/>
        <w:spacing w:line="440" w:lineRule="exact"/>
        <w:ind w:firstLine="416" w:firstLineChars="200"/>
        <w:rPr>
          <w:rFonts w:hAnsi="宋体" w:cs="宋体"/>
          <w:snapToGrid w:val="0"/>
          <w:color w:val="auto"/>
          <w:kern w:val="0"/>
          <w:sz w:val="24"/>
          <w:szCs w:val="24"/>
        </w:rPr>
      </w:pPr>
    </w:p>
    <w:p w14:paraId="70E46E9E">
      <w:pPr>
        <w:pStyle w:val="23"/>
        <w:adjustRightInd w:val="0"/>
        <w:snapToGrid w:val="0"/>
        <w:spacing w:line="440" w:lineRule="exact"/>
        <w:ind w:firstLine="416" w:firstLineChars="200"/>
        <w:rPr>
          <w:rFonts w:hAnsi="宋体" w:cs="宋体"/>
          <w:snapToGrid w:val="0"/>
          <w:color w:val="auto"/>
          <w:kern w:val="0"/>
          <w:sz w:val="24"/>
          <w:szCs w:val="24"/>
        </w:rPr>
      </w:pPr>
      <w:r>
        <w:rPr>
          <w:rFonts w:hint="eastAsia" w:hAnsi="宋体" w:cs="宋体"/>
          <w:snapToGrid w:val="0"/>
          <w:color w:val="auto"/>
          <w:kern w:val="0"/>
          <w:sz w:val="24"/>
          <w:szCs w:val="24"/>
        </w:rPr>
        <w:t xml:space="preserve">  </w:t>
      </w:r>
    </w:p>
    <w:p w14:paraId="01E1CBE8">
      <w:pPr>
        <w:pStyle w:val="23"/>
        <w:adjustRightInd w:val="0"/>
        <w:snapToGrid w:val="0"/>
        <w:spacing w:line="440" w:lineRule="exact"/>
        <w:rPr>
          <w:rFonts w:hAnsi="宋体" w:cs="宋体"/>
          <w:snapToGrid w:val="0"/>
          <w:color w:val="auto"/>
          <w:kern w:val="0"/>
          <w:sz w:val="24"/>
          <w:szCs w:val="24"/>
        </w:rPr>
      </w:pPr>
    </w:p>
    <w:p w14:paraId="4F1053C8">
      <w:pPr>
        <w:pStyle w:val="23"/>
        <w:adjustRightInd w:val="0"/>
        <w:snapToGrid w:val="0"/>
        <w:spacing w:line="440" w:lineRule="exact"/>
        <w:ind w:firstLine="416" w:firstLineChars="200"/>
        <w:rPr>
          <w:rFonts w:hAnsi="宋体" w:cs="宋体"/>
          <w:snapToGrid w:val="0"/>
          <w:color w:val="auto"/>
          <w:kern w:val="0"/>
          <w:sz w:val="24"/>
          <w:szCs w:val="24"/>
        </w:rPr>
      </w:pPr>
    </w:p>
    <w:p w14:paraId="5C1F675B">
      <w:pPr>
        <w:pStyle w:val="23"/>
        <w:adjustRightInd w:val="0"/>
        <w:snapToGrid w:val="0"/>
        <w:spacing w:line="440" w:lineRule="exact"/>
        <w:ind w:firstLine="416" w:firstLineChars="200"/>
        <w:rPr>
          <w:rFonts w:hAnsi="宋体" w:cs="宋体"/>
          <w:snapToGrid w:val="0"/>
          <w:color w:val="auto"/>
          <w:kern w:val="0"/>
          <w:sz w:val="24"/>
          <w:szCs w:val="24"/>
        </w:rPr>
      </w:pPr>
      <w:r>
        <w:rPr>
          <w:rFonts w:hint="eastAsia" w:hAnsi="宋体" w:cs="宋体"/>
          <w:snapToGrid w:val="0"/>
          <w:color w:val="auto"/>
          <w:kern w:val="0"/>
          <w:sz w:val="24"/>
          <w:szCs w:val="24"/>
        </w:rPr>
        <w:t xml:space="preserve">投标人（加盖公章）：            法定代表人或代理人（签字或盖章）：   </w:t>
      </w:r>
    </w:p>
    <w:p w14:paraId="62BABA98">
      <w:pPr>
        <w:pStyle w:val="23"/>
        <w:adjustRightInd w:val="0"/>
        <w:snapToGrid w:val="0"/>
        <w:spacing w:line="440" w:lineRule="exact"/>
        <w:ind w:firstLine="416" w:firstLineChars="200"/>
        <w:rPr>
          <w:rFonts w:hAnsi="宋体" w:cs="宋体"/>
          <w:snapToGrid w:val="0"/>
          <w:color w:val="auto"/>
          <w:kern w:val="0"/>
          <w:sz w:val="24"/>
          <w:szCs w:val="24"/>
        </w:rPr>
      </w:pPr>
      <w:r>
        <w:rPr>
          <w:rFonts w:hint="eastAsia" w:hAnsi="宋体" w:cs="宋体"/>
          <w:snapToGrid w:val="0"/>
          <w:color w:val="auto"/>
          <w:kern w:val="0"/>
          <w:sz w:val="24"/>
          <w:szCs w:val="24"/>
        </w:rPr>
        <w:t xml:space="preserve"> </w:t>
      </w:r>
    </w:p>
    <w:p w14:paraId="0CF295C0">
      <w:pPr>
        <w:pStyle w:val="23"/>
        <w:adjustRightInd w:val="0"/>
        <w:snapToGrid w:val="0"/>
        <w:spacing w:line="440" w:lineRule="exact"/>
        <w:ind w:firstLine="416" w:firstLineChars="200"/>
        <w:rPr>
          <w:rFonts w:hAnsi="宋体" w:cs="宋体"/>
          <w:snapToGrid w:val="0"/>
          <w:color w:val="auto"/>
          <w:kern w:val="0"/>
          <w:sz w:val="24"/>
          <w:szCs w:val="24"/>
        </w:rPr>
      </w:pPr>
      <w:r>
        <w:rPr>
          <w:rFonts w:hint="eastAsia" w:hAnsi="宋体" w:cs="宋体"/>
          <w:snapToGrid w:val="0"/>
          <w:color w:val="auto"/>
          <w:kern w:val="0"/>
          <w:sz w:val="24"/>
          <w:szCs w:val="24"/>
        </w:rPr>
        <w:t xml:space="preserve">                                       日期：     年    月      日</w:t>
      </w:r>
    </w:p>
    <w:p w14:paraId="78AF5AF4">
      <w:pPr>
        <w:pStyle w:val="23"/>
        <w:adjustRightInd w:val="0"/>
        <w:snapToGrid w:val="0"/>
        <w:spacing w:line="440" w:lineRule="exact"/>
        <w:ind w:firstLine="416" w:firstLineChars="200"/>
        <w:rPr>
          <w:rFonts w:hAnsi="宋体" w:cs="宋体"/>
          <w:snapToGrid w:val="0"/>
          <w:color w:val="auto"/>
          <w:kern w:val="0"/>
          <w:sz w:val="24"/>
          <w:szCs w:val="24"/>
        </w:rPr>
      </w:pPr>
    </w:p>
    <w:p w14:paraId="5B7ED6E1">
      <w:pPr>
        <w:pStyle w:val="23"/>
        <w:adjustRightInd w:val="0"/>
        <w:snapToGrid w:val="0"/>
        <w:spacing w:line="440" w:lineRule="exact"/>
        <w:ind w:firstLine="416" w:firstLineChars="200"/>
        <w:rPr>
          <w:rFonts w:hAnsi="宋体" w:cs="宋体"/>
          <w:snapToGrid w:val="0"/>
          <w:color w:val="auto"/>
          <w:kern w:val="0"/>
          <w:sz w:val="24"/>
          <w:szCs w:val="24"/>
        </w:rPr>
      </w:pPr>
    </w:p>
    <w:p w14:paraId="4C5C3842">
      <w:pPr>
        <w:pStyle w:val="23"/>
        <w:adjustRightInd w:val="0"/>
        <w:snapToGrid w:val="0"/>
        <w:spacing w:line="440" w:lineRule="exact"/>
        <w:ind w:firstLine="416" w:firstLineChars="200"/>
        <w:rPr>
          <w:rFonts w:hAnsi="宋体" w:cs="宋体"/>
          <w:snapToGrid w:val="0"/>
          <w:color w:val="auto"/>
          <w:kern w:val="0"/>
          <w:sz w:val="24"/>
          <w:szCs w:val="24"/>
        </w:rPr>
      </w:pPr>
    </w:p>
    <w:p w14:paraId="126BC047">
      <w:pPr>
        <w:rPr>
          <w:rFonts w:ascii="宋体" w:hAnsi="宋体" w:cs="宋体"/>
          <w:snapToGrid w:val="0"/>
          <w:color w:val="auto"/>
          <w:sz w:val="21"/>
          <w:szCs w:val="21"/>
        </w:rPr>
      </w:pPr>
      <w:r>
        <w:rPr>
          <w:rFonts w:hint="eastAsia" w:ascii="宋体" w:hAnsi="宋体" w:cs="宋体"/>
          <w:snapToGrid w:val="0"/>
          <w:color w:val="auto"/>
          <w:sz w:val="21"/>
          <w:szCs w:val="21"/>
        </w:rPr>
        <w:br w:type="page"/>
      </w:r>
    </w:p>
    <w:p w14:paraId="77F15F77">
      <w:pPr>
        <w:rPr>
          <w:rFonts w:hint="eastAsia" w:asciiTheme="majorEastAsia" w:hAnsiTheme="majorEastAsia" w:eastAsiaTheme="majorEastAsia" w:cstheme="majorEastAsia"/>
          <w:b w:val="0"/>
          <w:bCs w:val="0"/>
          <w:snapToGrid w:val="0"/>
          <w:color w:val="auto"/>
          <w:spacing w:val="0"/>
          <w:sz w:val="24"/>
          <w:szCs w:val="24"/>
          <w:lang w:val="en-US" w:eastAsia="zh-CN"/>
        </w:rPr>
      </w:pPr>
      <w:bookmarkStart w:id="58" w:name="_Toc91753367"/>
      <w:r>
        <w:rPr>
          <w:rFonts w:hint="eastAsia" w:asciiTheme="majorEastAsia" w:hAnsiTheme="majorEastAsia" w:eastAsiaTheme="majorEastAsia" w:cstheme="majorEastAsia"/>
          <w:b w:val="0"/>
          <w:bCs w:val="0"/>
          <w:snapToGrid w:val="0"/>
          <w:color w:val="auto"/>
          <w:spacing w:val="0"/>
          <w:sz w:val="24"/>
          <w:szCs w:val="24"/>
          <w:lang w:val="en-US" w:eastAsia="zh-CN"/>
        </w:rPr>
        <w:t>格式16：报价明细表</w:t>
      </w:r>
    </w:p>
    <w:p w14:paraId="4DDAC086">
      <w:pPr>
        <w:snapToGrid/>
        <w:spacing w:line="460" w:lineRule="exact"/>
        <w:jc w:val="center"/>
        <w:rPr>
          <w:rFonts w:hint="eastAsia" w:ascii="宋体" w:hAnsi="宋体" w:eastAsia="宋体" w:cs="宋体"/>
          <w:b/>
          <w:bCs/>
          <w:snapToGrid w:val="0"/>
          <w:color w:val="auto"/>
          <w:sz w:val="32"/>
          <w:szCs w:val="32"/>
          <w:lang w:val="en-GB" w:bidi="ar"/>
        </w:rPr>
      </w:pPr>
      <w:r>
        <w:rPr>
          <w:rFonts w:hint="eastAsia" w:ascii="宋体" w:hAnsi="宋体" w:eastAsia="宋体" w:cs="宋体"/>
          <w:b/>
          <w:bCs/>
          <w:snapToGrid w:val="0"/>
          <w:color w:val="auto"/>
          <w:sz w:val="32"/>
          <w:szCs w:val="32"/>
          <w:lang w:val="en-US" w:eastAsia="zh-CN" w:bidi="ar"/>
        </w:rPr>
        <w:t xml:space="preserve">  </w:t>
      </w:r>
      <w:r>
        <w:rPr>
          <w:rFonts w:hint="eastAsia" w:ascii="宋体" w:hAnsi="宋体" w:cs="宋体"/>
          <w:b/>
          <w:bCs/>
          <w:snapToGrid w:val="0"/>
          <w:color w:val="auto"/>
          <w:sz w:val="32"/>
          <w:szCs w:val="32"/>
          <w:lang w:val="en-US" w:eastAsia="zh-CN" w:bidi="ar"/>
        </w:rPr>
        <w:t>报价明细表</w:t>
      </w:r>
    </w:p>
    <w:tbl>
      <w:tblPr>
        <w:tblStyle w:val="42"/>
        <w:tblW w:w="10313"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3945"/>
        <w:gridCol w:w="975"/>
        <w:gridCol w:w="1425"/>
        <w:gridCol w:w="862"/>
        <w:gridCol w:w="1418"/>
        <w:gridCol w:w="1155"/>
      </w:tblGrid>
      <w:tr w14:paraId="3279E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533" w:type="dxa"/>
            <w:noWrap w:val="0"/>
            <w:vAlign w:val="center"/>
          </w:tcPr>
          <w:p w14:paraId="39C67D40">
            <w:pPr>
              <w:pStyle w:val="23"/>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序</w:t>
            </w:r>
          </w:p>
          <w:p w14:paraId="2F905F87">
            <w:pPr>
              <w:pStyle w:val="23"/>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号</w:t>
            </w:r>
          </w:p>
        </w:tc>
        <w:tc>
          <w:tcPr>
            <w:tcW w:w="3945" w:type="dxa"/>
            <w:noWrap w:val="0"/>
            <w:vAlign w:val="center"/>
          </w:tcPr>
          <w:p w14:paraId="265BEDBD">
            <w:pPr>
              <w:pStyle w:val="23"/>
              <w:numPr>
                <w:ilvl w:val="0"/>
                <w:numId w:val="0"/>
              </w:numPr>
              <w:adjustRightInd w:val="0"/>
              <w:snapToGrid w:val="0"/>
              <w:spacing w:line="440" w:lineRule="exact"/>
              <w:ind w:firstLine="0" w:firstLineChars="0"/>
              <w:jc w:val="center"/>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项目</w:t>
            </w:r>
          </w:p>
        </w:tc>
        <w:tc>
          <w:tcPr>
            <w:tcW w:w="975" w:type="dxa"/>
            <w:noWrap w:val="0"/>
            <w:vAlign w:val="center"/>
          </w:tcPr>
          <w:p w14:paraId="496F30C8">
            <w:pPr>
              <w:pStyle w:val="23"/>
              <w:snapToGrid w:val="0"/>
              <w:spacing w:line="400" w:lineRule="exact"/>
              <w:jc w:val="center"/>
              <w:rPr>
                <w:rFonts w:hint="eastAsia" w:ascii="宋体" w:hAnsi="宋体" w:eastAsia="宋体" w:cs="宋体"/>
                <w:snapToGrid w:val="0"/>
                <w:color w:val="auto"/>
                <w:kern w:val="0"/>
                <w:sz w:val="21"/>
                <w:szCs w:val="21"/>
                <w:lang w:val="en-US" w:eastAsia="zh-CN"/>
              </w:rPr>
            </w:pPr>
            <w:r>
              <w:rPr>
                <w:rFonts w:hint="eastAsia" w:hAnsi="宋体" w:cs="宋体"/>
                <w:snapToGrid w:val="0"/>
                <w:color w:val="auto"/>
                <w:kern w:val="0"/>
                <w:sz w:val="21"/>
                <w:szCs w:val="21"/>
                <w:lang w:val="en-US" w:eastAsia="zh-CN"/>
              </w:rPr>
              <w:t>合</w:t>
            </w:r>
            <w:r>
              <w:rPr>
                <w:rFonts w:hint="eastAsia" w:ascii="宋体" w:hAnsi="宋体" w:eastAsia="宋体" w:cs="宋体"/>
                <w:snapToGrid w:val="0"/>
                <w:color w:val="auto"/>
                <w:kern w:val="0"/>
                <w:sz w:val="21"/>
                <w:szCs w:val="21"/>
                <w:lang w:val="en-US" w:eastAsia="zh-CN"/>
              </w:rPr>
              <w:t>价</w:t>
            </w:r>
          </w:p>
          <w:p w14:paraId="1CA0B423">
            <w:pPr>
              <w:pStyle w:val="23"/>
              <w:snapToGrid w:val="0"/>
              <w:spacing w:line="400" w:lineRule="exact"/>
              <w:jc w:val="center"/>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（元）</w:t>
            </w:r>
          </w:p>
        </w:tc>
        <w:tc>
          <w:tcPr>
            <w:tcW w:w="1425" w:type="dxa"/>
            <w:noWrap w:val="0"/>
            <w:vAlign w:val="center"/>
          </w:tcPr>
          <w:p w14:paraId="0903316B">
            <w:pPr>
              <w:pStyle w:val="23"/>
              <w:snapToGrid w:val="0"/>
              <w:spacing w:line="400" w:lineRule="exact"/>
              <w:jc w:val="center"/>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单价</w:t>
            </w:r>
          </w:p>
          <w:p w14:paraId="39FE3960">
            <w:pPr>
              <w:pStyle w:val="23"/>
              <w:snapToGrid w:val="0"/>
              <w:spacing w:line="400" w:lineRule="exact"/>
              <w:jc w:val="center"/>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（元</w:t>
            </w:r>
          </w:p>
          <w:p w14:paraId="153D116F">
            <w:pPr>
              <w:pStyle w:val="23"/>
              <w:snapToGrid w:val="0"/>
              <w:spacing w:line="400" w:lineRule="exact"/>
              <w:jc w:val="center"/>
              <w:rPr>
                <w:rFonts w:hint="default"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w:t>
            </w:r>
            <w:r>
              <w:rPr>
                <w:rFonts w:hint="eastAsia" w:ascii="宋体" w:hAnsi="宋体" w:cs="宋体"/>
                <w:snapToGrid w:val="0"/>
                <w:color w:val="auto"/>
                <w:sz w:val="21"/>
                <w:szCs w:val="21"/>
                <w:lang w:val="en-US" w:eastAsia="zh-CN"/>
              </w:rPr>
              <w:t>车位</w:t>
            </w:r>
            <w:r>
              <w:rPr>
                <w:rFonts w:hint="eastAsia" w:ascii="宋体" w:hAnsi="宋体" w:eastAsia="宋体" w:cs="宋体"/>
                <w:snapToGrid w:val="0"/>
                <w:color w:val="auto"/>
                <w:sz w:val="21"/>
                <w:szCs w:val="21"/>
                <w:lang w:val="en-US" w:eastAsia="zh-CN"/>
              </w:rPr>
              <w:t>·</w:t>
            </w:r>
            <w:r>
              <w:rPr>
                <w:rFonts w:hint="eastAsia" w:ascii="宋体" w:hAnsi="宋体" w:eastAsia="宋体" w:cs="宋体"/>
                <w:snapToGrid w:val="0"/>
                <w:color w:val="auto"/>
                <w:kern w:val="0"/>
                <w:sz w:val="21"/>
                <w:szCs w:val="21"/>
                <w:lang w:val="en-US" w:eastAsia="zh-CN"/>
              </w:rPr>
              <w:t>年）</w:t>
            </w:r>
          </w:p>
        </w:tc>
        <w:tc>
          <w:tcPr>
            <w:tcW w:w="862" w:type="dxa"/>
            <w:noWrap w:val="0"/>
            <w:vAlign w:val="center"/>
          </w:tcPr>
          <w:p w14:paraId="589CAADE">
            <w:pPr>
              <w:pStyle w:val="23"/>
              <w:snapToGrid w:val="0"/>
              <w:spacing w:line="400" w:lineRule="exact"/>
              <w:jc w:val="center"/>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年限</w:t>
            </w:r>
          </w:p>
          <w:p w14:paraId="70C29576">
            <w:pPr>
              <w:pStyle w:val="23"/>
              <w:snapToGrid w:val="0"/>
              <w:spacing w:line="400" w:lineRule="exact"/>
              <w:jc w:val="center"/>
              <w:rPr>
                <w:rFonts w:hint="default"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（年）</w:t>
            </w:r>
          </w:p>
        </w:tc>
        <w:tc>
          <w:tcPr>
            <w:tcW w:w="1418" w:type="dxa"/>
            <w:noWrap w:val="0"/>
            <w:vAlign w:val="center"/>
          </w:tcPr>
          <w:p w14:paraId="06F73E1E">
            <w:pPr>
              <w:pStyle w:val="23"/>
              <w:snapToGrid w:val="0"/>
              <w:spacing w:line="400" w:lineRule="exact"/>
              <w:jc w:val="center"/>
              <w:rPr>
                <w:rFonts w:hint="eastAsia" w:ascii="宋体" w:hAnsi="宋体" w:eastAsia="宋体" w:cs="宋体"/>
                <w:snapToGrid w:val="0"/>
                <w:color w:val="auto"/>
                <w:kern w:val="0"/>
                <w:sz w:val="21"/>
                <w:szCs w:val="21"/>
                <w:lang w:val="en-US" w:eastAsia="zh-CN"/>
              </w:rPr>
            </w:pPr>
            <w:bookmarkStart w:id="60" w:name="_GoBack"/>
            <w:bookmarkEnd w:id="60"/>
            <w:r>
              <w:rPr>
                <w:rFonts w:hint="eastAsia" w:ascii="宋体" w:hAnsi="宋体" w:eastAsia="宋体" w:cs="宋体"/>
                <w:snapToGrid w:val="0"/>
                <w:color w:val="auto"/>
                <w:kern w:val="0"/>
                <w:sz w:val="21"/>
                <w:szCs w:val="21"/>
                <w:lang w:val="en-US" w:eastAsia="zh-CN"/>
              </w:rPr>
              <w:t>下限</w:t>
            </w:r>
            <w:r>
              <w:rPr>
                <w:rFonts w:hint="eastAsia" w:hAnsi="宋体" w:cs="宋体"/>
                <w:snapToGrid w:val="0"/>
                <w:color w:val="auto"/>
                <w:kern w:val="0"/>
                <w:sz w:val="21"/>
                <w:szCs w:val="21"/>
                <w:lang w:val="en-US" w:eastAsia="zh-CN"/>
              </w:rPr>
              <w:t>单</w:t>
            </w:r>
            <w:r>
              <w:rPr>
                <w:rFonts w:hint="eastAsia" w:ascii="宋体" w:hAnsi="宋体" w:eastAsia="宋体" w:cs="宋体"/>
                <w:snapToGrid w:val="0"/>
                <w:color w:val="auto"/>
                <w:kern w:val="0"/>
                <w:sz w:val="21"/>
                <w:szCs w:val="21"/>
                <w:lang w:val="en-US" w:eastAsia="zh-CN"/>
              </w:rPr>
              <w:t>价</w:t>
            </w:r>
          </w:p>
          <w:p w14:paraId="0F05872E">
            <w:pPr>
              <w:pStyle w:val="23"/>
              <w:snapToGrid w:val="0"/>
              <w:spacing w:line="400" w:lineRule="exact"/>
              <w:jc w:val="center"/>
              <w:rPr>
                <w:rFonts w:hint="eastAsia" w:hAnsi="宋体" w:cs="宋体"/>
                <w:snapToGrid w:val="0"/>
                <w:color w:val="auto"/>
                <w:kern w:val="0"/>
                <w:sz w:val="21"/>
                <w:szCs w:val="21"/>
              </w:rPr>
            </w:pPr>
            <w:r>
              <w:rPr>
                <w:rFonts w:hint="eastAsia" w:hAnsi="宋体" w:cs="宋体"/>
                <w:snapToGrid w:val="0"/>
                <w:color w:val="auto"/>
                <w:kern w:val="0"/>
                <w:sz w:val="21"/>
                <w:szCs w:val="21"/>
                <w:lang w:val="en-US" w:eastAsia="zh-CN"/>
              </w:rPr>
              <w:t>（</w:t>
            </w:r>
            <w:r>
              <w:rPr>
                <w:rFonts w:hint="eastAsia" w:hAnsi="宋体" w:cs="宋体"/>
                <w:snapToGrid w:val="0"/>
                <w:color w:val="auto"/>
                <w:kern w:val="0"/>
                <w:sz w:val="21"/>
                <w:szCs w:val="21"/>
              </w:rPr>
              <w:t>元</w:t>
            </w:r>
          </w:p>
          <w:p w14:paraId="21323482">
            <w:pPr>
              <w:pStyle w:val="23"/>
              <w:snapToGrid w:val="0"/>
              <w:spacing w:line="400" w:lineRule="exact"/>
              <w:jc w:val="center"/>
              <w:rPr>
                <w:rFonts w:hint="eastAsia" w:ascii="宋体" w:hAnsi="宋体" w:eastAsia="宋体" w:cs="宋体"/>
                <w:snapToGrid w:val="0"/>
                <w:color w:val="auto"/>
                <w:kern w:val="0"/>
                <w:sz w:val="21"/>
                <w:szCs w:val="21"/>
                <w:lang w:val="en-US" w:eastAsia="zh-CN"/>
              </w:rPr>
            </w:pPr>
            <w:r>
              <w:rPr>
                <w:rFonts w:hint="eastAsia" w:ascii="宋体" w:hAnsi="宋体" w:cs="宋体"/>
                <w:snapToGrid w:val="0"/>
                <w:color w:val="auto"/>
                <w:sz w:val="21"/>
                <w:szCs w:val="21"/>
                <w:lang w:val="en-US" w:eastAsia="zh-CN"/>
              </w:rPr>
              <w:t>/车位</w:t>
            </w:r>
            <w:r>
              <w:rPr>
                <w:rFonts w:hint="eastAsia" w:ascii="宋体" w:hAnsi="宋体" w:eastAsia="宋体" w:cs="宋体"/>
                <w:snapToGrid w:val="0"/>
                <w:color w:val="auto"/>
                <w:sz w:val="21"/>
                <w:szCs w:val="21"/>
                <w:lang w:val="en-US" w:eastAsia="zh-CN"/>
              </w:rPr>
              <w:t>·</w:t>
            </w:r>
            <w:r>
              <w:rPr>
                <w:rFonts w:hint="eastAsia" w:ascii="宋体" w:hAnsi="宋体" w:cs="宋体"/>
                <w:snapToGrid w:val="0"/>
                <w:color w:val="auto"/>
                <w:sz w:val="21"/>
                <w:szCs w:val="21"/>
                <w:lang w:val="en-US" w:eastAsia="zh-CN"/>
              </w:rPr>
              <w:t>年</w:t>
            </w:r>
            <w:r>
              <w:rPr>
                <w:rFonts w:hint="eastAsia" w:hAnsi="宋体" w:cs="宋体"/>
                <w:snapToGrid w:val="0"/>
                <w:color w:val="auto"/>
                <w:sz w:val="21"/>
                <w:szCs w:val="21"/>
                <w:lang w:val="en-US" w:eastAsia="zh-CN"/>
              </w:rPr>
              <w:t>）</w:t>
            </w:r>
          </w:p>
        </w:tc>
        <w:tc>
          <w:tcPr>
            <w:tcW w:w="1155" w:type="dxa"/>
            <w:noWrap w:val="0"/>
            <w:vAlign w:val="center"/>
          </w:tcPr>
          <w:p w14:paraId="0A9725F5">
            <w:pPr>
              <w:pStyle w:val="23"/>
              <w:snapToGrid w:val="0"/>
              <w:spacing w:line="400" w:lineRule="exact"/>
              <w:jc w:val="center"/>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下限</w:t>
            </w:r>
            <w:r>
              <w:rPr>
                <w:rFonts w:hint="eastAsia" w:hAnsi="宋体" w:cs="宋体"/>
                <w:snapToGrid w:val="0"/>
                <w:color w:val="auto"/>
                <w:kern w:val="0"/>
                <w:sz w:val="21"/>
                <w:szCs w:val="21"/>
                <w:lang w:val="en-US" w:eastAsia="zh-CN"/>
              </w:rPr>
              <w:t>合</w:t>
            </w:r>
            <w:r>
              <w:rPr>
                <w:rFonts w:hint="eastAsia" w:ascii="宋体" w:hAnsi="宋体" w:eastAsia="宋体" w:cs="宋体"/>
                <w:snapToGrid w:val="0"/>
                <w:color w:val="auto"/>
                <w:kern w:val="0"/>
                <w:sz w:val="21"/>
                <w:szCs w:val="21"/>
                <w:lang w:val="en-US" w:eastAsia="zh-CN"/>
              </w:rPr>
              <w:t>价</w:t>
            </w:r>
          </w:p>
          <w:p w14:paraId="3322E9E8">
            <w:pPr>
              <w:pStyle w:val="23"/>
              <w:snapToGrid w:val="0"/>
              <w:spacing w:line="400" w:lineRule="exact"/>
              <w:jc w:val="center"/>
              <w:rPr>
                <w:rFonts w:hint="eastAsia" w:hAnsi="宋体" w:eastAsia="宋体" w:cs="宋体"/>
                <w:snapToGrid w:val="0"/>
                <w:color w:val="auto"/>
                <w:kern w:val="0"/>
                <w:sz w:val="21"/>
                <w:szCs w:val="21"/>
                <w:lang w:val="en-US" w:eastAsia="zh-CN"/>
              </w:rPr>
            </w:pPr>
            <w:r>
              <w:rPr>
                <w:rFonts w:hint="eastAsia" w:hAnsi="宋体" w:cs="宋体"/>
                <w:snapToGrid w:val="0"/>
                <w:color w:val="auto"/>
                <w:kern w:val="0"/>
                <w:sz w:val="21"/>
                <w:szCs w:val="21"/>
                <w:lang w:val="en-US" w:eastAsia="zh-CN"/>
              </w:rPr>
              <w:t>（</w:t>
            </w:r>
            <w:r>
              <w:rPr>
                <w:rFonts w:hint="eastAsia" w:hAnsi="宋体" w:cs="宋体"/>
                <w:snapToGrid w:val="0"/>
                <w:color w:val="auto"/>
                <w:kern w:val="0"/>
                <w:sz w:val="21"/>
                <w:szCs w:val="21"/>
              </w:rPr>
              <w:t>元</w:t>
            </w:r>
            <w:r>
              <w:rPr>
                <w:rFonts w:hint="eastAsia" w:hAnsi="宋体" w:cs="宋体"/>
                <w:snapToGrid w:val="0"/>
                <w:color w:val="auto"/>
                <w:kern w:val="0"/>
                <w:sz w:val="21"/>
                <w:szCs w:val="21"/>
                <w:lang w:eastAsia="zh-CN"/>
              </w:rPr>
              <w:t>）</w:t>
            </w:r>
          </w:p>
        </w:tc>
      </w:tr>
      <w:tr w14:paraId="7C0F5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33" w:type="dxa"/>
            <w:tcBorders>
              <w:bottom w:val="nil"/>
            </w:tcBorders>
            <w:noWrap w:val="0"/>
            <w:vAlign w:val="center"/>
          </w:tcPr>
          <w:p w14:paraId="15A8A5C5">
            <w:pPr>
              <w:pStyle w:val="23"/>
              <w:snapToGrid w:val="0"/>
              <w:spacing w:line="400" w:lineRule="exact"/>
              <w:jc w:val="center"/>
              <w:rPr>
                <w:rFonts w:hint="eastAsia" w:ascii="宋体" w:hAnsi="宋体" w:eastAsia="宋体" w:cs="宋体"/>
                <w:color w:val="auto"/>
                <w:sz w:val="21"/>
                <w:szCs w:val="21"/>
                <w:lang w:val="en-US" w:eastAsia="zh-CN"/>
              </w:rPr>
            </w:pPr>
            <w:r>
              <w:rPr>
                <w:rFonts w:hint="eastAsia" w:hAnsi="宋体" w:eastAsia="宋体" w:cs="宋体"/>
                <w:color w:val="auto"/>
                <w:sz w:val="21"/>
                <w:szCs w:val="21"/>
                <w:lang w:val="en-US" w:eastAsia="zh-CN"/>
              </w:rPr>
              <w:t>1</w:t>
            </w:r>
          </w:p>
        </w:tc>
        <w:tc>
          <w:tcPr>
            <w:tcW w:w="3945" w:type="dxa"/>
            <w:tcBorders>
              <w:bottom w:val="nil"/>
            </w:tcBorders>
            <w:noWrap w:val="0"/>
            <w:vAlign w:val="center"/>
          </w:tcPr>
          <w:p w14:paraId="3E2085E5">
            <w:pPr>
              <w:pStyle w:val="23"/>
              <w:snapToGrid w:val="0"/>
              <w:spacing w:line="400" w:lineRule="exact"/>
              <w:jc w:val="center"/>
              <w:rPr>
                <w:rFonts w:hint="default" w:ascii="宋体" w:hAnsi="宋体" w:eastAsia="宋体" w:cs="宋体"/>
                <w:snapToGrid w:val="0"/>
                <w:color w:val="auto"/>
                <w:kern w:val="0"/>
                <w:sz w:val="21"/>
                <w:szCs w:val="21"/>
                <w:lang w:val="en-US" w:eastAsia="zh-CN"/>
              </w:rPr>
            </w:pPr>
            <w:r>
              <w:rPr>
                <w:rFonts w:hint="eastAsia" w:hAnsi="宋体" w:cs="宋体"/>
                <w:snapToGrid w:val="0"/>
                <w:color w:val="auto"/>
                <w:kern w:val="0"/>
                <w:sz w:val="21"/>
                <w:szCs w:val="21"/>
                <w:lang w:val="en-US" w:eastAsia="zh-CN"/>
              </w:rPr>
              <w:t>运营的</w:t>
            </w:r>
            <w:r>
              <w:rPr>
                <w:rFonts w:hint="eastAsia" w:ascii="宋体" w:hAnsi="宋体" w:eastAsia="宋体" w:cs="宋体"/>
                <w:snapToGrid w:val="0"/>
                <w:color w:val="auto"/>
                <w:kern w:val="0"/>
                <w:sz w:val="21"/>
                <w:szCs w:val="21"/>
                <w:lang w:val="en-US" w:eastAsia="zh-CN"/>
              </w:rPr>
              <w:t>前</w:t>
            </w:r>
            <w:r>
              <w:rPr>
                <w:rFonts w:hint="eastAsia" w:hAnsi="宋体" w:cs="宋体"/>
                <w:snapToGrid w:val="0"/>
                <w:color w:val="auto"/>
                <w:kern w:val="0"/>
                <w:sz w:val="21"/>
                <w:szCs w:val="21"/>
                <w:lang w:val="en-US" w:eastAsia="zh-CN"/>
              </w:rPr>
              <w:t>2</w:t>
            </w:r>
            <w:r>
              <w:rPr>
                <w:rFonts w:hint="eastAsia" w:ascii="宋体" w:hAnsi="宋体" w:eastAsia="宋体" w:cs="宋体"/>
                <w:snapToGrid w:val="0"/>
                <w:color w:val="auto"/>
                <w:kern w:val="0"/>
                <w:sz w:val="21"/>
                <w:szCs w:val="21"/>
                <w:lang w:val="en-US" w:eastAsia="zh-CN"/>
              </w:rPr>
              <w:t>年</w:t>
            </w:r>
            <w:r>
              <w:rPr>
                <w:rFonts w:hint="eastAsia" w:ascii="宋体" w:hAnsi="宋体" w:cs="宋体"/>
                <w:snapToGrid w:val="0"/>
                <w:color w:val="auto"/>
                <w:sz w:val="21"/>
                <w:szCs w:val="21"/>
                <w:lang w:val="en-US" w:eastAsia="zh-CN"/>
              </w:rPr>
              <w:t>路侧车位收益</w:t>
            </w:r>
            <w:r>
              <w:rPr>
                <w:rFonts w:hint="eastAsia" w:ascii="宋体" w:hAnsi="宋体" w:cs="宋体"/>
                <w:snapToGrid w:val="0"/>
                <w:color w:val="auto"/>
                <w:sz w:val="21"/>
                <w:szCs w:val="21"/>
              </w:rPr>
              <w:t>上</w:t>
            </w:r>
            <w:r>
              <w:rPr>
                <w:rFonts w:hint="eastAsia" w:ascii="宋体" w:hAnsi="宋体" w:cs="宋体"/>
                <w:snapToGrid w:val="0"/>
                <w:color w:val="auto"/>
                <w:sz w:val="21"/>
                <w:szCs w:val="21"/>
                <w:lang w:val="en-US" w:eastAsia="zh-CN"/>
              </w:rPr>
              <w:t>缴金额</w:t>
            </w:r>
            <w:r>
              <w:rPr>
                <w:rFonts w:hint="eastAsia" w:hAnsi="宋体" w:cs="宋体"/>
                <w:snapToGrid w:val="0"/>
                <w:color w:val="auto"/>
                <w:sz w:val="21"/>
                <w:szCs w:val="21"/>
                <w:lang w:val="en-US" w:eastAsia="zh-CN"/>
              </w:rPr>
              <w:t>（车位按300个计）</w:t>
            </w:r>
          </w:p>
        </w:tc>
        <w:tc>
          <w:tcPr>
            <w:tcW w:w="975" w:type="dxa"/>
            <w:tcBorders>
              <w:bottom w:val="nil"/>
            </w:tcBorders>
            <w:noWrap w:val="0"/>
            <w:vAlign w:val="center"/>
          </w:tcPr>
          <w:p w14:paraId="474FC444">
            <w:pPr>
              <w:pStyle w:val="23"/>
              <w:snapToGrid w:val="0"/>
              <w:spacing w:line="400" w:lineRule="exact"/>
              <w:jc w:val="center"/>
              <w:rPr>
                <w:rFonts w:hint="default"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30000</w:t>
            </w:r>
          </w:p>
        </w:tc>
        <w:tc>
          <w:tcPr>
            <w:tcW w:w="1425" w:type="dxa"/>
            <w:tcBorders>
              <w:bottom w:val="nil"/>
            </w:tcBorders>
            <w:noWrap w:val="0"/>
            <w:vAlign w:val="center"/>
          </w:tcPr>
          <w:p w14:paraId="6EB605E0">
            <w:pPr>
              <w:pStyle w:val="23"/>
              <w:snapToGrid w:val="0"/>
              <w:spacing w:line="400" w:lineRule="exact"/>
              <w:jc w:val="center"/>
              <w:rPr>
                <w:rFonts w:hint="default" w:ascii="宋体" w:hAnsi="宋体" w:eastAsia="宋体" w:cs="宋体"/>
                <w:snapToGrid w:val="0"/>
                <w:color w:val="auto"/>
                <w:kern w:val="0"/>
                <w:sz w:val="21"/>
                <w:szCs w:val="21"/>
                <w:lang w:val="en-US" w:eastAsia="zh-CN"/>
              </w:rPr>
            </w:pPr>
            <w:r>
              <w:rPr>
                <w:rFonts w:hint="eastAsia" w:hAnsi="宋体" w:cs="宋体"/>
                <w:snapToGrid w:val="0"/>
                <w:color w:val="auto"/>
                <w:kern w:val="0"/>
                <w:sz w:val="21"/>
                <w:szCs w:val="21"/>
                <w:lang w:val="en-US" w:eastAsia="zh-CN"/>
              </w:rPr>
              <w:t>50</w:t>
            </w:r>
          </w:p>
        </w:tc>
        <w:tc>
          <w:tcPr>
            <w:tcW w:w="862" w:type="dxa"/>
            <w:tcBorders>
              <w:bottom w:val="nil"/>
            </w:tcBorders>
            <w:noWrap w:val="0"/>
            <w:vAlign w:val="center"/>
          </w:tcPr>
          <w:p w14:paraId="34022102">
            <w:pPr>
              <w:pStyle w:val="23"/>
              <w:snapToGrid w:val="0"/>
              <w:spacing w:line="400" w:lineRule="exact"/>
              <w:jc w:val="center"/>
              <w:rPr>
                <w:rFonts w:hint="default" w:ascii="宋体" w:hAnsi="宋体" w:eastAsia="宋体" w:cs="宋体"/>
                <w:snapToGrid w:val="0"/>
                <w:color w:val="auto"/>
                <w:kern w:val="0"/>
                <w:sz w:val="21"/>
                <w:szCs w:val="21"/>
                <w:lang w:val="en-US" w:eastAsia="zh-CN"/>
              </w:rPr>
            </w:pPr>
            <w:r>
              <w:rPr>
                <w:rFonts w:hint="eastAsia" w:hAnsi="宋体" w:cs="宋体"/>
                <w:snapToGrid w:val="0"/>
                <w:color w:val="auto"/>
                <w:kern w:val="0"/>
                <w:sz w:val="21"/>
                <w:szCs w:val="21"/>
                <w:lang w:val="en-US" w:eastAsia="zh-CN"/>
              </w:rPr>
              <w:t>2</w:t>
            </w:r>
          </w:p>
        </w:tc>
        <w:tc>
          <w:tcPr>
            <w:tcW w:w="1418" w:type="dxa"/>
            <w:tcBorders>
              <w:bottom w:val="nil"/>
            </w:tcBorders>
            <w:noWrap w:val="0"/>
            <w:vAlign w:val="center"/>
          </w:tcPr>
          <w:p w14:paraId="0AFEFB74">
            <w:pPr>
              <w:pStyle w:val="23"/>
              <w:snapToGrid w:val="0"/>
              <w:spacing w:line="400" w:lineRule="exact"/>
              <w:jc w:val="center"/>
              <w:rPr>
                <w:rFonts w:hint="default" w:ascii="宋体" w:hAnsi="宋体" w:eastAsia="宋体" w:cs="宋体"/>
                <w:snapToGrid w:val="0"/>
                <w:color w:val="auto"/>
                <w:kern w:val="0"/>
                <w:sz w:val="21"/>
                <w:szCs w:val="21"/>
                <w:lang w:val="en-US" w:eastAsia="zh-CN"/>
              </w:rPr>
            </w:pPr>
            <w:r>
              <w:rPr>
                <w:rFonts w:hint="eastAsia" w:hAnsi="宋体" w:cs="宋体"/>
                <w:snapToGrid w:val="0"/>
                <w:color w:val="auto"/>
                <w:kern w:val="0"/>
                <w:sz w:val="21"/>
                <w:szCs w:val="21"/>
                <w:lang w:val="en-US" w:eastAsia="zh-CN"/>
              </w:rPr>
              <w:t>50</w:t>
            </w:r>
          </w:p>
        </w:tc>
        <w:tc>
          <w:tcPr>
            <w:tcW w:w="1155" w:type="dxa"/>
            <w:tcBorders>
              <w:bottom w:val="nil"/>
            </w:tcBorders>
            <w:noWrap w:val="0"/>
            <w:vAlign w:val="center"/>
          </w:tcPr>
          <w:p w14:paraId="1148B95F">
            <w:pPr>
              <w:pStyle w:val="23"/>
              <w:snapToGrid w:val="0"/>
              <w:spacing w:line="400" w:lineRule="exact"/>
              <w:jc w:val="center"/>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30000</w:t>
            </w:r>
          </w:p>
        </w:tc>
      </w:tr>
      <w:tr w14:paraId="2901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33" w:type="dxa"/>
            <w:tcBorders>
              <w:bottom w:val="nil"/>
            </w:tcBorders>
            <w:noWrap w:val="0"/>
            <w:vAlign w:val="center"/>
          </w:tcPr>
          <w:p w14:paraId="5223B31B">
            <w:pPr>
              <w:pStyle w:val="23"/>
              <w:snapToGrid w:val="0"/>
              <w:spacing w:line="4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3945" w:type="dxa"/>
            <w:tcBorders>
              <w:bottom w:val="nil"/>
            </w:tcBorders>
            <w:noWrap w:val="0"/>
            <w:vAlign w:val="center"/>
          </w:tcPr>
          <w:p w14:paraId="20A65F2D">
            <w:pPr>
              <w:pStyle w:val="23"/>
              <w:snapToGrid w:val="0"/>
              <w:spacing w:line="400" w:lineRule="exact"/>
              <w:jc w:val="center"/>
              <w:rPr>
                <w:rFonts w:hint="eastAsia" w:ascii="宋体" w:hAnsi="宋体" w:eastAsia="宋体" w:cs="宋体"/>
                <w:snapToGrid w:val="0"/>
                <w:color w:val="auto"/>
                <w:kern w:val="0"/>
                <w:sz w:val="21"/>
                <w:szCs w:val="21"/>
                <w:lang w:val="en-US" w:eastAsia="zh-CN"/>
              </w:rPr>
            </w:pPr>
            <w:r>
              <w:rPr>
                <w:rFonts w:hint="eastAsia" w:hAnsi="宋体" w:cs="宋体"/>
                <w:snapToGrid w:val="0"/>
                <w:color w:val="auto"/>
                <w:kern w:val="0"/>
                <w:sz w:val="21"/>
                <w:szCs w:val="21"/>
                <w:lang w:val="en-US" w:eastAsia="zh-CN"/>
              </w:rPr>
              <w:t>运营的</w:t>
            </w:r>
            <w:r>
              <w:rPr>
                <w:rFonts w:hint="eastAsia" w:ascii="宋体" w:hAnsi="宋体" w:eastAsia="宋体" w:cs="宋体"/>
                <w:snapToGrid w:val="0"/>
                <w:color w:val="auto"/>
                <w:kern w:val="0"/>
                <w:sz w:val="21"/>
                <w:szCs w:val="21"/>
                <w:lang w:val="en-US" w:eastAsia="zh-CN"/>
              </w:rPr>
              <w:t>前</w:t>
            </w:r>
            <w:r>
              <w:rPr>
                <w:rFonts w:hint="eastAsia" w:hAnsi="宋体" w:cs="宋体"/>
                <w:snapToGrid w:val="0"/>
                <w:color w:val="auto"/>
                <w:kern w:val="0"/>
                <w:sz w:val="21"/>
                <w:szCs w:val="21"/>
                <w:lang w:val="en-US" w:eastAsia="zh-CN"/>
              </w:rPr>
              <w:t>2</w:t>
            </w:r>
            <w:r>
              <w:rPr>
                <w:rFonts w:hint="eastAsia" w:ascii="宋体" w:hAnsi="宋体" w:eastAsia="宋体" w:cs="宋体"/>
                <w:snapToGrid w:val="0"/>
                <w:color w:val="auto"/>
                <w:kern w:val="0"/>
                <w:sz w:val="21"/>
                <w:szCs w:val="21"/>
                <w:lang w:val="en-US" w:eastAsia="zh-CN"/>
              </w:rPr>
              <w:t>年</w:t>
            </w:r>
            <w:r>
              <w:rPr>
                <w:rFonts w:hint="eastAsia" w:ascii="宋体" w:hAnsi="宋体" w:cs="宋体"/>
                <w:snapToGrid w:val="0"/>
                <w:color w:val="auto"/>
                <w:sz w:val="21"/>
                <w:szCs w:val="21"/>
                <w:lang w:val="en-US" w:eastAsia="zh-CN"/>
              </w:rPr>
              <w:t>停车场车位收益</w:t>
            </w:r>
            <w:r>
              <w:rPr>
                <w:rFonts w:hint="eastAsia" w:ascii="宋体" w:hAnsi="宋体" w:cs="宋体"/>
                <w:snapToGrid w:val="0"/>
                <w:color w:val="auto"/>
                <w:sz w:val="21"/>
                <w:szCs w:val="21"/>
              </w:rPr>
              <w:t>上</w:t>
            </w:r>
            <w:r>
              <w:rPr>
                <w:rFonts w:hint="eastAsia" w:ascii="宋体" w:hAnsi="宋体" w:cs="宋体"/>
                <w:snapToGrid w:val="0"/>
                <w:color w:val="auto"/>
                <w:sz w:val="21"/>
                <w:szCs w:val="21"/>
                <w:lang w:val="en-US" w:eastAsia="zh-CN"/>
              </w:rPr>
              <w:t>缴金额</w:t>
            </w:r>
            <w:r>
              <w:rPr>
                <w:rFonts w:hint="eastAsia" w:hAnsi="宋体" w:cs="宋体"/>
                <w:snapToGrid w:val="0"/>
                <w:color w:val="auto"/>
                <w:sz w:val="21"/>
                <w:szCs w:val="21"/>
                <w:lang w:val="en-US" w:eastAsia="zh-CN"/>
              </w:rPr>
              <w:t>（车位按203个计）</w:t>
            </w:r>
          </w:p>
        </w:tc>
        <w:tc>
          <w:tcPr>
            <w:tcW w:w="975" w:type="dxa"/>
            <w:tcBorders>
              <w:bottom w:val="nil"/>
            </w:tcBorders>
            <w:noWrap w:val="0"/>
            <w:vAlign w:val="center"/>
          </w:tcPr>
          <w:p w14:paraId="6FF5CFA0">
            <w:pPr>
              <w:pStyle w:val="23"/>
              <w:snapToGrid w:val="0"/>
              <w:spacing w:line="400" w:lineRule="exact"/>
              <w:jc w:val="center"/>
              <w:rPr>
                <w:rFonts w:hint="default"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8120</w:t>
            </w:r>
          </w:p>
        </w:tc>
        <w:tc>
          <w:tcPr>
            <w:tcW w:w="1425" w:type="dxa"/>
            <w:tcBorders>
              <w:bottom w:val="nil"/>
            </w:tcBorders>
            <w:noWrap w:val="0"/>
            <w:vAlign w:val="center"/>
          </w:tcPr>
          <w:p w14:paraId="1017D631">
            <w:pPr>
              <w:pStyle w:val="23"/>
              <w:snapToGrid w:val="0"/>
              <w:spacing w:line="400" w:lineRule="exact"/>
              <w:jc w:val="center"/>
              <w:rPr>
                <w:rFonts w:hint="eastAsia" w:hAnsi="宋体" w:cs="宋体"/>
                <w:snapToGrid w:val="0"/>
                <w:color w:val="auto"/>
                <w:kern w:val="0"/>
                <w:sz w:val="21"/>
                <w:szCs w:val="21"/>
                <w:lang w:val="en-US" w:eastAsia="zh-CN"/>
              </w:rPr>
            </w:pPr>
            <w:r>
              <w:rPr>
                <w:rFonts w:hint="eastAsia" w:hAnsi="宋体" w:cs="宋体"/>
                <w:snapToGrid w:val="0"/>
                <w:color w:val="auto"/>
                <w:kern w:val="0"/>
                <w:sz w:val="21"/>
                <w:szCs w:val="21"/>
                <w:lang w:val="en-US" w:eastAsia="zh-CN"/>
              </w:rPr>
              <w:t>20</w:t>
            </w:r>
          </w:p>
        </w:tc>
        <w:tc>
          <w:tcPr>
            <w:tcW w:w="862" w:type="dxa"/>
            <w:tcBorders>
              <w:bottom w:val="nil"/>
            </w:tcBorders>
            <w:noWrap w:val="0"/>
            <w:vAlign w:val="center"/>
          </w:tcPr>
          <w:p w14:paraId="1619F63B">
            <w:pPr>
              <w:pStyle w:val="23"/>
              <w:snapToGrid w:val="0"/>
              <w:spacing w:line="400" w:lineRule="exact"/>
              <w:jc w:val="center"/>
              <w:rPr>
                <w:rFonts w:hint="eastAsia" w:hAnsi="宋体" w:cs="宋体"/>
                <w:snapToGrid w:val="0"/>
                <w:color w:val="auto"/>
                <w:kern w:val="0"/>
                <w:sz w:val="21"/>
                <w:szCs w:val="21"/>
                <w:lang w:val="en-US" w:eastAsia="zh-CN"/>
              </w:rPr>
            </w:pPr>
            <w:r>
              <w:rPr>
                <w:rFonts w:hint="eastAsia" w:hAnsi="宋体" w:cs="宋体"/>
                <w:snapToGrid w:val="0"/>
                <w:color w:val="auto"/>
                <w:kern w:val="0"/>
                <w:sz w:val="21"/>
                <w:szCs w:val="21"/>
                <w:lang w:val="en-US" w:eastAsia="zh-CN"/>
              </w:rPr>
              <w:t>2</w:t>
            </w:r>
          </w:p>
        </w:tc>
        <w:tc>
          <w:tcPr>
            <w:tcW w:w="1418" w:type="dxa"/>
            <w:tcBorders>
              <w:bottom w:val="nil"/>
            </w:tcBorders>
            <w:noWrap w:val="0"/>
            <w:vAlign w:val="center"/>
          </w:tcPr>
          <w:p w14:paraId="2A3FA4A4">
            <w:pPr>
              <w:pStyle w:val="23"/>
              <w:snapToGrid w:val="0"/>
              <w:spacing w:line="400" w:lineRule="exact"/>
              <w:jc w:val="center"/>
              <w:rPr>
                <w:rFonts w:hint="eastAsia" w:hAnsi="宋体" w:cs="宋体"/>
                <w:snapToGrid w:val="0"/>
                <w:color w:val="auto"/>
                <w:kern w:val="0"/>
                <w:sz w:val="21"/>
                <w:szCs w:val="21"/>
                <w:lang w:val="en-US" w:eastAsia="zh-CN"/>
              </w:rPr>
            </w:pPr>
            <w:r>
              <w:rPr>
                <w:rFonts w:hint="eastAsia" w:hAnsi="宋体" w:cs="宋体"/>
                <w:snapToGrid w:val="0"/>
                <w:color w:val="auto"/>
                <w:kern w:val="0"/>
                <w:sz w:val="21"/>
                <w:szCs w:val="21"/>
                <w:lang w:val="en-US" w:eastAsia="zh-CN"/>
              </w:rPr>
              <w:t>20</w:t>
            </w:r>
          </w:p>
        </w:tc>
        <w:tc>
          <w:tcPr>
            <w:tcW w:w="1155" w:type="dxa"/>
            <w:tcBorders>
              <w:bottom w:val="nil"/>
            </w:tcBorders>
            <w:noWrap w:val="0"/>
            <w:vAlign w:val="center"/>
          </w:tcPr>
          <w:p w14:paraId="2F42E4BA">
            <w:pPr>
              <w:pStyle w:val="23"/>
              <w:snapToGrid w:val="0"/>
              <w:spacing w:line="400" w:lineRule="exact"/>
              <w:jc w:val="center"/>
              <w:rPr>
                <w:rFonts w:hint="default"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8120</w:t>
            </w:r>
          </w:p>
        </w:tc>
      </w:tr>
      <w:tr w14:paraId="25870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33" w:type="dxa"/>
            <w:noWrap w:val="0"/>
            <w:vAlign w:val="center"/>
          </w:tcPr>
          <w:p w14:paraId="0ABE45C5">
            <w:pPr>
              <w:pStyle w:val="23"/>
              <w:snapToGrid w:val="0"/>
              <w:spacing w:line="400" w:lineRule="exact"/>
              <w:jc w:val="center"/>
              <w:rPr>
                <w:rFonts w:hint="default" w:hAnsi="宋体" w:eastAsia="宋体" w:cs="宋体"/>
                <w:color w:val="auto"/>
                <w:sz w:val="21"/>
                <w:szCs w:val="21"/>
                <w:lang w:val="en-US" w:eastAsia="zh-CN"/>
              </w:rPr>
            </w:pPr>
            <w:r>
              <w:rPr>
                <w:rFonts w:hint="eastAsia" w:hAnsi="宋体" w:cs="宋体"/>
                <w:color w:val="auto"/>
                <w:sz w:val="21"/>
                <w:szCs w:val="21"/>
                <w:lang w:val="en-US" w:eastAsia="zh-CN"/>
              </w:rPr>
              <w:t>3</w:t>
            </w:r>
          </w:p>
        </w:tc>
        <w:tc>
          <w:tcPr>
            <w:tcW w:w="3945" w:type="dxa"/>
            <w:noWrap w:val="0"/>
            <w:vAlign w:val="center"/>
          </w:tcPr>
          <w:p w14:paraId="2CFFEC84">
            <w:pPr>
              <w:pStyle w:val="23"/>
              <w:snapToGrid w:val="0"/>
              <w:spacing w:line="400" w:lineRule="exact"/>
              <w:jc w:val="center"/>
              <w:rPr>
                <w:rFonts w:hint="eastAsia" w:ascii="宋体" w:hAnsi="宋体" w:cs="宋体"/>
                <w:snapToGrid w:val="0"/>
                <w:color w:val="auto"/>
                <w:sz w:val="21"/>
                <w:szCs w:val="21"/>
                <w:lang w:val="en-US" w:eastAsia="zh-CN"/>
              </w:rPr>
            </w:pPr>
            <w:r>
              <w:rPr>
                <w:rFonts w:hint="eastAsia" w:hAnsi="宋体" w:cs="宋体"/>
                <w:snapToGrid w:val="0"/>
                <w:color w:val="auto"/>
                <w:kern w:val="0"/>
                <w:sz w:val="21"/>
                <w:szCs w:val="21"/>
                <w:lang w:val="en-US" w:eastAsia="zh-CN"/>
              </w:rPr>
              <w:t>运营的</w:t>
            </w:r>
            <w:r>
              <w:rPr>
                <w:rFonts w:hint="eastAsia" w:ascii="宋体" w:hAnsi="宋体" w:eastAsia="宋体" w:cs="宋体"/>
                <w:snapToGrid w:val="0"/>
                <w:color w:val="auto"/>
                <w:kern w:val="0"/>
                <w:sz w:val="21"/>
                <w:szCs w:val="21"/>
                <w:lang w:val="en-US" w:eastAsia="zh-CN"/>
              </w:rPr>
              <w:t>后</w:t>
            </w:r>
            <w:r>
              <w:rPr>
                <w:rFonts w:hint="eastAsia" w:hAnsi="宋体" w:cs="宋体"/>
                <w:snapToGrid w:val="0"/>
                <w:color w:val="auto"/>
                <w:kern w:val="0"/>
                <w:sz w:val="21"/>
                <w:szCs w:val="21"/>
                <w:lang w:val="en-US" w:eastAsia="zh-CN"/>
              </w:rPr>
              <w:t>13年</w:t>
            </w:r>
            <w:r>
              <w:rPr>
                <w:rFonts w:hint="eastAsia" w:hAnsi="宋体" w:cs="宋体"/>
                <w:snapToGrid w:val="0"/>
                <w:color w:val="auto"/>
                <w:sz w:val="21"/>
                <w:szCs w:val="21"/>
                <w:lang w:val="en-US" w:eastAsia="zh-CN"/>
              </w:rPr>
              <w:t>路侧车位</w:t>
            </w:r>
            <w:r>
              <w:rPr>
                <w:rFonts w:hint="eastAsia" w:ascii="宋体" w:hAnsi="宋体" w:cs="宋体"/>
                <w:snapToGrid w:val="0"/>
                <w:color w:val="auto"/>
                <w:sz w:val="21"/>
                <w:szCs w:val="21"/>
                <w:lang w:val="en-US" w:eastAsia="zh-CN"/>
              </w:rPr>
              <w:t>收益</w:t>
            </w:r>
            <w:r>
              <w:rPr>
                <w:rFonts w:hint="eastAsia" w:ascii="宋体" w:hAnsi="宋体" w:cs="宋体"/>
                <w:snapToGrid w:val="0"/>
                <w:color w:val="auto"/>
                <w:sz w:val="21"/>
                <w:szCs w:val="21"/>
              </w:rPr>
              <w:t>上</w:t>
            </w:r>
            <w:r>
              <w:rPr>
                <w:rFonts w:hint="eastAsia" w:ascii="宋体" w:hAnsi="宋体" w:cs="宋体"/>
                <w:snapToGrid w:val="0"/>
                <w:color w:val="auto"/>
                <w:sz w:val="21"/>
                <w:szCs w:val="21"/>
                <w:lang w:val="en-US" w:eastAsia="zh-CN"/>
              </w:rPr>
              <w:t>缴金额</w:t>
            </w:r>
          </w:p>
          <w:p w14:paraId="579AA8AA">
            <w:pPr>
              <w:pStyle w:val="23"/>
              <w:snapToGrid w:val="0"/>
              <w:spacing w:line="400" w:lineRule="exact"/>
              <w:jc w:val="center"/>
              <w:rPr>
                <w:rFonts w:hint="eastAsia" w:ascii="宋体" w:hAnsi="宋体" w:eastAsia="宋体" w:cs="宋体"/>
                <w:snapToGrid w:val="0"/>
                <w:color w:val="auto"/>
                <w:kern w:val="0"/>
                <w:sz w:val="21"/>
                <w:szCs w:val="21"/>
                <w:lang w:val="en-US" w:eastAsia="zh-CN"/>
              </w:rPr>
            </w:pPr>
            <w:r>
              <w:rPr>
                <w:rFonts w:hint="eastAsia" w:hAnsi="宋体" w:cs="宋体"/>
                <w:snapToGrid w:val="0"/>
                <w:color w:val="auto"/>
                <w:sz w:val="21"/>
                <w:szCs w:val="21"/>
                <w:lang w:val="en-US" w:eastAsia="zh-CN"/>
              </w:rPr>
              <w:t>（车位按300个计）</w:t>
            </w:r>
          </w:p>
        </w:tc>
        <w:tc>
          <w:tcPr>
            <w:tcW w:w="975" w:type="dxa"/>
            <w:noWrap w:val="0"/>
            <w:vAlign w:val="center"/>
          </w:tcPr>
          <w:p w14:paraId="1224C8F7">
            <w:pPr>
              <w:pStyle w:val="23"/>
              <w:snapToGrid w:val="0"/>
              <w:spacing w:line="400" w:lineRule="exact"/>
              <w:jc w:val="center"/>
              <w:rPr>
                <w:rFonts w:hint="eastAsia" w:ascii="宋体" w:hAnsi="宋体" w:eastAsia="宋体" w:cs="宋体"/>
                <w:snapToGrid w:val="0"/>
                <w:color w:val="auto"/>
                <w:kern w:val="0"/>
                <w:sz w:val="21"/>
                <w:szCs w:val="21"/>
                <w:lang w:val="en-US" w:eastAsia="zh-CN"/>
              </w:rPr>
            </w:pPr>
          </w:p>
        </w:tc>
        <w:tc>
          <w:tcPr>
            <w:tcW w:w="1425" w:type="dxa"/>
            <w:noWrap w:val="0"/>
            <w:vAlign w:val="center"/>
          </w:tcPr>
          <w:p w14:paraId="7AD36ABD">
            <w:pPr>
              <w:pStyle w:val="23"/>
              <w:snapToGrid w:val="0"/>
              <w:spacing w:line="400" w:lineRule="exact"/>
              <w:jc w:val="center"/>
              <w:rPr>
                <w:rFonts w:hint="default" w:ascii="宋体" w:hAnsi="宋体" w:eastAsia="宋体" w:cs="宋体"/>
                <w:snapToGrid w:val="0"/>
                <w:color w:val="auto"/>
                <w:kern w:val="0"/>
                <w:sz w:val="21"/>
                <w:szCs w:val="21"/>
                <w:lang w:val="en-US" w:eastAsia="zh-CN"/>
              </w:rPr>
            </w:pPr>
          </w:p>
        </w:tc>
        <w:tc>
          <w:tcPr>
            <w:tcW w:w="862" w:type="dxa"/>
            <w:noWrap w:val="0"/>
            <w:vAlign w:val="center"/>
          </w:tcPr>
          <w:p w14:paraId="07599FAD">
            <w:pPr>
              <w:pStyle w:val="23"/>
              <w:snapToGrid w:val="0"/>
              <w:spacing w:line="400" w:lineRule="exact"/>
              <w:jc w:val="center"/>
              <w:rPr>
                <w:rFonts w:hint="default" w:ascii="宋体" w:hAnsi="宋体" w:eastAsia="宋体" w:cs="宋体"/>
                <w:snapToGrid w:val="0"/>
                <w:color w:val="auto"/>
                <w:kern w:val="0"/>
                <w:sz w:val="21"/>
                <w:szCs w:val="21"/>
                <w:lang w:val="en-US" w:eastAsia="zh-CN"/>
              </w:rPr>
            </w:pPr>
            <w:r>
              <w:rPr>
                <w:rFonts w:hint="eastAsia" w:hAnsi="宋体" w:cs="宋体"/>
                <w:snapToGrid w:val="0"/>
                <w:color w:val="auto"/>
                <w:kern w:val="0"/>
                <w:sz w:val="21"/>
                <w:szCs w:val="21"/>
                <w:lang w:val="en-US" w:eastAsia="zh-CN"/>
              </w:rPr>
              <w:t>13</w:t>
            </w:r>
          </w:p>
        </w:tc>
        <w:tc>
          <w:tcPr>
            <w:tcW w:w="1418" w:type="dxa"/>
            <w:noWrap w:val="0"/>
            <w:vAlign w:val="center"/>
          </w:tcPr>
          <w:p w14:paraId="5ED4F8E3">
            <w:pPr>
              <w:pStyle w:val="23"/>
              <w:snapToGrid w:val="0"/>
              <w:spacing w:line="400" w:lineRule="exact"/>
              <w:jc w:val="center"/>
              <w:rPr>
                <w:rFonts w:hint="default" w:ascii="宋体" w:hAnsi="宋体" w:eastAsia="宋体" w:cs="宋体"/>
                <w:snapToGrid w:val="0"/>
                <w:color w:val="auto"/>
                <w:kern w:val="0"/>
                <w:sz w:val="21"/>
                <w:szCs w:val="21"/>
                <w:lang w:val="en-US" w:eastAsia="zh-CN"/>
              </w:rPr>
            </w:pPr>
            <w:r>
              <w:rPr>
                <w:rFonts w:hint="eastAsia" w:hAnsi="宋体" w:cs="宋体"/>
                <w:snapToGrid w:val="0"/>
                <w:color w:val="auto"/>
                <w:kern w:val="0"/>
                <w:sz w:val="21"/>
                <w:szCs w:val="21"/>
                <w:lang w:val="en-US" w:eastAsia="zh-CN"/>
              </w:rPr>
              <w:t>388</w:t>
            </w:r>
          </w:p>
        </w:tc>
        <w:tc>
          <w:tcPr>
            <w:tcW w:w="1155" w:type="dxa"/>
            <w:noWrap w:val="0"/>
            <w:vAlign w:val="center"/>
          </w:tcPr>
          <w:p w14:paraId="440B43F0">
            <w:pPr>
              <w:pStyle w:val="23"/>
              <w:snapToGrid w:val="0"/>
              <w:spacing w:line="400" w:lineRule="exact"/>
              <w:jc w:val="center"/>
              <w:rPr>
                <w:rFonts w:hint="default" w:ascii="宋体" w:hAnsi="宋体" w:eastAsia="宋体" w:cs="宋体"/>
                <w:snapToGrid w:val="0"/>
                <w:color w:val="auto"/>
                <w:kern w:val="0"/>
                <w:sz w:val="21"/>
                <w:szCs w:val="21"/>
                <w:lang w:val="en-US" w:eastAsia="zh-CN"/>
              </w:rPr>
            </w:pPr>
            <w:r>
              <w:rPr>
                <w:rFonts w:hint="eastAsia" w:hAnsi="宋体" w:cs="宋体"/>
                <w:snapToGrid w:val="0"/>
                <w:color w:val="auto"/>
                <w:kern w:val="0"/>
                <w:sz w:val="21"/>
                <w:szCs w:val="21"/>
                <w:lang w:val="en-US" w:eastAsia="zh-CN"/>
              </w:rPr>
              <w:t>1513200</w:t>
            </w:r>
          </w:p>
        </w:tc>
      </w:tr>
      <w:tr w14:paraId="02620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33" w:type="dxa"/>
            <w:noWrap w:val="0"/>
            <w:vAlign w:val="center"/>
          </w:tcPr>
          <w:p w14:paraId="68340DEB">
            <w:pPr>
              <w:pStyle w:val="23"/>
              <w:snapToGrid w:val="0"/>
              <w:spacing w:line="400" w:lineRule="exact"/>
              <w:jc w:val="center"/>
              <w:rPr>
                <w:rFonts w:hint="default" w:hAnsi="宋体" w:eastAsia="宋体" w:cs="宋体"/>
                <w:color w:val="auto"/>
                <w:sz w:val="21"/>
                <w:szCs w:val="21"/>
                <w:lang w:val="en-US" w:eastAsia="zh-CN"/>
              </w:rPr>
            </w:pPr>
            <w:r>
              <w:rPr>
                <w:rFonts w:hint="eastAsia" w:hAnsi="宋体" w:eastAsia="宋体" w:cs="宋体"/>
                <w:color w:val="auto"/>
                <w:sz w:val="21"/>
                <w:szCs w:val="21"/>
                <w:lang w:val="en-US" w:eastAsia="zh-CN"/>
              </w:rPr>
              <w:t>4</w:t>
            </w:r>
          </w:p>
        </w:tc>
        <w:tc>
          <w:tcPr>
            <w:tcW w:w="3945" w:type="dxa"/>
            <w:noWrap w:val="0"/>
            <w:vAlign w:val="center"/>
          </w:tcPr>
          <w:p w14:paraId="51219D23">
            <w:pPr>
              <w:pStyle w:val="23"/>
              <w:snapToGrid w:val="0"/>
              <w:spacing w:line="400" w:lineRule="exact"/>
              <w:jc w:val="center"/>
              <w:rPr>
                <w:rFonts w:hint="eastAsia" w:ascii="宋体" w:hAnsi="宋体" w:eastAsia="宋体" w:cs="宋体"/>
                <w:snapToGrid w:val="0"/>
                <w:color w:val="auto"/>
                <w:kern w:val="0"/>
                <w:sz w:val="21"/>
                <w:szCs w:val="21"/>
                <w:lang w:val="en-US" w:eastAsia="zh-CN"/>
              </w:rPr>
            </w:pPr>
            <w:r>
              <w:rPr>
                <w:rFonts w:hint="eastAsia" w:hAnsi="宋体" w:cs="宋体"/>
                <w:snapToGrid w:val="0"/>
                <w:color w:val="auto"/>
                <w:kern w:val="0"/>
                <w:sz w:val="21"/>
                <w:szCs w:val="21"/>
                <w:lang w:val="en-US" w:eastAsia="zh-CN"/>
              </w:rPr>
              <w:t>运营的</w:t>
            </w:r>
            <w:r>
              <w:rPr>
                <w:rFonts w:hint="eastAsia" w:ascii="宋体" w:hAnsi="宋体" w:eastAsia="宋体" w:cs="宋体"/>
                <w:snapToGrid w:val="0"/>
                <w:color w:val="auto"/>
                <w:kern w:val="0"/>
                <w:sz w:val="21"/>
                <w:szCs w:val="21"/>
                <w:lang w:val="en-US" w:eastAsia="zh-CN"/>
              </w:rPr>
              <w:t>后</w:t>
            </w:r>
            <w:r>
              <w:rPr>
                <w:rFonts w:hint="eastAsia" w:hAnsi="宋体" w:cs="宋体"/>
                <w:snapToGrid w:val="0"/>
                <w:color w:val="auto"/>
                <w:kern w:val="0"/>
                <w:sz w:val="21"/>
                <w:szCs w:val="21"/>
                <w:lang w:val="en-US" w:eastAsia="zh-CN"/>
              </w:rPr>
              <w:t>13年</w:t>
            </w:r>
            <w:r>
              <w:rPr>
                <w:rFonts w:hint="eastAsia" w:ascii="宋体" w:hAnsi="宋体" w:cs="宋体"/>
                <w:snapToGrid w:val="0"/>
                <w:color w:val="auto"/>
                <w:sz w:val="21"/>
                <w:szCs w:val="21"/>
                <w:lang w:val="en-US" w:eastAsia="zh-CN"/>
              </w:rPr>
              <w:t>停车场</w:t>
            </w:r>
            <w:r>
              <w:rPr>
                <w:rFonts w:hint="eastAsia" w:hAnsi="宋体" w:cs="宋体"/>
                <w:snapToGrid w:val="0"/>
                <w:color w:val="auto"/>
                <w:sz w:val="21"/>
                <w:szCs w:val="21"/>
                <w:lang w:val="en-US" w:eastAsia="zh-CN"/>
              </w:rPr>
              <w:t>车位</w:t>
            </w:r>
            <w:r>
              <w:rPr>
                <w:rFonts w:hint="eastAsia" w:ascii="宋体" w:hAnsi="宋体" w:cs="宋体"/>
                <w:snapToGrid w:val="0"/>
                <w:color w:val="auto"/>
                <w:sz w:val="21"/>
                <w:szCs w:val="21"/>
                <w:lang w:val="en-US" w:eastAsia="zh-CN"/>
              </w:rPr>
              <w:t>收益</w:t>
            </w:r>
            <w:r>
              <w:rPr>
                <w:rFonts w:hint="eastAsia" w:ascii="宋体" w:hAnsi="宋体" w:cs="宋体"/>
                <w:snapToGrid w:val="0"/>
                <w:color w:val="auto"/>
                <w:sz w:val="21"/>
                <w:szCs w:val="21"/>
              </w:rPr>
              <w:t>上</w:t>
            </w:r>
            <w:r>
              <w:rPr>
                <w:rFonts w:hint="eastAsia" w:ascii="宋体" w:hAnsi="宋体" w:cs="宋体"/>
                <w:snapToGrid w:val="0"/>
                <w:color w:val="auto"/>
                <w:sz w:val="21"/>
                <w:szCs w:val="21"/>
                <w:lang w:val="en-US" w:eastAsia="zh-CN"/>
              </w:rPr>
              <w:t>缴金额</w:t>
            </w:r>
            <w:r>
              <w:rPr>
                <w:rFonts w:hint="eastAsia" w:hAnsi="宋体" w:cs="宋体"/>
                <w:snapToGrid w:val="0"/>
                <w:color w:val="auto"/>
                <w:sz w:val="21"/>
                <w:szCs w:val="21"/>
                <w:lang w:val="en-US" w:eastAsia="zh-CN"/>
              </w:rPr>
              <w:t>（车位按203个计）</w:t>
            </w:r>
          </w:p>
        </w:tc>
        <w:tc>
          <w:tcPr>
            <w:tcW w:w="975" w:type="dxa"/>
            <w:noWrap w:val="0"/>
            <w:vAlign w:val="center"/>
          </w:tcPr>
          <w:p w14:paraId="0F04C6BF">
            <w:pPr>
              <w:pStyle w:val="23"/>
              <w:snapToGrid w:val="0"/>
              <w:spacing w:line="400" w:lineRule="exact"/>
              <w:jc w:val="center"/>
              <w:rPr>
                <w:rFonts w:hint="eastAsia" w:ascii="宋体" w:hAnsi="宋体" w:eastAsia="宋体" w:cs="宋体"/>
                <w:snapToGrid w:val="0"/>
                <w:color w:val="auto"/>
                <w:kern w:val="0"/>
                <w:sz w:val="21"/>
                <w:szCs w:val="21"/>
                <w:lang w:val="en-US" w:eastAsia="zh-CN"/>
              </w:rPr>
            </w:pPr>
          </w:p>
        </w:tc>
        <w:tc>
          <w:tcPr>
            <w:tcW w:w="1425" w:type="dxa"/>
            <w:noWrap w:val="0"/>
            <w:vAlign w:val="center"/>
          </w:tcPr>
          <w:p w14:paraId="798D4950">
            <w:pPr>
              <w:pStyle w:val="23"/>
              <w:snapToGrid w:val="0"/>
              <w:spacing w:line="400" w:lineRule="exact"/>
              <w:jc w:val="center"/>
              <w:rPr>
                <w:rFonts w:hint="default" w:ascii="宋体" w:hAnsi="宋体" w:eastAsia="宋体" w:cs="宋体"/>
                <w:snapToGrid w:val="0"/>
                <w:color w:val="auto"/>
                <w:kern w:val="0"/>
                <w:sz w:val="21"/>
                <w:szCs w:val="21"/>
                <w:lang w:val="en-US" w:eastAsia="zh-CN"/>
              </w:rPr>
            </w:pPr>
          </w:p>
        </w:tc>
        <w:tc>
          <w:tcPr>
            <w:tcW w:w="862" w:type="dxa"/>
            <w:noWrap w:val="0"/>
            <w:vAlign w:val="center"/>
          </w:tcPr>
          <w:p w14:paraId="3F8F01FB">
            <w:pPr>
              <w:pStyle w:val="23"/>
              <w:snapToGrid w:val="0"/>
              <w:spacing w:line="400" w:lineRule="exact"/>
              <w:jc w:val="center"/>
              <w:rPr>
                <w:rFonts w:hint="default" w:ascii="宋体" w:hAnsi="宋体" w:eastAsia="宋体" w:cs="宋体"/>
                <w:snapToGrid w:val="0"/>
                <w:color w:val="auto"/>
                <w:kern w:val="0"/>
                <w:sz w:val="21"/>
                <w:szCs w:val="21"/>
                <w:lang w:val="en-US" w:eastAsia="zh-CN"/>
              </w:rPr>
            </w:pPr>
            <w:r>
              <w:rPr>
                <w:rFonts w:hint="eastAsia" w:hAnsi="宋体" w:cs="宋体"/>
                <w:snapToGrid w:val="0"/>
                <w:color w:val="auto"/>
                <w:kern w:val="0"/>
                <w:sz w:val="21"/>
                <w:szCs w:val="21"/>
                <w:lang w:val="en-US" w:eastAsia="zh-CN"/>
              </w:rPr>
              <w:t>13</w:t>
            </w:r>
          </w:p>
        </w:tc>
        <w:tc>
          <w:tcPr>
            <w:tcW w:w="1418" w:type="dxa"/>
            <w:noWrap w:val="0"/>
            <w:vAlign w:val="center"/>
          </w:tcPr>
          <w:p w14:paraId="0347A039">
            <w:pPr>
              <w:pStyle w:val="23"/>
              <w:snapToGrid w:val="0"/>
              <w:spacing w:line="400" w:lineRule="exact"/>
              <w:jc w:val="center"/>
              <w:rPr>
                <w:rFonts w:hint="default" w:ascii="宋体" w:hAnsi="宋体" w:eastAsia="宋体" w:cs="宋体"/>
                <w:snapToGrid w:val="0"/>
                <w:color w:val="auto"/>
                <w:kern w:val="0"/>
                <w:sz w:val="21"/>
                <w:szCs w:val="21"/>
                <w:lang w:val="en-US" w:eastAsia="zh-CN"/>
              </w:rPr>
            </w:pPr>
            <w:r>
              <w:rPr>
                <w:rFonts w:hint="eastAsia" w:hAnsi="宋体" w:cs="宋体"/>
                <w:snapToGrid w:val="0"/>
                <w:color w:val="auto"/>
                <w:kern w:val="0"/>
                <w:sz w:val="21"/>
                <w:szCs w:val="21"/>
                <w:lang w:val="en-US" w:eastAsia="zh-CN"/>
              </w:rPr>
              <w:t>150</w:t>
            </w:r>
          </w:p>
        </w:tc>
        <w:tc>
          <w:tcPr>
            <w:tcW w:w="1155" w:type="dxa"/>
            <w:noWrap w:val="0"/>
            <w:vAlign w:val="center"/>
          </w:tcPr>
          <w:p w14:paraId="51F62E79">
            <w:pPr>
              <w:pStyle w:val="23"/>
              <w:snapToGrid w:val="0"/>
              <w:spacing w:line="400" w:lineRule="exact"/>
              <w:jc w:val="center"/>
              <w:rPr>
                <w:rFonts w:hint="default" w:ascii="宋体" w:hAnsi="宋体" w:eastAsia="宋体" w:cs="宋体"/>
                <w:snapToGrid w:val="0"/>
                <w:color w:val="auto"/>
                <w:kern w:val="0"/>
                <w:sz w:val="21"/>
                <w:szCs w:val="21"/>
                <w:lang w:val="en-US" w:eastAsia="zh-CN"/>
              </w:rPr>
            </w:pPr>
            <w:r>
              <w:rPr>
                <w:rFonts w:hint="eastAsia" w:hAnsi="宋体" w:cs="宋体"/>
                <w:snapToGrid w:val="0"/>
                <w:color w:val="auto"/>
                <w:kern w:val="0"/>
                <w:sz w:val="21"/>
                <w:szCs w:val="21"/>
                <w:lang w:val="en-US" w:eastAsia="zh-CN"/>
              </w:rPr>
              <w:t>395850</w:t>
            </w:r>
          </w:p>
        </w:tc>
      </w:tr>
      <w:tr w14:paraId="08D1F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4478" w:type="dxa"/>
            <w:gridSpan w:val="2"/>
            <w:noWrap w:val="0"/>
            <w:vAlign w:val="center"/>
          </w:tcPr>
          <w:p w14:paraId="3975F38C">
            <w:pPr>
              <w:pStyle w:val="23"/>
              <w:snapToGrid w:val="0"/>
              <w:spacing w:line="400" w:lineRule="exact"/>
              <w:jc w:val="center"/>
              <w:rPr>
                <w:rFonts w:hint="default" w:ascii="宋体" w:hAnsi="宋体" w:eastAsia="宋体" w:cs="宋体"/>
                <w:color w:val="auto"/>
                <w:sz w:val="21"/>
                <w:szCs w:val="21"/>
                <w:lang w:val="en-US"/>
              </w:rPr>
            </w:pPr>
            <w:r>
              <w:rPr>
                <w:rFonts w:hint="eastAsia" w:ascii="宋体" w:hAnsi="宋体" w:eastAsia="宋体" w:cs="宋体"/>
                <w:snapToGrid w:val="0"/>
                <w:color w:val="auto"/>
                <w:kern w:val="0"/>
                <w:sz w:val="21"/>
                <w:szCs w:val="21"/>
                <w:lang w:val="en-US" w:eastAsia="zh-CN"/>
              </w:rPr>
              <w:t>总</w:t>
            </w:r>
            <w:r>
              <w:rPr>
                <w:rFonts w:hint="eastAsia" w:ascii="宋体" w:hAnsi="宋体" w:cs="宋体"/>
                <w:snapToGrid w:val="0"/>
                <w:color w:val="auto"/>
                <w:sz w:val="21"/>
                <w:szCs w:val="21"/>
                <w:lang w:val="en-US" w:eastAsia="zh-CN"/>
              </w:rPr>
              <w:t>收益</w:t>
            </w:r>
            <w:r>
              <w:rPr>
                <w:rFonts w:hint="eastAsia" w:ascii="宋体" w:hAnsi="宋体" w:cs="宋体"/>
                <w:snapToGrid w:val="0"/>
                <w:color w:val="auto"/>
                <w:sz w:val="21"/>
                <w:szCs w:val="21"/>
              </w:rPr>
              <w:t>上</w:t>
            </w:r>
            <w:r>
              <w:rPr>
                <w:rFonts w:hint="eastAsia" w:ascii="宋体" w:hAnsi="宋体" w:cs="宋体"/>
                <w:snapToGrid w:val="0"/>
                <w:color w:val="auto"/>
                <w:sz w:val="21"/>
                <w:szCs w:val="21"/>
                <w:lang w:val="en-US" w:eastAsia="zh-CN"/>
              </w:rPr>
              <w:t>缴金额</w:t>
            </w:r>
            <w:r>
              <w:rPr>
                <w:rFonts w:hint="eastAsia" w:hAnsi="宋体" w:cs="宋体"/>
                <w:snapToGrid w:val="0"/>
                <w:color w:val="auto"/>
                <w:sz w:val="21"/>
                <w:szCs w:val="21"/>
                <w:lang w:val="en-US" w:eastAsia="zh-CN"/>
              </w:rPr>
              <w:t>（元）</w:t>
            </w:r>
          </w:p>
        </w:tc>
        <w:tc>
          <w:tcPr>
            <w:tcW w:w="4680" w:type="dxa"/>
            <w:gridSpan w:val="4"/>
            <w:noWrap w:val="0"/>
            <w:vAlign w:val="center"/>
          </w:tcPr>
          <w:p w14:paraId="22BC6461">
            <w:pPr>
              <w:pStyle w:val="23"/>
              <w:snapToGrid w:val="0"/>
              <w:spacing w:line="400" w:lineRule="exact"/>
              <w:jc w:val="center"/>
              <w:rPr>
                <w:rFonts w:hint="eastAsia" w:ascii="宋体" w:hAnsi="宋体" w:eastAsia="宋体" w:cs="宋体"/>
                <w:snapToGrid w:val="0"/>
                <w:color w:val="auto"/>
                <w:kern w:val="0"/>
                <w:sz w:val="21"/>
                <w:szCs w:val="21"/>
                <w:lang w:val="en-US" w:eastAsia="zh-CN"/>
              </w:rPr>
            </w:pPr>
          </w:p>
        </w:tc>
        <w:tc>
          <w:tcPr>
            <w:tcW w:w="1155" w:type="dxa"/>
            <w:noWrap w:val="0"/>
            <w:vAlign w:val="center"/>
          </w:tcPr>
          <w:p w14:paraId="6104814F">
            <w:pPr>
              <w:pStyle w:val="23"/>
              <w:snapToGrid w:val="0"/>
              <w:spacing w:line="400" w:lineRule="exact"/>
              <w:jc w:val="center"/>
              <w:rPr>
                <w:rFonts w:hint="eastAsia" w:ascii="宋体" w:hAnsi="宋体" w:eastAsia="宋体" w:cs="宋体"/>
                <w:snapToGrid w:val="0"/>
                <w:color w:val="auto"/>
                <w:kern w:val="0"/>
                <w:sz w:val="21"/>
                <w:szCs w:val="21"/>
                <w:lang w:val="en-US" w:eastAsia="zh-CN"/>
              </w:rPr>
            </w:pPr>
            <w:r>
              <w:rPr>
                <w:rFonts w:hint="eastAsia" w:hAnsi="宋体" w:cs="宋体"/>
                <w:snapToGrid w:val="0"/>
                <w:color w:val="auto"/>
                <w:kern w:val="0"/>
                <w:sz w:val="21"/>
                <w:szCs w:val="21"/>
                <w:lang w:val="en-US" w:eastAsia="zh-CN"/>
              </w:rPr>
              <w:t>1947170</w:t>
            </w:r>
          </w:p>
        </w:tc>
      </w:tr>
      <w:tr w14:paraId="75A5F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0313" w:type="dxa"/>
            <w:gridSpan w:val="7"/>
            <w:noWrap w:val="0"/>
            <w:vAlign w:val="center"/>
          </w:tcPr>
          <w:p w14:paraId="6F59E0EF">
            <w:pPr>
              <w:pStyle w:val="23"/>
              <w:snapToGrid w:val="0"/>
              <w:spacing w:line="400" w:lineRule="exact"/>
              <w:jc w:val="center"/>
              <w:rPr>
                <w:rFonts w:hint="eastAsia" w:ascii="宋体" w:hAnsi="宋体" w:eastAsia="宋体" w:cs="宋体"/>
                <w:color w:val="auto"/>
                <w:sz w:val="21"/>
                <w:szCs w:val="21"/>
                <w:lang w:val="en-US" w:eastAsia="zh-CN"/>
              </w:rPr>
            </w:pPr>
            <w:r>
              <w:rPr>
                <w:rFonts w:hint="eastAsia" w:ascii="宋体" w:hAnsi="宋体" w:eastAsia="宋体" w:cs="宋体"/>
                <w:snapToGrid w:val="0"/>
                <w:color w:val="auto"/>
                <w:kern w:val="0"/>
                <w:sz w:val="21"/>
                <w:szCs w:val="21"/>
                <w:lang w:val="en-US" w:eastAsia="zh-CN"/>
              </w:rPr>
              <w:t>总</w:t>
            </w:r>
            <w:r>
              <w:rPr>
                <w:rFonts w:hint="eastAsia" w:ascii="宋体" w:hAnsi="宋体" w:cs="宋体"/>
                <w:snapToGrid w:val="0"/>
                <w:color w:val="auto"/>
                <w:sz w:val="21"/>
                <w:szCs w:val="21"/>
                <w:lang w:val="en-US" w:eastAsia="zh-CN"/>
              </w:rPr>
              <w:t>收益</w:t>
            </w:r>
            <w:r>
              <w:rPr>
                <w:rFonts w:hint="eastAsia" w:ascii="宋体" w:hAnsi="宋体" w:cs="宋体"/>
                <w:snapToGrid w:val="0"/>
                <w:color w:val="auto"/>
                <w:sz w:val="21"/>
                <w:szCs w:val="21"/>
              </w:rPr>
              <w:t>上</w:t>
            </w:r>
            <w:r>
              <w:rPr>
                <w:rFonts w:hint="eastAsia" w:ascii="宋体" w:hAnsi="宋体" w:cs="宋体"/>
                <w:snapToGrid w:val="0"/>
                <w:color w:val="auto"/>
                <w:sz w:val="21"/>
                <w:szCs w:val="21"/>
                <w:lang w:val="en-US" w:eastAsia="zh-CN"/>
              </w:rPr>
              <w:t>缴金额</w:t>
            </w:r>
            <w:r>
              <w:rPr>
                <w:rFonts w:hint="eastAsia" w:ascii="宋体" w:hAnsi="宋体" w:eastAsia="宋体" w:cs="宋体"/>
                <w:snapToGrid w:val="0"/>
                <w:color w:val="auto"/>
                <w:kern w:val="0"/>
                <w:sz w:val="21"/>
                <w:szCs w:val="21"/>
                <w:lang w:val="en-US" w:eastAsia="zh-CN"/>
              </w:rPr>
              <w:t>（1+2+3+4）：          元，结转至格式1</w:t>
            </w:r>
            <w:r>
              <w:rPr>
                <w:rFonts w:hint="eastAsia" w:hAnsi="宋体" w:cs="宋体"/>
                <w:snapToGrid w:val="0"/>
                <w:color w:val="auto"/>
                <w:kern w:val="0"/>
                <w:sz w:val="21"/>
                <w:szCs w:val="21"/>
                <w:lang w:val="en-US" w:eastAsia="zh-CN"/>
              </w:rPr>
              <w:t>5</w:t>
            </w:r>
            <w:r>
              <w:rPr>
                <w:rFonts w:hint="eastAsia" w:ascii="宋体" w:hAnsi="宋体" w:eastAsia="宋体" w:cs="宋体"/>
                <w:snapToGrid w:val="0"/>
                <w:color w:val="auto"/>
                <w:kern w:val="0"/>
                <w:sz w:val="21"/>
                <w:szCs w:val="21"/>
                <w:lang w:val="en-US" w:eastAsia="zh-CN"/>
              </w:rPr>
              <w:t>：开标一览表</w:t>
            </w:r>
          </w:p>
        </w:tc>
      </w:tr>
    </w:tbl>
    <w:p w14:paraId="399B4AC9">
      <w:pPr>
        <w:pStyle w:val="23"/>
        <w:adjustRightInd w:val="0"/>
        <w:snapToGrid w:val="0"/>
        <w:spacing w:line="440" w:lineRule="exact"/>
        <w:ind w:firstLine="178" w:firstLineChars="100"/>
        <w:rPr>
          <w:rFonts w:hAnsi="宋体" w:cs="宋体"/>
          <w:snapToGrid w:val="0"/>
          <w:color w:val="auto"/>
          <w:kern w:val="0"/>
          <w:sz w:val="21"/>
          <w:szCs w:val="21"/>
        </w:rPr>
      </w:pPr>
      <w:r>
        <w:rPr>
          <w:rFonts w:hint="eastAsia" w:hAnsi="宋体" w:cs="宋体"/>
          <w:snapToGrid w:val="0"/>
          <w:color w:val="auto"/>
          <w:kern w:val="0"/>
          <w:sz w:val="21"/>
          <w:szCs w:val="21"/>
        </w:rPr>
        <w:t>注：</w:t>
      </w:r>
      <w:r>
        <w:rPr>
          <w:rFonts w:hint="eastAsia" w:hAnsi="宋体" w:cs="宋体"/>
          <w:snapToGrid w:val="0"/>
          <w:color w:val="auto"/>
          <w:kern w:val="0"/>
          <w:sz w:val="21"/>
          <w:szCs w:val="21"/>
          <w:lang w:val="en-US" w:eastAsia="zh-CN"/>
        </w:rPr>
        <w:t>运营的</w:t>
      </w:r>
      <w:r>
        <w:rPr>
          <w:rFonts w:hint="eastAsia" w:ascii="宋体" w:hAnsi="宋体" w:eastAsia="宋体" w:cs="宋体"/>
          <w:snapToGrid w:val="0"/>
          <w:color w:val="auto"/>
          <w:kern w:val="0"/>
          <w:sz w:val="21"/>
          <w:szCs w:val="21"/>
          <w:lang w:val="en-US" w:eastAsia="zh-CN"/>
        </w:rPr>
        <w:t>前</w:t>
      </w:r>
      <w:r>
        <w:rPr>
          <w:rFonts w:hint="eastAsia" w:hAnsi="宋体" w:cs="宋体"/>
          <w:snapToGrid w:val="0"/>
          <w:color w:val="auto"/>
          <w:kern w:val="0"/>
          <w:sz w:val="21"/>
          <w:szCs w:val="21"/>
          <w:lang w:val="en-US" w:eastAsia="zh-CN"/>
        </w:rPr>
        <w:t>2</w:t>
      </w:r>
      <w:r>
        <w:rPr>
          <w:rFonts w:hint="eastAsia" w:ascii="宋体" w:hAnsi="宋体" w:eastAsia="宋体" w:cs="宋体"/>
          <w:snapToGrid w:val="0"/>
          <w:color w:val="auto"/>
          <w:kern w:val="0"/>
          <w:sz w:val="21"/>
          <w:szCs w:val="21"/>
          <w:lang w:val="en-US" w:eastAsia="zh-CN"/>
        </w:rPr>
        <w:t>年</w:t>
      </w:r>
      <w:r>
        <w:rPr>
          <w:rFonts w:hint="eastAsia" w:hAnsi="宋体" w:cs="宋体"/>
          <w:snapToGrid w:val="0"/>
          <w:color w:val="auto"/>
          <w:sz w:val="21"/>
          <w:szCs w:val="21"/>
          <w:lang w:val="en-US" w:eastAsia="zh-CN"/>
        </w:rPr>
        <w:t>路侧车位</w:t>
      </w:r>
      <w:r>
        <w:rPr>
          <w:rFonts w:hint="eastAsia" w:ascii="宋体" w:hAnsi="宋体" w:cs="宋体"/>
          <w:snapToGrid w:val="0"/>
          <w:color w:val="auto"/>
          <w:sz w:val="21"/>
          <w:szCs w:val="21"/>
          <w:lang w:val="en-US" w:eastAsia="zh-CN"/>
        </w:rPr>
        <w:t>收益</w:t>
      </w:r>
      <w:r>
        <w:rPr>
          <w:rFonts w:hint="eastAsia" w:ascii="宋体" w:hAnsi="宋体" w:cs="宋体"/>
          <w:snapToGrid w:val="0"/>
          <w:color w:val="auto"/>
          <w:sz w:val="21"/>
          <w:szCs w:val="21"/>
        </w:rPr>
        <w:t>上</w:t>
      </w:r>
      <w:r>
        <w:rPr>
          <w:rFonts w:hint="eastAsia" w:ascii="宋体" w:hAnsi="宋体" w:cs="宋体"/>
          <w:snapToGrid w:val="0"/>
          <w:color w:val="auto"/>
          <w:sz w:val="21"/>
          <w:szCs w:val="21"/>
          <w:lang w:val="en-US" w:eastAsia="zh-CN"/>
        </w:rPr>
        <w:t>缴金额</w:t>
      </w:r>
      <w:r>
        <w:rPr>
          <w:rFonts w:hint="eastAsia" w:hAnsi="宋体" w:cs="宋体"/>
          <w:snapToGrid w:val="0"/>
          <w:color w:val="auto"/>
          <w:kern w:val="0"/>
          <w:sz w:val="21"/>
          <w:szCs w:val="21"/>
          <w:lang w:val="en-US" w:eastAsia="zh-CN"/>
        </w:rPr>
        <w:t>按30000元填报、运营的</w:t>
      </w:r>
      <w:r>
        <w:rPr>
          <w:rFonts w:hint="eastAsia" w:ascii="宋体" w:hAnsi="宋体" w:eastAsia="宋体" w:cs="宋体"/>
          <w:snapToGrid w:val="0"/>
          <w:color w:val="auto"/>
          <w:kern w:val="0"/>
          <w:sz w:val="21"/>
          <w:szCs w:val="21"/>
          <w:lang w:val="en-US" w:eastAsia="zh-CN"/>
        </w:rPr>
        <w:t>前</w:t>
      </w:r>
      <w:r>
        <w:rPr>
          <w:rFonts w:hint="eastAsia" w:hAnsi="宋体" w:cs="宋体"/>
          <w:snapToGrid w:val="0"/>
          <w:color w:val="auto"/>
          <w:kern w:val="0"/>
          <w:sz w:val="21"/>
          <w:szCs w:val="21"/>
          <w:lang w:val="en-US" w:eastAsia="zh-CN"/>
        </w:rPr>
        <w:t>2</w:t>
      </w:r>
      <w:r>
        <w:rPr>
          <w:rFonts w:hint="eastAsia" w:ascii="宋体" w:hAnsi="宋体" w:eastAsia="宋体" w:cs="宋体"/>
          <w:snapToGrid w:val="0"/>
          <w:color w:val="auto"/>
          <w:kern w:val="0"/>
          <w:sz w:val="21"/>
          <w:szCs w:val="21"/>
          <w:lang w:val="en-US" w:eastAsia="zh-CN"/>
        </w:rPr>
        <w:t>年</w:t>
      </w:r>
      <w:r>
        <w:rPr>
          <w:rFonts w:hint="eastAsia" w:ascii="宋体" w:hAnsi="宋体" w:cs="宋体"/>
          <w:snapToGrid w:val="0"/>
          <w:color w:val="auto"/>
          <w:sz w:val="21"/>
          <w:szCs w:val="21"/>
          <w:lang w:val="en-US" w:eastAsia="zh-CN"/>
        </w:rPr>
        <w:t>停车场</w:t>
      </w:r>
      <w:r>
        <w:rPr>
          <w:rFonts w:hint="eastAsia" w:hAnsi="宋体" w:cs="宋体"/>
          <w:snapToGrid w:val="0"/>
          <w:color w:val="auto"/>
          <w:sz w:val="21"/>
          <w:szCs w:val="21"/>
          <w:lang w:val="en-US" w:eastAsia="zh-CN"/>
        </w:rPr>
        <w:t>车位</w:t>
      </w:r>
      <w:r>
        <w:rPr>
          <w:rFonts w:hint="eastAsia" w:ascii="宋体" w:hAnsi="宋体" w:cs="宋体"/>
          <w:snapToGrid w:val="0"/>
          <w:color w:val="auto"/>
          <w:sz w:val="21"/>
          <w:szCs w:val="21"/>
          <w:lang w:val="en-US" w:eastAsia="zh-CN"/>
        </w:rPr>
        <w:t>收益</w:t>
      </w:r>
      <w:r>
        <w:rPr>
          <w:rFonts w:hint="eastAsia" w:ascii="宋体" w:hAnsi="宋体" w:cs="宋体"/>
          <w:snapToGrid w:val="0"/>
          <w:color w:val="auto"/>
          <w:sz w:val="21"/>
          <w:szCs w:val="21"/>
        </w:rPr>
        <w:t>上</w:t>
      </w:r>
      <w:r>
        <w:rPr>
          <w:rFonts w:hint="eastAsia" w:ascii="宋体" w:hAnsi="宋体" w:cs="宋体"/>
          <w:snapToGrid w:val="0"/>
          <w:color w:val="auto"/>
          <w:sz w:val="21"/>
          <w:szCs w:val="21"/>
          <w:lang w:val="en-US" w:eastAsia="zh-CN"/>
        </w:rPr>
        <w:t>缴金额</w:t>
      </w:r>
      <w:r>
        <w:rPr>
          <w:rFonts w:hint="eastAsia" w:hAnsi="宋体" w:cs="宋体"/>
          <w:snapToGrid w:val="0"/>
          <w:color w:val="auto"/>
          <w:kern w:val="0"/>
          <w:sz w:val="21"/>
          <w:szCs w:val="21"/>
          <w:lang w:val="en-US" w:eastAsia="zh-CN"/>
        </w:rPr>
        <w:t>按8120元填报，报价时不得改变。</w:t>
      </w:r>
    </w:p>
    <w:p w14:paraId="0F59EE06">
      <w:pPr>
        <w:rPr>
          <w:rFonts w:hint="eastAsia" w:ascii="Times New Roman" w:hAnsi="Times New Roman" w:eastAsia="宋体" w:cs="宋体"/>
          <w:b w:val="0"/>
          <w:bCs w:val="0"/>
          <w:color w:val="auto"/>
          <w:spacing w:val="11"/>
          <w:sz w:val="21"/>
          <w:szCs w:val="21"/>
        </w:rPr>
      </w:pPr>
    </w:p>
    <w:p w14:paraId="1A97849F">
      <w:pPr>
        <w:rPr>
          <w:rFonts w:hint="eastAsia" w:ascii="Times New Roman" w:hAnsi="Times New Roman" w:eastAsia="宋体" w:cs="宋体"/>
          <w:b w:val="0"/>
          <w:bCs w:val="0"/>
          <w:color w:val="auto"/>
          <w:spacing w:val="11"/>
          <w:sz w:val="21"/>
          <w:szCs w:val="21"/>
        </w:rPr>
      </w:pPr>
    </w:p>
    <w:p w14:paraId="7993A1A0">
      <w:pPr>
        <w:rPr>
          <w:rFonts w:hint="eastAsia" w:ascii="Times New Roman" w:hAnsi="Times New Roman" w:eastAsia="宋体" w:cs="宋体"/>
          <w:b w:val="0"/>
          <w:bCs w:val="0"/>
          <w:color w:val="auto"/>
          <w:spacing w:val="11"/>
          <w:sz w:val="21"/>
          <w:szCs w:val="21"/>
        </w:rPr>
      </w:pPr>
    </w:p>
    <w:p w14:paraId="0A54ADF2">
      <w:pPr>
        <w:rPr>
          <w:rFonts w:hint="eastAsia" w:ascii="Times New Roman" w:hAnsi="Times New Roman" w:eastAsia="宋体" w:cs="宋体"/>
          <w:b w:val="0"/>
          <w:bCs w:val="0"/>
          <w:color w:val="auto"/>
          <w:spacing w:val="11"/>
          <w:sz w:val="21"/>
          <w:szCs w:val="21"/>
        </w:rPr>
      </w:pPr>
    </w:p>
    <w:p w14:paraId="6BB41F90">
      <w:pPr>
        <w:rPr>
          <w:rFonts w:hint="eastAsia" w:ascii="Times New Roman" w:hAnsi="Times New Roman" w:eastAsia="宋体" w:cs="宋体"/>
          <w:b w:val="0"/>
          <w:bCs w:val="0"/>
          <w:color w:val="auto"/>
          <w:spacing w:val="11"/>
          <w:sz w:val="21"/>
          <w:szCs w:val="21"/>
        </w:rPr>
      </w:pPr>
    </w:p>
    <w:p w14:paraId="771EAA13">
      <w:pPr>
        <w:pStyle w:val="23"/>
        <w:adjustRightInd w:val="0"/>
        <w:snapToGrid w:val="0"/>
        <w:spacing w:line="440" w:lineRule="exact"/>
        <w:ind w:firstLine="356" w:firstLineChars="200"/>
        <w:rPr>
          <w:rFonts w:hAnsi="宋体" w:cs="宋体"/>
          <w:snapToGrid w:val="0"/>
          <w:color w:val="auto"/>
          <w:kern w:val="0"/>
          <w:sz w:val="21"/>
          <w:szCs w:val="21"/>
        </w:rPr>
      </w:pPr>
      <w:r>
        <w:rPr>
          <w:rFonts w:hint="eastAsia" w:hAnsi="宋体" w:cs="宋体"/>
          <w:snapToGrid w:val="0"/>
          <w:color w:val="auto"/>
          <w:kern w:val="0"/>
          <w:sz w:val="21"/>
          <w:szCs w:val="21"/>
        </w:rPr>
        <w:t xml:space="preserve">投标人（加盖公章）：            法定代表人或代理人（签字或盖章）：   </w:t>
      </w:r>
    </w:p>
    <w:p w14:paraId="5D0644AB">
      <w:pPr>
        <w:pStyle w:val="23"/>
        <w:adjustRightInd w:val="0"/>
        <w:snapToGrid w:val="0"/>
        <w:spacing w:line="440" w:lineRule="exact"/>
        <w:ind w:firstLine="356" w:firstLineChars="200"/>
        <w:rPr>
          <w:rFonts w:hAnsi="宋体" w:cs="宋体"/>
          <w:snapToGrid w:val="0"/>
          <w:color w:val="auto"/>
          <w:kern w:val="0"/>
          <w:sz w:val="21"/>
          <w:szCs w:val="21"/>
        </w:rPr>
      </w:pPr>
      <w:r>
        <w:rPr>
          <w:rFonts w:hint="eastAsia" w:hAnsi="宋体" w:cs="宋体"/>
          <w:snapToGrid w:val="0"/>
          <w:color w:val="auto"/>
          <w:kern w:val="0"/>
          <w:sz w:val="21"/>
          <w:szCs w:val="21"/>
        </w:rPr>
        <w:t xml:space="preserve"> </w:t>
      </w:r>
    </w:p>
    <w:p w14:paraId="11D85E0E">
      <w:pPr>
        <w:pStyle w:val="23"/>
        <w:adjustRightInd w:val="0"/>
        <w:snapToGrid w:val="0"/>
        <w:spacing w:line="440" w:lineRule="exact"/>
        <w:ind w:firstLine="356" w:firstLineChars="200"/>
        <w:rPr>
          <w:rFonts w:hAnsi="宋体" w:cs="宋体"/>
          <w:snapToGrid w:val="0"/>
          <w:color w:val="auto"/>
          <w:kern w:val="0"/>
          <w:sz w:val="24"/>
          <w:szCs w:val="24"/>
        </w:rPr>
      </w:pPr>
      <w:r>
        <w:rPr>
          <w:rFonts w:hint="eastAsia" w:hAnsi="宋体" w:cs="宋体"/>
          <w:snapToGrid w:val="0"/>
          <w:color w:val="auto"/>
          <w:kern w:val="0"/>
          <w:sz w:val="21"/>
          <w:szCs w:val="21"/>
        </w:rPr>
        <w:t xml:space="preserve">                                       日期：     年    月      日</w:t>
      </w:r>
    </w:p>
    <w:p w14:paraId="577B78A1">
      <w:pPr>
        <w:rPr>
          <w:rFonts w:hint="eastAsia" w:ascii="Times New Roman" w:hAnsi="Times New Roman" w:eastAsia="宋体" w:cs="宋体"/>
          <w:b w:val="0"/>
          <w:bCs w:val="0"/>
          <w:color w:val="auto"/>
          <w:spacing w:val="11"/>
          <w:sz w:val="21"/>
          <w:szCs w:val="21"/>
        </w:rPr>
      </w:pPr>
    </w:p>
    <w:p w14:paraId="27BC2225">
      <w:pPr>
        <w:rPr>
          <w:rFonts w:hint="eastAsia" w:ascii="Times New Roman" w:hAnsi="Times New Roman" w:eastAsia="宋体" w:cs="宋体"/>
          <w:b w:val="0"/>
          <w:bCs w:val="0"/>
          <w:color w:val="auto"/>
          <w:spacing w:val="11"/>
          <w:sz w:val="21"/>
          <w:szCs w:val="21"/>
        </w:rPr>
      </w:pPr>
      <w:r>
        <w:rPr>
          <w:rFonts w:hint="eastAsia" w:ascii="Times New Roman" w:hAnsi="Times New Roman" w:eastAsia="宋体" w:cs="宋体"/>
          <w:b w:val="0"/>
          <w:bCs w:val="0"/>
          <w:color w:val="auto"/>
          <w:spacing w:val="11"/>
          <w:sz w:val="21"/>
          <w:szCs w:val="21"/>
        </w:rPr>
        <w:br w:type="page"/>
      </w:r>
    </w:p>
    <w:p w14:paraId="548596F5">
      <w:pPr>
        <w:rPr>
          <w:rFonts w:hint="eastAsia" w:asciiTheme="majorEastAsia" w:hAnsiTheme="majorEastAsia" w:eastAsiaTheme="majorEastAsia" w:cstheme="majorEastAsia"/>
          <w:b w:val="0"/>
          <w:bCs w:val="0"/>
          <w:color w:val="auto"/>
          <w:spacing w:val="11"/>
          <w:sz w:val="24"/>
          <w:szCs w:val="24"/>
        </w:rPr>
      </w:pPr>
      <w:r>
        <w:rPr>
          <w:rFonts w:hint="eastAsia" w:asciiTheme="majorEastAsia" w:hAnsiTheme="majorEastAsia" w:eastAsiaTheme="majorEastAsia" w:cstheme="majorEastAsia"/>
          <w:b w:val="0"/>
          <w:bCs w:val="0"/>
          <w:color w:val="auto"/>
          <w:spacing w:val="11"/>
          <w:sz w:val="24"/>
          <w:szCs w:val="24"/>
          <w:lang w:val="en-US" w:eastAsia="zh-CN"/>
        </w:rPr>
        <w:t>格式17-1</w:t>
      </w:r>
      <w:r>
        <w:rPr>
          <w:rFonts w:hint="eastAsia" w:asciiTheme="majorEastAsia" w:hAnsiTheme="majorEastAsia" w:eastAsiaTheme="majorEastAsia" w:cstheme="majorEastAsia"/>
          <w:b w:val="0"/>
          <w:bCs w:val="0"/>
          <w:color w:val="auto"/>
          <w:spacing w:val="11"/>
          <w:sz w:val="24"/>
          <w:szCs w:val="24"/>
        </w:rPr>
        <w:t>：投标文件封面格式</w:t>
      </w:r>
      <w:bookmarkEnd w:id="58"/>
    </w:p>
    <w:p w14:paraId="478B83F4">
      <w:pPr>
        <w:widowControl w:val="0"/>
        <w:ind w:firstLine="6495" w:firstLineChars="2255"/>
        <w:jc w:val="both"/>
        <w:textAlignment w:val="baseline"/>
        <w:rPr>
          <w:rFonts w:ascii="宋体" w:hAnsi="宋体" w:cs="宋体"/>
          <w:snapToGrid w:val="0"/>
          <w:color w:val="auto"/>
          <w:sz w:val="24"/>
        </w:rPr>
      </w:pPr>
      <w:r>
        <w:rPr>
          <w:rFonts w:hint="eastAsia" w:ascii="宋体" w:hAnsi="宋体" w:cs="宋体"/>
          <w:b/>
          <w:snapToGrid w:val="0"/>
          <w:color w:val="auto"/>
          <w:sz w:val="32"/>
        </w:rPr>
        <w:t xml:space="preserve">   正本／副本</w:t>
      </w:r>
    </w:p>
    <w:p w14:paraId="52D73ED5">
      <w:pPr>
        <w:jc w:val="center"/>
        <w:rPr>
          <w:rFonts w:ascii="宋体" w:hAnsi="宋体" w:cs="宋体"/>
          <w:color w:val="auto"/>
          <w:sz w:val="44"/>
          <w:szCs w:val="44"/>
        </w:rPr>
      </w:pPr>
    </w:p>
    <w:p w14:paraId="136788C6">
      <w:pPr>
        <w:adjustRightInd w:val="0"/>
        <w:snapToGrid w:val="0"/>
        <w:jc w:val="center"/>
        <w:rPr>
          <w:rFonts w:hint="eastAsia" w:ascii="宋体" w:hAnsi="宋体" w:eastAsia="宋体" w:cs="宋体"/>
          <w:b/>
          <w:color w:val="auto"/>
          <w:sz w:val="48"/>
          <w:szCs w:val="48"/>
          <w:lang w:eastAsia="zh-CN"/>
        </w:rPr>
      </w:pPr>
      <w:r>
        <w:rPr>
          <w:rFonts w:hint="eastAsia" w:ascii="宋体" w:hAnsi="宋体" w:cs="宋体"/>
          <w:b/>
          <w:color w:val="auto"/>
          <w:sz w:val="48"/>
          <w:szCs w:val="48"/>
        </w:rPr>
        <w:t>温岭市温峤镇</w:t>
      </w:r>
      <w:r>
        <w:rPr>
          <w:rFonts w:hint="eastAsia" w:ascii="宋体" w:hAnsi="宋体" w:cs="宋体"/>
          <w:b/>
          <w:color w:val="auto"/>
          <w:sz w:val="48"/>
          <w:szCs w:val="48"/>
          <w:lang w:eastAsia="zh-CN"/>
        </w:rPr>
        <w:t>琛山村</w:t>
      </w:r>
    </w:p>
    <w:p w14:paraId="12655B49">
      <w:pPr>
        <w:adjustRightInd w:val="0"/>
        <w:snapToGrid w:val="0"/>
        <w:jc w:val="center"/>
        <w:rPr>
          <w:rFonts w:ascii="宋体" w:hAnsi="宋体" w:cs="宋体"/>
          <w:b/>
          <w:color w:val="auto"/>
          <w:sz w:val="48"/>
          <w:szCs w:val="48"/>
        </w:rPr>
      </w:pPr>
      <w:r>
        <w:rPr>
          <w:rFonts w:hint="eastAsia" w:ascii="宋体" w:hAnsi="宋体" w:cs="宋体"/>
          <w:b/>
          <w:color w:val="auto"/>
          <w:sz w:val="48"/>
          <w:szCs w:val="48"/>
          <w:lang w:eastAsia="zh-CN"/>
        </w:rPr>
        <w:t>智慧停车BOT(特许经营）</w:t>
      </w:r>
      <w:r>
        <w:rPr>
          <w:rFonts w:hint="eastAsia" w:ascii="宋体" w:hAnsi="宋体" w:cs="宋体"/>
          <w:b/>
          <w:color w:val="auto"/>
          <w:sz w:val="48"/>
          <w:szCs w:val="48"/>
        </w:rPr>
        <w:t>项目</w:t>
      </w:r>
    </w:p>
    <w:p w14:paraId="1A69D514">
      <w:pPr>
        <w:widowControl w:val="0"/>
        <w:tabs>
          <w:tab w:val="left" w:pos="7320"/>
        </w:tabs>
        <w:adjustRightInd w:val="0"/>
        <w:snapToGrid w:val="0"/>
        <w:spacing w:line="440" w:lineRule="exact"/>
        <w:jc w:val="center"/>
        <w:rPr>
          <w:rFonts w:hint="eastAsia" w:ascii="宋体" w:hAnsi="宋体" w:eastAsia="宋体" w:cs="宋体"/>
          <w:b/>
          <w:bCs/>
          <w:color w:val="auto"/>
          <w:sz w:val="48"/>
          <w:szCs w:val="48"/>
          <w:lang w:eastAsia="zh-CN"/>
        </w:rPr>
      </w:pPr>
      <w:r>
        <w:rPr>
          <w:rFonts w:hint="eastAsia" w:ascii="宋体" w:hAnsi="宋体" w:cs="宋体"/>
          <w:color w:val="auto"/>
          <w:sz w:val="24"/>
          <w:szCs w:val="24"/>
        </w:rPr>
        <w:t>项目编号：</w:t>
      </w:r>
      <w:r>
        <w:rPr>
          <w:rFonts w:hint="eastAsia" w:ascii="宋体" w:hAnsi="宋体" w:cs="宋体"/>
          <w:color w:val="auto"/>
          <w:sz w:val="24"/>
          <w:szCs w:val="24"/>
          <w:lang w:eastAsia="zh-CN"/>
        </w:rPr>
        <w:t>浙广咨【2025】（采）031号</w:t>
      </w:r>
    </w:p>
    <w:p w14:paraId="3DF327B2">
      <w:pPr>
        <w:adjustRightInd w:val="0"/>
        <w:snapToGrid w:val="0"/>
        <w:jc w:val="center"/>
        <w:rPr>
          <w:rFonts w:hint="eastAsia" w:ascii="宋体" w:hAnsi="宋体" w:eastAsia="宋体" w:cs="宋体"/>
          <w:b/>
          <w:color w:val="auto"/>
          <w:sz w:val="48"/>
          <w:szCs w:val="48"/>
          <w:lang w:eastAsia="zh-CN"/>
        </w:rPr>
      </w:pPr>
      <w:r>
        <w:rPr>
          <w:rFonts w:hint="eastAsia" w:ascii="宋体" w:hAnsi="宋体" w:eastAsia="宋体" w:cs="宋体"/>
          <w:b/>
          <w:color w:val="auto"/>
          <w:sz w:val="48"/>
          <w:szCs w:val="48"/>
          <w:lang w:eastAsia="zh-CN"/>
        </w:rPr>
        <w:t>（资</w:t>
      </w:r>
      <w:r>
        <w:rPr>
          <w:rFonts w:hint="eastAsia" w:ascii="宋体" w:hAnsi="宋体" w:eastAsia="宋体" w:cs="宋体"/>
          <w:b/>
          <w:color w:val="auto"/>
          <w:sz w:val="48"/>
          <w:szCs w:val="48"/>
          <w:lang w:val="en-US" w:eastAsia="zh-CN"/>
        </w:rPr>
        <w:t>格文件</w:t>
      </w:r>
      <w:r>
        <w:rPr>
          <w:rFonts w:hint="eastAsia" w:ascii="宋体" w:hAnsi="宋体" w:eastAsia="宋体" w:cs="宋体"/>
          <w:b/>
          <w:color w:val="auto"/>
          <w:sz w:val="48"/>
          <w:szCs w:val="48"/>
          <w:lang w:eastAsia="zh-CN"/>
        </w:rPr>
        <w:t>）</w:t>
      </w:r>
    </w:p>
    <w:p w14:paraId="4749F122">
      <w:pPr>
        <w:jc w:val="center"/>
        <w:textAlignment w:val="baseline"/>
        <w:rPr>
          <w:rFonts w:ascii="宋体" w:hAnsi="宋体" w:cs="宋体"/>
          <w:snapToGrid w:val="0"/>
          <w:color w:val="auto"/>
          <w:sz w:val="44"/>
        </w:rPr>
      </w:pPr>
    </w:p>
    <w:p w14:paraId="6E292574">
      <w:pPr>
        <w:pStyle w:val="18"/>
        <w:rPr>
          <w:rFonts w:hAnsi="宋体" w:cs="宋体"/>
          <w:color w:val="auto"/>
        </w:rPr>
      </w:pPr>
    </w:p>
    <w:p w14:paraId="08826939">
      <w:pPr>
        <w:pStyle w:val="40"/>
        <w:ind w:firstLine="178"/>
        <w:rPr>
          <w:color w:val="auto"/>
        </w:rPr>
      </w:pPr>
    </w:p>
    <w:p w14:paraId="39161B17">
      <w:pPr>
        <w:jc w:val="center"/>
        <w:textAlignment w:val="baseline"/>
        <w:rPr>
          <w:rFonts w:ascii="宋体" w:hAnsi="宋体" w:cs="宋体"/>
          <w:snapToGrid w:val="0"/>
          <w:color w:val="auto"/>
          <w:sz w:val="84"/>
        </w:rPr>
      </w:pPr>
      <w:r>
        <w:rPr>
          <w:rFonts w:hint="eastAsia" w:ascii="宋体" w:hAnsi="宋体" w:cs="宋体"/>
          <w:snapToGrid w:val="0"/>
          <w:color w:val="auto"/>
          <w:sz w:val="84"/>
        </w:rPr>
        <w:t>投</w:t>
      </w:r>
    </w:p>
    <w:p w14:paraId="565F6F7D">
      <w:pPr>
        <w:jc w:val="center"/>
        <w:textAlignment w:val="baseline"/>
        <w:rPr>
          <w:rFonts w:ascii="宋体" w:hAnsi="宋体" w:cs="宋体"/>
          <w:snapToGrid w:val="0"/>
          <w:color w:val="auto"/>
          <w:sz w:val="84"/>
        </w:rPr>
      </w:pPr>
      <w:r>
        <w:rPr>
          <w:rFonts w:hint="eastAsia" w:ascii="宋体" w:hAnsi="宋体" w:cs="宋体"/>
          <w:snapToGrid w:val="0"/>
          <w:color w:val="auto"/>
          <w:sz w:val="84"/>
        </w:rPr>
        <w:t>标</w:t>
      </w:r>
    </w:p>
    <w:p w14:paraId="6214568D">
      <w:pPr>
        <w:jc w:val="center"/>
        <w:textAlignment w:val="baseline"/>
        <w:rPr>
          <w:rFonts w:ascii="宋体" w:hAnsi="宋体" w:cs="宋体"/>
          <w:snapToGrid w:val="0"/>
          <w:color w:val="auto"/>
          <w:sz w:val="84"/>
        </w:rPr>
      </w:pPr>
      <w:r>
        <w:rPr>
          <w:rFonts w:hint="eastAsia" w:ascii="宋体" w:hAnsi="宋体" w:cs="宋体"/>
          <w:snapToGrid w:val="0"/>
          <w:color w:val="auto"/>
          <w:sz w:val="84"/>
        </w:rPr>
        <w:t>文</w:t>
      </w:r>
    </w:p>
    <w:p w14:paraId="79516410">
      <w:pPr>
        <w:jc w:val="center"/>
        <w:textAlignment w:val="baseline"/>
        <w:rPr>
          <w:rFonts w:ascii="宋体" w:hAnsi="宋体" w:cs="宋体"/>
          <w:snapToGrid w:val="0"/>
          <w:color w:val="auto"/>
          <w:sz w:val="84"/>
        </w:rPr>
      </w:pPr>
      <w:r>
        <w:rPr>
          <w:rFonts w:hint="eastAsia" w:ascii="宋体" w:hAnsi="宋体" w:cs="宋体"/>
          <w:snapToGrid w:val="0"/>
          <w:color w:val="auto"/>
          <w:sz w:val="84"/>
        </w:rPr>
        <w:t>件</w:t>
      </w:r>
    </w:p>
    <w:p w14:paraId="3859E44E">
      <w:pPr>
        <w:rPr>
          <w:rFonts w:ascii="宋体" w:hAnsi="宋体" w:cs="宋体"/>
          <w:snapToGrid w:val="0"/>
          <w:color w:val="auto"/>
          <w:sz w:val="36"/>
        </w:rPr>
      </w:pPr>
    </w:p>
    <w:p w14:paraId="7EA2E4FA">
      <w:pPr>
        <w:ind w:firstLine="1804" w:firstLineChars="550"/>
        <w:rPr>
          <w:rFonts w:ascii="宋体" w:hAnsi="宋体" w:cs="宋体"/>
          <w:snapToGrid w:val="0"/>
          <w:color w:val="auto"/>
          <w:sz w:val="36"/>
        </w:rPr>
      </w:pPr>
    </w:p>
    <w:p w14:paraId="1103D64E">
      <w:pPr>
        <w:ind w:firstLine="1804" w:firstLineChars="550"/>
        <w:rPr>
          <w:rFonts w:ascii="宋体" w:hAnsi="宋体" w:cs="宋体"/>
          <w:snapToGrid w:val="0"/>
          <w:color w:val="auto"/>
          <w:sz w:val="36"/>
        </w:rPr>
      </w:pPr>
      <w:r>
        <w:rPr>
          <w:rFonts w:hint="eastAsia" w:ascii="宋体" w:hAnsi="宋体" w:cs="宋体"/>
          <w:snapToGrid w:val="0"/>
          <w:color w:val="auto"/>
          <w:sz w:val="36"/>
        </w:rPr>
        <w:t>投标人全称：（加盖公章）</w:t>
      </w:r>
    </w:p>
    <w:p w14:paraId="05643B32">
      <w:pPr>
        <w:ind w:firstLine="1804" w:firstLineChars="550"/>
        <w:rPr>
          <w:rFonts w:ascii="宋体" w:hAnsi="宋体" w:cs="宋体"/>
          <w:snapToGrid w:val="0"/>
          <w:color w:val="auto"/>
          <w:sz w:val="36"/>
        </w:rPr>
      </w:pPr>
      <w:r>
        <w:rPr>
          <w:rFonts w:hint="eastAsia" w:ascii="宋体" w:hAnsi="宋体" w:cs="宋体"/>
          <w:snapToGrid w:val="0"/>
          <w:color w:val="auto"/>
          <w:sz w:val="36"/>
        </w:rPr>
        <w:t>法定代表人或代理人：（签字或盖章）</w:t>
      </w:r>
    </w:p>
    <w:p w14:paraId="47BA5AA0">
      <w:pPr>
        <w:ind w:firstLine="3280" w:firstLineChars="1000"/>
        <w:rPr>
          <w:rFonts w:ascii="宋体" w:hAnsi="宋体" w:cs="宋体"/>
          <w:snapToGrid w:val="0"/>
          <w:color w:val="auto"/>
          <w:sz w:val="36"/>
          <w:szCs w:val="36"/>
        </w:rPr>
      </w:pPr>
      <w:r>
        <w:rPr>
          <w:rFonts w:hint="eastAsia" w:ascii="宋体" w:hAnsi="宋体" w:cs="宋体"/>
          <w:snapToGrid w:val="0"/>
          <w:color w:val="auto"/>
          <w:sz w:val="36"/>
          <w:szCs w:val="36"/>
        </w:rPr>
        <w:t>年   月   日</w:t>
      </w:r>
    </w:p>
    <w:p w14:paraId="5D9823AC">
      <w:pPr>
        <w:rPr>
          <w:rFonts w:hint="eastAsia" w:ascii="Times New Roman" w:hAnsi="Times New Roman" w:eastAsia="宋体" w:cs="宋体"/>
          <w:b w:val="0"/>
          <w:bCs w:val="0"/>
          <w:color w:val="auto"/>
          <w:spacing w:val="11"/>
          <w:sz w:val="21"/>
          <w:szCs w:val="21"/>
        </w:rPr>
      </w:pPr>
    </w:p>
    <w:p w14:paraId="5EDFF393">
      <w:pPr>
        <w:rPr>
          <w:rFonts w:hint="eastAsia" w:ascii="Times New Roman" w:hAnsi="Times New Roman" w:eastAsia="宋体" w:cs="宋体"/>
          <w:b w:val="0"/>
          <w:bCs w:val="0"/>
          <w:color w:val="auto"/>
          <w:spacing w:val="11"/>
          <w:sz w:val="21"/>
          <w:szCs w:val="21"/>
        </w:rPr>
      </w:pPr>
      <w:bookmarkStart w:id="59" w:name="_Toc91753368"/>
    </w:p>
    <w:p w14:paraId="2A466936">
      <w:pPr>
        <w:rPr>
          <w:rFonts w:hint="eastAsia" w:ascii="Times New Roman" w:hAnsi="Times New Roman" w:eastAsia="宋体" w:cs="宋体"/>
          <w:b w:val="0"/>
          <w:bCs w:val="0"/>
          <w:color w:val="auto"/>
          <w:spacing w:val="11"/>
          <w:sz w:val="21"/>
          <w:szCs w:val="21"/>
        </w:rPr>
      </w:pPr>
    </w:p>
    <w:p w14:paraId="6F8D7677">
      <w:pPr>
        <w:rPr>
          <w:rFonts w:hint="eastAsia" w:asciiTheme="majorEastAsia" w:hAnsiTheme="majorEastAsia" w:eastAsiaTheme="majorEastAsia" w:cstheme="majorEastAsia"/>
          <w:b w:val="0"/>
          <w:bCs w:val="0"/>
          <w:color w:val="auto"/>
          <w:spacing w:val="11"/>
          <w:sz w:val="24"/>
          <w:szCs w:val="24"/>
        </w:rPr>
      </w:pPr>
      <w:r>
        <w:rPr>
          <w:rFonts w:hint="eastAsia" w:asciiTheme="majorEastAsia" w:hAnsiTheme="majorEastAsia" w:eastAsiaTheme="majorEastAsia" w:cstheme="majorEastAsia"/>
          <w:b w:val="0"/>
          <w:bCs w:val="0"/>
          <w:color w:val="auto"/>
          <w:spacing w:val="11"/>
          <w:sz w:val="24"/>
          <w:szCs w:val="24"/>
          <w:lang w:val="en-US" w:eastAsia="zh-CN"/>
        </w:rPr>
        <w:t>格式17-2</w:t>
      </w:r>
      <w:r>
        <w:rPr>
          <w:rFonts w:hint="eastAsia" w:asciiTheme="majorEastAsia" w:hAnsiTheme="majorEastAsia" w:eastAsiaTheme="majorEastAsia" w:cstheme="majorEastAsia"/>
          <w:b w:val="0"/>
          <w:bCs w:val="0"/>
          <w:color w:val="auto"/>
          <w:spacing w:val="11"/>
          <w:sz w:val="24"/>
          <w:szCs w:val="24"/>
        </w:rPr>
        <w:t>：投标文件封面格式</w:t>
      </w:r>
    </w:p>
    <w:p w14:paraId="1A655690">
      <w:pPr>
        <w:widowControl w:val="0"/>
        <w:ind w:firstLine="6495" w:firstLineChars="2255"/>
        <w:jc w:val="both"/>
        <w:textAlignment w:val="baseline"/>
        <w:rPr>
          <w:rFonts w:ascii="宋体" w:hAnsi="宋体" w:cs="宋体"/>
          <w:snapToGrid w:val="0"/>
          <w:color w:val="auto"/>
          <w:sz w:val="24"/>
        </w:rPr>
      </w:pPr>
      <w:r>
        <w:rPr>
          <w:rFonts w:hint="eastAsia" w:ascii="宋体" w:hAnsi="宋体" w:cs="宋体"/>
          <w:b/>
          <w:snapToGrid w:val="0"/>
          <w:color w:val="auto"/>
          <w:sz w:val="32"/>
        </w:rPr>
        <w:t xml:space="preserve">   正本／副本</w:t>
      </w:r>
    </w:p>
    <w:p w14:paraId="7D9ECB61">
      <w:pPr>
        <w:jc w:val="center"/>
        <w:rPr>
          <w:rFonts w:ascii="宋体" w:hAnsi="宋体" w:cs="宋体"/>
          <w:color w:val="auto"/>
          <w:sz w:val="44"/>
          <w:szCs w:val="44"/>
        </w:rPr>
      </w:pPr>
    </w:p>
    <w:p w14:paraId="382CE133">
      <w:pPr>
        <w:adjustRightInd w:val="0"/>
        <w:snapToGrid w:val="0"/>
        <w:jc w:val="center"/>
        <w:rPr>
          <w:rFonts w:hint="eastAsia" w:ascii="宋体" w:hAnsi="宋体" w:eastAsia="宋体" w:cs="宋体"/>
          <w:b/>
          <w:color w:val="auto"/>
          <w:sz w:val="48"/>
          <w:szCs w:val="48"/>
          <w:lang w:eastAsia="zh-CN"/>
        </w:rPr>
      </w:pPr>
      <w:r>
        <w:rPr>
          <w:rFonts w:hint="eastAsia" w:ascii="宋体" w:hAnsi="宋体" w:cs="宋体"/>
          <w:b/>
          <w:color w:val="auto"/>
          <w:sz w:val="48"/>
          <w:szCs w:val="48"/>
        </w:rPr>
        <w:t>温岭市温峤镇</w:t>
      </w:r>
      <w:r>
        <w:rPr>
          <w:rFonts w:hint="eastAsia" w:ascii="宋体" w:hAnsi="宋体" w:cs="宋体"/>
          <w:b/>
          <w:color w:val="auto"/>
          <w:sz w:val="48"/>
          <w:szCs w:val="48"/>
          <w:lang w:eastAsia="zh-CN"/>
        </w:rPr>
        <w:t>琛山村</w:t>
      </w:r>
    </w:p>
    <w:p w14:paraId="1BEDBBB0">
      <w:pPr>
        <w:adjustRightInd w:val="0"/>
        <w:snapToGrid w:val="0"/>
        <w:jc w:val="center"/>
        <w:rPr>
          <w:rFonts w:ascii="宋体" w:hAnsi="宋体" w:cs="宋体"/>
          <w:b/>
          <w:color w:val="auto"/>
          <w:sz w:val="48"/>
          <w:szCs w:val="48"/>
        </w:rPr>
      </w:pPr>
      <w:r>
        <w:rPr>
          <w:rFonts w:hint="eastAsia" w:ascii="宋体" w:hAnsi="宋体" w:cs="宋体"/>
          <w:b/>
          <w:color w:val="auto"/>
          <w:sz w:val="48"/>
          <w:szCs w:val="48"/>
          <w:lang w:eastAsia="zh-CN"/>
        </w:rPr>
        <w:t>智慧停车BOT(特许经营）</w:t>
      </w:r>
      <w:r>
        <w:rPr>
          <w:rFonts w:hint="eastAsia" w:ascii="宋体" w:hAnsi="宋体" w:cs="宋体"/>
          <w:b/>
          <w:color w:val="auto"/>
          <w:sz w:val="48"/>
          <w:szCs w:val="48"/>
        </w:rPr>
        <w:t>项目</w:t>
      </w:r>
    </w:p>
    <w:p w14:paraId="466876F7">
      <w:pPr>
        <w:widowControl w:val="0"/>
        <w:tabs>
          <w:tab w:val="left" w:pos="7320"/>
        </w:tabs>
        <w:adjustRightInd w:val="0"/>
        <w:snapToGrid w:val="0"/>
        <w:spacing w:line="440" w:lineRule="exact"/>
        <w:jc w:val="center"/>
        <w:rPr>
          <w:rFonts w:hint="eastAsia" w:ascii="宋体" w:hAnsi="宋体" w:eastAsia="宋体" w:cs="宋体"/>
          <w:b/>
          <w:bCs/>
          <w:color w:val="auto"/>
          <w:sz w:val="48"/>
          <w:szCs w:val="48"/>
          <w:lang w:eastAsia="zh-CN"/>
        </w:rPr>
      </w:pPr>
      <w:r>
        <w:rPr>
          <w:rFonts w:hint="eastAsia" w:ascii="宋体" w:hAnsi="宋体" w:cs="宋体"/>
          <w:color w:val="auto"/>
          <w:sz w:val="24"/>
          <w:szCs w:val="24"/>
        </w:rPr>
        <w:t>项目编号：</w:t>
      </w:r>
      <w:r>
        <w:rPr>
          <w:rFonts w:hint="eastAsia" w:ascii="宋体" w:hAnsi="宋体" w:cs="宋体"/>
          <w:color w:val="auto"/>
          <w:sz w:val="24"/>
          <w:szCs w:val="24"/>
          <w:lang w:eastAsia="zh-CN"/>
        </w:rPr>
        <w:t>浙广咨【2025】（采）031号</w:t>
      </w:r>
    </w:p>
    <w:p w14:paraId="5F1C9443">
      <w:pPr>
        <w:adjustRightInd w:val="0"/>
        <w:snapToGrid w:val="0"/>
        <w:jc w:val="center"/>
        <w:rPr>
          <w:rFonts w:hint="eastAsia" w:ascii="宋体" w:hAnsi="宋体" w:eastAsia="宋体" w:cs="宋体"/>
          <w:b/>
          <w:color w:val="auto"/>
          <w:sz w:val="48"/>
          <w:szCs w:val="48"/>
          <w:lang w:eastAsia="zh-CN"/>
        </w:rPr>
      </w:pPr>
      <w:r>
        <w:rPr>
          <w:rFonts w:hint="eastAsia" w:ascii="宋体" w:hAnsi="宋体" w:eastAsia="宋体" w:cs="宋体"/>
          <w:b/>
          <w:color w:val="auto"/>
          <w:sz w:val="48"/>
          <w:szCs w:val="48"/>
          <w:lang w:eastAsia="zh-CN"/>
        </w:rPr>
        <w:t>（</w:t>
      </w:r>
      <w:r>
        <w:rPr>
          <w:rFonts w:hint="eastAsia" w:ascii="宋体" w:hAnsi="宋体" w:eastAsia="宋体" w:cs="宋体"/>
          <w:b/>
          <w:color w:val="auto"/>
          <w:sz w:val="48"/>
          <w:szCs w:val="48"/>
          <w:lang w:val="en-US" w:eastAsia="zh-CN"/>
        </w:rPr>
        <w:t>商务技术文件</w:t>
      </w:r>
      <w:r>
        <w:rPr>
          <w:rFonts w:hint="eastAsia" w:ascii="宋体" w:hAnsi="宋体" w:eastAsia="宋体" w:cs="宋体"/>
          <w:b/>
          <w:color w:val="auto"/>
          <w:sz w:val="48"/>
          <w:szCs w:val="48"/>
          <w:lang w:eastAsia="zh-CN"/>
        </w:rPr>
        <w:t>）</w:t>
      </w:r>
    </w:p>
    <w:p w14:paraId="23A52C8C">
      <w:pPr>
        <w:jc w:val="center"/>
        <w:textAlignment w:val="baseline"/>
        <w:rPr>
          <w:rFonts w:ascii="宋体" w:hAnsi="宋体" w:cs="宋体"/>
          <w:snapToGrid w:val="0"/>
          <w:color w:val="auto"/>
          <w:sz w:val="44"/>
        </w:rPr>
      </w:pPr>
    </w:p>
    <w:p w14:paraId="792A94C1">
      <w:pPr>
        <w:pStyle w:val="18"/>
        <w:rPr>
          <w:rFonts w:hAnsi="宋体" w:cs="宋体"/>
          <w:color w:val="auto"/>
        </w:rPr>
      </w:pPr>
    </w:p>
    <w:p w14:paraId="1FF40EC3">
      <w:pPr>
        <w:pStyle w:val="40"/>
        <w:ind w:firstLine="178"/>
        <w:rPr>
          <w:color w:val="auto"/>
        </w:rPr>
      </w:pPr>
    </w:p>
    <w:p w14:paraId="1D67BFAA">
      <w:pPr>
        <w:jc w:val="center"/>
        <w:textAlignment w:val="baseline"/>
        <w:rPr>
          <w:rFonts w:ascii="宋体" w:hAnsi="宋体" w:cs="宋体"/>
          <w:snapToGrid w:val="0"/>
          <w:color w:val="auto"/>
          <w:sz w:val="84"/>
        </w:rPr>
      </w:pPr>
      <w:r>
        <w:rPr>
          <w:rFonts w:hint="eastAsia" w:ascii="宋体" w:hAnsi="宋体" w:cs="宋体"/>
          <w:snapToGrid w:val="0"/>
          <w:color w:val="auto"/>
          <w:sz w:val="84"/>
        </w:rPr>
        <w:t>投</w:t>
      </w:r>
    </w:p>
    <w:p w14:paraId="476BBC8B">
      <w:pPr>
        <w:jc w:val="center"/>
        <w:textAlignment w:val="baseline"/>
        <w:rPr>
          <w:rFonts w:ascii="宋体" w:hAnsi="宋体" w:cs="宋体"/>
          <w:snapToGrid w:val="0"/>
          <w:color w:val="auto"/>
          <w:sz w:val="84"/>
        </w:rPr>
      </w:pPr>
      <w:r>
        <w:rPr>
          <w:rFonts w:hint="eastAsia" w:ascii="宋体" w:hAnsi="宋体" w:cs="宋体"/>
          <w:snapToGrid w:val="0"/>
          <w:color w:val="auto"/>
          <w:sz w:val="84"/>
        </w:rPr>
        <w:t>标</w:t>
      </w:r>
    </w:p>
    <w:p w14:paraId="44093D2B">
      <w:pPr>
        <w:jc w:val="center"/>
        <w:textAlignment w:val="baseline"/>
        <w:rPr>
          <w:rFonts w:ascii="宋体" w:hAnsi="宋体" w:cs="宋体"/>
          <w:snapToGrid w:val="0"/>
          <w:color w:val="auto"/>
          <w:sz w:val="84"/>
        </w:rPr>
      </w:pPr>
      <w:r>
        <w:rPr>
          <w:rFonts w:hint="eastAsia" w:ascii="宋体" w:hAnsi="宋体" w:cs="宋体"/>
          <w:snapToGrid w:val="0"/>
          <w:color w:val="auto"/>
          <w:sz w:val="84"/>
        </w:rPr>
        <w:t>文</w:t>
      </w:r>
    </w:p>
    <w:p w14:paraId="713626C3">
      <w:pPr>
        <w:jc w:val="center"/>
        <w:textAlignment w:val="baseline"/>
        <w:rPr>
          <w:rFonts w:ascii="宋体" w:hAnsi="宋体" w:cs="宋体"/>
          <w:snapToGrid w:val="0"/>
          <w:color w:val="auto"/>
          <w:sz w:val="84"/>
        </w:rPr>
      </w:pPr>
      <w:r>
        <w:rPr>
          <w:rFonts w:hint="eastAsia" w:ascii="宋体" w:hAnsi="宋体" w:cs="宋体"/>
          <w:snapToGrid w:val="0"/>
          <w:color w:val="auto"/>
          <w:sz w:val="84"/>
        </w:rPr>
        <w:t>件</w:t>
      </w:r>
    </w:p>
    <w:p w14:paraId="11D4F61D">
      <w:pPr>
        <w:rPr>
          <w:rFonts w:ascii="宋体" w:hAnsi="宋体" w:cs="宋体"/>
          <w:snapToGrid w:val="0"/>
          <w:color w:val="auto"/>
          <w:sz w:val="36"/>
        </w:rPr>
      </w:pPr>
    </w:p>
    <w:p w14:paraId="32F6F5B1">
      <w:pPr>
        <w:ind w:firstLine="1804" w:firstLineChars="550"/>
        <w:rPr>
          <w:rFonts w:ascii="宋体" w:hAnsi="宋体" w:cs="宋体"/>
          <w:snapToGrid w:val="0"/>
          <w:color w:val="auto"/>
          <w:sz w:val="36"/>
        </w:rPr>
      </w:pPr>
    </w:p>
    <w:p w14:paraId="7C2AA4AB">
      <w:pPr>
        <w:ind w:firstLine="1804" w:firstLineChars="550"/>
        <w:rPr>
          <w:rFonts w:ascii="宋体" w:hAnsi="宋体" w:cs="宋体"/>
          <w:snapToGrid w:val="0"/>
          <w:color w:val="auto"/>
          <w:sz w:val="36"/>
        </w:rPr>
      </w:pPr>
      <w:r>
        <w:rPr>
          <w:rFonts w:hint="eastAsia" w:ascii="宋体" w:hAnsi="宋体" w:cs="宋体"/>
          <w:snapToGrid w:val="0"/>
          <w:color w:val="auto"/>
          <w:sz w:val="36"/>
        </w:rPr>
        <w:t>投标人全称：（加盖公章）</w:t>
      </w:r>
    </w:p>
    <w:p w14:paraId="301B272F">
      <w:pPr>
        <w:ind w:firstLine="1804" w:firstLineChars="550"/>
        <w:rPr>
          <w:rFonts w:ascii="宋体" w:hAnsi="宋体" w:cs="宋体"/>
          <w:snapToGrid w:val="0"/>
          <w:color w:val="auto"/>
          <w:sz w:val="36"/>
        </w:rPr>
      </w:pPr>
      <w:r>
        <w:rPr>
          <w:rFonts w:hint="eastAsia" w:ascii="宋体" w:hAnsi="宋体" w:cs="宋体"/>
          <w:snapToGrid w:val="0"/>
          <w:color w:val="auto"/>
          <w:sz w:val="36"/>
        </w:rPr>
        <w:t>法定代表人或代理人：（签字或盖章）</w:t>
      </w:r>
    </w:p>
    <w:p w14:paraId="5ED027B1">
      <w:pPr>
        <w:ind w:firstLine="3280" w:firstLineChars="1000"/>
        <w:rPr>
          <w:rFonts w:ascii="宋体" w:hAnsi="宋体" w:cs="宋体"/>
          <w:snapToGrid w:val="0"/>
          <w:color w:val="auto"/>
          <w:sz w:val="36"/>
          <w:szCs w:val="36"/>
        </w:rPr>
      </w:pPr>
      <w:r>
        <w:rPr>
          <w:rFonts w:hint="eastAsia" w:ascii="宋体" w:hAnsi="宋体" w:cs="宋体"/>
          <w:snapToGrid w:val="0"/>
          <w:color w:val="auto"/>
          <w:sz w:val="36"/>
          <w:szCs w:val="36"/>
        </w:rPr>
        <w:t>年   月   日</w:t>
      </w:r>
    </w:p>
    <w:p w14:paraId="32667C0B">
      <w:pPr>
        <w:rPr>
          <w:rFonts w:hint="eastAsia" w:asciiTheme="majorEastAsia" w:hAnsiTheme="majorEastAsia" w:eastAsiaTheme="majorEastAsia" w:cstheme="majorEastAsia"/>
          <w:b w:val="0"/>
          <w:bCs w:val="0"/>
          <w:color w:val="auto"/>
          <w:spacing w:val="11"/>
          <w:sz w:val="24"/>
          <w:szCs w:val="24"/>
          <w:lang w:val="en-US" w:eastAsia="zh-CN"/>
        </w:rPr>
      </w:pPr>
    </w:p>
    <w:p w14:paraId="6B79BB10">
      <w:pPr>
        <w:rPr>
          <w:rFonts w:hint="eastAsia" w:asciiTheme="majorEastAsia" w:hAnsiTheme="majorEastAsia" w:eastAsiaTheme="majorEastAsia" w:cstheme="majorEastAsia"/>
          <w:b w:val="0"/>
          <w:bCs w:val="0"/>
          <w:color w:val="auto"/>
          <w:spacing w:val="11"/>
          <w:sz w:val="24"/>
          <w:szCs w:val="24"/>
          <w:lang w:val="en-US" w:eastAsia="zh-CN"/>
        </w:rPr>
      </w:pPr>
    </w:p>
    <w:p w14:paraId="07DBF786">
      <w:pPr>
        <w:rPr>
          <w:rFonts w:hint="eastAsia" w:asciiTheme="majorEastAsia" w:hAnsiTheme="majorEastAsia" w:eastAsiaTheme="majorEastAsia" w:cstheme="majorEastAsia"/>
          <w:b w:val="0"/>
          <w:bCs w:val="0"/>
          <w:color w:val="auto"/>
          <w:spacing w:val="11"/>
          <w:sz w:val="24"/>
          <w:szCs w:val="24"/>
          <w:lang w:val="en-US" w:eastAsia="zh-CN"/>
        </w:rPr>
      </w:pPr>
    </w:p>
    <w:p w14:paraId="20C8E1E4">
      <w:pPr>
        <w:rPr>
          <w:rFonts w:hint="eastAsia" w:asciiTheme="majorEastAsia" w:hAnsiTheme="majorEastAsia" w:eastAsiaTheme="majorEastAsia" w:cstheme="majorEastAsia"/>
          <w:b w:val="0"/>
          <w:bCs w:val="0"/>
          <w:color w:val="auto"/>
          <w:spacing w:val="11"/>
          <w:sz w:val="24"/>
          <w:szCs w:val="24"/>
        </w:rPr>
      </w:pPr>
      <w:r>
        <w:rPr>
          <w:rFonts w:hint="eastAsia" w:asciiTheme="majorEastAsia" w:hAnsiTheme="majorEastAsia" w:eastAsiaTheme="majorEastAsia" w:cstheme="majorEastAsia"/>
          <w:b w:val="0"/>
          <w:bCs w:val="0"/>
          <w:color w:val="auto"/>
          <w:spacing w:val="11"/>
          <w:sz w:val="24"/>
          <w:szCs w:val="24"/>
          <w:lang w:val="en-US" w:eastAsia="zh-CN"/>
        </w:rPr>
        <w:t>格式17-3</w:t>
      </w:r>
      <w:r>
        <w:rPr>
          <w:rFonts w:hint="eastAsia" w:asciiTheme="majorEastAsia" w:hAnsiTheme="majorEastAsia" w:eastAsiaTheme="majorEastAsia" w:cstheme="majorEastAsia"/>
          <w:b w:val="0"/>
          <w:bCs w:val="0"/>
          <w:color w:val="auto"/>
          <w:spacing w:val="11"/>
          <w:sz w:val="24"/>
          <w:szCs w:val="24"/>
        </w:rPr>
        <w:t>：投标文件封面格式</w:t>
      </w:r>
    </w:p>
    <w:p w14:paraId="012A4F1D">
      <w:pPr>
        <w:widowControl w:val="0"/>
        <w:ind w:firstLine="6495" w:firstLineChars="2255"/>
        <w:jc w:val="both"/>
        <w:textAlignment w:val="baseline"/>
        <w:rPr>
          <w:rFonts w:ascii="宋体" w:hAnsi="宋体" w:cs="宋体"/>
          <w:snapToGrid w:val="0"/>
          <w:color w:val="auto"/>
          <w:sz w:val="24"/>
        </w:rPr>
      </w:pPr>
      <w:r>
        <w:rPr>
          <w:rFonts w:hint="eastAsia" w:ascii="宋体" w:hAnsi="宋体" w:cs="宋体"/>
          <w:b/>
          <w:snapToGrid w:val="0"/>
          <w:color w:val="auto"/>
          <w:sz w:val="32"/>
        </w:rPr>
        <w:t xml:space="preserve">   正本／副本</w:t>
      </w:r>
    </w:p>
    <w:p w14:paraId="410E887E">
      <w:pPr>
        <w:jc w:val="center"/>
        <w:rPr>
          <w:rFonts w:ascii="宋体" w:hAnsi="宋体" w:cs="宋体"/>
          <w:color w:val="auto"/>
          <w:sz w:val="44"/>
          <w:szCs w:val="44"/>
        </w:rPr>
      </w:pPr>
    </w:p>
    <w:p w14:paraId="76A46BD5">
      <w:pPr>
        <w:adjustRightInd w:val="0"/>
        <w:snapToGrid w:val="0"/>
        <w:jc w:val="center"/>
        <w:rPr>
          <w:rFonts w:hint="eastAsia" w:ascii="宋体" w:hAnsi="宋体" w:eastAsia="宋体" w:cs="宋体"/>
          <w:b/>
          <w:color w:val="auto"/>
          <w:sz w:val="48"/>
          <w:szCs w:val="48"/>
          <w:lang w:eastAsia="zh-CN"/>
        </w:rPr>
      </w:pPr>
      <w:r>
        <w:rPr>
          <w:rFonts w:hint="eastAsia" w:ascii="宋体" w:hAnsi="宋体" w:cs="宋体"/>
          <w:b/>
          <w:color w:val="auto"/>
          <w:sz w:val="48"/>
          <w:szCs w:val="48"/>
        </w:rPr>
        <w:t>温岭市温峤镇</w:t>
      </w:r>
      <w:r>
        <w:rPr>
          <w:rFonts w:hint="eastAsia" w:ascii="宋体" w:hAnsi="宋体" w:cs="宋体"/>
          <w:b/>
          <w:color w:val="auto"/>
          <w:sz w:val="48"/>
          <w:szCs w:val="48"/>
          <w:lang w:eastAsia="zh-CN"/>
        </w:rPr>
        <w:t>琛山村</w:t>
      </w:r>
    </w:p>
    <w:p w14:paraId="190D4078">
      <w:pPr>
        <w:adjustRightInd w:val="0"/>
        <w:snapToGrid w:val="0"/>
        <w:jc w:val="center"/>
        <w:rPr>
          <w:rFonts w:ascii="宋体" w:hAnsi="宋体" w:cs="宋体"/>
          <w:b/>
          <w:color w:val="auto"/>
          <w:sz w:val="48"/>
          <w:szCs w:val="48"/>
        </w:rPr>
      </w:pPr>
      <w:r>
        <w:rPr>
          <w:rFonts w:hint="eastAsia" w:ascii="宋体" w:hAnsi="宋体" w:cs="宋体"/>
          <w:b/>
          <w:color w:val="auto"/>
          <w:sz w:val="48"/>
          <w:szCs w:val="48"/>
          <w:lang w:eastAsia="zh-CN"/>
        </w:rPr>
        <w:t>智慧停车BOT(特许经营）</w:t>
      </w:r>
      <w:r>
        <w:rPr>
          <w:rFonts w:hint="eastAsia" w:ascii="宋体" w:hAnsi="宋体" w:cs="宋体"/>
          <w:b/>
          <w:color w:val="auto"/>
          <w:sz w:val="48"/>
          <w:szCs w:val="48"/>
        </w:rPr>
        <w:t>项目</w:t>
      </w:r>
    </w:p>
    <w:p w14:paraId="3AAD0793">
      <w:pPr>
        <w:widowControl w:val="0"/>
        <w:tabs>
          <w:tab w:val="left" w:pos="7320"/>
        </w:tabs>
        <w:adjustRightInd w:val="0"/>
        <w:snapToGrid w:val="0"/>
        <w:spacing w:line="440" w:lineRule="exact"/>
        <w:jc w:val="center"/>
        <w:rPr>
          <w:rFonts w:hint="eastAsia" w:ascii="宋体" w:hAnsi="宋体" w:eastAsia="宋体" w:cs="宋体"/>
          <w:b/>
          <w:bCs/>
          <w:color w:val="auto"/>
          <w:sz w:val="48"/>
          <w:szCs w:val="48"/>
          <w:lang w:eastAsia="zh-CN"/>
        </w:rPr>
      </w:pPr>
      <w:r>
        <w:rPr>
          <w:rFonts w:hint="eastAsia" w:ascii="宋体" w:hAnsi="宋体" w:cs="宋体"/>
          <w:color w:val="auto"/>
          <w:sz w:val="24"/>
          <w:szCs w:val="24"/>
        </w:rPr>
        <w:t>项目编号：</w:t>
      </w:r>
      <w:r>
        <w:rPr>
          <w:rFonts w:hint="eastAsia" w:ascii="宋体" w:hAnsi="宋体" w:cs="宋体"/>
          <w:color w:val="auto"/>
          <w:sz w:val="24"/>
          <w:szCs w:val="24"/>
          <w:lang w:eastAsia="zh-CN"/>
        </w:rPr>
        <w:t>浙广咨【2025】（采）031号</w:t>
      </w:r>
    </w:p>
    <w:p w14:paraId="5072CFA5">
      <w:pPr>
        <w:adjustRightInd w:val="0"/>
        <w:snapToGrid w:val="0"/>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w:t>
      </w:r>
      <w:r>
        <w:rPr>
          <w:rFonts w:hint="eastAsia" w:ascii="宋体" w:hAnsi="宋体" w:eastAsia="宋体" w:cs="宋体"/>
          <w:b/>
          <w:color w:val="auto"/>
          <w:sz w:val="48"/>
          <w:szCs w:val="48"/>
          <w:lang w:val="en-US" w:eastAsia="zh-CN"/>
        </w:rPr>
        <w:t>报价文件</w:t>
      </w:r>
      <w:r>
        <w:rPr>
          <w:rFonts w:hint="eastAsia" w:ascii="宋体" w:hAnsi="宋体" w:eastAsia="宋体" w:cs="宋体"/>
          <w:b/>
          <w:color w:val="auto"/>
          <w:sz w:val="48"/>
          <w:szCs w:val="48"/>
        </w:rPr>
        <w:t>）</w:t>
      </w:r>
    </w:p>
    <w:p w14:paraId="5575D087">
      <w:pPr>
        <w:jc w:val="center"/>
        <w:textAlignment w:val="baseline"/>
        <w:rPr>
          <w:rFonts w:ascii="宋体" w:hAnsi="宋体" w:cs="宋体"/>
          <w:snapToGrid w:val="0"/>
          <w:color w:val="auto"/>
          <w:sz w:val="44"/>
        </w:rPr>
      </w:pPr>
    </w:p>
    <w:p w14:paraId="56AE1628">
      <w:pPr>
        <w:pStyle w:val="18"/>
        <w:rPr>
          <w:rFonts w:hAnsi="宋体" w:cs="宋体"/>
          <w:color w:val="auto"/>
        </w:rPr>
      </w:pPr>
    </w:p>
    <w:p w14:paraId="1F15A482">
      <w:pPr>
        <w:pStyle w:val="40"/>
        <w:ind w:firstLine="178"/>
        <w:rPr>
          <w:color w:val="auto"/>
        </w:rPr>
      </w:pPr>
    </w:p>
    <w:p w14:paraId="56959532">
      <w:pPr>
        <w:jc w:val="center"/>
        <w:textAlignment w:val="baseline"/>
        <w:rPr>
          <w:rFonts w:ascii="宋体" w:hAnsi="宋体" w:cs="宋体"/>
          <w:snapToGrid w:val="0"/>
          <w:color w:val="auto"/>
          <w:sz w:val="84"/>
        </w:rPr>
      </w:pPr>
      <w:r>
        <w:rPr>
          <w:rFonts w:hint="eastAsia" w:ascii="宋体" w:hAnsi="宋体" w:cs="宋体"/>
          <w:snapToGrid w:val="0"/>
          <w:color w:val="auto"/>
          <w:sz w:val="84"/>
        </w:rPr>
        <w:t>投</w:t>
      </w:r>
    </w:p>
    <w:p w14:paraId="6F252E99">
      <w:pPr>
        <w:jc w:val="center"/>
        <w:textAlignment w:val="baseline"/>
        <w:rPr>
          <w:rFonts w:ascii="宋体" w:hAnsi="宋体" w:cs="宋体"/>
          <w:snapToGrid w:val="0"/>
          <w:color w:val="auto"/>
          <w:sz w:val="84"/>
        </w:rPr>
      </w:pPr>
      <w:r>
        <w:rPr>
          <w:rFonts w:hint="eastAsia" w:ascii="宋体" w:hAnsi="宋体" w:cs="宋体"/>
          <w:snapToGrid w:val="0"/>
          <w:color w:val="auto"/>
          <w:sz w:val="84"/>
        </w:rPr>
        <w:t>标</w:t>
      </w:r>
    </w:p>
    <w:p w14:paraId="2F4F5D48">
      <w:pPr>
        <w:jc w:val="center"/>
        <w:textAlignment w:val="baseline"/>
        <w:rPr>
          <w:rFonts w:ascii="宋体" w:hAnsi="宋体" w:cs="宋体"/>
          <w:snapToGrid w:val="0"/>
          <w:color w:val="auto"/>
          <w:sz w:val="84"/>
        </w:rPr>
      </w:pPr>
      <w:r>
        <w:rPr>
          <w:rFonts w:hint="eastAsia" w:ascii="宋体" w:hAnsi="宋体" w:cs="宋体"/>
          <w:snapToGrid w:val="0"/>
          <w:color w:val="auto"/>
          <w:sz w:val="84"/>
        </w:rPr>
        <w:t>文</w:t>
      </w:r>
    </w:p>
    <w:p w14:paraId="6752A3B4">
      <w:pPr>
        <w:jc w:val="center"/>
        <w:textAlignment w:val="baseline"/>
        <w:rPr>
          <w:rFonts w:ascii="宋体" w:hAnsi="宋体" w:cs="宋体"/>
          <w:snapToGrid w:val="0"/>
          <w:color w:val="auto"/>
          <w:sz w:val="84"/>
        </w:rPr>
      </w:pPr>
      <w:r>
        <w:rPr>
          <w:rFonts w:hint="eastAsia" w:ascii="宋体" w:hAnsi="宋体" w:cs="宋体"/>
          <w:snapToGrid w:val="0"/>
          <w:color w:val="auto"/>
          <w:sz w:val="84"/>
        </w:rPr>
        <w:t>件</w:t>
      </w:r>
    </w:p>
    <w:p w14:paraId="042528C9">
      <w:pPr>
        <w:rPr>
          <w:rFonts w:ascii="宋体" w:hAnsi="宋体" w:cs="宋体"/>
          <w:snapToGrid w:val="0"/>
          <w:color w:val="auto"/>
          <w:sz w:val="36"/>
        </w:rPr>
      </w:pPr>
    </w:p>
    <w:p w14:paraId="65768C16">
      <w:pPr>
        <w:ind w:firstLine="1804" w:firstLineChars="550"/>
        <w:rPr>
          <w:rFonts w:ascii="宋体" w:hAnsi="宋体" w:cs="宋体"/>
          <w:snapToGrid w:val="0"/>
          <w:color w:val="auto"/>
          <w:sz w:val="36"/>
        </w:rPr>
      </w:pPr>
    </w:p>
    <w:p w14:paraId="62406A46">
      <w:pPr>
        <w:ind w:firstLine="1804" w:firstLineChars="550"/>
        <w:rPr>
          <w:rFonts w:ascii="宋体" w:hAnsi="宋体" w:cs="宋体"/>
          <w:snapToGrid w:val="0"/>
          <w:color w:val="auto"/>
          <w:sz w:val="36"/>
        </w:rPr>
      </w:pPr>
      <w:r>
        <w:rPr>
          <w:rFonts w:hint="eastAsia" w:ascii="宋体" w:hAnsi="宋体" w:cs="宋体"/>
          <w:snapToGrid w:val="0"/>
          <w:color w:val="auto"/>
          <w:sz w:val="36"/>
        </w:rPr>
        <w:t>投标人全称：（加盖公章）</w:t>
      </w:r>
    </w:p>
    <w:p w14:paraId="2E5E0EBD">
      <w:pPr>
        <w:ind w:firstLine="1804" w:firstLineChars="550"/>
        <w:rPr>
          <w:rFonts w:ascii="宋体" w:hAnsi="宋体" w:cs="宋体"/>
          <w:snapToGrid w:val="0"/>
          <w:color w:val="auto"/>
          <w:sz w:val="36"/>
        </w:rPr>
      </w:pPr>
      <w:r>
        <w:rPr>
          <w:rFonts w:hint="eastAsia" w:ascii="宋体" w:hAnsi="宋体" w:cs="宋体"/>
          <w:snapToGrid w:val="0"/>
          <w:color w:val="auto"/>
          <w:sz w:val="36"/>
        </w:rPr>
        <w:t>法定代表人或代理人：（签字或盖章）</w:t>
      </w:r>
    </w:p>
    <w:p w14:paraId="118E7973">
      <w:pPr>
        <w:ind w:firstLine="3280" w:firstLineChars="1000"/>
        <w:rPr>
          <w:rFonts w:ascii="宋体" w:hAnsi="宋体" w:cs="宋体"/>
          <w:snapToGrid w:val="0"/>
          <w:color w:val="auto"/>
          <w:sz w:val="36"/>
          <w:szCs w:val="36"/>
        </w:rPr>
      </w:pPr>
      <w:r>
        <w:rPr>
          <w:rFonts w:hint="eastAsia" w:ascii="宋体" w:hAnsi="宋体" w:cs="宋体"/>
          <w:snapToGrid w:val="0"/>
          <w:color w:val="auto"/>
          <w:sz w:val="36"/>
          <w:szCs w:val="36"/>
        </w:rPr>
        <w:t>年   月   日</w:t>
      </w:r>
    </w:p>
    <w:p w14:paraId="101AC6BA">
      <w:pPr>
        <w:rPr>
          <w:rFonts w:hint="eastAsia" w:cs="宋体"/>
          <w:b w:val="0"/>
          <w:bCs w:val="0"/>
          <w:color w:val="auto"/>
          <w:spacing w:val="11"/>
          <w:sz w:val="24"/>
          <w:szCs w:val="24"/>
          <w:lang w:val="en-US" w:eastAsia="zh-CN"/>
        </w:rPr>
      </w:pPr>
    </w:p>
    <w:p w14:paraId="06BF3811">
      <w:pPr>
        <w:rPr>
          <w:rFonts w:hint="eastAsia" w:cs="宋体"/>
          <w:b w:val="0"/>
          <w:bCs w:val="0"/>
          <w:color w:val="auto"/>
          <w:spacing w:val="11"/>
          <w:sz w:val="24"/>
          <w:szCs w:val="24"/>
          <w:lang w:val="en-US" w:eastAsia="zh-CN"/>
        </w:rPr>
      </w:pPr>
    </w:p>
    <w:p w14:paraId="4F8FCCC3">
      <w:pPr>
        <w:rPr>
          <w:rFonts w:hint="eastAsia" w:cs="宋体"/>
          <w:b w:val="0"/>
          <w:bCs w:val="0"/>
          <w:color w:val="auto"/>
          <w:spacing w:val="11"/>
          <w:sz w:val="24"/>
          <w:szCs w:val="24"/>
          <w:lang w:val="en-US" w:eastAsia="zh-CN"/>
        </w:rPr>
      </w:pPr>
    </w:p>
    <w:p w14:paraId="7D1C5B73">
      <w:pPr>
        <w:rPr>
          <w:rFonts w:hint="eastAsia" w:asciiTheme="majorEastAsia" w:hAnsiTheme="majorEastAsia" w:eastAsiaTheme="majorEastAsia" w:cstheme="majorEastAsia"/>
          <w:b w:val="0"/>
          <w:bCs w:val="0"/>
          <w:color w:val="auto"/>
          <w:spacing w:val="11"/>
          <w:sz w:val="24"/>
          <w:szCs w:val="24"/>
        </w:rPr>
      </w:pPr>
      <w:r>
        <w:rPr>
          <w:rFonts w:hint="eastAsia" w:asciiTheme="majorEastAsia" w:hAnsiTheme="majorEastAsia" w:eastAsiaTheme="majorEastAsia" w:cstheme="majorEastAsia"/>
          <w:b w:val="0"/>
          <w:bCs w:val="0"/>
          <w:color w:val="auto"/>
          <w:spacing w:val="11"/>
          <w:sz w:val="24"/>
          <w:szCs w:val="24"/>
          <w:lang w:val="en-US" w:eastAsia="zh-CN"/>
        </w:rPr>
        <w:t>格式18-1</w:t>
      </w:r>
      <w:r>
        <w:rPr>
          <w:rFonts w:hint="eastAsia" w:asciiTheme="majorEastAsia" w:hAnsiTheme="majorEastAsia" w:eastAsiaTheme="majorEastAsia" w:cstheme="majorEastAsia"/>
          <w:b w:val="0"/>
          <w:bCs w:val="0"/>
          <w:color w:val="auto"/>
          <w:spacing w:val="11"/>
          <w:sz w:val="24"/>
          <w:szCs w:val="24"/>
        </w:rPr>
        <w:t>：投标文件外包装封面格式</w:t>
      </w:r>
      <w:bookmarkEnd w:id="59"/>
    </w:p>
    <w:p w14:paraId="292DD9AA">
      <w:pPr>
        <w:adjustRightInd w:val="0"/>
        <w:snapToGrid w:val="0"/>
        <w:jc w:val="center"/>
        <w:rPr>
          <w:rFonts w:ascii="宋体" w:hAnsi="宋体" w:cs="宋体"/>
          <w:b/>
          <w:bCs/>
          <w:color w:val="auto"/>
          <w:sz w:val="48"/>
          <w:szCs w:val="48"/>
        </w:rPr>
      </w:pPr>
    </w:p>
    <w:p w14:paraId="6B394D8B">
      <w:pPr>
        <w:adjustRightInd w:val="0"/>
        <w:snapToGrid w:val="0"/>
        <w:jc w:val="center"/>
        <w:rPr>
          <w:rFonts w:ascii="宋体" w:hAnsi="宋体" w:cs="宋体"/>
          <w:b/>
          <w:bCs/>
          <w:color w:val="auto"/>
          <w:sz w:val="48"/>
          <w:szCs w:val="48"/>
        </w:rPr>
      </w:pPr>
    </w:p>
    <w:p w14:paraId="043E60F4">
      <w:pPr>
        <w:adjustRightInd w:val="0"/>
        <w:snapToGrid w:val="0"/>
        <w:jc w:val="center"/>
        <w:rPr>
          <w:rFonts w:ascii="宋体" w:hAnsi="宋体" w:cs="宋体"/>
          <w:b/>
          <w:bCs/>
          <w:color w:val="auto"/>
          <w:sz w:val="48"/>
          <w:szCs w:val="48"/>
        </w:rPr>
      </w:pPr>
    </w:p>
    <w:p w14:paraId="3F656AA6">
      <w:pPr>
        <w:adjustRightInd w:val="0"/>
        <w:snapToGrid w:val="0"/>
        <w:jc w:val="both"/>
        <w:rPr>
          <w:rFonts w:ascii="宋体" w:hAnsi="宋体" w:cs="宋体"/>
          <w:b/>
          <w:bCs/>
          <w:color w:val="auto"/>
          <w:sz w:val="48"/>
          <w:szCs w:val="48"/>
        </w:rPr>
      </w:pPr>
    </w:p>
    <w:p w14:paraId="09BF255C">
      <w:pPr>
        <w:adjustRightInd w:val="0"/>
        <w:snapToGrid w:val="0"/>
        <w:jc w:val="center"/>
        <w:rPr>
          <w:rFonts w:hint="eastAsia" w:ascii="宋体" w:hAnsi="宋体" w:eastAsia="宋体" w:cs="宋体"/>
          <w:b/>
          <w:color w:val="auto"/>
          <w:sz w:val="48"/>
          <w:szCs w:val="48"/>
          <w:lang w:eastAsia="zh-CN"/>
        </w:rPr>
      </w:pPr>
      <w:r>
        <w:rPr>
          <w:rFonts w:hint="eastAsia" w:ascii="宋体" w:hAnsi="宋体" w:cs="宋体"/>
          <w:b/>
          <w:color w:val="auto"/>
          <w:sz w:val="48"/>
          <w:szCs w:val="48"/>
        </w:rPr>
        <w:t>温岭市温峤镇</w:t>
      </w:r>
      <w:r>
        <w:rPr>
          <w:rFonts w:hint="eastAsia" w:ascii="宋体" w:hAnsi="宋体" w:cs="宋体"/>
          <w:b/>
          <w:color w:val="auto"/>
          <w:sz w:val="48"/>
          <w:szCs w:val="48"/>
          <w:lang w:eastAsia="zh-CN"/>
        </w:rPr>
        <w:t>琛山村</w:t>
      </w:r>
    </w:p>
    <w:p w14:paraId="1E57E818">
      <w:pPr>
        <w:adjustRightInd w:val="0"/>
        <w:snapToGrid w:val="0"/>
        <w:jc w:val="center"/>
        <w:rPr>
          <w:rFonts w:ascii="宋体" w:hAnsi="宋体" w:cs="宋体"/>
          <w:color w:val="auto"/>
          <w:sz w:val="24"/>
          <w:szCs w:val="24"/>
        </w:rPr>
      </w:pPr>
      <w:r>
        <w:rPr>
          <w:rFonts w:hint="eastAsia" w:ascii="宋体" w:hAnsi="宋体" w:cs="宋体"/>
          <w:b/>
          <w:color w:val="auto"/>
          <w:sz w:val="48"/>
          <w:szCs w:val="48"/>
          <w:lang w:eastAsia="zh-CN"/>
        </w:rPr>
        <w:t>智慧停车BOT(特许经营）</w:t>
      </w:r>
      <w:r>
        <w:rPr>
          <w:rFonts w:hint="eastAsia" w:ascii="宋体" w:hAnsi="宋体" w:cs="宋体"/>
          <w:b/>
          <w:color w:val="auto"/>
          <w:sz w:val="48"/>
          <w:szCs w:val="48"/>
        </w:rPr>
        <w:t>项目</w:t>
      </w:r>
    </w:p>
    <w:p w14:paraId="44176E02">
      <w:pPr>
        <w:widowControl w:val="0"/>
        <w:tabs>
          <w:tab w:val="left" w:pos="7320"/>
        </w:tabs>
        <w:adjustRightInd w:val="0"/>
        <w:snapToGrid w:val="0"/>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rPr>
        <w:t>项目编号：</w:t>
      </w:r>
      <w:r>
        <w:rPr>
          <w:rFonts w:hint="eastAsia" w:ascii="宋体" w:hAnsi="宋体" w:cs="宋体"/>
          <w:color w:val="auto"/>
          <w:sz w:val="24"/>
          <w:szCs w:val="24"/>
          <w:lang w:eastAsia="zh-CN"/>
        </w:rPr>
        <w:t>浙广咨【2025】（采）031号</w:t>
      </w:r>
    </w:p>
    <w:p w14:paraId="2C661CFE">
      <w:pPr>
        <w:spacing w:before="60" w:after="60" w:line="500" w:lineRule="exact"/>
        <w:ind w:right="62"/>
        <w:jc w:val="both"/>
        <w:rPr>
          <w:rFonts w:ascii="宋体" w:hAnsi="宋体" w:cs="宋体"/>
          <w:snapToGrid w:val="0"/>
          <w:color w:val="auto"/>
          <w:sz w:val="44"/>
        </w:rPr>
      </w:pPr>
    </w:p>
    <w:p w14:paraId="1EFB8D49">
      <w:pPr>
        <w:spacing w:before="60" w:after="60" w:line="500" w:lineRule="exact"/>
        <w:ind w:right="62"/>
        <w:jc w:val="center"/>
        <w:rPr>
          <w:rFonts w:ascii="宋体" w:hAnsi="宋体" w:cs="宋体"/>
          <w:snapToGrid w:val="0"/>
          <w:color w:val="auto"/>
          <w:sz w:val="44"/>
        </w:rPr>
      </w:pPr>
    </w:p>
    <w:p w14:paraId="6B4F86B1">
      <w:pPr>
        <w:adjustRightInd w:val="0"/>
        <w:snapToGrid w:val="0"/>
        <w:jc w:val="center"/>
        <w:rPr>
          <w:rFonts w:hint="default" w:ascii="宋体" w:hAnsi="宋体" w:eastAsia="宋体" w:cs="宋体"/>
          <w:b/>
          <w:color w:val="auto"/>
          <w:sz w:val="72"/>
          <w:szCs w:val="72"/>
          <w:lang w:val="en-US" w:eastAsia="zh-CN"/>
        </w:rPr>
      </w:pPr>
      <w:r>
        <w:rPr>
          <w:rFonts w:hint="eastAsia" w:ascii="宋体" w:hAnsi="宋体" w:eastAsia="宋体" w:cs="宋体"/>
          <w:b/>
          <w:color w:val="auto"/>
          <w:sz w:val="72"/>
          <w:szCs w:val="72"/>
          <w:lang w:val="en-US" w:eastAsia="zh-CN"/>
        </w:rPr>
        <w:t>资格文件</w:t>
      </w:r>
    </w:p>
    <w:p w14:paraId="5E3088D8">
      <w:pPr>
        <w:widowControl w:val="0"/>
        <w:jc w:val="center"/>
        <w:textAlignment w:val="baseline"/>
        <w:rPr>
          <w:rFonts w:ascii="宋体" w:hAnsi="宋体" w:cs="宋体"/>
          <w:snapToGrid w:val="0"/>
          <w:color w:val="auto"/>
          <w:sz w:val="44"/>
        </w:rPr>
      </w:pPr>
    </w:p>
    <w:p w14:paraId="0BD98430">
      <w:pPr>
        <w:widowControl w:val="0"/>
        <w:jc w:val="both"/>
        <w:textAlignment w:val="baseline"/>
        <w:rPr>
          <w:rFonts w:ascii="宋体" w:hAnsi="宋体" w:cs="宋体"/>
          <w:snapToGrid w:val="0"/>
          <w:color w:val="auto"/>
          <w:sz w:val="36"/>
        </w:rPr>
      </w:pPr>
    </w:p>
    <w:p w14:paraId="4AAF2797">
      <w:pPr>
        <w:widowControl w:val="0"/>
        <w:ind w:firstLine="1640" w:firstLineChars="500"/>
        <w:textAlignment w:val="baseline"/>
        <w:rPr>
          <w:rFonts w:ascii="宋体" w:hAnsi="宋体" w:cs="宋体"/>
          <w:snapToGrid w:val="0"/>
          <w:color w:val="auto"/>
          <w:sz w:val="36"/>
        </w:rPr>
      </w:pPr>
    </w:p>
    <w:p w14:paraId="00780075">
      <w:pPr>
        <w:widowControl w:val="0"/>
        <w:ind w:firstLine="656" w:firstLineChars="200"/>
        <w:textAlignment w:val="baseline"/>
        <w:rPr>
          <w:rFonts w:ascii="宋体" w:hAnsi="宋体" w:cs="宋体"/>
          <w:snapToGrid w:val="0"/>
          <w:color w:val="auto"/>
          <w:sz w:val="36"/>
          <w:szCs w:val="36"/>
        </w:rPr>
      </w:pPr>
      <w:r>
        <w:rPr>
          <w:rFonts w:hint="eastAsia" w:ascii="宋体" w:hAnsi="宋体" w:cs="宋体"/>
          <w:snapToGrid w:val="0"/>
          <w:color w:val="auto"/>
          <w:sz w:val="36"/>
          <w:szCs w:val="36"/>
        </w:rPr>
        <w:t>投标人全称：</w:t>
      </w:r>
    </w:p>
    <w:p w14:paraId="40126B41">
      <w:pPr>
        <w:widowControl w:val="0"/>
        <w:ind w:firstLine="816" w:firstLineChars="200"/>
        <w:textAlignment w:val="baseline"/>
        <w:rPr>
          <w:rFonts w:ascii="宋体" w:hAnsi="宋体" w:cs="宋体"/>
          <w:snapToGrid w:val="0"/>
          <w:color w:val="auto"/>
          <w:sz w:val="44"/>
          <w:szCs w:val="44"/>
        </w:rPr>
      </w:pPr>
    </w:p>
    <w:p w14:paraId="1574C459">
      <w:pPr>
        <w:widowControl w:val="0"/>
        <w:ind w:firstLine="816" w:firstLineChars="200"/>
        <w:jc w:val="center"/>
        <w:textAlignment w:val="baseline"/>
        <w:rPr>
          <w:rFonts w:ascii="宋体" w:hAnsi="宋体" w:cs="宋体"/>
          <w:snapToGrid w:val="0"/>
          <w:color w:val="auto"/>
          <w:sz w:val="44"/>
          <w:szCs w:val="44"/>
        </w:rPr>
      </w:pPr>
      <w:r>
        <w:rPr>
          <w:rFonts w:hint="eastAsia" w:ascii="宋体" w:hAnsi="宋体" w:cs="宋体"/>
          <w:snapToGrid w:val="0"/>
          <w:color w:val="auto"/>
          <w:sz w:val="44"/>
          <w:szCs w:val="44"/>
        </w:rPr>
        <w:t>在开标时启封</w:t>
      </w:r>
    </w:p>
    <w:p w14:paraId="6FFEDDC8">
      <w:pPr>
        <w:rPr>
          <w:rFonts w:ascii="宋体" w:hAnsi="宋体" w:cs="宋体"/>
          <w:snapToGrid w:val="0"/>
          <w:color w:val="auto"/>
          <w:sz w:val="36"/>
          <w:szCs w:val="36"/>
        </w:rPr>
      </w:pPr>
      <w:r>
        <w:rPr>
          <w:rFonts w:hint="eastAsia" w:ascii="宋体" w:hAnsi="宋体" w:cs="宋体"/>
          <w:snapToGrid w:val="0"/>
          <w:color w:val="auto"/>
          <w:sz w:val="36"/>
          <w:szCs w:val="36"/>
        </w:rPr>
        <w:t xml:space="preserve">                        </w:t>
      </w:r>
    </w:p>
    <w:p w14:paraId="4AC79192">
      <w:pPr>
        <w:jc w:val="center"/>
        <w:rPr>
          <w:rFonts w:ascii="宋体" w:hAnsi="宋体" w:cs="宋体"/>
          <w:color w:val="auto"/>
          <w:sz w:val="24"/>
          <w:szCs w:val="24"/>
        </w:rPr>
      </w:pPr>
      <w:r>
        <w:rPr>
          <w:rFonts w:hint="eastAsia" w:ascii="宋体" w:hAnsi="宋体" w:cs="宋体"/>
          <w:snapToGrid w:val="0"/>
          <w:color w:val="auto"/>
          <w:sz w:val="36"/>
          <w:szCs w:val="36"/>
        </w:rPr>
        <w:t xml:space="preserve">               年     月     日</w:t>
      </w:r>
    </w:p>
    <w:p w14:paraId="37A4E044">
      <w:pPr>
        <w:rPr>
          <w:rFonts w:ascii="宋体" w:hAnsi="宋体" w:cs="宋体"/>
          <w:color w:val="auto"/>
          <w:sz w:val="24"/>
          <w:szCs w:val="24"/>
        </w:rPr>
      </w:pPr>
    </w:p>
    <w:p w14:paraId="68359C68">
      <w:pPr>
        <w:rPr>
          <w:rFonts w:hint="eastAsia" w:asciiTheme="majorEastAsia" w:hAnsiTheme="majorEastAsia" w:eastAsiaTheme="majorEastAsia" w:cstheme="majorEastAsia"/>
          <w:b w:val="0"/>
          <w:bCs w:val="0"/>
          <w:color w:val="auto"/>
          <w:spacing w:val="11"/>
          <w:sz w:val="24"/>
          <w:szCs w:val="24"/>
          <w:lang w:val="en-US" w:eastAsia="zh-CN"/>
        </w:rPr>
      </w:pPr>
      <w:r>
        <w:rPr>
          <w:rFonts w:hint="eastAsia" w:asciiTheme="majorEastAsia" w:hAnsiTheme="majorEastAsia" w:eastAsiaTheme="majorEastAsia" w:cstheme="majorEastAsia"/>
          <w:b w:val="0"/>
          <w:bCs w:val="0"/>
          <w:color w:val="auto"/>
          <w:spacing w:val="11"/>
          <w:sz w:val="24"/>
          <w:szCs w:val="24"/>
          <w:lang w:val="en-US" w:eastAsia="zh-CN"/>
        </w:rPr>
        <w:br w:type="page"/>
      </w:r>
    </w:p>
    <w:p w14:paraId="615AD563">
      <w:pPr>
        <w:rPr>
          <w:rFonts w:hint="eastAsia" w:asciiTheme="majorEastAsia" w:hAnsiTheme="majorEastAsia" w:eastAsiaTheme="majorEastAsia" w:cstheme="majorEastAsia"/>
          <w:b w:val="0"/>
          <w:bCs w:val="0"/>
          <w:color w:val="auto"/>
          <w:spacing w:val="11"/>
          <w:sz w:val="24"/>
          <w:szCs w:val="24"/>
        </w:rPr>
      </w:pPr>
      <w:r>
        <w:rPr>
          <w:rFonts w:hint="eastAsia" w:asciiTheme="majorEastAsia" w:hAnsiTheme="majorEastAsia" w:eastAsiaTheme="majorEastAsia" w:cstheme="majorEastAsia"/>
          <w:b w:val="0"/>
          <w:bCs w:val="0"/>
          <w:color w:val="auto"/>
          <w:spacing w:val="11"/>
          <w:sz w:val="24"/>
          <w:szCs w:val="24"/>
          <w:lang w:val="en-US" w:eastAsia="zh-CN"/>
        </w:rPr>
        <w:t>格式18-2</w:t>
      </w:r>
      <w:r>
        <w:rPr>
          <w:rFonts w:hint="eastAsia" w:asciiTheme="majorEastAsia" w:hAnsiTheme="majorEastAsia" w:eastAsiaTheme="majorEastAsia" w:cstheme="majorEastAsia"/>
          <w:b w:val="0"/>
          <w:bCs w:val="0"/>
          <w:color w:val="auto"/>
          <w:spacing w:val="11"/>
          <w:sz w:val="24"/>
          <w:szCs w:val="24"/>
        </w:rPr>
        <w:t>：投标文件外包装封面格式</w:t>
      </w:r>
    </w:p>
    <w:p w14:paraId="0B8802FA">
      <w:pPr>
        <w:adjustRightInd w:val="0"/>
        <w:snapToGrid w:val="0"/>
        <w:jc w:val="center"/>
        <w:rPr>
          <w:rFonts w:ascii="宋体" w:hAnsi="宋体" w:cs="宋体"/>
          <w:b/>
          <w:bCs/>
          <w:color w:val="auto"/>
          <w:sz w:val="48"/>
          <w:szCs w:val="48"/>
        </w:rPr>
      </w:pPr>
    </w:p>
    <w:p w14:paraId="0F4BA5A3">
      <w:pPr>
        <w:adjustRightInd w:val="0"/>
        <w:snapToGrid w:val="0"/>
        <w:jc w:val="center"/>
        <w:rPr>
          <w:rFonts w:ascii="宋体" w:hAnsi="宋体" w:cs="宋体"/>
          <w:b/>
          <w:bCs/>
          <w:color w:val="auto"/>
          <w:sz w:val="48"/>
          <w:szCs w:val="48"/>
        </w:rPr>
      </w:pPr>
    </w:p>
    <w:p w14:paraId="53829789">
      <w:pPr>
        <w:adjustRightInd w:val="0"/>
        <w:snapToGrid w:val="0"/>
        <w:jc w:val="center"/>
        <w:rPr>
          <w:rFonts w:ascii="宋体" w:hAnsi="宋体" w:cs="宋体"/>
          <w:b/>
          <w:bCs/>
          <w:color w:val="auto"/>
          <w:sz w:val="48"/>
          <w:szCs w:val="48"/>
        </w:rPr>
      </w:pPr>
    </w:p>
    <w:p w14:paraId="01CB6D05">
      <w:pPr>
        <w:adjustRightInd w:val="0"/>
        <w:snapToGrid w:val="0"/>
        <w:jc w:val="both"/>
        <w:rPr>
          <w:rFonts w:ascii="宋体" w:hAnsi="宋体" w:cs="宋体"/>
          <w:b/>
          <w:bCs/>
          <w:color w:val="auto"/>
          <w:sz w:val="48"/>
          <w:szCs w:val="48"/>
        </w:rPr>
      </w:pPr>
    </w:p>
    <w:p w14:paraId="66C4B143">
      <w:pPr>
        <w:adjustRightInd w:val="0"/>
        <w:snapToGrid w:val="0"/>
        <w:jc w:val="center"/>
        <w:rPr>
          <w:rFonts w:hint="eastAsia" w:ascii="宋体" w:hAnsi="宋体" w:eastAsia="宋体" w:cs="宋体"/>
          <w:b/>
          <w:color w:val="auto"/>
          <w:sz w:val="48"/>
          <w:szCs w:val="48"/>
          <w:lang w:eastAsia="zh-CN"/>
        </w:rPr>
      </w:pPr>
      <w:r>
        <w:rPr>
          <w:rFonts w:hint="eastAsia" w:ascii="宋体" w:hAnsi="宋体" w:cs="宋体"/>
          <w:b/>
          <w:color w:val="auto"/>
          <w:sz w:val="48"/>
          <w:szCs w:val="48"/>
        </w:rPr>
        <w:t>温岭市温峤镇</w:t>
      </w:r>
      <w:r>
        <w:rPr>
          <w:rFonts w:hint="eastAsia" w:ascii="宋体" w:hAnsi="宋体" w:cs="宋体"/>
          <w:b/>
          <w:color w:val="auto"/>
          <w:sz w:val="48"/>
          <w:szCs w:val="48"/>
          <w:lang w:eastAsia="zh-CN"/>
        </w:rPr>
        <w:t>琛山村</w:t>
      </w:r>
    </w:p>
    <w:p w14:paraId="30542DE6">
      <w:pPr>
        <w:adjustRightInd w:val="0"/>
        <w:snapToGrid w:val="0"/>
        <w:jc w:val="center"/>
        <w:rPr>
          <w:rFonts w:ascii="宋体" w:hAnsi="宋体" w:cs="宋体"/>
          <w:color w:val="auto"/>
          <w:sz w:val="24"/>
          <w:szCs w:val="24"/>
        </w:rPr>
      </w:pPr>
      <w:r>
        <w:rPr>
          <w:rFonts w:hint="eastAsia" w:ascii="宋体" w:hAnsi="宋体" w:cs="宋体"/>
          <w:b/>
          <w:color w:val="auto"/>
          <w:sz w:val="48"/>
          <w:szCs w:val="48"/>
          <w:lang w:eastAsia="zh-CN"/>
        </w:rPr>
        <w:t>智慧停车BOT(特许经营）</w:t>
      </w:r>
      <w:r>
        <w:rPr>
          <w:rFonts w:hint="eastAsia" w:ascii="宋体" w:hAnsi="宋体" w:cs="宋体"/>
          <w:b/>
          <w:color w:val="auto"/>
          <w:sz w:val="48"/>
          <w:szCs w:val="48"/>
        </w:rPr>
        <w:t>项目</w:t>
      </w:r>
    </w:p>
    <w:p w14:paraId="0F901F16">
      <w:pPr>
        <w:widowControl w:val="0"/>
        <w:tabs>
          <w:tab w:val="left" w:pos="7320"/>
        </w:tabs>
        <w:adjustRightInd w:val="0"/>
        <w:snapToGrid w:val="0"/>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rPr>
        <w:t>项目编号：</w:t>
      </w:r>
      <w:r>
        <w:rPr>
          <w:rFonts w:hint="eastAsia" w:ascii="宋体" w:hAnsi="宋体" w:cs="宋体"/>
          <w:color w:val="auto"/>
          <w:sz w:val="24"/>
          <w:szCs w:val="24"/>
          <w:lang w:eastAsia="zh-CN"/>
        </w:rPr>
        <w:t>浙广咨【2025】（采）031号</w:t>
      </w:r>
    </w:p>
    <w:p w14:paraId="75F4E75D">
      <w:pPr>
        <w:spacing w:before="60" w:after="60" w:line="500" w:lineRule="exact"/>
        <w:ind w:right="62"/>
        <w:jc w:val="both"/>
        <w:rPr>
          <w:rFonts w:ascii="宋体" w:hAnsi="宋体" w:cs="宋体"/>
          <w:snapToGrid w:val="0"/>
          <w:color w:val="auto"/>
          <w:sz w:val="44"/>
        </w:rPr>
      </w:pPr>
    </w:p>
    <w:p w14:paraId="362055C9">
      <w:pPr>
        <w:spacing w:before="60" w:after="60" w:line="500" w:lineRule="exact"/>
        <w:ind w:right="62"/>
        <w:jc w:val="center"/>
        <w:rPr>
          <w:rFonts w:ascii="宋体" w:hAnsi="宋体" w:cs="宋体"/>
          <w:snapToGrid w:val="0"/>
          <w:color w:val="auto"/>
          <w:sz w:val="44"/>
        </w:rPr>
      </w:pPr>
    </w:p>
    <w:p w14:paraId="2230A19A">
      <w:pPr>
        <w:adjustRightInd w:val="0"/>
        <w:snapToGrid w:val="0"/>
        <w:jc w:val="center"/>
        <w:rPr>
          <w:rFonts w:hint="default" w:ascii="宋体" w:hAnsi="宋体" w:eastAsia="宋体" w:cs="宋体"/>
          <w:b/>
          <w:color w:val="auto"/>
          <w:sz w:val="72"/>
          <w:szCs w:val="72"/>
          <w:lang w:val="en-US" w:eastAsia="zh-CN"/>
        </w:rPr>
      </w:pPr>
      <w:r>
        <w:rPr>
          <w:rFonts w:hint="eastAsia" w:ascii="宋体" w:hAnsi="宋体" w:cs="宋体"/>
          <w:b/>
          <w:color w:val="auto"/>
          <w:sz w:val="72"/>
          <w:szCs w:val="72"/>
          <w:lang w:val="en-US" w:eastAsia="zh-CN"/>
        </w:rPr>
        <w:t>商务技术文件</w:t>
      </w:r>
    </w:p>
    <w:p w14:paraId="4665B9C8">
      <w:pPr>
        <w:widowControl w:val="0"/>
        <w:jc w:val="center"/>
        <w:textAlignment w:val="baseline"/>
        <w:rPr>
          <w:rFonts w:ascii="宋体" w:hAnsi="宋体" w:cs="宋体"/>
          <w:snapToGrid w:val="0"/>
          <w:color w:val="auto"/>
          <w:sz w:val="44"/>
        </w:rPr>
      </w:pPr>
    </w:p>
    <w:p w14:paraId="68B0DE73">
      <w:pPr>
        <w:widowControl w:val="0"/>
        <w:jc w:val="both"/>
        <w:textAlignment w:val="baseline"/>
        <w:rPr>
          <w:rFonts w:ascii="宋体" w:hAnsi="宋体" w:cs="宋体"/>
          <w:snapToGrid w:val="0"/>
          <w:color w:val="auto"/>
          <w:sz w:val="36"/>
        </w:rPr>
      </w:pPr>
    </w:p>
    <w:p w14:paraId="0B467BE8">
      <w:pPr>
        <w:widowControl w:val="0"/>
        <w:ind w:firstLine="1640" w:firstLineChars="500"/>
        <w:textAlignment w:val="baseline"/>
        <w:rPr>
          <w:rFonts w:ascii="宋体" w:hAnsi="宋体" w:cs="宋体"/>
          <w:snapToGrid w:val="0"/>
          <w:color w:val="auto"/>
          <w:sz w:val="36"/>
        </w:rPr>
      </w:pPr>
    </w:p>
    <w:p w14:paraId="3CBDA599">
      <w:pPr>
        <w:widowControl w:val="0"/>
        <w:ind w:firstLine="656" w:firstLineChars="200"/>
        <w:textAlignment w:val="baseline"/>
        <w:rPr>
          <w:rFonts w:ascii="宋体" w:hAnsi="宋体" w:cs="宋体"/>
          <w:snapToGrid w:val="0"/>
          <w:color w:val="auto"/>
          <w:sz w:val="36"/>
          <w:szCs w:val="36"/>
        </w:rPr>
      </w:pPr>
      <w:r>
        <w:rPr>
          <w:rFonts w:hint="eastAsia" w:ascii="宋体" w:hAnsi="宋体" w:cs="宋体"/>
          <w:snapToGrid w:val="0"/>
          <w:color w:val="auto"/>
          <w:sz w:val="36"/>
          <w:szCs w:val="36"/>
        </w:rPr>
        <w:t>投标人全称：</w:t>
      </w:r>
    </w:p>
    <w:p w14:paraId="3540A0EC">
      <w:pPr>
        <w:widowControl w:val="0"/>
        <w:ind w:firstLine="816" w:firstLineChars="200"/>
        <w:textAlignment w:val="baseline"/>
        <w:rPr>
          <w:rFonts w:ascii="宋体" w:hAnsi="宋体" w:cs="宋体"/>
          <w:snapToGrid w:val="0"/>
          <w:color w:val="auto"/>
          <w:sz w:val="44"/>
          <w:szCs w:val="44"/>
        </w:rPr>
      </w:pPr>
    </w:p>
    <w:p w14:paraId="58BA98D0">
      <w:pPr>
        <w:widowControl w:val="0"/>
        <w:ind w:firstLine="816" w:firstLineChars="200"/>
        <w:jc w:val="center"/>
        <w:textAlignment w:val="baseline"/>
        <w:rPr>
          <w:rFonts w:ascii="宋体" w:hAnsi="宋体" w:cs="宋体"/>
          <w:snapToGrid w:val="0"/>
          <w:color w:val="auto"/>
          <w:sz w:val="44"/>
          <w:szCs w:val="44"/>
        </w:rPr>
      </w:pPr>
      <w:r>
        <w:rPr>
          <w:rFonts w:hint="eastAsia" w:ascii="宋体" w:hAnsi="宋体" w:cs="宋体"/>
          <w:snapToGrid w:val="0"/>
          <w:color w:val="auto"/>
          <w:sz w:val="44"/>
          <w:szCs w:val="44"/>
        </w:rPr>
        <w:t>在开标时启封</w:t>
      </w:r>
    </w:p>
    <w:p w14:paraId="5E9DCC7F">
      <w:pPr>
        <w:rPr>
          <w:rFonts w:ascii="宋体" w:hAnsi="宋体" w:cs="宋体"/>
          <w:snapToGrid w:val="0"/>
          <w:color w:val="auto"/>
          <w:sz w:val="36"/>
          <w:szCs w:val="36"/>
        </w:rPr>
      </w:pPr>
      <w:r>
        <w:rPr>
          <w:rFonts w:hint="eastAsia" w:ascii="宋体" w:hAnsi="宋体" w:cs="宋体"/>
          <w:snapToGrid w:val="0"/>
          <w:color w:val="auto"/>
          <w:sz w:val="36"/>
          <w:szCs w:val="36"/>
        </w:rPr>
        <w:t xml:space="preserve">                        </w:t>
      </w:r>
    </w:p>
    <w:p w14:paraId="67CCFC98">
      <w:pPr>
        <w:jc w:val="center"/>
        <w:rPr>
          <w:rFonts w:ascii="宋体" w:hAnsi="宋体" w:cs="宋体"/>
          <w:color w:val="auto"/>
          <w:sz w:val="24"/>
          <w:szCs w:val="24"/>
        </w:rPr>
      </w:pPr>
      <w:r>
        <w:rPr>
          <w:rFonts w:hint="eastAsia" w:ascii="宋体" w:hAnsi="宋体" w:cs="宋体"/>
          <w:snapToGrid w:val="0"/>
          <w:color w:val="auto"/>
          <w:sz w:val="36"/>
          <w:szCs w:val="36"/>
        </w:rPr>
        <w:t xml:space="preserve">               年     月     日</w:t>
      </w:r>
    </w:p>
    <w:p w14:paraId="3F5FBA48">
      <w:pPr>
        <w:rPr>
          <w:rFonts w:ascii="宋体" w:hAnsi="宋体" w:cs="宋体"/>
          <w:color w:val="auto"/>
          <w:sz w:val="24"/>
          <w:szCs w:val="24"/>
        </w:rPr>
      </w:pPr>
    </w:p>
    <w:p w14:paraId="78E21EC4">
      <w:pPr>
        <w:rPr>
          <w:rFonts w:hint="eastAsia" w:asciiTheme="majorEastAsia" w:hAnsiTheme="majorEastAsia" w:eastAsiaTheme="majorEastAsia" w:cstheme="majorEastAsia"/>
          <w:b w:val="0"/>
          <w:bCs w:val="0"/>
          <w:color w:val="auto"/>
          <w:spacing w:val="11"/>
          <w:sz w:val="24"/>
          <w:szCs w:val="24"/>
          <w:lang w:val="en-US" w:eastAsia="zh-CN"/>
        </w:rPr>
      </w:pPr>
      <w:r>
        <w:rPr>
          <w:rFonts w:hint="eastAsia" w:asciiTheme="majorEastAsia" w:hAnsiTheme="majorEastAsia" w:eastAsiaTheme="majorEastAsia" w:cstheme="majorEastAsia"/>
          <w:b w:val="0"/>
          <w:bCs w:val="0"/>
          <w:color w:val="auto"/>
          <w:spacing w:val="11"/>
          <w:sz w:val="24"/>
          <w:szCs w:val="24"/>
          <w:lang w:val="en-US" w:eastAsia="zh-CN"/>
        </w:rPr>
        <w:br w:type="page"/>
      </w:r>
    </w:p>
    <w:p w14:paraId="1A101611">
      <w:pPr>
        <w:rPr>
          <w:rFonts w:hint="eastAsia" w:asciiTheme="majorEastAsia" w:hAnsiTheme="majorEastAsia" w:eastAsiaTheme="majorEastAsia" w:cstheme="majorEastAsia"/>
          <w:b w:val="0"/>
          <w:bCs w:val="0"/>
          <w:color w:val="auto"/>
          <w:spacing w:val="11"/>
          <w:sz w:val="24"/>
          <w:szCs w:val="24"/>
        </w:rPr>
      </w:pPr>
      <w:r>
        <w:rPr>
          <w:rFonts w:hint="eastAsia" w:asciiTheme="majorEastAsia" w:hAnsiTheme="majorEastAsia" w:eastAsiaTheme="majorEastAsia" w:cstheme="majorEastAsia"/>
          <w:b w:val="0"/>
          <w:bCs w:val="0"/>
          <w:color w:val="auto"/>
          <w:spacing w:val="11"/>
          <w:sz w:val="24"/>
          <w:szCs w:val="24"/>
          <w:lang w:val="en-US" w:eastAsia="zh-CN"/>
        </w:rPr>
        <w:t>格式18-3</w:t>
      </w:r>
      <w:r>
        <w:rPr>
          <w:rFonts w:hint="eastAsia" w:asciiTheme="majorEastAsia" w:hAnsiTheme="majorEastAsia" w:eastAsiaTheme="majorEastAsia" w:cstheme="majorEastAsia"/>
          <w:b w:val="0"/>
          <w:bCs w:val="0"/>
          <w:color w:val="auto"/>
          <w:spacing w:val="11"/>
          <w:sz w:val="24"/>
          <w:szCs w:val="24"/>
        </w:rPr>
        <w:t>：投标文件外包装封面格式</w:t>
      </w:r>
    </w:p>
    <w:p w14:paraId="53B63769">
      <w:pPr>
        <w:adjustRightInd w:val="0"/>
        <w:snapToGrid w:val="0"/>
        <w:jc w:val="center"/>
        <w:rPr>
          <w:rFonts w:ascii="宋体" w:hAnsi="宋体" w:cs="宋体"/>
          <w:b/>
          <w:bCs/>
          <w:color w:val="auto"/>
          <w:sz w:val="48"/>
          <w:szCs w:val="48"/>
        </w:rPr>
      </w:pPr>
    </w:p>
    <w:p w14:paraId="781FC5DA">
      <w:pPr>
        <w:adjustRightInd w:val="0"/>
        <w:snapToGrid w:val="0"/>
        <w:jc w:val="center"/>
        <w:rPr>
          <w:rFonts w:ascii="宋体" w:hAnsi="宋体" w:cs="宋体"/>
          <w:b/>
          <w:bCs/>
          <w:color w:val="auto"/>
          <w:sz w:val="48"/>
          <w:szCs w:val="48"/>
        </w:rPr>
      </w:pPr>
    </w:p>
    <w:p w14:paraId="4447BBD8">
      <w:pPr>
        <w:adjustRightInd w:val="0"/>
        <w:snapToGrid w:val="0"/>
        <w:jc w:val="center"/>
        <w:rPr>
          <w:rFonts w:ascii="宋体" w:hAnsi="宋体" w:cs="宋体"/>
          <w:b/>
          <w:bCs/>
          <w:color w:val="auto"/>
          <w:sz w:val="48"/>
          <w:szCs w:val="48"/>
        </w:rPr>
      </w:pPr>
    </w:p>
    <w:p w14:paraId="6CA8E6BC">
      <w:pPr>
        <w:adjustRightInd w:val="0"/>
        <w:snapToGrid w:val="0"/>
        <w:jc w:val="both"/>
        <w:rPr>
          <w:rFonts w:ascii="宋体" w:hAnsi="宋体" w:cs="宋体"/>
          <w:b/>
          <w:bCs/>
          <w:color w:val="auto"/>
          <w:sz w:val="48"/>
          <w:szCs w:val="48"/>
        </w:rPr>
      </w:pPr>
    </w:p>
    <w:p w14:paraId="2CD8EB03">
      <w:pPr>
        <w:adjustRightInd w:val="0"/>
        <w:snapToGrid w:val="0"/>
        <w:jc w:val="center"/>
        <w:rPr>
          <w:rFonts w:hint="eastAsia" w:ascii="宋体" w:hAnsi="宋体" w:eastAsia="宋体" w:cs="宋体"/>
          <w:b/>
          <w:color w:val="auto"/>
          <w:sz w:val="48"/>
          <w:szCs w:val="48"/>
          <w:lang w:eastAsia="zh-CN"/>
        </w:rPr>
      </w:pPr>
      <w:r>
        <w:rPr>
          <w:rFonts w:hint="eastAsia" w:ascii="宋体" w:hAnsi="宋体" w:cs="宋体"/>
          <w:b/>
          <w:color w:val="auto"/>
          <w:sz w:val="48"/>
          <w:szCs w:val="48"/>
        </w:rPr>
        <w:t>温岭市温峤镇</w:t>
      </w:r>
      <w:r>
        <w:rPr>
          <w:rFonts w:hint="eastAsia" w:ascii="宋体" w:hAnsi="宋体" w:cs="宋体"/>
          <w:b/>
          <w:color w:val="auto"/>
          <w:sz w:val="48"/>
          <w:szCs w:val="48"/>
          <w:lang w:eastAsia="zh-CN"/>
        </w:rPr>
        <w:t>琛山村</w:t>
      </w:r>
    </w:p>
    <w:p w14:paraId="10C14711">
      <w:pPr>
        <w:adjustRightInd w:val="0"/>
        <w:snapToGrid w:val="0"/>
        <w:jc w:val="center"/>
        <w:rPr>
          <w:rFonts w:ascii="宋体" w:hAnsi="宋体" w:cs="宋体"/>
          <w:color w:val="auto"/>
          <w:sz w:val="24"/>
          <w:szCs w:val="24"/>
        </w:rPr>
      </w:pPr>
      <w:r>
        <w:rPr>
          <w:rFonts w:hint="eastAsia" w:ascii="宋体" w:hAnsi="宋体" w:cs="宋体"/>
          <w:b/>
          <w:color w:val="auto"/>
          <w:sz w:val="48"/>
          <w:szCs w:val="48"/>
          <w:lang w:eastAsia="zh-CN"/>
        </w:rPr>
        <w:t>智慧停车BOT(特许经营）</w:t>
      </w:r>
      <w:r>
        <w:rPr>
          <w:rFonts w:hint="eastAsia" w:ascii="宋体" w:hAnsi="宋体" w:cs="宋体"/>
          <w:b/>
          <w:color w:val="auto"/>
          <w:sz w:val="48"/>
          <w:szCs w:val="48"/>
        </w:rPr>
        <w:t>项目</w:t>
      </w:r>
    </w:p>
    <w:p w14:paraId="229F6D0C">
      <w:pPr>
        <w:widowControl w:val="0"/>
        <w:tabs>
          <w:tab w:val="left" w:pos="7320"/>
        </w:tabs>
        <w:adjustRightInd w:val="0"/>
        <w:snapToGrid w:val="0"/>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rPr>
        <w:t>项目编号：</w:t>
      </w:r>
      <w:r>
        <w:rPr>
          <w:rFonts w:hint="eastAsia" w:ascii="宋体" w:hAnsi="宋体" w:cs="宋体"/>
          <w:color w:val="auto"/>
          <w:sz w:val="24"/>
          <w:szCs w:val="24"/>
          <w:lang w:eastAsia="zh-CN"/>
        </w:rPr>
        <w:t>浙广咨【2025】（采）031号</w:t>
      </w:r>
    </w:p>
    <w:p w14:paraId="4F002241">
      <w:pPr>
        <w:spacing w:before="60" w:after="60" w:line="500" w:lineRule="exact"/>
        <w:ind w:right="62"/>
        <w:jc w:val="both"/>
        <w:rPr>
          <w:rFonts w:ascii="宋体" w:hAnsi="宋体" w:cs="宋体"/>
          <w:snapToGrid w:val="0"/>
          <w:color w:val="auto"/>
          <w:sz w:val="44"/>
        </w:rPr>
      </w:pPr>
    </w:p>
    <w:p w14:paraId="296F5DE2">
      <w:pPr>
        <w:spacing w:before="60" w:after="60" w:line="500" w:lineRule="exact"/>
        <w:ind w:right="62"/>
        <w:jc w:val="center"/>
        <w:rPr>
          <w:rFonts w:ascii="宋体" w:hAnsi="宋体" w:cs="宋体"/>
          <w:snapToGrid w:val="0"/>
          <w:color w:val="auto"/>
          <w:sz w:val="44"/>
        </w:rPr>
      </w:pPr>
    </w:p>
    <w:p w14:paraId="6229CEDB">
      <w:pPr>
        <w:adjustRightInd w:val="0"/>
        <w:snapToGrid w:val="0"/>
        <w:jc w:val="center"/>
        <w:rPr>
          <w:rFonts w:hint="default" w:ascii="宋体" w:hAnsi="宋体" w:eastAsia="宋体" w:cs="宋体"/>
          <w:b/>
          <w:color w:val="auto"/>
          <w:sz w:val="72"/>
          <w:szCs w:val="72"/>
          <w:lang w:val="en-US" w:eastAsia="zh-CN"/>
        </w:rPr>
      </w:pPr>
      <w:r>
        <w:rPr>
          <w:rFonts w:hint="eastAsia" w:ascii="宋体" w:hAnsi="宋体" w:cs="宋体"/>
          <w:b/>
          <w:color w:val="auto"/>
          <w:sz w:val="72"/>
          <w:szCs w:val="72"/>
          <w:lang w:val="en-US" w:eastAsia="zh-CN"/>
        </w:rPr>
        <w:t>报价文件</w:t>
      </w:r>
    </w:p>
    <w:p w14:paraId="1DE26078">
      <w:pPr>
        <w:widowControl w:val="0"/>
        <w:jc w:val="center"/>
        <w:textAlignment w:val="baseline"/>
        <w:rPr>
          <w:rFonts w:ascii="宋体" w:hAnsi="宋体" w:cs="宋体"/>
          <w:snapToGrid w:val="0"/>
          <w:color w:val="auto"/>
          <w:sz w:val="44"/>
        </w:rPr>
      </w:pPr>
    </w:p>
    <w:p w14:paraId="780F0365">
      <w:pPr>
        <w:widowControl w:val="0"/>
        <w:jc w:val="both"/>
        <w:textAlignment w:val="baseline"/>
        <w:rPr>
          <w:rFonts w:ascii="宋体" w:hAnsi="宋体" w:cs="宋体"/>
          <w:snapToGrid w:val="0"/>
          <w:color w:val="auto"/>
          <w:sz w:val="36"/>
        </w:rPr>
      </w:pPr>
    </w:p>
    <w:p w14:paraId="4F2FA497">
      <w:pPr>
        <w:widowControl w:val="0"/>
        <w:ind w:firstLine="1640" w:firstLineChars="500"/>
        <w:textAlignment w:val="baseline"/>
        <w:rPr>
          <w:rFonts w:ascii="宋体" w:hAnsi="宋体" w:cs="宋体"/>
          <w:snapToGrid w:val="0"/>
          <w:color w:val="auto"/>
          <w:sz w:val="36"/>
        </w:rPr>
      </w:pPr>
    </w:p>
    <w:p w14:paraId="5D454536">
      <w:pPr>
        <w:widowControl w:val="0"/>
        <w:ind w:firstLine="656" w:firstLineChars="200"/>
        <w:textAlignment w:val="baseline"/>
        <w:rPr>
          <w:rFonts w:ascii="宋体" w:hAnsi="宋体" w:cs="宋体"/>
          <w:snapToGrid w:val="0"/>
          <w:color w:val="auto"/>
          <w:sz w:val="36"/>
          <w:szCs w:val="36"/>
        </w:rPr>
      </w:pPr>
      <w:r>
        <w:rPr>
          <w:rFonts w:hint="eastAsia" w:ascii="宋体" w:hAnsi="宋体" w:cs="宋体"/>
          <w:snapToGrid w:val="0"/>
          <w:color w:val="auto"/>
          <w:sz w:val="36"/>
          <w:szCs w:val="36"/>
        </w:rPr>
        <w:t>投标人全称：</w:t>
      </w:r>
    </w:p>
    <w:p w14:paraId="1071A578">
      <w:pPr>
        <w:widowControl w:val="0"/>
        <w:ind w:firstLine="816" w:firstLineChars="200"/>
        <w:textAlignment w:val="baseline"/>
        <w:rPr>
          <w:rFonts w:ascii="宋体" w:hAnsi="宋体" w:cs="宋体"/>
          <w:snapToGrid w:val="0"/>
          <w:color w:val="auto"/>
          <w:sz w:val="44"/>
          <w:szCs w:val="44"/>
        </w:rPr>
      </w:pPr>
    </w:p>
    <w:p w14:paraId="465668B2">
      <w:pPr>
        <w:widowControl w:val="0"/>
        <w:ind w:firstLine="816" w:firstLineChars="200"/>
        <w:jc w:val="center"/>
        <w:textAlignment w:val="baseline"/>
        <w:rPr>
          <w:rFonts w:ascii="宋体" w:hAnsi="宋体" w:cs="宋体"/>
          <w:snapToGrid w:val="0"/>
          <w:color w:val="auto"/>
          <w:sz w:val="44"/>
          <w:szCs w:val="44"/>
        </w:rPr>
      </w:pPr>
      <w:r>
        <w:rPr>
          <w:rFonts w:hint="eastAsia" w:ascii="宋体" w:hAnsi="宋体" w:eastAsia="宋体" w:cs="宋体"/>
          <w:snapToGrid w:val="0"/>
          <w:color w:val="auto"/>
          <w:sz w:val="44"/>
          <w:szCs w:val="44"/>
        </w:rPr>
        <w:t>在</w:t>
      </w:r>
      <w:r>
        <w:rPr>
          <w:rFonts w:hint="eastAsia" w:ascii="宋体" w:hAnsi="宋体" w:cs="宋体"/>
          <w:snapToGrid w:val="0"/>
          <w:color w:val="auto"/>
          <w:sz w:val="44"/>
          <w:szCs w:val="44"/>
          <w:lang w:val="en-US" w:eastAsia="zh-CN"/>
        </w:rPr>
        <w:t>商务</w:t>
      </w:r>
      <w:r>
        <w:rPr>
          <w:rFonts w:hint="eastAsia" w:ascii="宋体" w:hAnsi="宋体" w:eastAsia="宋体" w:cs="宋体"/>
          <w:snapToGrid w:val="0"/>
          <w:color w:val="auto"/>
          <w:sz w:val="44"/>
          <w:szCs w:val="44"/>
        </w:rPr>
        <w:t>技术</w:t>
      </w:r>
      <w:r>
        <w:rPr>
          <w:rFonts w:hint="eastAsia" w:ascii="宋体" w:hAnsi="宋体" w:cs="宋体"/>
          <w:snapToGrid w:val="0"/>
          <w:color w:val="auto"/>
          <w:sz w:val="44"/>
          <w:szCs w:val="44"/>
          <w:lang w:val="en-US" w:eastAsia="zh-CN"/>
        </w:rPr>
        <w:t>文件</w:t>
      </w:r>
      <w:r>
        <w:rPr>
          <w:rFonts w:hint="eastAsia" w:ascii="宋体" w:hAnsi="宋体" w:eastAsia="宋体" w:cs="宋体"/>
          <w:snapToGrid w:val="0"/>
          <w:color w:val="auto"/>
          <w:sz w:val="44"/>
          <w:szCs w:val="44"/>
          <w:lang w:val="en-US" w:eastAsia="zh-CN"/>
        </w:rPr>
        <w:t>评审结束后</w:t>
      </w:r>
      <w:r>
        <w:rPr>
          <w:rFonts w:hint="eastAsia" w:ascii="宋体" w:hAnsi="宋体" w:cs="宋体"/>
          <w:snapToGrid w:val="0"/>
          <w:color w:val="auto"/>
          <w:sz w:val="44"/>
          <w:szCs w:val="44"/>
        </w:rPr>
        <w:t>启封</w:t>
      </w:r>
    </w:p>
    <w:p w14:paraId="3874D5AD">
      <w:pPr>
        <w:rPr>
          <w:rFonts w:ascii="宋体" w:hAnsi="宋体" w:cs="宋体"/>
          <w:snapToGrid w:val="0"/>
          <w:color w:val="auto"/>
          <w:sz w:val="36"/>
          <w:szCs w:val="36"/>
        </w:rPr>
      </w:pPr>
      <w:r>
        <w:rPr>
          <w:rFonts w:hint="eastAsia" w:ascii="宋体" w:hAnsi="宋体" w:cs="宋体"/>
          <w:snapToGrid w:val="0"/>
          <w:color w:val="auto"/>
          <w:sz w:val="36"/>
          <w:szCs w:val="36"/>
        </w:rPr>
        <w:t xml:space="preserve">                        </w:t>
      </w:r>
    </w:p>
    <w:p w14:paraId="6B025F49">
      <w:pPr>
        <w:jc w:val="center"/>
        <w:rPr>
          <w:rFonts w:ascii="宋体" w:hAnsi="宋体" w:cs="宋体"/>
          <w:color w:val="auto"/>
          <w:sz w:val="24"/>
          <w:szCs w:val="24"/>
        </w:rPr>
      </w:pPr>
      <w:r>
        <w:rPr>
          <w:rFonts w:hint="eastAsia" w:ascii="宋体" w:hAnsi="宋体" w:cs="宋体"/>
          <w:snapToGrid w:val="0"/>
          <w:color w:val="auto"/>
          <w:sz w:val="36"/>
          <w:szCs w:val="36"/>
        </w:rPr>
        <w:t xml:space="preserve">               年     月     日</w:t>
      </w:r>
    </w:p>
    <w:p w14:paraId="087E1070">
      <w:pPr>
        <w:spacing w:line="400" w:lineRule="exact"/>
        <w:rPr>
          <w:rFonts w:ascii="宋体" w:hAnsi="宋体" w:cs="宋体"/>
          <w:color w:val="auto"/>
          <w:spacing w:val="20"/>
          <w:sz w:val="22"/>
          <w:szCs w:val="22"/>
        </w:rPr>
      </w:pPr>
    </w:p>
    <w:bookmarkEnd w:id="39"/>
    <w:p w14:paraId="19842D16">
      <w:pPr>
        <w:rPr>
          <w:rFonts w:hint="eastAsia" w:asciiTheme="majorEastAsia" w:hAnsiTheme="majorEastAsia" w:eastAsiaTheme="majorEastAsia" w:cstheme="majorEastAsia"/>
          <w:b w:val="0"/>
          <w:bCs w:val="0"/>
          <w:color w:val="auto"/>
          <w:spacing w:val="11"/>
          <w:sz w:val="24"/>
          <w:szCs w:val="24"/>
          <w:lang w:val="en-US" w:eastAsia="zh-CN"/>
        </w:rPr>
      </w:pPr>
    </w:p>
    <w:p w14:paraId="605F02DF">
      <w:pPr>
        <w:rPr>
          <w:rFonts w:hint="eastAsia" w:asciiTheme="majorEastAsia" w:hAnsiTheme="majorEastAsia" w:eastAsiaTheme="majorEastAsia" w:cstheme="majorEastAsia"/>
          <w:b w:val="0"/>
          <w:bCs w:val="0"/>
          <w:color w:val="auto"/>
          <w:spacing w:val="11"/>
          <w:sz w:val="24"/>
          <w:szCs w:val="24"/>
          <w:lang w:val="en-US" w:eastAsia="zh-CN"/>
        </w:rPr>
      </w:pPr>
    </w:p>
    <w:p w14:paraId="60B91525">
      <w:pPr>
        <w:rPr>
          <w:rFonts w:hint="eastAsia" w:asciiTheme="majorEastAsia" w:hAnsiTheme="majorEastAsia" w:eastAsiaTheme="majorEastAsia" w:cstheme="majorEastAsia"/>
          <w:b w:val="0"/>
          <w:bCs w:val="0"/>
          <w:color w:val="auto"/>
          <w:spacing w:val="11"/>
          <w:sz w:val="24"/>
          <w:szCs w:val="24"/>
          <w:lang w:val="en-US" w:eastAsia="zh-CN"/>
        </w:rPr>
      </w:pPr>
    </w:p>
    <w:p w14:paraId="6FDCB870">
      <w:pPr>
        <w:rPr>
          <w:rFonts w:hint="eastAsia" w:asciiTheme="majorEastAsia" w:hAnsiTheme="majorEastAsia" w:eastAsiaTheme="majorEastAsia" w:cstheme="majorEastAsia"/>
          <w:b w:val="0"/>
          <w:bCs w:val="0"/>
          <w:color w:val="auto"/>
          <w:spacing w:val="11"/>
          <w:sz w:val="24"/>
          <w:szCs w:val="24"/>
          <w:lang w:val="en-US" w:eastAsia="zh-CN"/>
        </w:rPr>
      </w:pPr>
    </w:p>
    <w:p w14:paraId="7B19CE59">
      <w:pPr>
        <w:rPr>
          <w:rFonts w:hint="eastAsia" w:asciiTheme="majorEastAsia" w:hAnsiTheme="majorEastAsia" w:eastAsiaTheme="majorEastAsia" w:cstheme="majorEastAsia"/>
          <w:b w:val="0"/>
          <w:bCs w:val="0"/>
          <w:color w:val="auto"/>
          <w:spacing w:val="11"/>
          <w:sz w:val="24"/>
          <w:szCs w:val="24"/>
          <w:lang w:val="en-US" w:eastAsia="zh-CN"/>
        </w:rPr>
      </w:pPr>
    </w:p>
    <w:p w14:paraId="359580D3">
      <w:pPr>
        <w:rPr>
          <w:rFonts w:hint="eastAsia" w:asciiTheme="majorEastAsia" w:hAnsiTheme="majorEastAsia" w:eastAsiaTheme="majorEastAsia" w:cstheme="majorEastAsia"/>
          <w:b w:val="0"/>
          <w:bCs w:val="0"/>
          <w:color w:val="auto"/>
          <w:spacing w:val="11"/>
          <w:sz w:val="24"/>
          <w:szCs w:val="24"/>
          <w:lang w:val="en-US" w:eastAsia="zh-CN"/>
        </w:rPr>
      </w:pPr>
    </w:p>
    <w:p w14:paraId="0EB58636">
      <w:pPr>
        <w:rPr>
          <w:rFonts w:hint="eastAsia" w:asciiTheme="majorEastAsia" w:hAnsiTheme="majorEastAsia" w:eastAsiaTheme="majorEastAsia" w:cstheme="majorEastAsia"/>
          <w:b w:val="0"/>
          <w:bCs w:val="0"/>
          <w:color w:val="auto"/>
          <w:spacing w:val="11"/>
          <w:sz w:val="24"/>
          <w:szCs w:val="24"/>
          <w:lang w:val="en-US" w:eastAsia="zh-CN"/>
        </w:rPr>
      </w:pPr>
    </w:p>
    <w:p w14:paraId="072A5A50">
      <w:pPr>
        <w:rPr>
          <w:rFonts w:hint="eastAsia" w:asciiTheme="majorEastAsia" w:hAnsiTheme="majorEastAsia" w:eastAsiaTheme="majorEastAsia" w:cstheme="majorEastAsia"/>
          <w:b w:val="0"/>
          <w:bCs w:val="0"/>
          <w:color w:val="auto"/>
          <w:spacing w:val="11"/>
          <w:sz w:val="24"/>
          <w:szCs w:val="24"/>
          <w:lang w:val="en-US" w:eastAsia="zh-CN"/>
        </w:rPr>
      </w:pPr>
    </w:p>
    <w:p w14:paraId="26CD6E76">
      <w:pPr>
        <w:rPr>
          <w:rFonts w:hint="eastAsia" w:asciiTheme="majorEastAsia" w:hAnsiTheme="majorEastAsia" w:eastAsiaTheme="majorEastAsia" w:cstheme="majorEastAsia"/>
          <w:b w:val="0"/>
          <w:bCs w:val="0"/>
          <w:color w:val="auto"/>
          <w:spacing w:val="11"/>
          <w:sz w:val="24"/>
          <w:szCs w:val="24"/>
        </w:rPr>
      </w:pPr>
      <w:r>
        <w:rPr>
          <w:rFonts w:hint="eastAsia" w:asciiTheme="majorEastAsia" w:hAnsiTheme="majorEastAsia" w:eastAsiaTheme="majorEastAsia" w:cstheme="majorEastAsia"/>
          <w:b w:val="0"/>
          <w:bCs w:val="0"/>
          <w:color w:val="auto"/>
          <w:spacing w:val="11"/>
          <w:sz w:val="24"/>
          <w:szCs w:val="24"/>
          <w:lang w:val="en-US" w:eastAsia="zh-CN"/>
        </w:rPr>
        <w:t>格式18-4</w:t>
      </w:r>
      <w:r>
        <w:rPr>
          <w:rFonts w:hint="eastAsia" w:asciiTheme="majorEastAsia" w:hAnsiTheme="majorEastAsia" w:eastAsiaTheme="majorEastAsia" w:cstheme="majorEastAsia"/>
          <w:b w:val="0"/>
          <w:bCs w:val="0"/>
          <w:color w:val="auto"/>
          <w:spacing w:val="11"/>
          <w:sz w:val="24"/>
          <w:szCs w:val="24"/>
        </w:rPr>
        <w:t>：投标文件外包装封面格式</w:t>
      </w:r>
    </w:p>
    <w:p w14:paraId="359E7349">
      <w:pPr>
        <w:adjustRightInd w:val="0"/>
        <w:snapToGrid w:val="0"/>
        <w:jc w:val="center"/>
        <w:rPr>
          <w:rFonts w:ascii="宋体" w:hAnsi="宋体" w:cs="宋体"/>
          <w:b/>
          <w:bCs/>
          <w:color w:val="auto"/>
          <w:sz w:val="48"/>
          <w:szCs w:val="48"/>
        </w:rPr>
      </w:pPr>
    </w:p>
    <w:p w14:paraId="64AEBE55">
      <w:pPr>
        <w:adjustRightInd w:val="0"/>
        <w:snapToGrid w:val="0"/>
        <w:jc w:val="center"/>
        <w:rPr>
          <w:rFonts w:ascii="宋体" w:hAnsi="宋体" w:cs="宋体"/>
          <w:b/>
          <w:bCs/>
          <w:color w:val="auto"/>
          <w:sz w:val="48"/>
          <w:szCs w:val="48"/>
        </w:rPr>
      </w:pPr>
    </w:p>
    <w:p w14:paraId="09EA6E97">
      <w:pPr>
        <w:adjustRightInd w:val="0"/>
        <w:snapToGrid w:val="0"/>
        <w:jc w:val="center"/>
        <w:rPr>
          <w:rFonts w:ascii="宋体" w:hAnsi="宋体" w:cs="宋体"/>
          <w:b/>
          <w:bCs/>
          <w:color w:val="auto"/>
          <w:sz w:val="48"/>
          <w:szCs w:val="48"/>
        </w:rPr>
      </w:pPr>
    </w:p>
    <w:p w14:paraId="27BD34A0">
      <w:pPr>
        <w:adjustRightInd w:val="0"/>
        <w:snapToGrid w:val="0"/>
        <w:jc w:val="both"/>
        <w:rPr>
          <w:rFonts w:ascii="宋体" w:hAnsi="宋体" w:cs="宋体"/>
          <w:b/>
          <w:bCs/>
          <w:color w:val="auto"/>
          <w:sz w:val="48"/>
          <w:szCs w:val="48"/>
        </w:rPr>
      </w:pPr>
    </w:p>
    <w:p w14:paraId="57E620C5">
      <w:pPr>
        <w:adjustRightInd w:val="0"/>
        <w:snapToGrid w:val="0"/>
        <w:jc w:val="center"/>
        <w:rPr>
          <w:rFonts w:hint="eastAsia" w:ascii="宋体" w:hAnsi="宋体" w:eastAsia="宋体" w:cs="宋体"/>
          <w:b/>
          <w:color w:val="auto"/>
          <w:sz w:val="48"/>
          <w:szCs w:val="48"/>
          <w:lang w:eastAsia="zh-CN"/>
        </w:rPr>
      </w:pPr>
      <w:r>
        <w:rPr>
          <w:rFonts w:hint="eastAsia" w:ascii="宋体" w:hAnsi="宋体" w:cs="宋体"/>
          <w:b/>
          <w:color w:val="auto"/>
          <w:sz w:val="48"/>
          <w:szCs w:val="48"/>
        </w:rPr>
        <w:t>温岭市温峤镇</w:t>
      </w:r>
      <w:r>
        <w:rPr>
          <w:rFonts w:hint="eastAsia" w:ascii="宋体" w:hAnsi="宋体" w:cs="宋体"/>
          <w:b/>
          <w:color w:val="auto"/>
          <w:sz w:val="48"/>
          <w:szCs w:val="48"/>
          <w:lang w:eastAsia="zh-CN"/>
        </w:rPr>
        <w:t>琛山村</w:t>
      </w:r>
    </w:p>
    <w:p w14:paraId="0ADF88BA">
      <w:pPr>
        <w:adjustRightInd w:val="0"/>
        <w:snapToGrid w:val="0"/>
        <w:jc w:val="center"/>
        <w:rPr>
          <w:rFonts w:ascii="宋体" w:hAnsi="宋体" w:cs="宋体"/>
          <w:color w:val="auto"/>
          <w:sz w:val="24"/>
          <w:szCs w:val="24"/>
        </w:rPr>
      </w:pPr>
      <w:r>
        <w:rPr>
          <w:rFonts w:hint="eastAsia" w:ascii="宋体" w:hAnsi="宋体" w:cs="宋体"/>
          <w:b/>
          <w:color w:val="auto"/>
          <w:sz w:val="48"/>
          <w:szCs w:val="48"/>
          <w:lang w:eastAsia="zh-CN"/>
        </w:rPr>
        <w:t>智慧停车BOT(特许经营）</w:t>
      </w:r>
      <w:r>
        <w:rPr>
          <w:rFonts w:hint="eastAsia" w:ascii="宋体" w:hAnsi="宋体" w:cs="宋体"/>
          <w:b/>
          <w:color w:val="auto"/>
          <w:sz w:val="48"/>
          <w:szCs w:val="48"/>
        </w:rPr>
        <w:t>项目</w:t>
      </w:r>
    </w:p>
    <w:p w14:paraId="3460D704">
      <w:pPr>
        <w:widowControl w:val="0"/>
        <w:tabs>
          <w:tab w:val="left" w:pos="7320"/>
        </w:tabs>
        <w:adjustRightInd w:val="0"/>
        <w:snapToGrid w:val="0"/>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rPr>
        <w:t>项目编号：</w:t>
      </w:r>
      <w:r>
        <w:rPr>
          <w:rFonts w:hint="eastAsia" w:ascii="宋体" w:hAnsi="宋体" w:cs="宋体"/>
          <w:color w:val="auto"/>
          <w:sz w:val="24"/>
          <w:szCs w:val="24"/>
          <w:lang w:eastAsia="zh-CN"/>
        </w:rPr>
        <w:t>浙广咨【2025】（采）031号</w:t>
      </w:r>
    </w:p>
    <w:p w14:paraId="58D77B90">
      <w:pPr>
        <w:spacing w:before="60" w:after="60" w:line="500" w:lineRule="exact"/>
        <w:ind w:right="62"/>
        <w:jc w:val="both"/>
        <w:rPr>
          <w:rFonts w:ascii="宋体" w:hAnsi="宋体" w:cs="宋体"/>
          <w:snapToGrid w:val="0"/>
          <w:color w:val="auto"/>
          <w:sz w:val="44"/>
        </w:rPr>
      </w:pPr>
    </w:p>
    <w:p w14:paraId="4AFC07BA">
      <w:pPr>
        <w:spacing w:before="60" w:after="60" w:line="500" w:lineRule="exact"/>
        <w:ind w:right="62"/>
        <w:jc w:val="center"/>
        <w:rPr>
          <w:rFonts w:ascii="宋体" w:hAnsi="宋体" w:cs="宋体"/>
          <w:snapToGrid w:val="0"/>
          <w:color w:val="auto"/>
          <w:sz w:val="44"/>
        </w:rPr>
      </w:pPr>
    </w:p>
    <w:p w14:paraId="28A3A0D0">
      <w:pPr>
        <w:adjustRightInd w:val="0"/>
        <w:snapToGrid w:val="0"/>
        <w:jc w:val="center"/>
        <w:rPr>
          <w:rFonts w:ascii="宋体" w:hAnsi="宋体" w:cs="宋体"/>
          <w:b/>
          <w:color w:val="auto"/>
          <w:sz w:val="72"/>
          <w:szCs w:val="72"/>
        </w:rPr>
      </w:pPr>
      <w:r>
        <w:rPr>
          <w:rFonts w:hint="eastAsia" w:ascii="宋体" w:hAnsi="宋体" w:cs="宋体"/>
          <w:b/>
          <w:color w:val="auto"/>
          <w:sz w:val="72"/>
          <w:szCs w:val="72"/>
        </w:rPr>
        <w:t>原件资料</w:t>
      </w:r>
    </w:p>
    <w:p w14:paraId="0C0142AD">
      <w:pPr>
        <w:widowControl w:val="0"/>
        <w:jc w:val="center"/>
        <w:textAlignment w:val="baseline"/>
        <w:rPr>
          <w:rFonts w:ascii="宋体" w:hAnsi="宋体" w:cs="宋体"/>
          <w:snapToGrid w:val="0"/>
          <w:color w:val="auto"/>
          <w:sz w:val="44"/>
        </w:rPr>
      </w:pPr>
    </w:p>
    <w:p w14:paraId="776AC0D4">
      <w:pPr>
        <w:widowControl w:val="0"/>
        <w:jc w:val="both"/>
        <w:textAlignment w:val="baseline"/>
        <w:rPr>
          <w:rFonts w:ascii="宋体" w:hAnsi="宋体" w:cs="宋体"/>
          <w:snapToGrid w:val="0"/>
          <w:color w:val="auto"/>
          <w:sz w:val="36"/>
        </w:rPr>
      </w:pPr>
    </w:p>
    <w:p w14:paraId="25950DA4">
      <w:pPr>
        <w:widowControl w:val="0"/>
        <w:ind w:firstLine="1640" w:firstLineChars="500"/>
        <w:textAlignment w:val="baseline"/>
        <w:rPr>
          <w:rFonts w:ascii="宋体" w:hAnsi="宋体" w:cs="宋体"/>
          <w:snapToGrid w:val="0"/>
          <w:color w:val="auto"/>
          <w:sz w:val="36"/>
        </w:rPr>
      </w:pPr>
    </w:p>
    <w:p w14:paraId="1F150BD3">
      <w:pPr>
        <w:widowControl w:val="0"/>
        <w:ind w:firstLine="656" w:firstLineChars="200"/>
        <w:textAlignment w:val="baseline"/>
        <w:rPr>
          <w:rFonts w:ascii="宋体" w:hAnsi="宋体" w:cs="宋体"/>
          <w:snapToGrid w:val="0"/>
          <w:color w:val="auto"/>
          <w:sz w:val="36"/>
          <w:szCs w:val="36"/>
        </w:rPr>
      </w:pPr>
      <w:r>
        <w:rPr>
          <w:rFonts w:hint="eastAsia" w:ascii="宋体" w:hAnsi="宋体" w:cs="宋体"/>
          <w:snapToGrid w:val="0"/>
          <w:color w:val="auto"/>
          <w:sz w:val="36"/>
          <w:szCs w:val="36"/>
        </w:rPr>
        <w:t>投标人全称：</w:t>
      </w:r>
    </w:p>
    <w:p w14:paraId="65BD2E97">
      <w:pPr>
        <w:widowControl w:val="0"/>
        <w:ind w:firstLine="816" w:firstLineChars="200"/>
        <w:textAlignment w:val="baseline"/>
        <w:rPr>
          <w:rFonts w:ascii="宋体" w:hAnsi="宋体" w:cs="宋体"/>
          <w:snapToGrid w:val="0"/>
          <w:color w:val="auto"/>
          <w:sz w:val="44"/>
          <w:szCs w:val="44"/>
        </w:rPr>
      </w:pPr>
    </w:p>
    <w:p w14:paraId="49833A0E">
      <w:pPr>
        <w:widowControl w:val="0"/>
        <w:ind w:firstLine="816" w:firstLineChars="200"/>
        <w:jc w:val="center"/>
        <w:textAlignment w:val="baseline"/>
        <w:rPr>
          <w:rFonts w:ascii="宋体" w:hAnsi="宋体" w:cs="宋体"/>
          <w:snapToGrid w:val="0"/>
          <w:color w:val="auto"/>
          <w:sz w:val="44"/>
          <w:szCs w:val="44"/>
        </w:rPr>
      </w:pPr>
    </w:p>
    <w:p w14:paraId="27656DF2">
      <w:pPr>
        <w:rPr>
          <w:rFonts w:ascii="宋体" w:hAnsi="宋体" w:cs="宋体"/>
          <w:snapToGrid w:val="0"/>
          <w:color w:val="auto"/>
          <w:sz w:val="36"/>
          <w:szCs w:val="36"/>
        </w:rPr>
      </w:pPr>
      <w:r>
        <w:rPr>
          <w:rFonts w:hint="eastAsia" w:ascii="宋体" w:hAnsi="宋体" w:cs="宋体"/>
          <w:snapToGrid w:val="0"/>
          <w:color w:val="auto"/>
          <w:sz w:val="36"/>
          <w:szCs w:val="36"/>
        </w:rPr>
        <w:t xml:space="preserve">                        </w:t>
      </w:r>
    </w:p>
    <w:p w14:paraId="62B5379D">
      <w:pPr>
        <w:jc w:val="center"/>
        <w:rPr>
          <w:rFonts w:ascii="宋体" w:hAnsi="宋体" w:cs="宋体"/>
          <w:color w:val="auto"/>
          <w:sz w:val="24"/>
          <w:szCs w:val="24"/>
        </w:rPr>
      </w:pPr>
      <w:r>
        <w:rPr>
          <w:rFonts w:hint="eastAsia" w:ascii="宋体" w:hAnsi="宋体" w:cs="宋体"/>
          <w:snapToGrid w:val="0"/>
          <w:color w:val="auto"/>
          <w:sz w:val="36"/>
          <w:szCs w:val="36"/>
        </w:rPr>
        <w:t xml:space="preserve">               年     月     日</w:t>
      </w:r>
    </w:p>
    <w:p w14:paraId="2126251E">
      <w:pPr>
        <w:ind w:firstLine="2136" w:firstLineChars="1200"/>
        <w:rPr>
          <w:rFonts w:ascii="宋体" w:hAnsi="宋体" w:cs="宋体"/>
          <w:snapToGrid w:val="0"/>
          <w:color w:val="auto"/>
          <w:sz w:val="21"/>
          <w:szCs w:val="21"/>
        </w:rPr>
      </w:pPr>
    </w:p>
    <w:sectPr>
      <w:footnotePr>
        <w:numRestart w:val="eachPage"/>
      </w:footnotePr>
      <w:endnotePr>
        <w:numRestart w:val="eachSect"/>
      </w:endnotePr>
      <w:pgSz w:w="11907" w:h="16840"/>
      <w:pgMar w:top="1134" w:right="1134" w:bottom="1134" w:left="1134" w:header="851" w:footer="227" w:gutter="0"/>
      <w:pgNumType w:fmt="decimal"/>
      <w:cols w:space="720" w:num="1"/>
      <w:docGrid w:type="linesAndChars" w:linePitch="312"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43A77">
    <w:pPr>
      <w:pStyle w:val="28"/>
      <w:jc w:val="center"/>
      <w:rPr>
        <w:rFonts w:ascii="宋体" w:hAnsi="宋体"/>
      </w:rPr>
    </w:pPr>
    <w:r>
      <w:rPr>
        <w:rFonts w:ascii="宋体" w:hAnsi="宋体"/>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A10DC">
    <w:pPr>
      <w:pStyle w:val="28"/>
      <w:framePr w:wrap="around" w:vAnchor="text" w:hAnchor="margin" w:xAlign="right" w:y="1"/>
      <w:rPr>
        <w:rStyle w:val="46"/>
      </w:rPr>
    </w:pPr>
    <w:r>
      <w:fldChar w:fldCharType="begin"/>
    </w:r>
    <w:r>
      <w:rPr>
        <w:rStyle w:val="46"/>
      </w:rPr>
      <w:instrText xml:space="preserve">PAGE  </w:instrText>
    </w:r>
    <w:r>
      <w:fldChar w:fldCharType="end"/>
    </w:r>
  </w:p>
  <w:p w14:paraId="4AB59E52">
    <w:pPr>
      <w:pStyle w:val="2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BD708">
    <w:pPr>
      <w:pStyle w:val="28"/>
      <w:tabs>
        <w:tab w:val="left" w:pos="5689"/>
        <w:tab w:val="clear" w:pos="4153"/>
      </w:tabs>
      <w:ind w:right="360"/>
      <w:rPr>
        <w:rStyle w:val="46"/>
      </w:rPr>
    </w:pPr>
    <w:r>
      <w:rPr>
        <w:rStyle w:val="46"/>
        <w:rFonts w:hint="eastAsia"/>
      </w:rPr>
      <w:tab/>
    </w:r>
  </w:p>
  <w:p w14:paraId="3FDB302A">
    <w:pPr>
      <w:pStyle w:val="28"/>
      <w:ind w:right="360"/>
      <w:jc w:val="center"/>
      <w:rPr>
        <w:rFonts w:ascii="宋体" w:hAns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CE67C">
    <w:pPr>
      <w:pStyle w:val="28"/>
      <w:jc w:val="center"/>
    </w:pPr>
    <w:r>
      <w:rPr>
        <w:sz w:val="18"/>
      </w:rPr>
      <w:pict>
        <v:shape id="_x0000_s3076" o:spid="_x0000_s307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3086409">
                <w:pPr>
                  <w:pStyle w:val="28"/>
                </w:pPr>
                <w:r>
                  <w:fldChar w:fldCharType="begin"/>
                </w:r>
                <w:r>
                  <w:instrText xml:space="preserve"> PAGE  \* MERGEFORMAT </w:instrText>
                </w:r>
                <w:r>
                  <w:fldChar w:fldCharType="separate"/>
                </w:r>
                <w:r>
                  <w:t>2</w:t>
                </w:r>
                <w:r>
                  <w:fldChar w:fldCharType="end"/>
                </w:r>
              </w:p>
            </w:txbxContent>
          </v:textbox>
        </v:shape>
      </w:pict>
    </w:r>
  </w:p>
  <w:p w14:paraId="145DAADB">
    <w:pPr>
      <w:pStyle w:val="28"/>
      <w:ind w:right="360"/>
      <w:jc w:val="center"/>
      <w:rPr>
        <w:rFonts w:ascii="宋体" w:hAnsi="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559F1">
    <w:pPr>
      <w:pStyle w:val="2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F77BA">
    <w:pPr>
      <w:pStyle w:val="2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35C67">
    <w:pPr>
      <w:pBdr>
        <w:bottom w:val="single" w:color="auto" w:sz="4" w:space="0"/>
      </w:pBdr>
      <w:jc w:val="center"/>
      <w:rPr>
        <w:rFonts w:ascii="宋体" w:hAnsi="宋体"/>
        <w:sz w:val="21"/>
        <w:szCs w:val="21"/>
      </w:rPr>
    </w:pPr>
    <w:r>
      <w:rPr>
        <w:rFonts w:hint="eastAsia" w:ascii="宋体" w:hAnsi="宋体"/>
        <w:sz w:val="21"/>
        <w:szCs w:val="21"/>
      </w:rPr>
      <w:t>温岭市温峤镇</w:t>
    </w:r>
    <w:r>
      <w:rPr>
        <w:rFonts w:hint="eastAsia" w:ascii="宋体" w:hAnsi="宋体"/>
        <w:sz w:val="21"/>
        <w:szCs w:val="21"/>
        <w:lang w:eastAsia="zh-CN"/>
      </w:rPr>
      <w:t>琛山村智慧停车BOT(特许经营）</w:t>
    </w:r>
    <w:r>
      <w:rPr>
        <w:rFonts w:hint="eastAsia" w:ascii="宋体" w:hAnsi="宋体"/>
        <w:sz w:val="21"/>
        <w:szCs w:val="21"/>
      </w:rPr>
      <w:t>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63FDFA"/>
    <w:multiLevelType w:val="singleLevel"/>
    <w:tmpl w:val="8963FDFA"/>
    <w:lvl w:ilvl="0" w:tentative="0">
      <w:start w:val="1"/>
      <w:numFmt w:val="decimal"/>
      <w:lvlText w:val="%1."/>
      <w:lvlJc w:val="left"/>
      <w:pPr>
        <w:tabs>
          <w:tab w:val="left" w:pos="312"/>
        </w:tabs>
      </w:pPr>
    </w:lvl>
  </w:abstractNum>
  <w:abstractNum w:abstractNumId="1">
    <w:nsid w:val="9D27EBCA"/>
    <w:multiLevelType w:val="singleLevel"/>
    <w:tmpl w:val="9D27EBCA"/>
    <w:lvl w:ilvl="0" w:tentative="0">
      <w:start w:val="4"/>
      <w:numFmt w:val="decimal"/>
      <w:suff w:val="nothing"/>
      <w:lvlText w:val="（%1）"/>
      <w:lvlJc w:val="left"/>
    </w:lvl>
  </w:abstractNum>
  <w:abstractNum w:abstractNumId="2">
    <w:nsid w:val="51B216BF"/>
    <w:multiLevelType w:val="singleLevel"/>
    <w:tmpl w:val="51B216BF"/>
    <w:lvl w:ilvl="0" w:tentative="0">
      <w:start w:val="5"/>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bordersDoNotSurroundHeader w:val="0"/>
  <w:bordersDoNotSurroundFooter w:val="0"/>
  <w:documentProtection w:enforcement="0"/>
  <w:defaultTabStop w:val="720"/>
  <w:drawingGridHorizontalSpacing w:val="91"/>
  <w:drawingGridVerticalSpacing w:val="156"/>
  <w:displayHorizontalDrawingGridEvery w:val="1"/>
  <w:displayVerticalDrawingGridEvery w:val="1"/>
  <w:doNotShadeFormData w:val="1"/>
  <w:noPunctuationKerning w:val="1"/>
  <w:characterSpacingControl w:val="doNotCompress"/>
  <w:doNotValidateAgainstSchema/>
  <w:doNotDemarcateInvalidXml/>
  <w:hdrShapeDefaults>
    <o:shapelayout v:ext="edit">
      <o:idmap v:ext="edit" data="1,3"/>
    </o:shapelayout>
  </w:hdrShapeDefaults>
  <w:footnotePr>
    <w:numRestart w:val="eachPage"/>
  </w:footnotePr>
  <w:endnotePr>
    <w:numRestart w:val="eachSect"/>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M4NGM2MDkxY2Y3ODFkMmZjYTVkMDViYzNjMDAwMTYifQ=="/>
  </w:docVars>
  <w:rsids>
    <w:rsidRoot w:val="00172A27"/>
    <w:rsid w:val="0000107F"/>
    <w:rsid w:val="0000157C"/>
    <w:rsid w:val="000025BB"/>
    <w:rsid w:val="000026CC"/>
    <w:rsid w:val="000028D9"/>
    <w:rsid w:val="00002DAF"/>
    <w:rsid w:val="00002FAA"/>
    <w:rsid w:val="00003260"/>
    <w:rsid w:val="0000344F"/>
    <w:rsid w:val="0000345B"/>
    <w:rsid w:val="00003A96"/>
    <w:rsid w:val="00003D06"/>
    <w:rsid w:val="0000506C"/>
    <w:rsid w:val="00005154"/>
    <w:rsid w:val="000078CF"/>
    <w:rsid w:val="00007BF8"/>
    <w:rsid w:val="000101E2"/>
    <w:rsid w:val="00011524"/>
    <w:rsid w:val="000117B2"/>
    <w:rsid w:val="0001204C"/>
    <w:rsid w:val="00012A09"/>
    <w:rsid w:val="00012D86"/>
    <w:rsid w:val="000142E8"/>
    <w:rsid w:val="00015339"/>
    <w:rsid w:val="00017C86"/>
    <w:rsid w:val="000228B6"/>
    <w:rsid w:val="000238E7"/>
    <w:rsid w:val="000246EE"/>
    <w:rsid w:val="00024BB4"/>
    <w:rsid w:val="00026B1F"/>
    <w:rsid w:val="00027743"/>
    <w:rsid w:val="00030C3E"/>
    <w:rsid w:val="000311D2"/>
    <w:rsid w:val="0003161F"/>
    <w:rsid w:val="00031A19"/>
    <w:rsid w:val="00031FD5"/>
    <w:rsid w:val="00032E00"/>
    <w:rsid w:val="00032E1F"/>
    <w:rsid w:val="0003471A"/>
    <w:rsid w:val="00034C96"/>
    <w:rsid w:val="00034CEB"/>
    <w:rsid w:val="00034E80"/>
    <w:rsid w:val="00036763"/>
    <w:rsid w:val="00036DF1"/>
    <w:rsid w:val="0003751E"/>
    <w:rsid w:val="00041EA3"/>
    <w:rsid w:val="00043C74"/>
    <w:rsid w:val="00043D4D"/>
    <w:rsid w:val="00045080"/>
    <w:rsid w:val="000455E0"/>
    <w:rsid w:val="00045BE2"/>
    <w:rsid w:val="00046B59"/>
    <w:rsid w:val="0004774A"/>
    <w:rsid w:val="00047928"/>
    <w:rsid w:val="000506CE"/>
    <w:rsid w:val="000515AF"/>
    <w:rsid w:val="00052C2E"/>
    <w:rsid w:val="00053A9C"/>
    <w:rsid w:val="000544B4"/>
    <w:rsid w:val="00054B4B"/>
    <w:rsid w:val="00055895"/>
    <w:rsid w:val="00057A56"/>
    <w:rsid w:val="00061018"/>
    <w:rsid w:val="0006171B"/>
    <w:rsid w:val="00063447"/>
    <w:rsid w:val="0006368E"/>
    <w:rsid w:val="0006575C"/>
    <w:rsid w:val="0006588A"/>
    <w:rsid w:val="000660A4"/>
    <w:rsid w:val="00066714"/>
    <w:rsid w:val="0006691B"/>
    <w:rsid w:val="00070394"/>
    <w:rsid w:val="000719AF"/>
    <w:rsid w:val="00071DC9"/>
    <w:rsid w:val="000721F8"/>
    <w:rsid w:val="000732EF"/>
    <w:rsid w:val="00073311"/>
    <w:rsid w:val="00074366"/>
    <w:rsid w:val="00074DFE"/>
    <w:rsid w:val="00076406"/>
    <w:rsid w:val="0007660B"/>
    <w:rsid w:val="0008027D"/>
    <w:rsid w:val="0008045B"/>
    <w:rsid w:val="00080679"/>
    <w:rsid w:val="000815BF"/>
    <w:rsid w:val="0008204E"/>
    <w:rsid w:val="0008270A"/>
    <w:rsid w:val="00085F17"/>
    <w:rsid w:val="0008714D"/>
    <w:rsid w:val="00087B74"/>
    <w:rsid w:val="000905AC"/>
    <w:rsid w:val="0009078D"/>
    <w:rsid w:val="000910DB"/>
    <w:rsid w:val="000938A1"/>
    <w:rsid w:val="00095CDF"/>
    <w:rsid w:val="000964BC"/>
    <w:rsid w:val="000976D8"/>
    <w:rsid w:val="000A0AFE"/>
    <w:rsid w:val="000A0D2C"/>
    <w:rsid w:val="000A0E11"/>
    <w:rsid w:val="000A13A2"/>
    <w:rsid w:val="000A1628"/>
    <w:rsid w:val="000A1642"/>
    <w:rsid w:val="000A29B0"/>
    <w:rsid w:val="000A2E71"/>
    <w:rsid w:val="000A2EE3"/>
    <w:rsid w:val="000A3375"/>
    <w:rsid w:val="000A38D8"/>
    <w:rsid w:val="000A484A"/>
    <w:rsid w:val="000A59CE"/>
    <w:rsid w:val="000B253A"/>
    <w:rsid w:val="000B3336"/>
    <w:rsid w:val="000B3C53"/>
    <w:rsid w:val="000B5983"/>
    <w:rsid w:val="000B5EDE"/>
    <w:rsid w:val="000C0EDB"/>
    <w:rsid w:val="000C1710"/>
    <w:rsid w:val="000C1E5A"/>
    <w:rsid w:val="000C3911"/>
    <w:rsid w:val="000C3A6A"/>
    <w:rsid w:val="000C3EAC"/>
    <w:rsid w:val="000C5988"/>
    <w:rsid w:val="000C5E77"/>
    <w:rsid w:val="000C6071"/>
    <w:rsid w:val="000C6685"/>
    <w:rsid w:val="000D04DC"/>
    <w:rsid w:val="000D08B7"/>
    <w:rsid w:val="000D1658"/>
    <w:rsid w:val="000D28B1"/>
    <w:rsid w:val="000D3120"/>
    <w:rsid w:val="000D382B"/>
    <w:rsid w:val="000D4289"/>
    <w:rsid w:val="000D5703"/>
    <w:rsid w:val="000D5727"/>
    <w:rsid w:val="000D69EE"/>
    <w:rsid w:val="000D6FB8"/>
    <w:rsid w:val="000D7697"/>
    <w:rsid w:val="000D7B3B"/>
    <w:rsid w:val="000E0C05"/>
    <w:rsid w:val="000E0CAF"/>
    <w:rsid w:val="000E1CC3"/>
    <w:rsid w:val="000E2570"/>
    <w:rsid w:val="000E2AA2"/>
    <w:rsid w:val="000E3412"/>
    <w:rsid w:val="000E3C8B"/>
    <w:rsid w:val="000E3F89"/>
    <w:rsid w:val="000E48B5"/>
    <w:rsid w:val="000E51A9"/>
    <w:rsid w:val="000E6219"/>
    <w:rsid w:val="000E6E9A"/>
    <w:rsid w:val="000F0AC0"/>
    <w:rsid w:val="000F1573"/>
    <w:rsid w:val="000F18DE"/>
    <w:rsid w:val="000F2802"/>
    <w:rsid w:val="000F289D"/>
    <w:rsid w:val="000F3F4C"/>
    <w:rsid w:val="000F43ED"/>
    <w:rsid w:val="000F5F18"/>
    <w:rsid w:val="000F63AE"/>
    <w:rsid w:val="000F656D"/>
    <w:rsid w:val="000F6B86"/>
    <w:rsid w:val="000F6C7E"/>
    <w:rsid w:val="000F74F8"/>
    <w:rsid w:val="00100268"/>
    <w:rsid w:val="001005EA"/>
    <w:rsid w:val="00101285"/>
    <w:rsid w:val="001019F6"/>
    <w:rsid w:val="00102FC5"/>
    <w:rsid w:val="00104B0E"/>
    <w:rsid w:val="00104CB3"/>
    <w:rsid w:val="00105BE2"/>
    <w:rsid w:val="00107B7C"/>
    <w:rsid w:val="00107EE0"/>
    <w:rsid w:val="001107CB"/>
    <w:rsid w:val="001110DF"/>
    <w:rsid w:val="001118EB"/>
    <w:rsid w:val="001123F9"/>
    <w:rsid w:val="001132BF"/>
    <w:rsid w:val="0011384F"/>
    <w:rsid w:val="00113EAC"/>
    <w:rsid w:val="00113FA6"/>
    <w:rsid w:val="0011406D"/>
    <w:rsid w:val="001141F7"/>
    <w:rsid w:val="001153B1"/>
    <w:rsid w:val="001159D9"/>
    <w:rsid w:val="0011762C"/>
    <w:rsid w:val="00120B1E"/>
    <w:rsid w:val="00120D90"/>
    <w:rsid w:val="0012159B"/>
    <w:rsid w:val="0012264E"/>
    <w:rsid w:val="001239BA"/>
    <w:rsid w:val="00123BB0"/>
    <w:rsid w:val="00126790"/>
    <w:rsid w:val="00127067"/>
    <w:rsid w:val="0012729C"/>
    <w:rsid w:val="001273E6"/>
    <w:rsid w:val="00127B47"/>
    <w:rsid w:val="001302FC"/>
    <w:rsid w:val="0013032D"/>
    <w:rsid w:val="00130572"/>
    <w:rsid w:val="0013169B"/>
    <w:rsid w:val="0013218F"/>
    <w:rsid w:val="001323A9"/>
    <w:rsid w:val="001332AA"/>
    <w:rsid w:val="00136142"/>
    <w:rsid w:val="00136FBA"/>
    <w:rsid w:val="001402BE"/>
    <w:rsid w:val="00142A52"/>
    <w:rsid w:val="001433D9"/>
    <w:rsid w:val="00143ED0"/>
    <w:rsid w:val="00144972"/>
    <w:rsid w:val="00144D9D"/>
    <w:rsid w:val="0014526A"/>
    <w:rsid w:val="0015019A"/>
    <w:rsid w:val="00150DE6"/>
    <w:rsid w:val="00151C76"/>
    <w:rsid w:val="001520EC"/>
    <w:rsid w:val="001523B3"/>
    <w:rsid w:val="00152D23"/>
    <w:rsid w:val="00153ECC"/>
    <w:rsid w:val="001546C4"/>
    <w:rsid w:val="00154E9F"/>
    <w:rsid w:val="00155721"/>
    <w:rsid w:val="00155E5D"/>
    <w:rsid w:val="001561B5"/>
    <w:rsid w:val="00156AF5"/>
    <w:rsid w:val="00156D3E"/>
    <w:rsid w:val="00156FBE"/>
    <w:rsid w:val="00157130"/>
    <w:rsid w:val="00162FC0"/>
    <w:rsid w:val="00163AC6"/>
    <w:rsid w:val="00164A93"/>
    <w:rsid w:val="001653A3"/>
    <w:rsid w:val="00165A15"/>
    <w:rsid w:val="00167931"/>
    <w:rsid w:val="001719CE"/>
    <w:rsid w:val="00171B7D"/>
    <w:rsid w:val="00172A27"/>
    <w:rsid w:val="00172E8A"/>
    <w:rsid w:val="00173E72"/>
    <w:rsid w:val="001742B4"/>
    <w:rsid w:val="0017558A"/>
    <w:rsid w:val="00175A96"/>
    <w:rsid w:val="00177DA9"/>
    <w:rsid w:val="001824F1"/>
    <w:rsid w:val="00182A3E"/>
    <w:rsid w:val="00182A8B"/>
    <w:rsid w:val="00183F9A"/>
    <w:rsid w:val="001841AF"/>
    <w:rsid w:val="00185301"/>
    <w:rsid w:val="001857DB"/>
    <w:rsid w:val="00185ECB"/>
    <w:rsid w:val="00190439"/>
    <w:rsid w:val="00191288"/>
    <w:rsid w:val="00191743"/>
    <w:rsid w:val="00191E6D"/>
    <w:rsid w:val="00192033"/>
    <w:rsid w:val="0019270F"/>
    <w:rsid w:val="00193CFE"/>
    <w:rsid w:val="00194252"/>
    <w:rsid w:val="0019452F"/>
    <w:rsid w:val="00194863"/>
    <w:rsid w:val="00196008"/>
    <w:rsid w:val="00196734"/>
    <w:rsid w:val="0019709E"/>
    <w:rsid w:val="00197660"/>
    <w:rsid w:val="00197D74"/>
    <w:rsid w:val="001A125E"/>
    <w:rsid w:val="001A386D"/>
    <w:rsid w:val="001A39B2"/>
    <w:rsid w:val="001A40C2"/>
    <w:rsid w:val="001A781F"/>
    <w:rsid w:val="001A7966"/>
    <w:rsid w:val="001A7AD3"/>
    <w:rsid w:val="001B0B5A"/>
    <w:rsid w:val="001B144E"/>
    <w:rsid w:val="001B3518"/>
    <w:rsid w:val="001B3B97"/>
    <w:rsid w:val="001B4F8F"/>
    <w:rsid w:val="001B5CC4"/>
    <w:rsid w:val="001B6358"/>
    <w:rsid w:val="001B6DC4"/>
    <w:rsid w:val="001C0182"/>
    <w:rsid w:val="001C16D1"/>
    <w:rsid w:val="001C199A"/>
    <w:rsid w:val="001C1A76"/>
    <w:rsid w:val="001C47F4"/>
    <w:rsid w:val="001C5219"/>
    <w:rsid w:val="001C7CF3"/>
    <w:rsid w:val="001D10AE"/>
    <w:rsid w:val="001D21B6"/>
    <w:rsid w:val="001D2916"/>
    <w:rsid w:val="001D509D"/>
    <w:rsid w:val="001D616E"/>
    <w:rsid w:val="001D61A1"/>
    <w:rsid w:val="001D639A"/>
    <w:rsid w:val="001D6778"/>
    <w:rsid w:val="001D6F63"/>
    <w:rsid w:val="001E0C75"/>
    <w:rsid w:val="001E338C"/>
    <w:rsid w:val="001E3E96"/>
    <w:rsid w:val="001E3FB0"/>
    <w:rsid w:val="001E411B"/>
    <w:rsid w:val="001E5583"/>
    <w:rsid w:val="001E6116"/>
    <w:rsid w:val="001E6FC3"/>
    <w:rsid w:val="001E72C6"/>
    <w:rsid w:val="001E736B"/>
    <w:rsid w:val="001E7A56"/>
    <w:rsid w:val="001F1993"/>
    <w:rsid w:val="001F19BA"/>
    <w:rsid w:val="001F1BE1"/>
    <w:rsid w:val="001F3C90"/>
    <w:rsid w:val="001F5059"/>
    <w:rsid w:val="001F59BD"/>
    <w:rsid w:val="001F5C50"/>
    <w:rsid w:val="001F6281"/>
    <w:rsid w:val="001F635E"/>
    <w:rsid w:val="001F6C26"/>
    <w:rsid w:val="001F6FA2"/>
    <w:rsid w:val="001F7028"/>
    <w:rsid w:val="001F7F7C"/>
    <w:rsid w:val="00200909"/>
    <w:rsid w:val="00201503"/>
    <w:rsid w:val="00201933"/>
    <w:rsid w:val="00202D1B"/>
    <w:rsid w:val="00202D68"/>
    <w:rsid w:val="00202E09"/>
    <w:rsid w:val="00202FC7"/>
    <w:rsid w:val="002040AE"/>
    <w:rsid w:val="0020550A"/>
    <w:rsid w:val="002057B2"/>
    <w:rsid w:val="00205E76"/>
    <w:rsid w:val="0021015B"/>
    <w:rsid w:val="00215E53"/>
    <w:rsid w:val="002177B9"/>
    <w:rsid w:val="00217FE9"/>
    <w:rsid w:val="002202DD"/>
    <w:rsid w:val="002223C2"/>
    <w:rsid w:val="0022327E"/>
    <w:rsid w:val="00226D81"/>
    <w:rsid w:val="00227B0C"/>
    <w:rsid w:val="002313F9"/>
    <w:rsid w:val="002323B6"/>
    <w:rsid w:val="0023379E"/>
    <w:rsid w:val="00234F15"/>
    <w:rsid w:val="00235811"/>
    <w:rsid w:val="002379F2"/>
    <w:rsid w:val="00237AA4"/>
    <w:rsid w:val="00240DA2"/>
    <w:rsid w:val="00245C74"/>
    <w:rsid w:val="00250A45"/>
    <w:rsid w:val="00250E21"/>
    <w:rsid w:val="00250FDA"/>
    <w:rsid w:val="00252262"/>
    <w:rsid w:val="00252AC6"/>
    <w:rsid w:val="0025397A"/>
    <w:rsid w:val="00253C8F"/>
    <w:rsid w:val="00254062"/>
    <w:rsid w:val="00254B85"/>
    <w:rsid w:val="00254E2F"/>
    <w:rsid w:val="00256DD6"/>
    <w:rsid w:val="00260055"/>
    <w:rsid w:val="0026184E"/>
    <w:rsid w:val="00261F94"/>
    <w:rsid w:val="002620E8"/>
    <w:rsid w:val="00263C02"/>
    <w:rsid w:val="00264FFC"/>
    <w:rsid w:val="002659FB"/>
    <w:rsid w:val="00265C42"/>
    <w:rsid w:val="00266306"/>
    <w:rsid w:val="002667D5"/>
    <w:rsid w:val="0026700C"/>
    <w:rsid w:val="00267CA1"/>
    <w:rsid w:val="00272324"/>
    <w:rsid w:val="0027310C"/>
    <w:rsid w:val="002735C8"/>
    <w:rsid w:val="00273A71"/>
    <w:rsid w:val="00274848"/>
    <w:rsid w:val="0027639B"/>
    <w:rsid w:val="00280A68"/>
    <w:rsid w:val="0028326B"/>
    <w:rsid w:val="00283F46"/>
    <w:rsid w:val="00285253"/>
    <w:rsid w:val="00286856"/>
    <w:rsid w:val="002877E8"/>
    <w:rsid w:val="002878A5"/>
    <w:rsid w:val="00290580"/>
    <w:rsid w:val="0029249D"/>
    <w:rsid w:val="00292700"/>
    <w:rsid w:val="00292827"/>
    <w:rsid w:val="0029371E"/>
    <w:rsid w:val="00294DEA"/>
    <w:rsid w:val="00294F66"/>
    <w:rsid w:val="002960BB"/>
    <w:rsid w:val="0029672B"/>
    <w:rsid w:val="0029699F"/>
    <w:rsid w:val="00296F21"/>
    <w:rsid w:val="00297233"/>
    <w:rsid w:val="00297D92"/>
    <w:rsid w:val="00297EB4"/>
    <w:rsid w:val="002A0450"/>
    <w:rsid w:val="002A0EC1"/>
    <w:rsid w:val="002A0FFD"/>
    <w:rsid w:val="002A10BD"/>
    <w:rsid w:val="002A2827"/>
    <w:rsid w:val="002A4A98"/>
    <w:rsid w:val="002A4E20"/>
    <w:rsid w:val="002A5075"/>
    <w:rsid w:val="002A58FA"/>
    <w:rsid w:val="002A5D5B"/>
    <w:rsid w:val="002A7D40"/>
    <w:rsid w:val="002B17F5"/>
    <w:rsid w:val="002B3099"/>
    <w:rsid w:val="002B3412"/>
    <w:rsid w:val="002B381A"/>
    <w:rsid w:val="002B3CA6"/>
    <w:rsid w:val="002B4474"/>
    <w:rsid w:val="002B4E83"/>
    <w:rsid w:val="002B4F8E"/>
    <w:rsid w:val="002B53FC"/>
    <w:rsid w:val="002B6002"/>
    <w:rsid w:val="002B610F"/>
    <w:rsid w:val="002B684B"/>
    <w:rsid w:val="002B6B59"/>
    <w:rsid w:val="002C07BC"/>
    <w:rsid w:val="002C0868"/>
    <w:rsid w:val="002C32F6"/>
    <w:rsid w:val="002C4591"/>
    <w:rsid w:val="002C4F93"/>
    <w:rsid w:val="002C5D79"/>
    <w:rsid w:val="002C6425"/>
    <w:rsid w:val="002C6CDB"/>
    <w:rsid w:val="002C7BE3"/>
    <w:rsid w:val="002C7DCA"/>
    <w:rsid w:val="002D0CD5"/>
    <w:rsid w:val="002D0D76"/>
    <w:rsid w:val="002D1C03"/>
    <w:rsid w:val="002D400D"/>
    <w:rsid w:val="002D5111"/>
    <w:rsid w:val="002D5C69"/>
    <w:rsid w:val="002D77E3"/>
    <w:rsid w:val="002E2326"/>
    <w:rsid w:val="002E3107"/>
    <w:rsid w:val="002E33AB"/>
    <w:rsid w:val="002E3BCC"/>
    <w:rsid w:val="002E3C11"/>
    <w:rsid w:val="002E43F0"/>
    <w:rsid w:val="002E4BF1"/>
    <w:rsid w:val="002E6135"/>
    <w:rsid w:val="002E6992"/>
    <w:rsid w:val="002E6CF1"/>
    <w:rsid w:val="002E7569"/>
    <w:rsid w:val="002E771F"/>
    <w:rsid w:val="002E7C4F"/>
    <w:rsid w:val="002F0150"/>
    <w:rsid w:val="002F2E7C"/>
    <w:rsid w:val="002F3818"/>
    <w:rsid w:val="002F3A13"/>
    <w:rsid w:val="002F42F6"/>
    <w:rsid w:val="002F436A"/>
    <w:rsid w:val="002F67A3"/>
    <w:rsid w:val="002F79F3"/>
    <w:rsid w:val="0030045A"/>
    <w:rsid w:val="00300B76"/>
    <w:rsid w:val="00301886"/>
    <w:rsid w:val="00301F05"/>
    <w:rsid w:val="003024BF"/>
    <w:rsid w:val="00302D7D"/>
    <w:rsid w:val="003049D0"/>
    <w:rsid w:val="00305729"/>
    <w:rsid w:val="00306680"/>
    <w:rsid w:val="00310491"/>
    <w:rsid w:val="00310822"/>
    <w:rsid w:val="00311533"/>
    <w:rsid w:val="00311C3F"/>
    <w:rsid w:val="00314BDF"/>
    <w:rsid w:val="0031520C"/>
    <w:rsid w:val="00316CA1"/>
    <w:rsid w:val="003177E1"/>
    <w:rsid w:val="00322A85"/>
    <w:rsid w:val="003255E6"/>
    <w:rsid w:val="003273FB"/>
    <w:rsid w:val="00327D46"/>
    <w:rsid w:val="00330346"/>
    <w:rsid w:val="00330A53"/>
    <w:rsid w:val="003310B0"/>
    <w:rsid w:val="003317AD"/>
    <w:rsid w:val="003328EA"/>
    <w:rsid w:val="00332D77"/>
    <w:rsid w:val="0033355A"/>
    <w:rsid w:val="00335588"/>
    <w:rsid w:val="003355A5"/>
    <w:rsid w:val="00335E24"/>
    <w:rsid w:val="003366C7"/>
    <w:rsid w:val="00336E85"/>
    <w:rsid w:val="0033743F"/>
    <w:rsid w:val="00337599"/>
    <w:rsid w:val="00337C77"/>
    <w:rsid w:val="00340216"/>
    <w:rsid w:val="00340546"/>
    <w:rsid w:val="0034084A"/>
    <w:rsid w:val="00341550"/>
    <w:rsid w:val="00342ABA"/>
    <w:rsid w:val="00344374"/>
    <w:rsid w:val="0034623B"/>
    <w:rsid w:val="0034647E"/>
    <w:rsid w:val="003468A1"/>
    <w:rsid w:val="0034712E"/>
    <w:rsid w:val="00347574"/>
    <w:rsid w:val="00350AB2"/>
    <w:rsid w:val="003513EC"/>
    <w:rsid w:val="00352502"/>
    <w:rsid w:val="00352C98"/>
    <w:rsid w:val="00353105"/>
    <w:rsid w:val="0035373F"/>
    <w:rsid w:val="00353C44"/>
    <w:rsid w:val="00356998"/>
    <w:rsid w:val="00356D08"/>
    <w:rsid w:val="003619BC"/>
    <w:rsid w:val="00362333"/>
    <w:rsid w:val="00362942"/>
    <w:rsid w:val="003646B8"/>
    <w:rsid w:val="00364DD7"/>
    <w:rsid w:val="00365CDC"/>
    <w:rsid w:val="003669F2"/>
    <w:rsid w:val="00367DA5"/>
    <w:rsid w:val="0037159D"/>
    <w:rsid w:val="003715DD"/>
    <w:rsid w:val="00371E75"/>
    <w:rsid w:val="00372DAC"/>
    <w:rsid w:val="003740EF"/>
    <w:rsid w:val="00375311"/>
    <w:rsid w:val="0037535B"/>
    <w:rsid w:val="003755B3"/>
    <w:rsid w:val="00375899"/>
    <w:rsid w:val="00375989"/>
    <w:rsid w:val="00375AFC"/>
    <w:rsid w:val="00375D3C"/>
    <w:rsid w:val="00376355"/>
    <w:rsid w:val="00376520"/>
    <w:rsid w:val="00376D92"/>
    <w:rsid w:val="00377F46"/>
    <w:rsid w:val="003809C5"/>
    <w:rsid w:val="003810B7"/>
    <w:rsid w:val="00382472"/>
    <w:rsid w:val="00383290"/>
    <w:rsid w:val="00384552"/>
    <w:rsid w:val="00384AAF"/>
    <w:rsid w:val="003856E6"/>
    <w:rsid w:val="00386085"/>
    <w:rsid w:val="00387EB6"/>
    <w:rsid w:val="00387F48"/>
    <w:rsid w:val="003901BF"/>
    <w:rsid w:val="003913D4"/>
    <w:rsid w:val="00391454"/>
    <w:rsid w:val="003922C1"/>
    <w:rsid w:val="00392A4D"/>
    <w:rsid w:val="0039369E"/>
    <w:rsid w:val="00394BF7"/>
    <w:rsid w:val="00394CE1"/>
    <w:rsid w:val="00395CC7"/>
    <w:rsid w:val="003965B2"/>
    <w:rsid w:val="0039696C"/>
    <w:rsid w:val="003972CA"/>
    <w:rsid w:val="003A2AF3"/>
    <w:rsid w:val="003A2CF5"/>
    <w:rsid w:val="003A3156"/>
    <w:rsid w:val="003A3BBA"/>
    <w:rsid w:val="003A407B"/>
    <w:rsid w:val="003A4426"/>
    <w:rsid w:val="003A565A"/>
    <w:rsid w:val="003A60CC"/>
    <w:rsid w:val="003A6375"/>
    <w:rsid w:val="003A7E30"/>
    <w:rsid w:val="003B05AE"/>
    <w:rsid w:val="003B154A"/>
    <w:rsid w:val="003B15D9"/>
    <w:rsid w:val="003B275C"/>
    <w:rsid w:val="003B5173"/>
    <w:rsid w:val="003B6344"/>
    <w:rsid w:val="003B6B83"/>
    <w:rsid w:val="003B75B1"/>
    <w:rsid w:val="003C0861"/>
    <w:rsid w:val="003C1C1C"/>
    <w:rsid w:val="003C1C6F"/>
    <w:rsid w:val="003C239D"/>
    <w:rsid w:val="003C25CC"/>
    <w:rsid w:val="003C2E27"/>
    <w:rsid w:val="003C3500"/>
    <w:rsid w:val="003C3534"/>
    <w:rsid w:val="003C4437"/>
    <w:rsid w:val="003C460C"/>
    <w:rsid w:val="003C494A"/>
    <w:rsid w:val="003C59D7"/>
    <w:rsid w:val="003C5DA9"/>
    <w:rsid w:val="003C7358"/>
    <w:rsid w:val="003D0E63"/>
    <w:rsid w:val="003D2240"/>
    <w:rsid w:val="003D278F"/>
    <w:rsid w:val="003D31B3"/>
    <w:rsid w:val="003D460C"/>
    <w:rsid w:val="003D4C9E"/>
    <w:rsid w:val="003D5377"/>
    <w:rsid w:val="003D6626"/>
    <w:rsid w:val="003E064F"/>
    <w:rsid w:val="003E1AD8"/>
    <w:rsid w:val="003E20B6"/>
    <w:rsid w:val="003E23C9"/>
    <w:rsid w:val="003E2FA2"/>
    <w:rsid w:val="003E3236"/>
    <w:rsid w:val="003E32BA"/>
    <w:rsid w:val="003E4079"/>
    <w:rsid w:val="003E4850"/>
    <w:rsid w:val="003E55BA"/>
    <w:rsid w:val="003F01A9"/>
    <w:rsid w:val="003F0655"/>
    <w:rsid w:val="003F16D1"/>
    <w:rsid w:val="003F2531"/>
    <w:rsid w:val="003F35E6"/>
    <w:rsid w:val="003F36F6"/>
    <w:rsid w:val="003F565E"/>
    <w:rsid w:val="003F5CA2"/>
    <w:rsid w:val="003F5DEE"/>
    <w:rsid w:val="003F6449"/>
    <w:rsid w:val="003F688F"/>
    <w:rsid w:val="003F6B5C"/>
    <w:rsid w:val="003F78F2"/>
    <w:rsid w:val="003F7ED0"/>
    <w:rsid w:val="004002FE"/>
    <w:rsid w:val="0040078F"/>
    <w:rsid w:val="004030C3"/>
    <w:rsid w:val="00403267"/>
    <w:rsid w:val="004034F7"/>
    <w:rsid w:val="00403D84"/>
    <w:rsid w:val="0040408B"/>
    <w:rsid w:val="00404876"/>
    <w:rsid w:val="0040542D"/>
    <w:rsid w:val="004054CE"/>
    <w:rsid w:val="004061CD"/>
    <w:rsid w:val="00406784"/>
    <w:rsid w:val="00406E53"/>
    <w:rsid w:val="00407113"/>
    <w:rsid w:val="00407D2A"/>
    <w:rsid w:val="00410661"/>
    <w:rsid w:val="00410914"/>
    <w:rsid w:val="00410BC1"/>
    <w:rsid w:val="004120D2"/>
    <w:rsid w:val="00412F3C"/>
    <w:rsid w:val="004130FA"/>
    <w:rsid w:val="00413297"/>
    <w:rsid w:val="00413D30"/>
    <w:rsid w:val="00414B5C"/>
    <w:rsid w:val="00416621"/>
    <w:rsid w:val="00416639"/>
    <w:rsid w:val="00416DBD"/>
    <w:rsid w:val="00417036"/>
    <w:rsid w:val="0042179F"/>
    <w:rsid w:val="00421B4A"/>
    <w:rsid w:val="0042278A"/>
    <w:rsid w:val="00424A85"/>
    <w:rsid w:val="00424FAB"/>
    <w:rsid w:val="00426155"/>
    <w:rsid w:val="00426641"/>
    <w:rsid w:val="00426936"/>
    <w:rsid w:val="00426E4A"/>
    <w:rsid w:val="00430F2C"/>
    <w:rsid w:val="00430F80"/>
    <w:rsid w:val="0043249A"/>
    <w:rsid w:val="004324F1"/>
    <w:rsid w:val="004324F9"/>
    <w:rsid w:val="00432D7E"/>
    <w:rsid w:val="00433E0B"/>
    <w:rsid w:val="00434616"/>
    <w:rsid w:val="00434AA1"/>
    <w:rsid w:val="00436F5D"/>
    <w:rsid w:val="004377D6"/>
    <w:rsid w:val="00437E74"/>
    <w:rsid w:val="00441303"/>
    <w:rsid w:val="004424B1"/>
    <w:rsid w:val="00442B1D"/>
    <w:rsid w:val="004430DE"/>
    <w:rsid w:val="00443667"/>
    <w:rsid w:val="0044400D"/>
    <w:rsid w:val="0044443E"/>
    <w:rsid w:val="00444AB0"/>
    <w:rsid w:val="004455D2"/>
    <w:rsid w:val="00445780"/>
    <w:rsid w:val="0044697F"/>
    <w:rsid w:val="00447971"/>
    <w:rsid w:val="004508C7"/>
    <w:rsid w:val="0045135B"/>
    <w:rsid w:val="004528F6"/>
    <w:rsid w:val="00453AFF"/>
    <w:rsid w:val="004547CC"/>
    <w:rsid w:val="00455FFF"/>
    <w:rsid w:val="00456C7C"/>
    <w:rsid w:val="00456D83"/>
    <w:rsid w:val="004570B0"/>
    <w:rsid w:val="00457A57"/>
    <w:rsid w:val="004621AB"/>
    <w:rsid w:val="00463AEA"/>
    <w:rsid w:val="00464323"/>
    <w:rsid w:val="00464F13"/>
    <w:rsid w:val="004668D8"/>
    <w:rsid w:val="00466D5C"/>
    <w:rsid w:val="00470E86"/>
    <w:rsid w:val="00470E8D"/>
    <w:rsid w:val="00470F6D"/>
    <w:rsid w:val="00471C88"/>
    <w:rsid w:val="004733A8"/>
    <w:rsid w:val="00473425"/>
    <w:rsid w:val="00473708"/>
    <w:rsid w:val="00473A2D"/>
    <w:rsid w:val="00473D69"/>
    <w:rsid w:val="0047412B"/>
    <w:rsid w:val="00474A3F"/>
    <w:rsid w:val="00474C27"/>
    <w:rsid w:val="0047504F"/>
    <w:rsid w:val="004750FB"/>
    <w:rsid w:val="004772F3"/>
    <w:rsid w:val="00477FB8"/>
    <w:rsid w:val="00480168"/>
    <w:rsid w:val="0048097E"/>
    <w:rsid w:val="00482378"/>
    <w:rsid w:val="004839DB"/>
    <w:rsid w:val="00483B32"/>
    <w:rsid w:val="00486FD6"/>
    <w:rsid w:val="00490946"/>
    <w:rsid w:val="00490C03"/>
    <w:rsid w:val="00491DAE"/>
    <w:rsid w:val="00492A05"/>
    <w:rsid w:val="00493631"/>
    <w:rsid w:val="00493691"/>
    <w:rsid w:val="00494874"/>
    <w:rsid w:val="00496DAC"/>
    <w:rsid w:val="00496E9D"/>
    <w:rsid w:val="00496EAD"/>
    <w:rsid w:val="0049700D"/>
    <w:rsid w:val="004A03E9"/>
    <w:rsid w:val="004A2AD9"/>
    <w:rsid w:val="004A3015"/>
    <w:rsid w:val="004A38E8"/>
    <w:rsid w:val="004A403F"/>
    <w:rsid w:val="004A433F"/>
    <w:rsid w:val="004A52F4"/>
    <w:rsid w:val="004A5811"/>
    <w:rsid w:val="004B0442"/>
    <w:rsid w:val="004B0680"/>
    <w:rsid w:val="004B1E8F"/>
    <w:rsid w:val="004B5591"/>
    <w:rsid w:val="004B57B9"/>
    <w:rsid w:val="004B77E3"/>
    <w:rsid w:val="004C0492"/>
    <w:rsid w:val="004C155E"/>
    <w:rsid w:val="004C2CDA"/>
    <w:rsid w:val="004C2E3A"/>
    <w:rsid w:val="004C33A1"/>
    <w:rsid w:val="004C3DB5"/>
    <w:rsid w:val="004C405C"/>
    <w:rsid w:val="004C4386"/>
    <w:rsid w:val="004C4B47"/>
    <w:rsid w:val="004C4D24"/>
    <w:rsid w:val="004C604F"/>
    <w:rsid w:val="004C71C4"/>
    <w:rsid w:val="004C77DA"/>
    <w:rsid w:val="004C7AA3"/>
    <w:rsid w:val="004C7F2D"/>
    <w:rsid w:val="004D0448"/>
    <w:rsid w:val="004D058B"/>
    <w:rsid w:val="004D09D3"/>
    <w:rsid w:val="004D0BFE"/>
    <w:rsid w:val="004D14A2"/>
    <w:rsid w:val="004D1C21"/>
    <w:rsid w:val="004D212A"/>
    <w:rsid w:val="004D3664"/>
    <w:rsid w:val="004D5169"/>
    <w:rsid w:val="004D60FB"/>
    <w:rsid w:val="004D6969"/>
    <w:rsid w:val="004D72F9"/>
    <w:rsid w:val="004E1569"/>
    <w:rsid w:val="004E1753"/>
    <w:rsid w:val="004E1B5D"/>
    <w:rsid w:val="004E2ACE"/>
    <w:rsid w:val="004E325A"/>
    <w:rsid w:val="004E3544"/>
    <w:rsid w:val="004E3A92"/>
    <w:rsid w:val="004E49E4"/>
    <w:rsid w:val="004E67EC"/>
    <w:rsid w:val="004E6910"/>
    <w:rsid w:val="004E6BFD"/>
    <w:rsid w:val="004E6FC8"/>
    <w:rsid w:val="004E7FF2"/>
    <w:rsid w:val="004F192B"/>
    <w:rsid w:val="004F2A7F"/>
    <w:rsid w:val="004F401A"/>
    <w:rsid w:val="004F54D2"/>
    <w:rsid w:val="004F6A24"/>
    <w:rsid w:val="004F79BD"/>
    <w:rsid w:val="00500416"/>
    <w:rsid w:val="00500DC3"/>
    <w:rsid w:val="0050293B"/>
    <w:rsid w:val="00502B4C"/>
    <w:rsid w:val="00503317"/>
    <w:rsid w:val="0050571B"/>
    <w:rsid w:val="005062AD"/>
    <w:rsid w:val="0051049E"/>
    <w:rsid w:val="005109F9"/>
    <w:rsid w:val="00510B92"/>
    <w:rsid w:val="005116DF"/>
    <w:rsid w:val="00512073"/>
    <w:rsid w:val="00512CFE"/>
    <w:rsid w:val="0051447D"/>
    <w:rsid w:val="005168F4"/>
    <w:rsid w:val="005201D5"/>
    <w:rsid w:val="00520FEB"/>
    <w:rsid w:val="005213E6"/>
    <w:rsid w:val="005225EB"/>
    <w:rsid w:val="00522B4B"/>
    <w:rsid w:val="005232DD"/>
    <w:rsid w:val="0052376B"/>
    <w:rsid w:val="005248D6"/>
    <w:rsid w:val="00530209"/>
    <w:rsid w:val="00530CAD"/>
    <w:rsid w:val="00531049"/>
    <w:rsid w:val="005311F1"/>
    <w:rsid w:val="00531668"/>
    <w:rsid w:val="00534FD8"/>
    <w:rsid w:val="005350A7"/>
    <w:rsid w:val="0053563E"/>
    <w:rsid w:val="00536268"/>
    <w:rsid w:val="00537315"/>
    <w:rsid w:val="00537B83"/>
    <w:rsid w:val="00540D96"/>
    <w:rsid w:val="00540F75"/>
    <w:rsid w:val="005413C0"/>
    <w:rsid w:val="00542CE8"/>
    <w:rsid w:val="00543BE2"/>
    <w:rsid w:val="00546CB9"/>
    <w:rsid w:val="00546E38"/>
    <w:rsid w:val="005475DA"/>
    <w:rsid w:val="00547C29"/>
    <w:rsid w:val="005523C4"/>
    <w:rsid w:val="005526C6"/>
    <w:rsid w:val="00552B10"/>
    <w:rsid w:val="00553419"/>
    <w:rsid w:val="0055342F"/>
    <w:rsid w:val="00553645"/>
    <w:rsid w:val="00555521"/>
    <w:rsid w:val="00555874"/>
    <w:rsid w:val="00556F9D"/>
    <w:rsid w:val="00560675"/>
    <w:rsid w:val="00560D41"/>
    <w:rsid w:val="00561B19"/>
    <w:rsid w:val="00564C17"/>
    <w:rsid w:val="005651C4"/>
    <w:rsid w:val="00565558"/>
    <w:rsid w:val="00565ACA"/>
    <w:rsid w:val="00565B50"/>
    <w:rsid w:val="00565E04"/>
    <w:rsid w:val="00566D49"/>
    <w:rsid w:val="00567A3A"/>
    <w:rsid w:val="00570DBC"/>
    <w:rsid w:val="00571B38"/>
    <w:rsid w:val="005736AB"/>
    <w:rsid w:val="00573724"/>
    <w:rsid w:val="00573A11"/>
    <w:rsid w:val="00575B7D"/>
    <w:rsid w:val="0058070C"/>
    <w:rsid w:val="005829A4"/>
    <w:rsid w:val="00583784"/>
    <w:rsid w:val="00584047"/>
    <w:rsid w:val="0058435F"/>
    <w:rsid w:val="005853EF"/>
    <w:rsid w:val="00585657"/>
    <w:rsid w:val="00586A22"/>
    <w:rsid w:val="00587CDA"/>
    <w:rsid w:val="005900A7"/>
    <w:rsid w:val="0059060F"/>
    <w:rsid w:val="0059095D"/>
    <w:rsid w:val="00590E18"/>
    <w:rsid w:val="00591080"/>
    <w:rsid w:val="00591839"/>
    <w:rsid w:val="00591A5D"/>
    <w:rsid w:val="00593637"/>
    <w:rsid w:val="00594E2D"/>
    <w:rsid w:val="00597605"/>
    <w:rsid w:val="005A1978"/>
    <w:rsid w:val="005A252D"/>
    <w:rsid w:val="005A28B9"/>
    <w:rsid w:val="005A2BF7"/>
    <w:rsid w:val="005A455A"/>
    <w:rsid w:val="005A5770"/>
    <w:rsid w:val="005A603E"/>
    <w:rsid w:val="005A604D"/>
    <w:rsid w:val="005A76EA"/>
    <w:rsid w:val="005A7D34"/>
    <w:rsid w:val="005A7DC8"/>
    <w:rsid w:val="005A7F69"/>
    <w:rsid w:val="005B0424"/>
    <w:rsid w:val="005B04D6"/>
    <w:rsid w:val="005B0E9A"/>
    <w:rsid w:val="005B1EA2"/>
    <w:rsid w:val="005B2EE1"/>
    <w:rsid w:val="005B346A"/>
    <w:rsid w:val="005B3FA8"/>
    <w:rsid w:val="005B4702"/>
    <w:rsid w:val="005B6218"/>
    <w:rsid w:val="005B641A"/>
    <w:rsid w:val="005B68BE"/>
    <w:rsid w:val="005B75CE"/>
    <w:rsid w:val="005B7876"/>
    <w:rsid w:val="005C0B88"/>
    <w:rsid w:val="005C0E3C"/>
    <w:rsid w:val="005C0EF4"/>
    <w:rsid w:val="005C14FC"/>
    <w:rsid w:val="005C1CB1"/>
    <w:rsid w:val="005C3891"/>
    <w:rsid w:val="005C3D49"/>
    <w:rsid w:val="005C428D"/>
    <w:rsid w:val="005C5DC5"/>
    <w:rsid w:val="005C5EEB"/>
    <w:rsid w:val="005C6032"/>
    <w:rsid w:val="005C71E6"/>
    <w:rsid w:val="005C7625"/>
    <w:rsid w:val="005D0752"/>
    <w:rsid w:val="005D126F"/>
    <w:rsid w:val="005D21F0"/>
    <w:rsid w:val="005D397B"/>
    <w:rsid w:val="005D55F4"/>
    <w:rsid w:val="005D5639"/>
    <w:rsid w:val="005D5641"/>
    <w:rsid w:val="005E0297"/>
    <w:rsid w:val="005E18FD"/>
    <w:rsid w:val="005E200F"/>
    <w:rsid w:val="005E47A5"/>
    <w:rsid w:val="005E4BFA"/>
    <w:rsid w:val="005E54C3"/>
    <w:rsid w:val="005E71CB"/>
    <w:rsid w:val="005E7380"/>
    <w:rsid w:val="005F408A"/>
    <w:rsid w:val="005F48F4"/>
    <w:rsid w:val="005F5A68"/>
    <w:rsid w:val="005F7127"/>
    <w:rsid w:val="005F7664"/>
    <w:rsid w:val="005F788D"/>
    <w:rsid w:val="00602AD7"/>
    <w:rsid w:val="00603D64"/>
    <w:rsid w:val="00605DF5"/>
    <w:rsid w:val="00606D60"/>
    <w:rsid w:val="00607A3E"/>
    <w:rsid w:val="00607B56"/>
    <w:rsid w:val="00612633"/>
    <w:rsid w:val="00612BB8"/>
    <w:rsid w:val="00612F8A"/>
    <w:rsid w:val="00613155"/>
    <w:rsid w:val="00613ABB"/>
    <w:rsid w:val="0061438D"/>
    <w:rsid w:val="00614A09"/>
    <w:rsid w:val="00616D8A"/>
    <w:rsid w:val="006175B5"/>
    <w:rsid w:val="006202C0"/>
    <w:rsid w:val="00620F34"/>
    <w:rsid w:val="00621205"/>
    <w:rsid w:val="006217FA"/>
    <w:rsid w:val="00621891"/>
    <w:rsid w:val="00622694"/>
    <w:rsid w:val="00622A18"/>
    <w:rsid w:val="00622E93"/>
    <w:rsid w:val="00623A75"/>
    <w:rsid w:val="006245D2"/>
    <w:rsid w:val="00625262"/>
    <w:rsid w:val="00626615"/>
    <w:rsid w:val="00626662"/>
    <w:rsid w:val="00626759"/>
    <w:rsid w:val="006302C5"/>
    <w:rsid w:val="00630683"/>
    <w:rsid w:val="00630860"/>
    <w:rsid w:val="006311C6"/>
    <w:rsid w:val="00632A8F"/>
    <w:rsid w:val="0063576F"/>
    <w:rsid w:val="00637496"/>
    <w:rsid w:val="00637981"/>
    <w:rsid w:val="0064191D"/>
    <w:rsid w:val="00641C86"/>
    <w:rsid w:val="0064290D"/>
    <w:rsid w:val="00643771"/>
    <w:rsid w:val="00643B21"/>
    <w:rsid w:val="00646299"/>
    <w:rsid w:val="00650BF8"/>
    <w:rsid w:val="00653286"/>
    <w:rsid w:val="00654284"/>
    <w:rsid w:val="00654BC5"/>
    <w:rsid w:val="00654C12"/>
    <w:rsid w:val="00655E9F"/>
    <w:rsid w:val="0065616C"/>
    <w:rsid w:val="006567DB"/>
    <w:rsid w:val="00657CAE"/>
    <w:rsid w:val="00662E5B"/>
    <w:rsid w:val="006645F6"/>
    <w:rsid w:val="0066490B"/>
    <w:rsid w:val="006679F5"/>
    <w:rsid w:val="006702D1"/>
    <w:rsid w:val="006718A0"/>
    <w:rsid w:val="006736E1"/>
    <w:rsid w:val="00673D64"/>
    <w:rsid w:val="006752A1"/>
    <w:rsid w:val="006754E2"/>
    <w:rsid w:val="00676770"/>
    <w:rsid w:val="006767C2"/>
    <w:rsid w:val="00677A93"/>
    <w:rsid w:val="006802D6"/>
    <w:rsid w:val="0068048C"/>
    <w:rsid w:val="00680A02"/>
    <w:rsid w:val="006847B4"/>
    <w:rsid w:val="0068633B"/>
    <w:rsid w:val="00686428"/>
    <w:rsid w:val="00686763"/>
    <w:rsid w:val="00686E03"/>
    <w:rsid w:val="006907D0"/>
    <w:rsid w:val="00693978"/>
    <w:rsid w:val="0069544F"/>
    <w:rsid w:val="006A095D"/>
    <w:rsid w:val="006A1D05"/>
    <w:rsid w:val="006A2A5B"/>
    <w:rsid w:val="006A3547"/>
    <w:rsid w:val="006A35D0"/>
    <w:rsid w:val="006A4085"/>
    <w:rsid w:val="006A47CF"/>
    <w:rsid w:val="006A67F2"/>
    <w:rsid w:val="006A78A4"/>
    <w:rsid w:val="006B0AAB"/>
    <w:rsid w:val="006B12B4"/>
    <w:rsid w:val="006B27EC"/>
    <w:rsid w:val="006B342B"/>
    <w:rsid w:val="006B3D5C"/>
    <w:rsid w:val="006C00D6"/>
    <w:rsid w:val="006C1F26"/>
    <w:rsid w:val="006C3D1B"/>
    <w:rsid w:val="006C3ED5"/>
    <w:rsid w:val="006C554A"/>
    <w:rsid w:val="006C5609"/>
    <w:rsid w:val="006C574D"/>
    <w:rsid w:val="006C589A"/>
    <w:rsid w:val="006C62B3"/>
    <w:rsid w:val="006C65FD"/>
    <w:rsid w:val="006C702A"/>
    <w:rsid w:val="006C796B"/>
    <w:rsid w:val="006C7B13"/>
    <w:rsid w:val="006D033D"/>
    <w:rsid w:val="006D0AA6"/>
    <w:rsid w:val="006D0D07"/>
    <w:rsid w:val="006D0D0B"/>
    <w:rsid w:val="006D1996"/>
    <w:rsid w:val="006D247D"/>
    <w:rsid w:val="006D5140"/>
    <w:rsid w:val="006D629C"/>
    <w:rsid w:val="006D64CB"/>
    <w:rsid w:val="006E0DFE"/>
    <w:rsid w:val="006E1A4C"/>
    <w:rsid w:val="006E206A"/>
    <w:rsid w:val="006E5298"/>
    <w:rsid w:val="006E52A4"/>
    <w:rsid w:val="006E59F7"/>
    <w:rsid w:val="006E5A35"/>
    <w:rsid w:val="006E65F0"/>
    <w:rsid w:val="006F1C8F"/>
    <w:rsid w:val="006F293D"/>
    <w:rsid w:val="006F2BA7"/>
    <w:rsid w:val="006F316A"/>
    <w:rsid w:val="006F3D03"/>
    <w:rsid w:val="006F4342"/>
    <w:rsid w:val="006F45E4"/>
    <w:rsid w:val="006F47F6"/>
    <w:rsid w:val="006F4CFA"/>
    <w:rsid w:val="006F5516"/>
    <w:rsid w:val="006F5A72"/>
    <w:rsid w:val="006F62A1"/>
    <w:rsid w:val="006F7FA2"/>
    <w:rsid w:val="0070082C"/>
    <w:rsid w:val="0070245B"/>
    <w:rsid w:val="00702C4B"/>
    <w:rsid w:val="007052E4"/>
    <w:rsid w:val="007064DF"/>
    <w:rsid w:val="00706762"/>
    <w:rsid w:val="00707A43"/>
    <w:rsid w:val="00707C94"/>
    <w:rsid w:val="007105F8"/>
    <w:rsid w:val="007107A6"/>
    <w:rsid w:val="00710A03"/>
    <w:rsid w:val="007111DE"/>
    <w:rsid w:val="00712DE5"/>
    <w:rsid w:val="0071323A"/>
    <w:rsid w:val="00713537"/>
    <w:rsid w:val="0071529F"/>
    <w:rsid w:val="007156A0"/>
    <w:rsid w:val="00715890"/>
    <w:rsid w:val="00716D65"/>
    <w:rsid w:val="0072167C"/>
    <w:rsid w:val="007226A6"/>
    <w:rsid w:val="00722B6D"/>
    <w:rsid w:val="00722D38"/>
    <w:rsid w:val="00722DF2"/>
    <w:rsid w:val="00724AB5"/>
    <w:rsid w:val="00724B63"/>
    <w:rsid w:val="0072535D"/>
    <w:rsid w:val="00725413"/>
    <w:rsid w:val="00725F28"/>
    <w:rsid w:val="00727AB3"/>
    <w:rsid w:val="00730A66"/>
    <w:rsid w:val="00730FC7"/>
    <w:rsid w:val="00731972"/>
    <w:rsid w:val="00731EA3"/>
    <w:rsid w:val="0073276D"/>
    <w:rsid w:val="007330FC"/>
    <w:rsid w:val="00733D34"/>
    <w:rsid w:val="00734922"/>
    <w:rsid w:val="00735084"/>
    <w:rsid w:val="007370B8"/>
    <w:rsid w:val="007377A7"/>
    <w:rsid w:val="00740FE8"/>
    <w:rsid w:val="00741FE1"/>
    <w:rsid w:val="0074379A"/>
    <w:rsid w:val="00743917"/>
    <w:rsid w:val="00743A8F"/>
    <w:rsid w:val="00743E25"/>
    <w:rsid w:val="00744382"/>
    <w:rsid w:val="007446C6"/>
    <w:rsid w:val="0074482F"/>
    <w:rsid w:val="00747515"/>
    <w:rsid w:val="0074782A"/>
    <w:rsid w:val="007478D5"/>
    <w:rsid w:val="0075007B"/>
    <w:rsid w:val="00752DF6"/>
    <w:rsid w:val="00753952"/>
    <w:rsid w:val="0075446F"/>
    <w:rsid w:val="00754C55"/>
    <w:rsid w:val="007555FC"/>
    <w:rsid w:val="0075602F"/>
    <w:rsid w:val="007607E5"/>
    <w:rsid w:val="0076169F"/>
    <w:rsid w:val="0076194F"/>
    <w:rsid w:val="0076370F"/>
    <w:rsid w:val="00763A0B"/>
    <w:rsid w:val="00763D59"/>
    <w:rsid w:val="00763DB5"/>
    <w:rsid w:val="007644B8"/>
    <w:rsid w:val="00764785"/>
    <w:rsid w:val="00765884"/>
    <w:rsid w:val="00765CDE"/>
    <w:rsid w:val="007673D5"/>
    <w:rsid w:val="00770412"/>
    <w:rsid w:val="007707BA"/>
    <w:rsid w:val="00770C34"/>
    <w:rsid w:val="00771414"/>
    <w:rsid w:val="00771937"/>
    <w:rsid w:val="007720B3"/>
    <w:rsid w:val="0077406A"/>
    <w:rsid w:val="00775145"/>
    <w:rsid w:val="00775335"/>
    <w:rsid w:val="007807C1"/>
    <w:rsid w:val="007808D0"/>
    <w:rsid w:val="00780932"/>
    <w:rsid w:val="00780A73"/>
    <w:rsid w:val="00781F5C"/>
    <w:rsid w:val="00782488"/>
    <w:rsid w:val="007824C8"/>
    <w:rsid w:val="0078275D"/>
    <w:rsid w:val="0078415A"/>
    <w:rsid w:val="007842E3"/>
    <w:rsid w:val="007848C9"/>
    <w:rsid w:val="00785BE7"/>
    <w:rsid w:val="00785E74"/>
    <w:rsid w:val="00786EE4"/>
    <w:rsid w:val="007873E4"/>
    <w:rsid w:val="00790E60"/>
    <w:rsid w:val="0079161C"/>
    <w:rsid w:val="00793003"/>
    <w:rsid w:val="007934E1"/>
    <w:rsid w:val="0079387C"/>
    <w:rsid w:val="00793F49"/>
    <w:rsid w:val="00795D97"/>
    <w:rsid w:val="0079702B"/>
    <w:rsid w:val="00797BC1"/>
    <w:rsid w:val="007A0461"/>
    <w:rsid w:val="007A233C"/>
    <w:rsid w:val="007A27F3"/>
    <w:rsid w:val="007A29FA"/>
    <w:rsid w:val="007A2C78"/>
    <w:rsid w:val="007A3871"/>
    <w:rsid w:val="007A4771"/>
    <w:rsid w:val="007A540A"/>
    <w:rsid w:val="007A7FA3"/>
    <w:rsid w:val="007B1596"/>
    <w:rsid w:val="007B1701"/>
    <w:rsid w:val="007B2D33"/>
    <w:rsid w:val="007B4618"/>
    <w:rsid w:val="007B46D0"/>
    <w:rsid w:val="007B4E3C"/>
    <w:rsid w:val="007B5287"/>
    <w:rsid w:val="007B6714"/>
    <w:rsid w:val="007B6B86"/>
    <w:rsid w:val="007C1BED"/>
    <w:rsid w:val="007C3E71"/>
    <w:rsid w:val="007C4903"/>
    <w:rsid w:val="007C4A74"/>
    <w:rsid w:val="007C5E6E"/>
    <w:rsid w:val="007C6343"/>
    <w:rsid w:val="007C67DD"/>
    <w:rsid w:val="007C7D37"/>
    <w:rsid w:val="007D02F7"/>
    <w:rsid w:val="007D114B"/>
    <w:rsid w:val="007D195C"/>
    <w:rsid w:val="007D2293"/>
    <w:rsid w:val="007D2317"/>
    <w:rsid w:val="007D387C"/>
    <w:rsid w:val="007D3D49"/>
    <w:rsid w:val="007D57AE"/>
    <w:rsid w:val="007D582B"/>
    <w:rsid w:val="007D5AF5"/>
    <w:rsid w:val="007D7176"/>
    <w:rsid w:val="007D7EB7"/>
    <w:rsid w:val="007E0258"/>
    <w:rsid w:val="007E0B8E"/>
    <w:rsid w:val="007E0D92"/>
    <w:rsid w:val="007E2F22"/>
    <w:rsid w:val="007E420E"/>
    <w:rsid w:val="007E4465"/>
    <w:rsid w:val="007E4678"/>
    <w:rsid w:val="007E51D6"/>
    <w:rsid w:val="007E5807"/>
    <w:rsid w:val="007E7B4E"/>
    <w:rsid w:val="007E7B65"/>
    <w:rsid w:val="007E7C48"/>
    <w:rsid w:val="007F0218"/>
    <w:rsid w:val="007F151C"/>
    <w:rsid w:val="007F2D74"/>
    <w:rsid w:val="007F326E"/>
    <w:rsid w:val="007F3573"/>
    <w:rsid w:val="007F3C6C"/>
    <w:rsid w:val="007F4146"/>
    <w:rsid w:val="007F545E"/>
    <w:rsid w:val="007F7CFD"/>
    <w:rsid w:val="0080042C"/>
    <w:rsid w:val="008018A6"/>
    <w:rsid w:val="00802964"/>
    <w:rsid w:val="00803377"/>
    <w:rsid w:val="00803474"/>
    <w:rsid w:val="00803E80"/>
    <w:rsid w:val="008042A5"/>
    <w:rsid w:val="00804876"/>
    <w:rsid w:val="0080514B"/>
    <w:rsid w:val="00805BEE"/>
    <w:rsid w:val="0080608A"/>
    <w:rsid w:val="00810147"/>
    <w:rsid w:val="0081037E"/>
    <w:rsid w:val="0081047F"/>
    <w:rsid w:val="008109BF"/>
    <w:rsid w:val="00811271"/>
    <w:rsid w:val="00811950"/>
    <w:rsid w:val="00814B1B"/>
    <w:rsid w:val="00815536"/>
    <w:rsid w:val="008156E3"/>
    <w:rsid w:val="00815BA9"/>
    <w:rsid w:val="00816740"/>
    <w:rsid w:val="008167B8"/>
    <w:rsid w:val="00816BE4"/>
    <w:rsid w:val="008173AE"/>
    <w:rsid w:val="008173B0"/>
    <w:rsid w:val="00817A43"/>
    <w:rsid w:val="00817E98"/>
    <w:rsid w:val="008200E9"/>
    <w:rsid w:val="0082314B"/>
    <w:rsid w:val="00825AAB"/>
    <w:rsid w:val="00827B1A"/>
    <w:rsid w:val="0083004B"/>
    <w:rsid w:val="00830B7B"/>
    <w:rsid w:val="00830CE2"/>
    <w:rsid w:val="0083103E"/>
    <w:rsid w:val="008315ED"/>
    <w:rsid w:val="008320A9"/>
    <w:rsid w:val="008321C5"/>
    <w:rsid w:val="00833337"/>
    <w:rsid w:val="008353CF"/>
    <w:rsid w:val="00835779"/>
    <w:rsid w:val="008359F4"/>
    <w:rsid w:val="0083676B"/>
    <w:rsid w:val="008369F2"/>
    <w:rsid w:val="008371EF"/>
    <w:rsid w:val="00837A45"/>
    <w:rsid w:val="008406A5"/>
    <w:rsid w:val="00840775"/>
    <w:rsid w:val="0084218F"/>
    <w:rsid w:val="008431D5"/>
    <w:rsid w:val="00843F34"/>
    <w:rsid w:val="008458A4"/>
    <w:rsid w:val="0084649A"/>
    <w:rsid w:val="00850187"/>
    <w:rsid w:val="00850C16"/>
    <w:rsid w:val="00852033"/>
    <w:rsid w:val="00852E6D"/>
    <w:rsid w:val="00855363"/>
    <w:rsid w:val="008563FA"/>
    <w:rsid w:val="0086140B"/>
    <w:rsid w:val="0086284F"/>
    <w:rsid w:val="00862A73"/>
    <w:rsid w:val="00862ADA"/>
    <w:rsid w:val="00862DD7"/>
    <w:rsid w:val="008654B6"/>
    <w:rsid w:val="0086770B"/>
    <w:rsid w:val="008706B2"/>
    <w:rsid w:val="008707C8"/>
    <w:rsid w:val="00870C60"/>
    <w:rsid w:val="00871F12"/>
    <w:rsid w:val="008729DC"/>
    <w:rsid w:val="00873704"/>
    <w:rsid w:val="008737A1"/>
    <w:rsid w:val="00874738"/>
    <w:rsid w:val="00874941"/>
    <w:rsid w:val="00874EB4"/>
    <w:rsid w:val="00874FA9"/>
    <w:rsid w:val="00875909"/>
    <w:rsid w:val="00876D9F"/>
    <w:rsid w:val="0087729A"/>
    <w:rsid w:val="00877535"/>
    <w:rsid w:val="00882135"/>
    <w:rsid w:val="0088226F"/>
    <w:rsid w:val="00882523"/>
    <w:rsid w:val="008827BA"/>
    <w:rsid w:val="00882833"/>
    <w:rsid w:val="00884DB9"/>
    <w:rsid w:val="008850BA"/>
    <w:rsid w:val="00885A18"/>
    <w:rsid w:val="00885B91"/>
    <w:rsid w:val="008876D5"/>
    <w:rsid w:val="00890817"/>
    <w:rsid w:val="00890E8E"/>
    <w:rsid w:val="008913C8"/>
    <w:rsid w:val="00892017"/>
    <w:rsid w:val="0089228D"/>
    <w:rsid w:val="00892CA1"/>
    <w:rsid w:val="00892E79"/>
    <w:rsid w:val="008930F4"/>
    <w:rsid w:val="008932DA"/>
    <w:rsid w:val="008940FC"/>
    <w:rsid w:val="008943E2"/>
    <w:rsid w:val="0089621F"/>
    <w:rsid w:val="008967BE"/>
    <w:rsid w:val="008A023F"/>
    <w:rsid w:val="008A0D62"/>
    <w:rsid w:val="008A1A7F"/>
    <w:rsid w:val="008A1E6F"/>
    <w:rsid w:val="008A23EE"/>
    <w:rsid w:val="008A4609"/>
    <w:rsid w:val="008A4AD2"/>
    <w:rsid w:val="008A680E"/>
    <w:rsid w:val="008B0406"/>
    <w:rsid w:val="008B0991"/>
    <w:rsid w:val="008B2DE7"/>
    <w:rsid w:val="008C07BE"/>
    <w:rsid w:val="008C1CFF"/>
    <w:rsid w:val="008C2276"/>
    <w:rsid w:val="008C2997"/>
    <w:rsid w:val="008C2A3C"/>
    <w:rsid w:val="008C3588"/>
    <w:rsid w:val="008C4A8C"/>
    <w:rsid w:val="008C4CA1"/>
    <w:rsid w:val="008C4EB2"/>
    <w:rsid w:val="008C5335"/>
    <w:rsid w:val="008C576C"/>
    <w:rsid w:val="008C640E"/>
    <w:rsid w:val="008D591D"/>
    <w:rsid w:val="008D6227"/>
    <w:rsid w:val="008D7636"/>
    <w:rsid w:val="008E0801"/>
    <w:rsid w:val="008E1535"/>
    <w:rsid w:val="008E3BA9"/>
    <w:rsid w:val="008E3F06"/>
    <w:rsid w:val="008E54EB"/>
    <w:rsid w:val="008E574C"/>
    <w:rsid w:val="008E6506"/>
    <w:rsid w:val="008E7465"/>
    <w:rsid w:val="008E7923"/>
    <w:rsid w:val="008E7F84"/>
    <w:rsid w:val="008F0209"/>
    <w:rsid w:val="008F05A4"/>
    <w:rsid w:val="008F0EBA"/>
    <w:rsid w:val="008F240A"/>
    <w:rsid w:val="008F313F"/>
    <w:rsid w:val="008F43B7"/>
    <w:rsid w:val="008F5F78"/>
    <w:rsid w:val="008F6AE6"/>
    <w:rsid w:val="008F6F24"/>
    <w:rsid w:val="008F7172"/>
    <w:rsid w:val="00900003"/>
    <w:rsid w:val="00900317"/>
    <w:rsid w:val="009011DB"/>
    <w:rsid w:val="00901EDD"/>
    <w:rsid w:val="00902E87"/>
    <w:rsid w:val="00903030"/>
    <w:rsid w:val="0090466A"/>
    <w:rsid w:val="0090548D"/>
    <w:rsid w:val="0090560E"/>
    <w:rsid w:val="00905B27"/>
    <w:rsid w:val="00907B1D"/>
    <w:rsid w:val="00910401"/>
    <w:rsid w:val="00911D66"/>
    <w:rsid w:val="00912BB1"/>
    <w:rsid w:val="00914FAD"/>
    <w:rsid w:val="00915147"/>
    <w:rsid w:val="00916FEE"/>
    <w:rsid w:val="009170D4"/>
    <w:rsid w:val="009204C7"/>
    <w:rsid w:val="00920625"/>
    <w:rsid w:val="009220CC"/>
    <w:rsid w:val="00922737"/>
    <w:rsid w:val="00922BC6"/>
    <w:rsid w:val="00923250"/>
    <w:rsid w:val="0092361E"/>
    <w:rsid w:val="00923906"/>
    <w:rsid w:val="00923B51"/>
    <w:rsid w:val="00925796"/>
    <w:rsid w:val="009258BA"/>
    <w:rsid w:val="00927F54"/>
    <w:rsid w:val="009301B2"/>
    <w:rsid w:val="009308EB"/>
    <w:rsid w:val="009308EF"/>
    <w:rsid w:val="009318AD"/>
    <w:rsid w:val="00931FB2"/>
    <w:rsid w:val="00932D23"/>
    <w:rsid w:val="00932F4E"/>
    <w:rsid w:val="00933034"/>
    <w:rsid w:val="00933D51"/>
    <w:rsid w:val="0093435D"/>
    <w:rsid w:val="009346DA"/>
    <w:rsid w:val="00934925"/>
    <w:rsid w:val="00936511"/>
    <w:rsid w:val="0094088B"/>
    <w:rsid w:val="0094095E"/>
    <w:rsid w:val="00940C01"/>
    <w:rsid w:val="00941134"/>
    <w:rsid w:val="0094142D"/>
    <w:rsid w:val="00941710"/>
    <w:rsid w:val="00943415"/>
    <w:rsid w:val="00943600"/>
    <w:rsid w:val="009440FE"/>
    <w:rsid w:val="0094410A"/>
    <w:rsid w:val="00945403"/>
    <w:rsid w:val="009461A3"/>
    <w:rsid w:val="00946BD7"/>
    <w:rsid w:val="00951FB0"/>
    <w:rsid w:val="0095291B"/>
    <w:rsid w:val="0095441F"/>
    <w:rsid w:val="00954CEA"/>
    <w:rsid w:val="0095676B"/>
    <w:rsid w:val="009569C0"/>
    <w:rsid w:val="009570E1"/>
    <w:rsid w:val="00960653"/>
    <w:rsid w:val="009606CA"/>
    <w:rsid w:val="00960F7D"/>
    <w:rsid w:val="009613B0"/>
    <w:rsid w:val="009615AC"/>
    <w:rsid w:val="00961845"/>
    <w:rsid w:val="00963326"/>
    <w:rsid w:val="0096343C"/>
    <w:rsid w:val="0096486D"/>
    <w:rsid w:val="00967968"/>
    <w:rsid w:val="00970A47"/>
    <w:rsid w:val="00971672"/>
    <w:rsid w:val="00974689"/>
    <w:rsid w:val="0097534D"/>
    <w:rsid w:val="00975853"/>
    <w:rsid w:val="009806D3"/>
    <w:rsid w:val="00980928"/>
    <w:rsid w:val="009813E5"/>
    <w:rsid w:val="00983B08"/>
    <w:rsid w:val="009846A7"/>
    <w:rsid w:val="00984E0F"/>
    <w:rsid w:val="0098535D"/>
    <w:rsid w:val="009869EB"/>
    <w:rsid w:val="0099099B"/>
    <w:rsid w:val="00990A8C"/>
    <w:rsid w:val="00990B27"/>
    <w:rsid w:val="00991B7E"/>
    <w:rsid w:val="009932F2"/>
    <w:rsid w:val="00994222"/>
    <w:rsid w:val="00994F69"/>
    <w:rsid w:val="00996B5E"/>
    <w:rsid w:val="00996CF2"/>
    <w:rsid w:val="009A01FB"/>
    <w:rsid w:val="009A04F6"/>
    <w:rsid w:val="009A0670"/>
    <w:rsid w:val="009A071B"/>
    <w:rsid w:val="009A14DC"/>
    <w:rsid w:val="009A1811"/>
    <w:rsid w:val="009A3462"/>
    <w:rsid w:val="009A409A"/>
    <w:rsid w:val="009A562D"/>
    <w:rsid w:val="009A5869"/>
    <w:rsid w:val="009A598F"/>
    <w:rsid w:val="009A7785"/>
    <w:rsid w:val="009A7A2F"/>
    <w:rsid w:val="009B096D"/>
    <w:rsid w:val="009B1A4E"/>
    <w:rsid w:val="009B3356"/>
    <w:rsid w:val="009B4384"/>
    <w:rsid w:val="009B445B"/>
    <w:rsid w:val="009B4CA6"/>
    <w:rsid w:val="009B544A"/>
    <w:rsid w:val="009B57C5"/>
    <w:rsid w:val="009B57F8"/>
    <w:rsid w:val="009B7C99"/>
    <w:rsid w:val="009C0960"/>
    <w:rsid w:val="009C1D36"/>
    <w:rsid w:val="009C2BEA"/>
    <w:rsid w:val="009C2E15"/>
    <w:rsid w:val="009C38E7"/>
    <w:rsid w:val="009C3E93"/>
    <w:rsid w:val="009C49F4"/>
    <w:rsid w:val="009C4DBD"/>
    <w:rsid w:val="009C56E5"/>
    <w:rsid w:val="009C6429"/>
    <w:rsid w:val="009C7451"/>
    <w:rsid w:val="009C7AE9"/>
    <w:rsid w:val="009D1559"/>
    <w:rsid w:val="009D1769"/>
    <w:rsid w:val="009D37AB"/>
    <w:rsid w:val="009D3E99"/>
    <w:rsid w:val="009D5867"/>
    <w:rsid w:val="009D65B6"/>
    <w:rsid w:val="009D6E28"/>
    <w:rsid w:val="009D702B"/>
    <w:rsid w:val="009D73B5"/>
    <w:rsid w:val="009E0727"/>
    <w:rsid w:val="009E0F3A"/>
    <w:rsid w:val="009E1D0F"/>
    <w:rsid w:val="009E2D59"/>
    <w:rsid w:val="009E306B"/>
    <w:rsid w:val="009E60D6"/>
    <w:rsid w:val="009E6B2A"/>
    <w:rsid w:val="009E6CE6"/>
    <w:rsid w:val="009E7B8B"/>
    <w:rsid w:val="009E7E5B"/>
    <w:rsid w:val="009F0663"/>
    <w:rsid w:val="009F194D"/>
    <w:rsid w:val="009F1A42"/>
    <w:rsid w:val="009F2C43"/>
    <w:rsid w:val="009F397A"/>
    <w:rsid w:val="009F3AD7"/>
    <w:rsid w:val="009F4195"/>
    <w:rsid w:val="009F4583"/>
    <w:rsid w:val="009F4891"/>
    <w:rsid w:val="009F4E38"/>
    <w:rsid w:val="009F5DF8"/>
    <w:rsid w:val="009F6D40"/>
    <w:rsid w:val="009F6F12"/>
    <w:rsid w:val="00A01C01"/>
    <w:rsid w:val="00A048C2"/>
    <w:rsid w:val="00A04F0A"/>
    <w:rsid w:val="00A05973"/>
    <w:rsid w:val="00A06C4E"/>
    <w:rsid w:val="00A10710"/>
    <w:rsid w:val="00A12A21"/>
    <w:rsid w:val="00A137E7"/>
    <w:rsid w:val="00A138BB"/>
    <w:rsid w:val="00A13FC7"/>
    <w:rsid w:val="00A15382"/>
    <w:rsid w:val="00A15C74"/>
    <w:rsid w:val="00A15FEA"/>
    <w:rsid w:val="00A17581"/>
    <w:rsid w:val="00A20106"/>
    <w:rsid w:val="00A2127C"/>
    <w:rsid w:val="00A22564"/>
    <w:rsid w:val="00A23980"/>
    <w:rsid w:val="00A24643"/>
    <w:rsid w:val="00A24C85"/>
    <w:rsid w:val="00A255FE"/>
    <w:rsid w:val="00A25E61"/>
    <w:rsid w:val="00A26330"/>
    <w:rsid w:val="00A267AF"/>
    <w:rsid w:val="00A2790B"/>
    <w:rsid w:val="00A31202"/>
    <w:rsid w:val="00A31CED"/>
    <w:rsid w:val="00A3375E"/>
    <w:rsid w:val="00A33D39"/>
    <w:rsid w:val="00A33EF2"/>
    <w:rsid w:val="00A36082"/>
    <w:rsid w:val="00A36739"/>
    <w:rsid w:val="00A37875"/>
    <w:rsid w:val="00A40518"/>
    <w:rsid w:val="00A40CAA"/>
    <w:rsid w:val="00A40ED1"/>
    <w:rsid w:val="00A423CD"/>
    <w:rsid w:val="00A428D8"/>
    <w:rsid w:val="00A42D68"/>
    <w:rsid w:val="00A43502"/>
    <w:rsid w:val="00A43DC8"/>
    <w:rsid w:val="00A4422A"/>
    <w:rsid w:val="00A44671"/>
    <w:rsid w:val="00A44E04"/>
    <w:rsid w:val="00A4594D"/>
    <w:rsid w:val="00A45BDC"/>
    <w:rsid w:val="00A45FF7"/>
    <w:rsid w:val="00A5275F"/>
    <w:rsid w:val="00A5298E"/>
    <w:rsid w:val="00A52F71"/>
    <w:rsid w:val="00A53BA3"/>
    <w:rsid w:val="00A5511E"/>
    <w:rsid w:val="00A569A6"/>
    <w:rsid w:val="00A57BC1"/>
    <w:rsid w:val="00A605F2"/>
    <w:rsid w:val="00A607BC"/>
    <w:rsid w:val="00A61149"/>
    <w:rsid w:val="00A64BC4"/>
    <w:rsid w:val="00A65D3C"/>
    <w:rsid w:val="00A65EE8"/>
    <w:rsid w:val="00A66B54"/>
    <w:rsid w:val="00A66C82"/>
    <w:rsid w:val="00A66D7E"/>
    <w:rsid w:val="00A66F4A"/>
    <w:rsid w:val="00A676C7"/>
    <w:rsid w:val="00A71CD4"/>
    <w:rsid w:val="00A7405C"/>
    <w:rsid w:val="00A74861"/>
    <w:rsid w:val="00A7489D"/>
    <w:rsid w:val="00A7497D"/>
    <w:rsid w:val="00A749C6"/>
    <w:rsid w:val="00A75263"/>
    <w:rsid w:val="00A761DB"/>
    <w:rsid w:val="00A76E4C"/>
    <w:rsid w:val="00A800AB"/>
    <w:rsid w:val="00A80350"/>
    <w:rsid w:val="00A80D87"/>
    <w:rsid w:val="00A81069"/>
    <w:rsid w:val="00A8147A"/>
    <w:rsid w:val="00A839FE"/>
    <w:rsid w:val="00A83D95"/>
    <w:rsid w:val="00A85932"/>
    <w:rsid w:val="00A86943"/>
    <w:rsid w:val="00A90563"/>
    <w:rsid w:val="00A90EDA"/>
    <w:rsid w:val="00A90F23"/>
    <w:rsid w:val="00A916DD"/>
    <w:rsid w:val="00A91767"/>
    <w:rsid w:val="00A91833"/>
    <w:rsid w:val="00A919D3"/>
    <w:rsid w:val="00A91C60"/>
    <w:rsid w:val="00A91F3F"/>
    <w:rsid w:val="00A92D0C"/>
    <w:rsid w:val="00A935A8"/>
    <w:rsid w:val="00A93D6B"/>
    <w:rsid w:val="00A94AB0"/>
    <w:rsid w:val="00A95659"/>
    <w:rsid w:val="00A96CA4"/>
    <w:rsid w:val="00A970CE"/>
    <w:rsid w:val="00AA1643"/>
    <w:rsid w:val="00AA1923"/>
    <w:rsid w:val="00AA1D97"/>
    <w:rsid w:val="00AA27AD"/>
    <w:rsid w:val="00AA2B18"/>
    <w:rsid w:val="00AA39CA"/>
    <w:rsid w:val="00AA4FFF"/>
    <w:rsid w:val="00AA7707"/>
    <w:rsid w:val="00AB0739"/>
    <w:rsid w:val="00AB15D7"/>
    <w:rsid w:val="00AB1EF1"/>
    <w:rsid w:val="00AB27D4"/>
    <w:rsid w:val="00AB311B"/>
    <w:rsid w:val="00AB37B3"/>
    <w:rsid w:val="00AB3B84"/>
    <w:rsid w:val="00AB3F73"/>
    <w:rsid w:val="00AB4474"/>
    <w:rsid w:val="00AB451B"/>
    <w:rsid w:val="00AB7836"/>
    <w:rsid w:val="00AC1445"/>
    <w:rsid w:val="00AC6918"/>
    <w:rsid w:val="00AC6E12"/>
    <w:rsid w:val="00AC7512"/>
    <w:rsid w:val="00AC7FA5"/>
    <w:rsid w:val="00AD0334"/>
    <w:rsid w:val="00AD1DFE"/>
    <w:rsid w:val="00AD2273"/>
    <w:rsid w:val="00AD2F9F"/>
    <w:rsid w:val="00AD638A"/>
    <w:rsid w:val="00AD674E"/>
    <w:rsid w:val="00AD6EAF"/>
    <w:rsid w:val="00AD77A3"/>
    <w:rsid w:val="00AE1B6A"/>
    <w:rsid w:val="00AE244B"/>
    <w:rsid w:val="00AE2EAE"/>
    <w:rsid w:val="00AF10C4"/>
    <w:rsid w:val="00AF1109"/>
    <w:rsid w:val="00AF2502"/>
    <w:rsid w:val="00AF2A1A"/>
    <w:rsid w:val="00AF3296"/>
    <w:rsid w:val="00AF3391"/>
    <w:rsid w:val="00AF7318"/>
    <w:rsid w:val="00AF7377"/>
    <w:rsid w:val="00AF77F5"/>
    <w:rsid w:val="00AF7AD6"/>
    <w:rsid w:val="00B00174"/>
    <w:rsid w:val="00B00519"/>
    <w:rsid w:val="00B037FB"/>
    <w:rsid w:val="00B04250"/>
    <w:rsid w:val="00B04ED2"/>
    <w:rsid w:val="00B054F7"/>
    <w:rsid w:val="00B06165"/>
    <w:rsid w:val="00B07422"/>
    <w:rsid w:val="00B076A5"/>
    <w:rsid w:val="00B12E91"/>
    <w:rsid w:val="00B14787"/>
    <w:rsid w:val="00B149C9"/>
    <w:rsid w:val="00B17086"/>
    <w:rsid w:val="00B1738F"/>
    <w:rsid w:val="00B17C23"/>
    <w:rsid w:val="00B201F6"/>
    <w:rsid w:val="00B206FF"/>
    <w:rsid w:val="00B21293"/>
    <w:rsid w:val="00B21391"/>
    <w:rsid w:val="00B21C91"/>
    <w:rsid w:val="00B21D99"/>
    <w:rsid w:val="00B22B52"/>
    <w:rsid w:val="00B22D49"/>
    <w:rsid w:val="00B23D95"/>
    <w:rsid w:val="00B25D81"/>
    <w:rsid w:val="00B25E84"/>
    <w:rsid w:val="00B26265"/>
    <w:rsid w:val="00B26C30"/>
    <w:rsid w:val="00B3261B"/>
    <w:rsid w:val="00B33D03"/>
    <w:rsid w:val="00B33E2C"/>
    <w:rsid w:val="00B352CF"/>
    <w:rsid w:val="00B35C7F"/>
    <w:rsid w:val="00B37412"/>
    <w:rsid w:val="00B406BC"/>
    <w:rsid w:val="00B41AFF"/>
    <w:rsid w:val="00B4371A"/>
    <w:rsid w:val="00B44D51"/>
    <w:rsid w:val="00B45C16"/>
    <w:rsid w:val="00B471F9"/>
    <w:rsid w:val="00B511C9"/>
    <w:rsid w:val="00B5149D"/>
    <w:rsid w:val="00B516F8"/>
    <w:rsid w:val="00B52B3E"/>
    <w:rsid w:val="00B52B81"/>
    <w:rsid w:val="00B53E80"/>
    <w:rsid w:val="00B55325"/>
    <w:rsid w:val="00B568DA"/>
    <w:rsid w:val="00B57F27"/>
    <w:rsid w:val="00B61371"/>
    <w:rsid w:val="00B61998"/>
    <w:rsid w:val="00B61D91"/>
    <w:rsid w:val="00B62B8D"/>
    <w:rsid w:val="00B66125"/>
    <w:rsid w:val="00B665EC"/>
    <w:rsid w:val="00B66D7A"/>
    <w:rsid w:val="00B67AB2"/>
    <w:rsid w:val="00B718E6"/>
    <w:rsid w:val="00B724F3"/>
    <w:rsid w:val="00B73333"/>
    <w:rsid w:val="00B73572"/>
    <w:rsid w:val="00B74E9C"/>
    <w:rsid w:val="00B75057"/>
    <w:rsid w:val="00B753BB"/>
    <w:rsid w:val="00B75F95"/>
    <w:rsid w:val="00B760BC"/>
    <w:rsid w:val="00B760E5"/>
    <w:rsid w:val="00B761E3"/>
    <w:rsid w:val="00B8030B"/>
    <w:rsid w:val="00B81409"/>
    <w:rsid w:val="00B8142B"/>
    <w:rsid w:val="00B8295E"/>
    <w:rsid w:val="00B82E81"/>
    <w:rsid w:val="00B8388C"/>
    <w:rsid w:val="00B84AC1"/>
    <w:rsid w:val="00B85F59"/>
    <w:rsid w:val="00B861E0"/>
    <w:rsid w:val="00B864CB"/>
    <w:rsid w:val="00B864DE"/>
    <w:rsid w:val="00B868C2"/>
    <w:rsid w:val="00B86A21"/>
    <w:rsid w:val="00B8781F"/>
    <w:rsid w:val="00B90C51"/>
    <w:rsid w:val="00B90D4C"/>
    <w:rsid w:val="00B90E5D"/>
    <w:rsid w:val="00B920F8"/>
    <w:rsid w:val="00B92684"/>
    <w:rsid w:val="00B93CD6"/>
    <w:rsid w:val="00B959C1"/>
    <w:rsid w:val="00B95E68"/>
    <w:rsid w:val="00B96C95"/>
    <w:rsid w:val="00B96E0D"/>
    <w:rsid w:val="00B97E33"/>
    <w:rsid w:val="00BA01B9"/>
    <w:rsid w:val="00BA1541"/>
    <w:rsid w:val="00BA173A"/>
    <w:rsid w:val="00BA2304"/>
    <w:rsid w:val="00BA482D"/>
    <w:rsid w:val="00BA593A"/>
    <w:rsid w:val="00BA5F0A"/>
    <w:rsid w:val="00BA60C1"/>
    <w:rsid w:val="00BA6829"/>
    <w:rsid w:val="00BA741A"/>
    <w:rsid w:val="00BB10A1"/>
    <w:rsid w:val="00BB15FC"/>
    <w:rsid w:val="00BB1F5C"/>
    <w:rsid w:val="00BB2398"/>
    <w:rsid w:val="00BB5728"/>
    <w:rsid w:val="00BB5CDD"/>
    <w:rsid w:val="00BB5E53"/>
    <w:rsid w:val="00BB6342"/>
    <w:rsid w:val="00BB72AD"/>
    <w:rsid w:val="00BB7CB7"/>
    <w:rsid w:val="00BC023E"/>
    <w:rsid w:val="00BC03E8"/>
    <w:rsid w:val="00BC0B17"/>
    <w:rsid w:val="00BC1829"/>
    <w:rsid w:val="00BC1A52"/>
    <w:rsid w:val="00BC26F9"/>
    <w:rsid w:val="00BC29C6"/>
    <w:rsid w:val="00BC2F08"/>
    <w:rsid w:val="00BC58BE"/>
    <w:rsid w:val="00BC639D"/>
    <w:rsid w:val="00BC6A63"/>
    <w:rsid w:val="00BC7708"/>
    <w:rsid w:val="00BD02B7"/>
    <w:rsid w:val="00BD0430"/>
    <w:rsid w:val="00BD1018"/>
    <w:rsid w:val="00BD1413"/>
    <w:rsid w:val="00BD1DD9"/>
    <w:rsid w:val="00BD1F9F"/>
    <w:rsid w:val="00BD2F8C"/>
    <w:rsid w:val="00BD3846"/>
    <w:rsid w:val="00BD4899"/>
    <w:rsid w:val="00BD51FB"/>
    <w:rsid w:val="00BD5C07"/>
    <w:rsid w:val="00BD6339"/>
    <w:rsid w:val="00BD6B4E"/>
    <w:rsid w:val="00BD741D"/>
    <w:rsid w:val="00BD7C7C"/>
    <w:rsid w:val="00BE2146"/>
    <w:rsid w:val="00BE23B8"/>
    <w:rsid w:val="00BE57F3"/>
    <w:rsid w:val="00BE6751"/>
    <w:rsid w:val="00BE6BBC"/>
    <w:rsid w:val="00BE79EC"/>
    <w:rsid w:val="00BE7D1B"/>
    <w:rsid w:val="00BF1B3C"/>
    <w:rsid w:val="00BF1E07"/>
    <w:rsid w:val="00BF27F0"/>
    <w:rsid w:val="00BF286A"/>
    <w:rsid w:val="00BF4D24"/>
    <w:rsid w:val="00BF6F52"/>
    <w:rsid w:val="00BF7E2F"/>
    <w:rsid w:val="00C00016"/>
    <w:rsid w:val="00C00D6C"/>
    <w:rsid w:val="00C00DC6"/>
    <w:rsid w:val="00C03740"/>
    <w:rsid w:val="00C04709"/>
    <w:rsid w:val="00C0495C"/>
    <w:rsid w:val="00C04BBD"/>
    <w:rsid w:val="00C04E07"/>
    <w:rsid w:val="00C05C84"/>
    <w:rsid w:val="00C06BFB"/>
    <w:rsid w:val="00C0779D"/>
    <w:rsid w:val="00C07B6B"/>
    <w:rsid w:val="00C101A5"/>
    <w:rsid w:val="00C1099C"/>
    <w:rsid w:val="00C116EF"/>
    <w:rsid w:val="00C11F38"/>
    <w:rsid w:val="00C13068"/>
    <w:rsid w:val="00C131DE"/>
    <w:rsid w:val="00C160D1"/>
    <w:rsid w:val="00C1620A"/>
    <w:rsid w:val="00C162C2"/>
    <w:rsid w:val="00C16EED"/>
    <w:rsid w:val="00C17515"/>
    <w:rsid w:val="00C179A4"/>
    <w:rsid w:val="00C17C68"/>
    <w:rsid w:val="00C22765"/>
    <w:rsid w:val="00C22A78"/>
    <w:rsid w:val="00C22D70"/>
    <w:rsid w:val="00C23DD9"/>
    <w:rsid w:val="00C24B9A"/>
    <w:rsid w:val="00C24BF4"/>
    <w:rsid w:val="00C24F3C"/>
    <w:rsid w:val="00C25285"/>
    <w:rsid w:val="00C260A9"/>
    <w:rsid w:val="00C265D6"/>
    <w:rsid w:val="00C3170E"/>
    <w:rsid w:val="00C31943"/>
    <w:rsid w:val="00C33CF3"/>
    <w:rsid w:val="00C346F6"/>
    <w:rsid w:val="00C378CE"/>
    <w:rsid w:val="00C40D1A"/>
    <w:rsid w:val="00C421B7"/>
    <w:rsid w:val="00C42D5F"/>
    <w:rsid w:val="00C433D5"/>
    <w:rsid w:val="00C43EB9"/>
    <w:rsid w:val="00C45E43"/>
    <w:rsid w:val="00C47A20"/>
    <w:rsid w:val="00C47E60"/>
    <w:rsid w:val="00C47F7B"/>
    <w:rsid w:val="00C5268A"/>
    <w:rsid w:val="00C5269E"/>
    <w:rsid w:val="00C53055"/>
    <w:rsid w:val="00C56563"/>
    <w:rsid w:val="00C5683C"/>
    <w:rsid w:val="00C574F3"/>
    <w:rsid w:val="00C61103"/>
    <w:rsid w:val="00C612AA"/>
    <w:rsid w:val="00C62872"/>
    <w:rsid w:val="00C642B6"/>
    <w:rsid w:val="00C642D0"/>
    <w:rsid w:val="00C64C0A"/>
    <w:rsid w:val="00C6579F"/>
    <w:rsid w:val="00C65EAA"/>
    <w:rsid w:val="00C65F28"/>
    <w:rsid w:val="00C66171"/>
    <w:rsid w:val="00C6622B"/>
    <w:rsid w:val="00C67062"/>
    <w:rsid w:val="00C70F9D"/>
    <w:rsid w:val="00C71C0E"/>
    <w:rsid w:val="00C72272"/>
    <w:rsid w:val="00C72C83"/>
    <w:rsid w:val="00C72E43"/>
    <w:rsid w:val="00C73E86"/>
    <w:rsid w:val="00C753E4"/>
    <w:rsid w:val="00C772EC"/>
    <w:rsid w:val="00C77314"/>
    <w:rsid w:val="00C779D9"/>
    <w:rsid w:val="00C77E2A"/>
    <w:rsid w:val="00C80D09"/>
    <w:rsid w:val="00C83610"/>
    <w:rsid w:val="00C83E9C"/>
    <w:rsid w:val="00C8606A"/>
    <w:rsid w:val="00C90609"/>
    <w:rsid w:val="00C90D53"/>
    <w:rsid w:val="00C921E3"/>
    <w:rsid w:val="00C92D69"/>
    <w:rsid w:val="00C93DA0"/>
    <w:rsid w:val="00C9427E"/>
    <w:rsid w:val="00C96566"/>
    <w:rsid w:val="00C96B7C"/>
    <w:rsid w:val="00CA0166"/>
    <w:rsid w:val="00CA0B6B"/>
    <w:rsid w:val="00CA2AB6"/>
    <w:rsid w:val="00CA2E7C"/>
    <w:rsid w:val="00CA4129"/>
    <w:rsid w:val="00CA7455"/>
    <w:rsid w:val="00CA777E"/>
    <w:rsid w:val="00CA7F5B"/>
    <w:rsid w:val="00CB0E6B"/>
    <w:rsid w:val="00CB199E"/>
    <w:rsid w:val="00CB3596"/>
    <w:rsid w:val="00CB445C"/>
    <w:rsid w:val="00CB52F6"/>
    <w:rsid w:val="00CB5451"/>
    <w:rsid w:val="00CB5FFC"/>
    <w:rsid w:val="00CB703E"/>
    <w:rsid w:val="00CB7ADB"/>
    <w:rsid w:val="00CC242D"/>
    <w:rsid w:val="00CC3253"/>
    <w:rsid w:val="00CC3484"/>
    <w:rsid w:val="00CC37B5"/>
    <w:rsid w:val="00CC4AD0"/>
    <w:rsid w:val="00CC61C7"/>
    <w:rsid w:val="00CC71C2"/>
    <w:rsid w:val="00CD3607"/>
    <w:rsid w:val="00CD46E8"/>
    <w:rsid w:val="00CD5923"/>
    <w:rsid w:val="00CD59AA"/>
    <w:rsid w:val="00CD5CD7"/>
    <w:rsid w:val="00CD5D9B"/>
    <w:rsid w:val="00CD6884"/>
    <w:rsid w:val="00CD6EE2"/>
    <w:rsid w:val="00CE0DCE"/>
    <w:rsid w:val="00CE18BE"/>
    <w:rsid w:val="00CE1DF6"/>
    <w:rsid w:val="00CE2BB3"/>
    <w:rsid w:val="00CE3E75"/>
    <w:rsid w:val="00CE48F9"/>
    <w:rsid w:val="00CE4D9C"/>
    <w:rsid w:val="00CE4E34"/>
    <w:rsid w:val="00CE6819"/>
    <w:rsid w:val="00CE69C6"/>
    <w:rsid w:val="00CE6A1D"/>
    <w:rsid w:val="00CF12F8"/>
    <w:rsid w:val="00CF63CC"/>
    <w:rsid w:val="00CF7215"/>
    <w:rsid w:val="00CF7680"/>
    <w:rsid w:val="00D0055D"/>
    <w:rsid w:val="00D0079D"/>
    <w:rsid w:val="00D00A7F"/>
    <w:rsid w:val="00D0279C"/>
    <w:rsid w:val="00D02CA3"/>
    <w:rsid w:val="00D06BE1"/>
    <w:rsid w:val="00D10592"/>
    <w:rsid w:val="00D11400"/>
    <w:rsid w:val="00D115E1"/>
    <w:rsid w:val="00D1162B"/>
    <w:rsid w:val="00D11C6D"/>
    <w:rsid w:val="00D12073"/>
    <w:rsid w:val="00D129D9"/>
    <w:rsid w:val="00D1395C"/>
    <w:rsid w:val="00D144A1"/>
    <w:rsid w:val="00D14C18"/>
    <w:rsid w:val="00D15620"/>
    <w:rsid w:val="00D15D1C"/>
    <w:rsid w:val="00D160EF"/>
    <w:rsid w:val="00D172AB"/>
    <w:rsid w:val="00D17F49"/>
    <w:rsid w:val="00D20102"/>
    <w:rsid w:val="00D21CF3"/>
    <w:rsid w:val="00D22407"/>
    <w:rsid w:val="00D22482"/>
    <w:rsid w:val="00D224CB"/>
    <w:rsid w:val="00D22A74"/>
    <w:rsid w:val="00D22B4F"/>
    <w:rsid w:val="00D22CA4"/>
    <w:rsid w:val="00D237D3"/>
    <w:rsid w:val="00D24EB2"/>
    <w:rsid w:val="00D25476"/>
    <w:rsid w:val="00D25C85"/>
    <w:rsid w:val="00D277AA"/>
    <w:rsid w:val="00D30CCD"/>
    <w:rsid w:val="00D310C1"/>
    <w:rsid w:val="00D32C3C"/>
    <w:rsid w:val="00D32FD9"/>
    <w:rsid w:val="00D33F39"/>
    <w:rsid w:val="00D349D9"/>
    <w:rsid w:val="00D3523F"/>
    <w:rsid w:val="00D35335"/>
    <w:rsid w:val="00D37287"/>
    <w:rsid w:val="00D375B5"/>
    <w:rsid w:val="00D3784E"/>
    <w:rsid w:val="00D37C19"/>
    <w:rsid w:val="00D4035F"/>
    <w:rsid w:val="00D40DB7"/>
    <w:rsid w:val="00D4201F"/>
    <w:rsid w:val="00D43DFE"/>
    <w:rsid w:val="00D453FE"/>
    <w:rsid w:val="00D47F01"/>
    <w:rsid w:val="00D50928"/>
    <w:rsid w:val="00D50E89"/>
    <w:rsid w:val="00D5186C"/>
    <w:rsid w:val="00D51E30"/>
    <w:rsid w:val="00D52B40"/>
    <w:rsid w:val="00D52D16"/>
    <w:rsid w:val="00D53779"/>
    <w:rsid w:val="00D538CA"/>
    <w:rsid w:val="00D547EC"/>
    <w:rsid w:val="00D5566A"/>
    <w:rsid w:val="00D55E6C"/>
    <w:rsid w:val="00D55F88"/>
    <w:rsid w:val="00D56A78"/>
    <w:rsid w:val="00D60D8A"/>
    <w:rsid w:val="00D61C31"/>
    <w:rsid w:val="00D62CC4"/>
    <w:rsid w:val="00D65E1C"/>
    <w:rsid w:val="00D66561"/>
    <w:rsid w:val="00D747AB"/>
    <w:rsid w:val="00D757EC"/>
    <w:rsid w:val="00D76C44"/>
    <w:rsid w:val="00D76ECE"/>
    <w:rsid w:val="00D8021E"/>
    <w:rsid w:val="00D805BF"/>
    <w:rsid w:val="00D82250"/>
    <w:rsid w:val="00D827E0"/>
    <w:rsid w:val="00D82E1E"/>
    <w:rsid w:val="00D83A01"/>
    <w:rsid w:val="00D84D3E"/>
    <w:rsid w:val="00D85445"/>
    <w:rsid w:val="00D8545F"/>
    <w:rsid w:val="00D87085"/>
    <w:rsid w:val="00D91974"/>
    <w:rsid w:val="00D927EC"/>
    <w:rsid w:val="00D92808"/>
    <w:rsid w:val="00D94109"/>
    <w:rsid w:val="00D95AFE"/>
    <w:rsid w:val="00D97C89"/>
    <w:rsid w:val="00DA1486"/>
    <w:rsid w:val="00DA1BA4"/>
    <w:rsid w:val="00DA2BF6"/>
    <w:rsid w:val="00DA313D"/>
    <w:rsid w:val="00DA3B9B"/>
    <w:rsid w:val="00DA3E82"/>
    <w:rsid w:val="00DA525B"/>
    <w:rsid w:val="00DA57ED"/>
    <w:rsid w:val="00DA6AE3"/>
    <w:rsid w:val="00DA7163"/>
    <w:rsid w:val="00DA7B4D"/>
    <w:rsid w:val="00DB0C32"/>
    <w:rsid w:val="00DB0D7F"/>
    <w:rsid w:val="00DB367E"/>
    <w:rsid w:val="00DB3BBB"/>
    <w:rsid w:val="00DB52E5"/>
    <w:rsid w:val="00DB60DC"/>
    <w:rsid w:val="00DB6D70"/>
    <w:rsid w:val="00DB7688"/>
    <w:rsid w:val="00DB79E7"/>
    <w:rsid w:val="00DC008C"/>
    <w:rsid w:val="00DC1BED"/>
    <w:rsid w:val="00DC1CF6"/>
    <w:rsid w:val="00DC209C"/>
    <w:rsid w:val="00DC2832"/>
    <w:rsid w:val="00DC32BF"/>
    <w:rsid w:val="00DC433D"/>
    <w:rsid w:val="00DC55E7"/>
    <w:rsid w:val="00DC5A5E"/>
    <w:rsid w:val="00DC5F97"/>
    <w:rsid w:val="00DC68EE"/>
    <w:rsid w:val="00DD138F"/>
    <w:rsid w:val="00DD1BFA"/>
    <w:rsid w:val="00DD1DF5"/>
    <w:rsid w:val="00DD353D"/>
    <w:rsid w:val="00DD3ABF"/>
    <w:rsid w:val="00DD4886"/>
    <w:rsid w:val="00DD5A1C"/>
    <w:rsid w:val="00DD608A"/>
    <w:rsid w:val="00DD6976"/>
    <w:rsid w:val="00DE013B"/>
    <w:rsid w:val="00DE1F00"/>
    <w:rsid w:val="00DE39CD"/>
    <w:rsid w:val="00DE4D6F"/>
    <w:rsid w:val="00DE550A"/>
    <w:rsid w:val="00DE58B3"/>
    <w:rsid w:val="00DE5CAC"/>
    <w:rsid w:val="00DE5F9A"/>
    <w:rsid w:val="00DE749E"/>
    <w:rsid w:val="00DF02E6"/>
    <w:rsid w:val="00DF0715"/>
    <w:rsid w:val="00DF0765"/>
    <w:rsid w:val="00DF0B87"/>
    <w:rsid w:val="00DF155E"/>
    <w:rsid w:val="00DF1CC2"/>
    <w:rsid w:val="00DF1D0B"/>
    <w:rsid w:val="00DF1FFF"/>
    <w:rsid w:val="00DF6EC3"/>
    <w:rsid w:val="00E0055A"/>
    <w:rsid w:val="00E01022"/>
    <w:rsid w:val="00E01B15"/>
    <w:rsid w:val="00E02B07"/>
    <w:rsid w:val="00E032F5"/>
    <w:rsid w:val="00E03480"/>
    <w:rsid w:val="00E03488"/>
    <w:rsid w:val="00E03544"/>
    <w:rsid w:val="00E04B90"/>
    <w:rsid w:val="00E0684B"/>
    <w:rsid w:val="00E077DF"/>
    <w:rsid w:val="00E07A43"/>
    <w:rsid w:val="00E10CA7"/>
    <w:rsid w:val="00E111DF"/>
    <w:rsid w:val="00E11685"/>
    <w:rsid w:val="00E12A1B"/>
    <w:rsid w:val="00E1377E"/>
    <w:rsid w:val="00E13B87"/>
    <w:rsid w:val="00E13E16"/>
    <w:rsid w:val="00E1441C"/>
    <w:rsid w:val="00E15653"/>
    <w:rsid w:val="00E1656A"/>
    <w:rsid w:val="00E172F7"/>
    <w:rsid w:val="00E21677"/>
    <w:rsid w:val="00E21D98"/>
    <w:rsid w:val="00E223B7"/>
    <w:rsid w:val="00E228B9"/>
    <w:rsid w:val="00E2367C"/>
    <w:rsid w:val="00E24267"/>
    <w:rsid w:val="00E2444C"/>
    <w:rsid w:val="00E26E9A"/>
    <w:rsid w:val="00E276FA"/>
    <w:rsid w:val="00E304C6"/>
    <w:rsid w:val="00E31535"/>
    <w:rsid w:val="00E3228F"/>
    <w:rsid w:val="00E322EB"/>
    <w:rsid w:val="00E32DA7"/>
    <w:rsid w:val="00E3414E"/>
    <w:rsid w:val="00E34192"/>
    <w:rsid w:val="00E342D8"/>
    <w:rsid w:val="00E34D29"/>
    <w:rsid w:val="00E350CF"/>
    <w:rsid w:val="00E354E4"/>
    <w:rsid w:val="00E35B05"/>
    <w:rsid w:val="00E37A83"/>
    <w:rsid w:val="00E4057F"/>
    <w:rsid w:val="00E4285B"/>
    <w:rsid w:val="00E434A5"/>
    <w:rsid w:val="00E435A7"/>
    <w:rsid w:val="00E44A30"/>
    <w:rsid w:val="00E45911"/>
    <w:rsid w:val="00E45D1B"/>
    <w:rsid w:val="00E45F5B"/>
    <w:rsid w:val="00E46256"/>
    <w:rsid w:val="00E504E5"/>
    <w:rsid w:val="00E505D2"/>
    <w:rsid w:val="00E53A46"/>
    <w:rsid w:val="00E54194"/>
    <w:rsid w:val="00E551DC"/>
    <w:rsid w:val="00E57BDA"/>
    <w:rsid w:val="00E57DFD"/>
    <w:rsid w:val="00E60723"/>
    <w:rsid w:val="00E624AF"/>
    <w:rsid w:val="00E62F7D"/>
    <w:rsid w:val="00E644ED"/>
    <w:rsid w:val="00E64808"/>
    <w:rsid w:val="00E64863"/>
    <w:rsid w:val="00E6507C"/>
    <w:rsid w:val="00E6546C"/>
    <w:rsid w:val="00E65A40"/>
    <w:rsid w:val="00E66D18"/>
    <w:rsid w:val="00E679B8"/>
    <w:rsid w:val="00E70D50"/>
    <w:rsid w:val="00E70DF1"/>
    <w:rsid w:val="00E71C82"/>
    <w:rsid w:val="00E724FF"/>
    <w:rsid w:val="00E72C8C"/>
    <w:rsid w:val="00E72D22"/>
    <w:rsid w:val="00E7347E"/>
    <w:rsid w:val="00E74797"/>
    <w:rsid w:val="00E74BFF"/>
    <w:rsid w:val="00E75458"/>
    <w:rsid w:val="00E76482"/>
    <w:rsid w:val="00E76A3E"/>
    <w:rsid w:val="00E8061A"/>
    <w:rsid w:val="00E8135A"/>
    <w:rsid w:val="00E81970"/>
    <w:rsid w:val="00E81AE2"/>
    <w:rsid w:val="00E81C92"/>
    <w:rsid w:val="00E81CFE"/>
    <w:rsid w:val="00E82977"/>
    <w:rsid w:val="00E8319A"/>
    <w:rsid w:val="00E84925"/>
    <w:rsid w:val="00E856F6"/>
    <w:rsid w:val="00E85DF4"/>
    <w:rsid w:val="00E91F40"/>
    <w:rsid w:val="00E92B9B"/>
    <w:rsid w:val="00E95384"/>
    <w:rsid w:val="00E956B8"/>
    <w:rsid w:val="00E979EE"/>
    <w:rsid w:val="00E97AEC"/>
    <w:rsid w:val="00EA0FE5"/>
    <w:rsid w:val="00EA2E30"/>
    <w:rsid w:val="00EA3441"/>
    <w:rsid w:val="00EA3DF4"/>
    <w:rsid w:val="00EA4770"/>
    <w:rsid w:val="00EA6055"/>
    <w:rsid w:val="00EA6DB6"/>
    <w:rsid w:val="00EA6E43"/>
    <w:rsid w:val="00EA74EF"/>
    <w:rsid w:val="00EB0019"/>
    <w:rsid w:val="00EB059D"/>
    <w:rsid w:val="00EB072E"/>
    <w:rsid w:val="00EB0C38"/>
    <w:rsid w:val="00EB0DA4"/>
    <w:rsid w:val="00EB1FFA"/>
    <w:rsid w:val="00EB2588"/>
    <w:rsid w:val="00EB2A96"/>
    <w:rsid w:val="00EB45A3"/>
    <w:rsid w:val="00EB6073"/>
    <w:rsid w:val="00EB6A08"/>
    <w:rsid w:val="00EB77D7"/>
    <w:rsid w:val="00EB7AA5"/>
    <w:rsid w:val="00EC0EE7"/>
    <w:rsid w:val="00EC163C"/>
    <w:rsid w:val="00EC1D50"/>
    <w:rsid w:val="00EC2C9D"/>
    <w:rsid w:val="00EC338A"/>
    <w:rsid w:val="00EC431E"/>
    <w:rsid w:val="00EC505D"/>
    <w:rsid w:val="00EC6E75"/>
    <w:rsid w:val="00ED00A2"/>
    <w:rsid w:val="00ED1C30"/>
    <w:rsid w:val="00ED2849"/>
    <w:rsid w:val="00ED43AB"/>
    <w:rsid w:val="00ED4F97"/>
    <w:rsid w:val="00ED66B6"/>
    <w:rsid w:val="00ED66C6"/>
    <w:rsid w:val="00ED67AA"/>
    <w:rsid w:val="00ED72A6"/>
    <w:rsid w:val="00EE075B"/>
    <w:rsid w:val="00EE1AB9"/>
    <w:rsid w:val="00EE1B0B"/>
    <w:rsid w:val="00EE1C7E"/>
    <w:rsid w:val="00EE2925"/>
    <w:rsid w:val="00EE3136"/>
    <w:rsid w:val="00EE42D6"/>
    <w:rsid w:val="00EE432A"/>
    <w:rsid w:val="00EE6C9C"/>
    <w:rsid w:val="00EF0175"/>
    <w:rsid w:val="00EF04C2"/>
    <w:rsid w:val="00EF0543"/>
    <w:rsid w:val="00EF0C83"/>
    <w:rsid w:val="00EF112B"/>
    <w:rsid w:val="00EF1263"/>
    <w:rsid w:val="00EF373A"/>
    <w:rsid w:val="00EF5B1F"/>
    <w:rsid w:val="00EF5F54"/>
    <w:rsid w:val="00EF662F"/>
    <w:rsid w:val="00EF6A8F"/>
    <w:rsid w:val="00F009C0"/>
    <w:rsid w:val="00F01ECC"/>
    <w:rsid w:val="00F043C0"/>
    <w:rsid w:val="00F045CC"/>
    <w:rsid w:val="00F06DC5"/>
    <w:rsid w:val="00F07BE9"/>
    <w:rsid w:val="00F11615"/>
    <w:rsid w:val="00F11BC5"/>
    <w:rsid w:val="00F13003"/>
    <w:rsid w:val="00F135E2"/>
    <w:rsid w:val="00F1374C"/>
    <w:rsid w:val="00F1492D"/>
    <w:rsid w:val="00F14DB4"/>
    <w:rsid w:val="00F150AF"/>
    <w:rsid w:val="00F16E73"/>
    <w:rsid w:val="00F200C4"/>
    <w:rsid w:val="00F212E0"/>
    <w:rsid w:val="00F21FE1"/>
    <w:rsid w:val="00F23C49"/>
    <w:rsid w:val="00F249E6"/>
    <w:rsid w:val="00F25426"/>
    <w:rsid w:val="00F267DA"/>
    <w:rsid w:val="00F27875"/>
    <w:rsid w:val="00F300E7"/>
    <w:rsid w:val="00F3011C"/>
    <w:rsid w:val="00F301D3"/>
    <w:rsid w:val="00F30717"/>
    <w:rsid w:val="00F307A6"/>
    <w:rsid w:val="00F30ED7"/>
    <w:rsid w:val="00F31507"/>
    <w:rsid w:val="00F31771"/>
    <w:rsid w:val="00F31A9E"/>
    <w:rsid w:val="00F3210E"/>
    <w:rsid w:val="00F33900"/>
    <w:rsid w:val="00F3466E"/>
    <w:rsid w:val="00F34A19"/>
    <w:rsid w:val="00F34E25"/>
    <w:rsid w:val="00F36027"/>
    <w:rsid w:val="00F36826"/>
    <w:rsid w:val="00F36CB2"/>
    <w:rsid w:val="00F376FE"/>
    <w:rsid w:val="00F37FA7"/>
    <w:rsid w:val="00F40A7E"/>
    <w:rsid w:val="00F40DD7"/>
    <w:rsid w:val="00F41112"/>
    <w:rsid w:val="00F41FE9"/>
    <w:rsid w:val="00F42823"/>
    <w:rsid w:val="00F428CC"/>
    <w:rsid w:val="00F43CD5"/>
    <w:rsid w:val="00F45469"/>
    <w:rsid w:val="00F45BFA"/>
    <w:rsid w:val="00F47882"/>
    <w:rsid w:val="00F50CD5"/>
    <w:rsid w:val="00F522EF"/>
    <w:rsid w:val="00F52332"/>
    <w:rsid w:val="00F523C8"/>
    <w:rsid w:val="00F52445"/>
    <w:rsid w:val="00F52615"/>
    <w:rsid w:val="00F54257"/>
    <w:rsid w:val="00F54826"/>
    <w:rsid w:val="00F55DD5"/>
    <w:rsid w:val="00F56E77"/>
    <w:rsid w:val="00F62F83"/>
    <w:rsid w:val="00F62F99"/>
    <w:rsid w:val="00F636F1"/>
    <w:rsid w:val="00F63FB8"/>
    <w:rsid w:val="00F6401D"/>
    <w:rsid w:val="00F643CC"/>
    <w:rsid w:val="00F64FB1"/>
    <w:rsid w:val="00F66889"/>
    <w:rsid w:val="00F66E23"/>
    <w:rsid w:val="00F72F1A"/>
    <w:rsid w:val="00F73581"/>
    <w:rsid w:val="00F75C78"/>
    <w:rsid w:val="00F76423"/>
    <w:rsid w:val="00F77244"/>
    <w:rsid w:val="00F77591"/>
    <w:rsid w:val="00F81E5B"/>
    <w:rsid w:val="00F833BF"/>
    <w:rsid w:val="00F84E90"/>
    <w:rsid w:val="00F8512B"/>
    <w:rsid w:val="00F86057"/>
    <w:rsid w:val="00F87CB8"/>
    <w:rsid w:val="00F93982"/>
    <w:rsid w:val="00F9438E"/>
    <w:rsid w:val="00F9465E"/>
    <w:rsid w:val="00F96E6F"/>
    <w:rsid w:val="00F97214"/>
    <w:rsid w:val="00F97E92"/>
    <w:rsid w:val="00F97EC2"/>
    <w:rsid w:val="00FA23DF"/>
    <w:rsid w:val="00FA2E98"/>
    <w:rsid w:val="00FA5C9D"/>
    <w:rsid w:val="00FA6850"/>
    <w:rsid w:val="00FA6951"/>
    <w:rsid w:val="00FA7534"/>
    <w:rsid w:val="00FB0F9D"/>
    <w:rsid w:val="00FB2F37"/>
    <w:rsid w:val="00FB481B"/>
    <w:rsid w:val="00FB5018"/>
    <w:rsid w:val="00FB538A"/>
    <w:rsid w:val="00FB5770"/>
    <w:rsid w:val="00FB5C9E"/>
    <w:rsid w:val="00FB5EF1"/>
    <w:rsid w:val="00FB685E"/>
    <w:rsid w:val="00FB77B0"/>
    <w:rsid w:val="00FB791C"/>
    <w:rsid w:val="00FB7C0D"/>
    <w:rsid w:val="00FC10EA"/>
    <w:rsid w:val="00FC1A7B"/>
    <w:rsid w:val="00FC3258"/>
    <w:rsid w:val="00FC3385"/>
    <w:rsid w:val="00FC3F85"/>
    <w:rsid w:val="00FC4565"/>
    <w:rsid w:val="00FC4AB9"/>
    <w:rsid w:val="00FC4F88"/>
    <w:rsid w:val="00FC62C9"/>
    <w:rsid w:val="00FC6D77"/>
    <w:rsid w:val="00FD1280"/>
    <w:rsid w:val="00FD12DC"/>
    <w:rsid w:val="00FD15AB"/>
    <w:rsid w:val="00FD1A22"/>
    <w:rsid w:val="00FD2658"/>
    <w:rsid w:val="00FD2BA5"/>
    <w:rsid w:val="00FD32BD"/>
    <w:rsid w:val="00FD34BB"/>
    <w:rsid w:val="00FD3A5F"/>
    <w:rsid w:val="00FD42B7"/>
    <w:rsid w:val="00FD4916"/>
    <w:rsid w:val="00FD5DB5"/>
    <w:rsid w:val="00FD6475"/>
    <w:rsid w:val="00FD6AB5"/>
    <w:rsid w:val="00FD79ED"/>
    <w:rsid w:val="00FD7B94"/>
    <w:rsid w:val="00FE0538"/>
    <w:rsid w:val="00FE0E02"/>
    <w:rsid w:val="00FE1482"/>
    <w:rsid w:val="00FE1E2F"/>
    <w:rsid w:val="00FE2693"/>
    <w:rsid w:val="00FE2831"/>
    <w:rsid w:val="00FE387C"/>
    <w:rsid w:val="00FE488A"/>
    <w:rsid w:val="00FE48A9"/>
    <w:rsid w:val="00FE531F"/>
    <w:rsid w:val="00FE56F0"/>
    <w:rsid w:val="00FE649A"/>
    <w:rsid w:val="00FE77E3"/>
    <w:rsid w:val="00FF03B9"/>
    <w:rsid w:val="00FF1096"/>
    <w:rsid w:val="00FF3DC1"/>
    <w:rsid w:val="00FF3FE0"/>
    <w:rsid w:val="00FF46B4"/>
    <w:rsid w:val="00FF4CB7"/>
    <w:rsid w:val="00FF4FF5"/>
    <w:rsid w:val="00FF5EB2"/>
    <w:rsid w:val="010C0545"/>
    <w:rsid w:val="012E64FB"/>
    <w:rsid w:val="014E4831"/>
    <w:rsid w:val="015D7DD5"/>
    <w:rsid w:val="018F79E9"/>
    <w:rsid w:val="019A6EAF"/>
    <w:rsid w:val="01BA1962"/>
    <w:rsid w:val="01D87BC7"/>
    <w:rsid w:val="01DA7C98"/>
    <w:rsid w:val="01F553D9"/>
    <w:rsid w:val="020577B0"/>
    <w:rsid w:val="021A0FC1"/>
    <w:rsid w:val="02275766"/>
    <w:rsid w:val="023D571C"/>
    <w:rsid w:val="024702CC"/>
    <w:rsid w:val="0252665D"/>
    <w:rsid w:val="025E76A5"/>
    <w:rsid w:val="028710B6"/>
    <w:rsid w:val="02890D36"/>
    <w:rsid w:val="029403CC"/>
    <w:rsid w:val="02A55E7B"/>
    <w:rsid w:val="02A837E9"/>
    <w:rsid w:val="02AE12BF"/>
    <w:rsid w:val="02BE378E"/>
    <w:rsid w:val="02C31E14"/>
    <w:rsid w:val="02DB4124"/>
    <w:rsid w:val="02DF1744"/>
    <w:rsid w:val="02EC709C"/>
    <w:rsid w:val="0319004E"/>
    <w:rsid w:val="03772BBD"/>
    <w:rsid w:val="038921D4"/>
    <w:rsid w:val="038D72DF"/>
    <w:rsid w:val="03D4418A"/>
    <w:rsid w:val="03D9195C"/>
    <w:rsid w:val="03DB0B6A"/>
    <w:rsid w:val="040C618C"/>
    <w:rsid w:val="042B1767"/>
    <w:rsid w:val="042B1BC3"/>
    <w:rsid w:val="04682F74"/>
    <w:rsid w:val="04780A24"/>
    <w:rsid w:val="047C49E9"/>
    <w:rsid w:val="04862D7A"/>
    <w:rsid w:val="04953394"/>
    <w:rsid w:val="04A041C2"/>
    <w:rsid w:val="04C837E3"/>
    <w:rsid w:val="04E8539D"/>
    <w:rsid w:val="04F027A9"/>
    <w:rsid w:val="05087E50"/>
    <w:rsid w:val="050C0001"/>
    <w:rsid w:val="0550352D"/>
    <w:rsid w:val="056970F5"/>
    <w:rsid w:val="05744736"/>
    <w:rsid w:val="05750484"/>
    <w:rsid w:val="05950B4F"/>
    <w:rsid w:val="059A3AB5"/>
    <w:rsid w:val="05B70EED"/>
    <w:rsid w:val="05D11A97"/>
    <w:rsid w:val="05D372FD"/>
    <w:rsid w:val="05D401FE"/>
    <w:rsid w:val="05D639A0"/>
    <w:rsid w:val="05E367FF"/>
    <w:rsid w:val="05EF0C23"/>
    <w:rsid w:val="0604161E"/>
    <w:rsid w:val="06113CB0"/>
    <w:rsid w:val="064F2365"/>
    <w:rsid w:val="06796A2D"/>
    <w:rsid w:val="068C5A4E"/>
    <w:rsid w:val="06994D63"/>
    <w:rsid w:val="069B49E3"/>
    <w:rsid w:val="06A31DF0"/>
    <w:rsid w:val="06AD5A9B"/>
    <w:rsid w:val="06BB7496"/>
    <w:rsid w:val="06C248A3"/>
    <w:rsid w:val="06C538B5"/>
    <w:rsid w:val="06D0743C"/>
    <w:rsid w:val="06D40962"/>
    <w:rsid w:val="06D922D8"/>
    <w:rsid w:val="06E573E1"/>
    <w:rsid w:val="06FC3783"/>
    <w:rsid w:val="06FD1324"/>
    <w:rsid w:val="0701796B"/>
    <w:rsid w:val="072B3D11"/>
    <w:rsid w:val="07466C14"/>
    <w:rsid w:val="07534192"/>
    <w:rsid w:val="075B159E"/>
    <w:rsid w:val="077507A7"/>
    <w:rsid w:val="07873589"/>
    <w:rsid w:val="07986D99"/>
    <w:rsid w:val="07B406E1"/>
    <w:rsid w:val="07D7561F"/>
    <w:rsid w:val="07DF740C"/>
    <w:rsid w:val="080055AF"/>
    <w:rsid w:val="080260B8"/>
    <w:rsid w:val="08161CD1"/>
    <w:rsid w:val="08453D4B"/>
    <w:rsid w:val="08487AFE"/>
    <w:rsid w:val="084C43AA"/>
    <w:rsid w:val="084F20DC"/>
    <w:rsid w:val="08516A80"/>
    <w:rsid w:val="08613F7A"/>
    <w:rsid w:val="0862434F"/>
    <w:rsid w:val="08664610"/>
    <w:rsid w:val="086B2998"/>
    <w:rsid w:val="08827A47"/>
    <w:rsid w:val="088E0696"/>
    <w:rsid w:val="089D75A9"/>
    <w:rsid w:val="08A26E8D"/>
    <w:rsid w:val="08A63489"/>
    <w:rsid w:val="08E510A5"/>
    <w:rsid w:val="08EB44F6"/>
    <w:rsid w:val="08FA57C7"/>
    <w:rsid w:val="090F576C"/>
    <w:rsid w:val="09467E45"/>
    <w:rsid w:val="09511A59"/>
    <w:rsid w:val="095161D6"/>
    <w:rsid w:val="09520933"/>
    <w:rsid w:val="095B7DEA"/>
    <w:rsid w:val="097916B9"/>
    <w:rsid w:val="098708AE"/>
    <w:rsid w:val="098B72B4"/>
    <w:rsid w:val="09907C9C"/>
    <w:rsid w:val="09AD29E8"/>
    <w:rsid w:val="09BB6FD3"/>
    <w:rsid w:val="09CD35A1"/>
    <w:rsid w:val="09D50F7A"/>
    <w:rsid w:val="09DE12BD"/>
    <w:rsid w:val="0A095984"/>
    <w:rsid w:val="0A2055A9"/>
    <w:rsid w:val="0A351CCC"/>
    <w:rsid w:val="0A4520E7"/>
    <w:rsid w:val="0A616013"/>
    <w:rsid w:val="0A6F2EDC"/>
    <w:rsid w:val="0A765FB8"/>
    <w:rsid w:val="0A814349"/>
    <w:rsid w:val="0A932059"/>
    <w:rsid w:val="0AAC0A11"/>
    <w:rsid w:val="0ACC176A"/>
    <w:rsid w:val="0AE230E9"/>
    <w:rsid w:val="0B0B7416"/>
    <w:rsid w:val="0B2A4141"/>
    <w:rsid w:val="0B2E5767"/>
    <w:rsid w:val="0B3C4BFD"/>
    <w:rsid w:val="0B6401BF"/>
    <w:rsid w:val="0B647643"/>
    <w:rsid w:val="0B657E3F"/>
    <w:rsid w:val="0B8D3582"/>
    <w:rsid w:val="0BB007B0"/>
    <w:rsid w:val="0BB77C49"/>
    <w:rsid w:val="0BBA0BCE"/>
    <w:rsid w:val="0BC5624C"/>
    <w:rsid w:val="0BC76BDF"/>
    <w:rsid w:val="0BCF1A6D"/>
    <w:rsid w:val="0BD14F70"/>
    <w:rsid w:val="0BE73452"/>
    <w:rsid w:val="0BF72E73"/>
    <w:rsid w:val="0BFB0906"/>
    <w:rsid w:val="0C28597F"/>
    <w:rsid w:val="0C323D10"/>
    <w:rsid w:val="0C541CC6"/>
    <w:rsid w:val="0C7F1C11"/>
    <w:rsid w:val="0C846098"/>
    <w:rsid w:val="0C9D7256"/>
    <w:rsid w:val="0CD853F2"/>
    <w:rsid w:val="0CF36369"/>
    <w:rsid w:val="0D22141A"/>
    <w:rsid w:val="0D2A4814"/>
    <w:rsid w:val="0D2C77AB"/>
    <w:rsid w:val="0D4318B3"/>
    <w:rsid w:val="0D4E5761"/>
    <w:rsid w:val="0D781E29"/>
    <w:rsid w:val="0DDE11F1"/>
    <w:rsid w:val="0DE14B93"/>
    <w:rsid w:val="0DFB6B7F"/>
    <w:rsid w:val="0E1B1632"/>
    <w:rsid w:val="0E1D0C95"/>
    <w:rsid w:val="0E3C75E8"/>
    <w:rsid w:val="0E5A499A"/>
    <w:rsid w:val="0E920377"/>
    <w:rsid w:val="0EB17FE5"/>
    <w:rsid w:val="0EC61DCE"/>
    <w:rsid w:val="0EC82A4F"/>
    <w:rsid w:val="0F0A34B9"/>
    <w:rsid w:val="0F411414"/>
    <w:rsid w:val="0F490E3F"/>
    <w:rsid w:val="0F4C5227"/>
    <w:rsid w:val="0F773AEC"/>
    <w:rsid w:val="0F971E23"/>
    <w:rsid w:val="0FAD6545"/>
    <w:rsid w:val="0FC264EA"/>
    <w:rsid w:val="0FD83FDD"/>
    <w:rsid w:val="10223F85"/>
    <w:rsid w:val="102F5FF2"/>
    <w:rsid w:val="10BB6702"/>
    <w:rsid w:val="10BE6A56"/>
    <w:rsid w:val="10D02555"/>
    <w:rsid w:val="10DD46B8"/>
    <w:rsid w:val="10E333DE"/>
    <w:rsid w:val="10E53E17"/>
    <w:rsid w:val="10E82A49"/>
    <w:rsid w:val="10EC7EEE"/>
    <w:rsid w:val="10F20DDB"/>
    <w:rsid w:val="10FD4D24"/>
    <w:rsid w:val="112C6968"/>
    <w:rsid w:val="112F5990"/>
    <w:rsid w:val="114917E9"/>
    <w:rsid w:val="114E14F4"/>
    <w:rsid w:val="115A7157"/>
    <w:rsid w:val="116B779F"/>
    <w:rsid w:val="116C71C0"/>
    <w:rsid w:val="1183553C"/>
    <w:rsid w:val="118712CE"/>
    <w:rsid w:val="11A1591C"/>
    <w:rsid w:val="11A7282D"/>
    <w:rsid w:val="11B5219D"/>
    <w:rsid w:val="11CC653F"/>
    <w:rsid w:val="11F45FDB"/>
    <w:rsid w:val="120A3F97"/>
    <w:rsid w:val="12263756"/>
    <w:rsid w:val="122D52DF"/>
    <w:rsid w:val="12386EF3"/>
    <w:rsid w:val="127A5C8A"/>
    <w:rsid w:val="12824BA3"/>
    <w:rsid w:val="12834A1D"/>
    <w:rsid w:val="12841571"/>
    <w:rsid w:val="12887F77"/>
    <w:rsid w:val="129107D3"/>
    <w:rsid w:val="12A0732A"/>
    <w:rsid w:val="12E60311"/>
    <w:rsid w:val="12F066A2"/>
    <w:rsid w:val="12FC46B3"/>
    <w:rsid w:val="13022CB2"/>
    <w:rsid w:val="13072A44"/>
    <w:rsid w:val="13110DD5"/>
    <w:rsid w:val="133A636B"/>
    <w:rsid w:val="133C549C"/>
    <w:rsid w:val="134E2503"/>
    <w:rsid w:val="135E3453"/>
    <w:rsid w:val="136640E2"/>
    <w:rsid w:val="138C15EE"/>
    <w:rsid w:val="13B43E61"/>
    <w:rsid w:val="13B574FA"/>
    <w:rsid w:val="13BF21F2"/>
    <w:rsid w:val="13DA2978"/>
    <w:rsid w:val="13DF0529"/>
    <w:rsid w:val="13EA459B"/>
    <w:rsid w:val="13EB653A"/>
    <w:rsid w:val="13F934B3"/>
    <w:rsid w:val="140164DF"/>
    <w:rsid w:val="142A15C0"/>
    <w:rsid w:val="14317FBD"/>
    <w:rsid w:val="144072C9"/>
    <w:rsid w:val="146906FB"/>
    <w:rsid w:val="147719A1"/>
    <w:rsid w:val="148803C5"/>
    <w:rsid w:val="14962256"/>
    <w:rsid w:val="14997957"/>
    <w:rsid w:val="14B8240A"/>
    <w:rsid w:val="14B932A0"/>
    <w:rsid w:val="14BD2115"/>
    <w:rsid w:val="14E32355"/>
    <w:rsid w:val="14EC4C0B"/>
    <w:rsid w:val="14EF0366"/>
    <w:rsid w:val="14FA66F7"/>
    <w:rsid w:val="14FA7EFD"/>
    <w:rsid w:val="151A4A2D"/>
    <w:rsid w:val="152118C2"/>
    <w:rsid w:val="15242DBE"/>
    <w:rsid w:val="15460D75"/>
    <w:rsid w:val="15527729"/>
    <w:rsid w:val="156670AB"/>
    <w:rsid w:val="156E3673"/>
    <w:rsid w:val="1571543C"/>
    <w:rsid w:val="15757437"/>
    <w:rsid w:val="157F4988"/>
    <w:rsid w:val="159A20A5"/>
    <w:rsid w:val="15B21729"/>
    <w:rsid w:val="15CE2315"/>
    <w:rsid w:val="15FD7462"/>
    <w:rsid w:val="161E6859"/>
    <w:rsid w:val="16271153"/>
    <w:rsid w:val="162A486A"/>
    <w:rsid w:val="163F0F8C"/>
    <w:rsid w:val="164879E7"/>
    <w:rsid w:val="1696199B"/>
    <w:rsid w:val="16B52250"/>
    <w:rsid w:val="16C82DAD"/>
    <w:rsid w:val="16EA1425"/>
    <w:rsid w:val="16EF716A"/>
    <w:rsid w:val="16F9649F"/>
    <w:rsid w:val="17057750"/>
    <w:rsid w:val="170D06E0"/>
    <w:rsid w:val="172F6697"/>
    <w:rsid w:val="17442DB9"/>
    <w:rsid w:val="1746570F"/>
    <w:rsid w:val="17566145"/>
    <w:rsid w:val="175C3CE3"/>
    <w:rsid w:val="175F0C8B"/>
    <w:rsid w:val="17691B81"/>
    <w:rsid w:val="17C20009"/>
    <w:rsid w:val="17CB068D"/>
    <w:rsid w:val="17CF75A0"/>
    <w:rsid w:val="17D27359"/>
    <w:rsid w:val="17E75E45"/>
    <w:rsid w:val="17F55F4F"/>
    <w:rsid w:val="1811250D"/>
    <w:rsid w:val="183D6854"/>
    <w:rsid w:val="185865C4"/>
    <w:rsid w:val="187C6339"/>
    <w:rsid w:val="187F72BD"/>
    <w:rsid w:val="18932754"/>
    <w:rsid w:val="189F55F4"/>
    <w:rsid w:val="18C8188B"/>
    <w:rsid w:val="18D25F59"/>
    <w:rsid w:val="19024013"/>
    <w:rsid w:val="1906509F"/>
    <w:rsid w:val="190C5988"/>
    <w:rsid w:val="19170735"/>
    <w:rsid w:val="193163BA"/>
    <w:rsid w:val="193A32DA"/>
    <w:rsid w:val="19574DA2"/>
    <w:rsid w:val="195C3189"/>
    <w:rsid w:val="19632DB3"/>
    <w:rsid w:val="1998580B"/>
    <w:rsid w:val="19A10856"/>
    <w:rsid w:val="19A603A4"/>
    <w:rsid w:val="19C41B53"/>
    <w:rsid w:val="1A0C35CC"/>
    <w:rsid w:val="1A1041D0"/>
    <w:rsid w:val="1A12568E"/>
    <w:rsid w:val="1A2608F3"/>
    <w:rsid w:val="1A2D5CFF"/>
    <w:rsid w:val="1A5D684E"/>
    <w:rsid w:val="1A6D54CF"/>
    <w:rsid w:val="1A760485"/>
    <w:rsid w:val="1A872F16"/>
    <w:rsid w:val="1A9B6333"/>
    <w:rsid w:val="1AC8397F"/>
    <w:rsid w:val="1ACE5CFA"/>
    <w:rsid w:val="1ADE334C"/>
    <w:rsid w:val="1AEB3784"/>
    <w:rsid w:val="1B024BA6"/>
    <w:rsid w:val="1B586AD4"/>
    <w:rsid w:val="1B5E3E72"/>
    <w:rsid w:val="1B822DAD"/>
    <w:rsid w:val="1BAD7475"/>
    <w:rsid w:val="1BB01D12"/>
    <w:rsid w:val="1BC94B94"/>
    <w:rsid w:val="1BD37F4A"/>
    <w:rsid w:val="1BE06D14"/>
    <w:rsid w:val="1C0E6215"/>
    <w:rsid w:val="1C1945A6"/>
    <w:rsid w:val="1C215235"/>
    <w:rsid w:val="1C2E454B"/>
    <w:rsid w:val="1C3041CB"/>
    <w:rsid w:val="1C4508ED"/>
    <w:rsid w:val="1C4C75BF"/>
    <w:rsid w:val="1C5D391B"/>
    <w:rsid w:val="1C700838"/>
    <w:rsid w:val="1C8036C5"/>
    <w:rsid w:val="1C912F6B"/>
    <w:rsid w:val="1C972EAC"/>
    <w:rsid w:val="1C9B12FC"/>
    <w:rsid w:val="1CB86DA9"/>
    <w:rsid w:val="1CE83979"/>
    <w:rsid w:val="1CEA19EC"/>
    <w:rsid w:val="1CFD009B"/>
    <w:rsid w:val="1D170DC6"/>
    <w:rsid w:val="1D1A1BCA"/>
    <w:rsid w:val="1D276162"/>
    <w:rsid w:val="1D461794"/>
    <w:rsid w:val="1D540AAA"/>
    <w:rsid w:val="1D541561"/>
    <w:rsid w:val="1D5E26BE"/>
    <w:rsid w:val="1D612E24"/>
    <w:rsid w:val="1D746DE1"/>
    <w:rsid w:val="1D7A1DD5"/>
    <w:rsid w:val="1D8B299C"/>
    <w:rsid w:val="1D8B6A06"/>
    <w:rsid w:val="1DAB4D3C"/>
    <w:rsid w:val="1DB530CD"/>
    <w:rsid w:val="1DCA77EF"/>
    <w:rsid w:val="1E0C3ADC"/>
    <w:rsid w:val="1E161E6D"/>
    <w:rsid w:val="1E241183"/>
    <w:rsid w:val="1E422931"/>
    <w:rsid w:val="1E4263CD"/>
    <w:rsid w:val="1E896D90"/>
    <w:rsid w:val="1E996BC3"/>
    <w:rsid w:val="1E9B246D"/>
    <w:rsid w:val="1E9B6E5B"/>
    <w:rsid w:val="1ED336BB"/>
    <w:rsid w:val="1EDB762C"/>
    <w:rsid w:val="1EDF71EE"/>
    <w:rsid w:val="1EE61241"/>
    <w:rsid w:val="1F053CF4"/>
    <w:rsid w:val="1F3C63CC"/>
    <w:rsid w:val="1F4E6C58"/>
    <w:rsid w:val="1F797863"/>
    <w:rsid w:val="1F936DDB"/>
    <w:rsid w:val="1FA13150"/>
    <w:rsid w:val="1FB44D91"/>
    <w:rsid w:val="1FC61762"/>
    <w:rsid w:val="1FC76566"/>
    <w:rsid w:val="1FCD3566"/>
    <w:rsid w:val="1FDF1459"/>
    <w:rsid w:val="1FE76865"/>
    <w:rsid w:val="1FF06443"/>
    <w:rsid w:val="200A5B20"/>
    <w:rsid w:val="2033565F"/>
    <w:rsid w:val="20361E67"/>
    <w:rsid w:val="206261AF"/>
    <w:rsid w:val="20816A63"/>
    <w:rsid w:val="20851E1C"/>
    <w:rsid w:val="20AF260B"/>
    <w:rsid w:val="20B96BBD"/>
    <w:rsid w:val="20D81670"/>
    <w:rsid w:val="20F879A7"/>
    <w:rsid w:val="210459B8"/>
    <w:rsid w:val="213A3C94"/>
    <w:rsid w:val="214F03B6"/>
    <w:rsid w:val="215C3831"/>
    <w:rsid w:val="216337D3"/>
    <w:rsid w:val="21667FDB"/>
    <w:rsid w:val="21676A05"/>
    <w:rsid w:val="21A70A44"/>
    <w:rsid w:val="21BA3ECA"/>
    <w:rsid w:val="21C734F7"/>
    <w:rsid w:val="21C76D7B"/>
    <w:rsid w:val="21CF2BEB"/>
    <w:rsid w:val="21E80691"/>
    <w:rsid w:val="21FD76BE"/>
    <w:rsid w:val="220B2CE7"/>
    <w:rsid w:val="220F56E0"/>
    <w:rsid w:val="22392A59"/>
    <w:rsid w:val="22396694"/>
    <w:rsid w:val="223F1EBC"/>
    <w:rsid w:val="22463D78"/>
    <w:rsid w:val="225162E6"/>
    <w:rsid w:val="225F01F3"/>
    <w:rsid w:val="226F7B2C"/>
    <w:rsid w:val="22727213"/>
    <w:rsid w:val="22931946"/>
    <w:rsid w:val="229628CB"/>
    <w:rsid w:val="22B76683"/>
    <w:rsid w:val="22C30F5F"/>
    <w:rsid w:val="22CB5324"/>
    <w:rsid w:val="22E17DA7"/>
    <w:rsid w:val="22E24F49"/>
    <w:rsid w:val="22E42C00"/>
    <w:rsid w:val="23212C38"/>
    <w:rsid w:val="23593C8E"/>
    <w:rsid w:val="2378543C"/>
    <w:rsid w:val="23985FD7"/>
    <w:rsid w:val="23A36271"/>
    <w:rsid w:val="23A52A88"/>
    <w:rsid w:val="23B0469D"/>
    <w:rsid w:val="23B54321"/>
    <w:rsid w:val="23B81AA9"/>
    <w:rsid w:val="23BB4849"/>
    <w:rsid w:val="23C42D0F"/>
    <w:rsid w:val="23E634F2"/>
    <w:rsid w:val="23F66FA1"/>
    <w:rsid w:val="240750AB"/>
    <w:rsid w:val="2411343C"/>
    <w:rsid w:val="24190849"/>
    <w:rsid w:val="24485B15"/>
    <w:rsid w:val="24515D4E"/>
    <w:rsid w:val="24594095"/>
    <w:rsid w:val="24683E4B"/>
    <w:rsid w:val="2474299C"/>
    <w:rsid w:val="249F6523"/>
    <w:rsid w:val="24B22F12"/>
    <w:rsid w:val="24D40F7C"/>
    <w:rsid w:val="24D50BFC"/>
    <w:rsid w:val="24DC4B11"/>
    <w:rsid w:val="24E06F8D"/>
    <w:rsid w:val="24F904E8"/>
    <w:rsid w:val="250B3654"/>
    <w:rsid w:val="25415D2D"/>
    <w:rsid w:val="25433574"/>
    <w:rsid w:val="254958ED"/>
    <w:rsid w:val="25614063"/>
    <w:rsid w:val="25776EE3"/>
    <w:rsid w:val="2598673B"/>
    <w:rsid w:val="25A30350"/>
    <w:rsid w:val="25A34ACC"/>
    <w:rsid w:val="25BA46F2"/>
    <w:rsid w:val="25BF6BB1"/>
    <w:rsid w:val="25CF0B0F"/>
    <w:rsid w:val="25CF0E14"/>
    <w:rsid w:val="25E87DF0"/>
    <w:rsid w:val="2625613D"/>
    <w:rsid w:val="262D6358"/>
    <w:rsid w:val="264010B4"/>
    <w:rsid w:val="26466C94"/>
    <w:rsid w:val="26573321"/>
    <w:rsid w:val="267C2231"/>
    <w:rsid w:val="269221D6"/>
    <w:rsid w:val="26A22B4F"/>
    <w:rsid w:val="26C82E87"/>
    <w:rsid w:val="26C848AF"/>
    <w:rsid w:val="26D8294B"/>
    <w:rsid w:val="26DD1C33"/>
    <w:rsid w:val="26EB3B6A"/>
    <w:rsid w:val="27175AEC"/>
    <w:rsid w:val="271F52BE"/>
    <w:rsid w:val="273419E0"/>
    <w:rsid w:val="273D7C1F"/>
    <w:rsid w:val="27531C8A"/>
    <w:rsid w:val="27532294"/>
    <w:rsid w:val="27711E0B"/>
    <w:rsid w:val="27762449"/>
    <w:rsid w:val="277F0B5A"/>
    <w:rsid w:val="278B23EE"/>
    <w:rsid w:val="279C522B"/>
    <w:rsid w:val="279E430F"/>
    <w:rsid w:val="27A02BB9"/>
    <w:rsid w:val="27AB0725"/>
    <w:rsid w:val="27AF451E"/>
    <w:rsid w:val="27B76736"/>
    <w:rsid w:val="27C24AC7"/>
    <w:rsid w:val="27E47736"/>
    <w:rsid w:val="27F5634B"/>
    <w:rsid w:val="27F97F83"/>
    <w:rsid w:val="280C6EED"/>
    <w:rsid w:val="28233866"/>
    <w:rsid w:val="282E547B"/>
    <w:rsid w:val="2845181D"/>
    <w:rsid w:val="284978E0"/>
    <w:rsid w:val="287A7AF8"/>
    <w:rsid w:val="289102DE"/>
    <w:rsid w:val="289C222B"/>
    <w:rsid w:val="28BD0425"/>
    <w:rsid w:val="28C668F3"/>
    <w:rsid w:val="28D10507"/>
    <w:rsid w:val="28D14C84"/>
    <w:rsid w:val="28D53C4C"/>
    <w:rsid w:val="28DC6898"/>
    <w:rsid w:val="28EF1CB6"/>
    <w:rsid w:val="28FD0FCB"/>
    <w:rsid w:val="29275693"/>
    <w:rsid w:val="292A0546"/>
    <w:rsid w:val="293A46B3"/>
    <w:rsid w:val="293E52B8"/>
    <w:rsid w:val="294C6018"/>
    <w:rsid w:val="297E286A"/>
    <w:rsid w:val="297F3B23"/>
    <w:rsid w:val="29862B06"/>
    <w:rsid w:val="29891FE5"/>
    <w:rsid w:val="29A04058"/>
    <w:rsid w:val="29C0238E"/>
    <w:rsid w:val="29EC66D5"/>
    <w:rsid w:val="2A0C1188"/>
    <w:rsid w:val="2A172D9D"/>
    <w:rsid w:val="2A283A99"/>
    <w:rsid w:val="2A2C7946"/>
    <w:rsid w:val="2A4D5475"/>
    <w:rsid w:val="2A63541A"/>
    <w:rsid w:val="2A847B4D"/>
    <w:rsid w:val="2A86013F"/>
    <w:rsid w:val="2AD11FAE"/>
    <w:rsid w:val="2ADB055C"/>
    <w:rsid w:val="2AE22A57"/>
    <w:rsid w:val="2AE568ED"/>
    <w:rsid w:val="2AFB6893"/>
    <w:rsid w:val="2B054C24"/>
    <w:rsid w:val="2B3012EB"/>
    <w:rsid w:val="2B393498"/>
    <w:rsid w:val="2B470F10"/>
    <w:rsid w:val="2B683643"/>
    <w:rsid w:val="2B7319D4"/>
    <w:rsid w:val="2BA33250"/>
    <w:rsid w:val="2BAC5C9E"/>
    <w:rsid w:val="2BAF3FD4"/>
    <w:rsid w:val="2BB050BC"/>
    <w:rsid w:val="2BCA23E3"/>
    <w:rsid w:val="2BDF2388"/>
    <w:rsid w:val="2BFF4E3C"/>
    <w:rsid w:val="2C217AE9"/>
    <w:rsid w:val="2C433D03"/>
    <w:rsid w:val="2C8C7F23"/>
    <w:rsid w:val="2C971B37"/>
    <w:rsid w:val="2CAB6B48"/>
    <w:rsid w:val="2CAE5ED9"/>
    <w:rsid w:val="2CB92A9A"/>
    <w:rsid w:val="2CCB2AEB"/>
    <w:rsid w:val="2CCF1C91"/>
    <w:rsid w:val="2CD825A0"/>
    <w:rsid w:val="2D0F6DD3"/>
    <w:rsid w:val="2D2F2FAF"/>
    <w:rsid w:val="2D3042B4"/>
    <w:rsid w:val="2D49630D"/>
    <w:rsid w:val="2DB27D05"/>
    <w:rsid w:val="2DC77CAA"/>
    <w:rsid w:val="2DFD2703"/>
    <w:rsid w:val="2E296A4A"/>
    <w:rsid w:val="2E360514"/>
    <w:rsid w:val="2E3B5194"/>
    <w:rsid w:val="2E3E316C"/>
    <w:rsid w:val="2E612427"/>
    <w:rsid w:val="2E6F0090"/>
    <w:rsid w:val="2E6F0A5C"/>
    <w:rsid w:val="2E755845"/>
    <w:rsid w:val="2E8B49B7"/>
    <w:rsid w:val="2EA11B8C"/>
    <w:rsid w:val="2ECB6253"/>
    <w:rsid w:val="2EE25E79"/>
    <w:rsid w:val="2F2D0876"/>
    <w:rsid w:val="2F8E51AE"/>
    <w:rsid w:val="2F9B5627"/>
    <w:rsid w:val="2FAA488F"/>
    <w:rsid w:val="2FC06FA1"/>
    <w:rsid w:val="2FC51CEF"/>
    <w:rsid w:val="2FF72667"/>
    <w:rsid w:val="3011436C"/>
    <w:rsid w:val="30394F08"/>
    <w:rsid w:val="305B653A"/>
    <w:rsid w:val="3073310C"/>
    <w:rsid w:val="307A4C95"/>
    <w:rsid w:val="3088782E"/>
    <w:rsid w:val="309A5780"/>
    <w:rsid w:val="309F7453"/>
    <w:rsid w:val="30B849BD"/>
    <w:rsid w:val="30D35485"/>
    <w:rsid w:val="30D41EAC"/>
    <w:rsid w:val="30D80874"/>
    <w:rsid w:val="310061F3"/>
    <w:rsid w:val="31061A4F"/>
    <w:rsid w:val="310B5EE9"/>
    <w:rsid w:val="31267093"/>
    <w:rsid w:val="312760B3"/>
    <w:rsid w:val="313708CB"/>
    <w:rsid w:val="31424559"/>
    <w:rsid w:val="314507B8"/>
    <w:rsid w:val="314C4FED"/>
    <w:rsid w:val="3157337F"/>
    <w:rsid w:val="31880B3F"/>
    <w:rsid w:val="31A0761A"/>
    <w:rsid w:val="31AD3D8D"/>
    <w:rsid w:val="31AE7611"/>
    <w:rsid w:val="31CE1070"/>
    <w:rsid w:val="31E41CE9"/>
    <w:rsid w:val="31F40F7A"/>
    <w:rsid w:val="32584226"/>
    <w:rsid w:val="326F3E4B"/>
    <w:rsid w:val="32912AE9"/>
    <w:rsid w:val="32A77828"/>
    <w:rsid w:val="32B47BBB"/>
    <w:rsid w:val="32D0586E"/>
    <w:rsid w:val="32D33B70"/>
    <w:rsid w:val="32E5730D"/>
    <w:rsid w:val="32E62CDD"/>
    <w:rsid w:val="32E814C6"/>
    <w:rsid w:val="3308724D"/>
    <w:rsid w:val="330A6248"/>
    <w:rsid w:val="331756AB"/>
    <w:rsid w:val="331F079C"/>
    <w:rsid w:val="332A457E"/>
    <w:rsid w:val="335C14F1"/>
    <w:rsid w:val="33680E1D"/>
    <w:rsid w:val="336B4FE8"/>
    <w:rsid w:val="33922CA9"/>
    <w:rsid w:val="33C259F7"/>
    <w:rsid w:val="33DF4004"/>
    <w:rsid w:val="34022063"/>
    <w:rsid w:val="34054559"/>
    <w:rsid w:val="340734DD"/>
    <w:rsid w:val="3407614E"/>
    <w:rsid w:val="34094087"/>
    <w:rsid w:val="341755E3"/>
    <w:rsid w:val="34234796"/>
    <w:rsid w:val="342468C0"/>
    <w:rsid w:val="343F644D"/>
    <w:rsid w:val="34533C07"/>
    <w:rsid w:val="345D37F7"/>
    <w:rsid w:val="346F6E14"/>
    <w:rsid w:val="34703348"/>
    <w:rsid w:val="34853536"/>
    <w:rsid w:val="3493353B"/>
    <w:rsid w:val="34E0012D"/>
    <w:rsid w:val="351F7B06"/>
    <w:rsid w:val="353D6568"/>
    <w:rsid w:val="354748F9"/>
    <w:rsid w:val="354B1394"/>
    <w:rsid w:val="3555095F"/>
    <w:rsid w:val="35734FCE"/>
    <w:rsid w:val="35754362"/>
    <w:rsid w:val="35764161"/>
    <w:rsid w:val="35805D34"/>
    <w:rsid w:val="35895362"/>
    <w:rsid w:val="35A23C10"/>
    <w:rsid w:val="35D26A5B"/>
    <w:rsid w:val="35D629F5"/>
    <w:rsid w:val="35EB19AF"/>
    <w:rsid w:val="35EC6297"/>
    <w:rsid w:val="35F22C7D"/>
    <w:rsid w:val="35F55D16"/>
    <w:rsid w:val="360450C6"/>
    <w:rsid w:val="362B0F44"/>
    <w:rsid w:val="366D46DB"/>
    <w:rsid w:val="36713E57"/>
    <w:rsid w:val="367B1A86"/>
    <w:rsid w:val="368A08C5"/>
    <w:rsid w:val="36A3762B"/>
    <w:rsid w:val="36C91DB2"/>
    <w:rsid w:val="36CF347B"/>
    <w:rsid w:val="36D44E45"/>
    <w:rsid w:val="36D9180C"/>
    <w:rsid w:val="36E47B9D"/>
    <w:rsid w:val="370522D0"/>
    <w:rsid w:val="3730221B"/>
    <w:rsid w:val="37533157"/>
    <w:rsid w:val="37712C84"/>
    <w:rsid w:val="37CA3313"/>
    <w:rsid w:val="37F976E5"/>
    <w:rsid w:val="38145D11"/>
    <w:rsid w:val="3845531A"/>
    <w:rsid w:val="384B03E9"/>
    <w:rsid w:val="3856677A"/>
    <w:rsid w:val="38774730"/>
    <w:rsid w:val="3884123D"/>
    <w:rsid w:val="38921DAF"/>
    <w:rsid w:val="3894625F"/>
    <w:rsid w:val="38A109B2"/>
    <w:rsid w:val="38AC7189"/>
    <w:rsid w:val="38AD0C52"/>
    <w:rsid w:val="38D07C9A"/>
    <w:rsid w:val="38D834D0"/>
    <w:rsid w:val="38DF2BBC"/>
    <w:rsid w:val="38EE7FC1"/>
    <w:rsid w:val="392830F2"/>
    <w:rsid w:val="39440601"/>
    <w:rsid w:val="395B6D05"/>
    <w:rsid w:val="395F0D87"/>
    <w:rsid w:val="397C4572"/>
    <w:rsid w:val="399B4893"/>
    <w:rsid w:val="39CA55B9"/>
    <w:rsid w:val="39EB4E15"/>
    <w:rsid w:val="3A0719C4"/>
    <w:rsid w:val="3A240089"/>
    <w:rsid w:val="3A29797A"/>
    <w:rsid w:val="3A332488"/>
    <w:rsid w:val="3A3F1B1E"/>
    <w:rsid w:val="3A6A03E3"/>
    <w:rsid w:val="3A745DE1"/>
    <w:rsid w:val="3A7F4B06"/>
    <w:rsid w:val="3A8D1461"/>
    <w:rsid w:val="3A994FED"/>
    <w:rsid w:val="3AC10DF2"/>
    <w:rsid w:val="3AC86100"/>
    <w:rsid w:val="3AD051E1"/>
    <w:rsid w:val="3ADC48A5"/>
    <w:rsid w:val="3B227B92"/>
    <w:rsid w:val="3B3007C0"/>
    <w:rsid w:val="3B387B37"/>
    <w:rsid w:val="3B4413D5"/>
    <w:rsid w:val="3B4E6A2B"/>
    <w:rsid w:val="3B537EC2"/>
    <w:rsid w:val="3B5767F8"/>
    <w:rsid w:val="3B6405FB"/>
    <w:rsid w:val="3B65569A"/>
    <w:rsid w:val="3B720C16"/>
    <w:rsid w:val="3BB02C79"/>
    <w:rsid w:val="3BBA100A"/>
    <w:rsid w:val="3BFC77D8"/>
    <w:rsid w:val="3C0D57D9"/>
    <w:rsid w:val="3C111A19"/>
    <w:rsid w:val="3C305C1D"/>
    <w:rsid w:val="3C317D4F"/>
    <w:rsid w:val="3C3C60E0"/>
    <w:rsid w:val="3C575A18"/>
    <w:rsid w:val="3C815550"/>
    <w:rsid w:val="3C8650A5"/>
    <w:rsid w:val="3C926AEF"/>
    <w:rsid w:val="3CA56FDD"/>
    <w:rsid w:val="3CA96714"/>
    <w:rsid w:val="3CBD33FA"/>
    <w:rsid w:val="3CC911C7"/>
    <w:rsid w:val="3CF60458"/>
    <w:rsid w:val="3D007123"/>
    <w:rsid w:val="3D2307C2"/>
    <w:rsid w:val="3D407F0C"/>
    <w:rsid w:val="3D4A5C93"/>
    <w:rsid w:val="3D68101D"/>
    <w:rsid w:val="3D891605"/>
    <w:rsid w:val="3D9A30F6"/>
    <w:rsid w:val="3DBE186A"/>
    <w:rsid w:val="3DC34C62"/>
    <w:rsid w:val="3DE27493"/>
    <w:rsid w:val="3E0456CC"/>
    <w:rsid w:val="3E0F3A5D"/>
    <w:rsid w:val="3E5B195E"/>
    <w:rsid w:val="3E65446C"/>
    <w:rsid w:val="3E667CEF"/>
    <w:rsid w:val="3E6D50FB"/>
    <w:rsid w:val="3E81477A"/>
    <w:rsid w:val="3E847CCD"/>
    <w:rsid w:val="3E8F54E1"/>
    <w:rsid w:val="3E9207B3"/>
    <w:rsid w:val="3ED24E20"/>
    <w:rsid w:val="3ED34AA0"/>
    <w:rsid w:val="3EE30385"/>
    <w:rsid w:val="3EE811C2"/>
    <w:rsid w:val="3EF32DD6"/>
    <w:rsid w:val="3F430BAA"/>
    <w:rsid w:val="3F4546B0"/>
    <w:rsid w:val="3F5F7F07"/>
    <w:rsid w:val="3F797918"/>
    <w:rsid w:val="3F8B424E"/>
    <w:rsid w:val="3F93165A"/>
    <w:rsid w:val="3F9B5C22"/>
    <w:rsid w:val="3FAB2584"/>
    <w:rsid w:val="3FC26926"/>
    <w:rsid w:val="3FF7137F"/>
    <w:rsid w:val="400D1324"/>
    <w:rsid w:val="400E0FA4"/>
    <w:rsid w:val="401B5E1C"/>
    <w:rsid w:val="4039566C"/>
    <w:rsid w:val="404B2577"/>
    <w:rsid w:val="405E6A34"/>
    <w:rsid w:val="406F7D44"/>
    <w:rsid w:val="407A60D5"/>
    <w:rsid w:val="407E06A8"/>
    <w:rsid w:val="408F607A"/>
    <w:rsid w:val="40902A08"/>
    <w:rsid w:val="409A440B"/>
    <w:rsid w:val="40BF4C5F"/>
    <w:rsid w:val="40C32D05"/>
    <w:rsid w:val="40D07CA1"/>
    <w:rsid w:val="40DC06F8"/>
    <w:rsid w:val="40ED5349"/>
    <w:rsid w:val="41105572"/>
    <w:rsid w:val="413A10C3"/>
    <w:rsid w:val="41697F5C"/>
    <w:rsid w:val="418925EB"/>
    <w:rsid w:val="41A0654D"/>
    <w:rsid w:val="41DA5FE9"/>
    <w:rsid w:val="42014C57"/>
    <w:rsid w:val="421A6F52"/>
    <w:rsid w:val="425659E6"/>
    <w:rsid w:val="42626C52"/>
    <w:rsid w:val="427C29D4"/>
    <w:rsid w:val="42831D2D"/>
    <w:rsid w:val="428F686D"/>
    <w:rsid w:val="42BB570A"/>
    <w:rsid w:val="42D26717"/>
    <w:rsid w:val="42E40ACD"/>
    <w:rsid w:val="42F56B33"/>
    <w:rsid w:val="42FB4E6F"/>
    <w:rsid w:val="431C44AA"/>
    <w:rsid w:val="43266D71"/>
    <w:rsid w:val="432D4059"/>
    <w:rsid w:val="43340831"/>
    <w:rsid w:val="4351587E"/>
    <w:rsid w:val="436911CE"/>
    <w:rsid w:val="43725D9D"/>
    <w:rsid w:val="43873B5A"/>
    <w:rsid w:val="43942E6F"/>
    <w:rsid w:val="439E7EFB"/>
    <w:rsid w:val="43BE6232"/>
    <w:rsid w:val="43C845C3"/>
    <w:rsid w:val="43D56927"/>
    <w:rsid w:val="43E52FB4"/>
    <w:rsid w:val="441C412E"/>
    <w:rsid w:val="44516AA5"/>
    <w:rsid w:val="44524A30"/>
    <w:rsid w:val="447659E0"/>
    <w:rsid w:val="447A76E6"/>
    <w:rsid w:val="44882C70"/>
    <w:rsid w:val="448C1D82"/>
    <w:rsid w:val="44C147DB"/>
    <w:rsid w:val="44C2005E"/>
    <w:rsid w:val="44CC63EF"/>
    <w:rsid w:val="44D048AD"/>
    <w:rsid w:val="44D84400"/>
    <w:rsid w:val="44E32791"/>
    <w:rsid w:val="45005EB3"/>
    <w:rsid w:val="4506785B"/>
    <w:rsid w:val="45144E25"/>
    <w:rsid w:val="4516614F"/>
    <w:rsid w:val="452C0694"/>
    <w:rsid w:val="452E518F"/>
    <w:rsid w:val="4586581D"/>
    <w:rsid w:val="458B0468"/>
    <w:rsid w:val="45A3734C"/>
    <w:rsid w:val="45CF6F16"/>
    <w:rsid w:val="45D26124"/>
    <w:rsid w:val="45F468FC"/>
    <w:rsid w:val="45FD4563"/>
    <w:rsid w:val="460C043F"/>
    <w:rsid w:val="46336C3B"/>
    <w:rsid w:val="4649335D"/>
    <w:rsid w:val="465316EE"/>
    <w:rsid w:val="467F5A35"/>
    <w:rsid w:val="469211D3"/>
    <w:rsid w:val="46994D1F"/>
    <w:rsid w:val="46AF0597"/>
    <w:rsid w:val="46D42F41"/>
    <w:rsid w:val="46DE05FE"/>
    <w:rsid w:val="46E85D13"/>
    <w:rsid w:val="46EC63E9"/>
    <w:rsid w:val="46FC24BD"/>
    <w:rsid w:val="47012B0C"/>
    <w:rsid w:val="470934AE"/>
    <w:rsid w:val="470C0C4D"/>
    <w:rsid w:val="470D3207"/>
    <w:rsid w:val="47210E42"/>
    <w:rsid w:val="472D6E53"/>
    <w:rsid w:val="473E3372"/>
    <w:rsid w:val="474D5189"/>
    <w:rsid w:val="4759319A"/>
    <w:rsid w:val="476129A2"/>
    <w:rsid w:val="478B4C6E"/>
    <w:rsid w:val="47993F84"/>
    <w:rsid w:val="47CD641B"/>
    <w:rsid w:val="481C0CDA"/>
    <w:rsid w:val="482E7739"/>
    <w:rsid w:val="48312EA6"/>
    <w:rsid w:val="483C7010"/>
    <w:rsid w:val="486F45FB"/>
    <w:rsid w:val="48790D6D"/>
    <w:rsid w:val="48B25D55"/>
    <w:rsid w:val="48C536F1"/>
    <w:rsid w:val="48D43D0B"/>
    <w:rsid w:val="48D948F2"/>
    <w:rsid w:val="48F5643E"/>
    <w:rsid w:val="490011C3"/>
    <w:rsid w:val="490525B3"/>
    <w:rsid w:val="490A36DF"/>
    <w:rsid w:val="49202B06"/>
    <w:rsid w:val="492B471A"/>
    <w:rsid w:val="494A71CD"/>
    <w:rsid w:val="494D167D"/>
    <w:rsid w:val="495B7301"/>
    <w:rsid w:val="496557F9"/>
    <w:rsid w:val="498118A6"/>
    <w:rsid w:val="498C34BA"/>
    <w:rsid w:val="4997184B"/>
    <w:rsid w:val="49B87801"/>
    <w:rsid w:val="49C3230F"/>
    <w:rsid w:val="49C35B92"/>
    <w:rsid w:val="49D37AE3"/>
    <w:rsid w:val="49D81A0D"/>
    <w:rsid w:val="49D822B4"/>
    <w:rsid w:val="4A065A2C"/>
    <w:rsid w:val="4A0B5579"/>
    <w:rsid w:val="4A0C75D5"/>
    <w:rsid w:val="4A136173"/>
    <w:rsid w:val="4A43251C"/>
    <w:rsid w:val="4A761C1B"/>
    <w:rsid w:val="4A7B5341"/>
    <w:rsid w:val="4A8B1D58"/>
    <w:rsid w:val="4A8D0ADE"/>
    <w:rsid w:val="4A9B7BA5"/>
    <w:rsid w:val="4AAC59B6"/>
    <w:rsid w:val="4ABC5DAA"/>
    <w:rsid w:val="4AC779BE"/>
    <w:rsid w:val="4AEC6043"/>
    <w:rsid w:val="4AFE2097"/>
    <w:rsid w:val="4B44256C"/>
    <w:rsid w:val="4B551A1F"/>
    <w:rsid w:val="4B584318"/>
    <w:rsid w:val="4B5A73AC"/>
    <w:rsid w:val="4B66617C"/>
    <w:rsid w:val="4B67093E"/>
    <w:rsid w:val="4B8615D6"/>
    <w:rsid w:val="4B8B517E"/>
    <w:rsid w:val="4B9E19B3"/>
    <w:rsid w:val="4BAB34B4"/>
    <w:rsid w:val="4BAB7C31"/>
    <w:rsid w:val="4BE64714"/>
    <w:rsid w:val="4BFF6370"/>
    <w:rsid w:val="4C020640"/>
    <w:rsid w:val="4C0B3513"/>
    <w:rsid w:val="4C5948D2"/>
    <w:rsid w:val="4C6B34A1"/>
    <w:rsid w:val="4C8434E1"/>
    <w:rsid w:val="4C896AE6"/>
    <w:rsid w:val="4C9A533B"/>
    <w:rsid w:val="4CA536CC"/>
    <w:rsid w:val="4CC51A03"/>
    <w:rsid w:val="4CD974A5"/>
    <w:rsid w:val="4CDB6938"/>
    <w:rsid w:val="4D0549EA"/>
    <w:rsid w:val="4D211180"/>
    <w:rsid w:val="4D261687"/>
    <w:rsid w:val="4D280422"/>
    <w:rsid w:val="4D3C7697"/>
    <w:rsid w:val="4D4D4E93"/>
    <w:rsid w:val="4D7D11B1"/>
    <w:rsid w:val="4D935553"/>
    <w:rsid w:val="4DCC4D2C"/>
    <w:rsid w:val="4DD16900"/>
    <w:rsid w:val="4DE34C9E"/>
    <w:rsid w:val="4DEA5F62"/>
    <w:rsid w:val="4E1622A9"/>
    <w:rsid w:val="4E2B1EB6"/>
    <w:rsid w:val="4E4C4D02"/>
    <w:rsid w:val="4E5472F7"/>
    <w:rsid w:val="4E8D0FEE"/>
    <w:rsid w:val="4EA25710"/>
    <w:rsid w:val="4EE419FD"/>
    <w:rsid w:val="4EEA60BB"/>
    <w:rsid w:val="4F016F2F"/>
    <w:rsid w:val="4F054F9E"/>
    <w:rsid w:val="4F1634D1"/>
    <w:rsid w:val="4F1B40D5"/>
    <w:rsid w:val="4F483E30"/>
    <w:rsid w:val="4F7E6378"/>
    <w:rsid w:val="4F871206"/>
    <w:rsid w:val="4F88182A"/>
    <w:rsid w:val="4F912E1A"/>
    <w:rsid w:val="4F9C11AB"/>
    <w:rsid w:val="4FC854F3"/>
    <w:rsid w:val="4FD96634"/>
    <w:rsid w:val="4FDD1C15"/>
    <w:rsid w:val="4FE83829"/>
    <w:rsid w:val="4FEF0B82"/>
    <w:rsid w:val="4FF31BBA"/>
    <w:rsid w:val="50095F5C"/>
    <w:rsid w:val="50423B16"/>
    <w:rsid w:val="504925C9"/>
    <w:rsid w:val="5054095A"/>
    <w:rsid w:val="50656409"/>
    <w:rsid w:val="5074340D"/>
    <w:rsid w:val="50804CA1"/>
    <w:rsid w:val="50850E8A"/>
    <w:rsid w:val="509726E9"/>
    <w:rsid w:val="50C077B7"/>
    <w:rsid w:val="50C20F8E"/>
    <w:rsid w:val="50C2570B"/>
    <w:rsid w:val="50C54111"/>
    <w:rsid w:val="50CC731F"/>
    <w:rsid w:val="50D03DBA"/>
    <w:rsid w:val="50D756B0"/>
    <w:rsid w:val="50EA67B7"/>
    <w:rsid w:val="50F2140D"/>
    <w:rsid w:val="51016C44"/>
    <w:rsid w:val="510E7D88"/>
    <w:rsid w:val="5137720F"/>
    <w:rsid w:val="51384450"/>
    <w:rsid w:val="514630BC"/>
    <w:rsid w:val="515A2406"/>
    <w:rsid w:val="516F6B28"/>
    <w:rsid w:val="51A61200"/>
    <w:rsid w:val="51A74582"/>
    <w:rsid w:val="51B12E15"/>
    <w:rsid w:val="51CE116B"/>
    <w:rsid w:val="51DE27F5"/>
    <w:rsid w:val="51F2387E"/>
    <w:rsid w:val="51FC1C0F"/>
    <w:rsid w:val="520660EC"/>
    <w:rsid w:val="521E467C"/>
    <w:rsid w:val="523F5F9C"/>
    <w:rsid w:val="525248FD"/>
    <w:rsid w:val="528A4CF6"/>
    <w:rsid w:val="52922A0F"/>
    <w:rsid w:val="529F4C9C"/>
    <w:rsid w:val="52B20439"/>
    <w:rsid w:val="52E5715C"/>
    <w:rsid w:val="52E606BB"/>
    <w:rsid w:val="52EB3A96"/>
    <w:rsid w:val="52F672D0"/>
    <w:rsid w:val="530B1DCC"/>
    <w:rsid w:val="53172D0F"/>
    <w:rsid w:val="532C65E7"/>
    <w:rsid w:val="53312A8E"/>
    <w:rsid w:val="5335518F"/>
    <w:rsid w:val="53772781"/>
    <w:rsid w:val="53791642"/>
    <w:rsid w:val="537F580B"/>
    <w:rsid w:val="538E4924"/>
    <w:rsid w:val="53994EB3"/>
    <w:rsid w:val="53F961D2"/>
    <w:rsid w:val="53FA3C53"/>
    <w:rsid w:val="53FD4C28"/>
    <w:rsid w:val="53FF012B"/>
    <w:rsid w:val="5404259B"/>
    <w:rsid w:val="54055868"/>
    <w:rsid w:val="54141818"/>
    <w:rsid w:val="54155DB4"/>
    <w:rsid w:val="54311BAF"/>
    <w:rsid w:val="543C7F40"/>
    <w:rsid w:val="54414DD3"/>
    <w:rsid w:val="544D4EB6"/>
    <w:rsid w:val="54517EE5"/>
    <w:rsid w:val="545C6276"/>
    <w:rsid w:val="545D5EF6"/>
    <w:rsid w:val="548422C6"/>
    <w:rsid w:val="549153EB"/>
    <w:rsid w:val="549D6CE0"/>
    <w:rsid w:val="54A04AE6"/>
    <w:rsid w:val="54B04C2A"/>
    <w:rsid w:val="54BA7E66"/>
    <w:rsid w:val="54BD5016"/>
    <w:rsid w:val="54D42F2B"/>
    <w:rsid w:val="54DF2FCC"/>
    <w:rsid w:val="54E1429B"/>
    <w:rsid w:val="54FE5A7F"/>
    <w:rsid w:val="5557610E"/>
    <w:rsid w:val="555B3FA7"/>
    <w:rsid w:val="55931E0A"/>
    <w:rsid w:val="559417F6"/>
    <w:rsid w:val="55AC6E9D"/>
    <w:rsid w:val="55BA3BB5"/>
    <w:rsid w:val="55BF6C7A"/>
    <w:rsid w:val="55E31575"/>
    <w:rsid w:val="55E56E23"/>
    <w:rsid w:val="55EA4783"/>
    <w:rsid w:val="560F58BD"/>
    <w:rsid w:val="56245862"/>
    <w:rsid w:val="56300645"/>
    <w:rsid w:val="56320882"/>
    <w:rsid w:val="566717CE"/>
    <w:rsid w:val="56707EE0"/>
    <w:rsid w:val="56950AEB"/>
    <w:rsid w:val="56A62938"/>
    <w:rsid w:val="56C352F7"/>
    <w:rsid w:val="56D133FC"/>
    <w:rsid w:val="571376E9"/>
    <w:rsid w:val="57156F4B"/>
    <w:rsid w:val="572F50AE"/>
    <w:rsid w:val="57315C98"/>
    <w:rsid w:val="573E3DB0"/>
    <w:rsid w:val="57751D0C"/>
    <w:rsid w:val="5776778D"/>
    <w:rsid w:val="577D5EA0"/>
    <w:rsid w:val="57881E5C"/>
    <w:rsid w:val="57962F6D"/>
    <w:rsid w:val="5796443F"/>
    <w:rsid w:val="57987027"/>
    <w:rsid w:val="57A9647A"/>
    <w:rsid w:val="57AB43E4"/>
    <w:rsid w:val="57AF3134"/>
    <w:rsid w:val="57B66EF2"/>
    <w:rsid w:val="57E22583"/>
    <w:rsid w:val="57EC6A24"/>
    <w:rsid w:val="57F731DF"/>
    <w:rsid w:val="58021570"/>
    <w:rsid w:val="58036E15"/>
    <w:rsid w:val="580D3184"/>
    <w:rsid w:val="58425BDC"/>
    <w:rsid w:val="5843585C"/>
    <w:rsid w:val="585B292A"/>
    <w:rsid w:val="5863030F"/>
    <w:rsid w:val="58795A97"/>
    <w:rsid w:val="58A545FC"/>
    <w:rsid w:val="58A65901"/>
    <w:rsid w:val="58BA0D1E"/>
    <w:rsid w:val="58BA45A1"/>
    <w:rsid w:val="58BC130F"/>
    <w:rsid w:val="58DB6CD4"/>
    <w:rsid w:val="58DE3B89"/>
    <w:rsid w:val="58F67E52"/>
    <w:rsid w:val="590604BD"/>
    <w:rsid w:val="591A2A01"/>
    <w:rsid w:val="591B3341"/>
    <w:rsid w:val="593276E3"/>
    <w:rsid w:val="594015B1"/>
    <w:rsid w:val="59473E05"/>
    <w:rsid w:val="59525A19"/>
    <w:rsid w:val="59717B6C"/>
    <w:rsid w:val="59870472"/>
    <w:rsid w:val="598900F2"/>
    <w:rsid w:val="59946483"/>
    <w:rsid w:val="599B388F"/>
    <w:rsid w:val="599C1311"/>
    <w:rsid w:val="59B447B9"/>
    <w:rsid w:val="59F54710"/>
    <w:rsid w:val="59F55223"/>
    <w:rsid w:val="59FF0928"/>
    <w:rsid w:val="5A0B34A1"/>
    <w:rsid w:val="5A1631D9"/>
    <w:rsid w:val="5A1F7E56"/>
    <w:rsid w:val="5A5017CA"/>
    <w:rsid w:val="5A502DFB"/>
    <w:rsid w:val="5A567846"/>
    <w:rsid w:val="5A6837C4"/>
    <w:rsid w:val="5A860E6A"/>
    <w:rsid w:val="5ABC556A"/>
    <w:rsid w:val="5AE4292D"/>
    <w:rsid w:val="5B117888"/>
    <w:rsid w:val="5B195385"/>
    <w:rsid w:val="5B2E4ED9"/>
    <w:rsid w:val="5B3B333C"/>
    <w:rsid w:val="5B507A5E"/>
    <w:rsid w:val="5B624680"/>
    <w:rsid w:val="5B7966A3"/>
    <w:rsid w:val="5B9104C7"/>
    <w:rsid w:val="5BA7046C"/>
    <w:rsid w:val="5BAD2CD9"/>
    <w:rsid w:val="5BD44DD7"/>
    <w:rsid w:val="5BDD2B45"/>
    <w:rsid w:val="5C3F18E4"/>
    <w:rsid w:val="5C510905"/>
    <w:rsid w:val="5C530158"/>
    <w:rsid w:val="5C57280E"/>
    <w:rsid w:val="5C5F7C1B"/>
    <w:rsid w:val="5C8C19E4"/>
    <w:rsid w:val="5CB5062A"/>
    <w:rsid w:val="5CB702A9"/>
    <w:rsid w:val="5CC05638"/>
    <w:rsid w:val="5CCC024F"/>
    <w:rsid w:val="5CD758C6"/>
    <w:rsid w:val="5CD765E0"/>
    <w:rsid w:val="5CE95BB7"/>
    <w:rsid w:val="5CEC2D02"/>
    <w:rsid w:val="5D1E4BDF"/>
    <w:rsid w:val="5D257AB0"/>
    <w:rsid w:val="5D2B27E7"/>
    <w:rsid w:val="5D2F6C6E"/>
    <w:rsid w:val="5D443390"/>
    <w:rsid w:val="5D4E0200"/>
    <w:rsid w:val="5DB004C1"/>
    <w:rsid w:val="5DED5133"/>
    <w:rsid w:val="5E070ED0"/>
    <w:rsid w:val="5E277206"/>
    <w:rsid w:val="5E2C78AB"/>
    <w:rsid w:val="5E370D27"/>
    <w:rsid w:val="5E47553D"/>
    <w:rsid w:val="5E5D3F9D"/>
    <w:rsid w:val="5E5E18DF"/>
    <w:rsid w:val="5E687C70"/>
    <w:rsid w:val="5E7456FC"/>
    <w:rsid w:val="5E7725B9"/>
    <w:rsid w:val="5E7E119F"/>
    <w:rsid w:val="5E7F2BE6"/>
    <w:rsid w:val="5E8F5726"/>
    <w:rsid w:val="5EB75DC4"/>
    <w:rsid w:val="5EC27A36"/>
    <w:rsid w:val="5EEB49C6"/>
    <w:rsid w:val="5EF658A9"/>
    <w:rsid w:val="5F0806C7"/>
    <w:rsid w:val="5F0B2CFC"/>
    <w:rsid w:val="5F164911"/>
    <w:rsid w:val="5F243C26"/>
    <w:rsid w:val="5F2B1033"/>
    <w:rsid w:val="5F2C505D"/>
    <w:rsid w:val="5F310A0D"/>
    <w:rsid w:val="5F3673C4"/>
    <w:rsid w:val="5F776A62"/>
    <w:rsid w:val="5F7836B0"/>
    <w:rsid w:val="5F7E77B8"/>
    <w:rsid w:val="5F8D1FD1"/>
    <w:rsid w:val="5F957EBF"/>
    <w:rsid w:val="5F9A210B"/>
    <w:rsid w:val="5FC324AB"/>
    <w:rsid w:val="5FD75C7D"/>
    <w:rsid w:val="5FE07AA0"/>
    <w:rsid w:val="5FF067F2"/>
    <w:rsid w:val="5FFA0406"/>
    <w:rsid w:val="60056797"/>
    <w:rsid w:val="600650AC"/>
    <w:rsid w:val="60104B28"/>
    <w:rsid w:val="60203D8F"/>
    <w:rsid w:val="602D7DC5"/>
    <w:rsid w:val="603A11F0"/>
    <w:rsid w:val="605B3923"/>
    <w:rsid w:val="605C2451"/>
    <w:rsid w:val="608C4223"/>
    <w:rsid w:val="60B23504"/>
    <w:rsid w:val="60B24332"/>
    <w:rsid w:val="60BE0144"/>
    <w:rsid w:val="60C93F57"/>
    <w:rsid w:val="60CF14B0"/>
    <w:rsid w:val="60DE0679"/>
    <w:rsid w:val="60FE69AF"/>
    <w:rsid w:val="610905C4"/>
    <w:rsid w:val="61204966"/>
    <w:rsid w:val="613B62CC"/>
    <w:rsid w:val="61407419"/>
    <w:rsid w:val="6149636A"/>
    <w:rsid w:val="617556F4"/>
    <w:rsid w:val="61775374"/>
    <w:rsid w:val="617A0E9B"/>
    <w:rsid w:val="617C507F"/>
    <w:rsid w:val="61867B8D"/>
    <w:rsid w:val="61B72B37"/>
    <w:rsid w:val="620C6E86"/>
    <w:rsid w:val="620F67EC"/>
    <w:rsid w:val="62246792"/>
    <w:rsid w:val="623F2BBF"/>
    <w:rsid w:val="624F2E59"/>
    <w:rsid w:val="62590691"/>
    <w:rsid w:val="626168F7"/>
    <w:rsid w:val="627B71A0"/>
    <w:rsid w:val="629038C3"/>
    <w:rsid w:val="62976109"/>
    <w:rsid w:val="62A173E0"/>
    <w:rsid w:val="62A429D7"/>
    <w:rsid w:val="62B21879"/>
    <w:rsid w:val="62DA2D87"/>
    <w:rsid w:val="62EB11D1"/>
    <w:rsid w:val="62F12662"/>
    <w:rsid w:val="62F93E57"/>
    <w:rsid w:val="631F7CAE"/>
    <w:rsid w:val="632162B1"/>
    <w:rsid w:val="6333694F"/>
    <w:rsid w:val="635F29E8"/>
    <w:rsid w:val="636813A7"/>
    <w:rsid w:val="637F0FCD"/>
    <w:rsid w:val="638A3ADA"/>
    <w:rsid w:val="63964B41"/>
    <w:rsid w:val="63CB7DC7"/>
    <w:rsid w:val="64153069"/>
    <w:rsid w:val="64523AF7"/>
    <w:rsid w:val="64622E98"/>
    <w:rsid w:val="64910B31"/>
    <w:rsid w:val="64A358AC"/>
    <w:rsid w:val="64E65F95"/>
    <w:rsid w:val="64FC5F3B"/>
    <w:rsid w:val="65282282"/>
    <w:rsid w:val="654F6606"/>
    <w:rsid w:val="65526949"/>
    <w:rsid w:val="65570083"/>
    <w:rsid w:val="6567306B"/>
    <w:rsid w:val="65B31E66"/>
    <w:rsid w:val="65B72378"/>
    <w:rsid w:val="65B7554B"/>
    <w:rsid w:val="65C34129"/>
    <w:rsid w:val="65D91543"/>
    <w:rsid w:val="65D91EC7"/>
    <w:rsid w:val="65DD23C4"/>
    <w:rsid w:val="65E02616"/>
    <w:rsid w:val="65EC10C6"/>
    <w:rsid w:val="6603171A"/>
    <w:rsid w:val="66225E10"/>
    <w:rsid w:val="662D1CB1"/>
    <w:rsid w:val="663E784C"/>
    <w:rsid w:val="663F0B50"/>
    <w:rsid w:val="66463CE8"/>
    <w:rsid w:val="667B6B44"/>
    <w:rsid w:val="66AC2548"/>
    <w:rsid w:val="66B15D46"/>
    <w:rsid w:val="66C45526"/>
    <w:rsid w:val="66C93F6D"/>
    <w:rsid w:val="66CD3C37"/>
    <w:rsid w:val="66ED6E57"/>
    <w:rsid w:val="66EF1BEE"/>
    <w:rsid w:val="670E46A1"/>
    <w:rsid w:val="671343AC"/>
    <w:rsid w:val="672542C6"/>
    <w:rsid w:val="67302657"/>
    <w:rsid w:val="67452E4F"/>
    <w:rsid w:val="67456D79"/>
    <w:rsid w:val="674633C1"/>
    <w:rsid w:val="678F5EF4"/>
    <w:rsid w:val="679113F7"/>
    <w:rsid w:val="67B65087"/>
    <w:rsid w:val="67D356E3"/>
    <w:rsid w:val="67E81E06"/>
    <w:rsid w:val="67F07212"/>
    <w:rsid w:val="67F440FA"/>
    <w:rsid w:val="67FF6C48"/>
    <w:rsid w:val="68365042"/>
    <w:rsid w:val="685A0012"/>
    <w:rsid w:val="687022B4"/>
    <w:rsid w:val="68953223"/>
    <w:rsid w:val="68B51559"/>
    <w:rsid w:val="68D77510"/>
    <w:rsid w:val="68F71FC3"/>
    <w:rsid w:val="69187F79"/>
    <w:rsid w:val="691E4839"/>
    <w:rsid w:val="692B44D3"/>
    <w:rsid w:val="693E56DB"/>
    <w:rsid w:val="69434640"/>
    <w:rsid w:val="694E29D2"/>
    <w:rsid w:val="69654A38"/>
    <w:rsid w:val="696F0988"/>
    <w:rsid w:val="69700EBE"/>
    <w:rsid w:val="69701F7E"/>
    <w:rsid w:val="698450AA"/>
    <w:rsid w:val="6991693E"/>
    <w:rsid w:val="699A504F"/>
    <w:rsid w:val="69B00444"/>
    <w:rsid w:val="69D84B34"/>
    <w:rsid w:val="69DB5AB9"/>
    <w:rsid w:val="69F05A5E"/>
    <w:rsid w:val="69FD3A6F"/>
    <w:rsid w:val="6A071E00"/>
    <w:rsid w:val="6A110E0D"/>
    <w:rsid w:val="6A120191"/>
    <w:rsid w:val="6A1F5059"/>
    <w:rsid w:val="6A270136"/>
    <w:rsid w:val="6A3264C7"/>
    <w:rsid w:val="6A3C4858"/>
    <w:rsid w:val="6A405853"/>
    <w:rsid w:val="6A53447E"/>
    <w:rsid w:val="6A6E6B36"/>
    <w:rsid w:val="6A972730"/>
    <w:rsid w:val="6A983A1E"/>
    <w:rsid w:val="6AB5321D"/>
    <w:rsid w:val="6ABF15AE"/>
    <w:rsid w:val="6ACA793F"/>
    <w:rsid w:val="6AD51554"/>
    <w:rsid w:val="6ADF78E5"/>
    <w:rsid w:val="6AFA1A51"/>
    <w:rsid w:val="6B213BD1"/>
    <w:rsid w:val="6B3F5380"/>
    <w:rsid w:val="6B4A76AE"/>
    <w:rsid w:val="6B770D5D"/>
    <w:rsid w:val="6B8425F1"/>
    <w:rsid w:val="6B8A6C42"/>
    <w:rsid w:val="6B936285"/>
    <w:rsid w:val="6BAD74C0"/>
    <w:rsid w:val="6BAE3435"/>
    <w:rsid w:val="6BAF7BF4"/>
    <w:rsid w:val="6C1E30FC"/>
    <w:rsid w:val="6C205E74"/>
    <w:rsid w:val="6C3907BB"/>
    <w:rsid w:val="6C3F3A01"/>
    <w:rsid w:val="6C4C1137"/>
    <w:rsid w:val="6C510780"/>
    <w:rsid w:val="6C606AAF"/>
    <w:rsid w:val="6CA86ED0"/>
    <w:rsid w:val="6CAF2D34"/>
    <w:rsid w:val="6CBB719C"/>
    <w:rsid w:val="6CC77E10"/>
    <w:rsid w:val="6CC85207"/>
    <w:rsid w:val="6CE67E50"/>
    <w:rsid w:val="6CFC1899"/>
    <w:rsid w:val="6D351FB7"/>
    <w:rsid w:val="6D4976B7"/>
    <w:rsid w:val="6D5502EE"/>
    <w:rsid w:val="6D60667F"/>
    <w:rsid w:val="6D617984"/>
    <w:rsid w:val="6D643260"/>
    <w:rsid w:val="6D756624"/>
    <w:rsid w:val="6D885ECE"/>
    <w:rsid w:val="6DA170E8"/>
    <w:rsid w:val="6DA6362F"/>
    <w:rsid w:val="6DB73921"/>
    <w:rsid w:val="6DB7708E"/>
    <w:rsid w:val="6DF56B72"/>
    <w:rsid w:val="6E2D5DD3"/>
    <w:rsid w:val="6E2F5A53"/>
    <w:rsid w:val="6E372E5F"/>
    <w:rsid w:val="6E393DE4"/>
    <w:rsid w:val="6E4E49AF"/>
    <w:rsid w:val="6E6F683C"/>
    <w:rsid w:val="6E962682"/>
    <w:rsid w:val="6E9631A3"/>
    <w:rsid w:val="6E9B2B83"/>
    <w:rsid w:val="6EA64798"/>
    <w:rsid w:val="6EC5724B"/>
    <w:rsid w:val="6EFC36AD"/>
    <w:rsid w:val="6EFC51A7"/>
    <w:rsid w:val="6F073538"/>
    <w:rsid w:val="6F095D5A"/>
    <w:rsid w:val="6F1E78D9"/>
    <w:rsid w:val="6F234335"/>
    <w:rsid w:val="6F254CE6"/>
    <w:rsid w:val="6F3E5C10"/>
    <w:rsid w:val="6F6822D7"/>
    <w:rsid w:val="6F722157"/>
    <w:rsid w:val="6F7F6679"/>
    <w:rsid w:val="6F8B6059"/>
    <w:rsid w:val="6F9F49B0"/>
    <w:rsid w:val="6FAA7A91"/>
    <w:rsid w:val="6FD91121"/>
    <w:rsid w:val="7000374F"/>
    <w:rsid w:val="700205F2"/>
    <w:rsid w:val="702369F3"/>
    <w:rsid w:val="702C7A97"/>
    <w:rsid w:val="703809CA"/>
    <w:rsid w:val="704241B9"/>
    <w:rsid w:val="704C254A"/>
    <w:rsid w:val="7057239D"/>
    <w:rsid w:val="706A643E"/>
    <w:rsid w:val="70A01FD4"/>
    <w:rsid w:val="70AF47ED"/>
    <w:rsid w:val="70BA2B7E"/>
    <w:rsid w:val="70EF55D6"/>
    <w:rsid w:val="710245F7"/>
    <w:rsid w:val="7105557C"/>
    <w:rsid w:val="71080913"/>
    <w:rsid w:val="71633397"/>
    <w:rsid w:val="71915791"/>
    <w:rsid w:val="71A3299B"/>
    <w:rsid w:val="71DB1D5C"/>
    <w:rsid w:val="71E42C7F"/>
    <w:rsid w:val="71F06E18"/>
    <w:rsid w:val="71F37403"/>
    <w:rsid w:val="71FA5664"/>
    <w:rsid w:val="71FA6D8D"/>
    <w:rsid w:val="71FC3BE3"/>
    <w:rsid w:val="71FC4BC8"/>
    <w:rsid w:val="7220374A"/>
    <w:rsid w:val="72213370"/>
    <w:rsid w:val="724C7A91"/>
    <w:rsid w:val="72565E22"/>
    <w:rsid w:val="726E3B8B"/>
    <w:rsid w:val="72A10820"/>
    <w:rsid w:val="72A23B66"/>
    <w:rsid w:val="72AA6381"/>
    <w:rsid w:val="72B80445"/>
    <w:rsid w:val="72CD4B67"/>
    <w:rsid w:val="72D44C0C"/>
    <w:rsid w:val="72D92B78"/>
    <w:rsid w:val="72D94B58"/>
    <w:rsid w:val="72FD221B"/>
    <w:rsid w:val="73193962"/>
    <w:rsid w:val="733B1918"/>
    <w:rsid w:val="733C69A4"/>
    <w:rsid w:val="734744F0"/>
    <w:rsid w:val="73704370"/>
    <w:rsid w:val="737D6F09"/>
    <w:rsid w:val="73816BA6"/>
    <w:rsid w:val="73854316"/>
    <w:rsid w:val="73912327"/>
    <w:rsid w:val="73A139A2"/>
    <w:rsid w:val="73A66A49"/>
    <w:rsid w:val="73B817DE"/>
    <w:rsid w:val="73C370FA"/>
    <w:rsid w:val="73D16993"/>
    <w:rsid w:val="73DA4BFF"/>
    <w:rsid w:val="73DC3B27"/>
    <w:rsid w:val="73DC4D25"/>
    <w:rsid w:val="73F310C6"/>
    <w:rsid w:val="741D578E"/>
    <w:rsid w:val="745709C7"/>
    <w:rsid w:val="74AB0875"/>
    <w:rsid w:val="74D54460"/>
    <w:rsid w:val="74F72EF3"/>
    <w:rsid w:val="74F841F7"/>
    <w:rsid w:val="751772BE"/>
    <w:rsid w:val="75260317"/>
    <w:rsid w:val="754E3901"/>
    <w:rsid w:val="757A7C49"/>
    <w:rsid w:val="75A71A11"/>
    <w:rsid w:val="75AF26A1"/>
    <w:rsid w:val="75D00657"/>
    <w:rsid w:val="75DB69E8"/>
    <w:rsid w:val="75EC246C"/>
    <w:rsid w:val="75ED2186"/>
    <w:rsid w:val="75F1698E"/>
    <w:rsid w:val="75F50FF5"/>
    <w:rsid w:val="760630B0"/>
    <w:rsid w:val="76072D30"/>
    <w:rsid w:val="763372A8"/>
    <w:rsid w:val="763C5788"/>
    <w:rsid w:val="7652572E"/>
    <w:rsid w:val="76691AD0"/>
    <w:rsid w:val="767305A1"/>
    <w:rsid w:val="76BF24DE"/>
    <w:rsid w:val="76C778EB"/>
    <w:rsid w:val="76D46C00"/>
    <w:rsid w:val="76D52484"/>
    <w:rsid w:val="76D914DE"/>
    <w:rsid w:val="76ED7CAB"/>
    <w:rsid w:val="76FD2C59"/>
    <w:rsid w:val="7707419B"/>
    <w:rsid w:val="770B4B5C"/>
    <w:rsid w:val="771E4103"/>
    <w:rsid w:val="772616E6"/>
    <w:rsid w:val="775E3315"/>
    <w:rsid w:val="7762556B"/>
    <w:rsid w:val="77B95F79"/>
    <w:rsid w:val="77CB6838"/>
    <w:rsid w:val="77CE269B"/>
    <w:rsid w:val="77D942B0"/>
    <w:rsid w:val="77E42641"/>
    <w:rsid w:val="7807697B"/>
    <w:rsid w:val="781626AC"/>
    <w:rsid w:val="788E2ADA"/>
    <w:rsid w:val="78906044"/>
    <w:rsid w:val="78A14DEA"/>
    <w:rsid w:val="78A2186F"/>
    <w:rsid w:val="78A66216"/>
    <w:rsid w:val="78A87E00"/>
    <w:rsid w:val="78B66920"/>
    <w:rsid w:val="78CB7D98"/>
    <w:rsid w:val="78EC63C3"/>
    <w:rsid w:val="793C74DB"/>
    <w:rsid w:val="796046D0"/>
    <w:rsid w:val="79971C87"/>
    <w:rsid w:val="79B77FBE"/>
    <w:rsid w:val="79CC46E0"/>
    <w:rsid w:val="79D4536F"/>
    <w:rsid w:val="79E14685"/>
    <w:rsid w:val="79F80B98"/>
    <w:rsid w:val="7A117B1F"/>
    <w:rsid w:val="7A385094"/>
    <w:rsid w:val="7A4430A5"/>
    <w:rsid w:val="7A4E2B86"/>
    <w:rsid w:val="7A592B02"/>
    <w:rsid w:val="7A5977C7"/>
    <w:rsid w:val="7A5A304A"/>
    <w:rsid w:val="7A905722"/>
    <w:rsid w:val="7A9131A4"/>
    <w:rsid w:val="7A9C4DB8"/>
    <w:rsid w:val="7AA33831"/>
    <w:rsid w:val="7AA51E44"/>
    <w:rsid w:val="7AA57C1C"/>
    <w:rsid w:val="7AB930CE"/>
    <w:rsid w:val="7AC5017B"/>
    <w:rsid w:val="7AD2618C"/>
    <w:rsid w:val="7AE64C32"/>
    <w:rsid w:val="7AEF32EE"/>
    <w:rsid w:val="7AEF5560"/>
    <w:rsid w:val="7B020A89"/>
    <w:rsid w:val="7B074467"/>
    <w:rsid w:val="7B943CCB"/>
    <w:rsid w:val="7BAA3C71"/>
    <w:rsid w:val="7BC45B27"/>
    <w:rsid w:val="7BEB46DA"/>
    <w:rsid w:val="7BEB7F5D"/>
    <w:rsid w:val="7BFE69A6"/>
    <w:rsid w:val="7C092067"/>
    <w:rsid w:val="7C0B2A10"/>
    <w:rsid w:val="7C376D58"/>
    <w:rsid w:val="7C4250E9"/>
    <w:rsid w:val="7C4D6CFD"/>
    <w:rsid w:val="7C523106"/>
    <w:rsid w:val="7C57508E"/>
    <w:rsid w:val="7C5A2FD3"/>
    <w:rsid w:val="7C81019C"/>
    <w:rsid w:val="7C9B0652"/>
    <w:rsid w:val="7CD80D23"/>
    <w:rsid w:val="7CE363E0"/>
    <w:rsid w:val="7CEC1655"/>
    <w:rsid w:val="7CF73913"/>
    <w:rsid w:val="7CFA4897"/>
    <w:rsid w:val="7D1B284D"/>
    <w:rsid w:val="7D260BDE"/>
    <w:rsid w:val="7D5052A6"/>
    <w:rsid w:val="7D684ECB"/>
    <w:rsid w:val="7D72325C"/>
    <w:rsid w:val="7D797187"/>
    <w:rsid w:val="7D7A4E32"/>
    <w:rsid w:val="7D7D3C6D"/>
    <w:rsid w:val="7D80675E"/>
    <w:rsid w:val="7D87797E"/>
    <w:rsid w:val="7DE301C4"/>
    <w:rsid w:val="7DE9094C"/>
    <w:rsid w:val="7DFE66C3"/>
    <w:rsid w:val="7E1368AC"/>
    <w:rsid w:val="7E287BB1"/>
    <w:rsid w:val="7E351E66"/>
    <w:rsid w:val="7E35461F"/>
    <w:rsid w:val="7E470844"/>
    <w:rsid w:val="7E6C6CF7"/>
    <w:rsid w:val="7EA868EF"/>
    <w:rsid w:val="7EF23FE3"/>
    <w:rsid w:val="7EFB1B9E"/>
    <w:rsid w:val="7F0945F7"/>
    <w:rsid w:val="7F0F216F"/>
    <w:rsid w:val="7F107805"/>
    <w:rsid w:val="7F190115"/>
    <w:rsid w:val="7F2464A6"/>
    <w:rsid w:val="7F330CBF"/>
    <w:rsid w:val="7F3B189B"/>
    <w:rsid w:val="7F4E03EB"/>
    <w:rsid w:val="7F501766"/>
    <w:rsid w:val="7F5B0B7E"/>
    <w:rsid w:val="7F625F8B"/>
    <w:rsid w:val="7F656F0F"/>
    <w:rsid w:val="7F6B1303"/>
    <w:rsid w:val="7F7052A0"/>
    <w:rsid w:val="7F7902A0"/>
    <w:rsid w:val="7F862A28"/>
    <w:rsid w:val="7FE83C65"/>
    <w:rsid w:val="7FF31F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3">
    <w:name w:val="heading 1"/>
    <w:basedOn w:val="1"/>
    <w:next w:val="1"/>
    <w:qFormat/>
    <w:uiPriority w:val="0"/>
    <w:pPr>
      <w:adjustRightInd w:val="0"/>
      <w:snapToGrid w:val="0"/>
      <w:spacing w:line="288" w:lineRule="auto"/>
      <w:outlineLvl w:val="0"/>
    </w:pPr>
    <w:rPr>
      <w:b/>
      <w:sz w:val="30"/>
      <w:szCs w:val="30"/>
    </w:rPr>
  </w:style>
  <w:style w:type="paragraph" w:styleId="4">
    <w:name w:val="heading 2"/>
    <w:basedOn w:val="1"/>
    <w:next w:val="1"/>
    <w:qFormat/>
    <w:uiPriority w:val="0"/>
    <w:pPr>
      <w:snapToGrid w:val="0"/>
      <w:spacing w:line="288" w:lineRule="auto"/>
      <w:outlineLvl w:val="1"/>
    </w:pPr>
    <w:rPr>
      <w:rFonts w:ascii="宋体" w:hAnsi="宋体"/>
      <w:b/>
      <w:bCs/>
      <w:color w:val="000000"/>
      <w:spacing w:val="20"/>
      <w:sz w:val="24"/>
      <w:szCs w:val="24"/>
    </w:rPr>
  </w:style>
  <w:style w:type="paragraph" w:styleId="5">
    <w:name w:val="heading 3"/>
    <w:basedOn w:val="1"/>
    <w:next w:val="1"/>
    <w:qFormat/>
    <w:uiPriority w:val="0"/>
    <w:pPr>
      <w:keepNext/>
      <w:widowControl w:val="0"/>
      <w:tabs>
        <w:tab w:val="left" w:pos="1275"/>
      </w:tabs>
      <w:spacing w:line="216" w:lineRule="auto"/>
      <w:ind w:left="1275" w:hanging="720"/>
      <w:jc w:val="both"/>
      <w:outlineLvl w:val="2"/>
    </w:pPr>
    <w:rPr>
      <w:rFonts w:ascii="宋体"/>
      <w:b/>
      <w:kern w:val="2"/>
      <w:sz w:val="28"/>
    </w:rPr>
  </w:style>
  <w:style w:type="paragraph" w:styleId="6">
    <w:name w:val="heading 4"/>
    <w:basedOn w:val="1"/>
    <w:next w:val="1"/>
    <w:qFormat/>
    <w:uiPriority w:val="0"/>
    <w:pPr>
      <w:keepNext/>
      <w:widowControl w:val="0"/>
      <w:jc w:val="both"/>
      <w:outlineLvl w:val="3"/>
    </w:pPr>
    <w:rPr>
      <w:color w:val="FF0000"/>
      <w:kern w:val="2"/>
      <w:sz w:val="24"/>
      <w:u w:val="single"/>
    </w:rPr>
  </w:style>
  <w:style w:type="paragraph" w:styleId="7">
    <w:name w:val="heading 5"/>
    <w:basedOn w:val="1"/>
    <w:next w:val="8"/>
    <w:qFormat/>
    <w:uiPriority w:val="0"/>
    <w:pPr>
      <w:widowControl w:val="0"/>
      <w:tabs>
        <w:tab w:val="left" w:pos="720"/>
      </w:tabs>
      <w:spacing w:before="60" w:after="60" w:line="480" w:lineRule="exact"/>
      <w:ind w:left="720" w:hanging="720"/>
      <w:jc w:val="both"/>
      <w:outlineLvl w:val="4"/>
    </w:pPr>
    <w:rPr>
      <w:rFonts w:eastAsia="楷体_GB2312"/>
      <w:kern w:val="2"/>
      <w:sz w:val="24"/>
    </w:rPr>
  </w:style>
  <w:style w:type="paragraph" w:styleId="10">
    <w:name w:val="heading 6"/>
    <w:basedOn w:val="1"/>
    <w:next w:val="1"/>
    <w:qFormat/>
    <w:uiPriority w:val="0"/>
    <w:pPr>
      <w:keepNext/>
      <w:outlineLvl w:val="5"/>
    </w:pPr>
    <w:rPr>
      <w:color w:val="0000FF"/>
      <w:sz w:val="24"/>
    </w:rPr>
  </w:style>
  <w:style w:type="paragraph" w:styleId="11">
    <w:name w:val="heading 7"/>
    <w:basedOn w:val="1"/>
    <w:next w:val="1"/>
    <w:qFormat/>
    <w:uiPriority w:val="0"/>
    <w:pPr>
      <w:keepNext/>
      <w:spacing w:line="480" w:lineRule="exact"/>
      <w:outlineLvl w:val="6"/>
    </w:pPr>
    <w:rPr>
      <w:rFonts w:ascii="仿宋_GB2312" w:hAnsi="宋体" w:eastAsia="仿宋_GB2312"/>
      <w:sz w:val="28"/>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2">
    <w:name w:val="标书正文"/>
    <w:qFormat/>
    <w:uiPriority w:val="0"/>
    <w:pPr>
      <w:suppressAutoHyphens/>
      <w:spacing w:before="280" w:after="280" w:line="360" w:lineRule="auto"/>
      <w:ind w:firstLine="480"/>
    </w:pPr>
    <w:rPr>
      <w:rFonts w:ascii="Calibri" w:hAnsi="Calibri" w:eastAsia="宋体" w:cs="Times New Roman"/>
      <w:kern w:val="1"/>
      <w:sz w:val="24"/>
      <w:lang w:val="en-US" w:eastAsia="ar-SA" w:bidi="ar-SA"/>
    </w:rPr>
  </w:style>
  <w:style w:type="paragraph" w:styleId="8">
    <w:name w:val="Normal Indent"/>
    <w:basedOn w:val="1"/>
    <w:next w:val="9"/>
    <w:qFormat/>
    <w:uiPriority w:val="0"/>
    <w:pPr>
      <w:widowControl w:val="0"/>
      <w:ind w:firstLine="420"/>
      <w:jc w:val="both"/>
    </w:pPr>
    <w:rPr>
      <w:kern w:val="2"/>
      <w:sz w:val="21"/>
    </w:rPr>
  </w:style>
  <w:style w:type="paragraph" w:styleId="9">
    <w:name w:val="toc 2"/>
    <w:basedOn w:val="1"/>
    <w:next w:val="1"/>
    <w:qFormat/>
    <w:uiPriority w:val="39"/>
    <w:pPr>
      <w:ind w:left="420" w:leftChars="200"/>
    </w:pPr>
  </w:style>
  <w:style w:type="paragraph" w:styleId="12">
    <w:name w:val="List 3"/>
    <w:basedOn w:val="1"/>
    <w:qFormat/>
    <w:uiPriority w:val="0"/>
    <w:pPr>
      <w:ind w:left="1260" w:hanging="420"/>
    </w:pPr>
    <w:rPr>
      <w:sz w:val="21"/>
    </w:rPr>
  </w:style>
  <w:style w:type="paragraph" w:styleId="13">
    <w:name w:val="toc 7"/>
    <w:basedOn w:val="1"/>
    <w:next w:val="1"/>
    <w:qFormat/>
    <w:uiPriority w:val="0"/>
    <w:pPr>
      <w:ind w:left="2520" w:leftChars="1200"/>
    </w:pPr>
  </w:style>
  <w:style w:type="paragraph" w:styleId="14">
    <w:name w:val="List Number"/>
    <w:basedOn w:val="1"/>
    <w:qFormat/>
    <w:uiPriority w:val="0"/>
    <w:pPr>
      <w:tabs>
        <w:tab w:val="left" w:pos="454"/>
        <w:tab w:val="left" w:pos="720"/>
      </w:tabs>
      <w:spacing w:afterLines="50"/>
      <w:ind w:left="454" w:hanging="284"/>
    </w:pPr>
    <w:rPr>
      <w:sz w:val="24"/>
    </w:rPr>
  </w:style>
  <w:style w:type="paragraph" w:styleId="15">
    <w:name w:val="Document Map"/>
    <w:basedOn w:val="1"/>
    <w:qFormat/>
    <w:uiPriority w:val="0"/>
    <w:pPr>
      <w:shd w:val="clear" w:color="auto" w:fill="000080"/>
    </w:pPr>
  </w:style>
  <w:style w:type="paragraph" w:styleId="16">
    <w:name w:val="annotation text"/>
    <w:basedOn w:val="1"/>
    <w:qFormat/>
    <w:uiPriority w:val="0"/>
  </w:style>
  <w:style w:type="paragraph" w:styleId="17">
    <w:name w:val="Body Text 3"/>
    <w:basedOn w:val="1"/>
    <w:qFormat/>
    <w:uiPriority w:val="0"/>
    <w:pPr>
      <w:jc w:val="center"/>
    </w:pPr>
    <w:rPr>
      <w:sz w:val="24"/>
    </w:rPr>
  </w:style>
  <w:style w:type="paragraph" w:styleId="18">
    <w:name w:val="Body Text"/>
    <w:basedOn w:val="1"/>
    <w:next w:val="1"/>
    <w:qFormat/>
    <w:uiPriority w:val="0"/>
    <w:pPr>
      <w:snapToGrid w:val="0"/>
      <w:spacing w:line="360" w:lineRule="auto"/>
    </w:pPr>
    <w:rPr>
      <w:rFonts w:ascii="宋体"/>
      <w:sz w:val="24"/>
    </w:rPr>
  </w:style>
  <w:style w:type="paragraph" w:styleId="19">
    <w:name w:val="Body Text Indent"/>
    <w:basedOn w:val="1"/>
    <w:qFormat/>
    <w:uiPriority w:val="0"/>
    <w:pPr>
      <w:autoSpaceDE w:val="0"/>
      <w:autoSpaceDN w:val="0"/>
      <w:snapToGrid w:val="0"/>
      <w:spacing w:line="480" w:lineRule="auto"/>
      <w:ind w:firstLine="560" w:firstLineChars="200"/>
      <w:jc w:val="both"/>
      <w:textAlignment w:val="bottom"/>
    </w:pPr>
    <w:rPr>
      <w:sz w:val="28"/>
    </w:rPr>
  </w:style>
  <w:style w:type="paragraph" w:styleId="20">
    <w:name w:val="Block Text"/>
    <w:basedOn w:val="1"/>
    <w:qFormat/>
    <w:uiPriority w:val="0"/>
    <w:pPr>
      <w:autoSpaceDE w:val="0"/>
      <w:autoSpaceDN w:val="0"/>
      <w:adjustRightInd w:val="0"/>
      <w:spacing w:line="240" w:lineRule="atLeast"/>
      <w:ind w:left="1797" w:rightChars="857" w:firstLine="542" w:firstLineChars="226"/>
      <w:jc w:val="left"/>
    </w:pPr>
    <w:rPr>
      <w:rFonts w:hint="eastAsia" w:ascii="宋体"/>
      <w:color w:val="000000"/>
      <w:kern w:val="0"/>
      <w:sz w:val="24"/>
    </w:rPr>
  </w:style>
  <w:style w:type="paragraph" w:styleId="21">
    <w:name w:val="toc 5"/>
    <w:basedOn w:val="1"/>
    <w:next w:val="1"/>
    <w:qFormat/>
    <w:uiPriority w:val="0"/>
    <w:pPr>
      <w:ind w:left="1680" w:leftChars="800"/>
    </w:pPr>
  </w:style>
  <w:style w:type="paragraph" w:styleId="22">
    <w:name w:val="toc 3"/>
    <w:basedOn w:val="1"/>
    <w:next w:val="1"/>
    <w:qFormat/>
    <w:uiPriority w:val="0"/>
    <w:pPr>
      <w:ind w:left="840" w:leftChars="400"/>
    </w:pPr>
  </w:style>
  <w:style w:type="paragraph" w:styleId="23">
    <w:name w:val="Plain Text"/>
    <w:basedOn w:val="1"/>
    <w:qFormat/>
    <w:uiPriority w:val="0"/>
    <w:pPr>
      <w:widowControl w:val="0"/>
      <w:jc w:val="both"/>
    </w:pPr>
    <w:rPr>
      <w:rFonts w:ascii="宋体" w:hAnsi="Courier New"/>
      <w:kern w:val="2"/>
      <w:sz w:val="21"/>
    </w:rPr>
  </w:style>
  <w:style w:type="paragraph" w:styleId="24">
    <w:name w:val="toc 8"/>
    <w:basedOn w:val="1"/>
    <w:next w:val="1"/>
    <w:qFormat/>
    <w:uiPriority w:val="0"/>
    <w:pPr>
      <w:ind w:left="2940" w:leftChars="1400"/>
    </w:pPr>
  </w:style>
  <w:style w:type="paragraph" w:styleId="25">
    <w:name w:val="Date"/>
    <w:basedOn w:val="1"/>
    <w:next w:val="1"/>
    <w:link w:val="64"/>
    <w:qFormat/>
    <w:uiPriority w:val="99"/>
    <w:pPr>
      <w:ind w:left="100" w:leftChars="2500"/>
    </w:pPr>
    <w:rPr>
      <w:rFonts w:ascii="宋体" w:hAnsi="宋体"/>
      <w:sz w:val="24"/>
    </w:rPr>
  </w:style>
  <w:style w:type="paragraph" w:styleId="26">
    <w:name w:val="Body Text Indent 2"/>
    <w:basedOn w:val="1"/>
    <w:qFormat/>
    <w:uiPriority w:val="0"/>
    <w:pPr>
      <w:snapToGrid w:val="0"/>
      <w:spacing w:line="312" w:lineRule="auto"/>
      <w:ind w:firstLine="480"/>
    </w:pPr>
    <w:rPr>
      <w:rFonts w:ascii="宋体" w:hAnsi="宋体"/>
      <w:sz w:val="24"/>
    </w:rPr>
  </w:style>
  <w:style w:type="paragraph" w:styleId="27">
    <w:name w:val="Balloon Text"/>
    <w:basedOn w:val="1"/>
    <w:qFormat/>
    <w:uiPriority w:val="0"/>
    <w:rPr>
      <w:sz w:val="18"/>
    </w:rPr>
  </w:style>
  <w:style w:type="paragraph" w:styleId="28">
    <w:name w:val="footer"/>
    <w:basedOn w:val="1"/>
    <w:link w:val="56"/>
    <w:qFormat/>
    <w:uiPriority w:val="99"/>
    <w:pPr>
      <w:widowControl w:val="0"/>
      <w:tabs>
        <w:tab w:val="center" w:pos="4153"/>
        <w:tab w:val="right" w:pos="8306"/>
      </w:tabs>
      <w:adjustRightInd w:val="0"/>
      <w:snapToGrid w:val="0"/>
      <w:textAlignment w:val="baseline"/>
    </w:pPr>
    <w:rPr>
      <w:sz w:val="18"/>
    </w:rPr>
  </w:style>
  <w:style w:type="paragraph" w:styleId="29">
    <w:name w:val="header"/>
    <w:basedOn w:val="1"/>
    <w:qFormat/>
    <w:uiPriority w:val="0"/>
    <w:pPr>
      <w:widowControl w:val="0"/>
      <w:pBdr>
        <w:bottom w:val="single" w:color="auto" w:sz="6" w:space="1"/>
      </w:pBdr>
      <w:tabs>
        <w:tab w:val="center" w:pos="4153"/>
        <w:tab w:val="right" w:pos="8306"/>
      </w:tabs>
      <w:adjustRightInd w:val="0"/>
      <w:snapToGrid w:val="0"/>
      <w:jc w:val="center"/>
      <w:textAlignment w:val="baseline"/>
    </w:pPr>
    <w:rPr>
      <w:sz w:val="18"/>
    </w:rPr>
  </w:style>
  <w:style w:type="paragraph" w:styleId="30">
    <w:name w:val="toc 1"/>
    <w:basedOn w:val="1"/>
    <w:next w:val="1"/>
    <w:qFormat/>
    <w:uiPriority w:val="39"/>
  </w:style>
  <w:style w:type="paragraph" w:styleId="31">
    <w:name w:val="toc 4"/>
    <w:basedOn w:val="1"/>
    <w:next w:val="1"/>
    <w:qFormat/>
    <w:uiPriority w:val="0"/>
    <w:pPr>
      <w:ind w:left="1260" w:leftChars="600"/>
    </w:pPr>
  </w:style>
  <w:style w:type="paragraph" w:styleId="32">
    <w:name w:val="footnote text"/>
    <w:basedOn w:val="1"/>
    <w:link w:val="57"/>
    <w:qFormat/>
    <w:uiPriority w:val="0"/>
    <w:pPr>
      <w:widowControl w:val="0"/>
      <w:snapToGrid w:val="0"/>
    </w:pPr>
    <w:rPr>
      <w:rFonts w:eastAsia="仿宋_GB2312"/>
      <w:kern w:val="2"/>
      <w:sz w:val="18"/>
    </w:rPr>
  </w:style>
  <w:style w:type="paragraph" w:styleId="33">
    <w:name w:val="toc 6"/>
    <w:basedOn w:val="1"/>
    <w:next w:val="1"/>
    <w:qFormat/>
    <w:uiPriority w:val="0"/>
    <w:pPr>
      <w:ind w:left="2100" w:leftChars="1000"/>
    </w:pPr>
  </w:style>
  <w:style w:type="paragraph" w:styleId="34">
    <w:name w:val="Body Text Indent 3"/>
    <w:basedOn w:val="1"/>
    <w:qFormat/>
    <w:uiPriority w:val="0"/>
    <w:pPr>
      <w:ind w:left="570"/>
    </w:pPr>
    <w:rPr>
      <w:sz w:val="24"/>
    </w:rPr>
  </w:style>
  <w:style w:type="paragraph" w:styleId="35">
    <w:name w:val="toc 9"/>
    <w:basedOn w:val="1"/>
    <w:next w:val="1"/>
    <w:qFormat/>
    <w:uiPriority w:val="0"/>
    <w:pPr>
      <w:ind w:left="3360" w:leftChars="1600"/>
    </w:pPr>
  </w:style>
  <w:style w:type="paragraph" w:styleId="36">
    <w:name w:val="Body Text 2"/>
    <w:basedOn w:val="1"/>
    <w:qFormat/>
    <w:uiPriority w:val="0"/>
    <w:pPr>
      <w:tabs>
        <w:tab w:val="left" w:pos="360"/>
        <w:tab w:val="left" w:pos="900"/>
      </w:tabs>
    </w:pPr>
    <w:rPr>
      <w:rFonts w:ascii="宋体" w:hAnsi="宋体"/>
      <w:sz w:val="24"/>
      <w:u w:val="single"/>
    </w:rPr>
  </w:style>
  <w:style w:type="paragraph" w:styleId="3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rPr>
  </w:style>
  <w:style w:type="paragraph" w:styleId="38">
    <w:name w:val="Normal (Web)"/>
    <w:basedOn w:val="1"/>
    <w:qFormat/>
    <w:uiPriority w:val="0"/>
    <w:pPr>
      <w:spacing w:before="100" w:beforeAutospacing="1" w:after="100" w:afterAutospacing="1"/>
    </w:pPr>
    <w:rPr>
      <w:rFonts w:hint="eastAsia" w:ascii="宋体" w:hAnsi="宋体"/>
      <w:sz w:val="24"/>
    </w:rPr>
  </w:style>
  <w:style w:type="paragraph" w:styleId="39">
    <w:name w:val="Title"/>
    <w:basedOn w:val="1"/>
    <w:next w:val="1"/>
    <w:link w:val="53"/>
    <w:qFormat/>
    <w:uiPriority w:val="0"/>
    <w:pPr>
      <w:widowControl w:val="0"/>
      <w:spacing w:before="240" w:after="60"/>
      <w:jc w:val="center"/>
      <w:outlineLvl w:val="0"/>
    </w:pPr>
    <w:rPr>
      <w:rFonts w:ascii="Arial" w:hAnsi="Arial" w:cs="Arial"/>
      <w:b/>
      <w:bCs/>
      <w:kern w:val="2"/>
      <w:sz w:val="32"/>
      <w:szCs w:val="30"/>
    </w:rPr>
  </w:style>
  <w:style w:type="paragraph" w:styleId="40">
    <w:name w:val="Body Text First Indent"/>
    <w:basedOn w:val="18"/>
    <w:qFormat/>
    <w:uiPriority w:val="0"/>
    <w:pPr>
      <w:spacing w:after="120"/>
      <w:ind w:firstLine="420" w:firstLineChars="100"/>
    </w:pPr>
    <w:rPr>
      <w:rFonts w:ascii="Times New Roman"/>
      <w:sz w:val="21"/>
    </w:rPr>
  </w:style>
  <w:style w:type="paragraph" w:styleId="41">
    <w:name w:val="Body Text First Indent 2"/>
    <w:basedOn w:val="19"/>
    <w:next w:val="1"/>
    <w:qFormat/>
    <w:uiPriority w:val="0"/>
    <w:pPr>
      <w:spacing w:after="120" w:line="240" w:lineRule="auto"/>
      <w:ind w:left="420" w:leftChars="200" w:firstLine="420"/>
    </w:pPr>
    <w:rPr>
      <w:sz w:val="21"/>
    </w:rPr>
  </w:style>
  <w:style w:type="table" w:styleId="43">
    <w:name w:val="Table Grid"/>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rFonts w:hint="default" w:ascii="Arial" w:hAnsi="Arial"/>
      <w:b/>
      <w:sz w:val="26"/>
      <w:u w:val="none"/>
    </w:rPr>
  </w:style>
  <w:style w:type="character" w:styleId="46">
    <w:name w:val="page number"/>
    <w:basedOn w:val="44"/>
    <w:qFormat/>
    <w:uiPriority w:val="0"/>
  </w:style>
  <w:style w:type="character" w:styleId="47">
    <w:name w:val="FollowedHyperlink"/>
    <w:basedOn w:val="44"/>
    <w:qFormat/>
    <w:uiPriority w:val="0"/>
    <w:rPr>
      <w:color w:val="262626"/>
      <w:sz w:val="18"/>
      <w:szCs w:val="18"/>
      <w:u w:val="none"/>
    </w:rPr>
  </w:style>
  <w:style w:type="character" w:styleId="48">
    <w:name w:val="Hyperlink"/>
    <w:basedOn w:val="44"/>
    <w:qFormat/>
    <w:uiPriority w:val="99"/>
    <w:rPr>
      <w:color w:val="262626"/>
      <w:sz w:val="18"/>
      <w:szCs w:val="18"/>
      <w:u w:val="none"/>
    </w:rPr>
  </w:style>
  <w:style w:type="character" w:styleId="49">
    <w:name w:val="footnote reference"/>
    <w:qFormat/>
    <w:uiPriority w:val="0"/>
    <w:rPr>
      <w:vertAlign w:val="superscript"/>
    </w:rPr>
  </w:style>
  <w:style w:type="paragraph" w:customStyle="1" w:styleId="50">
    <w:name w:val="正文1"/>
    <w:basedOn w:val="1"/>
    <w:qFormat/>
    <w:uiPriority w:val="0"/>
    <w:pPr>
      <w:adjustRightInd w:val="0"/>
      <w:spacing w:line="318" w:lineRule="atLeast"/>
      <w:ind w:left="369" w:firstLine="369"/>
      <w:textAlignment w:val="baseline"/>
    </w:pPr>
    <w:rPr>
      <w:rFonts w:ascii="宋体"/>
    </w:rPr>
  </w:style>
  <w:style w:type="character" w:customStyle="1" w:styleId="51">
    <w:name w:val="正文对齐 Char"/>
    <w:qFormat/>
    <w:uiPriority w:val="0"/>
    <w:rPr>
      <w:rFonts w:eastAsia="宋体"/>
      <w:kern w:val="2"/>
      <w:sz w:val="21"/>
      <w:lang w:val="en-US" w:eastAsia="zh-CN"/>
    </w:rPr>
  </w:style>
  <w:style w:type="character" w:customStyle="1" w:styleId="52">
    <w:name w:val="样式 标题 3 + 加粗 Char"/>
    <w:qFormat/>
    <w:uiPriority w:val="0"/>
    <w:rPr>
      <w:rFonts w:ascii="Arial" w:hAnsi="Arial" w:eastAsia="黑体"/>
      <w:b/>
      <w:spacing w:val="14"/>
      <w:kern w:val="24"/>
      <w:sz w:val="24"/>
      <w:lang w:val="en-US" w:eastAsia="zh-CN"/>
    </w:rPr>
  </w:style>
  <w:style w:type="character" w:customStyle="1" w:styleId="53">
    <w:name w:val="标题 字符"/>
    <w:link w:val="39"/>
    <w:qFormat/>
    <w:uiPriority w:val="0"/>
    <w:rPr>
      <w:rFonts w:ascii="Arial" w:hAnsi="Arial" w:eastAsia="宋体" w:cs="Arial"/>
      <w:b/>
      <w:bCs/>
      <w:kern w:val="2"/>
      <w:sz w:val="32"/>
      <w:szCs w:val="30"/>
      <w:lang w:val="en-US" w:eastAsia="zh-CN" w:bidi="ar-SA"/>
    </w:rPr>
  </w:style>
  <w:style w:type="character" w:customStyle="1" w:styleId="54">
    <w:name w:val="headline-content2"/>
    <w:basedOn w:val="44"/>
    <w:qFormat/>
    <w:uiPriority w:val="0"/>
  </w:style>
  <w:style w:type="character" w:customStyle="1" w:styleId="55">
    <w:name w:val="tpc_content1"/>
    <w:qFormat/>
    <w:uiPriority w:val="0"/>
    <w:rPr>
      <w:sz w:val="20"/>
    </w:rPr>
  </w:style>
  <w:style w:type="character" w:customStyle="1" w:styleId="56">
    <w:name w:val="页脚 字符"/>
    <w:link w:val="28"/>
    <w:qFormat/>
    <w:uiPriority w:val="99"/>
    <w:rPr>
      <w:sz w:val="18"/>
    </w:rPr>
  </w:style>
  <w:style w:type="character" w:customStyle="1" w:styleId="57">
    <w:name w:val="脚注文本 字符"/>
    <w:link w:val="32"/>
    <w:qFormat/>
    <w:uiPriority w:val="0"/>
    <w:rPr>
      <w:rFonts w:eastAsia="仿宋_GB2312"/>
      <w:kern w:val="2"/>
      <w:sz w:val="18"/>
    </w:rPr>
  </w:style>
  <w:style w:type="character" w:customStyle="1" w:styleId="58">
    <w:name w:val="引用 Char"/>
    <w:link w:val="59"/>
    <w:qFormat/>
    <w:uiPriority w:val="29"/>
    <w:rPr>
      <w:rFonts w:ascii="Calibri" w:hAnsi="Calibri"/>
      <w:color w:val="943634"/>
      <w:lang w:eastAsia="en-US" w:bidi="en-US"/>
    </w:rPr>
  </w:style>
  <w:style w:type="paragraph" w:customStyle="1" w:styleId="59">
    <w:name w:val="引用1"/>
    <w:basedOn w:val="1"/>
    <w:next w:val="1"/>
    <w:link w:val="58"/>
    <w:qFormat/>
    <w:uiPriority w:val="29"/>
    <w:pPr>
      <w:spacing w:after="200" w:line="288" w:lineRule="auto"/>
    </w:pPr>
    <w:rPr>
      <w:rFonts w:ascii="Calibri" w:hAnsi="Calibri"/>
      <w:color w:val="943634"/>
      <w:lang w:eastAsia="en-US" w:bidi="en-US"/>
    </w:rPr>
  </w:style>
  <w:style w:type="character" w:customStyle="1" w:styleId="60">
    <w:name w:val="正文缩进2格 Char"/>
    <w:link w:val="61"/>
    <w:qFormat/>
    <w:uiPriority w:val="0"/>
    <w:rPr>
      <w:rFonts w:ascii="仿宋_GB2312" w:hAnsi="宋体" w:eastAsia="仿宋_GB2312"/>
      <w:kern w:val="2"/>
      <w:sz w:val="31"/>
      <w:szCs w:val="28"/>
      <w:lang w:val="en-US" w:eastAsia="zh-CN" w:bidi="ar-SA"/>
    </w:rPr>
  </w:style>
  <w:style w:type="paragraph" w:customStyle="1" w:styleId="61">
    <w:name w:val="正文缩进2格"/>
    <w:basedOn w:val="1"/>
    <w:link w:val="60"/>
    <w:qFormat/>
    <w:uiPriority w:val="0"/>
    <w:pPr>
      <w:widowControl w:val="0"/>
      <w:spacing w:line="600" w:lineRule="exact"/>
      <w:ind w:firstLine="639" w:firstLineChars="206"/>
      <w:jc w:val="both"/>
    </w:pPr>
    <w:rPr>
      <w:rFonts w:ascii="仿宋_GB2312" w:hAnsi="宋体" w:eastAsia="仿宋_GB2312"/>
      <w:kern w:val="2"/>
      <w:sz w:val="31"/>
      <w:szCs w:val="28"/>
    </w:rPr>
  </w:style>
  <w:style w:type="character" w:customStyle="1" w:styleId="62">
    <w:name w:val="wj1"/>
    <w:qFormat/>
    <w:uiPriority w:val="0"/>
    <w:rPr>
      <w:color w:val="000000"/>
      <w:sz w:val="18"/>
      <w:u w:val="none"/>
    </w:rPr>
  </w:style>
  <w:style w:type="character" w:customStyle="1" w:styleId="63">
    <w:name w:val="普通文字 Char Char1"/>
    <w:qFormat/>
    <w:uiPriority w:val="0"/>
    <w:rPr>
      <w:rFonts w:ascii="宋体" w:hAnsi="Courier New" w:eastAsia="宋体"/>
      <w:kern w:val="2"/>
      <w:sz w:val="21"/>
      <w:lang w:val="en-US" w:eastAsia="zh-CN"/>
    </w:rPr>
  </w:style>
  <w:style w:type="character" w:customStyle="1" w:styleId="64">
    <w:name w:val="日期 字符"/>
    <w:link w:val="25"/>
    <w:qFormat/>
    <w:locked/>
    <w:uiPriority w:val="99"/>
    <w:rPr>
      <w:rFonts w:ascii="宋体" w:hAnsi="宋体"/>
      <w:sz w:val="24"/>
    </w:rPr>
  </w:style>
  <w:style w:type="paragraph" w:customStyle="1" w:styleId="65">
    <w:name w:val="d"/>
    <w:basedOn w:val="1"/>
    <w:qFormat/>
    <w:uiPriority w:val="99"/>
    <w:pPr>
      <w:widowControl w:val="0"/>
      <w:adjustRightInd w:val="0"/>
      <w:snapToGrid w:val="0"/>
      <w:spacing w:line="460" w:lineRule="atLeast"/>
      <w:ind w:firstLine="420" w:firstLineChars="200"/>
      <w:jc w:val="both"/>
    </w:pPr>
    <w:rPr>
      <w:rFonts w:ascii="Arial" w:hAnsi="Arial" w:cs="宋体"/>
      <w:kern w:val="2"/>
      <w:sz w:val="21"/>
      <w:szCs w:val="21"/>
    </w:rPr>
  </w:style>
  <w:style w:type="paragraph" w:customStyle="1" w:styleId="66">
    <w:name w:val="Blockquote"/>
    <w:basedOn w:val="1"/>
    <w:qFormat/>
    <w:uiPriority w:val="0"/>
    <w:pPr>
      <w:widowControl w:val="0"/>
      <w:autoSpaceDE w:val="0"/>
      <w:autoSpaceDN w:val="0"/>
      <w:adjustRightInd w:val="0"/>
      <w:spacing w:before="100" w:after="100"/>
      <w:ind w:left="360" w:right="360"/>
    </w:pPr>
    <w:rPr>
      <w:sz w:val="24"/>
    </w:rPr>
  </w:style>
  <w:style w:type="paragraph" w:customStyle="1" w:styleId="67">
    <w:name w:val="_Style 1"/>
    <w:basedOn w:val="1"/>
    <w:qFormat/>
    <w:uiPriority w:val="34"/>
    <w:pPr>
      <w:ind w:firstLine="420" w:firstLineChars="200"/>
    </w:pPr>
  </w:style>
  <w:style w:type="paragraph" w:customStyle="1" w:styleId="68">
    <w:name w:val="Char Char Char Char Char Char Char Char Char Char"/>
    <w:basedOn w:val="1"/>
    <w:qFormat/>
    <w:uiPriority w:val="0"/>
    <w:pPr>
      <w:widowControl w:val="0"/>
      <w:jc w:val="both"/>
    </w:pPr>
    <w:rPr>
      <w:rFonts w:ascii="Tahoma" w:hAnsi="Tahoma"/>
      <w:kern w:val="2"/>
      <w:sz w:val="24"/>
    </w:rPr>
  </w:style>
  <w:style w:type="paragraph" w:customStyle="1" w:styleId="69">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Times New Roman"/>
      <w:color w:val="000000"/>
      <w:kern w:val="2"/>
      <w:sz w:val="21"/>
      <w:szCs w:val="21"/>
      <w:u w:color="000000"/>
      <w:lang w:val="en-US" w:eastAsia="zh-CN" w:bidi="ar-SA"/>
    </w:rPr>
  </w:style>
  <w:style w:type="paragraph" w:customStyle="1" w:styleId="70">
    <w:name w:val="标题4"/>
    <w:basedOn w:val="1"/>
    <w:qFormat/>
    <w:uiPriority w:val="0"/>
    <w:pPr>
      <w:widowControl w:val="0"/>
      <w:jc w:val="both"/>
    </w:pPr>
    <w:rPr>
      <w:rFonts w:eastAsia="仿宋_GB2312"/>
      <w:kern w:val="2"/>
      <w:sz w:val="32"/>
    </w:rPr>
  </w:style>
  <w:style w:type="paragraph" w:customStyle="1" w:styleId="71">
    <w:name w:val="p0"/>
    <w:basedOn w:val="1"/>
    <w:qFormat/>
    <w:uiPriority w:val="0"/>
    <w:rPr>
      <w:bCs/>
      <w:szCs w:val="24"/>
    </w:rPr>
  </w:style>
  <w:style w:type="paragraph" w:customStyle="1" w:styleId="72">
    <w:name w:val="单选户 正文"/>
    <w:basedOn w:val="1"/>
    <w:qFormat/>
    <w:uiPriority w:val="0"/>
    <w:pPr>
      <w:widowControl w:val="0"/>
      <w:adjustRightInd w:val="0"/>
      <w:snapToGrid w:val="0"/>
      <w:spacing w:line="360" w:lineRule="auto"/>
      <w:ind w:left="360" w:leftChars="1" w:hanging="358" w:hangingChars="149"/>
      <w:jc w:val="both"/>
    </w:pPr>
    <w:rPr>
      <w:rFonts w:ascii="宋体" w:hAnsi="宋体"/>
      <w:snapToGrid w:val="0"/>
      <w:sz w:val="24"/>
      <w:szCs w:val="24"/>
    </w:rPr>
  </w:style>
  <w:style w:type="paragraph" w:customStyle="1" w:styleId="73">
    <w:name w:val="保留正文"/>
    <w:basedOn w:val="18"/>
    <w:qFormat/>
    <w:uiPriority w:val="0"/>
    <w:pPr>
      <w:keepNext/>
      <w:spacing w:after="160"/>
    </w:pPr>
    <w:rPr>
      <w:sz w:val="21"/>
    </w:rPr>
  </w:style>
  <w:style w:type="paragraph" w:customStyle="1" w:styleId="74">
    <w:name w:val="Char1"/>
    <w:basedOn w:val="1"/>
    <w:qFormat/>
    <w:uiPriority w:val="0"/>
    <w:pPr>
      <w:widowControl w:val="0"/>
      <w:jc w:val="both"/>
    </w:pPr>
    <w:rPr>
      <w:rFonts w:ascii="宋体" w:hAnsi="宋体"/>
      <w:b/>
      <w:kern w:val="2"/>
      <w:sz w:val="24"/>
      <w:szCs w:val="24"/>
    </w:rPr>
  </w:style>
  <w:style w:type="paragraph" w:customStyle="1" w:styleId="75">
    <w:name w:val="_Style 4"/>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76">
    <w:name w:val="样式 标题 3 + (中文) 黑体 小四 非加粗 段前: 7.8 磅 段后: 0 磅 行距: 固定值 20 磅"/>
    <w:basedOn w:val="5"/>
    <w:qFormat/>
    <w:uiPriority w:val="0"/>
    <w:pPr>
      <w:keepLines/>
      <w:spacing w:line="400" w:lineRule="exact"/>
      <w:ind w:left="0" w:firstLine="0"/>
      <w:jc w:val="left"/>
    </w:pPr>
    <w:rPr>
      <w:rFonts w:hAnsi="宋体" w:eastAsia="黑体" w:cs="宋体"/>
      <w:b w:val="0"/>
      <w:sz w:val="24"/>
    </w:rPr>
  </w:style>
  <w:style w:type="paragraph" w:customStyle="1" w:styleId="77">
    <w:name w:val="表样式"/>
    <w:basedOn w:val="1"/>
    <w:qFormat/>
    <w:uiPriority w:val="0"/>
    <w:pPr>
      <w:autoSpaceDE w:val="0"/>
      <w:autoSpaceDN w:val="0"/>
      <w:adjustRightInd w:val="0"/>
      <w:spacing w:before="60" w:after="60" w:line="240" w:lineRule="atLeast"/>
      <w:jc w:val="center"/>
      <w:textAlignment w:val="baseline"/>
    </w:pPr>
    <w:rPr>
      <w:rFonts w:ascii="宋体"/>
      <w:sz w:val="22"/>
    </w:rPr>
  </w:style>
  <w:style w:type="paragraph" w:customStyle="1" w:styleId="78">
    <w:name w:val="xl41"/>
    <w:basedOn w:val="1"/>
    <w:qFormat/>
    <w:uiPriority w:val="0"/>
    <w:pPr>
      <w:pBdr>
        <w:top w:val="single" w:color="auto" w:sz="4" w:space="0"/>
        <w:left w:val="single" w:color="auto" w:sz="4" w:space="0"/>
      </w:pBdr>
      <w:spacing w:before="100" w:beforeAutospacing="1" w:after="100" w:afterAutospacing="1"/>
      <w:jc w:val="center"/>
      <w:textAlignment w:val="center"/>
    </w:pPr>
    <w:rPr>
      <w:rFonts w:ascii="宋体" w:hAnsi="宋体"/>
      <w:sz w:val="26"/>
      <w:szCs w:val="26"/>
    </w:rPr>
  </w:style>
  <w:style w:type="paragraph" w:customStyle="1" w:styleId="79">
    <w:name w:val="无间隔1"/>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80">
    <w:name w:val="xl25"/>
    <w:basedOn w:val="1"/>
    <w:qFormat/>
    <w:uiPriority w:val="0"/>
    <w:pPr>
      <w:spacing w:before="100" w:beforeAutospacing="1" w:after="100" w:afterAutospacing="1"/>
      <w:jc w:val="center"/>
    </w:pPr>
    <w:rPr>
      <w:rFonts w:ascii="宋体" w:hAnsi="宋体"/>
      <w:sz w:val="24"/>
    </w:rPr>
  </w:style>
  <w:style w:type="paragraph" w:customStyle="1" w:styleId="8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列出段落1"/>
    <w:basedOn w:val="1"/>
    <w:qFormat/>
    <w:uiPriority w:val="0"/>
    <w:pPr>
      <w:widowControl w:val="0"/>
      <w:ind w:firstLine="420" w:firstLineChars="200"/>
      <w:jc w:val="both"/>
    </w:pPr>
    <w:rPr>
      <w:rFonts w:ascii="Calibri" w:hAnsi="Calibri"/>
      <w:kern w:val="2"/>
      <w:sz w:val="21"/>
      <w:szCs w:val="22"/>
    </w:rPr>
  </w:style>
  <w:style w:type="paragraph" w:customStyle="1" w:styleId="83">
    <w:name w:val="默认段落字体 Para Char"/>
    <w:basedOn w:val="1"/>
    <w:qFormat/>
    <w:uiPriority w:val="0"/>
    <w:pPr>
      <w:widowControl w:val="0"/>
      <w:jc w:val="both"/>
    </w:pPr>
    <w:rPr>
      <w:kern w:val="2"/>
      <w:sz w:val="21"/>
    </w:rPr>
  </w:style>
  <w:style w:type="paragraph" w:customStyle="1" w:styleId="84">
    <w:name w:val="样式 楷体_GB2312 小四 Char Char Char Char Char Char Char Char Char Char Char Char"/>
    <w:basedOn w:val="1"/>
    <w:next w:val="1"/>
    <w:qFormat/>
    <w:uiPriority w:val="0"/>
    <w:pPr>
      <w:widowControl w:val="0"/>
      <w:spacing w:line="360" w:lineRule="auto"/>
      <w:jc w:val="both"/>
    </w:pPr>
    <w:rPr>
      <w:rFonts w:ascii="楷体_GB2312" w:eastAsia="楷体_GB2312"/>
      <w:kern w:val="2"/>
      <w:sz w:val="24"/>
    </w:rPr>
  </w:style>
  <w:style w:type="paragraph" w:customStyle="1" w:styleId="85">
    <w:name w:val="Char Char Char Char Char Char Char"/>
    <w:basedOn w:val="1"/>
    <w:qFormat/>
    <w:uiPriority w:val="0"/>
    <w:pPr>
      <w:widowControl w:val="0"/>
      <w:jc w:val="both"/>
    </w:pPr>
    <w:rPr>
      <w:kern w:val="2"/>
      <w:sz w:val="21"/>
    </w:rPr>
  </w:style>
  <w:style w:type="paragraph" w:styleId="86">
    <w:name w:val="No Spacing"/>
    <w:qFormat/>
    <w:uiPriority w:val="1"/>
    <w:pPr>
      <w:widowControl w:val="0"/>
      <w:adjustRightInd w:val="0"/>
      <w:snapToGrid w:val="0"/>
      <w:jc w:val="center"/>
    </w:pPr>
    <w:rPr>
      <w:rFonts w:ascii="Times New Roman" w:hAnsi="Times New Roman" w:eastAsia="宋体" w:cs="Times New Roman"/>
      <w:spacing w:val="-2"/>
      <w:sz w:val="21"/>
      <w:szCs w:val="21"/>
      <w:lang w:val="en-US" w:eastAsia="zh-CN" w:bidi="ar-SA"/>
    </w:rPr>
  </w:style>
  <w:style w:type="paragraph" w:customStyle="1" w:styleId="87">
    <w:name w:val="_Style 3"/>
    <w:basedOn w:val="1"/>
    <w:qFormat/>
    <w:uiPriority w:val="34"/>
    <w:pPr>
      <w:ind w:firstLine="420" w:firstLineChars="200"/>
    </w:pPr>
  </w:style>
  <w:style w:type="paragraph" w:customStyle="1" w:styleId="88">
    <w:name w:val="(aNormal) + 宋体"/>
    <w:basedOn w:val="1"/>
    <w:qFormat/>
    <w:uiPriority w:val="0"/>
    <w:pPr>
      <w:spacing w:before="240" w:after="120"/>
    </w:pPr>
    <w:rPr>
      <w:rFonts w:ascii="宋体" w:hAnsi="宋体"/>
      <w:lang w:val="en-GB"/>
    </w:rPr>
  </w:style>
  <w:style w:type="paragraph" w:customStyle="1" w:styleId="89">
    <w:name w:val="样式 WG标题2 + 行距: 固定值 18 磅"/>
    <w:basedOn w:val="1"/>
    <w:qFormat/>
    <w:uiPriority w:val="0"/>
    <w:pPr>
      <w:autoSpaceDE w:val="0"/>
      <w:autoSpaceDN w:val="0"/>
      <w:adjustRightInd w:val="0"/>
      <w:spacing w:line="360" w:lineRule="exact"/>
      <w:textAlignment w:val="baseline"/>
      <w:outlineLvl w:val="1"/>
    </w:pPr>
    <w:rPr>
      <w:rFonts w:ascii="仿宋_GB2312" w:hAnsi="宋体" w:cs="宋体"/>
      <w:b/>
      <w:bCs/>
      <w:color w:val="000000"/>
      <w:kern w:val="20"/>
      <w:sz w:val="24"/>
    </w:rPr>
  </w:style>
  <w:style w:type="paragraph" w:customStyle="1" w:styleId="90">
    <w:name w:val="Char Char"/>
    <w:basedOn w:val="1"/>
    <w:qFormat/>
    <w:uiPriority w:val="0"/>
    <w:pPr>
      <w:widowControl w:val="0"/>
      <w:jc w:val="both"/>
    </w:pPr>
    <w:rPr>
      <w:rFonts w:ascii="Tahoma" w:hAnsi="Tahoma"/>
      <w:kern w:val="2"/>
      <w:sz w:val="24"/>
    </w:rPr>
  </w:style>
  <w:style w:type="paragraph" w:customStyle="1" w:styleId="91">
    <w:name w:val="Char11"/>
    <w:basedOn w:val="1"/>
    <w:qFormat/>
    <w:uiPriority w:val="0"/>
    <w:pPr>
      <w:widowControl w:val="0"/>
      <w:jc w:val="both"/>
    </w:pPr>
  </w:style>
  <w:style w:type="paragraph" w:customStyle="1" w:styleId="92">
    <w:name w:val="样式2"/>
    <w:basedOn w:val="1"/>
    <w:qFormat/>
    <w:uiPriority w:val="0"/>
    <w:pPr>
      <w:widowControl w:val="0"/>
      <w:tabs>
        <w:tab w:val="left" w:pos="567"/>
      </w:tabs>
      <w:adjustRightInd w:val="0"/>
      <w:spacing w:before="60" w:after="60" w:line="410" w:lineRule="atLeast"/>
      <w:ind w:firstLine="454"/>
      <w:textAlignment w:val="baseline"/>
    </w:pPr>
    <w:rPr>
      <w:rFonts w:ascii="Arial" w:hAnsi="Arial"/>
      <w:sz w:val="24"/>
      <w:szCs w:val="24"/>
    </w:rPr>
  </w:style>
  <w:style w:type="paragraph" w:customStyle="1" w:styleId="93">
    <w:name w:val="Char"/>
    <w:basedOn w:val="1"/>
    <w:qFormat/>
    <w:uiPriority w:val="0"/>
    <w:pPr>
      <w:widowControl w:val="0"/>
      <w:jc w:val="both"/>
    </w:pPr>
    <w:rPr>
      <w:kern w:val="2"/>
      <w:sz w:val="21"/>
      <w:szCs w:val="24"/>
    </w:rPr>
  </w:style>
  <w:style w:type="paragraph" w:customStyle="1" w:styleId="94">
    <w:name w:val="样式 标题 2 + Times New Roman 四号 非加粗 段前: 5 磅 段后: 0 磅 行距: 固定值 20..."/>
    <w:basedOn w:val="4"/>
    <w:qFormat/>
    <w:uiPriority w:val="0"/>
    <w:pPr>
      <w:spacing w:before="100" w:line="400" w:lineRule="exact"/>
    </w:pPr>
    <w:rPr>
      <w:rFonts w:ascii="Times New Roman" w:cs="宋体"/>
    </w:rPr>
  </w:style>
  <w:style w:type="paragraph" w:customStyle="1" w:styleId="95">
    <w:name w:val="reader-word-layer"/>
    <w:basedOn w:val="1"/>
    <w:qFormat/>
    <w:uiPriority w:val="0"/>
    <w:pPr>
      <w:spacing w:before="100" w:beforeAutospacing="1" w:after="100" w:afterAutospacing="1"/>
    </w:pPr>
    <w:rPr>
      <w:rFonts w:ascii="宋体" w:hAnsi="宋体" w:cs="宋体"/>
      <w:sz w:val="24"/>
      <w:szCs w:val="24"/>
    </w:rPr>
  </w:style>
  <w:style w:type="paragraph" w:customStyle="1" w:styleId="96">
    <w:name w:val="日期1"/>
    <w:basedOn w:val="1"/>
    <w:qFormat/>
    <w:uiPriority w:val="0"/>
    <w:pPr>
      <w:overflowPunct w:val="0"/>
      <w:autoSpaceDE w:val="0"/>
      <w:autoSpaceDN w:val="0"/>
      <w:adjustRightInd w:val="0"/>
      <w:spacing w:line="400" w:lineRule="exact"/>
      <w:jc w:val="right"/>
      <w:textAlignment w:val="baseline"/>
    </w:pPr>
    <w:rPr>
      <w:rFonts w:ascii="宋体"/>
      <w:sz w:val="24"/>
    </w:rPr>
  </w:style>
  <w:style w:type="paragraph" w:customStyle="1" w:styleId="97">
    <w:name w:val="(aNormal) + 宋体 + No Spacing"/>
    <w:basedOn w:val="88"/>
    <w:qFormat/>
    <w:uiPriority w:val="0"/>
    <w:pPr>
      <w:tabs>
        <w:tab w:val="left" w:pos="360"/>
        <w:tab w:val="left" w:pos="720"/>
      </w:tabs>
      <w:spacing w:before="0" w:line="240" w:lineRule="atLeast"/>
      <w:ind w:left="720" w:hanging="360"/>
    </w:pPr>
  </w:style>
  <w:style w:type="paragraph" w:customStyle="1" w:styleId="98">
    <w:name w:val="Char12"/>
    <w:basedOn w:val="15"/>
    <w:qFormat/>
    <w:uiPriority w:val="0"/>
    <w:pPr>
      <w:widowControl w:val="0"/>
      <w:tabs>
        <w:tab w:val="left" w:pos="1200"/>
      </w:tabs>
      <w:ind w:left="1200" w:hanging="660"/>
      <w:jc w:val="both"/>
    </w:pPr>
    <w:rPr>
      <w:kern w:val="2"/>
      <w:sz w:val="21"/>
      <w:szCs w:val="24"/>
    </w:rPr>
  </w:style>
  <w:style w:type="paragraph" w:styleId="99">
    <w:name w:val="List Paragraph"/>
    <w:basedOn w:val="1"/>
    <w:qFormat/>
    <w:uiPriority w:val="34"/>
    <w:pPr>
      <w:spacing w:line="360" w:lineRule="auto"/>
      <w:ind w:firstLine="420" w:firstLineChars="200"/>
      <w:jc w:val="both"/>
    </w:pPr>
    <w:rPr>
      <w:kern w:val="2"/>
      <w:sz w:val="24"/>
      <w:szCs w:val="24"/>
    </w:rPr>
  </w:style>
  <w:style w:type="character" w:customStyle="1" w:styleId="100">
    <w:name w:val="item-name"/>
    <w:basedOn w:val="44"/>
    <w:qFormat/>
    <w:uiPriority w:val="0"/>
  </w:style>
  <w:style w:type="character" w:customStyle="1" w:styleId="101">
    <w:name w:val="item-name1"/>
    <w:basedOn w:val="44"/>
    <w:qFormat/>
    <w:uiPriority w:val="0"/>
  </w:style>
  <w:style w:type="character" w:customStyle="1" w:styleId="102">
    <w:name w:val="item-name2"/>
    <w:basedOn w:val="44"/>
    <w:qFormat/>
    <w:uiPriority w:val="0"/>
    <w:rPr>
      <w:rFonts w:hint="eastAsia" w:ascii="宋体" w:hAnsi="宋体" w:eastAsia="宋体" w:cs="宋体"/>
      <w:color w:val="438BD3"/>
      <w:sz w:val="9"/>
      <w:szCs w:val="9"/>
      <w:u w:val="none"/>
    </w:rPr>
  </w:style>
  <w:style w:type="paragraph" w:customStyle="1" w:styleId="103">
    <w:name w:val="表格内容"/>
    <w:basedOn w:val="1"/>
    <w:qFormat/>
    <w:uiPriority w:val="2"/>
    <w:pPr>
      <w:jc w:val="center"/>
    </w:pPr>
    <w:rPr>
      <w:sz w:val="24"/>
      <w:szCs w:val="28"/>
    </w:rPr>
  </w:style>
  <w:style w:type="character" w:customStyle="1" w:styleId="104">
    <w:name w:val="msoins"/>
    <w:basedOn w:val="44"/>
    <w:qFormat/>
    <w:uiPriority w:val="99"/>
    <w:rPr>
      <w:rFonts w:cs="Times New Roman"/>
    </w:rPr>
  </w:style>
  <w:style w:type="character" w:customStyle="1" w:styleId="105">
    <w:name w:val="font61"/>
    <w:qFormat/>
    <w:uiPriority w:val="0"/>
    <w:rPr>
      <w:rFonts w:hint="default" w:ascii="Times New Roman" w:hAnsi="Times New Roman" w:cs="Times New Roman"/>
      <w:color w:val="FF0000"/>
      <w:sz w:val="18"/>
      <w:szCs w:val="18"/>
      <w:u w:val="none"/>
    </w:rPr>
  </w:style>
  <w:style w:type="character" w:customStyle="1" w:styleId="106">
    <w:name w:val="font41"/>
    <w:qFormat/>
    <w:uiPriority w:val="0"/>
    <w:rPr>
      <w:rFonts w:hint="default" w:ascii="Times New Roman" w:hAnsi="Times New Roman" w:cs="Times New Roman"/>
      <w:color w:val="000000"/>
      <w:sz w:val="18"/>
      <w:szCs w:val="18"/>
      <w:u w:val="none"/>
    </w:rPr>
  </w:style>
  <w:style w:type="character" w:customStyle="1" w:styleId="107">
    <w:name w:val="font71"/>
    <w:qFormat/>
    <w:uiPriority w:val="0"/>
    <w:rPr>
      <w:rFonts w:ascii="Calibri" w:hAnsi="Calibri" w:cs="Calibri"/>
      <w:color w:val="000000"/>
      <w:sz w:val="18"/>
      <w:szCs w:val="18"/>
      <w:u w:val="none"/>
    </w:rPr>
  </w:style>
  <w:style w:type="character" w:customStyle="1" w:styleId="108">
    <w:name w:val="font81"/>
    <w:qFormat/>
    <w:uiPriority w:val="0"/>
    <w:rPr>
      <w:rFonts w:hint="eastAsia" w:ascii="宋体" w:hAnsi="宋体" w:eastAsia="宋体" w:cs="宋体"/>
      <w:color w:val="000000"/>
      <w:sz w:val="18"/>
      <w:szCs w:val="18"/>
      <w:u w:val="none"/>
    </w:rPr>
  </w:style>
  <w:style w:type="character" w:customStyle="1" w:styleId="109">
    <w:name w:val="font51"/>
    <w:qFormat/>
    <w:uiPriority w:val="0"/>
    <w:rPr>
      <w:rFonts w:hint="eastAsia" w:ascii="宋体" w:hAnsi="宋体" w:eastAsia="宋体" w:cs="宋体"/>
      <w:color w:val="FF0000"/>
      <w:sz w:val="18"/>
      <w:szCs w:val="18"/>
      <w:u w:val="none"/>
    </w:rPr>
  </w:style>
  <w:style w:type="paragraph" w:customStyle="1" w:styleId="110">
    <w:name w:val="标题 1_0"/>
    <w:basedOn w:val="111"/>
    <w:next w:val="111"/>
    <w:qFormat/>
    <w:uiPriority w:val="0"/>
    <w:pPr>
      <w:keepNext/>
      <w:keepLines/>
      <w:spacing w:before="340" w:after="330" w:line="576" w:lineRule="auto"/>
      <w:outlineLvl w:val="0"/>
    </w:pPr>
    <w:rPr>
      <w:rFonts w:ascii="Calibri" w:hAnsi="Calibri" w:eastAsia="宋体" w:cs="Times New Roman"/>
      <w:b/>
      <w:bCs/>
      <w:kern w:val="44"/>
      <w:sz w:val="44"/>
      <w:szCs w:val="44"/>
    </w:rPr>
  </w:style>
  <w:style w:type="paragraph" w:customStyle="1" w:styleId="111">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183969-7995-4DDA-81E7-8E6DC7FFBFF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6617</Words>
  <Characters>7154</Characters>
  <Lines>200</Lines>
  <Paragraphs>56</Paragraphs>
  <TotalTime>82</TotalTime>
  <ScaleCrop>false</ScaleCrop>
  <LinksUpToDate>false</LinksUpToDate>
  <CharactersWithSpaces>7259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2019-08-14T07:20:00Z</dcterms:created>
  <dc:creator>xx</dc:creator>
  <cp:lastModifiedBy>seli8</cp:lastModifiedBy>
  <cp:lastPrinted>2025-07-09T01:27:00Z</cp:lastPrinted>
  <dcterms:modified xsi:type="dcterms:W3CDTF">2025-07-09T12:00:22Z</dcterms:modified>
  <dc:title>嘉 善 体 育 中 心</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5C3FEE395DB742998046A37AF3171071</vt:lpwstr>
  </property>
  <property fmtid="{D5CDD505-2E9C-101B-9397-08002B2CF9AE}" pid="4" name="KSOTemplateDocerSaveRecord">
    <vt:lpwstr>eyJoZGlkIjoiMzA1ZTU2MDFjNzU2N2RkOWQ1OWYxM2VmMjAxZWNhNTYifQ==</vt:lpwstr>
  </property>
</Properties>
</file>