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20A71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1D1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48C3E88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1EE2F237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2025-2026水利信息化网络安全保障及线路运维项目</w:t>
            </w:r>
          </w:p>
        </w:tc>
      </w:tr>
      <w:tr w14:paraId="48CB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10F27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7EA2F023">
            <w:pPr>
              <w:pStyle w:val="9"/>
              <w:widowControl/>
              <w:spacing w:line="360" w:lineRule="atLeast"/>
              <w:ind w:firstLine="960" w:firstLineChars="400"/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kern w:val="2"/>
                <w:szCs w:val="24"/>
                <w:lang w:eastAsia="zh-CN"/>
              </w:rPr>
              <w:t>TZYY-2506-004号</w:t>
            </w:r>
          </w:p>
        </w:tc>
        <w:tc>
          <w:tcPr>
            <w:tcW w:w="1292" w:type="dxa"/>
            <w:noWrap w:val="0"/>
            <w:vAlign w:val="center"/>
          </w:tcPr>
          <w:p w14:paraId="03A2F11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2C8B61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2D60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321A673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E9385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1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7C53CF6B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B2CD4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5992B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06D452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0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775D1E9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3316E6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96F5C1F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D35E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333112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C3072F"/>
    <w:rsid w:val="2B3012EB"/>
    <w:rsid w:val="2B413784"/>
    <w:rsid w:val="2BB865F3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C825A89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qFormat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qFormat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64</Characters>
  <Lines>2</Lines>
  <Paragraphs>1</Paragraphs>
  <TotalTime>0</TotalTime>
  <ScaleCrop>false</ScaleCrop>
  <LinksUpToDate>false</LinksUpToDate>
  <CharactersWithSpaces>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</cp:lastModifiedBy>
  <cp:lastPrinted>2019-08-27T11:39:00Z</cp:lastPrinted>
  <dcterms:modified xsi:type="dcterms:W3CDTF">2025-07-01T08:43:29Z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59CBBA07A6154D1F92C4DAC75C8CA853_13</vt:lpwstr>
  </property>
  <property fmtid="{D5CDD505-2E9C-101B-9397-08002B2CF9AE}" pid="4" name="KSOTemplateDocerSaveRecord">
    <vt:lpwstr>eyJoZGlkIjoiMzEwNTM5NzYwMDRjMzkwZTVkZjY2ODkwMGIxNGU0OTUiLCJ1c2VySWQiOiI0ODUxNTczMzAifQ==</vt:lpwstr>
  </property>
</Properties>
</file>