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6" w:beforeLines="50" w:line="360" w:lineRule="auto"/>
        <w:jc w:val="distribute"/>
        <w:rPr>
          <w:rFonts w:hint="eastAsia" w:ascii="宋体" w:hAnsi="宋体" w:eastAsia="宋体" w:cs="宋体"/>
          <w:b/>
          <w:bCs/>
          <w:color w:val="0D0D0D"/>
          <w:sz w:val="52"/>
          <w:szCs w:val="52"/>
          <w:lang w:val="en-US" w:eastAsia="zh-CN"/>
        </w:rPr>
      </w:pPr>
      <w:r>
        <w:rPr>
          <w:rFonts w:hint="eastAsia" w:ascii="宋体" w:hAnsi="宋体" w:cs="宋体"/>
          <w:b/>
          <w:bCs/>
          <w:color w:val="0D0D0D"/>
          <w:sz w:val="60"/>
          <w:szCs w:val="60"/>
          <w:lang w:val="en-US" w:eastAsia="zh-CN"/>
        </w:rPr>
        <w:t>东阳市国有企业保险服务项目</w:t>
      </w:r>
    </w:p>
    <w:p>
      <w:pPr>
        <w:keepNext w:val="0"/>
        <w:keepLines w:val="0"/>
        <w:pageBreakBefore w:val="0"/>
        <w:widowControl w:val="0"/>
        <w:kinsoku/>
        <w:wordWrap/>
        <w:overflowPunct/>
        <w:topLinePunct w:val="0"/>
        <w:autoSpaceDE/>
        <w:autoSpaceDN/>
        <w:bidi w:val="0"/>
        <w:adjustRightInd/>
        <w:snapToGrid/>
        <w:spacing w:before="499" w:beforeLines="150" w:line="360" w:lineRule="auto"/>
        <w:jc w:val="center"/>
        <w:textAlignment w:val="auto"/>
        <w:rPr>
          <w:rFonts w:hint="eastAsia" w:ascii="宋体" w:hAnsi="宋体"/>
          <w:b/>
          <w:bCs/>
          <w:color w:val="0D0D0D"/>
          <w:sz w:val="72"/>
          <w:szCs w:val="72"/>
        </w:rPr>
      </w:pPr>
    </w:p>
    <w:p>
      <w:pPr>
        <w:keepNext w:val="0"/>
        <w:keepLines w:val="0"/>
        <w:pageBreakBefore w:val="0"/>
        <w:widowControl w:val="0"/>
        <w:kinsoku/>
        <w:wordWrap/>
        <w:overflowPunct/>
        <w:topLinePunct w:val="0"/>
        <w:autoSpaceDE/>
        <w:autoSpaceDN/>
        <w:bidi w:val="0"/>
        <w:adjustRightInd/>
        <w:snapToGrid/>
        <w:spacing w:before="499" w:beforeLines="150" w:line="360" w:lineRule="auto"/>
        <w:jc w:val="center"/>
        <w:textAlignment w:val="auto"/>
        <w:rPr>
          <w:rFonts w:hint="eastAsia" w:ascii="宋体" w:hAnsi="宋体" w:eastAsia="宋体"/>
          <w:color w:val="0D0D0D"/>
          <w:sz w:val="44"/>
          <w:szCs w:val="44"/>
          <w:lang w:eastAsia="zh-CN"/>
        </w:rPr>
      </w:pPr>
      <w:r>
        <w:rPr>
          <w:rFonts w:hint="eastAsia" w:ascii="宋体" w:hAnsi="宋体"/>
          <w:b/>
          <w:bCs/>
          <w:color w:val="0D0D0D"/>
          <w:sz w:val="72"/>
          <w:szCs w:val="72"/>
        </w:rPr>
        <w:t>公开招标采购文件</w:t>
      </w:r>
      <w:r>
        <w:rPr>
          <w:rFonts w:hint="eastAsia" w:ascii="宋体" w:hAnsi="宋体"/>
          <w:b/>
          <w:bCs/>
          <w:color w:val="0D0D0D"/>
          <w:sz w:val="44"/>
          <w:szCs w:val="44"/>
          <w:lang w:eastAsia="zh-CN"/>
        </w:rPr>
        <w:t>（</w:t>
      </w:r>
      <w:r>
        <w:rPr>
          <w:rFonts w:hint="eastAsia" w:ascii="宋体" w:hAnsi="宋体"/>
          <w:b/>
          <w:bCs/>
          <w:color w:val="0D0D0D"/>
          <w:sz w:val="44"/>
          <w:szCs w:val="44"/>
          <w:lang w:val="en-US" w:eastAsia="zh-CN"/>
        </w:rPr>
        <w:t>征求意见稿</w:t>
      </w:r>
      <w:r>
        <w:rPr>
          <w:rFonts w:hint="eastAsia" w:ascii="宋体" w:hAnsi="宋体"/>
          <w:b/>
          <w:bCs/>
          <w:color w:val="0D0D0D"/>
          <w:sz w:val="44"/>
          <w:szCs w:val="44"/>
          <w:lang w:eastAsia="zh-CN"/>
        </w:rPr>
        <w:t>）</w:t>
      </w:r>
    </w:p>
    <w:p>
      <w:pPr>
        <w:pStyle w:val="54"/>
        <w:rPr>
          <w:rFonts w:hint="eastAsia"/>
        </w:rPr>
      </w:pPr>
    </w:p>
    <w:p>
      <w:pPr>
        <w:snapToGrid w:val="0"/>
        <w:spacing w:before="166" w:beforeLines="50" w:line="360" w:lineRule="auto"/>
        <w:jc w:val="center"/>
        <w:rPr>
          <w:rFonts w:hint="eastAsia" w:hAnsi="宋体"/>
          <w:b/>
          <w:bCs/>
          <w:color w:val="0D0D0D"/>
          <w:sz w:val="30"/>
          <w:szCs w:val="30"/>
        </w:rPr>
      </w:pPr>
    </w:p>
    <w:p>
      <w:pPr>
        <w:pStyle w:val="31"/>
        <w:keepNext w:val="0"/>
        <w:keepLines w:val="0"/>
        <w:pageBreakBefore w:val="0"/>
        <w:widowControl w:val="0"/>
        <w:kinsoku/>
        <w:wordWrap/>
        <w:overflowPunct/>
        <w:topLinePunct w:val="0"/>
        <w:autoSpaceDE/>
        <w:autoSpaceDN/>
        <w:bidi w:val="0"/>
        <w:adjustRightInd/>
        <w:snapToGrid w:val="0"/>
        <w:spacing w:before="167" w:beforeLines="50" w:after="167" w:afterLines="50" w:line="360" w:lineRule="auto"/>
        <w:textAlignment w:val="auto"/>
        <w:rPr>
          <w:rFonts w:hAnsi="宋体"/>
          <w:b/>
          <w:bCs/>
          <w:color w:val="0D0D0D"/>
          <w:sz w:val="32"/>
          <w:szCs w:val="32"/>
        </w:rPr>
      </w:pPr>
    </w:p>
    <w:p>
      <w:pPr>
        <w:pStyle w:val="31"/>
        <w:keepNext w:val="0"/>
        <w:keepLines w:val="0"/>
        <w:pageBreakBefore w:val="0"/>
        <w:widowControl w:val="0"/>
        <w:kinsoku/>
        <w:wordWrap/>
        <w:overflowPunct/>
        <w:topLinePunct w:val="0"/>
        <w:autoSpaceDE/>
        <w:autoSpaceDN/>
        <w:bidi w:val="0"/>
        <w:adjustRightInd/>
        <w:snapToGrid w:val="0"/>
        <w:spacing w:before="167" w:beforeLines="50" w:after="167" w:afterLines="50" w:line="360" w:lineRule="auto"/>
        <w:textAlignment w:val="auto"/>
        <w:rPr>
          <w:rFonts w:hAnsi="宋体"/>
          <w:b/>
          <w:bCs/>
          <w:color w:val="0D0D0D"/>
          <w:sz w:val="32"/>
          <w:szCs w:val="32"/>
        </w:rPr>
      </w:pPr>
    </w:p>
    <w:p>
      <w:pPr>
        <w:pStyle w:val="31"/>
        <w:keepNext w:val="0"/>
        <w:keepLines w:val="0"/>
        <w:pageBreakBefore w:val="0"/>
        <w:widowControl w:val="0"/>
        <w:kinsoku/>
        <w:wordWrap/>
        <w:overflowPunct/>
        <w:topLinePunct w:val="0"/>
        <w:autoSpaceDE/>
        <w:autoSpaceDN/>
        <w:bidi w:val="0"/>
        <w:adjustRightInd/>
        <w:snapToGrid w:val="0"/>
        <w:spacing w:before="167" w:beforeLines="50" w:after="167" w:afterLines="50" w:line="360" w:lineRule="auto"/>
        <w:textAlignment w:val="auto"/>
        <w:rPr>
          <w:rFonts w:hint="eastAsia" w:hAnsi="宋体"/>
          <w:b/>
          <w:bCs/>
          <w:color w:val="0D0D0D"/>
          <w:sz w:val="32"/>
          <w:szCs w:val="32"/>
          <w:lang w:val="en-US" w:eastAsia="zh-CN"/>
        </w:rPr>
      </w:pPr>
      <w:r>
        <w:rPr>
          <w:rFonts w:hAnsi="宋体"/>
          <w:b/>
          <w:bCs/>
          <w:color w:val="0D0D0D"/>
          <w:sz w:val="32"/>
          <w:szCs w:val="32"/>
        </w:rPr>
        <w:t>项目编号：</w:t>
      </w:r>
      <w:r>
        <w:rPr>
          <w:rFonts w:hint="eastAsia" w:hAnsi="宋体"/>
          <w:b/>
          <w:bCs/>
          <w:color w:val="0D0D0D"/>
          <w:sz w:val="32"/>
          <w:szCs w:val="32"/>
          <w:lang w:val="en-US" w:eastAsia="zh-CN"/>
        </w:rPr>
        <w:t>JCZFCG2025-G06-C543</w:t>
      </w:r>
    </w:p>
    <w:p>
      <w:pPr>
        <w:pStyle w:val="31"/>
        <w:keepNext w:val="0"/>
        <w:keepLines w:val="0"/>
        <w:pageBreakBefore w:val="0"/>
        <w:widowControl w:val="0"/>
        <w:kinsoku/>
        <w:wordWrap/>
        <w:overflowPunct/>
        <w:topLinePunct w:val="0"/>
        <w:autoSpaceDE/>
        <w:autoSpaceDN/>
        <w:bidi w:val="0"/>
        <w:adjustRightInd/>
        <w:snapToGrid w:val="0"/>
        <w:spacing w:before="167" w:beforeLines="50" w:after="167" w:afterLines="50" w:line="360" w:lineRule="auto"/>
        <w:textAlignment w:val="auto"/>
        <w:rPr>
          <w:rFonts w:hint="eastAsia" w:hAnsi="宋体" w:cs="Arial"/>
          <w:b/>
          <w:bCs/>
          <w:color w:val="0D0D0D"/>
          <w:sz w:val="28"/>
          <w:szCs w:val="28"/>
          <w:lang w:val="en-US" w:eastAsia="zh-CN"/>
        </w:rPr>
      </w:pPr>
      <w:r>
        <w:rPr>
          <w:rFonts w:hint="eastAsia"/>
          <w:b/>
          <w:bCs/>
          <w:sz w:val="32"/>
          <w:szCs w:val="32"/>
        </w:rPr>
        <w:t>项目名</w:t>
      </w:r>
      <w:r>
        <w:rPr>
          <w:rFonts w:hint="eastAsia" w:hAnsi="宋体"/>
          <w:b/>
          <w:bCs/>
          <w:sz w:val="32"/>
          <w:szCs w:val="32"/>
        </w:rPr>
        <w:t>称：</w:t>
      </w:r>
      <w:r>
        <w:rPr>
          <w:rFonts w:hint="eastAsia" w:hAnsi="宋体"/>
          <w:b/>
          <w:bCs/>
          <w:sz w:val="32"/>
          <w:szCs w:val="32"/>
          <w:lang w:val="en-US" w:eastAsia="zh-CN"/>
        </w:rPr>
        <w:t>东阳市国有企业保险（限额以下）服务</w:t>
      </w:r>
    </w:p>
    <w:p>
      <w:pPr>
        <w:pStyle w:val="31"/>
        <w:keepNext w:val="0"/>
        <w:keepLines w:val="0"/>
        <w:pageBreakBefore w:val="0"/>
        <w:widowControl w:val="0"/>
        <w:kinsoku/>
        <w:wordWrap/>
        <w:overflowPunct/>
        <w:topLinePunct w:val="0"/>
        <w:autoSpaceDE/>
        <w:autoSpaceDN/>
        <w:bidi w:val="0"/>
        <w:adjustRightInd/>
        <w:snapToGrid w:val="0"/>
        <w:spacing w:before="167" w:beforeLines="50" w:after="167" w:afterLines="50" w:line="360" w:lineRule="auto"/>
        <w:textAlignment w:val="auto"/>
        <w:rPr>
          <w:rFonts w:hint="eastAsia" w:hAnsi="宋体"/>
          <w:b/>
          <w:color w:val="000000"/>
          <w:sz w:val="32"/>
          <w:szCs w:val="32"/>
        </w:rPr>
      </w:pPr>
      <w:r>
        <w:rPr>
          <w:rFonts w:hAnsi="宋体"/>
          <w:b/>
          <w:bCs/>
          <w:color w:val="0D0D0D"/>
          <w:sz w:val="32"/>
          <w:szCs w:val="32"/>
        </w:rPr>
        <w:t>采购单位：</w:t>
      </w:r>
      <w:r>
        <w:rPr>
          <w:rFonts w:hint="eastAsia" w:hAnsi="宋体"/>
          <w:b/>
          <w:bCs/>
          <w:sz w:val="32"/>
          <w:szCs w:val="32"/>
        </w:rPr>
        <w:t>东阳市国有资产投资有限公司</w:t>
      </w:r>
    </w:p>
    <w:p>
      <w:pPr>
        <w:keepNext w:val="0"/>
        <w:keepLines w:val="0"/>
        <w:pageBreakBefore w:val="0"/>
        <w:widowControl w:val="0"/>
        <w:kinsoku/>
        <w:wordWrap/>
        <w:overflowPunct/>
        <w:topLinePunct w:val="0"/>
        <w:autoSpaceDE/>
        <w:autoSpaceDN/>
        <w:bidi w:val="0"/>
        <w:adjustRightInd/>
        <w:spacing w:before="167" w:beforeLines="50" w:after="167" w:afterLines="50" w:line="360" w:lineRule="auto"/>
        <w:textAlignment w:val="auto"/>
        <w:rPr>
          <w:rFonts w:hint="eastAsia" w:ascii="宋体" w:hAnsi="宋体"/>
          <w:b/>
          <w:bCs/>
          <w:sz w:val="32"/>
          <w:szCs w:val="32"/>
        </w:rPr>
      </w:pPr>
      <w:r>
        <w:rPr>
          <w:rFonts w:hint="eastAsia" w:hAnsi="宋体"/>
          <w:b/>
          <w:bCs/>
          <w:color w:val="0D0D0D"/>
          <w:w w:val="95"/>
          <w:sz w:val="32"/>
          <w:szCs w:val="32"/>
        </w:rPr>
        <w:t>招标</w:t>
      </w:r>
      <w:r>
        <w:rPr>
          <w:rFonts w:hAnsi="宋体"/>
          <w:b/>
          <w:bCs/>
          <w:color w:val="0D0D0D"/>
          <w:w w:val="95"/>
          <w:sz w:val="32"/>
          <w:szCs w:val="32"/>
        </w:rPr>
        <w:t>机构：</w:t>
      </w:r>
      <w:r>
        <w:rPr>
          <w:rFonts w:hint="eastAsia" w:hAnsi="宋体"/>
          <w:b/>
          <w:color w:val="0D0D0D"/>
          <w:sz w:val="32"/>
          <w:szCs w:val="32"/>
        </w:rPr>
        <w:t>金华市金诚招投标代理有限公司</w:t>
      </w:r>
    </w:p>
    <w:p>
      <w:pPr>
        <w:keepNext w:val="0"/>
        <w:keepLines w:val="0"/>
        <w:pageBreakBefore w:val="0"/>
        <w:widowControl w:val="0"/>
        <w:kinsoku/>
        <w:wordWrap/>
        <w:overflowPunct/>
        <w:topLinePunct w:val="0"/>
        <w:autoSpaceDE/>
        <w:autoSpaceDN/>
        <w:bidi w:val="0"/>
        <w:adjustRightInd/>
        <w:spacing w:before="167" w:beforeLines="50" w:after="167" w:afterLines="50" w:line="360" w:lineRule="auto"/>
        <w:textAlignment w:val="auto"/>
        <w:rPr>
          <w:rFonts w:hint="eastAsia"/>
          <w:color w:val="0D0D0D"/>
          <w:w w:val="95"/>
          <w:sz w:val="32"/>
          <w:szCs w:val="32"/>
        </w:rPr>
      </w:pPr>
      <w:r>
        <w:rPr>
          <w:rFonts w:hint="eastAsia" w:ascii="宋体" w:hAnsi="宋体"/>
          <w:b/>
          <w:sz w:val="32"/>
          <w:szCs w:val="32"/>
        </w:rPr>
        <w:t>监督部门：东阳市人民政府国有资产监督管理办公室</w:t>
      </w:r>
      <w:r>
        <w:rPr>
          <w:rFonts w:hint="eastAsia"/>
          <w:color w:val="0D0D0D"/>
          <w:w w:val="95"/>
          <w:sz w:val="32"/>
          <w:szCs w:val="32"/>
        </w:rPr>
        <w:t xml:space="preserve">                                 </w:t>
      </w:r>
    </w:p>
    <w:p>
      <w:pPr>
        <w:snapToGrid w:val="0"/>
        <w:spacing w:before="166" w:beforeLines="50" w:line="360" w:lineRule="auto"/>
        <w:rPr>
          <w:rFonts w:hint="eastAsia"/>
          <w:b/>
          <w:bCs/>
          <w:color w:val="0D0D0D"/>
          <w:w w:val="95"/>
          <w:sz w:val="32"/>
          <w:szCs w:val="32"/>
          <w:lang w:val="en-US" w:eastAsia="zh-CN"/>
        </w:rPr>
      </w:pPr>
      <w:r>
        <w:rPr>
          <w:rFonts w:hint="eastAsia"/>
          <w:color w:val="0D0D0D"/>
          <w:w w:val="95"/>
          <w:sz w:val="32"/>
          <w:szCs w:val="32"/>
          <w:lang w:val="en-US" w:eastAsia="zh-CN"/>
        </w:rPr>
        <w:t xml:space="preserve">                               </w:t>
      </w:r>
      <w:r>
        <w:rPr>
          <w:rFonts w:hint="eastAsia"/>
          <w:b/>
          <w:bCs/>
          <w:color w:val="0D0D0D"/>
          <w:w w:val="95"/>
          <w:sz w:val="32"/>
          <w:szCs w:val="32"/>
          <w:lang w:val="en-US" w:eastAsia="zh-CN"/>
        </w:rPr>
        <w:t xml:space="preserve"> </w:t>
      </w:r>
    </w:p>
    <w:p>
      <w:pPr>
        <w:snapToGrid w:val="0"/>
        <w:spacing w:before="166" w:beforeLines="50" w:line="360" w:lineRule="auto"/>
        <w:ind w:firstLine="4579" w:firstLineChars="1500"/>
        <w:rPr>
          <w:color w:val="0D0D0D"/>
          <w:w w:val="95"/>
          <w:sz w:val="32"/>
          <w:szCs w:val="32"/>
        </w:rPr>
        <w:sectPr>
          <w:headerReference r:id="rId4" w:type="first"/>
          <w:headerReference r:id="rId3" w:type="default"/>
          <w:footerReference r:id="rId5" w:type="even"/>
          <w:pgSz w:w="11906" w:h="16838"/>
          <w:pgMar w:top="1417" w:right="1587" w:bottom="1417" w:left="1644" w:header="851" w:footer="992" w:gutter="0"/>
          <w:pgBorders>
            <w:top w:val="none" w:sz="0" w:space="0"/>
            <w:left w:val="none" w:sz="0" w:space="0"/>
            <w:bottom w:val="none" w:sz="0" w:space="0"/>
            <w:right w:val="none" w:sz="0" w:space="0"/>
          </w:pgBorders>
          <w:pgNumType w:start="1"/>
          <w:cols w:space="720" w:num="1"/>
          <w:titlePg/>
          <w:docGrid w:type="lines" w:linePitch="332" w:charSpace="0"/>
        </w:sectPr>
      </w:pPr>
      <w:r>
        <w:rPr>
          <w:rFonts w:hint="eastAsia"/>
          <w:b/>
          <w:bCs/>
          <w:color w:val="0D0D0D"/>
          <w:w w:val="95"/>
          <w:sz w:val="32"/>
          <w:szCs w:val="32"/>
          <w:lang w:val="en-US" w:eastAsia="zh-CN"/>
        </w:rPr>
        <w:t xml:space="preserve"> </w:t>
      </w:r>
      <w:r>
        <w:rPr>
          <w:rFonts w:hint="eastAsia" w:ascii="宋体" w:hAnsi="宋体" w:cs="宋体"/>
          <w:b/>
          <w:bCs/>
          <w:color w:val="0D0D0D"/>
          <w:w w:val="95"/>
          <w:sz w:val="32"/>
          <w:szCs w:val="32"/>
          <w:lang w:val="en-US" w:eastAsia="zh-CN"/>
        </w:rPr>
        <w:t>2025年7月2日</w:t>
      </w:r>
    </w:p>
    <w:p>
      <w:pPr>
        <w:snapToGrid w:val="0"/>
        <w:spacing w:before="166" w:beforeLines="50" w:line="360" w:lineRule="auto"/>
        <w:jc w:val="center"/>
        <w:rPr>
          <w:rFonts w:hint="eastAsia" w:ascii="创艺简标宋" w:hAnsi="宋体" w:eastAsia="创艺简标宋"/>
          <w:color w:val="0D0D0D"/>
          <w:sz w:val="44"/>
          <w:szCs w:val="44"/>
        </w:rPr>
      </w:pPr>
      <w:r>
        <w:rPr>
          <w:rFonts w:hint="eastAsia" w:ascii="创艺简标宋" w:hAnsi="宋体" w:eastAsia="创艺简标宋"/>
          <w:color w:val="0D0D0D"/>
          <w:sz w:val="44"/>
          <w:szCs w:val="44"/>
        </w:rPr>
        <w:t>目  录</w:t>
      </w:r>
    </w:p>
    <w:p>
      <w:pPr>
        <w:numPr>
          <w:ilvl w:val="0"/>
          <w:numId w:val="6"/>
        </w:numPr>
        <w:tabs>
          <w:tab w:val="left" w:pos="1455"/>
          <w:tab w:val="clear" w:pos="1275"/>
        </w:tabs>
        <w:spacing w:before="166" w:beforeLines="50" w:line="360" w:lineRule="auto"/>
        <w:ind w:left="1455"/>
        <w:rPr>
          <w:rFonts w:ascii="宋体" w:hAnsi="宋体"/>
          <w:color w:val="0D0D0D"/>
          <w:sz w:val="30"/>
          <w:szCs w:val="20"/>
        </w:rPr>
      </w:pPr>
      <w:r>
        <w:rPr>
          <w:rFonts w:hint="eastAsia" w:ascii="宋体" w:hAnsi="宋体"/>
          <w:color w:val="0D0D0D"/>
          <w:sz w:val="30"/>
        </w:rPr>
        <w:t>公开招标采购公告</w:t>
      </w:r>
    </w:p>
    <w:p>
      <w:pPr>
        <w:numPr>
          <w:ilvl w:val="0"/>
          <w:numId w:val="6"/>
        </w:numPr>
        <w:tabs>
          <w:tab w:val="left" w:pos="1455"/>
          <w:tab w:val="clear" w:pos="1275"/>
        </w:tabs>
        <w:spacing w:before="166" w:beforeLines="50" w:line="360" w:lineRule="auto"/>
        <w:ind w:left="1455"/>
        <w:rPr>
          <w:rFonts w:ascii="宋体" w:hAnsi="宋体"/>
          <w:color w:val="0D0D0D"/>
          <w:sz w:val="30"/>
          <w:szCs w:val="20"/>
        </w:rPr>
      </w:pPr>
      <w:r>
        <w:rPr>
          <w:rFonts w:hint="eastAsia" w:ascii="宋体" w:hAnsi="宋体"/>
          <w:color w:val="0D0D0D"/>
          <w:sz w:val="30"/>
        </w:rPr>
        <w:t>招标需求</w:t>
      </w:r>
    </w:p>
    <w:p>
      <w:pPr>
        <w:numPr>
          <w:ilvl w:val="0"/>
          <w:numId w:val="6"/>
        </w:numPr>
        <w:tabs>
          <w:tab w:val="left" w:pos="1455"/>
          <w:tab w:val="clear" w:pos="1275"/>
        </w:tabs>
        <w:spacing w:before="166" w:beforeLines="50" w:line="360" w:lineRule="auto"/>
        <w:ind w:left="1455"/>
        <w:rPr>
          <w:rFonts w:ascii="宋体" w:hAnsi="宋体"/>
          <w:color w:val="0D0D0D"/>
          <w:sz w:val="30"/>
          <w:szCs w:val="20"/>
        </w:rPr>
      </w:pPr>
      <w:r>
        <w:rPr>
          <w:rFonts w:hint="eastAsia" w:ascii="宋体" w:hAnsi="宋体"/>
          <w:color w:val="0D0D0D"/>
          <w:sz w:val="30"/>
        </w:rPr>
        <w:t>投标人须知</w:t>
      </w:r>
    </w:p>
    <w:p>
      <w:pPr>
        <w:numPr>
          <w:ilvl w:val="0"/>
          <w:numId w:val="6"/>
        </w:numPr>
        <w:tabs>
          <w:tab w:val="left" w:pos="1455"/>
          <w:tab w:val="clear" w:pos="1275"/>
        </w:tabs>
        <w:spacing w:before="166" w:beforeLines="50" w:line="360" w:lineRule="auto"/>
        <w:ind w:left="1455"/>
        <w:rPr>
          <w:rFonts w:ascii="宋体" w:hAnsi="宋体"/>
          <w:color w:val="0D0D0D"/>
          <w:sz w:val="30"/>
          <w:szCs w:val="20"/>
        </w:rPr>
      </w:pPr>
      <w:r>
        <w:rPr>
          <w:rFonts w:hint="eastAsia" w:ascii="宋体" w:hAnsi="宋体"/>
          <w:color w:val="0D0D0D"/>
          <w:sz w:val="30"/>
        </w:rPr>
        <w:t>评标办法及评分标准</w:t>
      </w:r>
    </w:p>
    <w:p>
      <w:pPr>
        <w:numPr>
          <w:ilvl w:val="0"/>
          <w:numId w:val="6"/>
        </w:numPr>
        <w:tabs>
          <w:tab w:val="left" w:pos="1455"/>
          <w:tab w:val="clear" w:pos="1275"/>
        </w:tabs>
        <w:spacing w:before="166" w:beforeLines="50" w:line="360" w:lineRule="auto"/>
        <w:ind w:left="1455"/>
        <w:rPr>
          <w:rFonts w:ascii="宋体" w:hAnsi="宋体"/>
          <w:color w:val="0D0D0D"/>
          <w:sz w:val="30"/>
          <w:szCs w:val="20"/>
        </w:rPr>
      </w:pPr>
      <w:r>
        <w:rPr>
          <w:rFonts w:hint="eastAsia" w:ascii="宋体" w:hAnsi="宋体"/>
          <w:color w:val="0D0D0D"/>
          <w:sz w:val="30"/>
        </w:rPr>
        <w:t>采购合同主要条款</w:t>
      </w:r>
    </w:p>
    <w:p>
      <w:pPr>
        <w:numPr>
          <w:ilvl w:val="0"/>
          <w:numId w:val="6"/>
        </w:numPr>
        <w:tabs>
          <w:tab w:val="left" w:pos="1455"/>
          <w:tab w:val="clear" w:pos="1275"/>
        </w:tabs>
        <w:spacing w:before="166" w:beforeLines="50" w:line="360" w:lineRule="auto"/>
        <w:ind w:left="1455"/>
        <w:rPr>
          <w:rFonts w:ascii="宋体" w:hAnsi="宋体"/>
          <w:color w:val="0D0D0D"/>
          <w:sz w:val="30"/>
          <w:szCs w:val="20"/>
        </w:rPr>
      </w:pPr>
      <w:r>
        <w:rPr>
          <w:rFonts w:hint="eastAsia" w:ascii="宋体" w:hAnsi="宋体"/>
          <w:color w:val="0D0D0D"/>
          <w:sz w:val="30"/>
        </w:rPr>
        <w:t>投标文件格式</w:t>
      </w:r>
    </w:p>
    <w:p>
      <w:pPr>
        <w:pStyle w:val="31"/>
        <w:snapToGrid w:val="0"/>
        <w:spacing w:before="166" w:after="166" w:line="360" w:lineRule="auto"/>
        <w:outlineLvl w:val="0"/>
        <w:rPr>
          <w:rFonts w:hAnsi="宋体"/>
          <w:color w:val="0D0D0D"/>
        </w:rPr>
        <w:sectPr>
          <w:footerReference r:id="rId7" w:type="first"/>
          <w:footerReference r:id="rId6" w:type="default"/>
          <w:pgSz w:w="11906" w:h="16838"/>
          <w:pgMar w:top="1417" w:right="1701" w:bottom="1417" w:left="1701" w:header="851" w:footer="992" w:gutter="0"/>
          <w:pgBorders>
            <w:top w:val="none" w:sz="0" w:space="0"/>
            <w:left w:val="none" w:sz="0" w:space="0"/>
            <w:bottom w:val="none" w:sz="0" w:space="0"/>
            <w:right w:val="none" w:sz="0" w:space="0"/>
          </w:pgBorders>
          <w:pgNumType w:start="1"/>
          <w:cols w:space="720" w:num="1"/>
          <w:titlePg/>
          <w:docGrid w:type="lines" w:linePitch="332" w:charSpace="0"/>
        </w:sectPr>
      </w:pPr>
    </w:p>
    <w:p>
      <w:pPr>
        <w:pStyle w:val="31"/>
        <w:snapToGrid w:val="0"/>
        <w:spacing w:line="360" w:lineRule="auto"/>
        <w:outlineLvl w:val="0"/>
        <w:rPr>
          <w:rFonts w:hint="eastAsia" w:hAnsi="宋体"/>
          <w:color w:val="0D0D0D"/>
        </w:rPr>
      </w:pPr>
      <w:r>
        <w:rPr>
          <w:rFonts w:hint="eastAsia" w:hAnsi="宋体"/>
          <w:color w:val="0D0D0D"/>
        </w:rPr>
        <w:t xml:space="preserve">              </w:t>
      </w:r>
    </w:p>
    <w:p>
      <w:pPr>
        <w:pStyle w:val="31"/>
        <w:snapToGrid w:val="0"/>
        <w:spacing w:line="360" w:lineRule="auto"/>
        <w:outlineLvl w:val="0"/>
        <w:rPr>
          <w:rFonts w:hint="eastAsia" w:hAnsi="宋体"/>
          <w:color w:val="0D0D0D"/>
        </w:rPr>
      </w:pPr>
    </w:p>
    <w:p>
      <w:pPr>
        <w:pStyle w:val="31"/>
        <w:snapToGrid w:val="0"/>
        <w:spacing w:line="360" w:lineRule="auto"/>
        <w:outlineLvl w:val="0"/>
        <w:rPr>
          <w:rFonts w:hint="eastAsia" w:hAnsi="宋体"/>
          <w:color w:val="0D0D0D"/>
        </w:rPr>
      </w:pPr>
    </w:p>
    <w:p>
      <w:pPr>
        <w:pStyle w:val="31"/>
        <w:snapToGrid w:val="0"/>
        <w:spacing w:line="360" w:lineRule="auto"/>
        <w:outlineLvl w:val="0"/>
        <w:rPr>
          <w:rFonts w:hint="eastAsia" w:hAnsi="宋体"/>
          <w:color w:val="0D0D0D"/>
        </w:rPr>
      </w:pPr>
    </w:p>
    <w:p>
      <w:pPr>
        <w:spacing w:line="360" w:lineRule="auto"/>
        <w:rPr>
          <w:rFonts w:hint="eastAsia"/>
          <w:bCs/>
          <w:sz w:val="30"/>
        </w:rPr>
      </w:pPr>
    </w:p>
    <w:p>
      <w:pPr>
        <w:spacing w:line="360" w:lineRule="auto"/>
        <w:rPr>
          <w:rFonts w:hint="eastAsia"/>
          <w:bCs/>
          <w:sz w:val="30"/>
        </w:rPr>
      </w:pPr>
    </w:p>
    <w:p>
      <w:pPr>
        <w:spacing w:line="360" w:lineRule="auto"/>
        <w:rPr>
          <w:rFonts w:hint="eastAsia"/>
          <w:bCs/>
          <w:sz w:val="30"/>
        </w:rPr>
      </w:pPr>
    </w:p>
    <w:p>
      <w:pPr>
        <w:spacing w:line="360" w:lineRule="auto"/>
        <w:rPr>
          <w:rFonts w:hint="eastAsia"/>
          <w:bCs/>
          <w:sz w:val="30"/>
        </w:rPr>
      </w:pPr>
    </w:p>
    <w:p>
      <w:pPr>
        <w:spacing w:line="360" w:lineRule="auto"/>
        <w:rPr>
          <w:rFonts w:hint="eastAsia"/>
          <w:bCs/>
          <w:sz w:val="30"/>
        </w:rPr>
      </w:pPr>
    </w:p>
    <w:p>
      <w:pPr>
        <w:spacing w:line="360" w:lineRule="auto"/>
        <w:rPr>
          <w:bCs/>
          <w:sz w:val="30"/>
        </w:rPr>
      </w:pPr>
      <w:r>
        <w:rPr>
          <w:rFonts w:hint="eastAsia"/>
          <w:bCs/>
          <w:sz w:val="30"/>
        </w:rPr>
        <w:t>温馨提示：</w:t>
      </w:r>
    </w:p>
    <w:p>
      <w:pPr>
        <w:spacing w:line="360" w:lineRule="auto"/>
        <w:ind w:firstLine="600" w:firstLineChars="200"/>
        <w:rPr>
          <w:rFonts w:hAnsi="宋体"/>
          <w:color w:val="0D0D0D"/>
        </w:rPr>
        <w:sectPr>
          <w:headerReference r:id="rId9" w:type="first"/>
          <w:footerReference r:id="rId12" w:type="first"/>
          <w:headerReference r:id="rId8" w:type="default"/>
          <w:footerReference r:id="rId10" w:type="default"/>
          <w:footerReference r:id="rId11" w:type="even"/>
          <w:type w:val="continuous"/>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bCs/>
          <w:sz w:val="30"/>
        </w:rPr>
        <w:t>请认真阅读此招标文件，并按规定制作投标文件。投标供应商不得向采购人、代理公司工作人员、评标专家行贿，违者一经查实，将依法予以查处！</w:t>
      </w:r>
    </w:p>
    <w:p>
      <w:pPr>
        <w:pStyle w:val="31"/>
        <w:snapToGrid w:val="0"/>
        <w:spacing w:before="120" w:after="120" w:line="360" w:lineRule="auto"/>
        <w:jc w:val="center"/>
        <w:outlineLvl w:val="0"/>
        <w:rPr>
          <w:rFonts w:hint="eastAsia" w:ascii="黑体" w:hAnsi="宋体" w:eastAsia="黑体"/>
          <w:color w:val="0D0D0D"/>
          <w:sz w:val="30"/>
          <w:szCs w:val="30"/>
        </w:rPr>
      </w:pPr>
      <w:r>
        <w:rPr>
          <w:rFonts w:hint="eastAsia" w:ascii="黑体" w:hAnsi="宋体" w:eastAsia="黑体"/>
          <w:b/>
          <w:bCs/>
          <w:color w:val="0D0D0D"/>
          <w:sz w:val="32"/>
          <w:szCs w:val="32"/>
        </w:rPr>
        <w:t>第一章    公开招标采购公告</w:t>
      </w:r>
    </w:p>
    <w:p>
      <w:pPr>
        <w:pStyle w:val="31"/>
        <w:snapToGrid w:val="0"/>
        <w:spacing w:before="120" w:after="120" w:line="420" w:lineRule="exact"/>
        <w:ind w:firstLine="480" w:firstLineChars="200"/>
        <w:outlineLvl w:val="0"/>
        <w:rPr>
          <w:rFonts w:hint="eastAsia" w:hAnsi="宋体" w:cs="宋体"/>
          <w:color w:val="0D0D0D"/>
        </w:rPr>
      </w:pPr>
      <w:r>
        <w:rPr>
          <w:rFonts w:hint="eastAsia" w:hAnsi="宋体" w:cs="宋体"/>
          <w:color w:val="0D0D0D"/>
        </w:rPr>
        <w:t>根据</w:t>
      </w:r>
      <w:r>
        <w:rPr>
          <w:rFonts w:hint="eastAsia" w:hAnsi="宋体"/>
          <w:color w:val="000000"/>
        </w:rPr>
        <w:t>《</w:t>
      </w:r>
      <w:r>
        <w:rPr>
          <w:rFonts w:hint="eastAsia" w:hAnsi="宋体"/>
          <w:color w:val="000000"/>
          <w:u w:val="single"/>
        </w:rPr>
        <w:t>东阳市国有企业采购管理办法（</w:t>
      </w:r>
      <w:r>
        <w:rPr>
          <w:rFonts w:hint="eastAsia" w:ascii="宋体" w:hAnsi="宋体" w:eastAsia="宋体" w:cs="宋体"/>
          <w:color w:val="0D0D0D"/>
          <w:sz w:val="24"/>
          <w:szCs w:val="24"/>
          <w:u w:val="single"/>
          <w:lang w:val="en-US" w:eastAsia="zh-CN"/>
        </w:rPr>
        <w:t>202</w:t>
      </w:r>
      <w:r>
        <w:rPr>
          <w:rFonts w:hint="eastAsia" w:hAnsi="宋体" w:cs="宋体"/>
          <w:color w:val="0D0D0D"/>
          <w:sz w:val="24"/>
          <w:szCs w:val="24"/>
          <w:u w:val="single"/>
          <w:lang w:val="en-US" w:eastAsia="zh-CN"/>
        </w:rPr>
        <w:t>0</w:t>
      </w:r>
      <w:r>
        <w:rPr>
          <w:rFonts w:hint="eastAsia" w:hAnsi="宋体"/>
          <w:color w:val="000000"/>
          <w:u w:val="single"/>
        </w:rPr>
        <w:t>年修订）》的相关</w:t>
      </w:r>
      <w:r>
        <w:rPr>
          <w:rFonts w:hint="eastAsia" w:hAnsi="宋体"/>
          <w:color w:val="000000"/>
        </w:rPr>
        <w:t>规定，经</w:t>
      </w:r>
      <w:r>
        <w:rPr>
          <w:rFonts w:hint="eastAsia" w:hAnsi="宋体"/>
        </w:rPr>
        <w:t>主管部门东阳市人民政府国有资产监督管理办公室批准</w:t>
      </w:r>
      <w:r>
        <w:rPr>
          <w:rFonts w:hint="eastAsia" w:hAnsi="宋体"/>
          <w:color w:val="000000"/>
        </w:rPr>
        <w:t>，金华市金诚招投标代理有限公司受东阳市国有资产投资有限公司委托，</w:t>
      </w:r>
      <w:r>
        <w:rPr>
          <w:rFonts w:hint="eastAsia" w:hAnsi="宋体" w:cs="宋体"/>
          <w:color w:val="0D0D0D"/>
        </w:rPr>
        <w:t>现就</w:t>
      </w:r>
      <w:r>
        <w:rPr>
          <w:rFonts w:hint="eastAsia" w:hAnsi="宋体" w:cs="Arial"/>
          <w:color w:val="000000"/>
        </w:rPr>
        <w:t>《</w:t>
      </w:r>
      <w:r>
        <w:rPr>
          <w:rFonts w:hint="eastAsia" w:hAnsi="宋体" w:cs="宋体"/>
          <w:color w:val="0D0D0D"/>
          <w:u w:val="single"/>
          <w:lang w:val="en-US" w:eastAsia="zh-CN"/>
        </w:rPr>
        <w:t>东阳市国有企业保险（限额以下）服务项目</w:t>
      </w:r>
      <w:r>
        <w:rPr>
          <w:rFonts w:hint="eastAsia" w:hAnsi="宋体" w:cs="Arial"/>
          <w:color w:val="000000"/>
        </w:rPr>
        <w:t>》</w:t>
      </w:r>
      <w:r>
        <w:rPr>
          <w:rFonts w:hint="eastAsia" w:hAnsi="宋体" w:cs="宋体"/>
          <w:color w:val="0D0D0D"/>
        </w:rPr>
        <w:t>进行公开招标采购，欢迎有提供该项目</w:t>
      </w:r>
      <w:r>
        <w:rPr>
          <w:rFonts w:hint="eastAsia" w:hAnsi="宋体" w:cs="宋体"/>
        </w:rPr>
        <w:t>服务</w:t>
      </w:r>
      <w:r>
        <w:rPr>
          <w:rFonts w:hint="eastAsia" w:hAnsi="宋体" w:cs="宋体"/>
          <w:color w:val="0D0D0D"/>
        </w:rPr>
        <w:t>能力的单位机构及其他合格供应商前来</w:t>
      </w:r>
      <w:r>
        <w:rPr>
          <w:rFonts w:hint="eastAsia" w:hAnsi="宋体" w:cs="宋体"/>
        </w:rPr>
        <w:t>参加投标</w:t>
      </w:r>
      <w:r>
        <w:rPr>
          <w:rFonts w:hint="eastAsia" w:hAnsi="宋体" w:cs="宋体"/>
          <w:color w:val="0D0D0D"/>
        </w:rPr>
        <w:t>：</w:t>
      </w:r>
    </w:p>
    <w:p>
      <w:pPr>
        <w:pStyle w:val="31"/>
        <w:snapToGrid w:val="0"/>
        <w:spacing w:before="120" w:after="120" w:line="420" w:lineRule="exact"/>
        <w:ind w:firstLine="482" w:firstLineChars="200"/>
        <w:outlineLvl w:val="0"/>
        <w:rPr>
          <w:rFonts w:hint="eastAsia" w:hAnsi="宋体" w:eastAsia="宋体" w:cs="宋体"/>
          <w:b/>
          <w:bCs/>
          <w:color w:val="0D0D0D"/>
          <w:lang w:val="en-US" w:eastAsia="zh-CN"/>
        </w:rPr>
      </w:pPr>
      <w:r>
        <w:rPr>
          <w:rFonts w:hint="eastAsia" w:hAnsi="宋体" w:cs="宋体"/>
          <w:b/>
          <w:bCs/>
          <w:color w:val="0D0D0D"/>
        </w:rPr>
        <w:t>一、项目编号：</w:t>
      </w:r>
      <w:r>
        <w:rPr>
          <w:rFonts w:hint="eastAsia" w:hAnsi="宋体"/>
          <w:color w:val="0D0D0D"/>
          <w:lang w:val="en-US" w:eastAsia="zh-CN"/>
        </w:rPr>
        <w:t>JCZFCG2025-G06-C543</w:t>
      </w:r>
    </w:p>
    <w:p>
      <w:pPr>
        <w:snapToGrid w:val="0"/>
        <w:spacing w:line="360" w:lineRule="auto"/>
        <w:ind w:firstLine="480"/>
        <w:jc w:val="left"/>
        <w:rPr>
          <w:rFonts w:hint="eastAsia" w:ascii="宋体" w:hAnsi="宋体" w:cs="宋体"/>
          <w:color w:val="0D0D0D"/>
          <w:sz w:val="24"/>
        </w:rPr>
      </w:pPr>
      <w:r>
        <w:rPr>
          <w:rFonts w:hint="eastAsia" w:ascii="宋体" w:hAnsi="宋体" w:cs="宋体"/>
          <w:b/>
          <w:bCs/>
          <w:color w:val="0D0D0D"/>
          <w:sz w:val="24"/>
        </w:rPr>
        <w:t>二、</w:t>
      </w:r>
      <w:r>
        <w:rPr>
          <w:rFonts w:hint="eastAsia" w:ascii="宋体" w:hAnsi="宋体" w:cs="宋体"/>
          <w:b/>
          <w:color w:val="0D0D0D"/>
          <w:sz w:val="24"/>
        </w:rPr>
        <w:t>采购组织类型：</w:t>
      </w:r>
      <w:r>
        <w:rPr>
          <w:rFonts w:hint="eastAsia" w:ascii="宋体" w:hAnsi="宋体" w:cs="宋体"/>
          <w:color w:val="0D0D0D"/>
          <w:sz w:val="24"/>
        </w:rPr>
        <w:t>分散采购委托代理</w:t>
      </w:r>
    </w:p>
    <w:p>
      <w:pPr>
        <w:snapToGrid w:val="0"/>
        <w:spacing w:line="360" w:lineRule="auto"/>
        <w:jc w:val="left"/>
        <w:rPr>
          <w:rFonts w:hint="eastAsia" w:ascii="宋体" w:hAnsi="宋体" w:cs="宋体"/>
          <w:color w:val="0D0D0D"/>
          <w:sz w:val="24"/>
        </w:rPr>
      </w:pPr>
      <w:r>
        <w:rPr>
          <w:rFonts w:hint="eastAsia" w:ascii="宋体" w:hAnsi="宋体" w:cs="宋体"/>
          <w:b/>
          <w:color w:val="0D0D0D"/>
          <w:sz w:val="24"/>
        </w:rPr>
        <w:t xml:space="preserve">    三、采购方式：</w:t>
      </w:r>
      <w:r>
        <w:rPr>
          <w:rFonts w:hint="eastAsia" w:ascii="宋体" w:hAnsi="宋体" w:cs="宋体"/>
          <w:color w:val="0D0D0D"/>
          <w:sz w:val="24"/>
        </w:rPr>
        <w:t>公开招标</w:t>
      </w:r>
    </w:p>
    <w:p>
      <w:pPr>
        <w:spacing w:line="360" w:lineRule="auto"/>
        <w:jc w:val="left"/>
        <w:rPr>
          <w:rFonts w:hint="eastAsia" w:ascii="宋体" w:hAnsi="宋体" w:cs="宋体"/>
          <w:bCs/>
          <w:sz w:val="24"/>
        </w:rPr>
      </w:pPr>
      <w:r>
        <w:rPr>
          <w:rFonts w:hint="eastAsia" w:ascii="宋体" w:hAnsi="宋体" w:cs="宋体"/>
          <w:b/>
          <w:bCs/>
          <w:sz w:val="24"/>
        </w:rPr>
        <w:t xml:space="preserve">    四、采购项目内容及数量</w:t>
      </w:r>
    </w:p>
    <w:tbl>
      <w:tblPr>
        <w:tblStyle w:val="5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3681"/>
        <w:gridCol w:w="1739"/>
        <w:gridCol w:w="141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u w:val="none"/>
                <w:lang w:val="en-US" w:eastAsia="zh-CN"/>
              </w:rPr>
            </w:pPr>
            <w:r>
              <w:rPr>
                <w:rFonts w:hint="eastAsia" w:ascii="宋体" w:hAnsi="宋体" w:cs="宋体"/>
                <w:sz w:val="24"/>
                <w:szCs w:val="24"/>
                <w:u w:val="none"/>
                <w:lang w:val="en-US" w:eastAsia="zh-CN"/>
              </w:rPr>
              <w:t>标项</w:t>
            </w:r>
          </w:p>
        </w:tc>
        <w:tc>
          <w:tcPr>
            <w:tcW w:w="200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sz w:val="24"/>
                <w:szCs w:val="24"/>
                <w:u w:val="none"/>
              </w:rPr>
            </w:pPr>
            <w:r>
              <w:rPr>
                <w:rFonts w:hint="eastAsia" w:ascii="宋体" w:hAnsi="宋体" w:cs="宋体"/>
                <w:sz w:val="24"/>
                <w:szCs w:val="24"/>
                <w:u w:val="none"/>
              </w:rPr>
              <w:t>采购内容</w:t>
            </w:r>
          </w:p>
        </w:tc>
        <w:tc>
          <w:tcPr>
            <w:tcW w:w="9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sz w:val="24"/>
                <w:szCs w:val="24"/>
                <w:u w:val="none"/>
                <w:lang w:val="en-US" w:eastAsia="zh-CN"/>
              </w:rPr>
            </w:pPr>
            <w:r>
              <w:rPr>
                <w:rFonts w:hint="eastAsia" w:ascii="宋体" w:hAnsi="宋体" w:cs="宋体"/>
                <w:sz w:val="24"/>
                <w:szCs w:val="24"/>
                <w:u w:val="none"/>
                <w:lang w:val="en-US" w:eastAsia="zh-CN"/>
              </w:rPr>
              <w:t>预算金额</w:t>
            </w:r>
          </w:p>
        </w:tc>
        <w:tc>
          <w:tcPr>
            <w:tcW w:w="76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4"/>
                <w:szCs w:val="24"/>
                <w:u w:val="none"/>
                <w:lang w:val="en-US" w:eastAsia="zh-CN"/>
              </w:rPr>
            </w:pPr>
            <w:r>
              <w:rPr>
                <w:rFonts w:hint="eastAsia" w:ascii="宋体" w:hAnsi="宋体" w:cs="宋体"/>
                <w:sz w:val="24"/>
                <w:szCs w:val="24"/>
                <w:u w:val="none"/>
              </w:rPr>
              <w:t>数量</w:t>
            </w:r>
          </w:p>
        </w:tc>
        <w:tc>
          <w:tcPr>
            <w:tcW w:w="78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u w:val="none"/>
                <w:lang w:eastAsia="zh-CN"/>
              </w:rPr>
            </w:pPr>
            <w:r>
              <w:rPr>
                <w:rFonts w:hint="eastAsia" w:ascii="宋体" w:hAnsi="宋体" w:cs="宋体"/>
                <w:color w:val="auto"/>
                <w:sz w:val="24"/>
                <w:szCs w:val="24"/>
                <w:u w:val="none"/>
                <w:lang w:val="en-US" w:eastAsia="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40" w:firstLineChars="100"/>
              <w:jc w:val="both"/>
              <w:rPr>
                <w:rFonts w:hint="eastAsia" w:ascii="宋体" w:hAnsi="宋体" w:cs="宋体"/>
                <w:sz w:val="24"/>
                <w:szCs w:val="24"/>
                <w:u w:val="none"/>
              </w:rPr>
            </w:pPr>
            <w:bookmarkStart w:id="0" w:name="B10_序号"/>
            <w:r>
              <w:rPr>
                <w:rFonts w:hint="eastAsia" w:ascii="宋体" w:hAnsi="宋体" w:cs="宋体"/>
                <w:sz w:val="24"/>
                <w:szCs w:val="24"/>
                <w:u w:val="none"/>
              </w:rPr>
              <w:t>1</w:t>
            </w:r>
            <w:bookmarkEnd w:id="0"/>
          </w:p>
        </w:tc>
        <w:tc>
          <w:tcPr>
            <w:tcW w:w="200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highlight w:val="none"/>
                <w:u w:val="none"/>
                <w:lang w:val="en-US" w:eastAsia="zh-CN"/>
              </w:rPr>
            </w:pPr>
            <w:r>
              <w:rPr>
                <w:rFonts w:hint="eastAsia" w:hAnsi="宋体" w:cs="宋体"/>
                <w:color w:val="0D0D0D"/>
                <w:sz w:val="24"/>
                <w:szCs w:val="24"/>
                <w:highlight w:val="none"/>
                <w:u w:val="none"/>
                <w:lang w:val="en-US" w:eastAsia="zh-CN"/>
              </w:rPr>
              <w:t>东阳市国有企业</w:t>
            </w:r>
            <w:r>
              <w:rPr>
                <w:rFonts w:hint="eastAsia" w:hAnsi="宋体" w:cs="宋体"/>
                <w:b/>
                <w:bCs/>
                <w:color w:val="0D0D0D"/>
                <w:sz w:val="24"/>
                <w:szCs w:val="24"/>
                <w:highlight w:val="none"/>
                <w:u w:val="none"/>
                <w:lang w:val="en-US" w:eastAsia="zh-CN"/>
              </w:rPr>
              <w:t>财产险</w:t>
            </w:r>
            <w:r>
              <w:rPr>
                <w:rFonts w:hint="eastAsia" w:hAnsi="宋体" w:cs="宋体"/>
                <w:color w:val="0D0D0D"/>
                <w:sz w:val="24"/>
                <w:szCs w:val="24"/>
                <w:highlight w:val="none"/>
                <w:u w:val="none"/>
                <w:lang w:val="en-US" w:eastAsia="zh-CN"/>
              </w:rPr>
              <w:t>保险服务</w:t>
            </w:r>
          </w:p>
        </w:tc>
        <w:tc>
          <w:tcPr>
            <w:tcW w:w="948" w:type="pct"/>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 xml:space="preserve"> </w:t>
            </w:r>
          </w:p>
          <w:p>
            <w:pPr>
              <w:spacing w:line="240" w:lineRule="auto"/>
              <w:jc w:val="center"/>
              <w:rPr>
                <w:rFonts w:hint="eastAsia" w:ascii="宋体" w:hAnsi="宋体" w:eastAsia="宋体" w:cs="宋体"/>
                <w:sz w:val="24"/>
                <w:szCs w:val="24"/>
                <w:u w:val="none"/>
              </w:rPr>
            </w:pPr>
            <w:r>
              <w:rPr>
                <w:rFonts w:hint="eastAsia" w:ascii="宋体" w:hAnsi="宋体" w:cs="宋体"/>
                <w:sz w:val="24"/>
                <w:szCs w:val="24"/>
                <w:u w:val="none"/>
                <w:lang w:val="en-US" w:eastAsia="zh-CN"/>
              </w:rPr>
              <w:t>100万元/年</w:t>
            </w:r>
            <w:r>
              <w:rPr>
                <w:rFonts w:hint="eastAsia" w:ascii="宋体" w:hAnsi="宋体" w:eastAsia="宋体" w:cs="宋体"/>
                <w:sz w:val="24"/>
                <w:szCs w:val="24"/>
                <w:u w:val="none"/>
              </w:rPr>
              <w:t xml:space="preserve"> </w:t>
            </w:r>
          </w:p>
          <w:p>
            <w:pPr>
              <w:spacing w:line="24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 xml:space="preserve"> </w:t>
            </w:r>
          </w:p>
          <w:p>
            <w:pPr>
              <w:spacing w:line="24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 xml:space="preserve"> </w:t>
            </w:r>
          </w:p>
          <w:p>
            <w:pPr>
              <w:spacing w:line="24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 xml:space="preserve"> </w:t>
            </w:r>
          </w:p>
        </w:tc>
        <w:tc>
          <w:tcPr>
            <w:tcW w:w="76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Arial"/>
                <w:color w:val="auto"/>
                <w:sz w:val="24"/>
                <w:szCs w:val="24"/>
                <w:u w:val="none"/>
                <w:lang w:val="en-US" w:eastAsia="zh-CN"/>
              </w:rPr>
            </w:pPr>
            <w:bookmarkStart w:id="1" w:name="B15_备注"/>
            <w:r>
              <w:rPr>
                <w:rFonts w:hint="eastAsia" w:ascii="宋体" w:hAnsi="宋体" w:eastAsia="宋体" w:cs="宋体"/>
                <w:sz w:val="24"/>
                <w:szCs w:val="24"/>
                <w:u w:val="none"/>
              </w:rPr>
              <w:t xml:space="preserve"> 1项</w:t>
            </w:r>
          </w:p>
        </w:tc>
        <w:tc>
          <w:tcPr>
            <w:tcW w:w="781" w:type="pct"/>
            <w:tcBorders>
              <w:top w:val="single" w:color="auto" w:sz="4" w:space="0"/>
              <w:left w:val="single" w:color="auto" w:sz="4" w:space="0"/>
              <w:bottom w:val="single" w:color="auto" w:sz="4" w:space="0"/>
              <w:right w:val="single" w:color="auto" w:sz="4" w:space="0"/>
            </w:tcBorders>
            <w:noWrap w:val="0"/>
            <w:vAlign w:val="center"/>
          </w:tcPr>
          <w:p>
            <w:pPr>
              <w:widowControl/>
              <w:spacing w:before="60" w:after="60" w:line="240" w:lineRule="auto"/>
              <w:ind w:right="60" w:rightChars="0"/>
              <w:jc w:val="center"/>
              <w:rPr>
                <w:rFonts w:hint="eastAsia" w:ascii="宋体" w:hAnsi="宋体" w:cs="Arial"/>
                <w:sz w:val="24"/>
                <w:szCs w:val="24"/>
                <w:u w:val="none"/>
              </w:rPr>
            </w:pPr>
            <w:r>
              <w:rPr>
                <w:rFonts w:hint="eastAsia" w:ascii="宋体" w:hAnsi="宋体" w:cs="宋体"/>
                <w:color w:val="auto"/>
                <w:kern w:val="0"/>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40" w:firstLineChars="100"/>
              <w:jc w:val="both"/>
              <w:rPr>
                <w:rFonts w:hint="eastAsia" w:ascii="宋体" w:hAnsi="宋体" w:eastAsia="宋体" w:cs="宋体"/>
                <w:sz w:val="24"/>
                <w:szCs w:val="24"/>
                <w:u w:val="none"/>
                <w:lang w:val="en-US" w:eastAsia="zh-CN"/>
              </w:rPr>
            </w:pPr>
            <w:r>
              <w:rPr>
                <w:rFonts w:hint="eastAsia" w:ascii="宋体" w:hAnsi="宋体" w:cs="宋体"/>
                <w:sz w:val="24"/>
                <w:szCs w:val="24"/>
                <w:u w:val="none"/>
                <w:lang w:val="en-US" w:eastAsia="zh-CN"/>
              </w:rPr>
              <w:t>2</w:t>
            </w:r>
          </w:p>
        </w:tc>
        <w:tc>
          <w:tcPr>
            <w:tcW w:w="200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hAnsi="宋体" w:cs="宋体"/>
                <w:color w:val="0D0D0D"/>
                <w:sz w:val="24"/>
                <w:szCs w:val="24"/>
                <w:highlight w:val="none"/>
                <w:u w:val="none"/>
                <w:lang w:val="en-US" w:eastAsia="zh-CN"/>
              </w:rPr>
            </w:pPr>
            <w:r>
              <w:rPr>
                <w:rFonts w:hint="eastAsia" w:hAnsi="宋体" w:cs="宋体"/>
                <w:color w:val="0D0D0D"/>
                <w:sz w:val="24"/>
                <w:szCs w:val="24"/>
                <w:highlight w:val="none"/>
                <w:u w:val="none"/>
                <w:lang w:val="en-US" w:eastAsia="zh-CN"/>
              </w:rPr>
              <w:t>东阳市国有企业</w:t>
            </w:r>
            <w:r>
              <w:rPr>
                <w:rFonts w:hint="eastAsia" w:ascii="宋体" w:hAnsi="宋体"/>
                <w:b/>
                <w:bCs/>
                <w:color w:val="auto"/>
                <w:sz w:val="24"/>
                <w:highlight w:val="none"/>
                <w:lang w:val="zh-CN"/>
              </w:rPr>
              <w:t>车辆险</w:t>
            </w:r>
            <w:r>
              <w:rPr>
                <w:rFonts w:hint="eastAsia" w:hAnsi="宋体" w:cs="宋体"/>
                <w:color w:val="0D0D0D"/>
                <w:sz w:val="24"/>
                <w:szCs w:val="24"/>
                <w:highlight w:val="none"/>
                <w:u w:val="none"/>
                <w:lang w:val="en-US" w:eastAsia="zh-CN"/>
              </w:rPr>
              <w:t>保险服务</w:t>
            </w:r>
          </w:p>
        </w:tc>
        <w:tc>
          <w:tcPr>
            <w:tcW w:w="948" w:type="pct"/>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u w:val="none"/>
              </w:rPr>
            </w:pPr>
          </w:p>
        </w:tc>
        <w:tc>
          <w:tcPr>
            <w:tcW w:w="76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auto"/>
                <w:kern w:val="0"/>
                <w:sz w:val="24"/>
              </w:rPr>
            </w:pPr>
            <w:r>
              <w:rPr>
                <w:rFonts w:hint="eastAsia" w:ascii="宋体" w:hAnsi="宋体" w:eastAsia="宋体" w:cs="宋体"/>
                <w:sz w:val="24"/>
                <w:szCs w:val="24"/>
                <w:u w:val="none"/>
              </w:rPr>
              <w:t xml:space="preserve"> 1项</w:t>
            </w:r>
          </w:p>
        </w:tc>
        <w:tc>
          <w:tcPr>
            <w:tcW w:w="781" w:type="pct"/>
            <w:tcBorders>
              <w:top w:val="single" w:color="auto" w:sz="4" w:space="0"/>
              <w:left w:val="single" w:color="auto" w:sz="4" w:space="0"/>
              <w:bottom w:val="single" w:color="auto" w:sz="4" w:space="0"/>
              <w:right w:val="single" w:color="auto" w:sz="4" w:space="0"/>
            </w:tcBorders>
            <w:noWrap w:val="0"/>
            <w:vAlign w:val="center"/>
          </w:tcPr>
          <w:p>
            <w:pPr>
              <w:widowControl/>
              <w:spacing w:before="60" w:after="60" w:line="240" w:lineRule="auto"/>
              <w:ind w:right="60" w:rightChars="0"/>
              <w:jc w:val="center"/>
              <w:rPr>
                <w:rFonts w:hint="eastAsia" w:ascii="宋体" w:hAnsi="宋体" w:cs="宋体"/>
                <w:kern w:val="0"/>
                <w:sz w:val="24"/>
              </w:rPr>
            </w:pPr>
            <w:r>
              <w:rPr>
                <w:rFonts w:hint="eastAsia" w:ascii="宋体" w:hAnsi="宋体" w:cs="宋体"/>
                <w:color w:val="auto"/>
                <w:kern w:val="0"/>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40" w:firstLineChars="100"/>
              <w:jc w:val="both"/>
              <w:rPr>
                <w:rFonts w:hint="eastAsia" w:ascii="宋体" w:hAnsi="宋体" w:eastAsia="宋体" w:cs="宋体"/>
                <w:sz w:val="24"/>
                <w:szCs w:val="24"/>
                <w:u w:val="none"/>
                <w:lang w:val="en-US" w:eastAsia="zh-CN"/>
              </w:rPr>
            </w:pPr>
            <w:r>
              <w:rPr>
                <w:rFonts w:hint="eastAsia" w:ascii="宋体" w:hAnsi="宋体" w:cs="宋体"/>
                <w:sz w:val="24"/>
                <w:szCs w:val="24"/>
                <w:u w:val="none"/>
                <w:lang w:val="en-US" w:eastAsia="zh-CN"/>
              </w:rPr>
              <w:t>3</w:t>
            </w:r>
          </w:p>
        </w:tc>
        <w:tc>
          <w:tcPr>
            <w:tcW w:w="200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hAnsi="宋体" w:cs="宋体"/>
                <w:color w:val="0D0D0D"/>
                <w:sz w:val="24"/>
                <w:szCs w:val="24"/>
                <w:highlight w:val="none"/>
                <w:u w:val="none"/>
                <w:lang w:val="en-US" w:eastAsia="zh-CN"/>
              </w:rPr>
            </w:pPr>
            <w:r>
              <w:rPr>
                <w:rFonts w:hint="eastAsia" w:hAnsi="宋体" w:cs="宋体"/>
                <w:color w:val="0D0D0D"/>
                <w:sz w:val="24"/>
                <w:szCs w:val="24"/>
                <w:highlight w:val="none"/>
                <w:u w:val="none"/>
                <w:lang w:val="en-US" w:eastAsia="zh-CN"/>
              </w:rPr>
              <w:t>东阳市国有企业</w:t>
            </w:r>
            <w:r>
              <w:rPr>
                <w:rFonts w:hint="eastAsia" w:ascii="宋体" w:hAnsi="宋体"/>
                <w:b/>
                <w:bCs/>
                <w:color w:val="auto"/>
                <w:sz w:val="24"/>
                <w:highlight w:val="none"/>
                <w:lang w:val="zh-CN"/>
              </w:rPr>
              <w:t>责任险</w:t>
            </w:r>
            <w:r>
              <w:rPr>
                <w:rFonts w:hint="eastAsia" w:hAnsi="宋体" w:cs="宋体"/>
                <w:color w:val="0D0D0D"/>
                <w:sz w:val="24"/>
                <w:szCs w:val="24"/>
                <w:highlight w:val="none"/>
                <w:u w:val="none"/>
                <w:lang w:val="en-US" w:eastAsia="zh-CN"/>
              </w:rPr>
              <w:t>保险服务</w:t>
            </w:r>
          </w:p>
        </w:tc>
        <w:tc>
          <w:tcPr>
            <w:tcW w:w="948" w:type="pct"/>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u w:val="none"/>
              </w:rPr>
            </w:pPr>
          </w:p>
        </w:tc>
        <w:tc>
          <w:tcPr>
            <w:tcW w:w="76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auto"/>
                <w:kern w:val="0"/>
                <w:sz w:val="24"/>
              </w:rPr>
            </w:pPr>
            <w:r>
              <w:rPr>
                <w:rFonts w:hint="eastAsia" w:ascii="宋体" w:hAnsi="宋体" w:eastAsia="宋体" w:cs="宋体"/>
                <w:sz w:val="24"/>
                <w:szCs w:val="24"/>
                <w:u w:val="none"/>
              </w:rPr>
              <w:t xml:space="preserve"> 1项</w:t>
            </w:r>
          </w:p>
        </w:tc>
        <w:tc>
          <w:tcPr>
            <w:tcW w:w="781" w:type="pct"/>
            <w:tcBorders>
              <w:top w:val="single" w:color="auto" w:sz="4" w:space="0"/>
              <w:left w:val="single" w:color="auto" w:sz="4" w:space="0"/>
              <w:bottom w:val="single" w:color="auto" w:sz="4" w:space="0"/>
              <w:right w:val="single" w:color="auto" w:sz="4" w:space="0"/>
            </w:tcBorders>
            <w:noWrap w:val="0"/>
            <w:vAlign w:val="center"/>
          </w:tcPr>
          <w:p>
            <w:pPr>
              <w:widowControl/>
              <w:spacing w:before="60" w:after="60" w:line="240" w:lineRule="auto"/>
              <w:ind w:right="60" w:rightChars="0"/>
              <w:jc w:val="center"/>
              <w:rPr>
                <w:rFonts w:hint="eastAsia" w:ascii="宋体" w:hAnsi="宋体" w:cs="宋体"/>
                <w:kern w:val="0"/>
                <w:sz w:val="24"/>
              </w:rPr>
            </w:pPr>
            <w:r>
              <w:rPr>
                <w:rFonts w:hint="eastAsia" w:ascii="宋体" w:hAnsi="宋体" w:cs="宋体"/>
                <w:color w:val="auto"/>
                <w:kern w:val="0"/>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40" w:firstLineChars="100"/>
              <w:jc w:val="both"/>
              <w:rPr>
                <w:rFonts w:hint="default" w:ascii="宋体" w:hAnsi="宋体" w:cs="宋体"/>
                <w:sz w:val="24"/>
                <w:szCs w:val="24"/>
                <w:u w:val="none"/>
                <w:lang w:val="en-US" w:eastAsia="zh-CN"/>
              </w:rPr>
            </w:pPr>
            <w:r>
              <w:rPr>
                <w:rFonts w:hint="eastAsia" w:ascii="宋体" w:hAnsi="宋体" w:cs="宋体"/>
                <w:sz w:val="24"/>
                <w:szCs w:val="24"/>
                <w:u w:val="none"/>
                <w:lang w:val="en-US" w:eastAsia="zh-CN"/>
              </w:rPr>
              <w:t>4</w:t>
            </w:r>
          </w:p>
        </w:tc>
        <w:tc>
          <w:tcPr>
            <w:tcW w:w="200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hAnsi="宋体" w:cs="宋体"/>
                <w:color w:val="0D0D0D"/>
                <w:sz w:val="24"/>
                <w:szCs w:val="24"/>
                <w:highlight w:val="none"/>
                <w:u w:val="none"/>
                <w:lang w:val="en-US" w:eastAsia="zh-CN"/>
              </w:rPr>
            </w:pPr>
            <w:r>
              <w:rPr>
                <w:rFonts w:hint="eastAsia" w:hAnsi="宋体" w:cs="宋体"/>
                <w:color w:val="0D0D0D"/>
                <w:sz w:val="24"/>
                <w:szCs w:val="24"/>
                <w:highlight w:val="none"/>
                <w:u w:val="none"/>
                <w:lang w:val="en-US" w:eastAsia="zh-CN"/>
              </w:rPr>
              <w:t>东阳市国有企业</w:t>
            </w:r>
            <w:r>
              <w:rPr>
                <w:rFonts w:hint="eastAsia" w:ascii="宋体" w:hAnsi="宋体"/>
                <w:b/>
                <w:bCs/>
                <w:color w:val="auto"/>
                <w:sz w:val="24"/>
                <w:highlight w:val="none"/>
                <w:lang w:val="zh-CN"/>
              </w:rPr>
              <w:t>意外险</w:t>
            </w:r>
            <w:r>
              <w:rPr>
                <w:rFonts w:hint="eastAsia" w:hAnsi="宋体" w:cs="宋体"/>
                <w:color w:val="0D0D0D"/>
                <w:sz w:val="24"/>
                <w:szCs w:val="24"/>
                <w:highlight w:val="none"/>
                <w:u w:val="none"/>
                <w:lang w:val="en-US" w:eastAsia="zh-CN"/>
              </w:rPr>
              <w:t>保险服务</w:t>
            </w:r>
          </w:p>
        </w:tc>
        <w:tc>
          <w:tcPr>
            <w:tcW w:w="948" w:type="pct"/>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u w:val="none"/>
              </w:rPr>
            </w:pPr>
          </w:p>
        </w:tc>
        <w:tc>
          <w:tcPr>
            <w:tcW w:w="76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auto"/>
                <w:kern w:val="0"/>
                <w:sz w:val="24"/>
                <w:lang w:val="en-US" w:eastAsia="zh-CN"/>
              </w:rPr>
            </w:pPr>
            <w:r>
              <w:rPr>
                <w:rFonts w:hint="eastAsia" w:ascii="宋体" w:hAnsi="宋体" w:eastAsia="宋体" w:cs="宋体"/>
                <w:sz w:val="24"/>
                <w:szCs w:val="24"/>
                <w:u w:val="none"/>
              </w:rPr>
              <w:t xml:space="preserve"> 1项</w:t>
            </w:r>
          </w:p>
        </w:tc>
        <w:tc>
          <w:tcPr>
            <w:tcW w:w="781" w:type="pct"/>
            <w:tcBorders>
              <w:top w:val="single" w:color="auto" w:sz="4" w:space="0"/>
              <w:left w:val="single" w:color="auto" w:sz="4" w:space="0"/>
              <w:bottom w:val="single" w:color="auto" w:sz="4" w:space="0"/>
              <w:right w:val="single" w:color="auto" w:sz="4" w:space="0"/>
            </w:tcBorders>
            <w:noWrap w:val="0"/>
            <w:vAlign w:val="center"/>
          </w:tcPr>
          <w:p>
            <w:pPr>
              <w:widowControl/>
              <w:spacing w:before="60" w:after="60" w:line="240" w:lineRule="auto"/>
              <w:ind w:right="60" w:rightChars="0"/>
              <w:jc w:val="center"/>
              <w:rPr>
                <w:rFonts w:hint="eastAsia" w:ascii="宋体" w:hAnsi="宋体" w:cs="宋体"/>
                <w:kern w:val="0"/>
                <w:sz w:val="24"/>
              </w:rPr>
            </w:pPr>
            <w:r>
              <w:rPr>
                <w:rFonts w:hint="eastAsia" w:ascii="宋体" w:hAnsi="宋体" w:cs="宋体"/>
                <w:color w:val="auto"/>
                <w:kern w:val="0"/>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40" w:firstLineChars="100"/>
              <w:jc w:val="both"/>
              <w:rPr>
                <w:rFonts w:hint="default" w:ascii="宋体" w:hAnsi="宋体" w:cs="宋体"/>
                <w:sz w:val="24"/>
                <w:szCs w:val="24"/>
                <w:u w:val="none"/>
                <w:lang w:val="en-US" w:eastAsia="zh-CN"/>
              </w:rPr>
            </w:pPr>
            <w:r>
              <w:rPr>
                <w:rFonts w:hint="eastAsia" w:ascii="宋体" w:hAnsi="宋体" w:cs="宋体"/>
                <w:sz w:val="24"/>
                <w:szCs w:val="24"/>
                <w:u w:val="none"/>
                <w:lang w:val="en-US" w:eastAsia="zh-CN"/>
              </w:rPr>
              <w:t>5</w:t>
            </w:r>
          </w:p>
        </w:tc>
        <w:tc>
          <w:tcPr>
            <w:tcW w:w="200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hAnsi="宋体" w:cs="宋体"/>
                <w:color w:val="0D0D0D"/>
                <w:sz w:val="24"/>
                <w:szCs w:val="24"/>
                <w:highlight w:val="none"/>
                <w:u w:val="none"/>
                <w:lang w:val="en-US" w:eastAsia="zh-CN"/>
              </w:rPr>
            </w:pPr>
            <w:r>
              <w:rPr>
                <w:rFonts w:hint="eastAsia" w:hAnsi="宋体" w:cs="宋体"/>
                <w:color w:val="0D0D0D"/>
                <w:sz w:val="24"/>
                <w:szCs w:val="24"/>
                <w:highlight w:val="none"/>
                <w:u w:val="none"/>
                <w:lang w:val="en-US" w:eastAsia="zh-CN"/>
              </w:rPr>
              <w:t>东阳市国有企业</w:t>
            </w:r>
            <w:r>
              <w:rPr>
                <w:rFonts w:hint="eastAsia" w:hAnsi="宋体" w:cs="宋体"/>
                <w:b/>
                <w:bCs/>
                <w:color w:val="0D0D0D"/>
                <w:sz w:val="24"/>
                <w:szCs w:val="24"/>
                <w:highlight w:val="none"/>
                <w:u w:val="none"/>
                <w:lang w:val="en-US" w:eastAsia="zh-CN"/>
              </w:rPr>
              <w:t>工程</w:t>
            </w:r>
            <w:r>
              <w:rPr>
                <w:rFonts w:hint="eastAsia" w:ascii="宋体" w:hAnsi="宋体"/>
                <w:b/>
                <w:bCs/>
                <w:color w:val="auto"/>
                <w:sz w:val="24"/>
                <w:highlight w:val="none"/>
                <w:lang w:val="zh-CN"/>
              </w:rPr>
              <w:t>险</w:t>
            </w:r>
            <w:r>
              <w:rPr>
                <w:rFonts w:hint="eastAsia" w:hAnsi="宋体" w:cs="宋体"/>
                <w:color w:val="0D0D0D"/>
                <w:sz w:val="24"/>
                <w:szCs w:val="24"/>
                <w:highlight w:val="none"/>
                <w:u w:val="none"/>
                <w:lang w:val="en-US" w:eastAsia="zh-CN"/>
              </w:rPr>
              <w:t>保险服务</w:t>
            </w:r>
          </w:p>
        </w:tc>
        <w:tc>
          <w:tcPr>
            <w:tcW w:w="948" w:type="pct"/>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u w:val="none"/>
              </w:rPr>
            </w:pPr>
          </w:p>
        </w:tc>
        <w:tc>
          <w:tcPr>
            <w:tcW w:w="76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auto"/>
                <w:kern w:val="0"/>
                <w:sz w:val="24"/>
                <w:lang w:val="en-US" w:eastAsia="zh-CN"/>
              </w:rPr>
            </w:pPr>
            <w:r>
              <w:rPr>
                <w:rFonts w:hint="eastAsia" w:ascii="宋体" w:hAnsi="宋体" w:eastAsia="宋体" w:cs="宋体"/>
                <w:sz w:val="24"/>
                <w:szCs w:val="24"/>
                <w:u w:val="none"/>
              </w:rPr>
              <w:t xml:space="preserve"> 1项</w:t>
            </w:r>
          </w:p>
        </w:tc>
        <w:tc>
          <w:tcPr>
            <w:tcW w:w="781" w:type="pct"/>
            <w:tcBorders>
              <w:top w:val="single" w:color="auto" w:sz="4" w:space="0"/>
              <w:left w:val="single" w:color="auto" w:sz="4" w:space="0"/>
              <w:bottom w:val="single" w:color="auto" w:sz="4" w:space="0"/>
              <w:right w:val="single" w:color="auto" w:sz="4" w:space="0"/>
            </w:tcBorders>
            <w:noWrap w:val="0"/>
            <w:vAlign w:val="center"/>
          </w:tcPr>
          <w:p>
            <w:pPr>
              <w:widowControl/>
              <w:spacing w:before="60" w:after="60" w:line="240" w:lineRule="auto"/>
              <w:ind w:right="60" w:rightChars="0"/>
              <w:jc w:val="center"/>
              <w:rPr>
                <w:rFonts w:hint="eastAsia" w:ascii="宋体" w:hAnsi="宋体" w:cs="宋体"/>
                <w:kern w:val="0"/>
                <w:sz w:val="24"/>
              </w:rPr>
            </w:pPr>
            <w:r>
              <w:rPr>
                <w:rFonts w:hint="eastAsia" w:ascii="宋体" w:hAnsi="宋体" w:cs="宋体"/>
                <w:color w:val="auto"/>
                <w:kern w:val="0"/>
                <w:sz w:val="24"/>
                <w:lang w:val="en-US" w:eastAsia="zh-CN"/>
              </w:rPr>
              <w:t>2年</w:t>
            </w:r>
          </w:p>
        </w:tc>
      </w:tr>
      <w:bookmarkEnd w:id="1"/>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jc w:val="left"/>
        <w:textAlignment w:val="auto"/>
        <w:rPr>
          <w:rFonts w:hint="eastAsia" w:ascii="宋体" w:hAnsi="宋体" w:cs="宋体"/>
          <w:b/>
          <w:color w:val="0D0D0D"/>
          <w:sz w:val="24"/>
        </w:rPr>
      </w:pPr>
      <w:r>
        <w:rPr>
          <w:rFonts w:hint="eastAsia" w:ascii="宋体" w:hAnsi="宋体" w:cs="宋体"/>
          <w:b/>
          <w:color w:val="0D0D0D"/>
          <w:sz w:val="24"/>
        </w:rPr>
        <w:t>五、合格投标人的资格要求</w:t>
      </w:r>
    </w:p>
    <w:p>
      <w:pPr>
        <w:snapToGrid w:val="0"/>
        <w:spacing w:line="360" w:lineRule="auto"/>
        <w:ind w:firstLine="470" w:firstLineChars="196"/>
        <w:rPr>
          <w:rFonts w:hint="eastAsia" w:ascii="宋体" w:hAnsi="宋体"/>
          <w:bCs/>
          <w:sz w:val="24"/>
          <w:szCs w:val="24"/>
        </w:rPr>
      </w:pPr>
      <w:r>
        <w:rPr>
          <w:rFonts w:hint="eastAsia" w:ascii="宋体" w:hAnsi="宋体"/>
          <w:bCs/>
          <w:sz w:val="24"/>
          <w:szCs w:val="24"/>
        </w:rPr>
        <w:t>1、符合《东阳市国有企业采购管理办法（202</w:t>
      </w:r>
      <w:r>
        <w:rPr>
          <w:rFonts w:hint="eastAsia" w:ascii="宋体" w:hAnsi="宋体"/>
          <w:bCs/>
          <w:sz w:val="24"/>
          <w:szCs w:val="24"/>
          <w:lang w:val="en-US" w:eastAsia="zh-CN"/>
        </w:rPr>
        <w:t>0</w:t>
      </w:r>
      <w:r>
        <w:rPr>
          <w:rFonts w:hint="eastAsia" w:ascii="宋体" w:hAnsi="宋体"/>
          <w:bCs/>
          <w:sz w:val="24"/>
          <w:szCs w:val="24"/>
        </w:rPr>
        <w:t>年修订）》第二款第三条规定的投标人资格条件； </w:t>
      </w:r>
    </w:p>
    <w:p>
      <w:pPr>
        <w:snapToGrid w:val="0"/>
        <w:spacing w:line="360" w:lineRule="auto"/>
        <w:ind w:firstLine="480" w:firstLineChars="200"/>
        <w:jc w:val="left"/>
        <w:rPr>
          <w:rFonts w:ascii="宋体" w:hAnsi="宋体" w:cs="宋体"/>
          <w:b/>
          <w:sz w:val="24"/>
        </w:rPr>
      </w:pPr>
      <w:r>
        <w:rPr>
          <w:rFonts w:hint="eastAsia" w:ascii="宋体" w:hAnsi="宋体"/>
          <w:bCs/>
          <w:sz w:val="24"/>
          <w:szCs w:val="24"/>
        </w:rPr>
        <w:t>2、</w:t>
      </w:r>
      <w:r>
        <w:rPr>
          <w:rFonts w:hint="eastAsia" w:ascii="宋体" w:hAnsi="宋体" w:cs="Arial"/>
          <w:sz w:val="24"/>
        </w:rPr>
        <w:t>投标人必须</w:t>
      </w:r>
      <w:r>
        <w:rPr>
          <w:rFonts w:hint="eastAsia" w:ascii="宋体" w:hAnsi="宋体" w:cs="Arial"/>
          <w:sz w:val="24"/>
          <w:lang w:bidi="en-US"/>
        </w:rPr>
        <w:t>具有中国保险监督管理委员会核准颁发的《经营保险业务许可证》（业务范围须涵盖本项目保险服务）</w:t>
      </w:r>
      <w:r>
        <w:rPr>
          <w:rFonts w:hint="eastAsia" w:ascii="宋体" w:hAnsi="宋体" w:cs="Arial"/>
          <w:sz w:val="24"/>
        </w:rPr>
        <w:t>；</w:t>
      </w:r>
    </w:p>
    <w:p>
      <w:pPr>
        <w:snapToGrid w:val="0"/>
        <w:spacing w:line="360" w:lineRule="auto"/>
        <w:ind w:firstLine="470" w:firstLineChars="196"/>
        <w:rPr>
          <w:rStyle w:val="59"/>
          <w:rFonts w:hint="eastAsia"/>
          <w:sz w:val="24"/>
          <w:szCs w:val="24"/>
          <w:lang w:eastAsia="zh-CN"/>
        </w:rPr>
      </w:pPr>
      <w:r>
        <w:rPr>
          <w:rFonts w:hint="eastAsia" w:ascii="宋体" w:hAnsi="宋体"/>
          <w:bCs/>
          <w:sz w:val="24"/>
          <w:szCs w:val="24"/>
        </w:rPr>
        <w:t>3、本次招标不接受联合体投标</w:t>
      </w:r>
      <w:r>
        <w:rPr>
          <w:rFonts w:hint="eastAsia" w:ascii="宋体" w:hAnsi="宋体"/>
          <w:bCs/>
          <w:sz w:val="24"/>
          <w:szCs w:val="24"/>
          <w:lang w:eastAsia="zh-CN"/>
        </w:rPr>
        <w:t>；</w:t>
      </w:r>
    </w:p>
    <w:p>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bCs/>
          <w:sz w:val="24"/>
          <w:szCs w:val="24"/>
        </w:rPr>
        <w:t>4、投标人应未被列入失信被执行人名单、重大税收违法案件当事人名单、政府采购严重违法失信行为记录名单，信用信息以投标截止日信用中国网站（https://www.creditchina.gov.cn/）、中国政府采购网（http://www.ccgp.gov.cn/）公布为准</w:t>
      </w:r>
      <w:r>
        <w:rPr>
          <w:rFonts w:hint="eastAsia" w:ascii="宋体" w:hAnsi="宋体"/>
          <w:bCs/>
          <w:sz w:val="24"/>
          <w:szCs w:val="24"/>
          <w:lang w:eastAsia="zh-CN"/>
        </w:rPr>
        <w:t>。</w:t>
      </w:r>
    </w:p>
    <w:p>
      <w:pPr>
        <w:snapToGrid w:val="0"/>
        <w:spacing w:line="360" w:lineRule="auto"/>
        <w:rPr>
          <w:rFonts w:hint="eastAsia" w:ascii="宋体" w:hAnsi="宋体" w:eastAsia="宋体" w:cs="宋体"/>
          <w:b/>
          <w:bCs/>
          <w:sz w:val="24"/>
        </w:rPr>
      </w:pPr>
      <w:r>
        <w:rPr>
          <w:rFonts w:hint="eastAsia" w:ascii="宋体" w:hAnsi="宋体" w:eastAsia="宋体" w:cs="宋体"/>
          <w:b/>
          <w:bCs/>
          <w:sz w:val="24"/>
        </w:rPr>
        <w:t>▲六、</w:t>
      </w:r>
      <w:r>
        <w:rPr>
          <w:rFonts w:hint="eastAsia" w:ascii="宋体" w:hAnsi="宋体" w:eastAsia="宋体" w:cs="宋体"/>
          <w:b/>
          <w:bCs/>
          <w:sz w:val="24"/>
          <w:lang w:val="en-US" w:eastAsia="zh-CN"/>
        </w:rPr>
        <w:t>招标文件的获取</w:t>
      </w:r>
      <w:r>
        <w:rPr>
          <w:rFonts w:hint="eastAsia" w:ascii="宋体" w:hAnsi="宋体" w:eastAsia="宋体" w:cs="宋体"/>
          <w:b/>
          <w:bCs/>
          <w:sz w:val="24"/>
        </w:rPr>
        <w:t>：</w:t>
      </w:r>
    </w:p>
    <w:p>
      <w:pPr>
        <w:snapToGrid w:val="0"/>
        <w:spacing w:line="360" w:lineRule="auto"/>
        <w:ind w:firstLine="482" w:firstLineChars="200"/>
        <w:rPr>
          <w:rFonts w:hint="eastAsia" w:ascii="宋体" w:hAnsi="宋体" w:eastAsia="宋体" w:cs="宋体"/>
          <w:b w:val="0"/>
          <w:bCs/>
          <w:sz w:val="24"/>
          <w:szCs w:val="24"/>
        </w:rPr>
      </w:pPr>
      <w:r>
        <w:rPr>
          <w:rFonts w:hint="eastAsia" w:ascii="宋体" w:hAnsi="宋体" w:eastAsia="宋体" w:cs="宋体"/>
          <w:b/>
          <w:bCs/>
          <w:sz w:val="24"/>
        </w:rPr>
        <w:t xml:space="preserve"> </w:t>
      </w:r>
      <w:r>
        <w:rPr>
          <w:rFonts w:hint="eastAsia" w:ascii="宋体" w:hAnsi="宋体" w:eastAsia="宋体" w:cs="宋体"/>
          <w:b w:val="0"/>
          <w:bCs/>
          <w:kern w:val="0"/>
          <w:sz w:val="24"/>
          <w:szCs w:val="24"/>
          <w:lang w:val="en-US" w:eastAsia="zh-CN" w:bidi="ar"/>
        </w:rPr>
        <w:t>1、时间：自公告发布之日起 至 2025年  月  日，每天上午 00:00至12:00 ，下午 12:00至23:59 （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2、地点（网址）：乐采云平台（https://www.lecaiyun.com/）、东阳市公共资源交易网(http://www.dongyang.gov.cn/ggzyjy/)。</w:t>
      </w:r>
    </w:p>
    <w:p>
      <w:pPr>
        <w:keepNext w:val="0"/>
        <w:keepLines w:val="0"/>
        <w:widowControl w:val="0"/>
        <w:suppressLineNumbers w:val="0"/>
        <w:snapToGrid w:val="0"/>
        <w:spacing w:before="0" w:beforeAutospacing="0" w:after="0" w:afterAutospacing="0" w:line="360" w:lineRule="auto"/>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3、获取方式：线上获取（供应商注册成为乐采云平台供应商后，登录平台-项目采购-获取采购文件）</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rPr>
      </w:pPr>
      <w:r>
        <w:rPr>
          <w:rFonts w:hint="eastAsia" w:ascii="宋体" w:hAnsi="宋体" w:eastAsia="宋体" w:cs="宋体"/>
          <w:b w:val="0"/>
          <w:bCs/>
          <w:kern w:val="0"/>
          <w:sz w:val="24"/>
          <w:szCs w:val="24"/>
          <w:lang w:val="en-US" w:eastAsia="zh-CN" w:bidi="ar"/>
        </w:rPr>
        <w:t>4、售价：招标文件免费，投标人自行网上下载，不提供纸质版招标文件。</w:t>
      </w:r>
    </w:p>
    <w:p>
      <w:pPr>
        <w:snapToGrid w:val="0"/>
        <w:spacing w:line="360" w:lineRule="auto"/>
        <w:rPr>
          <w:rFonts w:hint="eastAsia" w:ascii="宋体" w:hAnsi="宋体" w:eastAsia="宋体" w:cs="宋体"/>
          <w:b/>
          <w:bCs/>
          <w:color w:val="auto"/>
          <w:sz w:val="24"/>
        </w:rPr>
      </w:pPr>
      <w:r>
        <w:rPr>
          <w:rFonts w:hint="eastAsia" w:ascii="宋体" w:hAnsi="宋体" w:eastAsia="宋体" w:cs="宋体"/>
          <w:sz w:val="24"/>
        </w:rPr>
        <w:t>▲</w:t>
      </w:r>
      <w:r>
        <w:rPr>
          <w:rFonts w:hint="eastAsia" w:ascii="宋体" w:hAnsi="宋体" w:eastAsia="宋体" w:cs="宋体"/>
          <w:b/>
          <w:bCs/>
          <w:color w:val="auto"/>
          <w:sz w:val="24"/>
        </w:rPr>
        <w:t>七、</w:t>
      </w:r>
      <w:r>
        <w:rPr>
          <w:rFonts w:hint="eastAsia" w:ascii="宋体" w:hAnsi="宋体" w:eastAsia="宋体" w:cs="宋体"/>
          <w:b/>
          <w:bCs w:val="0"/>
          <w:color w:val="auto"/>
          <w:kern w:val="0"/>
          <w:sz w:val="24"/>
          <w:szCs w:val="24"/>
          <w:lang w:val="en-US" w:eastAsia="zh-CN" w:bidi="ar"/>
        </w:rPr>
        <w:t>提交投标文件截止时间、开标时间和地点</w:t>
      </w:r>
      <w:r>
        <w:rPr>
          <w:rFonts w:hint="eastAsia" w:ascii="宋体" w:hAnsi="宋体" w:eastAsia="宋体" w:cs="宋体"/>
          <w:b/>
          <w:bCs/>
          <w:color w:val="auto"/>
          <w:sz w:val="24"/>
        </w:rPr>
        <w:t>：</w:t>
      </w: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提交投标文件截止时间：</w:t>
      </w:r>
      <w:r>
        <w:rPr>
          <w:rFonts w:hint="eastAsia" w:ascii="宋体" w:hAnsi="宋体" w:eastAsia="宋体" w:cs="宋体"/>
          <w:b/>
          <w:bCs/>
          <w:color w:val="auto"/>
          <w:kern w:val="0"/>
          <w:sz w:val="24"/>
          <w:szCs w:val="24"/>
          <w:u w:val="single"/>
          <w:lang w:val="en-US" w:eastAsia="zh-CN" w:bidi="ar"/>
        </w:rPr>
        <w:t>2025年  月  日14时00分 （北京时间）</w:t>
      </w:r>
    </w:p>
    <w:p>
      <w:pPr>
        <w:keepNext w:val="0"/>
        <w:keepLines w:val="0"/>
        <w:widowControl w:val="0"/>
        <w:suppressLineNumbers w:val="0"/>
        <w:snapToGrid w:val="0"/>
        <w:spacing w:before="0" w:beforeAutospacing="0" w:after="0" w:afterAutospacing="0" w:line="360" w:lineRule="auto"/>
        <w:ind w:left="0" w:right="0" w:firstLine="482" w:firstLineChars="200"/>
        <w:jc w:val="left"/>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lang w:val="en-US" w:eastAsia="zh-CN" w:bidi="ar"/>
        </w:rPr>
        <w:t>投标地点（网址）：乐采云平台 （</w:t>
      </w:r>
      <w:r>
        <w:rPr>
          <w:rFonts w:hint="default" w:ascii="Times New Roman" w:hAnsi="Times New Roman" w:eastAsia="宋体" w:cs="Times New Roman"/>
          <w:color w:val="auto"/>
          <w:kern w:val="0"/>
          <w:sz w:val="24"/>
          <w:szCs w:val="24"/>
          <w:lang w:val="en-US" w:eastAsia="zh-CN" w:bidi="ar"/>
        </w:rPr>
        <w:fldChar w:fldCharType="begin"/>
      </w:r>
      <w:r>
        <w:rPr>
          <w:rFonts w:hint="default" w:ascii="Times New Roman" w:hAnsi="Times New Roman" w:eastAsia="宋体" w:cs="Times New Roman"/>
          <w:color w:val="auto"/>
          <w:kern w:val="0"/>
          <w:sz w:val="24"/>
          <w:szCs w:val="24"/>
          <w:lang w:val="en-US" w:eastAsia="zh-CN" w:bidi="ar"/>
        </w:rPr>
        <w:instrText xml:space="preserve"> HYPERLINK "file://C:\\Users\\BaWu\\Documents\\WeChat Files\\weizhangxin\\FileStorage\\File\\2024-12\\采购文件（7.9新版本）.doc" </w:instrText>
      </w:r>
      <w:r>
        <w:rPr>
          <w:rFonts w:hint="default" w:ascii="Times New Roman" w:hAnsi="Times New Roman" w:eastAsia="宋体" w:cs="Times New Roman"/>
          <w:color w:val="auto"/>
          <w:kern w:val="0"/>
          <w:sz w:val="24"/>
          <w:szCs w:val="24"/>
          <w:lang w:val="en-US" w:eastAsia="zh-CN" w:bidi="ar"/>
        </w:rPr>
        <w:fldChar w:fldCharType="separate"/>
      </w:r>
      <w:r>
        <w:rPr>
          <w:rFonts w:hint="eastAsia" w:ascii="宋体" w:hAnsi="宋体" w:eastAsia="宋体" w:cs="宋体"/>
          <w:b/>
          <w:bCs w:val="0"/>
          <w:color w:val="auto"/>
          <w:sz w:val="24"/>
          <w:szCs w:val="24"/>
          <w:u w:val="single"/>
        </w:rPr>
        <w:t>https://www.lecaiyun.com/</w:t>
      </w:r>
      <w:r>
        <w:rPr>
          <w:rFonts w:hint="default" w:ascii="Times New Roman" w:hAnsi="Times New Roman" w:eastAsia="宋体" w:cs="Times New Roman"/>
          <w:color w:val="auto"/>
          <w:kern w:val="0"/>
          <w:sz w:val="24"/>
          <w:szCs w:val="24"/>
          <w:lang w:val="en-US" w:eastAsia="zh-CN" w:bidi="ar"/>
        </w:rPr>
        <w:fldChar w:fldCharType="end"/>
      </w:r>
      <w:r>
        <w:rPr>
          <w:rFonts w:hint="eastAsia" w:ascii="宋体" w:hAnsi="宋体" w:eastAsia="宋体" w:cs="宋体"/>
          <w:b/>
          <w:bCs w:val="0"/>
          <w:color w:val="auto"/>
          <w:kern w:val="0"/>
          <w:sz w:val="24"/>
          <w:szCs w:val="24"/>
          <w:lang w:val="en-US" w:eastAsia="zh-CN" w:bidi="ar"/>
        </w:rPr>
        <w:t>）</w:t>
      </w:r>
    </w:p>
    <w:p>
      <w:pPr>
        <w:keepNext w:val="0"/>
        <w:keepLines w:val="0"/>
        <w:widowControl w:val="0"/>
        <w:suppressLineNumbers w:val="0"/>
        <w:snapToGrid w:val="0"/>
        <w:spacing w:before="0" w:beforeAutospacing="0" w:after="0" w:afterAutospacing="0" w:line="360" w:lineRule="auto"/>
        <w:ind w:left="0" w:right="0" w:firstLine="482" w:firstLineChars="200"/>
        <w:jc w:val="left"/>
        <w:rPr>
          <w:rFonts w:hint="eastAsia" w:ascii="宋体" w:hAnsi="宋体" w:eastAsia="宋体" w:cs="宋体"/>
          <w:b/>
          <w:bCs w:val="0"/>
          <w:color w:val="auto"/>
          <w:sz w:val="24"/>
          <w:szCs w:val="24"/>
          <w:u w:val="single"/>
        </w:rPr>
      </w:pPr>
      <w:r>
        <w:rPr>
          <w:rFonts w:hint="eastAsia" w:ascii="宋体" w:hAnsi="宋体" w:eastAsia="宋体" w:cs="宋体"/>
          <w:b/>
          <w:bCs w:val="0"/>
          <w:color w:val="auto"/>
          <w:kern w:val="0"/>
          <w:sz w:val="24"/>
          <w:szCs w:val="24"/>
          <w:lang w:val="en-US" w:eastAsia="zh-CN" w:bidi="ar"/>
        </w:rPr>
        <w:t>开标时间：</w:t>
      </w:r>
      <w:r>
        <w:rPr>
          <w:rFonts w:hint="eastAsia" w:ascii="宋体" w:hAnsi="宋体" w:eastAsia="宋体" w:cs="宋体"/>
          <w:b/>
          <w:bCs w:val="0"/>
          <w:color w:val="auto"/>
          <w:kern w:val="0"/>
          <w:sz w:val="24"/>
          <w:szCs w:val="24"/>
          <w:u w:val="single"/>
          <w:lang w:val="en-US" w:eastAsia="zh-CN" w:bidi="ar"/>
        </w:rPr>
        <w:t>2025年</w:t>
      </w:r>
      <w:r>
        <w:rPr>
          <w:rFonts w:hint="eastAsia" w:ascii="宋体" w:hAnsi="宋体" w:eastAsia="宋体" w:cs="宋体"/>
          <w:b/>
          <w:bCs/>
          <w:color w:val="auto"/>
          <w:kern w:val="0"/>
          <w:sz w:val="24"/>
          <w:szCs w:val="24"/>
          <w:u w:val="single"/>
          <w:lang w:val="en-US" w:eastAsia="zh-CN" w:bidi="ar"/>
        </w:rPr>
        <w:t xml:space="preserve">  月  日</w:t>
      </w:r>
      <w:r>
        <w:rPr>
          <w:rFonts w:hint="eastAsia" w:ascii="宋体" w:hAnsi="宋体" w:eastAsia="宋体" w:cs="宋体"/>
          <w:b/>
          <w:bCs w:val="0"/>
          <w:color w:val="auto"/>
          <w:kern w:val="0"/>
          <w:sz w:val="24"/>
          <w:szCs w:val="24"/>
          <w:u w:val="single"/>
          <w:lang w:val="en-US" w:eastAsia="zh-CN" w:bidi="ar"/>
        </w:rPr>
        <w:t>14时00分</w:t>
      </w: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开标地点（网址）：</w:t>
      </w:r>
      <w:r>
        <w:rPr>
          <w:rFonts w:hint="eastAsia" w:ascii="宋体" w:hAnsi="宋体" w:eastAsia="宋体" w:cs="宋体"/>
          <w:b/>
          <w:bCs w:val="0"/>
          <w:color w:val="auto"/>
          <w:kern w:val="0"/>
          <w:sz w:val="24"/>
          <w:szCs w:val="24"/>
          <w:lang w:val="en-US" w:eastAsia="zh-CN" w:bidi="ar"/>
        </w:rPr>
        <w:t>乐采云平台 （https://www.lecaiyun.com/）</w:t>
      </w:r>
    </w:p>
    <w:p>
      <w:pPr>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八、</w:t>
      </w:r>
      <w:r>
        <w:rPr>
          <w:rFonts w:hint="eastAsia" w:ascii="宋体" w:hAnsi="宋体" w:eastAsia="宋体" w:cs="宋体"/>
          <w:b/>
          <w:bCs w:val="0"/>
          <w:color w:val="auto"/>
          <w:kern w:val="0"/>
          <w:sz w:val="24"/>
          <w:szCs w:val="24"/>
          <w:lang w:val="en-US" w:eastAsia="zh-CN" w:bidi="ar"/>
        </w:rPr>
        <w:t>公告期限</w:t>
      </w:r>
    </w:p>
    <w:p>
      <w:pPr>
        <w:keepNext w:val="0"/>
        <w:keepLines w:val="0"/>
        <w:widowControl w:val="0"/>
        <w:suppressLineNumbers w:val="0"/>
        <w:snapToGrid w:val="0"/>
        <w:spacing w:before="0" w:beforeAutospacing="0" w:after="0" w:afterAutospacing="0" w:line="360" w:lineRule="auto"/>
        <w:ind w:left="0" w:right="0" w:firstLine="482"/>
        <w:jc w:val="both"/>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自本公告发布之日起5个工作日。</w:t>
      </w:r>
    </w:p>
    <w:p>
      <w:pPr>
        <w:keepNext w:val="0"/>
        <w:keepLines w:val="0"/>
        <w:widowControl w:val="0"/>
        <w:suppressLineNumbers w:val="0"/>
        <w:snapToGrid w:val="0"/>
        <w:spacing w:before="0" w:beforeAutospacing="0" w:after="0" w:afterAutospacing="0" w:line="360" w:lineRule="auto"/>
        <w:ind w:left="0" w:right="0" w:rightChars="0" w:firstLine="480"/>
        <w:jc w:val="both"/>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lang w:val="en-US" w:eastAsia="zh-CN" w:bidi="ar"/>
        </w:rPr>
        <w:t>九、电子投标的说明</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1、电子投标：本项目以数据电文形式，依托“乐采云平台（www.lecaiyun.com）”进行招投标活动，各投标人应按照本项目采购文件和乐采云平台的要求编制、加密并递交投标文件，不接受纸质投标文件。</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2、投标准备：</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right="0" w:rightChars="0" w:firstLine="240" w:firstLineChars="10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right="0" w:righ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申领CA数字证书---申领流程详见“乐采云平台-服务中心-CA管理-申领CA证书-CA驱动和申领流程”：投标人应在开标前完成CA数字证书办理，完成CA数字证书办理预计1-2周左右，各投标人应充分考虑办理时间等因素。</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办理流程详见:CA管理操作指南https://lecaiyun.com/helpcenter/document#/document/detail?siteCode=lecaiyun&amp;manualId=2185&amp;topicId=12851</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right="0" w:righ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3、采购文件的获取：使用账号登录或者使用CA登录乐采云平台；进入“项目采购”应用，在获取采购文件菜单中选择项目，获取采购文件。</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4、投标文件的制作：在“乐采云电子交易客户端”中完成“填写基本信息”、“导入投标文件”、“标书关联”、“标书检查”、“电子签名”、“生成电子标书”等。</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5、投标文件的传输递交：投标人在投标截止时间前将加密的投标文件上传至</w:t>
      </w:r>
      <w:r>
        <w:rPr>
          <w:rFonts w:hint="eastAsia" w:ascii="宋体" w:hAnsi="宋体" w:cs="宋体"/>
          <w:b w:val="0"/>
          <w:bCs/>
          <w:kern w:val="0"/>
          <w:sz w:val="24"/>
          <w:szCs w:val="24"/>
          <w:lang w:val="en-US" w:eastAsia="zh-CN" w:bidi="ar"/>
        </w:rPr>
        <w:t>乐采云</w:t>
      </w:r>
      <w:r>
        <w:rPr>
          <w:rFonts w:hint="eastAsia" w:ascii="宋体" w:hAnsi="宋体" w:eastAsia="宋体" w:cs="宋体"/>
          <w:b w:val="0"/>
          <w:bCs/>
          <w:kern w:val="0"/>
          <w:sz w:val="24"/>
          <w:szCs w:val="24"/>
          <w:lang w:val="en-US" w:eastAsia="zh-CN" w:bidi="ar"/>
        </w:rPr>
        <w:t>平台。</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6、投标文件的解密：投标人按照平台提示和采购文件的规定在开标时间起30分钟内完成在线解密。</w:t>
      </w:r>
    </w:p>
    <w:p>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7、供应商在使用系统进行投标的过程中遇到涉及平台使用的任何问题，可致电乐采云平台技术支持热线咨询，联系方式：95763。</w:t>
      </w:r>
    </w:p>
    <w:p>
      <w:pPr>
        <w:keepNext w:val="0"/>
        <w:keepLines w:val="0"/>
        <w:widowControl w:val="0"/>
        <w:numPr>
          <w:ilvl w:val="0"/>
          <w:numId w:val="0"/>
        </w:numPr>
        <w:suppressLineNumbers w:val="0"/>
        <w:snapToGrid w:val="0"/>
        <w:spacing w:before="0" w:beforeAutospacing="0" w:after="0" w:afterAutospacing="0" w:line="360" w:lineRule="auto"/>
        <w:ind w:right="0" w:rightChars="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十、其他补充事宜：</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kern w:val="0"/>
          <w:sz w:val="24"/>
          <w:szCs w:val="24"/>
          <w:lang w:val="en-US" w:eastAsia="zh-CN" w:bidi="ar"/>
        </w:rPr>
      </w:pPr>
      <w:r>
        <w:rPr>
          <w:rFonts w:hint="eastAsia" w:ascii="宋体" w:hAnsi="宋体" w:eastAsia="宋体" w:cs="宋体"/>
          <w:bCs/>
          <w:kern w:val="0"/>
          <w:sz w:val="24"/>
          <w:szCs w:val="24"/>
          <w:lang w:val="en-US" w:eastAsia="zh-CN" w:bidi="ar"/>
        </w:rPr>
        <w:t>1、采购人、采购代理机构依托乐采云平台完成本项目的电子交易活动，平台不接受未按上述方式获取采购文件的供应商进行投标活动；</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kern w:val="0"/>
          <w:sz w:val="24"/>
          <w:szCs w:val="24"/>
          <w:lang w:val="en-US" w:eastAsia="zh-CN" w:bidi="ar"/>
        </w:rPr>
      </w:pPr>
      <w:r>
        <w:rPr>
          <w:rFonts w:hint="eastAsia" w:ascii="宋体" w:hAnsi="宋体" w:eastAsia="宋体" w:cs="宋体"/>
          <w:bCs/>
          <w:kern w:val="0"/>
          <w:sz w:val="24"/>
          <w:szCs w:val="24"/>
          <w:lang w:val="en-US" w:eastAsia="zh-CN" w:bidi="ar"/>
        </w:rPr>
        <w:t>2、对未按上述方式获取采购文件的供应商对该文件提出的质疑，采购人或采购代理机构将不予处理；</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3、采购人或者采购代理机构对已发出的采购文件等进行必要的澄清或者修改的，采购人或者采购代理机构将无法通过乐采云平台通知未按上述方式获取采购文件的供应商；</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4、供应商只有在“乐采云平台”完成获取采购文件申请并下载了采购文件后才被视为合法获取了采购文件，否则投标将被拒绝。（供应商获取采购文件时间以供应商完成获取采购文件申请后下载采购文件的时间为准）。</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注：请供应商按上述要求获取采购文件，如未在“乐采云”系统内完成相关流程，引起的投标无效责任自负。</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5、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6、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市扫黑办：0579-86655381               市公安局：110、0579-86096000</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市检察院: 0579-86642000               市 法 院：0579-86620148</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市公共资源办:0579-86691835            市公共资源交易中心:0579-86691729</w:t>
      </w:r>
    </w:p>
    <w:p>
      <w:pPr>
        <w:spacing w:line="360" w:lineRule="auto"/>
        <w:ind w:firstLine="472" w:firstLineChars="196"/>
        <w:rPr>
          <w:rFonts w:hint="eastAsia" w:ascii="宋体" w:hAnsi="宋体" w:cs="宋体"/>
          <w:b/>
          <w:sz w:val="24"/>
        </w:rPr>
      </w:pPr>
      <w:r>
        <w:rPr>
          <w:rFonts w:hint="eastAsia" w:ascii="宋体" w:hAnsi="宋体" w:cs="宋体"/>
          <w:b/>
          <w:sz w:val="24"/>
        </w:rPr>
        <w:t>十</w:t>
      </w:r>
      <w:r>
        <w:rPr>
          <w:rFonts w:hint="eastAsia" w:ascii="宋体" w:hAnsi="宋体" w:cs="宋体"/>
          <w:b/>
          <w:sz w:val="24"/>
          <w:lang w:eastAsia="zh-CN"/>
        </w:rPr>
        <w:t>二</w:t>
      </w:r>
      <w:r>
        <w:rPr>
          <w:rFonts w:hint="eastAsia" w:ascii="宋体" w:hAnsi="宋体" w:cs="宋体"/>
          <w:b/>
          <w:sz w:val="24"/>
        </w:rPr>
        <w:t>、业务咨询；</w:t>
      </w:r>
    </w:p>
    <w:p>
      <w:pPr>
        <w:spacing w:line="360" w:lineRule="auto"/>
        <w:ind w:firstLine="470" w:firstLineChars="196"/>
        <w:rPr>
          <w:rFonts w:hint="eastAsia" w:ascii="宋体" w:hAnsi="宋体" w:eastAsia="宋体" w:cs="宋体"/>
          <w:color w:val="auto"/>
          <w:sz w:val="24"/>
          <w:lang w:eastAsia="zh-CN"/>
        </w:rPr>
      </w:pPr>
      <w:r>
        <w:rPr>
          <w:rFonts w:hint="eastAsia" w:ascii="宋体" w:hAnsi="宋体" w:eastAsia="宋体" w:cs="宋体"/>
          <w:color w:val="auto"/>
          <w:sz w:val="24"/>
        </w:rPr>
        <w:t>采购人</w:t>
      </w:r>
      <w:r>
        <w:rPr>
          <w:rFonts w:hint="eastAsia" w:ascii="宋体" w:hAnsi="宋体" w:eastAsia="宋体" w:cs="宋体"/>
          <w:color w:val="auto"/>
          <w:sz w:val="24"/>
          <w:lang w:val="en-US" w:eastAsia="zh-CN"/>
        </w:rPr>
        <w:t>名称</w:t>
      </w:r>
      <w:r>
        <w:rPr>
          <w:rFonts w:hint="eastAsia" w:ascii="宋体" w:hAnsi="宋体" w:eastAsia="宋体" w:cs="宋体"/>
          <w:color w:val="auto"/>
          <w:sz w:val="24"/>
        </w:rPr>
        <w:t>：</w:t>
      </w:r>
      <w:r>
        <w:rPr>
          <w:rFonts w:hint="eastAsia" w:ascii="宋体" w:hAnsi="宋体" w:cs="宋体"/>
          <w:color w:val="auto"/>
          <w:sz w:val="24"/>
        </w:rPr>
        <w:t xml:space="preserve"> 东阳市国有资产投资有限公司</w:t>
      </w:r>
    </w:p>
    <w:p>
      <w:pPr>
        <w:spacing w:line="360" w:lineRule="auto"/>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地址：东阳市</w:t>
      </w:r>
    </w:p>
    <w:p>
      <w:pPr>
        <w:spacing w:line="360" w:lineRule="auto"/>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rPr>
        <w:t>联系</w:t>
      </w:r>
      <w:r>
        <w:rPr>
          <w:rFonts w:hint="eastAsia" w:ascii="宋体" w:hAnsi="宋体" w:eastAsia="宋体" w:cs="宋体"/>
          <w:color w:val="auto"/>
          <w:sz w:val="24"/>
          <w:lang w:val="en-US" w:eastAsia="zh-CN"/>
        </w:rPr>
        <w:t>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询问）</w:t>
      </w:r>
      <w:r>
        <w:rPr>
          <w:rFonts w:hint="eastAsia" w:ascii="宋体" w:hAnsi="宋体" w:cs="宋体"/>
          <w:color w:val="auto"/>
          <w:sz w:val="24"/>
          <w:lang w:val="en-US" w:eastAsia="zh-CN"/>
        </w:rPr>
        <w:t>：郭瑜青</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p>
    <w:p>
      <w:pPr>
        <w:spacing w:line="360" w:lineRule="auto"/>
        <w:ind w:firstLine="480" w:firstLineChars="200"/>
        <w:rPr>
          <w:rFonts w:hint="default" w:ascii="宋体" w:hAnsi="宋体" w:eastAsia="宋体" w:cs="宋体"/>
          <w:color w:val="FF0000"/>
          <w:sz w:val="24"/>
          <w:lang w:val="en-US" w:eastAsia="zh-CN"/>
        </w:rPr>
      </w:pPr>
      <w:r>
        <w:rPr>
          <w:rFonts w:hint="eastAsia" w:ascii="宋体" w:hAnsi="宋体" w:eastAsia="宋体" w:cs="宋体"/>
          <w:color w:val="FF0000"/>
          <w:sz w:val="24"/>
          <w:lang w:val="en-US" w:eastAsia="zh-CN"/>
        </w:rPr>
        <w:t>项目联系方式（询问）</w:t>
      </w:r>
      <w:r>
        <w:rPr>
          <w:rFonts w:hint="eastAsia" w:ascii="宋体" w:hAnsi="宋体" w:eastAsia="宋体" w:cs="宋体"/>
          <w:color w:val="FF0000"/>
          <w:sz w:val="24"/>
        </w:rPr>
        <w:t>：</w:t>
      </w:r>
      <w:r>
        <w:rPr>
          <w:rFonts w:hint="eastAsia" w:ascii="宋体" w:hAnsi="宋体" w:cs="宋体"/>
          <w:color w:val="FF0000"/>
          <w:sz w:val="24"/>
          <w:lang w:val="en-US" w:eastAsia="zh-CN"/>
        </w:rPr>
        <w:t>15867991591</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张科</w:t>
      </w:r>
      <w:r>
        <w:rPr>
          <w:rFonts w:ascii="宋体" w:hAnsi="宋体" w:cs="宋体"/>
          <w:color w:val="auto"/>
          <w:sz w:val="24"/>
        </w:rPr>
        <w:t xml:space="preserve">  </w:t>
      </w:r>
      <w:r>
        <w:rPr>
          <w:rFonts w:hint="eastAsia" w:ascii="宋体" w:hAnsi="宋体" w:cs="宋体"/>
          <w:color w:val="auto"/>
          <w:sz w:val="24"/>
        </w:rPr>
        <w:t xml:space="preserve">                </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0579-86662105</w:t>
      </w:r>
    </w:p>
    <w:p>
      <w:pPr>
        <w:spacing w:line="360" w:lineRule="auto"/>
        <w:ind w:firstLine="470" w:firstLineChars="196"/>
        <w:rPr>
          <w:rFonts w:hint="eastAsia" w:ascii="宋体" w:hAnsi="宋体" w:cs="宋体"/>
          <w:color w:val="auto"/>
          <w:sz w:val="24"/>
        </w:rPr>
      </w:pPr>
      <w:r>
        <w:rPr>
          <w:rFonts w:hint="eastAsia" w:ascii="宋体" w:hAnsi="宋体" w:cs="宋体"/>
          <w:color w:val="auto"/>
          <w:sz w:val="24"/>
        </w:rPr>
        <w:t>代理机构：金华市金诚招投标代理有限公司</w:t>
      </w:r>
    </w:p>
    <w:p>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项目</w:t>
      </w:r>
      <w:r>
        <w:rPr>
          <w:rFonts w:hint="eastAsia" w:ascii="宋体" w:hAnsi="宋体" w:cs="宋体"/>
          <w:color w:val="auto"/>
          <w:sz w:val="24"/>
        </w:rPr>
        <w:t xml:space="preserve">联系人：张晓亮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项目联系方式</w:t>
      </w:r>
      <w:r>
        <w:rPr>
          <w:rFonts w:hint="eastAsia" w:ascii="宋体" w:hAnsi="宋体" w:cs="宋体"/>
          <w:color w:val="auto"/>
          <w:sz w:val="24"/>
        </w:rPr>
        <w:t>：13505890861</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质疑联系人：李健健</w:t>
      </w:r>
      <w:r>
        <w:rPr>
          <w:rFonts w:ascii="宋体" w:hAnsi="宋体" w:cs="宋体"/>
          <w:color w:val="auto"/>
          <w:sz w:val="24"/>
        </w:rPr>
        <w:t xml:space="preserve">  </w:t>
      </w:r>
      <w:r>
        <w:rPr>
          <w:rFonts w:hint="eastAsia" w:ascii="宋体" w:hAnsi="宋体" w:cs="宋体"/>
          <w:color w:val="auto"/>
          <w:sz w:val="24"/>
        </w:rPr>
        <w:t xml:space="preserve">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质疑联系方式：0579-89311055</w:t>
      </w:r>
    </w:p>
    <w:p>
      <w:pPr>
        <w:snapToGrid w:val="0"/>
        <w:spacing w:line="360" w:lineRule="auto"/>
        <w:ind w:firstLine="480" w:firstLineChars="200"/>
        <w:rPr>
          <w:rFonts w:hint="eastAsia" w:hAnsi="宋体"/>
          <w:sz w:val="24"/>
        </w:rPr>
      </w:pPr>
      <w:r>
        <w:rPr>
          <w:rFonts w:hint="eastAsia" w:ascii="宋体" w:hAnsi="宋体" w:cs="Arial"/>
          <w:b w:val="0"/>
          <w:bCs/>
          <w:color w:val="auto"/>
          <w:sz w:val="24"/>
          <w:szCs w:val="24"/>
        </w:rPr>
        <w:t>采购行政监</w:t>
      </w:r>
      <w:r>
        <w:rPr>
          <w:rFonts w:hint="eastAsia" w:ascii="宋体" w:hAnsi="宋体" w:cs="Arial"/>
          <w:color w:val="auto"/>
          <w:sz w:val="24"/>
        </w:rPr>
        <w:t>管部门：</w:t>
      </w:r>
      <w:r>
        <w:rPr>
          <w:rFonts w:hint="eastAsia" w:hAnsi="宋体"/>
          <w:color w:val="auto"/>
          <w:sz w:val="24"/>
        </w:rPr>
        <w:t>东阳市人民政府国有资产监督管</w:t>
      </w:r>
      <w:r>
        <w:rPr>
          <w:rFonts w:hint="eastAsia" w:hAnsi="宋体"/>
          <w:sz w:val="24"/>
        </w:rPr>
        <w:t>理办公室</w:t>
      </w:r>
    </w:p>
    <w:p>
      <w:pPr>
        <w:snapToGrid w:val="0"/>
        <w:spacing w:line="360" w:lineRule="auto"/>
        <w:ind w:firstLine="480" w:firstLineChars="200"/>
        <w:rPr>
          <w:rFonts w:hint="eastAsia" w:ascii="宋体" w:hAnsi="宋体" w:cs="Arial"/>
          <w:sz w:val="24"/>
          <w:u w:val="single"/>
        </w:rPr>
      </w:pPr>
      <w:r>
        <w:rPr>
          <w:rFonts w:hint="eastAsia" w:ascii="宋体" w:hAnsi="宋体" w:cs="Arial"/>
          <w:sz w:val="24"/>
        </w:rPr>
        <w:t>联系电话：</w:t>
      </w:r>
      <w:r>
        <w:rPr>
          <w:rFonts w:hint="eastAsia" w:ascii="宋体" w:hAnsi="宋体" w:eastAsia="宋体" w:cs="宋体"/>
          <w:sz w:val="24"/>
        </w:rPr>
        <w:t>0579-866626</w:t>
      </w:r>
      <w:r>
        <w:rPr>
          <w:rFonts w:hint="eastAsia" w:ascii="宋体" w:hAnsi="宋体" w:eastAsia="宋体" w:cs="宋体"/>
          <w:sz w:val="24"/>
          <w:lang w:val="en-US" w:eastAsia="zh-CN"/>
        </w:rPr>
        <w:t>32</w:t>
      </w:r>
    </w:p>
    <w:p>
      <w:pPr>
        <w:spacing w:line="360" w:lineRule="auto"/>
        <w:ind w:firstLine="480" w:firstLineChars="200"/>
        <w:rPr>
          <w:rFonts w:ascii="宋体" w:hAnsi="宋体" w:cs="宋体"/>
          <w:sz w:val="24"/>
        </w:rPr>
      </w:pPr>
      <w:r>
        <w:rPr>
          <w:rFonts w:hint="eastAsia" w:ascii="宋体" w:hAnsi="宋体" w:cs="宋体"/>
          <w:sz w:val="24"/>
        </w:rPr>
        <w:t>注：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50"/>
        <w:spacing w:before="0" w:beforeAutospacing="0" w:after="0" w:afterAutospacing="0" w:line="360" w:lineRule="auto"/>
        <w:rPr>
          <w:color w:val="auto"/>
        </w:rPr>
      </w:pPr>
      <w:r>
        <w:rPr>
          <w:rFonts w:hint="eastAsia"/>
          <w:color w:val="auto"/>
        </w:rPr>
        <w:t>举报电话：市扫黑办 0579-86655381      市公安局 110、0579-86096000</w:t>
      </w:r>
    </w:p>
    <w:p>
      <w:pPr>
        <w:pStyle w:val="50"/>
        <w:spacing w:before="0" w:beforeAutospacing="0" w:after="0" w:afterAutospacing="0" w:line="360" w:lineRule="auto"/>
        <w:ind w:firstLine="1200" w:firstLineChars="500"/>
        <w:jc w:val="both"/>
        <w:rPr>
          <w:color w:val="auto"/>
        </w:rPr>
      </w:pPr>
      <w:r>
        <w:rPr>
          <w:rFonts w:hint="eastAsia"/>
          <w:color w:val="auto"/>
        </w:rPr>
        <w:t>市检察院 0579-86642000      市法院  0579-86620148</w:t>
      </w:r>
    </w:p>
    <w:p>
      <w:pPr>
        <w:pStyle w:val="50"/>
        <w:spacing w:before="0" w:beforeAutospacing="0" w:after="0" w:afterAutospacing="0" w:line="360" w:lineRule="auto"/>
        <w:ind w:firstLine="1200" w:firstLineChars="500"/>
        <w:rPr>
          <w:rFonts w:hint="eastAsia" w:ascii="宋体" w:hAnsi="宋体" w:cs="宋体"/>
          <w:sz w:val="24"/>
        </w:rPr>
      </w:pPr>
      <w:r>
        <w:rPr>
          <w:rFonts w:hint="eastAsia"/>
          <w:color w:val="auto"/>
        </w:rPr>
        <w:t>市公共资源办 0579-86691835  市公共资源交易中心 0579-86691729</w:t>
      </w:r>
    </w:p>
    <w:p>
      <w:pPr>
        <w:spacing w:line="360" w:lineRule="auto"/>
        <w:jc w:val="right"/>
        <w:rPr>
          <w:rFonts w:hint="eastAsia" w:ascii="宋体" w:hAnsi="宋体" w:cs="宋体"/>
          <w:sz w:val="24"/>
        </w:rPr>
      </w:pPr>
      <w:r>
        <w:rPr>
          <w:rFonts w:hint="eastAsia" w:ascii="宋体" w:hAnsi="宋体" w:cs="宋体"/>
          <w:sz w:val="24"/>
        </w:rPr>
        <w:t xml:space="preserve">                                                </w:t>
      </w:r>
      <w:bookmarkStart w:id="2" w:name="_Hlk60239979"/>
      <w:r>
        <w:rPr>
          <w:rFonts w:hint="eastAsia" w:ascii="宋体" w:hAnsi="宋体" w:cs="宋体"/>
          <w:sz w:val="24"/>
        </w:rPr>
        <w:t>东阳市国有资产投资有限公司</w:t>
      </w:r>
      <w:bookmarkEnd w:id="2"/>
    </w:p>
    <w:p>
      <w:pPr>
        <w:spacing w:line="360" w:lineRule="auto"/>
        <w:ind w:left="238"/>
        <w:jc w:val="right"/>
        <w:rPr>
          <w:rFonts w:hint="eastAsia" w:ascii="宋体" w:hAnsi="宋体" w:cs="宋体"/>
          <w:sz w:val="24"/>
        </w:rPr>
      </w:pPr>
      <w:r>
        <w:rPr>
          <w:rFonts w:hint="eastAsia" w:ascii="宋体" w:hAnsi="宋体" w:cs="宋体"/>
          <w:sz w:val="24"/>
        </w:rPr>
        <w:t xml:space="preserve">                         　                 金华市金诚招投标代理有限公司</w:t>
      </w:r>
    </w:p>
    <w:p>
      <w:pPr>
        <w:spacing w:line="360" w:lineRule="auto"/>
        <w:ind w:left="238"/>
        <w:jc w:val="right"/>
      </w:pPr>
      <w:r>
        <w:rPr>
          <w:rFonts w:hint="eastAsia" w:ascii="宋体" w:hAnsi="宋体" w:cs="宋体"/>
          <w:sz w:val="24"/>
        </w:rPr>
        <w:t xml:space="preserve">                                            </w:t>
      </w:r>
      <w:r>
        <w:rPr>
          <w:rFonts w:hint="eastAsia" w:ascii="宋体" w:hAnsi="宋体" w:cs="宋体"/>
          <w:color w:val="0D0D0D"/>
          <w:sz w:val="24"/>
          <w:szCs w:val="24"/>
          <w:u w:val="none"/>
          <w:lang w:val="en-US" w:eastAsia="zh-CN"/>
        </w:rPr>
        <w:t>2025年7月14日</w:t>
      </w:r>
      <w:r>
        <w:rPr>
          <w:rFonts w:hint="eastAsia" w:ascii="黑体" w:eastAsia="黑体"/>
          <w:sz w:val="28"/>
          <w:szCs w:val="28"/>
        </w:rPr>
        <w:br w:type="page"/>
      </w:r>
    </w:p>
    <w:p>
      <w:pPr>
        <w:pStyle w:val="31"/>
        <w:snapToGrid w:val="0"/>
        <w:spacing w:before="0" w:beforeLines="0" w:after="0" w:afterLines="0" w:line="360" w:lineRule="auto"/>
        <w:jc w:val="center"/>
        <w:outlineLvl w:val="0"/>
        <w:rPr>
          <w:rFonts w:hint="eastAsia" w:ascii="黑体" w:hAnsi="宋体" w:eastAsia="黑体"/>
          <w:b/>
          <w:bCs/>
          <w:color w:val="0D0D0D"/>
          <w:sz w:val="32"/>
          <w:szCs w:val="32"/>
        </w:rPr>
      </w:pPr>
      <w:r>
        <w:rPr>
          <w:rFonts w:hint="eastAsia" w:ascii="黑体" w:hAnsi="宋体" w:eastAsia="黑体"/>
          <w:b/>
          <w:bCs/>
          <w:color w:val="0D0D0D"/>
          <w:sz w:val="32"/>
          <w:szCs w:val="32"/>
        </w:rPr>
        <w:t>第二章    招标需求</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textAlignment w:val="auto"/>
        <w:outlineLvl w:val="0"/>
        <w:rPr>
          <w:rFonts w:hint="eastAsia" w:hAnsi="宋体" w:cs="宋体"/>
          <w:b/>
          <w:bCs/>
          <w:color w:val="0D0D0D"/>
        </w:rPr>
      </w:pPr>
      <w:r>
        <w:rPr>
          <w:rFonts w:hint="eastAsia" w:hAnsi="宋体" w:cs="宋体"/>
          <w:b/>
          <w:bCs/>
          <w:color w:val="0D0D0D"/>
        </w:rPr>
        <w:t>一、项目基本情况</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hAnsi="宋体" w:cs="宋体"/>
          <w:color w:val="0D0D0D"/>
          <w:sz w:val="24"/>
          <w:szCs w:val="24"/>
          <w:u w:val="none"/>
          <w:lang w:val="en-US" w:eastAsia="zh-CN"/>
        </w:rPr>
        <w:t>东阳市国有企业保险（限额以下）服务项目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color w:val="auto"/>
          <w:sz w:val="24"/>
          <w:szCs w:val="24"/>
          <w:highlight w:val="none"/>
          <w:lang w:val="en-US" w:eastAsia="zh-CN"/>
        </w:rPr>
      </w:pPr>
      <w:r>
        <w:rPr>
          <w:rFonts w:hint="eastAsia" w:ascii="宋体" w:hAnsi="宋体" w:eastAsia="宋体" w:cs="宋体"/>
          <w:color w:val="auto"/>
          <w:sz w:val="24"/>
          <w:szCs w:val="24"/>
          <w:highlight w:val="none"/>
        </w:rPr>
        <w:t>2、项目编号：</w:t>
      </w:r>
      <w:r>
        <w:rPr>
          <w:rFonts w:hint="eastAsia" w:ascii="宋体" w:hAnsi="宋体" w:cs="宋体"/>
          <w:bCs/>
          <w:color w:val="auto"/>
          <w:sz w:val="24"/>
          <w:szCs w:val="24"/>
          <w:highlight w:val="none"/>
          <w:lang w:val="en-US" w:eastAsia="zh-CN"/>
        </w:rPr>
        <w:t>JCZFCG2025-G06-C543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rPr>
      </w:pPr>
      <w:r>
        <w:rPr>
          <w:rFonts w:hint="eastAsia" w:ascii="宋体" w:hAnsi="宋体" w:eastAsia="宋体" w:cs="宋体"/>
          <w:sz w:val="24"/>
          <w:szCs w:val="24"/>
        </w:rPr>
        <w:t>通过招标</w:t>
      </w:r>
      <w:r>
        <w:rPr>
          <w:rFonts w:hint="eastAsia" w:ascii="宋体" w:hAnsi="宋体" w:cs="宋体"/>
          <w:sz w:val="24"/>
          <w:szCs w:val="24"/>
          <w:lang w:val="en-US" w:eastAsia="zh-CN"/>
        </w:rPr>
        <w:t>每个标项</w:t>
      </w:r>
      <w:r>
        <w:rPr>
          <w:rFonts w:hint="eastAsia" w:ascii="宋体" w:hAnsi="宋体" w:eastAsia="宋体" w:cs="宋体"/>
          <w:sz w:val="24"/>
          <w:szCs w:val="24"/>
        </w:rPr>
        <w:t>确定</w:t>
      </w:r>
      <w:r>
        <w:rPr>
          <w:rFonts w:hint="eastAsia" w:ascii="宋体" w:hAnsi="宋体" w:eastAsia="宋体" w:cs="宋体"/>
          <w:sz w:val="24"/>
          <w:szCs w:val="24"/>
          <w:lang w:val="en-US" w:eastAsia="zh-CN"/>
        </w:rPr>
        <w:t>3</w:t>
      </w:r>
      <w:r>
        <w:rPr>
          <w:rFonts w:hint="eastAsia" w:ascii="宋体" w:hAnsi="宋体" w:eastAsia="宋体" w:cs="宋体"/>
          <w:sz w:val="24"/>
          <w:szCs w:val="24"/>
        </w:rPr>
        <w:t>家</w:t>
      </w:r>
      <w:r>
        <w:rPr>
          <w:rFonts w:hint="eastAsia" w:ascii="宋体" w:hAnsi="宋体" w:cs="宋体"/>
          <w:sz w:val="24"/>
          <w:szCs w:val="24"/>
          <w:lang w:eastAsia="zh-CN"/>
        </w:rPr>
        <w:t>（</w:t>
      </w:r>
      <w:r>
        <w:rPr>
          <w:rFonts w:hint="eastAsia" w:ascii="宋体" w:hAnsi="宋体" w:cs="宋体"/>
          <w:sz w:val="24"/>
          <w:szCs w:val="24"/>
          <w:lang w:val="en-US" w:eastAsia="zh-CN"/>
        </w:rPr>
        <w:t>各标项投标人大于3家时，</w:t>
      </w:r>
      <w:r>
        <w:rPr>
          <w:rFonts w:hint="eastAsia" w:ascii="宋体" w:hAnsi="宋体" w:eastAsia="宋体" w:cs="宋体"/>
          <w:sz w:val="24"/>
          <w:szCs w:val="24"/>
        </w:rPr>
        <w:t>确定</w:t>
      </w:r>
      <w:r>
        <w:rPr>
          <w:rFonts w:hint="eastAsia" w:ascii="宋体" w:hAnsi="宋体" w:cs="宋体"/>
          <w:sz w:val="24"/>
          <w:szCs w:val="24"/>
          <w:lang w:val="en-US" w:eastAsia="zh-CN"/>
        </w:rPr>
        <w:t>中标人</w:t>
      </w:r>
      <w:r>
        <w:rPr>
          <w:rFonts w:hint="eastAsia" w:ascii="宋体" w:hAnsi="宋体" w:eastAsia="宋体" w:cs="宋体"/>
          <w:sz w:val="24"/>
          <w:szCs w:val="24"/>
          <w:lang w:val="en-US" w:eastAsia="zh-CN"/>
        </w:rPr>
        <w:t>3</w:t>
      </w:r>
      <w:r>
        <w:rPr>
          <w:rFonts w:hint="eastAsia" w:ascii="宋体" w:hAnsi="宋体" w:eastAsia="宋体" w:cs="宋体"/>
          <w:sz w:val="24"/>
          <w:szCs w:val="24"/>
        </w:rPr>
        <w:t>家</w:t>
      </w:r>
      <w:r>
        <w:rPr>
          <w:rFonts w:hint="eastAsia" w:ascii="宋体" w:hAnsi="宋体" w:cs="宋体"/>
          <w:sz w:val="24"/>
          <w:szCs w:val="24"/>
          <w:lang w:val="en-US" w:eastAsia="zh-CN"/>
        </w:rPr>
        <w:t>，如果投标人等于3家时，</w:t>
      </w:r>
      <w:r>
        <w:rPr>
          <w:rFonts w:hint="eastAsia" w:ascii="宋体" w:hAnsi="宋体" w:eastAsia="宋体" w:cs="宋体"/>
          <w:sz w:val="24"/>
          <w:szCs w:val="24"/>
        </w:rPr>
        <w:t>确定</w:t>
      </w:r>
      <w:r>
        <w:rPr>
          <w:rFonts w:hint="eastAsia" w:ascii="宋体" w:hAnsi="宋体" w:cs="宋体"/>
          <w:sz w:val="24"/>
          <w:szCs w:val="24"/>
          <w:lang w:val="en-US" w:eastAsia="zh-CN"/>
        </w:rPr>
        <w:t>中标人2</w:t>
      </w:r>
      <w:r>
        <w:rPr>
          <w:rFonts w:hint="eastAsia" w:ascii="宋体" w:hAnsi="宋体" w:eastAsia="宋体" w:cs="宋体"/>
          <w:sz w:val="24"/>
          <w:szCs w:val="24"/>
        </w:rPr>
        <w:t>家</w:t>
      </w:r>
      <w:r>
        <w:rPr>
          <w:rFonts w:hint="eastAsia" w:ascii="宋体" w:hAnsi="宋体" w:cs="宋体"/>
          <w:sz w:val="24"/>
          <w:szCs w:val="24"/>
          <w:lang w:eastAsia="zh-CN"/>
        </w:rPr>
        <w:t>）</w:t>
      </w:r>
      <w:r>
        <w:rPr>
          <w:rFonts w:hint="eastAsia" w:ascii="宋体" w:hAnsi="宋体" w:eastAsia="宋体" w:cs="宋体"/>
          <w:sz w:val="24"/>
          <w:szCs w:val="24"/>
        </w:rPr>
        <w:t>保险机构作为</w:t>
      </w:r>
      <w:r>
        <w:rPr>
          <w:rFonts w:hint="eastAsia" w:hAnsi="宋体" w:cs="宋体"/>
          <w:color w:val="0D0D0D"/>
          <w:sz w:val="24"/>
          <w:szCs w:val="24"/>
          <w:u w:val="none"/>
          <w:lang w:val="en-US" w:eastAsia="zh-CN"/>
        </w:rPr>
        <w:t>东阳市国投公司下属国有企业相关</w:t>
      </w:r>
      <w:r>
        <w:rPr>
          <w:rFonts w:hint="eastAsia" w:ascii="宋体" w:hAnsi="宋体"/>
          <w:color w:val="auto"/>
          <w:sz w:val="24"/>
          <w:lang w:val="zh-CN"/>
        </w:rPr>
        <w:t>险</w:t>
      </w:r>
      <w:r>
        <w:rPr>
          <w:rFonts w:hint="eastAsia" w:ascii="宋体" w:hAnsi="宋体"/>
          <w:color w:val="auto"/>
          <w:sz w:val="24"/>
          <w:lang w:val="en-US" w:eastAsia="zh-CN"/>
        </w:rPr>
        <w:t>种</w:t>
      </w:r>
      <w:r>
        <w:rPr>
          <w:rFonts w:hint="eastAsia" w:ascii="宋体" w:hAnsi="宋体" w:eastAsia="宋体" w:cs="宋体"/>
          <w:sz w:val="24"/>
          <w:szCs w:val="24"/>
        </w:rPr>
        <w:t>保险服务的承保机构</w:t>
      </w:r>
      <w:r>
        <w:rPr>
          <w:rFonts w:hint="eastAsia" w:ascii="宋体" w:hAnsi="宋体" w:eastAsia="宋体" w:cs="宋体"/>
          <w:color w:val="auto"/>
          <w:sz w:val="24"/>
          <w:szCs w:val="24"/>
        </w:rPr>
        <w:t>，服务期限为</w:t>
      </w:r>
      <w:r>
        <w:rPr>
          <w:rFonts w:hint="eastAsia" w:ascii="宋体" w:hAnsi="宋体" w:eastAsia="宋体" w:cs="宋体"/>
          <w:color w:val="auto"/>
          <w:sz w:val="24"/>
          <w:szCs w:val="24"/>
          <w:lang w:val="en-US" w:eastAsia="zh-CN"/>
        </w:rPr>
        <w:t>合同签</w:t>
      </w:r>
      <w:r>
        <w:rPr>
          <w:rFonts w:hint="eastAsia" w:ascii="宋体" w:hAnsi="宋体"/>
          <w:color w:val="auto"/>
          <w:sz w:val="24"/>
          <w:lang w:val="en-US" w:eastAsia="zh-CN"/>
        </w:rPr>
        <w:t>订后2年</w:t>
      </w:r>
      <w:r>
        <w:rPr>
          <w:rFonts w:hint="eastAsia" w:ascii="宋体" w:hAnsi="宋体"/>
          <w:color w:val="auto"/>
          <w:sz w:val="24"/>
        </w:rPr>
        <w:t>。</w:t>
      </w:r>
      <w:r>
        <w:rPr>
          <w:rFonts w:hint="eastAsia" w:ascii="宋体" w:hAnsi="宋体"/>
          <w:b/>
          <w:color w:val="auto"/>
          <w:sz w:val="24"/>
        </w:rPr>
        <w:t>投标人的中标保险费率</w:t>
      </w:r>
      <w:r>
        <w:rPr>
          <w:rFonts w:hint="eastAsia" w:ascii="宋体" w:hAnsi="宋体"/>
          <w:b/>
          <w:color w:val="auto"/>
          <w:sz w:val="24"/>
          <w:lang w:val="en-US" w:eastAsia="zh-CN"/>
        </w:rPr>
        <w:t>或</w:t>
      </w:r>
      <w:r>
        <w:rPr>
          <w:rFonts w:hint="eastAsia" w:ascii="宋体" w:hAnsi="宋体"/>
          <w:b/>
          <w:color w:val="auto"/>
          <w:sz w:val="24"/>
        </w:rPr>
        <w:t>中标保险费</w:t>
      </w:r>
      <w:r>
        <w:rPr>
          <w:rFonts w:hint="eastAsia" w:ascii="宋体" w:hAnsi="宋体"/>
          <w:b/>
          <w:color w:val="auto"/>
          <w:sz w:val="24"/>
          <w:lang w:val="en-US" w:eastAsia="zh-CN"/>
        </w:rPr>
        <w:t>折扣</w:t>
      </w:r>
      <w:r>
        <w:rPr>
          <w:rFonts w:hint="eastAsia" w:ascii="宋体" w:hAnsi="宋体"/>
          <w:b/>
          <w:color w:val="auto"/>
          <w:sz w:val="24"/>
        </w:rPr>
        <w:t>率</w:t>
      </w:r>
      <w:r>
        <w:rPr>
          <w:rFonts w:hint="eastAsia" w:ascii="宋体" w:hAnsi="宋体"/>
          <w:color w:val="auto"/>
          <w:sz w:val="24"/>
        </w:rPr>
        <w:t>适用于</w:t>
      </w:r>
      <w:r>
        <w:rPr>
          <w:rFonts w:ascii="宋体" w:hAnsi="宋体"/>
          <w:color w:val="auto"/>
          <w:sz w:val="24"/>
        </w:rPr>
        <w:t>服务期</w:t>
      </w:r>
      <w:r>
        <w:rPr>
          <w:rFonts w:hint="eastAsia" w:ascii="宋体" w:hAnsi="宋体"/>
          <w:color w:val="auto"/>
          <w:sz w:val="24"/>
        </w:rPr>
        <w:t>年度</w:t>
      </w:r>
      <w:r>
        <w:rPr>
          <w:rFonts w:hint="eastAsia" w:hAnsi="宋体" w:cs="宋体"/>
          <w:color w:val="0D0D0D"/>
          <w:sz w:val="24"/>
          <w:szCs w:val="24"/>
          <w:u w:val="none"/>
          <w:lang w:val="en-US" w:eastAsia="zh-CN"/>
        </w:rPr>
        <w:t>东阳市国投公司下属国有企业</w:t>
      </w:r>
      <w:r>
        <w:rPr>
          <w:rFonts w:ascii="宋体" w:hAnsi="宋体"/>
          <w:color w:val="auto"/>
          <w:sz w:val="24"/>
        </w:rPr>
        <w:t>的</w:t>
      </w:r>
      <w:r>
        <w:rPr>
          <w:rFonts w:hint="eastAsia" w:hAnsi="宋体" w:cs="宋体"/>
          <w:color w:val="0D0D0D"/>
          <w:sz w:val="24"/>
          <w:szCs w:val="24"/>
          <w:u w:val="none"/>
          <w:lang w:val="en-US" w:eastAsia="zh-CN"/>
        </w:rPr>
        <w:t>相关</w:t>
      </w:r>
      <w:r>
        <w:rPr>
          <w:rFonts w:hint="eastAsia" w:ascii="宋体" w:hAnsi="宋体"/>
          <w:color w:val="auto"/>
          <w:sz w:val="24"/>
          <w:lang w:val="zh-CN"/>
        </w:rPr>
        <w:t>险</w:t>
      </w:r>
      <w:r>
        <w:rPr>
          <w:rFonts w:hint="eastAsia" w:ascii="宋体" w:hAnsi="宋体"/>
          <w:color w:val="auto"/>
          <w:sz w:val="24"/>
          <w:lang w:val="en-US" w:eastAsia="zh-CN"/>
        </w:rPr>
        <w:t>种</w:t>
      </w:r>
      <w:r>
        <w:rPr>
          <w:rFonts w:ascii="宋体" w:hAnsi="宋体"/>
          <w:color w:val="auto"/>
          <w:sz w:val="24"/>
        </w:rPr>
        <w:t>保险</w:t>
      </w:r>
      <w:r>
        <w:rPr>
          <w:rFonts w:hint="eastAsia" w:ascii="宋体" w:hAnsi="宋体"/>
          <w:color w:val="auto"/>
          <w:sz w:val="24"/>
        </w:rPr>
        <w:t>服务；投标人中标后，须按</w:t>
      </w:r>
      <w:r>
        <w:rPr>
          <w:rFonts w:hint="eastAsia" w:ascii="宋体" w:hAnsi="宋体"/>
          <w:b/>
          <w:color w:val="auto"/>
          <w:sz w:val="24"/>
        </w:rPr>
        <w:t>中标保险费率</w:t>
      </w:r>
      <w:r>
        <w:rPr>
          <w:rFonts w:hint="eastAsia" w:ascii="宋体" w:hAnsi="宋体"/>
          <w:b/>
          <w:color w:val="auto"/>
          <w:sz w:val="24"/>
          <w:lang w:val="en-US" w:eastAsia="zh-CN"/>
        </w:rPr>
        <w:t>或</w:t>
      </w:r>
      <w:r>
        <w:rPr>
          <w:rFonts w:hint="eastAsia" w:ascii="宋体" w:hAnsi="宋体"/>
          <w:b/>
          <w:color w:val="auto"/>
          <w:sz w:val="24"/>
        </w:rPr>
        <w:t>中标保险费</w:t>
      </w:r>
      <w:r>
        <w:rPr>
          <w:rFonts w:hint="eastAsia" w:ascii="宋体" w:hAnsi="宋体"/>
          <w:b/>
          <w:color w:val="auto"/>
          <w:sz w:val="24"/>
          <w:lang w:val="en-US" w:eastAsia="zh-CN"/>
        </w:rPr>
        <w:t>折扣</w:t>
      </w:r>
      <w:r>
        <w:rPr>
          <w:rFonts w:hint="eastAsia" w:ascii="宋体" w:hAnsi="宋体"/>
          <w:b/>
          <w:color w:val="auto"/>
          <w:sz w:val="24"/>
        </w:rPr>
        <w:t>率</w:t>
      </w:r>
      <w:r>
        <w:rPr>
          <w:rFonts w:hint="eastAsia" w:ascii="宋体" w:hAnsi="宋体"/>
          <w:color w:val="auto"/>
          <w:sz w:val="24"/>
        </w:rPr>
        <w:t>与</w:t>
      </w:r>
      <w:r>
        <w:rPr>
          <w:rFonts w:hint="eastAsia" w:hAnsi="宋体" w:cs="宋体"/>
          <w:color w:val="0D0D0D"/>
          <w:sz w:val="24"/>
          <w:szCs w:val="24"/>
          <w:u w:val="none"/>
          <w:lang w:val="en-US" w:eastAsia="zh-CN"/>
        </w:rPr>
        <w:t>东阳市国投公司</w:t>
      </w:r>
      <w:r>
        <w:rPr>
          <w:rFonts w:hint="eastAsia" w:ascii="宋体" w:hAnsi="宋体" w:cs="Segoe UI"/>
          <w:color w:val="auto"/>
          <w:kern w:val="0"/>
          <w:sz w:val="24"/>
        </w:rPr>
        <w:t>签订保险服务合同，并</w:t>
      </w:r>
      <w:r>
        <w:rPr>
          <w:rFonts w:hint="eastAsia" w:ascii="宋体" w:hAnsi="宋体" w:cs="Segoe UI"/>
          <w:color w:val="auto"/>
          <w:kern w:val="0"/>
          <w:sz w:val="24"/>
          <w:lang w:val="en-US" w:eastAsia="zh-CN"/>
        </w:rPr>
        <w:t>与</w:t>
      </w:r>
      <w:r>
        <w:rPr>
          <w:rFonts w:hint="eastAsia" w:hAnsi="宋体" w:cs="宋体"/>
          <w:color w:val="0D0D0D"/>
          <w:sz w:val="24"/>
        </w:rPr>
        <w:t>下属国有企业</w:t>
      </w:r>
      <w:r>
        <w:rPr>
          <w:rFonts w:hint="eastAsia" w:ascii="宋体" w:hAnsi="宋体" w:cs="Segoe UI"/>
          <w:color w:val="auto"/>
          <w:kern w:val="0"/>
          <w:sz w:val="24"/>
        </w:rPr>
        <w:t>分别签发保单</w:t>
      </w:r>
      <w:r>
        <w:rPr>
          <w:rFonts w:hint="eastAsia" w:ascii="宋体" w:hAnsi="宋体" w:cs="Segoe UI"/>
          <w:color w:val="auto"/>
          <w:kern w:val="0"/>
          <w:sz w:val="24"/>
          <w:lang w:eastAsia="zh-CN"/>
        </w:rPr>
        <w:t>，</w:t>
      </w:r>
      <w:r>
        <w:rPr>
          <w:rFonts w:hint="eastAsia" w:hAnsi="宋体" w:cs="宋体"/>
          <w:color w:val="0D0D0D"/>
          <w:sz w:val="24"/>
        </w:rPr>
        <w:t>结算相关</w:t>
      </w:r>
      <w:r>
        <w:rPr>
          <w:rFonts w:hint="eastAsia" w:ascii="宋体" w:hAnsi="宋体" w:cs="Segoe UI"/>
          <w:color w:val="auto"/>
          <w:kern w:val="0"/>
          <w:sz w:val="24"/>
        </w:rPr>
        <w:t>保险服务</w:t>
      </w:r>
      <w:r>
        <w:rPr>
          <w:rFonts w:hint="eastAsia" w:ascii="宋体" w:hAnsi="宋体"/>
          <w:sz w:val="24"/>
        </w:rPr>
        <w:t>费用</w:t>
      </w:r>
      <w:r>
        <w:rPr>
          <w:rFonts w:hint="eastAsia" w:ascii="宋体" w:hAnsi="宋体" w:cs="Segoe UI"/>
          <w:b w:val="0"/>
          <w:bCs w:val="0"/>
          <w:color w:val="auto"/>
          <w:kern w:val="0"/>
          <w:sz w:val="24"/>
          <w:lang w:eastAsia="zh-CN"/>
        </w:rPr>
        <w:t>。</w:t>
      </w:r>
      <w:r>
        <w:rPr>
          <w:rFonts w:hint="eastAsia" w:ascii="宋体" w:hAnsi="宋体" w:cs="Segoe UI"/>
          <w:b w:val="0"/>
          <w:bCs w:val="0"/>
          <w:color w:val="auto"/>
          <w:kern w:val="0"/>
          <w:sz w:val="24"/>
          <w:lang w:val="en-US" w:eastAsia="zh-CN"/>
        </w:rPr>
        <w:t>中标人在签订本项目服务合同以后，</w:t>
      </w:r>
      <w:r>
        <w:rPr>
          <w:rFonts w:hint="eastAsia" w:hAnsi="宋体" w:cs="宋体"/>
          <w:color w:val="0D0D0D"/>
          <w:sz w:val="24"/>
          <w:szCs w:val="24"/>
          <w:u w:val="none"/>
          <w:lang w:val="en-US" w:eastAsia="zh-CN"/>
        </w:rPr>
        <w:t>东阳市国投公司下属国有企业可</w:t>
      </w:r>
      <w:r>
        <w:rPr>
          <w:rFonts w:hint="eastAsia" w:ascii="宋体" w:hAnsi="宋体" w:cs="Segoe UI"/>
          <w:b w:val="0"/>
          <w:bCs w:val="0"/>
          <w:color w:val="auto"/>
          <w:kern w:val="0"/>
          <w:sz w:val="24"/>
          <w:lang w:val="en-US" w:eastAsia="zh-CN"/>
        </w:rPr>
        <w:t>根据本</w:t>
      </w:r>
      <w:r>
        <w:rPr>
          <w:rFonts w:hint="eastAsia" w:hAnsi="宋体" w:cs="宋体"/>
          <w:b w:val="0"/>
          <w:bCs w:val="0"/>
          <w:color w:val="auto"/>
          <w:sz w:val="24"/>
          <w:szCs w:val="24"/>
          <w:u w:val="none"/>
          <w:lang w:val="en-US" w:eastAsia="zh-CN"/>
        </w:rPr>
        <w:t>企业保险业务的特点，自主选择相应的</w:t>
      </w:r>
      <w:r>
        <w:rPr>
          <w:rFonts w:hint="eastAsia" w:ascii="宋体" w:hAnsi="宋体" w:cs="Segoe UI"/>
          <w:b w:val="0"/>
          <w:bCs w:val="0"/>
          <w:color w:val="auto"/>
          <w:kern w:val="0"/>
          <w:sz w:val="24"/>
          <w:lang w:val="en-US" w:eastAsia="zh-CN"/>
        </w:rPr>
        <w:t>中标人</w:t>
      </w:r>
      <w:r>
        <w:rPr>
          <w:rFonts w:hint="eastAsia" w:hAnsi="宋体" w:cs="宋体"/>
          <w:b w:val="0"/>
          <w:bCs w:val="0"/>
          <w:color w:val="auto"/>
          <w:sz w:val="24"/>
          <w:szCs w:val="24"/>
          <w:u w:val="none"/>
          <w:lang w:val="en-US" w:eastAsia="zh-CN"/>
        </w:rPr>
        <w:t>为其提供保险服务。</w:t>
      </w:r>
      <w:r>
        <w:rPr>
          <w:rFonts w:hint="eastAsia" w:ascii="宋体" w:hAnsi="宋体"/>
          <w:b w:val="0"/>
          <w:bCs w:val="0"/>
          <w:color w:val="auto"/>
          <w:sz w:val="24"/>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二、项目服务内容</w:t>
      </w:r>
    </w:p>
    <w:tbl>
      <w:tblPr>
        <w:tblStyle w:val="55"/>
        <w:tblW w:w="51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09"/>
        <w:gridCol w:w="3402"/>
        <w:gridCol w:w="215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b/>
                <w:bCs/>
                <w:color w:val="auto"/>
                <w:sz w:val="24"/>
                <w:lang w:val="en-US" w:eastAsia="zh-CN"/>
              </w:rPr>
            </w:pPr>
            <w:r>
              <w:rPr>
                <w:rFonts w:hint="eastAsia" w:ascii="宋体" w:hAnsi="宋体"/>
                <w:b/>
                <w:bCs/>
                <w:color w:val="auto"/>
                <w:sz w:val="24"/>
                <w:lang w:val="en-US" w:eastAsia="zh-CN"/>
              </w:rPr>
              <w:t>标项</w:t>
            </w: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b/>
                <w:bCs/>
                <w:color w:val="auto"/>
                <w:sz w:val="24"/>
                <w:lang w:val="en-US" w:eastAsia="zh-CN"/>
              </w:rPr>
            </w:pPr>
            <w:r>
              <w:rPr>
                <w:rFonts w:hint="eastAsia" w:ascii="宋体" w:hAnsi="宋体"/>
                <w:b/>
                <w:bCs/>
                <w:color w:val="auto"/>
                <w:sz w:val="24"/>
                <w:lang w:val="zh-CN"/>
              </w:rPr>
              <w:t>保险</w:t>
            </w:r>
            <w:r>
              <w:rPr>
                <w:rFonts w:hint="eastAsia" w:ascii="宋体" w:hAnsi="宋体"/>
                <w:b/>
                <w:bCs/>
                <w:color w:val="auto"/>
                <w:sz w:val="24"/>
                <w:lang w:val="en-US" w:eastAsia="zh-CN"/>
              </w:rPr>
              <w:t>内容</w:t>
            </w:r>
          </w:p>
        </w:tc>
        <w:tc>
          <w:tcPr>
            <w:tcW w:w="18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s="宋体"/>
                <w:b/>
                <w:bCs/>
                <w:color w:val="auto"/>
                <w:sz w:val="24"/>
              </w:rPr>
            </w:pPr>
            <w:r>
              <w:rPr>
                <w:rFonts w:hint="eastAsia" w:ascii="宋体" w:hAnsi="宋体"/>
                <w:b/>
                <w:bCs/>
                <w:color w:val="auto"/>
                <w:sz w:val="24"/>
                <w:lang w:val="zh-CN"/>
              </w:rPr>
              <w:t>投保单位</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b/>
                <w:bCs/>
                <w:color w:val="auto"/>
                <w:sz w:val="24"/>
                <w:lang w:val="en-US" w:eastAsia="zh-CN"/>
              </w:rPr>
            </w:pPr>
            <w:r>
              <w:rPr>
                <w:rFonts w:hint="eastAsia" w:ascii="宋体" w:hAnsi="宋体"/>
                <w:b/>
                <w:bCs/>
                <w:color w:val="auto"/>
                <w:sz w:val="24"/>
                <w:lang w:val="en-US" w:eastAsia="zh-CN"/>
              </w:rPr>
              <w:t>最高限价</w:t>
            </w:r>
          </w:p>
        </w:tc>
        <w:tc>
          <w:tcPr>
            <w:tcW w:w="6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rPr>
            </w:pPr>
            <w:r>
              <w:rPr>
                <w:rFonts w:hint="eastAsia" w:ascii="宋体" w:hAnsi="宋体"/>
                <w:color w:val="auto"/>
                <w:sz w:val="24"/>
              </w:rPr>
              <w:t>1</w:t>
            </w: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lang w:val="zh-CN"/>
              </w:rPr>
            </w:pPr>
            <w:r>
              <w:rPr>
                <w:rFonts w:hint="eastAsia" w:ascii="宋体" w:hAnsi="宋体"/>
                <w:color w:val="auto"/>
                <w:sz w:val="24"/>
                <w:lang w:val="zh-CN"/>
              </w:rPr>
              <w:t>财产险</w:t>
            </w:r>
          </w:p>
        </w:tc>
        <w:tc>
          <w:tcPr>
            <w:tcW w:w="18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lang w:val="zh-CN"/>
              </w:rPr>
            </w:pPr>
            <w:r>
              <w:rPr>
                <w:rFonts w:hint="eastAsia" w:hAnsi="宋体" w:cs="宋体"/>
                <w:color w:val="auto"/>
                <w:sz w:val="24"/>
                <w:szCs w:val="24"/>
                <w:u w:val="none"/>
                <w:lang w:val="en-US" w:eastAsia="zh-CN"/>
              </w:rPr>
              <w:t>东阳市国投公司下属国有企业</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hAnsi="宋体" w:cs="宋体"/>
                <w:b w:val="0"/>
                <w:bCs/>
                <w:color w:val="auto"/>
                <w:sz w:val="24"/>
                <w:szCs w:val="24"/>
                <w:u w:val="none"/>
                <w:lang w:val="en-US" w:eastAsia="zh-CN"/>
              </w:rPr>
            </w:pPr>
            <w:r>
              <w:rPr>
                <w:rFonts w:hint="eastAsia" w:ascii="宋体" w:hAnsi="宋体"/>
                <w:b w:val="0"/>
                <w:bCs/>
                <w:color w:val="auto"/>
                <w:sz w:val="24"/>
                <w:lang w:val="en-US" w:eastAsia="zh-CN"/>
              </w:rPr>
              <w:t>保险</w:t>
            </w:r>
            <w:r>
              <w:rPr>
                <w:rFonts w:hint="eastAsia" w:ascii="宋体" w:hAnsi="宋体"/>
                <w:b w:val="0"/>
                <w:bCs/>
                <w:color w:val="auto"/>
                <w:sz w:val="24"/>
              </w:rPr>
              <w:t>费率：0.</w:t>
            </w:r>
            <w:r>
              <w:rPr>
                <w:rFonts w:hint="eastAsia" w:ascii="宋体" w:hAnsi="宋体"/>
                <w:b w:val="0"/>
                <w:bCs/>
                <w:color w:val="auto"/>
                <w:sz w:val="24"/>
                <w:lang w:val="en-US" w:eastAsia="zh-CN"/>
              </w:rPr>
              <w:t>2</w:t>
            </w:r>
            <w:r>
              <w:rPr>
                <w:rFonts w:hint="eastAsia" w:ascii="宋体" w:hAnsi="宋体"/>
                <w:b w:val="0"/>
                <w:bCs/>
                <w:color w:val="auto"/>
                <w:sz w:val="24"/>
              </w:rPr>
              <w:t>%</w:t>
            </w:r>
          </w:p>
        </w:tc>
        <w:tc>
          <w:tcPr>
            <w:tcW w:w="64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color w:val="auto"/>
                <w:sz w:val="24"/>
                <w:lang w:val="en-US" w:eastAsia="zh-CN"/>
              </w:rPr>
            </w:pPr>
            <w:r>
              <w:rPr>
                <w:rFonts w:hint="eastAsia" w:ascii="宋体" w:hAnsi="宋体"/>
                <w:color w:val="auto"/>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2</w:t>
            </w: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lang w:val="zh-CN"/>
              </w:rPr>
            </w:pPr>
            <w:r>
              <w:rPr>
                <w:rFonts w:hint="eastAsia" w:ascii="宋体" w:hAnsi="宋体"/>
                <w:color w:val="auto"/>
                <w:sz w:val="24"/>
                <w:lang w:val="zh-CN"/>
              </w:rPr>
              <w:t>车辆险</w:t>
            </w:r>
          </w:p>
        </w:tc>
        <w:tc>
          <w:tcPr>
            <w:tcW w:w="18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rPr>
            </w:pPr>
            <w:r>
              <w:rPr>
                <w:rFonts w:hint="eastAsia" w:hAnsi="宋体" w:cs="宋体"/>
                <w:color w:val="auto"/>
                <w:sz w:val="24"/>
                <w:szCs w:val="24"/>
                <w:u w:val="none"/>
                <w:lang w:val="en-US" w:eastAsia="zh-CN"/>
              </w:rPr>
              <w:t>东阳市国投公司下属国有企业</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hAnsi="宋体" w:eastAsia="宋体" w:cs="宋体"/>
                <w:color w:val="auto"/>
                <w:sz w:val="24"/>
                <w:szCs w:val="24"/>
                <w:u w:val="none"/>
                <w:lang w:val="en-US" w:eastAsia="zh-CN"/>
              </w:rPr>
            </w:pPr>
            <w:r>
              <w:rPr>
                <w:rFonts w:hint="eastAsia" w:ascii="宋体" w:hAnsi="宋体"/>
                <w:b w:val="0"/>
                <w:bCs/>
                <w:color w:val="auto"/>
                <w:sz w:val="24"/>
              </w:rPr>
              <w:t>保险费</w:t>
            </w:r>
            <w:r>
              <w:rPr>
                <w:rFonts w:hint="eastAsia" w:ascii="宋体" w:hAnsi="宋体"/>
                <w:b w:val="0"/>
                <w:bCs/>
                <w:color w:val="auto"/>
                <w:sz w:val="24"/>
                <w:lang w:val="en-US" w:eastAsia="zh-CN"/>
              </w:rPr>
              <w:t>折扣</w:t>
            </w:r>
            <w:r>
              <w:rPr>
                <w:rFonts w:hint="eastAsia" w:ascii="宋体" w:hAnsi="宋体"/>
                <w:b w:val="0"/>
                <w:bCs/>
                <w:color w:val="auto"/>
                <w:sz w:val="24"/>
              </w:rPr>
              <w:t>率</w:t>
            </w:r>
            <w:r>
              <w:rPr>
                <w:rFonts w:hint="eastAsia" w:ascii="宋体" w:hAnsi="宋体"/>
                <w:b w:val="0"/>
                <w:bCs/>
                <w:color w:val="auto"/>
                <w:sz w:val="24"/>
                <w:lang w:eastAsia="zh-CN"/>
              </w:rPr>
              <w:t>：</w:t>
            </w:r>
            <w:r>
              <w:rPr>
                <w:rFonts w:hint="eastAsia" w:ascii="宋体" w:hAnsi="宋体"/>
                <w:b w:val="0"/>
                <w:bCs/>
                <w:color w:val="auto"/>
                <w:sz w:val="24"/>
                <w:lang w:val="en-US" w:eastAsia="zh-CN"/>
              </w:rPr>
              <w:t>95%</w:t>
            </w:r>
          </w:p>
        </w:tc>
        <w:tc>
          <w:tcPr>
            <w:tcW w:w="64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olor w:val="auto"/>
                <w:sz w:val="24"/>
                <w:lang w:val="en-US" w:eastAsia="zh-CN"/>
              </w:rPr>
            </w:pPr>
            <w:r>
              <w:rPr>
                <w:rFonts w:hint="eastAsia" w:ascii="宋体" w:hAnsi="宋体"/>
                <w:color w:val="auto"/>
                <w:sz w:val="24"/>
                <w:lang w:val="en-US" w:eastAsia="zh-CN"/>
              </w:rPr>
              <w:t>3</w:t>
            </w: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lang w:val="zh-CN"/>
              </w:rPr>
            </w:pPr>
            <w:r>
              <w:rPr>
                <w:rFonts w:hint="eastAsia" w:ascii="宋体" w:hAnsi="宋体"/>
                <w:color w:val="auto"/>
                <w:sz w:val="24"/>
                <w:lang w:val="zh-CN"/>
              </w:rPr>
              <w:t>责任险</w:t>
            </w:r>
          </w:p>
        </w:tc>
        <w:tc>
          <w:tcPr>
            <w:tcW w:w="18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rPr>
            </w:pPr>
            <w:r>
              <w:rPr>
                <w:rFonts w:hint="eastAsia" w:hAnsi="宋体" w:cs="宋体"/>
                <w:color w:val="auto"/>
                <w:sz w:val="24"/>
                <w:szCs w:val="24"/>
                <w:u w:val="none"/>
                <w:lang w:val="en-US" w:eastAsia="zh-CN"/>
              </w:rPr>
              <w:t>东阳市国投公司下属国有企业</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hAnsi="宋体" w:cs="宋体"/>
                <w:color w:val="auto"/>
                <w:sz w:val="24"/>
                <w:szCs w:val="24"/>
                <w:u w:val="none"/>
                <w:lang w:val="en-US" w:eastAsia="zh-CN"/>
              </w:rPr>
            </w:pPr>
            <w:r>
              <w:rPr>
                <w:rFonts w:hint="eastAsia" w:ascii="宋体" w:hAnsi="宋体"/>
                <w:b w:val="0"/>
                <w:bCs/>
                <w:color w:val="auto"/>
                <w:sz w:val="24"/>
              </w:rPr>
              <w:t>保险费</w:t>
            </w:r>
            <w:r>
              <w:rPr>
                <w:rFonts w:hint="eastAsia" w:ascii="宋体" w:hAnsi="宋体"/>
                <w:b w:val="0"/>
                <w:bCs/>
                <w:color w:val="auto"/>
                <w:sz w:val="24"/>
                <w:lang w:val="en-US" w:eastAsia="zh-CN"/>
              </w:rPr>
              <w:t>折扣</w:t>
            </w:r>
            <w:r>
              <w:rPr>
                <w:rFonts w:hint="eastAsia" w:ascii="宋体" w:hAnsi="宋体"/>
                <w:b w:val="0"/>
                <w:bCs/>
                <w:color w:val="auto"/>
                <w:sz w:val="24"/>
              </w:rPr>
              <w:t>率</w:t>
            </w:r>
            <w:r>
              <w:rPr>
                <w:rFonts w:hint="eastAsia" w:ascii="宋体" w:hAnsi="宋体"/>
                <w:b w:val="0"/>
                <w:bCs/>
                <w:color w:val="auto"/>
                <w:sz w:val="24"/>
                <w:lang w:eastAsia="zh-CN"/>
              </w:rPr>
              <w:t>：</w:t>
            </w:r>
            <w:r>
              <w:rPr>
                <w:rFonts w:hint="eastAsia" w:ascii="宋体" w:hAnsi="宋体"/>
                <w:b w:val="0"/>
                <w:bCs/>
                <w:color w:val="auto"/>
                <w:sz w:val="24"/>
                <w:lang w:val="en-US" w:eastAsia="zh-CN"/>
              </w:rPr>
              <w:t>95%</w:t>
            </w:r>
          </w:p>
        </w:tc>
        <w:tc>
          <w:tcPr>
            <w:tcW w:w="64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color w:val="auto"/>
                <w:sz w:val="24"/>
                <w:lang w:val="en-US" w:eastAsia="zh-CN"/>
              </w:rPr>
            </w:pPr>
            <w:r>
              <w:rPr>
                <w:rFonts w:hint="eastAsia" w:ascii="宋体" w:hAnsi="宋体"/>
                <w:color w:val="auto"/>
                <w:sz w:val="24"/>
                <w:lang w:val="en-US" w:eastAsia="zh-CN"/>
              </w:rPr>
              <w:t>4</w:t>
            </w: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lang w:val="zh-CN"/>
              </w:rPr>
            </w:pPr>
            <w:r>
              <w:rPr>
                <w:rFonts w:hint="eastAsia" w:ascii="宋体" w:hAnsi="宋体"/>
                <w:color w:val="auto"/>
                <w:sz w:val="24"/>
                <w:lang w:val="zh-CN"/>
              </w:rPr>
              <w:t>意外险</w:t>
            </w:r>
          </w:p>
        </w:tc>
        <w:tc>
          <w:tcPr>
            <w:tcW w:w="18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hAnsi="宋体" w:cs="宋体"/>
                <w:color w:val="auto"/>
                <w:sz w:val="24"/>
                <w:szCs w:val="24"/>
                <w:u w:val="none"/>
                <w:lang w:val="en-US" w:eastAsia="zh-CN"/>
              </w:rPr>
            </w:pPr>
            <w:r>
              <w:rPr>
                <w:rFonts w:hint="eastAsia" w:hAnsi="宋体" w:cs="宋体"/>
                <w:color w:val="auto"/>
                <w:sz w:val="24"/>
                <w:szCs w:val="24"/>
                <w:u w:val="none"/>
                <w:lang w:val="en-US" w:eastAsia="zh-CN"/>
              </w:rPr>
              <w:t>东阳市国投公司下属国有企业</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b w:val="0"/>
                <w:bCs/>
                <w:color w:val="auto"/>
                <w:sz w:val="24"/>
              </w:rPr>
            </w:pPr>
            <w:r>
              <w:rPr>
                <w:rFonts w:hint="eastAsia" w:ascii="宋体" w:hAnsi="宋体"/>
                <w:b w:val="0"/>
                <w:bCs/>
                <w:color w:val="auto"/>
                <w:sz w:val="24"/>
              </w:rPr>
              <w:t>保险费</w:t>
            </w:r>
            <w:r>
              <w:rPr>
                <w:rFonts w:hint="eastAsia" w:ascii="宋体" w:hAnsi="宋体"/>
                <w:b w:val="0"/>
                <w:bCs/>
                <w:color w:val="auto"/>
                <w:sz w:val="24"/>
                <w:lang w:val="en-US" w:eastAsia="zh-CN"/>
              </w:rPr>
              <w:t>折扣</w:t>
            </w:r>
            <w:r>
              <w:rPr>
                <w:rFonts w:hint="eastAsia" w:ascii="宋体" w:hAnsi="宋体"/>
                <w:b w:val="0"/>
                <w:bCs/>
                <w:color w:val="auto"/>
                <w:sz w:val="24"/>
              </w:rPr>
              <w:t>率</w:t>
            </w:r>
            <w:r>
              <w:rPr>
                <w:rFonts w:hint="eastAsia" w:ascii="宋体" w:hAnsi="宋体"/>
                <w:b w:val="0"/>
                <w:bCs/>
                <w:color w:val="auto"/>
                <w:sz w:val="24"/>
                <w:lang w:eastAsia="zh-CN"/>
              </w:rPr>
              <w:t>：</w:t>
            </w:r>
            <w:r>
              <w:rPr>
                <w:rFonts w:hint="eastAsia" w:ascii="宋体" w:hAnsi="宋体"/>
                <w:b w:val="0"/>
                <w:bCs/>
                <w:color w:val="auto"/>
                <w:sz w:val="24"/>
                <w:lang w:val="en-US" w:eastAsia="zh-CN"/>
              </w:rPr>
              <w:t>95%</w:t>
            </w:r>
          </w:p>
        </w:tc>
        <w:tc>
          <w:tcPr>
            <w:tcW w:w="64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7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color w:val="auto"/>
                <w:sz w:val="24"/>
                <w:lang w:val="en-US" w:eastAsia="zh-CN"/>
              </w:rPr>
            </w:pPr>
            <w:r>
              <w:rPr>
                <w:rFonts w:hint="eastAsia" w:ascii="宋体" w:hAnsi="宋体"/>
                <w:color w:val="auto"/>
                <w:sz w:val="24"/>
                <w:lang w:val="en-US" w:eastAsia="zh-CN"/>
              </w:rPr>
              <w:t>5</w:t>
            </w:r>
          </w:p>
        </w:tc>
        <w:tc>
          <w:tcPr>
            <w:tcW w:w="10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olor w:val="auto"/>
                <w:sz w:val="24"/>
                <w:lang w:val="en-US" w:eastAsia="zh-CN"/>
              </w:rPr>
            </w:pPr>
            <w:r>
              <w:rPr>
                <w:rFonts w:hint="eastAsia" w:ascii="宋体" w:hAnsi="宋体"/>
                <w:color w:val="auto"/>
                <w:sz w:val="24"/>
                <w:lang w:val="en-US" w:eastAsia="zh-CN"/>
              </w:rPr>
              <w:t>工程险</w:t>
            </w:r>
          </w:p>
        </w:tc>
        <w:tc>
          <w:tcPr>
            <w:tcW w:w="18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Times New Roman"/>
                <w:color w:val="auto"/>
                <w:kern w:val="2"/>
                <w:sz w:val="24"/>
                <w:szCs w:val="24"/>
                <w:lang w:val="en-US" w:eastAsia="zh-CN" w:bidi="ar-SA"/>
              </w:rPr>
            </w:pPr>
            <w:r>
              <w:rPr>
                <w:rFonts w:hint="eastAsia" w:hAnsi="宋体" w:cs="宋体"/>
                <w:color w:val="auto"/>
                <w:sz w:val="24"/>
                <w:szCs w:val="24"/>
                <w:u w:val="none"/>
                <w:lang w:val="en-US" w:eastAsia="zh-CN"/>
              </w:rPr>
              <w:t>东阳市国投公司下属国有企业</w:t>
            </w:r>
          </w:p>
        </w:tc>
        <w:tc>
          <w:tcPr>
            <w:tcW w:w="11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宋体" w:eastAsia="宋体" w:cs="宋体"/>
                <w:color w:val="auto"/>
                <w:kern w:val="2"/>
                <w:sz w:val="24"/>
                <w:szCs w:val="24"/>
                <w:u w:val="none"/>
                <w:lang w:val="en-US" w:eastAsia="zh-CN" w:bidi="ar-SA"/>
              </w:rPr>
            </w:pPr>
            <w:r>
              <w:rPr>
                <w:rFonts w:hint="eastAsia" w:ascii="宋体" w:hAnsi="宋体"/>
                <w:b w:val="0"/>
                <w:bCs/>
                <w:color w:val="auto"/>
                <w:sz w:val="24"/>
                <w:lang w:val="en-US" w:eastAsia="zh-CN"/>
              </w:rPr>
              <w:t>保险</w:t>
            </w:r>
            <w:r>
              <w:rPr>
                <w:rFonts w:hint="eastAsia" w:ascii="宋体" w:hAnsi="宋体"/>
                <w:b w:val="0"/>
                <w:bCs/>
                <w:color w:val="auto"/>
                <w:sz w:val="24"/>
              </w:rPr>
              <w:t>费率：0.</w:t>
            </w:r>
            <w:r>
              <w:rPr>
                <w:rFonts w:hint="eastAsia" w:ascii="宋体" w:hAnsi="宋体"/>
                <w:b w:val="0"/>
                <w:bCs/>
                <w:color w:val="auto"/>
                <w:sz w:val="24"/>
                <w:lang w:val="en-US" w:eastAsia="zh-CN"/>
              </w:rPr>
              <w:t>3</w:t>
            </w:r>
            <w:r>
              <w:rPr>
                <w:rFonts w:hint="eastAsia" w:ascii="宋体" w:hAnsi="宋体"/>
                <w:b w:val="0"/>
                <w:bCs/>
                <w:color w:val="auto"/>
                <w:sz w:val="24"/>
              </w:rPr>
              <w:t>%</w:t>
            </w:r>
          </w:p>
        </w:tc>
        <w:tc>
          <w:tcPr>
            <w:tcW w:w="64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color w:val="auto"/>
                <w:sz w:val="24"/>
                <w:lang w:val="en-US" w:eastAsia="zh-CN"/>
              </w:rPr>
            </w:pPr>
          </w:p>
        </w:tc>
      </w:tr>
    </w:tbl>
    <w:p>
      <w:pPr>
        <w:pStyle w:val="4"/>
        <w:keepNext/>
        <w:keepLines/>
        <w:pageBreakBefore w:val="0"/>
        <w:widowControl w:val="0"/>
        <w:tabs>
          <w:tab w:val="left" w:pos="1080"/>
        </w:tabs>
        <w:kinsoku/>
        <w:wordWrap/>
        <w:overflowPunct/>
        <w:topLinePunct w:val="0"/>
        <w:autoSpaceDE/>
        <w:autoSpaceDN/>
        <w:bidi w:val="0"/>
        <w:adjustRightInd/>
        <w:snapToGrid/>
        <w:spacing w:before="157" w:beforeLines="50" w:after="0"/>
        <w:textAlignment w:val="auto"/>
        <w:rPr>
          <w:rFonts w:hint="eastAsia" w:hAnsi="宋体"/>
          <w:sz w:val="24"/>
          <w:szCs w:val="24"/>
        </w:rPr>
      </w:pPr>
      <w:bookmarkStart w:id="3" w:name="_Toc414870762"/>
      <w:bookmarkStart w:id="4" w:name="_Toc414870568"/>
      <w:r>
        <w:rPr>
          <w:rFonts w:hint="eastAsia" w:hAnsi="宋体"/>
          <w:sz w:val="24"/>
          <w:szCs w:val="24"/>
          <w:lang w:eastAsia="zh-CN"/>
        </w:rPr>
        <w:t>三</w:t>
      </w:r>
      <w:r>
        <w:rPr>
          <w:rFonts w:hint="eastAsia" w:hAnsi="宋体"/>
          <w:sz w:val="24"/>
          <w:szCs w:val="24"/>
        </w:rPr>
        <w:t>、</w:t>
      </w:r>
      <w:r>
        <w:rPr>
          <w:rFonts w:hint="eastAsia" w:hAnsi="宋体"/>
          <w:sz w:val="24"/>
          <w:szCs w:val="24"/>
          <w:lang w:eastAsia="zh-CN"/>
        </w:rPr>
        <w:t>项目服务范围及要求</w:t>
      </w:r>
      <w:r>
        <w:rPr>
          <w:rFonts w:hint="eastAsia" w:hAnsi="宋体"/>
          <w:sz w:val="24"/>
          <w:szCs w:val="24"/>
        </w:rPr>
        <w:t>：</w:t>
      </w:r>
      <w:bookmarkEnd w:id="3"/>
      <w:bookmarkEnd w:id="4"/>
      <w:r>
        <w:rPr>
          <w:rFonts w:hint="eastAsia" w:hAnsi="宋体"/>
          <w:color w:val="0D0D0D"/>
          <w:sz w:val="24"/>
          <w:szCs w:val="24"/>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sz w:val="24"/>
          <w:lang w:val="zh-CN"/>
        </w:rPr>
      </w:pPr>
      <w:r>
        <w:rPr>
          <w:rFonts w:hint="eastAsia" w:ascii="宋体" w:hAnsi="宋体"/>
          <w:b/>
          <w:bCs/>
          <w:color w:val="auto"/>
          <w:sz w:val="24"/>
          <w:lang w:val="en-US" w:eastAsia="zh-CN"/>
        </w:rPr>
        <w:t>标项1：</w:t>
      </w:r>
      <w:r>
        <w:rPr>
          <w:rFonts w:hint="eastAsia" w:hAnsi="宋体" w:cs="宋体"/>
          <w:b/>
          <w:bCs/>
          <w:color w:val="0D0D0D"/>
          <w:sz w:val="24"/>
          <w:szCs w:val="24"/>
          <w:u w:val="none"/>
          <w:lang w:val="en-US" w:eastAsia="zh-CN"/>
        </w:rPr>
        <w:t>东阳市国有企业财产险保险服务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b/>
          <w:sz w:val="24"/>
          <w:lang w:eastAsia="zh-CN"/>
        </w:rPr>
        <w:t>（</w:t>
      </w:r>
      <w:r>
        <w:rPr>
          <w:rFonts w:hint="eastAsia" w:ascii="宋体" w:hAnsi="宋体"/>
          <w:b/>
          <w:sz w:val="24"/>
          <w:lang w:val="en-US" w:eastAsia="zh-CN"/>
        </w:rPr>
        <w:t>一</w:t>
      </w:r>
      <w:r>
        <w:rPr>
          <w:rFonts w:hint="eastAsia" w:ascii="宋体" w:hAnsi="宋体"/>
          <w:b/>
          <w:sz w:val="24"/>
          <w:lang w:eastAsia="zh-CN"/>
        </w:rPr>
        <w:t>）</w:t>
      </w:r>
      <w:r>
        <w:rPr>
          <w:rFonts w:hint="eastAsia" w:ascii="宋体" w:hAnsi="宋体"/>
          <w:b/>
          <w:sz w:val="24"/>
        </w:rPr>
        <w:t>保险</w:t>
      </w:r>
      <w:r>
        <w:rPr>
          <w:rFonts w:hint="eastAsia" w:ascii="宋体" w:hAnsi="宋体"/>
          <w:b/>
          <w:sz w:val="24"/>
          <w:lang w:val="en-US" w:eastAsia="zh-CN"/>
        </w:rPr>
        <w:t>服务</w:t>
      </w:r>
      <w:r>
        <w:rPr>
          <w:rFonts w:hint="eastAsia" w:ascii="宋体" w:hAnsi="宋体"/>
          <w:b/>
          <w:sz w:val="24"/>
        </w:rPr>
        <w:t>范围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lang w:val="en-US" w:eastAsia="zh-CN"/>
        </w:rPr>
      </w:pPr>
      <w:r>
        <w:rPr>
          <w:rFonts w:hint="eastAsia" w:hAnsi="宋体" w:cs="宋体"/>
          <w:color w:val="0D0D0D"/>
          <w:sz w:val="24"/>
          <w:szCs w:val="24"/>
          <w:u w:val="none"/>
          <w:lang w:val="en-US" w:eastAsia="zh-CN"/>
        </w:rPr>
        <w:t>东阳市国投公司下属国有企业的</w:t>
      </w:r>
      <w:r>
        <w:rPr>
          <w:rFonts w:hint="eastAsia" w:ascii="宋体" w:hAnsi="宋体" w:cs="宋体"/>
          <w:color w:val="auto"/>
          <w:sz w:val="24"/>
        </w:rPr>
        <w:t>存货</w:t>
      </w:r>
      <w:r>
        <w:rPr>
          <w:rFonts w:hint="eastAsia" w:ascii="宋体" w:hAnsi="宋体" w:cs="宋体"/>
          <w:color w:val="auto"/>
          <w:sz w:val="24"/>
          <w:lang w:eastAsia="zh-CN"/>
        </w:rPr>
        <w:t>、</w:t>
      </w:r>
      <w:r>
        <w:rPr>
          <w:rFonts w:hint="eastAsia" w:ascii="宋体" w:hAnsi="宋体" w:cs="宋体"/>
          <w:color w:val="auto"/>
          <w:sz w:val="24"/>
        </w:rPr>
        <w:t>固定资产</w:t>
      </w:r>
      <w:r>
        <w:rPr>
          <w:rFonts w:hint="eastAsia" w:ascii="宋体" w:hAnsi="宋体" w:cs="宋体"/>
          <w:color w:val="auto"/>
          <w:sz w:val="24"/>
          <w:lang w:val="en-US" w:eastAsia="zh-CN"/>
        </w:rPr>
        <w:t>及其他</w:t>
      </w:r>
      <w:r>
        <w:rPr>
          <w:rFonts w:hint="eastAsia" w:ascii="宋体" w:hAnsi="宋体" w:cs="宋体"/>
          <w:color w:val="auto"/>
          <w:sz w:val="24"/>
        </w:rPr>
        <w:t>账外财产</w:t>
      </w:r>
      <w:r>
        <w:rPr>
          <w:rFonts w:hint="eastAsia" w:ascii="宋体" w:hAnsi="宋体" w:cs="宋体"/>
          <w:color w:val="auto"/>
          <w:sz w:val="24"/>
          <w:lang w:eastAsia="zh-CN"/>
        </w:rPr>
        <w:t>（</w:t>
      </w:r>
      <w:r>
        <w:rPr>
          <w:rFonts w:hint="eastAsia" w:ascii="宋体" w:hAnsi="宋体" w:cs="宋体"/>
          <w:color w:val="auto"/>
          <w:sz w:val="24"/>
        </w:rPr>
        <w:t>车辆、土地除外</w:t>
      </w:r>
      <w:r>
        <w:rPr>
          <w:rFonts w:hint="eastAsia" w:ascii="宋体" w:hAnsi="宋体" w:cs="宋体"/>
          <w:color w:val="auto"/>
          <w:sz w:val="24"/>
          <w:lang w:eastAsia="zh-CN"/>
        </w:rPr>
        <w:t>），</w:t>
      </w:r>
      <w:r>
        <w:rPr>
          <w:rFonts w:hint="eastAsia" w:ascii="宋体" w:hAnsi="宋体" w:cs="宋体"/>
          <w:color w:val="auto"/>
          <w:sz w:val="24"/>
          <w:lang w:val="en-US" w:eastAsia="zh-CN"/>
        </w:rPr>
        <w:t>具体以</w:t>
      </w:r>
      <w:r>
        <w:rPr>
          <w:rFonts w:hint="eastAsia" w:hAnsi="宋体" w:cs="宋体"/>
          <w:color w:val="0D0D0D"/>
          <w:sz w:val="24"/>
          <w:szCs w:val="24"/>
          <w:u w:val="none"/>
          <w:lang w:val="en-US" w:eastAsia="zh-CN"/>
        </w:rPr>
        <w:t>企业提供的</w:t>
      </w:r>
      <w:r>
        <w:rPr>
          <w:rFonts w:hint="eastAsia" w:ascii="宋体" w:hAnsi="宋体" w:cs="宋体"/>
          <w:color w:val="auto"/>
          <w:sz w:val="24"/>
        </w:rPr>
        <w:t>保险清单</w:t>
      </w:r>
      <w:r>
        <w:rPr>
          <w:rFonts w:hint="eastAsia" w:ascii="宋体" w:hAnsi="宋体" w:cs="宋体"/>
          <w:color w:val="auto"/>
          <w:sz w:val="24"/>
          <w:lang w:val="en-US" w:eastAsia="zh-CN"/>
        </w:rPr>
        <w:t>为准。</w:t>
      </w:r>
    </w:p>
    <w:p>
      <w:pPr>
        <w:pStyle w:val="2"/>
        <w:ind w:left="0" w:leftChars="0" w:firstLine="482" w:firstLineChars="200"/>
        <w:rPr>
          <w:rFonts w:ascii="宋体" w:hAnsi="宋体" w:cs="宋体"/>
          <w:b/>
          <w:sz w:val="24"/>
        </w:rPr>
      </w:pPr>
      <w:r>
        <w:rPr>
          <w:rFonts w:hint="eastAsia" w:ascii="宋体" w:hAnsi="宋体" w:cs="Times New Roman"/>
          <w:b/>
          <w:bCs/>
          <w:color w:val="auto"/>
          <w:sz w:val="24"/>
          <w:lang w:val="en-US" w:eastAsia="zh-CN"/>
        </w:rPr>
        <w:t>（二）</w:t>
      </w:r>
      <w:r>
        <w:rPr>
          <w:rFonts w:hint="eastAsia" w:ascii="宋体" w:hAnsi="宋体" w:cs="宋体"/>
          <w:b/>
          <w:sz w:val="24"/>
          <w:lang w:val="en-US" w:eastAsia="zh-CN"/>
        </w:rPr>
        <w:t>保险</w:t>
      </w:r>
      <w:r>
        <w:rPr>
          <w:rFonts w:hint="eastAsia" w:ascii="宋体" w:hAnsi="宋体" w:cs="宋体"/>
          <w:b/>
          <w:sz w:val="24"/>
        </w:rPr>
        <w:t>服务要求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中标</w:t>
      </w:r>
      <w:r>
        <w:rPr>
          <w:rFonts w:hint="eastAsia" w:ascii="宋体" w:hAnsi="宋体"/>
          <w:color w:val="auto"/>
          <w:sz w:val="24"/>
        </w:rPr>
        <w:t>人应指派专人负责</w:t>
      </w:r>
      <w:r>
        <w:rPr>
          <w:rFonts w:hint="eastAsia" w:ascii="宋体" w:hAnsi="宋体"/>
          <w:color w:val="auto"/>
          <w:sz w:val="24"/>
          <w:lang w:val="en-US" w:eastAsia="zh-CN"/>
        </w:rPr>
        <w:t>投保人</w:t>
      </w:r>
      <w:r>
        <w:rPr>
          <w:rFonts w:hint="eastAsia" w:ascii="宋体" w:hAnsi="宋体"/>
          <w:color w:val="auto"/>
          <w:sz w:val="24"/>
        </w:rPr>
        <w:t>的保险业务联系工作。确保</w:t>
      </w:r>
      <w:r>
        <w:rPr>
          <w:rFonts w:hint="eastAsia" w:ascii="宋体" w:hAnsi="宋体"/>
          <w:color w:val="auto"/>
          <w:sz w:val="24"/>
          <w:lang w:val="en-US" w:eastAsia="zh-CN"/>
        </w:rPr>
        <w:t>投保人</w:t>
      </w:r>
      <w:r>
        <w:rPr>
          <w:rFonts w:ascii="宋体" w:hAnsi="宋体"/>
          <w:color w:val="auto"/>
          <w:sz w:val="24"/>
        </w:rPr>
        <w:t>获得优先服务的权利</w:t>
      </w:r>
      <w:r>
        <w:rPr>
          <w:rFonts w:hint="eastAsia" w:ascii="宋体" w:hAnsi="宋体"/>
          <w:color w:val="auto"/>
          <w:sz w:val="24"/>
        </w:rPr>
        <w:t>，享受大客户的便利条件。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中标</w:t>
      </w:r>
      <w:r>
        <w:rPr>
          <w:rFonts w:hint="eastAsia" w:ascii="宋体" w:hAnsi="宋体"/>
          <w:color w:val="auto"/>
          <w:sz w:val="24"/>
        </w:rPr>
        <w:t>人</w:t>
      </w:r>
      <w:r>
        <w:rPr>
          <w:rFonts w:ascii="宋体" w:hAnsi="宋体"/>
          <w:color w:val="auto"/>
          <w:sz w:val="24"/>
        </w:rPr>
        <w:t>应设有24小时全天报案服务电话，并设专人受理索赔</w:t>
      </w:r>
      <w:r>
        <w:rPr>
          <w:rFonts w:hint="eastAsia" w:ascii="宋体" w:hAnsi="宋体"/>
          <w:color w:val="auto"/>
          <w:sz w:val="24"/>
        </w:rPr>
        <w:t>，</w:t>
      </w:r>
      <w:r>
        <w:rPr>
          <w:rFonts w:ascii="宋体" w:hAnsi="宋体"/>
          <w:color w:val="auto"/>
          <w:sz w:val="24"/>
        </w:rPr>
        <w:t>接、报案。</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s="宋体"/>
          <w:color w:val="000000"/>
          <w:sz w:val="24"/>
        </w:rPr>
        <w:t>▲</w:t>
      </w:r>
      <w:r>
        <w:rPr>
          <w:rFonts w:hint="eastAsia" w:ascii="宋体" w:hAnsi="宋体"/>
          <w:color w:val="auto"/>
          <w:sz w:val="24"/>
        </w:rPr>
        <w:t>3、</w:t>
      </w:r>
      <w:r>
        <w:rPr>
          <w:rFonts w:hint="eastAsia" w:ascii="宋体" w:hAnsi="宋体"/>
          <w:color w:val="auto"/>
          <w:sz w:val="24"/>
          <w:lang w:val="en-US" w:eastAsia="zh-CN"/>
        </w:rPr>
        <w:t>中标</w:t>
      </w:r>
      <w:r>
        <w:rPr>
          <w:rFonts w:hint="eastAsia" w:ascii="宋体" w:hAnsi="宋体"/>
          <w:color w:val="auto"/>
          <w:sz w:val="24"/>
        </w:rPr>
        <w:t>人</w:t>
      </w:r>
      <w:r>
        <w:rPr>
          <w:rFonts w:ascii="宋体" w:hAnsi="宋体"/>
          <w:color w:val="auto"/>
          <w:sz w:val="24"/>
        </w:rPr>
        <w:t>在接到</w:t>
      </w:r>
      <w:r>
        <w:rPr>
          <w:rFonts w:hint="eastAsia" w:ascii="宋体" w:hAnsi="宋体"/>
          <w:color w:val="auto"/>
          <w:sz w:val="24"/>
          <w:lang w:val="en-US" w:eastAsia="zh-CN"/>
        </w:rPr>
        <w:t>投保人</w:t>
      </w:r>
      <w:r>
        <w:rPr>
          <w:rFonts w:ascii="宋体" w:hAnsi="宋体"/>
          <w:color w:val="auto"/>
          <w:sz w:val="24"/>
        </w:rPr>
        <w:t>的出险报案后，</w:t>
      </w:r>
      <w:r>
        <w:rPr>
          <w:rFonts w:hint="eastAsia" w:ascii="宋体" w:hAnsi="宋体"/>
          <w:color w:val="auto"/>
          <w:sz w:val="24"/>
        </w:rPr>
        <w:t>事故发生地在东阳市内的</w:t>
      </w:r>
      <w:r>
        <w:rPr>
          <w:rFonts w:ascii="宋体" w:hAnsi="宋体"/>
          <w:color w:val="auto"/>
          <w:sz w:val="24"/>
        </w:rPr>
        <w:t>理赔人员应于</w:t>
      </w:r>
      <w:r>
        <w:rPr>
          <w:rFonts w:hint="eastAsia" w:ascii="宋体" w:hAnsi="宋体"/>
          <w:color w:val="auto"/>
          <w:sz w:val="24"/>
          <w:lang w:val="en-US" w:eastAsia="zh-CN"/>
        </w:rPr>
        <w:t>1.5小时</w:t>
      </w:r>
      <w:r>
        <w:rPr>
          <w:rFonts w:ascii="宋体" w:hAnsi="宋体"/>
          <w:color w:val="auto"/>
          <w:sz w:val="24"/>
        </w:rPr>
        <w:t>内赶到</w:t>
      </w:r>
      <w:r>
        <w:rPr>
          <w:rFonts w:hint="eastAsia" w:ascii="宋体" w:hAnsi="宋体"/>
          <w:color w:val="auto"/>
          <w:sz w:val="24"/>
        </w:rPr>
        <w:t>事故</w:t>
      </w:r>
      <w:r>
        <w:rPr>
          <w:rFonts w:ascii="宋体" w:hAnsi="宋体"/>
          <w:color w:val="auto"/>
          <w:sz w:val="24"/>
        </w:rPr>
        <w:t>现场；</w:t>
      </w:r>
      <w:r>
        <w:rPr>
          <w:rFonts w:hint="eastAsia" w:ascii="宋体" w:hAnsi="宋体"/>
          <w:color w:val="auto"/>
          <w:sz w:val="24"/>
        </w:rPr>
        <w:t>事故发生地在东阳市外金华地区内的</w:t>
      </w:r>
      <w:r>
        <w:rPr>
          <w:rFonts w:ascii="宋体" w:hAnsi="宋体"/>
          <w:color w:val="auto"/>
          <w:sz w:val="24"/>
        </w:rPr>
        <w:t>应于</w:t>
      </w:r>
      <w:r>
        <w:rPr>
          <w:rFonts w:hint="eastAsia" w:ascii="宋体" w:hAnsi="宋体"/>
          <w:color w:val="auto"/>
          <w:sz w:val="24"/>
        </w:rPr>
        <w:t>3</w:t>
      </w:r>
      <w:r>
        <w:rPr>
          <w:rFonts w:ascii="宋体" w:hAnsi="宋体"/>
          <w:color w:val="auto"/>
          <w:sz w:val="24"/>
        </w:rPr>
        <w:t>小时内赶到</w:t>
      </w:r>
      <w:r>
        <w:rPr>
          <w:rFonts w:hint="eastAsia" w:ascii="宋体" w:hAnsi="宋体"/>
          <w:color w:val="auto"/>
          <w:sz w:val="24"/>
        </w:rPr>
        <w:t>事故</w:t>
      </w:r>
      <w:r>
        <w:rPr>
          <w:rFonts w:ascii="宋体" w:hAnsi="宋体"/>
          <w:color w:val="auto"/>
          <w:sz w:val="24"/>
        </w:rPr>
        <w:t>现场</w:t>
      </w:r>
      <w:r>
        <w:rPr>
          <w:rFonts w:hint="eastAsia" w:ascii="宋体" w:hAnsi="宋体"/>
          <w:color w:val="auto"/>
          <w:sz w:val="24"/>
        </w:rPr>
        <w:t>。事故发生地在金华地区以外其他地区的，</w:t>
      </w:r>
      <w:r>
        <w:rPr>
          <w:rFonts w:hint="eastAsia" w:ascii="宋体" w:hAnsi="宋体"/>
          <w:color w:val="auto"/>
          <w:sz w:val="24"/>
          <w:lang w:val="en-US" w:eastAsia="zh-CN"/>
        </w:rPr>
        <w:t>中标</w:t>
      </w:r>
      <w:r>
        <w:rPr>
          <w:rFonts w:hint="eastAsia" w:ascii="宋体" w:hAnsi="宋体"/>
          <w:color w:val="auto"/>
          <w:sz w:val="24"/>
        </w:rPr>
        <w:t>人</w:t>
      </w:r>
      <w:r>
        <w:rPr>
          <w:rFonts w:ascii="宋体" w:hAnsi="宋体"/>
          <w:color w:val="auto"/>
          <w:sz w:val="24"/>
        </w:rPr>
        <w:t>应</w:t>
      </w:r>
      <w:r>
        <w:rPr>
          <w:rFonts w:hint="eastAsia" w:ascii="宋体" w:hAnsi="宋体"/>
          <w:color w:val="auto"/>
          <w:sz w:val="24"/>
        </w:rPr>
        <w:t>当尽快派专门人员抵达事发地点。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FF0000"/>
          <w:sz w:val="24"/>
        </w:rPr>
      </w:pPr>
      <w:r>
        <w:rPr>
          <w:rFonts w:hint="eastAsia" w:ascii="宋体" w:hAnsi="宋体"/>
          <w:color w:val="auto"/>
          <w:sz w:val="24"/>
        </w:rPr>
        <w:t>4、</w:t>
      </w:r>
      <w:r>
        <w:rPr>
          <w:rFonts w:hint="eastAsia" w:ascii="宋体" w:hAnsi="宋体"/>
          <w:color w:val="auto"/>
          <w:sz w:val="24"/>
          <w:lang w:val="en-US" w:eastAsia="zh-CN"/>
        </w:rPr>
        <w:t>中标</w:t>
      </w:r>
      <w:r>
        <w:rPr>
          <w:rFonts w:hint="eastAsia" w:ascii="宋体" w:hAnsi="宋体"/>
          <w:color w:val="auto"/>
          <w:sz w:val="24"/>
        </w:rPr>
        <w:t>人</w:t>
      </w:r>
      <w:r>
        <w:rPr>
          <w:rFonts w:ascii="宋体" w:hAnsi="宋体"/>
          <w:color w:val="auto"/>
          <w:sz w:val="24"/>
        </w:rPr>
        <w:t>应对投保</w:t>
      </w:r>
      <w:r>
        <w:rPr>
          <w:rFonts w:hint="eastAsia" w:ascii="宋体" w:hAnsi="宋体"/>
          <w:color w:val="auto"/>
          <w:sz w:val="24"/>
        </w:rPr>
        <w:t>财产</w:t>
      </w:r>
      <w:r>
        <w:rPr>
          <w:rFonts w:ascii="宋体" w:hAnsi="宋体"/>
          <w:color w:val="auto"/>
          <w:sz w:val="24"/>
        </w:rPr>
        <w:t>建立</w:t>
      </w:r>
      <w:r>
        <w:rPr>
          <w:rFonts w:hint="eastAsia" w:ascii="宋体" w:hAnsi="宋体"/>
          <w:color w:val="auto"/>
          <w:sz w:val="24"/>
        </w:rPr>
        <w:t>管理</w:t>
      </w:r>
      <w:r>
        <w:rPr>
          <w:rFonts w:ascii="宋体" w:hAnsi="宋体"/>
          <w:color w:val="auto"/>
          <w:sz w:val="24"/>
        </w:rPr>
        <w:t>档案，开展跟踪服务</w:t>
      </w:r>
      <w:r>
        <w:rPr>
          <w:rFonts w:hint="eastAsia" w:ascii="宋体" w:hAnsi="宋体"/>
          <w:color w:val="auto"/>
          <w:sz w:val="24"/>
        </w:rPr>
        <w:t>，</w:t>
      </w:r>
      <w:r>
        <w:rPr>
          <w:rFonts w:hint="eastAsia" w:ascii="宋体" w:hAnsi="宋体"/>
          <w:sz w:val="24"/>
        </w:rPr>
        <w:t>对各个保险标的及保险情况进行信息化管理。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5、</w:t>
      </w:r>
      <w:r>
        <w:rPr>
          <w:rFonts w:hint="eastAsia" w:ascii="宋体" w:hAnsi="宋体"/>
          <w:color w:val="auto"/>
          <w:sz w:val="24"/>
          <w:lang w:val="en-US" w:eastAsia="zh-CN"/>
        </w:rPr>
        <w:t>中标</w:t>
      </w:r>
      <w:r>
        <w:rPr>
          <w:rFonts w:hint="eastAsia" w:ascii="宋体" w:hAnsi="宋体"/>
          <w:color w:val="auto"/>
          <w:sz w:val="24"/>
        </w:rPr>
        <w:t>人</w:t>
      </w:r>
      <w:r>
        <w:rPr>
          <w:rFonts w:ascii="宋体" w:hAnsi="宋体"/>
          <w:sz w:val="24"/>
        </w:rPr>
        <w:t>不得限制</w:t>
      </w:r>
      <w:r>
        <w:rPr>
          <w:rFonts w:hint="eastAsia" w:ascii="宋体" w:hAnsi="宋体"/>
          <w:color w:val="auto"/>
          <w:sz w:val="24"/>
          <w:lang w:val="en-US" w:eastAsia="zh-CN"/>
        </w:rPr>
        <w:t>投保人</w:t>
      </w:r>
      <w:r>
        <w:rPr>
          <w:rFonts w:hint="eastAsia" w:ascii="宋体" w:hAnsi="宋体"/>
          <w:sz w:val="24"/>
        </w:rPr>
        <w:t>的</w:t>
      </w:r>
      <w:r>
        <w:rPr>
          <w:rFonts w:ascii="宋体" w:hAnsi="宋体"/>
          <w:sz w:val="24"/>
        </w:rPr>
        <w:t>出险次数。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6、保险生效时间以保单中载述的起止时间为准。</w:t>
      </w:r>
      <w:r>
        <w:rPr>
          <w:rFonts w:hint="eastAsia" w:ascii="宋体" w:hAnsi="宋体"/>
          <w:color w:val="auto"/>
          <w:sz w:val="24"/>
          <w:lang w:val="en-US" w:eastAsia="zh-CN"/>
        </w:rPr>
        <w:t>投保人</w:t>
      </w:r>
      <w:r>
        <w:rPr>
          <w:rFonts w:hint="eastAsia" w:ascii="宋体" w:hAnsi="宋体"/>
          <w:sz w:val="24"/>
        </w:rPr>
        <w:t>的保险费按约定支付的，</w:t>
      </w:r>
      <w:r>
        <w:rPr>
          <w:rFonts w:hint="eastAsia" w:ascii="宋体" w:hAnsi="宋体"/>
          <w:color w:val="auto"/>
          <w:sz w:val="24"/>
          <w:lang w:val="en-US" w:eastAsia="zh-CN"/>
        </w:rPr>
        <w:t>中标</w:t>
      </w:r>
      <w:r>
        <w:rPr>
          <w:rFonts w:hint="eastAsia" w:ascii="宋体" w:hAnsi="宋体"/>
          <w:color w:val="auto"/>
          <w:sz w:val="24"/>
        </w:rPr>
        <w:t>人</w:t>
      </w:r>
      <w:r>
        <w:rPr>
          <w:rFonts w:hint="eastAsia" w:ascii="宋体" w:hAnsi="宋体"/>
          <w:sz w:val="24"/>
        </w:rPr>
        <w:t>须在约定第一期保险费到账的同时出具当年的全额保单，不得拖延；</w:t>
      </w:r>
      <w:r>
        <w:rPr>
          <w:rFonts w:hint="eastAsia" w:ascii="宋体" w:hAnsi="宋体"/>
          <w:color w:val="auto"/>
          <w:sz w:val="24"/>
          <w:lang w:val="en-US" w:eastAsia="zh-CN"/>
        </w:rPr>
        <w:t>投保人</w:t>
      </w:r>
      <w:r>
        <w:rPr>
          <w:rFonts w:hint="eastAsia" w:ascii="宋体" w:hAnsi="宋体"/>
          <w:sz w:val="24"/>
        </w:rPr>
        <w:t>如未能按约定支付保险费的，</w:t>
      </w:r>
      <w:r>
        <w:rPr>
          <w:rFonts w:hint="eastAsia" w:ascii="宋体" w:hAnsi="宋体"/>
          <w:color w:val="auto"/>
          <w:sz w:val="24"/>
          <w:lang w:val="en-US" w:eastAsia="zh-CN"/>
        </w:rPr>
        <w:t>中标</w:t>
      </w:r>
      <w:r>
        <w:rPr>
          <w:rFonts w:hint="eastAsia" w:ascii="宋体" w:hAnsi="宋体"/>
          <w:color w:val="auto"/>
          <w:sz w:val="24"/>
        </w:rPr>
        <w:t>人</w:t>
      </w:r>
      <w:r>
        <w:rPr>
          <w:rFonts w:hint="eastAsia" w:ascii="宋体" w:hAnsi="宋体"/>
          <w:sz w:val="24"/>
        </w:rPr>
        <w:t>可按</w:t>
      </w:r>
      <w:r>
        <w:rPr>
          <w:rFonts w:hint="eastAsia" w:ascii="宋体" w:hAnsi="宋体"/>
          <w:color w:val="auto"/>
          <w:sz w:val="24"/>
          <w:lang w:val="en-US" w:eastAsia="zh-CN"/>
        </w:rPr>
        <w:t>投保人</w:t>
      </w:r>
      <w:r>
        <w:rPr>
          <w:rFonts w:hint="eastAsia" w:ascii="宋体" w:hAnsi="宋体"/>
          <w:sz w:val="24"/>
        </w:rPr>
        <w:t>已交的保险费比例承担保险责任。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7、</w:t>
      </w:r>
      <w:r>
        <w:rPr>
          <w:rFonts w:hint="eastAsia" w:ascii="宋体" w:hAnsi="宋体"/>
          <w:color w:val="auto"/>
          <w:sz w:val="24"/>
          <w:lang w:val="en-US" w:eastAsia="zh-CN"/>
        </w:rPr>
        <w:t>中标</w:t>
      </w:r>
      <w:r>
        <w:rPr>
          <w:rFonts w:hint="eastAsia" w:ascii="宋体" w:hAnsi="宋体"/>
          <w:color w:val="auto"/>
          <w:sz w:val="24"/>
        </w:rPr>
        <w:t>人</w:t>
      </w:r>
      <w:r>
        <w:rPr>
          <w:rFonts w:ascii="宋体" w:hAnsi="宋体"/>
          <w:sz w:val="24"/>
        </w:rPr>
        <w:t>应提供保险知识</w:t>
      </w:r>
      <w:r>
        <w:rPr>
          <w:rFonts w:hint="eastAsia" w:ascii="宋体" w:hAnsi="宋体"/>
          <w:sz w:val="24"/>
        </w:rPr>
        <w:t>、</w:t>
      </w:r>
      <w:r>
        <w:rPr>
          <w:rFonts w:ascii="宋体" w:hAnsi="宋体"/>
          <w:sz w:val="24"/>
        </w:rPr>
        <w:t>出险索赔程序，</w:t>
      </w:r>
      <w:r>
        <w:rPr>
          <w:rFonts w:hint="eastAsia" w:ascii="宋体" w:hAnsi="宋体"/>
          <w:sz w:val="24"/>
        </w:rPr>
        <w:t>安全</w:t>
      </w:r>
      <w:r>
        <w:rPr>
          <w:rFonts w:ascii="宋体" w:hAnsi="宋体"/>
          <w:sz w:val="24"/>
        </w:rPr>
        <w:t>等方面的咨询服务</w:t>
      </w:r>
      <w:r>
        <w:rPr>
          <w:rFonts w:hint="eastAsia" w:ascii="宋体" w:hAnsi="宋体"/>
          <w:sz w:val="24"/>
        </w:rPr>
        <w:t>，并举行定期的主题活动，宣传保险安全知识</w:t>
      </w:r>
      <w:r>
        <w:rPr>
          <w:rFonts w:ascii="宋体" w:hAnsi="宋体"/>
          <w:sz w:val="24"/>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8、</w:t>
      </w:r>
      <w:r>
        <w:rPr>
          <w:rFonts w:hint="eastAsia" w:ascii="宋体" w:hAnsi="宋体"/>
          <w:color w:val="auto"/>
          <w:sz w:val="24"/>
          <w:lang w:val="en-US" w:eastAsia="zh-CN"/>
        </w:rPr>
        <w:t>中标</w:t>
      </w:r>
      <w:r>
        <w:rPr>
          <w:rFonts w:hint="eastAsia" w:ascii="宋体" w:hAnsi="宋体"/>
          <w:color w:val="auto"/>
          <w:sz w:val="24"/>
        </w:rPr>
        <w:t>人</w:t>
      </w:r>
      <w:r>
        <w:rPr>
          <w:rFonts w:ascii="宋体" w:hAnsi="宋体"/>
          <w:sz w:val="24"/>
        </w:rPr>
        <w:t>协助</w:t>
      </w:r>
      <w:r>
        <w:rPr>
          <w:rFonts w:hint="eastAsia" w:ascii="宋体" w:hAnsi="宋体"/>
          <w:color w:val="auto"/>
          <w:sz w:val="24"/>
          <w:lang w:val="en-US" w:eastAsia="zh-CN"/>
        </w:rPr>
        <w:t>投保人</w:t>
      </w:r>
      <w:r>
        <w:rPr>
          <w:rFonts w:ascii="宋体" w:hAnsi="宋体"/>
          <w:sz w:val="24"/>
        </w:rPr>
        <w:t>做好对投保经办人的廉政工作，不得以任何形式向投保方提供回扣。</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sz w:val="24"/>
        </w:rPr>
      </w:pPr>
      <w:r>
        <w:rPr>
          <w:rFonts w:hint="eastAsia" w:ascii="宋体" w:hAnsi="宋体"/>
          <w:b/>
          <w:bCs/>
          <w:sz w:val="24"/>
        </w:rPr>
        <w:t>9、</w:t>
      </w:r>
      <w:r>
        <w:rPr>
          <w:rFonts w:hint="eastAsia" w:ascii="宋体" w:hAnsi="宋体"/>
          <w:b/>
          <w:bCs/>
          <w:color w:val="auto"/>
          <w:sz w:val="24"/>
          <w:lang w:val="en-US" w:eastAsia="zh-CN"/>
        </w:rPr>
        <w:t>中标</w:t>
      </w:r>
      <w:r>
        <w:rPr>
          <w:rFonts w:hint="eastAsia" w:ascii="宋体" w:hAnsi="宋体"/>
          <w:b/>
          <w:bCs/>
          <w:color w:val="auto"/>
          <w:sz w:val="24"/>
        </w:rPr>
        <w:t>人</w:t>
      </w:r>
      <w:r>
        <w:rPr>
          <w:rFonts w:hint="eastAsia" w:ascii="宋体" w:hAnsi="宋体"/>
          <w:b/>
          <w:bCs/>
          <w:sz w:val="24"/>
        </w:rPr>
        <w:t>中标保险费率即为合同履行费率，</w:t>
      </w:r>
      <w:r>
        <w:rPr>
          <w:rFonts w:ascii="宋体" w:hAnsi="宋体"/>
          <w:b/>
          <w:bCs/>
          <w:sz w:val="24"/>
        </w:rPr>
        <w:t>必须按</w:t>
      </w:r>
      <w:r>
        <w:rPr>
          <w:rFonts w:hint="eastAsia" w:ascii="宋体" w:hAnsi="宋体"/>
          <w:b/>
          <w:bCs/>
          <w:sz w:val="24"/>
        </w:rPr>
        <w:t>中标保险费率</w:t>
      </w:r>
      <w:r>
        <w:rPr>
          <w:rFonts w:ascii="宋体" w:hAnsi="宋体"/>
          <w:b/>
          <w:bCs/>
          <w:sz w:val="24"/>
        </w:rPr>
        <w:t>签发保单，若发现</w:t>
      </w:r>
      <w:r>
        <w:rPr>
          <w:rFonts w:hint="eastAsia" w:ascii="宋体" w:hAnsi="宋体"/>
          <w:b/>
          <w:bCs/>
          <w:sz w:val="24"/>
        </w:rPr>
        <w:t>中标人</w:t>
      </w:r>
      <w:r>
        <w:rPr>
          <w:rFonts w:ascii="宋体" w:hAnsi="宋体"/>
          <w:b/>
          <w:bCs/>
          <w:sz w:val="24"/>
        </w:rPr>
        <w:t>不按此规定执行</w:t>
      </w:r>
      <w:r>
        <w:rPr>
          <w:rFonts w:hint="eastAsia" w:ascii="宋体" w:hAnsi="宋体"/>
          <w:b/>
          <w:bCs/>
          <w:sz w:val="24"/>
          <w:lang w:val="en-US" w:eastAsia="zh-CN"/>
        </w:rPr>
        <w:t>或有拒保的行为，</w:t>
      </w:r>
      <w:r>
        <w:rPr>
          <w:rFonts w:ascii="宋体" w:hAnsi="宋体"/>
          <w:b/>
          <w:bCs/>
          <w:sz w:val="24"/>
        </w:rPr>
        <w:t>一经查实</w:t>
      </w:r>
      <w:r>
        <w:rPr>
          <w:rFonts w:hint="eastAsia" w:ascii="宋体" w:hAnsi="宋体"/>
          <w:b/>
          <w:bCs/>
          <w:sz w:val="24"/>
          <w:lang w:val="en-US" w:eastAsia="zh-CN"/>
        </w:rPr>
        <w:t>采购人有权</w:t>
      </w:r>
      <w:r>
        <w:rPr>
          <w:rFonts w:ascii="宋体" w:hAnsi="宋体"/>
          <w:b/>
          <w:bCs/>
          <w:sz w:val="24"/>
        </w:rPr>
        <w:t>取消</w:t>
      </w:r>
      <w:r>
        <w:rPr>
          <w:rFonts w:hint="eastAsia" w:ascii="宋体" w:hAnsi="宋体"/>
          <w:b/>
          <w:bCs/>
          <w:sz w:val="24"/>
        </w:rPr>
        <w:t>中标人</w:t>
      </w:r>
      <w:r>
        <w:rPr>
          <w:rFonts w:ascii="宋体" w:hAnsi="宋体"/>
          <w:b/>
          <w:bCs/>
          <w:sz w:val="24"/>
        </w:rPr>
        <w:t>保险资格。</w:t>
      </w:r>
    </w:p>
    <w:p>
      <w:pPr>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宋体" w:hAnsi="宋体" w:eastAsia="宋体"/>
          <w:color w:val="auto"/>
          <w:sz w:val="24"/>
          <w:lang w:val="en-US" w:eastAsia="zh-CN"/>
        </w:rPr>
      </w:pPr>
      <w:r>
        <w:rPr>
          <w:rFonts w:hint="eastAsia" w:ascii="宋体" w:hAnsi="宋体"/>
          <w:sz w:val="24"/>
        </w:rPr>
        <w:t>1</w:t>
      </w:r>
      <w:r>
        <w:rPr>
          <w:rFonts w:hint="eastAsia" w:ascii="宋体" w:hAnsi="宋体"/>
          <w:sz w:val="24"/>
          <w:lang w:val="en-US" w:eastAsia="zh-CN"/>
        </w:rPr>
        <w:t>0</w:t>
      </w:r>
      <w:r>
        <w:rPr>
          <w:rFonts w:hint="eastAsia" w:ascii="宋体" w:hAnsi="宋体"/>
          <w:sz w:val="24"/>
        </w:rPr>
        <w:t>、保密要求：与本项目有关的资料及数据成果中涉及国家秘密的内容，均要求按照《国家保密法》及相关法律法规执行。涉及单位秘密或财务数据的，</w:t>
      </w:r>
      <w:r>
        <w:rPr>
          <w:rFonts w:hint="eastAsia" w:ascii="宋体" w:hAnsi="宋体"/>
          <w:color w:val="auto"/>
          <w:sz w:val="24"/>
          <w:lang w:val="en-US" w:eastAsia="zh-CN"/>
        </w:rPr>
        <w:t>中标</w:t>
      </w:r>
      <w:r>
        <w:rPr>
          <w:rFonts w:hint="eastAsia" w:ascii="宋体" w:hAnsi="宋体"/>
          <w:color w:val="auto"/>
          <w:sz w:val="24"/>
        </w:rPr>
        <w:t>人</w:t>
      </w:r>
      <w:r>
        <w:rPr>
          <w:rFonts w:hint="eastAsia" w:ascii="宋体" w:hAnsi="宋体"/>
          <w:sz w:val="24"/>
        </w:rPr>
        <w:t>应当保密。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000000"/>
          <w:sz w:val="24"/>
        </w:rPr>
        <w:t>▲</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cs="宋体"/>
          <w:color w:val="auto"/>
          <w:sz w:val="24"/>
          <w:szCs w:val="24"/>
          <w:lang w:eastAsia="zh-CN"/>
        </w:rPr>
        <w:t>财产险</w:t>
      </w:r>
      <w:r>
        <w:rPr>
          <w:rFonts w:hint="eastAsia" w:ascii="宋体" w:hAnsi="宋体" w:eastAsia="宋体" w:cs="宋体"/>
          <w:color w:val="auto"/>
          <w:sz w:val="24"/>
          <w:szCs w:val="24"/>
        </w:rPr>
        <w:t>最低服务及理赔要求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财产险</w:t>
      </w:r>
      <w:r>
        <w:rPr>
          <w:rFonts w:hint="eastAsia" w:ascii="宋体" w:hAnsi="宋体" w:eastAsia="宋体" w:cs="宋体"/>
          <w:sz w:val="24"/>
          <w:szCs w:val="24"/>
        </w:rPr>
        <w:t>每次出险后的免赔金额由投标人自行确定，投标人设有免赔金额或免赔金额过高的理赔条款，将有可能导致其技术得分被扣减。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财产险</w:t>
      </w:r>
      <w:r>
        <w:rPr>
          <w:rFonts w:hint="eastAsia" w:ascii="宋体" w:hAnsi="宋体" w:eastAsia="宋体" w:cs="宋体"/>
          <w:sz w:val="24"/>
          <w:szCs w:val="24"/>
        </w:rPr>
        <w:t>的出险次数不作限制。投标人设有对出险次数限制的理赔条款，将有可能导致其投标书无效。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sz w:val="24"/>
        </w:rPr>
      </w:pPr>
      <w:r>
        <w:rPr>
          <w:rFonts w:hint="eastAsia" w:ascii="宋体" w:hAnsi="宋体"/>
          <w:sz w:val="24"/>
        </w:rPr>
        <w:t>（3）在保险期间内，由于下列原因造成保险标的的损失，保险人负责赔偿：</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sz w:val="24"/>
        </w:rPr>
      </w:pPr>
      <w:r>
        <w:rPr>
          <w:rFonts w:hint="eastAsia" w:ascii="宋体" w:hAnsi="宋体"/>
          <w:sz w:val="24"/>
        </w:rPr>
        <w:t>① 因火灾、爆炸，雷击、暴雨、洪水、暴风、龙卷风、冰雹、台风、飓风、暴雪、冰凌、突发性滑坡、崩塌、泥石流、地面突然下陷下沉，飞行物体及其他空中运行物体坠落等原因造成的损失；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sz w:val="24"/>
        </w:rPr>
      </w:pPr>
      <w:r>
        <w:rPr>
          <w:rFonts w:hint="eastAsia" w:ascii="宋体" w:hAnsi="宋体"/>
          <w:sz w:val="24"/>
        </w:rPr>
        <w:t>② 由于前款原因造成的保险事故发生时，为抢救保险标的或防止灾害蔓延，采取必要、合理的措施而造成保险标的的损失；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sz w:val="24"/>
        </w:rPr>
      </w:pPr>
      <w:r>
        <w:rPr>
          <w:rFonts w:hint="eastAsia" w:ascii="宋体" w:hAnsi="宋体"/>
          <w:sz w:val="24"/>
        </w:rPr>
        <w:t>③ 被保险人拥有财产所有权的自用的供电、供水、供气设备因保险事故遭受损坏，引起停电、停水、停气以致造成保险标的直接损失的；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sz w:val="24"/>
        </w:rPr>
      </w:pPr>
      <w:r>
        <w:rPr>
          <w:rFonts w:hint="eastAsia" w:ascii="宋体" w:hAnsi="宋体"/>
          <w:sz w:val="24"/>
        </w:rPr>
        <w:t>④ 保险事故发生后，被保险人为防止或减少保险标的的损失所支付的必要、合理的费用。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color w:val="auto"/>
          <w:sz w:val="24"/>
        </w:rPr>
      </w:pPr>
      <w:r>
        <w:rPr>
          <w:rFonts w:hint="eastAsia" w:ascii="宋体" w:hAnsi="宋体"/>
          <w:sz w:val="24"/>
        </w:rPr>
        <w:t>（4）上述条款为</w:t>
      </w:r>
      <w:r>
        <w:rPr>
          <w:rFonts w:hint="eastAsia" w:ascii="宋体" w:hAnsi="宋体"/>
          <w:sz w:val="24"/>
          <w:lang w:eastAsia="zh-CN"/>
        </w:rPr>
        <w:t>财产险</w:t>
      </w:r>
      <w:r>
        <w:rPr>
          <w:rFonts w:hint="eastAsia" w:ascii="宋体" w:hAnsi="宋体"/>
          <w:sz w:val="24"/>
        </w:rPr>
        <w:t>最低服务及理赔要求，投标人必须响应。若投标人另有增</w:t>
      </w:r>
      <w:r>
        <w:rPr>
          <w:rFonts w:hint="eastAsia" w:ascii="宋体" w:hAnsi="宋体"/>
          <w:color w:val="auto"/>
          <w:sz w:val="24"/>
        </w:rPr>
        <w:t>加的服务内容及优惠的理赔条件，可作出书面承诺。投标人承诺的理赔服务承诺将作为技术标的主要评审内容。</w:t>
      </w:r>
    </w:p>
    <w:p>
      <w:pPr>
        <w:pStyle w:val="7"/>
        <w:spacing w:line="360" w:lineRule="auto"/>
        <w:ind w:left="0" w:leftChars="0" w:firstLine="0" w:firstLineChars="0"/>
        <w:rPr>
          <w:rFonts w:ascii="楷体_GB2312" w:eastAsia="楷体_GB2312"/>
          <w:sz w:val="24"/>
          <w:szCs w:val="24"/>
        </w:rPr>
      </w:pPr>
      <w:r>
        <w:rPr>
          <w:rFonts w:hint="eastAsia" w:ascii="宋体" w:hAnsi="宋体"/>
          <w:b/>
          <w:bCs/>
          <w:color w:val="auto"/>
          <w:sz w:val="24"/>
          <w:lang w:val="en-US" w:eastAsia="zh-CN"/>
        </w:rPr>
        <w:t>标项2：</w:t>
      </w:r>
      <w:r>
        <w:rPr>
          <w:rFonts w:hint="eastAsia" w:hAnsi="宋体" w:cs="宋体"/>
          <w:b/>
          <w:bCs/>
          <w:color w:val="auto"/>
          <w:sz w:val="24"/>
          <w:szCs w:val="24"/>
          <w:u w:val="none"/>
          <w:lang w:val="en-US" w:eastAsia="zh-CN"/>
        </w:rPr>
        <w:t>东阳市国有企业</w:t>
      </w:r>
      <w:r>
        <w:rPr>
          <w:rFonts w:hint="eastAsia" w:ascii="宋体" w:hAnsi="宋体"/>
          <w:b/>
          <w:bCs/>
          <w:color w:val="auto"/>
          <w:sz w:val="24"/>
          <w:lang w:val="zh-CN"/>
        </w:rPr>
        <w:t>车辆险</w:t>
      </w:r>
      <w:r>
        <w:rPr>
          <w:rFonts w:hint="eastAsia" w:hAnsi="宋体" w:cs="宋体"/>
          <w:b/>
          <w:bCs/>
          <w:color w:val="auto"/>
          <w:sz w:val="24"/>
          <w:szCs w:val="24"/>
          <w:u w:val="none"/>
          <w:lang w:val="en-US" w:eastAsia="zh-CN"/>
        </w:rPr>
        <w:t>保险服务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b/>
          <w:sz w:val="24"/>
          <w:lang w:eastAsia="zh-CN"/>
        </w:rPr>
        <w:t>（</w:t>
      </w:r>
      <w:r>
        <w:rPr>
          <w:rFonts w:hint="eastAsia" w:ascii="宋体" w:hAnsi="宋体"/>
          <w:b/>
          <w:sz w:val="24"/>
          <w:lang w:val="en-US" w:eastAsia="zh-CN"/>
        </w:rPr>
        <w:t>一</w:t>
      </w:r>
      <w:r>
        <w:rPr>
          <w:rFonts w:hint="eastAsia" w:ascii="宋体" w:hAnsi="宋体"/>
          <w:b/>
          <w:sz w:val="24"/>
          <w:lang w:eastAsia="zh-CN"/>
        </w:rPr>
        <w:t>）</w:t>
      </w:r>
      <w:r>
        <w:rPr>
          <w:rFonts w:hint="eastAsia" w:ascii="宋体" w:hAnsi="宋体"/>
          <w:b/>
          <w:sz w:val="24"/>
        </w:rPr>
        <w:t>保险</w:t>
      </w:r>
      <w:r>
        <w:rPr>
          <w:rFonts w:hint="eastAsia" w:ascii="宋体" w:hAnsi="宋体"/>
          <w:b/>
          <w:sz w:val="24"/>
          <w:lang w:val="en-US" w:eastAsia="zh-CN"/>
        </w:rPr>
        <w:t>服务</w:t>
      </w:r>
      <w:r>
        <w:rPr>
          <w:rFonts w:hint="eastAsia" w:ascii="宋体" w:hAnsi="宋体"/>
          <w:b/>
          <w:sz w:val="24"/>
        </w:rPr>
        <w:t>范围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Segoe UI"/>
          <w:color w:val="333333"/>
          <w:kern w:val="0"/>
          <w:sz w:val="24"/>
        </w:rPr>
      </w:pPr>
      <w:r>
        <w:rPr>
          <w:rFonts w:ascii="宋体" w:hAnsi="宋体"/>
          <w:sz w:val="24"/>
        </w:rPr>
        <w:t>为</w:t>
      </w:r>
      <w:r>
        <w:rPr>
          <w:rFonts w:hint="eastAsia" w:asciiTheme="minorEastAsia" w:hAnsiTheme="minorEastAsia" w:eastAsiaTheme="minorEastAsia" w:cstheme="minorEastAsia"/>
          <w:color w:val="0D0D0D"/>
          <w:sz w:val="24"/>
          <w:szCs w:val="24"/>
          <w:u w:val="none"/>
          <w:lang w:val="en-US" w:eastAsia="zh-CN"/>
        </w:rPr>
        <w:t>东阳市</w:t>
      </w:r>
      <w:r>
        <w:rPr>
          <w:rFonts w:hint="eastAsia" w:hAnsi="宋体" w:cs="宋体"/>
          <w:color w:val="0D0D0D"/>
          <w:sz w:val="24"/>
          <w:szCs w:val="24"/>
          <w:u w:val="none"/>
          <w:lang w:val="en-US" w:eastAsia="zh-CN"/>
        </w:rPr>
        <w:t>国投公司下</w:t>
      </w:r>
      <w:r>
        <w:rPr>
          <w:rFonts w:hint="eastAsia" w:asciiTheme="minorEastAsia" w:hAnsiTheme="minorEastAsia" w:eastAsiaTheme="minorEastAsia" w:cstheme="minorEastAsia"/>
          <w:color w:val="0D0D0D"/>
          <w:sz w:val="24"/>
          <w:szCs w:val="24"/>
          <w:u w:val="none"/>
          <w:lang w:val="en-US" w:eastAsia="zh-CN"/>
        </w:rPr>
        <w:t>属国有企业的</w:t>
      </w:r>
      <w:r>
        <w:rPr>
          <w:rFonts w:hint="eastAsia" w:asciiTheme="minorEastAsia" w:hAnsiTheme="minorEastAsia" w:eastAsiaTheme="minorEastAsia" w:cstheme="minorEastAsia"/>
          <w:sz w:val="24"/>
          <w:szCs w:val="24"/>
        </w:rPr>
        <w:t>各类机动车辆提供保险服务</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具体以</w:t>
      </w:r>
      <w:r>
        <w:rPr>
          <w:rFonts w:hint="eastAsia" w:asciiTheme="minorEastAsia" w:hAnsiTheme="minorEastAsia" w:eastAsiaTheme="minorEastAsia" w:cstheme="minorEastAsia"/>
          <w:color w:val="0D0D0D"/>
          <w:sz w:val="24"/>
          <w:szCs w:val="24"/>
          <w:u w:val="none"/>
          <w:lang w:val="en-US" w:eastAsia="zh-CN"/>
        </w:rPr>
        <w:t>企业提供的</w:t>
      </w:r>
      <w:r>
        <w:rPr>
          <w:rFonts w:hint="eastAsia" w:asciiTheme="minorEastAsia" w:hAnsiTheme="minorEastAsia" w:eastAsiaTheme="minorEastAsia" w:cstheme="minorEastAsia"/>
          <w:sz w:val="24"/>
          <w:szCs w:val="24"/>
        </w:rPr>
        <w:t>机动车辆</w:t>
      </w:r>
      <w:r>
        <w:rPr>
          <w:rFonts w:hint="eastAsia" w:asciiTheme="minorEastAsia" w:hAnsiTheme="minorEastAsia" w:eastAsiaTheme="minorEastAsia" w:cstheme="minorEastAsia"/>
          <w:color w:val="auto"/>
          <w:sz w:val="24"/>
        </w:rPr>
        <w:t>保险清单</w:t>
      </w:r>
      <w:r>
        <w:rPr>
          <w:rFonts w:hint="eastAsia" w:asciiTheme="minorEastAsia" w:hAnsiTheme="minorEastAsia" w:eastAsiaTheme="minorEastAsia" w:cstheme="minorEastAsia"/>
          <w:color w:val="auto"/>
          <w:sz w:val="24"/>
          <w:lang w:val="en-US" w:eastAsia="zh-CN"/>
        </w:rPr>
        <w:t>为准。</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Times New Roman"/>
          <w:b/>
          <w:bCs/>
          <w:sz w:val="24"/>
          <w:lang w:val="en-US" w:eastAsia="zh-CN"/>
        </w:rPr>
      </w:pPr>
      <w:r>
        <w:rPr>
          <w:rFonts w:hint="eastAsia" w:hAnsi="宋体" w:cs="Times New Roman"/>
          <w:b/>
          <w:bCs/>
          <w:sz w:val="24"/>
          <w:lang w:val="en-US" w:eastAsia="zh-CN"/>
        </w:rPr>
        <w:t>（二）</w:t>
      </w:r>
      <w:r>
        <w:rPr>
          <w:rFonts w:hint="eastAsia" w:ascii="宋体" w:hAnsi="宋体"/>
          <w:b/>
          <w:sz w:val="24"/>
        </w:rPr>
        <w:t>保险</w:t>
      </w:r>
      <w:r>
        <w:rPr>
          <w:rFonts w:hint="eastAsia" w:ascii="宋体" w:hAnsi="宋体" w:eastAsia="宋体" w:cs="Times New Roman"/>
          <w:b/>
          <w:bCs/>
          <w:sz w:val="24"/>
          <w:lang w:val="en-US" w:eastAsia="zh-CN"/>
        </w:rPr>
        <w:t>服务要求</w:t>
      </w:r>
    </w:p>
    <w:p>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color w:val="auto"/>
          <w:sz w:val="24"/>
          <w:lang w:val="en-US" w:eastAsia="zh-CN"/>
        </w:rPr>
        <w:t>中标</w:t>
      </w:r>
      <w:r>
        <w:rPr>
          <w:rFonts w:hint="eastAsia" w:ascii="宋体" w:hAnsi="宋体"/>
          <w:color w:val="auto"/>
          <w:sz w:val="24"/>
        </w:rPr>
        <w:t>人</w:t>
      </w:r>
      <w:r>
        <w:rPr>
          <w:rFonts w:hint="eastAsia" w:ascii="宋体" w:hAnsi="宋体"/>
          <w:sz w:val="24"/>
        </w:rPr>
        <w:t>应指派专人负责</w:t>
      </w:r>
      <w:r>
        <w:rPr>
          <w:rFonts w:hint="eastAsia" w:ascii="宋体" w:hAnsi="宋体"/>
          <w:color w:val="auto"/>
          <w:sz w:val="24"/>
          <w:lang w:val="en-US" w:eastAsia="zh-CN"/>
        </w:rPr>
        <w:t>投保人</w:t>
      </w:r>
      <w:r>
        <w:rPr>
          <w:rFonts w:hint="eastAsia" w:ascii="宋体" w:hAnsi="宋体"/>
          <w:sz w:val="24"/>
        </w:rPr>
        <w:t>的保险业务联系工作。确保</w:t>
      </w:r>
      <w:r>
        <w:rPr>
          <w:rFonts w:hint="eastAsia" w:ascii="宋体" w:hAnsi="宋体"/>
          <w:color w:val="auto"/>
          <w:sz w:val="24"/>
          <w:lang w:val="en-US" w:eastAsia="zh-CN"/>
        </w:rPr>
        <w:t>投保人</w:t>
      </w:r>
      <w:r>
        <w:rPr>
          <w:rFonts w:ascii="宋体" w:hAnsi="宋体"/>
          <w:sz w:val="24"/>
        </w:rPr>
        <w:t>获得优先服务的权利</w:t>
      </w:r>
      <w:r>
        <w:rPr>
          <w:rFonts w:hint="eastAsia" w:ascii="宋体" w:hAnsi="宋体"/>
          <w:sz w:val="24"/>
        </w:rPr>
        <w:t>，享受大客户的便利条件。</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color w:val="auto"/>
          <w:sz w:val="24"/>
          <w:lang w:val="en-US" w:eastAsia="zh-CN"/>
        </w:rPr>
        <w:t>中标</w:t>
      </w:r>
      <w:r>
        <w:rPr>
          <w:rFonts w:hint="eastAsia" w:ascii="宋体" w:hAnsi="宋体"/>
          <w:color w:val="auto"/>
          <w:sz w:val="24"/>
        </w:rPr>
        <w:t>人</w:t>
      </w:r>
      <w:r>
        <w:rPr>
          <w:rFonts w:ascii="宋体" w:hAnsi="宋体"/>
          <w:sz w:val="24"/>
        </w:rPr>
        <w:t>应设有24小时全天报案服务电话，并设专人受理索赔</w:t>
      </w:r>
      <w:r>
        <w:rPr>
          <w:rFonts w:hint="eastAsia" w:ascii="宋体" w:hAnsi="宋体"/>
          <w:sz w:val="24"/>
        </w:rPr>
        <w:t>，</w:t>
      </w:r>
      <w:r>
        <w:rPr>
          <w:rFonts w:ascii="宋体" w:hAnsi="宋体"/>
          <w:sz w:val="24"/>
        </w:rPr>
        <w:t>接、报案。</w:t>
      </w:r>
    </w:p>
    <w:p>
      <w:pPr>
        <w:spacing w:line="360" w:lineRule="auto"/>
        <w:ind w:firstLine="480" w:firstLineChars="200"/>
        <w:rPr>
          <w:rFonts w:hint="eastAsia" w:ascii="宋体" w:hAnsi="宋体"/>
          <w:color w:val="000000"/>
          <w:sz w:val="24"/>
        </w:rPr>
      </w:pPr>
      <w:r>
        <w:rPr>
          <w:rFonts w:hint="eastAsia" w:ascii="宋体" w:hAnsi="宋体" w:cs="宋体"/>
          <w:color w:val="000000"/>
          <w:sz w:val="24"/>
        </w:rPr>
        <w:t>▲</w:t>
      </w:r>
      <w:r>
        <w:rPr>
          <w:rFonts w:hint="eastAsia" w:ascii="宋体" w:hAnsi="宋体"/>
          <w:sz w:val="24"/>
          <w:lang w:val="en-US" w:eastAsia="zh-CN"/>
        </w:rPr>
        <w:t>3、</w:t>
      </w:r>
      <w:r>
        <w:rPr>
          <w:rFonts w:hint="eastAsia" w:ascii="宋体" w:hAnsi="宋体"/>
          <w:color w:val="auto"/>
          <w:sz w:val="24"/>
          <w:lang w:val="en-US" w:eastAsia="zh-CN"/>
        </w:rPr>
        <w:t>中标</w:t>
      </w:r>
      <w:r>
        <w:rPr>
          <w:rFonts w:hint="eastAsia" w:ascii="宋体" w:hAnsi="宋体"/>
          <w:color w:val="auto"/>
          <w:sz w:val="24"/>
        </w:rPr>
        <w:t>人</w:t>
      </w:r>
      <w:r>
        <w:rPr>
          <w:rFonts w:ascii="宋体" w:hAnsi="宋体"/>
          <w:sz w:val="24"/>
        </w:rPr>
        <w:t>在接到</w:t>
      </w:r>
      <w:r>
        <w:rPr>
          <w:rFonts w:hint="eastAsia" w:ascii="宋体" w:hAnsi="宋体"/>
          <w:color w:val="auto"/>
          <w:sz w:val="24"/>
          <w:lang w:val="en-US" w:eastAsia="zh-CN"/>
        </w:rPr>
        <w:t>投保人</w:t>
      </w:r>
      <w:r>
        <w:rPr>
          <w:rFonts w:ascii="宋体" w:hAnsi="宋体"/>
          <w:sz w:val="24"/>
        </w:rPr>
        <w:t>的出险报案后，</w:t>
      </w:r>
      <w:r>
        <w:rPr>
          <w:rFonts w:hint="eastAsia" w:ascii="宋体" w:hAnsi="宋体"/>
          <w:sz w:val="24"/>
        </w:rPr>
        <w:t>事故发生地在东阳市内的,</w:t>
      </w:r>
      <w:r>
        <w:rPr>
          <w:rFonts w:ascii="宋体" w:hAnsi="宋体"/>
          <w:sz w:val="24"/>
        </w:rPr>
        <w:t>理赔人员应于</w:t>
      </w:r>
      <w:r>
        <w:rPr>
          <w:rFonts w:hint="eastAsia" w:ascii="宋体" w:hAnsi="宋体"/>
          <w:sz w:val="24"/>
        </w:rPr>
        <w:t>10</w:t>
      </w:r>
      <w:r>
        <w:rPr>
          <w:rFonts w:ascii="宋体" w:hAnsi="宋体"/>
          <w:sz w:val="24"/>
        </w:rPr>
        <w:t>分钟内赶到</w:t>
      </w:r>
      <w:r>
        <w:rPr>
          <w:rFonts w:hint="eastAsia" w:ascii="宋体" w:hAnsi="宋体"/>
          <w:sz w:val="24"/>
        </w:rPr>
        <w:t>事故</w:t>
      </w:r>
      <w:r>
        <w:rPr>
          <w:rFonts w:ascii="宋体" w:hAnsi="宋体"/>
          <w:sz w:val="24"/>
        </w:rPr>
        <w:t>现场</w:t>
      </w:r>
      <w:r>
        <w:rPr>
          <w:rFonts w:hint="eastAsia" w:ascii="宋体" w:hAnsi="宋体"/>
          <w:sz w:val="24"/>
        </w:rPr>
        <w:t>；东阳市乡镇地区，</w:t>
      </w:r>
      <w:r>
        <w:rPr>
          <w:rFonts w:ascii="宋体" w:hAnsi="宋体"/>
          <w:sz w:val="24"/>
        </w:rPr>
        <w:t>理赔人员应于</w:t>
      </w:r>
      <w:r>
        <w:rPr>
          <w:rFonts w:hint="eastAsia" w:ascii="宋体" w:hAnsi="宋体"/>
          <w:sz w:val="24"/>
        </w:rPr>
        <w:t>30</w:t>
      </w:r>
      <w:r>
        <w:rPr>
          <w:rFonts w:ascii="宋体" w:hAnsi="宋体"/>
          <w:sz w:val="24"/>
        </w:rPr>
        <w:t>分钟内赶到</w:t>
      </w:r>
      <w:r>
        <w:rPr>
          <w:rFonts w:hint="eastAsia" w:ascii="宋体" w:hAnsi="宋体"/>
          <w:sz w:val="24"/>
        </w:rPr>
        <w:t>事故</w:t>
      </w:r>
      <w:r>
        <w:rPr>
          <w:rFonts w:ascii="宋体" w:hAnsi="宋体"/>
          <w:sz w:val="24"/>
        </w:rPr>
        <w:t>现场</w:t>
      </w:r>
      <w:r>
        <w:rPr>
          <w:rFonts w:hint="eastAsia" w:ascii="宋体" w:hAnsi="宋体"/>
          <w:sz w:val="24"/>
        </w:rPr>
        <w:t>；</w:t>
      </w:r>
      <w:r>
        <w:rPr>
          <w:rFonts w:ascii="宋体" w:hAnsi="宋体"/>
          <w:color w:val="000000"/>
          <w:sz w:val="24"/>
        </w:rPr>
        <w:t>外省省内其它市、县应于</w:t>
      </w:r>
      <w:r>
        <w:rPr>
          <w:rFonts w:hint="eastAsia" w:ascii="宋体" w:hAnsi="宋体"/>
          <w:color w:val="000000"/>
          <w:sz w:val="24"/>
        </w:rPr>
        <w:t>2</w:t>
      </w:r>
      <w:r>
        <w:rPr>
          <w:rFonts w:ascii="宋体" w:hAnsi="宋体"/>
          <w:color w:val="000000"/>
          <w:sz w:val="24"/>
        </w:rPr>
        <w:t>小时内赶到报案现场或委托当地本系统保险机构；应及时查看直接派人前去或委托当地本系统保险机构查看，并派专人协助</w:t>
      </w:r>
      <w:r>
        <w:rPr>
          <w:rFonts w:hint="eastAsia" w:ascii="宋体" w:hAnsi="宋体"/>
          <w:color w:val="000000"/>
          <w:sz w:val="24"/>
        </w:rPr>
        <w:t>采购</w:t>
      </w:r>
      <w:r>
        <w:rPr>
          <w:rFonts w:ascii="宋体" w:hAnsi="宋体"/>
          <w:color w:val="000000"/>
          <w:sz w:val="24"/>
        </w:rPr>
        <w:t>人办理相关的索赔手续。</w:t>
      </w:r>
    </w:p>
    <w:p>
      <w:pPr>
        <w:spacing w:line="360" w:lineRule="auto"/>
        <w:ind w:firstLine="480" w:firstLineChars="200"/>
        <w:rPr>
          <w:rFonts w:ascii="宋体" w:hAnsi="宋体"/>
          <w:sz w:val="24"/>
        </w:rPr>
      </w:pPr>
      <w:r>
        <w:rPr>
          <w:rFonts w:hint="eastAsia" w:ascii="宋体" w:hAnsi="宋体" w:cs="宋体"/>
          <w:color w:val="000000"/>
          <w:sz w:val="24"/>
        </w:rPr>
        <w:t>▲</w:t>
      </w:r>
      <w:r>
        <w:rPr>
          <w:rFonts w:hint="eastAsia" w:ascii="宋体" w:hAnsi="宋体"/>
          <w:sz w:val="24"/>
          <w:lang w:val="en-US" w:eastAsia="zh-CN"/>
        </w:rPr>
        <w:t>4、</w:t>
      </w:r>
      <w:r>
        <w:rPr>
          <w:rFonts w:ascii="宋体" w:hAnsi="宋体"/>
          <w:sz w:val="24"/>
        </w:rPr>
        <w:t>发生</w:t>
      </w:r>
      <w:r>
        <w:rPr>
          <w:rFonts w:hint="eastAsia" w:ascii="宋体" w:hAnsi="宋体"/>
          <w:sz w:val="24"/>
        </w:rPr>
        <w:t>交通</w:t>
      </w:r>
      <w:r>
        <w:rPr>
          <w:rFonts w:ascii="宋体" w:hAnsi="宋体"/>
          <w:sz w:val="24"/>
        </w:rPr>
        <w:t>事故，</w:t>
      </w:r>
      <w:r>
        <w:rPr>
          <w:rFonts w:hint="eastAsia" w:ascii="宋体" w:hAnsi="宋体"/>
          <w:color w:val="auto"/>
          <w:sz w:val="24"/>
          <w:lang w:val="en-US" w:eastAsia="zh-CN"/>
        </w:rPr>
        <w:t>投保人</w:t>
      </w:r>
      <w:r>
        <w:rPr>
          <w:rFonts w:hint="eastAsia" w:ascii="宋体" w:hAnsi="宋体"/>
          <w:sz w:val="24"/>
        </w:rPr>
        <w:t>如</w:t>
      </w:r>
      <w:r>
        <w:rPr>
          <w:rFonts w:ascii="宋体" w:hAnsi="宋体"/>
          <w:sz w:val="24"/>
        </w:rPr>
        <w:t>有</w:t>
      </w:r>
      <w:r>
        <w:rPr>
          <w:rFonts w:hint="eastAsia" w:ascii="宋体" w:hAnsi="宋体"/>
          <w:sz w:val="24"/>
        </w:rPr>
        <w:t>需</w:t>
      </w:r>
      <w:r>
        <w:rPr>
          <w:rFonts w:ascii="宋体" w:hAnsi="宋体"/>
          <w:sz w:val="24"/>
        </w:rPr>
        <w:t>预付赔款</w:t>
      </w:r>
      <w:r>
        <w:rPr>
          <w:rFonts w:hint="eastAsia" w:ascii="宋体" w:hAnsi="宋体"/>
          <w:sz w:val="24"/>
        </w:rPr>
        <w:t>、医药费等</w:t>
      </w:r>
      <w:r>
        <w:rPr>
          <w:rFonts w:ascii="宋体" w:hAnsi="宋体"/>
          <w:sz w:val="24"/>
        </w:rPr>
        <w:t>，</w:t>
      </w:r>
      <w:r>
        <w:rPr>
          <w:rFonts w:hint="eastAsia" w:ascii="宋体" w:hAnsi="宋体"/>
          <w:sz w:val="24"/>
        </w:rPr>
        <w:t>中标</w:t>
      </w:r>
      <w:r>
        <w:rPr>
          <w:rFonts w:ascii="宋体" w:hAnsi="宋体"/>
          <w:sz w:val="24"/>
        </w:rPr>
        <w:t>方必须及时预付。</w:t>
      </w:r>
    </w:p>
    <w:p>
      <w:pPr>
        <w:spacing w:line="360" w:lineRule="auto"/>
        <w:ind w:firstLine="480" w:firstLineChars="200"/>
        <w:rPr>
          <w:rFonts w:ascii="宋体" w:hAnsi="宋体"/>
          <w:sz w:val="24"/>
        </w:rPr>
      </w:pPr>
      <w:r>
        <w:rPr>
          <w:rFonts w:hint="eastAsia" w:ascii="宋体" w:hAnsi="宋体" w:cs="宋体"/>
          <w:color w:val="000000"/>
          <w:sz w:val="24"/>
        </w:rPr>
        <w:t>▲</w:t>
      </w:r>
      <w:r>
        <w:rPr>
          <w:rFonts w:hint="eastAsia" w:ascii="宋体" w:hAnsi="宋体"/>
          <w:sz w:val="24"/>
          <w:lang w:val="en-US" w:eastAsia="zh-CN"/>
        </w:rPr>
        <w:t>5、</w:t>
      </w:r>
      <w:r>
        <w:rPr>
          <w:rFonts w:ascii="宋体" w:hAnsi="宋体"/>
          <w:sz w:val="24"/>
        </w:rPr>
        <w:t>赔款时限：</w:t>
      </w:r>
      <w:r>
        <w:rPr>
          <w:rFonts w:hint="eastAsia" w:ascii="宋体" w:hAnsi="宋体"/>
          <w:sz w:val="24"/>
        </w:rPr>
        <w:t>20000</w:t>
      </w:r>
      <w:r>
        <w:rPr>
          <w:rFonts w:ascii="宋体" w:hAnsi="宋体"/>
          <w:sz w:val="24"/>
        </w:rPr>
        <w:t>元以下1</w:t>
      </w:r>
      <w:r>
        <w:rPr>
          <w:rFonts w:hint="eastAsia" w:ascii="宋体" w:hAnsi="宋体"/>
          <w:sz w:val="24"/>
        </w:rPr>
        <w:t>个</w:t>
      </w:r>
      <w:r>
        <w:rPr>
          <w:rFonts w:ascii="宋体" w:hAnsi="宋体"/>
          <w:sz w:val="24"/>
        </w:rPr>
        <w:t>工作日</w:t>
      </w:r>
      <w:r>
        <w:rPr>
          <w:rFonts w:hint="eastAsia" w:ascii="宋体" w:hAnsi="宋体"/>
          <w:sz w:val="24"/>
        </w:rPr>
        <w:t>内</w:t>
      </w:r>
      <w:r>
        <w:rPr>
          <w:rFonts w:ascii="宋体" w:hAnsi="宋体"/>
          <w:sz w:val="24"/>
        </w:rPr>
        <w:t>；</w:t>
      </w:r>
      <w:r>
        <w:rPr>
          <w:rFonts w:hint="eastAsia" w:ascii="宋体" w:hAnsi="宋体"/>
          <w:sz w:val="24"/>
        </w:rPr>
        <w:t>20</w:t>
      </w:r>
      <w:r>
        <w:rPr>
          <w:rFonts w:ascii="宋体" w:hAnsi="宋体"/>
          <w:sz w:val="24"/>
        </w:rPr>
        <w:t>000-</w:t>
      </w:r>
      <w:r>
        <w:rPr>
          <w:rFonts w:hint="eastAsia" w:ascii="宋体" w:hAnsi="宋体"/>
          <w:sz w:val="24"/>
        </w:rPr>
        <w:t>10</w:t>
      </w:r>
      <w:r>
        <w:rPr>
          <w:rFonts w:ascii="宋体" w:hAnsi="宋体"/>
          <w:sz w:val="24"/>
        </w:rPr>
        <w:t>0000元3工作日</w:t>
      </w:r>
      <w:r>
        <w:rPr>
          <w:rFonts w:hint="eastAsia" w:ascii="宋体" w:hAnsi="宋体"/>
          <w:sz w:val="24"/>
        </w:rPr>
        <w:t>内</w:t>
      </w:r>
      <w:r>
        <w:rPr>
          <w:rFonts w:ascii="宋体" w:hAnsi="宋体"/>
          <w:sz w:val="24"/>
        </w:rPr>
        <w:t>； 100000以上</w:t>
      </w:r>
      <w:r>
        <w:rPr>
          <w:rFonts w:hint="eastAsia" w:ascii="宋体" w:hAnsi="宋体"/>
          <w:sz w:val="24"/>
        </w:rPr>
        <w:t>10</w:t>
      </w:r>
      <w:r>
        <w:rPr>
          <w:rFonts w:ascii="宋体" w:hAnsi="宋体"/>
          <w:sz w:val="24"/>
        </w:rPr>
        <w:t>个工作日</w:t>
      </w:r>
      <w:r>
        <w:rPr>
          <w:rFonts w:hint="eastAsia" w:ascii="宋体" w:hAnsi="宋体"/>
          <w:sz w:val="24"/>
        </w:rPr>
        <w:t>内</w:t>
      </w:r>
      <w:r>
        <w:rPr>
          <w:rFonts w:ascii="宋体" w:hAnsi="宋体"/>
          <w:sz w:val="24"/>
        </w:rPr>
        <w:t>。</w:t>
      </w:r>
    </w:p>
    <w:p>
      <w:pPr>
        <w:spacing w:line="360" w:lineRule="auto"/>
        <w:ind w:firstLine="480" w:firstLineChars="200"/>
        <w:rPr>
          <w:rFonts w:ascii="宋体" w:hAnsi="宋体"/>
          <w:sz w:val="24"/>
        </w:rPr>
      </w:pPr>
      <w:r>
        <w:rPr>
          <w:rFonts w:hint="eastAsia" w:ascii="宋体" w:hAnsi="宋体" w:cs="宋体"/>
          <w:color w:val="000000"/>
          <w:sz w:val="24"/>
        </w:rPr>
        <w:t>▲</w:t>
      </w:r>
      <w:r>
        <w:rPr>
          <w:rFonts w:hint="eastAsia" w:ascii="宋体" w:hAnsi="宋体"/>
          <w:sz w:val="24"/>
          <w:lang w:val="en-US" w:eastAsia="zh-CN"/>
        </w:rPr>
        <w:t>6、</w:t>
      </w:r>
      <w:r>
        <w:rPr>
          <w:rFonts w:ascii="宋体" w:hAnsi="宋体"/>
          <w:sz w:val="24"/>
        </w:rPr>
        <w:t>对发生保险事故的车辆，在</w:t>
      </w:r>
      <w:r>
        <w:rPr>
          <w:rFonts w:hint="eastAsia" w:ascii="宋体" w:hAnsi="宋体"/>
          <w:sz w:val="24"/>
        </w:rPr>
        <w:t>东阳</w:t>
      </w:r>
      <w:r>
        <w:rPr>
          <w:rFonts w:ascii="宋体" w:hAnsi="宋体"/>
          <w:sz w:val="24"/>
        </w:rPr>
        <w:t>市范围实行免费拖车</w:t>
      </w:r>
      <w:r>
        <w:rPr>
          <w:rFonts w:hint="eastAsia" w:ascii="宋体" w:hAnsi="宋体"/>
          <w:sz w:val="24"/>
        </w:rPr>
        <w:t>施救</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lang w:val="en-US" w:eastAsia="zh-CN"/>
        </w:rPr>
        <w:t>7、</w:t>
      </w:r>
      <w:r>
        <w:rPr>
          <w:rFonts w:ascii="宋体" w:hAnsi="宋体"/>
          <w:sz w:val="24"/>
        </w:rPr>
        <w:t>依法判决的</w:t>
      </w:r>
      <w:r>
        <w:rPr>
          <w:rFonts w:hint="eastAsia" w:ascii="宋体" w:hAnsi="宋体"/>
          <w:sz w:val="24"/>
        </w:rPr>
        <w:t>理</w:t>
      </w:r>
      <w:r>
        <w:rPr>
          <w:rFonts w:ascii="宋体" w:hAnsi="宋体"/>
          <w:sz w:val="24"/>
        </w:rPr>
        <w:t>赔案处理应以法院判决的标准全额赔付。</w:t>
      </w:r>
    </w:p>
    <w:p>
      <w:pPr>
        <w:spacing w:line="360" w:lineRule="auto"/>
        <w:ind w:firstLine="480" w:firstLineChars="200"/>
        <w:rPr>
          <w:rFonts w:hint="eastAsia" w:ascii="宋体" w:hAnsi="宋体"/>
          <w:color w:val="000000"/>
          <w:sz w:val="24"/>
        </w:rPr>
      </w:pPr>
      <w:r>
        <w:rPr>
          <w:rFonts w:hint="eastAsia" w:ascii="宋体" w:hAnsi="宋体"/>
          <w:sz w:val="24"/>
          <w:lang w:val="en-US" w:eastAsia="zh-CN"/>
        </w:rPr>
        <w:t>8、</w:t>
      </w:r>
      <w:r>
        <w:rPr>
          <w:rFonts w:hint="eastAsia" w:ascii="宋体" w:hAnsi="宋体"/>
          <w:color w:val="auto"/>
          <w:sz w:val="24"/>
          <w:lang w:val="en-US" w:eastAsia="zh-CN"/>
        </w:rPr>
        <w:t>中标</w:t>
      </w:r>
      <w:r>
        <w:rPr>
          <w:rFonts w:hint="eastAsia" w:ascii="宋体" w:hAnsi="宋体"/>
          <w:color w:val="auto"/>
          <w:sz w:val="24"/>
        </w:rPr>
        <w:t>人</w:t>
      </w:r>
      <w:r>
        <w:rPr>
          <w:rFonts w:ascii="宋体" w:hAnsi="宋体"/>
          <w:sz w:val="24"/>
        </w:rPr>
        <w:t>应</w:t>
      </w:r>
      <w:r>
        <w:rPr>
          <w:rFonts w:ascii="宋体" w:hAnsi="宋体"/>
          <w:color w:val="000000"/>
          <w:sz w:val="24"/>
        </w:rPr>
        <w:t>对投保车辆建立用户档案，</w:t>
      </w:r>
      <w:r>
        <w:rPr>
          <w:rFonts w:hint="eastAsia" w:ascii="宋体" w:hAnsi="宋体"/>
          <w:sz w:val="24"/>
        </w:rPr>
        <w:t>对各保险标的及保险情况进行信息化管理。</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color w:val="auto"/>
          <w:sz w:val="24"/>
          <w:lang w:val="en-US" w:eastAsia="zh-CN"/>
        </w:rPr>
        <w:t>中标</w:t>
      </w:r>
      <w:r>
        <w:rPr>
          <w:rFonts w:hint="eastAsia" w:ascii="宋体" w:hAnsi="宋体"/>
          <w:color w:val="auto"/>
          <w:sz w:val="24"/>
        </w:rPr>
        <w:t>人</w:t>
      </w:r>
      <w:r>
        <w:rPr>
          <w:rFonts w:ascii="宋体" w:hAnsi="宋体"/>
          <w:sz w:val="24"/>
        </w:rPr>
        <w:t>不得限制</w:t>
      </w:r>
      <w:r>
        <w:rPr>
          <w:rFonts w:hint="eastAsia" w:ascii="宋体" w:hAnsi="宋体"/>
          <w:color w:val="auto"/>
          <w:sz w:val="24"/>
          <w:lang w:val="en-US" w:eastAsia="zh-CN"/>
        </w:rPr>
        <w:t>投保人</w:t>
      </w:r>
      <w:r>
        <w:rPr>
          <w:rFonts w:hint="eastAsia" w:ascii="宋体" w:hAnsi="宋体"/>
          <w:sz w:val="24"/>
        </w:rPr>
        <w:t>要求的</w:t>
      </w:r>
      <w:r>
        <w:rPr>
          <w:rFonts w:ascii="宋体" w:hAnsi="宋体"/>
          <w:sz w:val="24"/>
        </w:rPr>
        <w:t>出险次数。对承保车辆不</w:t>
      </w:r>
      <w:r>
        <w:rPr>
          <w:rFonts w:hint="eastAsia" w:ascii="宋体" w:hAnsi="宋体"/>
          <w:sz w:val="24"/>
        </w:rPr>
        <w:t>得</w:t>
      </w:r>
      <w:r>
        <w:rPr>
          <w:rFonts w:ascii="宋体" w:hAnsi="宋体"/>
          <w:sz w:val="24"/>
        </w:rPr>
        <w:t>加扣多次事故免赔率。</w:t>
      </w:r>
    </w:p>
    <w:p>
      <w:pPr>
        <w:spacing w:line="360" w:lineRule="auto"/>
        <w:ind w:firstLine="480" w:firstLineChars="200"/>
        <w:rPr>
          <w:rFonts w:hint="eastAsia"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保险生效时间以保单中载述的起止时间为准。</w:t>
      </w:r>
      <w:r>
        <w:rPr>
          <w:rFonts w:hint="eastAsia" w:ascii="宋体" w:hAnsi="宋体"/>
          <w:color w:val="auto"/>
          <w:sz w:val="24"/>
          <w:lang w:val="en-US" w:eastAsia="zh-CN"/>
        </w:rPr>
        <w:t>投保人</w:t>
      </w:r>
      <w:r>
        <w:rPr>
          <w:rFonts w:hint="eastAsia" w:ascii="宋体" w:hAnsi="宋体"/>
          <w:sz w:val="24"/>
        </w:rPr>
        <w:t>的保险费按约定支付后，</w:t>
      </w:r>
      <w:r>
        <w:rPr>
          <w:rFonts w:hint="eastAsia" w:ascii="宋体" w:hAnsi="宋体"/>
          <w:sz w:val="24"/>
          <w:lang w:val="en-US" w:eastAsia="zh-CN"/>
        </w:rPr>
        <w:t>中标</w:t>
      </w:r>
      <w:r>
        <w:rPr>
          <w:rFonts w:hint="eastAsia" w:ascii="宋体" w:hAnsi="宋体"/>
          <w:sz w:val="24"/>
        </w:rPr>
        <w:t>人须及时出具全额保单，不得拖延。</w:t>
      </w:r>
    </w:p>
    <w:p>
      <w:pPr>
        <w:spacing w:line="360" w:lineRule="auto"/>
        <w:ind w:firstLine="480" w:firstLineChars="200"/>
        <w:rPr>
          <w:rFonts w:hint="eastAsia" w:ascii="宋体" w:hAnsi="宋体"/>
          <w:sz w:val="24"/>
        </w:rPr>
      </w:pPr>
      <w:r>
        <w:rPr>
          <w:rFonts w:hint="eastAsia" w:ascii="宋体" w:hAnsi="宋体"/>
          <w:sz w:val="24"/>
        </w:rPr>
        <w:t>11</w:t>
      </w:r>
      <w:r>
        <w:rPr>
          <w:rFonts w:hint="eastAsia" w:ascii="宋体" w:hAnsi="宋体"/>
          <w:sz w:val="24"/>
          <w:lang w:eastAsia="zh-CN"/>
        </w:rPr>
        <w:t>、</w:t>
      </w:r>
      <w:r>
        <w:rPr>
          <w:rFonts w:hint="eastAsia" w:ascii="宋体" w:hAnsi="宋体"/>
          <w:color w:val="auto"/>
          <w:sz w:val="24"/>
          <w:lang w:val="en-US" w:eastAsia="zh-CN"/>
        </w:rPr>
        <w:t>中标</w:t>
      </w:r>
      <w:r>
        <w:rPr>
          <w:rFonts w:hint="eastAsia" w:ascii="宋体" w:hAnsi="宋体"/>
          <w:color w:val="auto"/>
          <w:sz w:val="24"/>
        </w:rPr>
        <w:t>人</w:t>
      </w:r>
      <w:r>
        <w:rPr>
          <w:rFonts w:ascii="宋体" w:hAnsi="宋体"/>
          <w:sz w:val="24"/>
        </w:rPr>
        <w:t>应提供保险知识</w:t>
      </w:r>
      <w:r>
        <w:rPr>
          <w:rFonts w:hint="eastAsia" w:ascii="宋体" w:hAnsi="宋体"/>
          <w:sz w:val="24"/>
        </w:rPr>
        <w:t>、</w:t>
      </w:r>
      <w:r>
        <w:rPr>
          <w:rFonts w:ascii="宋体" w:hAnsi="宋体"/>
          <w:sz w:val="24"/>
        </w:rPr>
        <w:t>出险索赔程序，</w:t>
      </w:r>
      <w:r>
        <w:rPr>
          <w:rFonts w:hint="eastAsia" w:ascii="宋体" w:hAnsi="宋体"/>
          <w:sz w:val="24"/>
        </w:rPr>
        <w:t>安全</w:t>
      </w:r>
      <w:r>
        <w:rPr>
          <w:rFonts w:ascii="宋体" w:hAnsi="宋体"/>
          <w:sz w:val="24"/>
        </w:rPr>
        <w:t>等方面的咨询服务</w:t>
      </w:r>
      <w:r>
        <w:rPr>
          <w:rFonts w:hint="eastAsia" w:ascii="宋体" w:hAnsi="宋体"/>
          <w:sz w:val="24"/>
        </w:rPr>
        <w:t>，并</w:t>
      </w:r>
      <w:r>
        <w:rPr>
          <w:rFonts w:ascii="宋体" w:hAnsi="宋体"/>
          <w:sz w:val="24"/>
        </w:rPr>
        <w:t>协助</w:t>
      </w:r>
      <w:r>
        <w:rPr>
          <w:rFonts w:hint="eastAsia" w:ascii="宋体" w:hAnsi="宋体"/>
          <w:color w:val="auto"/>
          <w:sz w:val="24"/>
          <w:lang w:val="en-US" w:eastAsia="zh-CN"/>
        </w:rPr>
        <w:t>投保人</w:t>
      </w:r>
      <w:r>
        <w:rPr>
          <w:rFonts w:ascii="宋体" w:hAnsi="宋体"/>
          <w:sz w:val="24"/>
        </w:rPr>
        <w:t>做好对投保经办人的廉政工作，不得以任何形式向投保方提供回扣。</w:t>
      </w:r>
    </w:p>
    <w:p>
      <w:pPr>
        <w:suppressAutoHyphens/>
        <w:spacing w:line="360" w:lineRule="auto"/>
        <w:ind w:firstLine="482" w:firstLineChars="200"/>
        <w:rPr>
          <w:rFonts w:ascii="宋体" w:hAnsi="宋体"/>
          <w:b/>
          <w:bCs/>
          <w:sz w:val="24"/>
        </w:rPr>
      </w:pPr>
      <w:r>
        <w:rPr>
          <w:rFonts w:hint="eastAsia" w:ascii="宋体" w:hAnsi="宋体"/>
          <w:b/>
          <w:bCs/>
          <w:sz w:val="24"/>
        </w:rPr>
        <w:t>1</w:t>
      </w:r>
      <w:r>
        <w:rPr>
          <w:rFonts w:hint="eastAsia" w:ascii="宋体" w:hAnsi="宋体"/>
          <w:b/>
          <w:bCs/>
          <w:sz w:val="24"/>
          <w:lang w:val="en-US" w:eastAsia="zh-CN"/>
        </w:rPr>
        <w:t>2</w:t>
      </w:r>
      <w:r>
        <w:rPr>
          <w:rFonts w:hint="eastAsia" w:ascii="宋体" w:hAnsi="宋体"/>
          <w:b/>
          <w:bCs/>
          <w:sz w:val="24"/>
          <w:lang w:eastAsia="zh-CN"/>
        </w:rPr>
        <w:t>、</w:t>
      </w:r>
      <w:r>
        <w:rPr>
          <w:rFonts w:hint="eastAsia" w:ascii="宋体" w:hAnsi="宋体"/>
          <w:b/>
          <w:bCs/>
          <w:color w:val="auto"/>
          <w:sz w:val="24"/>
          <w:lang w:val="en-US" w:eastAsia="zh-CN"/>
        </w:rPr>
        <w:t>中标</w:t>
      </w:r>
      <w:r>
        <w:rPr>
          <w:rFonts w:hint="eastAsia" w:ascii="宋体" w:hAnsi="宋体"/>
          <w:b/>
          <w:bCs/>
          <w:color w:val="auto"/>
          <w:sz w:val="24"/>
        </w:rPr>
        <w:t>人</w:t>
      </w:r>
      <w:r>
        <w:rPr>
          <w:rFonts w:hint="eastAsia" w:ascii="宋体" w:hAnsi="宋体"/>
          <w:b/>
          <w:bCs/>
          <w:sz w:val="24"/>
        </w:rPr>
        <w:t>的合同履行费率</w:t>
      </w:r>
      <w:r>
        <w:rPr>
          <w:rFonts w:hint="eastAsia" w:ascii="宋体" w:hAnsi="宋体"/>
          <w:b/>
          <w:bCs/>
          <w:sz w:val="24"/>
          <w:lang w:val="en-US" w:eastAsia="zh-CN"/>
        </w:rPr>
        <w:t>由</w:t>
      </w:r>
      <w:r>
        <w:rPr>
          <w:rFonts w:hint="eastAsia" w:ascii="宋体" w:hAnsi="宋体"/>
          <w:b/>
          <w:bCs/>
          <w:sz w:val="24"/>
        </w:rPr>
        <w:t>中标保险费折扣率</w:t>
      </w:r>
      <w:r>
        <w:rPr>
          <w:rFonts w:hint="eastAsia" w:ascii="宋体" w:hAnsi="宋体"/>
          <w:b/>
          <w:bCs/>
          <w:sz w:val="24"/>
          <w:lang w:val="en-US" w:eastAsia="zh-CN"/>
        </w:rPr>
        <w:t>和保险费基准费率计算而得</w:t>
      </w:r>
      <w:r>
        <w:rPr>
          <w:rFonts w:hint="eastAsia" w:ascii="宋体" w:hAnsi="宋体"/>
          <w:b/>
          <w:bCs/>
          <w:sz w:val="24"/>
        </w:rPr>
        <w:t>，服务期内中标人</w:t>
      </w:r>
      <w:r>
        <w:rPr>
          <w:rFonts w:hint="eastAsia" w:ascii="宋体" w:hAnsi="宋体"/>
          <w:b/>
          <w:bCs/>
          <w:sz w:val="24"/>
          <w:lang w:val="en-US" w:eastAsia="zh-CN"/>
        </w:rPr>
        <w:t>按</w:t>
      </w:r>
      <w:r>
        <w:rPr>
          <w:rFonts w:hint="eastAsia" w:ascii="宋体" w:hAnsi="宋体"/>
          <w:b/>
          <w:bCs/>
          <w:sz w:val="24"/>
        </w:rPr>
        <w:t>中标保险费折扣率</w:t>
      </w:r>
      <w:r>
        <w:rPr>
          <w:rFonts w:hint="eastAsia" w:ascii="宋体" w:hAnsi="宋体"/>
          <w:b/>
          <w:bCs/>
          <w:sz w:val="24"/>
          <w:lang w:val="en-US" w:eastAsia="zh-CN"/>
        </w:rPr>
        <w:t>计算而得</w:t>
      </w:r>
      <w:r>
        <w:rPr>
          <w:rFonts w:hint="eastAsia" w:ascii="宋体" w:hAnsi="宋体"/>
          <w:b/>
          <w:bCs/>
          <w:sz w:val="24"/>
        </w:rPr>
        <w:t>的合同履行费率适用于</w:t>
      </w:r>
      <w:r>
        <w:rPr>
          <w:rFonts w:hint="eastAsia" w:ascii="宋体" w:hAnsi="宋体"/>
          <w:b/>
          <w:bCs/>
          <w:color w:val="auto"/>
          <w:sz w:val="24"/>
          <w:lang w:val="en-US" w:eastAsia="zh-CN"/>
        </w:rPr>
        <w:t>投保人</w:t>
      </w:r>
      <w:r>
        <w:rPr>
          <w:rFonts w:hint="eastAsia" w:ascii="宋体" w:hAnsi="宋体"/>
          <w:b/>
          <w:bCs/>
          <w:sz w:val="24"/>
        </w:rPr>
        <w:t>的所有（含</w:t>
      </w:r>
      <w:r>
        <w:rPr>
          <w:rFonts w:ascii="宋体" w:hAnsi="宋体"/>
          <w:b/>
          <w:bCs/>
          <w:sz w:val="24"/>
        </w:rPr>
        <w:t>新增</w:t>
      </w:r>
      <w:r>
        <w:rPr>
          <w:rFonts w:hint="eastAsia" w:ascii="宋体" w:hAnsi="宋体"/>
          <w:b/>
          <w:bCs/>
          <w:sz w:val="24"/>
        </w:rPr>
        <w:t>）</w:t>
      </w:r>
      <w:r>
        <w:rPr>
          <w:rFonts w:ascii="宋体" w:hAnsi="宋体"/>
          <w:b/>
          <w:bCs/>
          <w:sz w:val="24"/>
        </w:rPr>
        <w:t>车辆</w:t>
      </w:r>
      <w:r>
        <w:rPr>
          <w:rFonts w:hint="eastAsia" w:ascii="宋体" w:hAnsi="宋体"/>
          <w:b/>
          <w:bCs/>
          <w:sz w:val="24"/>
        </w:rPr>
        <w:t>，</w:t>
      </w:r>
      <w:r>
        <w:rPr>
          <w:rFonts w:hint="eastAsia" w:ascii="宋体" w:hAnsi="宋体"/>
          <w:b/>
          <w:bCs/>
          <w:color w:val="auto"/>
          <w:sz w:val="24"/>
          <w:lang w:val="en-US" w:eastAsia="zh-CN"/>
        </w:rPr>
        <w:t>投保人</w:t>
      </w:r>
      <w:r>
        <w:rPr>
          <w:rFonts w:ascii="宋体" w:hAnsi="宋体"/>
          <w:b/>
          <w:bCs/>
          <w:sz w:val="24"/>
        </w:rPr>
        <w:t>所有车辆的投保、退保实行按日计算保费。</w:t>
      </w:r>
      <w:r>
        <w:rPr>
          <w:rFonts w:hint="eastAsia" w:ascii="宋体" w:hAnsi="宋体"/>
          <w:b/>
          <w:bCs/>
          <w:color w:val="auto"/>
          <w:sz w:val="24"/>
          <w:lang w:val="en-US" w:eastAsia="zh-CN"/>
        </w:rPr>
        <w:t>中标</w:t>
      </w:r>
      <w:r>
        <w:rPr>
          <w:rFonts w:hint="eastAsia" w:ascii="宋体" w:hAnsi="宋体"/>
          <w:b/>
          <w:bCs/>
          <w:color w:val="auto"/>
          <w:sz w:val="24"/>
        </w:rPr>
        <w:t>人</w:t>
      </w:r>
      <w:r>
        <w:rPr>
          <w:rFonts w:ascii="宋体" w:hAnsi="宋体"/>
          <w:b/>
          <w:bCs/>
          <w:sz w:val="24"/>
        </w:rPr>
        <w:t>必须按</w:t>
      </w:r>
      <w:r>
        <w:rPr>
          <w:rFonts w:hint="eastAsia" w:ascii="宋体" w:hAnsi="宋体"/>
          <w:b/>
          <w:bCs/>
          <w:sz w:val="24"/>
        </w:rPr>
        <w:t>中标保险费折扣率</w:t>
      </w:r>
      <w:r>
        <w:rPr>
          <w:rFonts w:hint="eastAsia" w:ascii="宋体" w:hAnsi="宋体"/>
          <w:b/>
          <w:bCs/>
          <w:sz w:val="24"/>
          <w:lang w:val="en-US" w:eastAsia="zh-CN"/>
        </w:rPr>
        <w:t>计算而得</w:t>
      </w:r>
      <w:r>
        <w:rPr>
          <w:rFonts w:hint="eastAsia" w:ascii="宋体" w:hAnsi="宋体"/>
          <w:b/>
          <w:bCs/>
          <w:sz w:val="24"/>
        </w:rPr>
        <w:t>的合同履行费率</w:t>
      </w:r>
      <w:r>
        <w:rPr>
          <w:rFonts w:ascii="宋体" w:hAnsi="宋体"/>
          <w:b/>
          <w:bCs/>
          <w:sz w:val="24"/>
        </w:rPr>
        <w:t>签发保单，若发现</w:t>
      </w:r>
      <w:r>
        <w:rPr>
          <w:rFonts w:hint="eastAsia" w:ascii="宋体" w:hAnsi="宋体"/>
          <w:b/>
          <w:bCs/>
          <w:sz w:val="24"/>
        </w:rPr>
        <w:t>中标人</w:t>
      </w:r>
      <w:r>
        <w:rPr>
          <w:rFonts w:ascii="宋体" w:hAnsi="宋体"/>
          <w:b/>
          <w:bCs/>
          <w:sz w:val="24"/>
        </w:rPr>
        <w:t>不按此规定执行</w:t>
      </w:r>
      <w:r>
        <w:rPr>
          <w:rFonts w:hint="eastAsia" w:ascii="宋体" w:hAnsi="宋体"/>
          <w:b/>
          <w:bCs/>
          <w:sz w:val="24"/>
          <w:lang w:val="en-US" w:eastAsia="zh-CN"/>
        </w:rPr>
        <w:t>或有拒保的行为，</w:t>
      </w:r>
      <w:r>
        <w:rPr>
          <w:rFonts w:ascii="宋体" w:hAnsi="宋体"/>
          <w:b/>
          <w:bCs/>
          <w:sz w:val="24"/>
        </w:rPr>
        <w:t>一经查实</w:t>
      </w:r>
      <w:r>
        <w:rPr>
          <w:rFonts w:hint="eastAsia" w:ascii="宋体" w:hAnsi="宋体"/>
          <w:b/>
          <w:bCs/>
          <w:sz w:val="24"/>
          <w:lang w:val="en-US" w:eastAsia="zh-CN"/>
        </w:rPr>
        <w:t>采购人有权</w:t>
      </w:r>
      <w:r>
        <w:rPr>
          <w:rFonts w:ascii="宋体" w:hAnsi="宋体"/>
          <w:b/>
          <w:bCs/>
          <w:sz w:val="24"/>
        </w:rPr>
        <w:t>取消</w:t>
      </w:r>
      <w:r>
        <w:rPr>
          <w:rFonts w:hint="eastAsia" w:ascii="宋体" w:hAnsi="宋体"/>
          <w:b/>
          <w:bCs/>
          <w:sz w:val="24"/>
        </w:rPr>
        <w:t>中标人</w:t>
      </w:r>
      <w:r>
        <w:rPr>
          <w:rFonts w:ascii="宋体" w:hAnsi="宋体"/>
          <w:b/>
          <w:bCs/>
          <w:sz w:val="24"/>
        </w:rPr>
        <w:t>保险资格。</w:t>
      </w:r>
    </w:p>
    <w:p>
      <w:pPr>
        <w:pStyle w:val="2"/>
        <w:rPr>
          <w:rFonts w:hint="default" w:eastAsia="宋体"/>
          <w:lang w:val="en-US" w:eastAsia="zh-CN"/>
        </w:rPr>
      </w:pPr>
      <w:r>
        <w:rPr>
          <w:rFonts w:hint="eastAsia" w:ascii="宋体" w:hAnsi="宋体"/>
          <w:b/>
          <w:bCs/>
          <w:sz w:val="24"/>
          <w:lang w:val="en-US" w:eastAsia="zh-CN"/>
        </w:rPr>
        <w:t>13、对于电动汽车等特种车辆的保险，采购人将视情对各中标人进行统筹安排电动汽车的保险份额，中标人必须按份额完成保险业务，如有发现</w:t>
      </w:r>
      <w:r>
        <w:rPr>
          <w:rFonts w:hint="eastAsia" w:ascii="宋体" w:hAnsi="宋体"/>
          <w:b/>
          <w:bCs/>
          <w:sz w:val="24"/>
        </w:rPr>
        <w:t>中标人</w:t>
      </w:r>
      <w:r>
        <w:rPr>
          <w:rFonts w:ascii="宋体" w:hAnsi="宋体"/>
          <w:b/>
          <w:bCs/>
          <w:sz w:val="24"/>
        </w:rPr>
        <w:t>不执行</w:t>
      </w:r>
      <w:r>
        <w:rPr>
          <w:rFonts w:hint="eastAsia" w:ascii="宋体" w:hAnsi="宋体"/>
          <w:b/>
          <w:bCs/>
          <w:sz w:val="24"/>
          <w:lang w:val="en-US" w:eastAsia="zh-CN"/>
        </w:rPr>
        <w:t>份额或有拒保行为，将被视为是中标人的违约行为</w:t>
      </w:r>
      <w:r>
        <w:rPr>
          <w:rFonts w:ascii="宋体" w:hAnsi="宋体"/>
          <w:b/>
          <w:bCs/>
          <w:sz w:val="24"/>
        </w:rPr>
        <w:t>。</w:t>
      </w:r>
    </w:p>
    <w:p>
      <w:pPr>
        <w:spacing w:line="360" w:lineRule="auto"/>
        <w:ind w:firstLine="480" w:firstLineChars="200"/>
        <w:rPr>
          <w:rFonts w:hint="eastAsia" w:ascii="宋体" w:hAnsi="宋体"/>
          <w:color w:val="000000"/>
          <w:sz w:val="24"/>
        </w:rPr>
      </w:pPr>
      <w:r>
        <w:rPr>
          <w:rFonts w:hint="eastAsia" w:ascii="宋体" w:hAnsi="宋体"/>
          <w:sz w:val="24"/>
        </w:rPr>
        <w:t>14</w:t>
      </w:r>
      <w:r>
        <w:rPr>
          <w:rFonts w:hint="eastAsia" w:ascii="宋体" w:hAnsi="宋体"/>
          <w:sz w:val="24"/>
          <w:lang w:eastAsia="zh-CN"/>
        </w:rPr>
        <w:t>、</w:t>
      </w:r>
      <w:r>
        <w:rPr>
          <w:rFonts w:hint="eastAsia" w:ascii="宋体" w:hAnsi="宋体"/>
          <w:sz w:val="24"/>
        </w:rPr>
        <w:t>保密要求：与本项目有关的资料及数据成果中涉及国家秘密的内容，均要求按照《国家保密法》及相关法律法规执行。涉及单位秘密或财务数据的，</w:t>
      </w:r>
      <w:r>
        <w:rPr>
          <w:rFonts w:hint="eastAsia" w:ascii="宋体" w:hAnsi="宋体"/>
          <w:color w:val="auto"/>
          <w:sz w:val="24"/>
          <w:lang w:val="en-US" w:eastAsia="zh-CN"/>
        </w:rPr>
        <w:t>中标</w:t>
      </w:r>
      <w:r>
        <w:rPr>
          <w:rFonts w:hint="eastAsia" w:ascii="宋体" w:hAnsi="宋体"/>
          <w:color w:val="auto"/>
          <w:sz w:val="24"/>
        </w:rPr>
        <w:t>人</w:t>
      </w:r>
      <w:r>
        <w:rPr>
          <w:rFonts w:hint="eastAsia" w:ascii="宋体" w:hAnsi="宋体"/>
          <w:sz w:val="24"/>
        </w:rPr>
        <w:t>应当保密。</w:t>
      </w:r>
    </w:p>
    <w:p>
      <w:pPr>
        <w:spacing w:line="360" w:lineRule="auto"/>
        <w:ind w:firstLine="480" w:firstLineChars="200"/>
        <w:rPr>
          <w:rFonts w:hint="eastAsia" w:ascii="宋体" w:hAnsi="宋体"/>
          <w:b/>
          <w:sz w:val="24"/>
        </w:rPr>
      </w:pPr>
      <w:r>
        <w:rPr>
          <w:rFonts w:hint="eastAsia" w:ascii="宋体" w:hAnsi="宋体"/>
          <w:b w:val="0"/>
          <w:bCs/>
          <w:sz w:val="24"/>
          <w:lang w:val="en-US" w:eastAsia="zh-CN"/>
        </w:rPr>
        <w:t>15</w:t>
      </w:r>
      <w:r>
        <w:rPr>
          <w:rFonts w:hint="eastAsia" w:ascii="宋体" w:hAnsi="宋体"/>
          <w:b w:val="0"/>
          <w:bCs/>
          <w:sz w:val="24"/>
        </w:rPr>
        <w:t>、险</w:t>
      </w:r>
      <w:r>
        <w:rPr>
          <w:rFonts w:hint="eastAsia" w:ascii="宋体" w:hAnsi="宋体"/>
          <w:b w:val="0"/>
          <w:bCs/>
          <w:sz w:val="24"/>
          <w:lang w:val="en-US" w:eastAsia="zh-CN"/>
        </w:rPr>
        <w:t>种</w:t>
      </w:r>
      <w:r>
        <w:rPr>
          <w:rFonts w:hint="eastAsia" w:ascii="宋体" w:hAnsi="宋体"/>
          <w:b w:val="0"/>
          <w:bCs/>
          <w:sz w:val="24"/>
        </w:rPr>
        <w:t>明细及</w:t>
      </w:r>
      <w:r>
        <w:rPr>
          <w:rFonts w:ascii="宋体" w:hAnsi="宋体"/>
          <w:b w:val="0"/>
          <w:bCs/>
          <w:sz w:val="24"/>
        </w:rPr>
        <w:t>特别</w:t>
      </w:r>
      <w:r>
        <w:rPr>
          <w:rFonts w:hint="eastAsia" w:ascii="宋体" w:hAnsi="宋体"/>
          <w:b w:val="0"/>
          <w:bCs/>
          <w:sz w:val="24"/>
        </w:rPr>
        <w:t>服务要求</w:t>
      </w:r>
    </w:p>
    <w:p>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b w:val="0"/>
          <w:bCs/>
          <w:sz w:val="24"/>
        </w:rPr>
        <w:t>险</w:t>
      </w:r>
      <w:r>
        <w:rPr>
          <w:rFonts w:hint="eastAsia" w:ascii="宋体" w:hAnsi="宋体"/>
          <w:b w:val="0"/>
          <w:bCs/>
          <w:sz w:val="24"/>
          <w:lang w:val="en-US" w:eastAsia="zh-CN"/>
        </w:rPr>
        <w:t>种</w:t>
      </w:r>
      <w:r>
        <w:rPr>
          <w:rFonts w:hint="eastAsia" w:ascii="宋体" w:hAnsi="宋体"/>
          <w:b w:val="0"/>
          <w:bCs/>
          <w:sz w:val="24"/>
        </w:rPr>
        <w:t>明细</w:t>
      </w:r>
    </w:p>
    <w:tbl>
      <w:tblPr>
        <w:tblStyle w:val="5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2074"/>
        <w:gridCol w:w="1839"/>
        <w:gridCol w:w="1427"/>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16" w:type="pct"/>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投保标的项目</w:t>
            </w:r>
          </w:p>
        </w:tc>
        <w:tc>
          <w:tcPr>
            <w:tcW w:w="1131" w:type="pct"/>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保额及险种</w:t>
            </w:r>
          </w:p>
        </w:tc>
        <w:tc>
          <w:tcPr>
            <w:tcW w:w="2552" w:type="pct"/>
            <w:gridSpan w:val="3"/>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16" w:type="pct"/>
            <w:noWrap w:val="0"/>
            <w:vAlign w:val="center"/>
          </w:tcPr>
          <w:p>
            <w:pPr>
              <w:spacing w:line="360" w:lineRule="auto"/>
              <w:jc w:val="center"/>
              <w:rPr>
                <w:rFonts w:ascii="宋体" w:hAnsi="宋体" w:cs="宋体"/>
                <w:color w:val="auto"/>
                <w:sz w:val="24"/>
                <w:szCs w:val="24"/>
              </w:rPr>
            </w:pPr>
            <w:r>
              <w:rPr>
                <w:rFonts w:ascii="宋体" w:hAnsi="宋体"/>
                <w:color w:val="auto"/>
                <w:sz w:val="24"/>
                <w:szCs w:val="24"/>
              </w:rPr>
              <w:t>交通事故责任强制险</w:t>
            </w:r>
          </w:p>
        </w:tc>
        <w:tc>
          <w:tcPr>
            <w:tcW w:w="1131" w:type="pct"/>
            <w:noWrap w:val="0"/>
            <w:vAlign w:val="center"/>
          </w:tcPr>
          <w:p>
            <w:pPr>
              <w:spacing w:line="360" w:lineRule="auto"/>
              <w:jc w:val="center"/>
              <w:rPr>
                <w:rFonts w:ascii="宋体" w:hAnsi="宋体" w:cs="宋体"/>
                <w:color w:val="auto"/>
                <w:sz w:val="24"/>
                <w:szCs w:val="24"/>
              </w:rPr>
            </w:pPr>
            <w:r>
              <w:rPr>
                <w:rFonts w:ascii="宋体" w:hAnsi="宋体"/>
                <w:color w:val="auto"/>
                <w:sz w:val="24"/>
                <w:szCs w:val="24"/>
              </w:rPr>
              <w:t>交强险</w:t>
            </w:r>
          </w:p>
        </w:tc>
        <w:tc>
          <w:tcPr>
            <w:tcW w:w="2552" w:type="pct"/>
            <w:gridSpan w:val="3"/>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按国家相关规定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6" w:type="pct"/>
            <w:vMerge w:val="restart"/>
            <w:noWrap w:val="0"/>
            <w:vAlign w:val="center"/>
          </w:tcPr>
          <w:p>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车辆</w:t>
            </w:r>
            <w:r>
              <w:rPr>
                <w:rFonts w:hint="eastAsia" w:ascii="宋体" w:hAnsi="宋体"/>
                <w:color w:val="auto"/>
                <w:sz w:val="24"/>
                <w:szCs w:val="24"/>
              </w:rPr>
              <w:t>商业险</w:t>
            </w:r>
          </w:p>
        </w:tc>
        <w:tc>
          <w:tcPr>
            <w:tcW w:w="1131" w:type="pct"/>
            <w:vMerge w:val="restart"/>
            <w:noWrap w:val="0"/>
            <w:vAlign w:val="center"/>
          </w:tcPr>
          <w:p>
            <w:pPr>
              <w:spacing w:line="360" w:lineRule="auto"/>
              <w:jc w:val="center"/>
              <w:rPr>
                <w:rFonts w:ascii="宋体" w:hAnsi="宋体" w:cs="宋体"/>
                <w:color w:val="auto"/>
                <w:sz w:val="24"/>
                <w:szCs w:val="24"/>
              </w:rPr>
            </w:pPr>
            <w:r>
              <w:rPr>
                <w:rFonts w:hint="eastAsia" w:ascii="宋体" w:hAnsi="宋体"/>
                <w:color w:val="auto"/>
                <w:sz w:val="24"/>
                <w:szCs w:val="24"/>
              </w:rPr>
              <w:t>车损险、</w:t>
            </w:r>
            <w:r>
              <w:rPr>
                <w:rFonts w:ascii="宋体" w:hAnsi="宋体"/>
                <w:color w:val="auto"/>
                <w:sz w:val="24"/>
                <w:szCs w:val="24"/>
              </w:rPr>
              <w:t>第三者责任险</w:t>
            </w:r>
            <w:r>
              <w:rPr>
                <w:rFonts w:hint="eastAsia" w:ascii="宋体" w:hAnsi="宋体"/>
                <w:color w:val="auto"/>
                <w:sz w:val="24"/>
                <w:szCs w:val="24"/>
                <w:lang w:val="en-US" w:eastAsia="zh-CN"/>
              </w:rPr>
              <w:t>20</w:t>
            </w:r>
            <w:r>
              <w:rPr>
                <w:rFonts w:hint="eastAsia" w:ascii="宋体" w:hAnsi="宋体"/>
                <w:color w:val="auto"/>
                <w:sz w:val="24"/>
                <w:szCs w:val="24"/>
              </w:rPr>
              <w:t>0</w:t>
            </w:r>
            <w:r>
              <w:rPr>
                <w:rFonts w:ascii="宋体" w:hAnsi="宋体"/>
                <w:color w:val="auto"/>
                <w:sz w:val="24"/>
                <w:szCs w:val="24"/>
              </w:rPr>
              <w:t>万、</w:t>
            </w:r>
            <w:r>
              <w:rPr>
                <w:rFonts w:hint="eastAsia" w:ascii="宋体" w:hAnsi="宋体"/>
                <w:color w:val="auto"/>
                <w:sz w:val="24"/>
                <w:szCs w:val="24"/>
              </w:rPr>
              <w:t>车上人员</w:t>
            </w:r>
            <w:r>
              <w:rPr>
                <w:rFonts w:hint="eastAsia" w:ascii="宋体" w:hAnsi="宋体"/>
                <w:color w:val="auto"/>
                <w:sz w:val="24"/>
                <w:szCs w:val="24"/>
                <w:lang w:val="en-US" w:eastAsia="zh-CN"/>
              </w:rPr>
              <w:t>1</w:t>
            </w:r>
            <w:r>
              <w:rPr>
                <w:rFonts w:hint="eastAsia" w:ascii="宋体" w:hAnsi="宋体"/>
                <w:color w:val="auto"/>
                <w:sz w:val="24"/>
                <w:szCs w:val="24"/>
              </w:rPr>
              <w:t>万/座</w:t>
            </w:r>
          </w:p>
        </w:tc>
        <w:tc>
          <w:tcPr>
            <w:tcW w:w="1003" w:type="pct"/>
            <w:noWrap w:val="0"/>
            <w:vAlign w:val="center"/>
          </w:tcPr>
          <w:p>
            <w:pPr>
              <w:spacing w:line="360" w:lineRule="auto"/>
              <w:jc w:val="center"/>
              <w:rPr>
                <w:rFonts w:hint="eastAsia" w:ascii="宋体" w:hAnsi="宋体" w:cs="宋体"/>
                <w:color w:val="auto"/>
                <w:sz w:val="24"/>
                <w:szCs w:val="24"/>
                <w:lang w:eastAsia="zh-CN"/>
              </w:rPr>
            </w:pPr>
            <w:r>
              <w:rPr>
                <w:rFonts w:hint="eastAsia" w:ascii="宋体" w:hAnsi="宋体" w:cs="宋体"/>
                <w:b/>
                <w:bCs/>
                <w:color w:val="auto"/>
                <w:sz w:val="24"/>
                <w:szCs w:val="24"/>
                <w:lang w:eastAsia="zh-CN"/>
              </w:rPr>
              <w:t>自主定价系数</w:t>
            </w:r>
          </w:p>
        </w:tc>
        <w:tc>
          <w:tcPr>
            <w:tcW w:w="778" w:type="pct"/>
            <w:noWrap w:val="0"/>
            <w:vAlign w:val="center"/>
          </w:tcPr>
          <w:p>
            <w:pPr>
              <w:spacing w:line="360" w:lineRule="auto"/>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油车</w:t>
            </w:r>
          </w:p>
        </w:tc>
        <w:tc>
          <w:tcPr>
            <w:tcW w:w="771" w:type="pct"/>
            <w:noWrap w:val="0"/>
            <w:vAlign w:val="center"/>
          </w:tcPr>
          <w:p>
            <w:pPr>
              <w:spacing w:line="360" w:lineRule="auto"/>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电车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316" w:type="pct"/>
            <w:vMerge w:val="continue"/>
            <w:noWrap w:val="0"/>
            <w:vAlign w:val="center"/>
          </w:tcPr>
          <w:p>
            <w:pPr>
              <w:spacing w:line="360" w:lineRule="auto"/>
              <w:ind w:firstLine="420" w:firstLineChars="200"/>
              <w:rPr>
                <w:color w:val="auto"/>
              </w:rPr>
            </w:pPr>
          </w:p>
        </w:tc>
        <w:tc>
          <w:tcPr>
            <w:tcW w:w="1131" w:type="pct"/>
            <w:vMerge w:val="continue"/>
            <w:noWrap w:val="0"/>
            <w:vAlign w:val="center"/>
          </w:tcPr>
          <w:p>
            <w:pPr>
              <w:spacing w:line="360" w:lineRule="auto"/>
              <w:ind w:firstLine="420" w:firstLineChars="200"/>
              <w:rPr>
                <w:color w:val="auto"/>
              </w:rPr>
            </w:pPr>
          </w:p>
        </w:tc>
        <w:tc>
          <w:tcPr>
            <w:tcW w:w="1003" w:type="pct"/>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常规客车</w:t>
            </w:r>
          </w:p>
        </w:tc>
        <w:tc>
          <w:tcPr>
            <w:tcW w:w="778" w:type="pct"/>
            <w:noWrap w:val="0"/>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0.85</w:t>
            </w:r>
          </w:p>
        </w:tc>
        <w:tc>
          <w:tcPr>
            <w:tcW w:w="771" w:type="pct"/>
            <w:noWrap w:val="0"/>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316" w:type="pct"/>
            <w:vMerge w:val="continue"/>
            <w:noWrap w:val="0"/>
            <w:vAlign w:val="center"/>
          </w:tcPr>
          <w:p>
            <w:pPr>
              <w:spacing w:line="360" w:lineRule="auto"/>
              <w:ind w:firstLine="480" w:firstLineChars="200"/>
              <w:rPr>
                <w:rFonts w:hint="eastAsia" w:ascii="宋体" w:hAnsi="宋体" w:eastAsia="宋体" w:cs="宋体"/>
                <w:i w:val="0"/>
                <w:color w:val="auto"/>
                <w:kern w:val="0"/>
                <w:sz w:val="24"/>
                <w:szCs w:val="24"/>
                <w:u w:val="none"/>
                <w:lang w:val="en-US" w:eastAsia="zh-CN" w:bidi="ar"/>
              </w:rPr>
            </w:pPr>
          </w:p>
        </w:tc>
        <w:tc>
          <w:tcPr>
            <w:tcW w:w="1131" w:type="pct"/>
            <w:vMerge w:val="continue"/>
            <w:noWrap w:val="0"/>
            <w:vAlign w:val="center"/>
          </w:tcPr>
          <w:p>
            <w:pPr>
              <w:spacing w:line="360" w:lineRule="auto"/>
              <w:ind w:firstLine="480" w:firstLineChars="200"/>
              <w:rPr>
                <w:rFonts w:hint="eastAsia" w:ascii="宋体" w:hAnsi="宋体" w:eastAsia="宋体" w:cs="宋体"/>
                <w:i w:val="0"/>
                <w:color w:val="auto"/>
                <w:kern w:val="0"/>
                <w:sz w:val="24"/>
                <w:szCs w:val="24"/>
                <w:u w:val="none"/>
                <w:lang w:val="en-US" w:eastAsia="zh-CN" w:bidi="ar"/>
              </w:rPr>
            </w:pPr>
          </w:p>
        </w:tc>
        <w:tc>
          <w:tcPr>
            <w:tcW w:w="1003" w:type="pct"/>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货车</w:t>
            </w:r>
          </w:p>
        </w:tc>
        <w:tc>
          <w:tcPr>
            <w:tcW w:w="778" w:type="pct"/>
            <w:noWrap w:val="0"/>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771" w:type="pct"/>
            <w:noWrap w:val="0"/>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316" w:type="pct"/>
            <w:vMerge w:val="continue"/>
            <w:noWrap w:val="0"/>
            <w:vAlign w:val="center"/>
          </w:tcPr>
          <w:p>
            <w:pPr>
              <w:spacing w:line="360" w:lineRule="auto"/>
              <w:ind w:firstLine="480" w:firstLineChars="200"/>
              <w:rPr>
                <w:rFonts w:hint="eastAsia" w:ascii="宋体" w:hAnsi="宋体" w:eastAsia="宋体" w:cs="宋体"/>
                <w:i w:val="0"/>
                <w:color w:val="auto"/>
                <w:kern w:val="0"/>
                <w:sz w:val="24"/>
                <w:szCs w:val="24"/>
                <w:u w:val="none"/>
                <w:lang w:val="en-US" w:eastAsia="zh-CN" w:bidi="ar"/>
              </w:rPr>
            </w:pPr>
          </w:p>
        </w:tc>
        <w:tc>
          <w:tcPr>
            <w:tcW w:w="1131" w:type="pct"/>
            <w:vMerge w:val="continue"/>
            <w:noWrap w:val="0"/>
            <w:vAlign w:val="center"/>
          </w:tcPr>
          <w:p>
            <w:pPr>
              <w:spacing w:line="360" w:lineRule="auto"/>
              <w:ind w:firstLine="480" w:firstLineChars="200"/>
              <w:rPr>
                <w:rFonts w:hint="eastAsia" w:ascii="宋体" w:hAnsi="宋体" w:eastAsia="宋体" w:cs="宋体"/>
                <w:i w:val="0"/>
                <w:color w:val="auto"/>
                <w:kern w:val="0"/>
                <w:sz w:val="24"/>
                <w:szCs w:val="24"/>
                <w:u w:val="none"/>
                <w:lang w:val="en-US" w:eastAsia="zh-CN" w:bidi="ar"/>
              </w:rPr>
            </w:pPr>
          </w:p>
        </w:tc>
        <w:tc>
          <w:tcPr>
            <w:tcW w:w="1003" w:type="pct"/>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特种车</w:t>
            </w:r>
          </w:p>
        </w:tc>
        <w:tc>
          <w:tcPr>
            <w:tcW w:w="778" w:type="pct"/>
            <w:noWrap w:val="0"/>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771" w:type="pct"/>
            <w:noWrap w:val="0"/>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1.35</w:t>
            </w:r>
          </w:p>
        </w:tc>
      </w:tr>
    </w:tbl>
    <w:p>
      <w:pPr>
        <w:spacing w:line="360" w:lineRule="auto"/>
        <w:ind w:firstLine="240" w:firstLineChars="100"/>
        <w:rPr>
          <w:rFonts w:hint="eastAsia" w:ascii="宋体" w:hAnsi="宋体"/>
          <w:sz w:val="24"/>
        </w:rPr>
      </w:pPr>
      <w:r>
        <w:rPr>
          <w:rFonts w:hint="eastAsia" w:ascii="仿宋" w:hAnsi="仿宋" w:cs="仿宋"/>
          <w:sz w:val="24"/>
          <w:szCs w:val="24"/>
          <w:lang w:eastAsia="zh-CN"/>
        </w:rPr>
        <w:t>（</w:t>
      </w:r>
      <w:r>
        <w:rPr>
          <w:rFonts w:hint="eastAsia" w:ascii="仿宋" w:hAnsi="仿宋" w:cs="仿宋"/>
          <w:sz w:val="24"/>
          <w:szCs w:val="24"/>
          <w:lang w:val="en-US" w:eastAsia="zh-CN"/>
        </w:rPr>
        <w:t>2</w:t>
      </w:r>
      <w:r>
        <w:rPr>
          <w:rFonts w:hint="eastAsia" w:ascii="仿宋" w:hAnsi="仿宋" w:cs="仿宋"/>
          <w:sz w:val="24"/>
          <w:szCs w:val="24"/>
          <w:lang w:eastAsia="zh-CN"/>
        </w:rPr>
        <w:t>）</w:t>
      </w:r>
      <w:r>
        <w:rPr>
          <w:rFonts w:ascii="宋体" w:hAnsi="宋体"/>
          <w:sz w:val="24"/>
        </w:rPr>
        <w:t>特别</w:t>
      </w:r>
      <w:r>
        <w:rPr>
          <w:rFonts w:hint="eastAsia" w:ascii="宋体" w:hAnsi="宋体"/>
          <w:sz w:val="24"/>
        </w:rPr>
        <w:t>服务要求</w:t>
      </w:r>
    </w:p>
    <w:p>
      <w:pPr>
        <w:spacing w:line="360" w:lineRule="auto"/>
        <w:ind w:firstLine="480" w:firstLineChars="200"/>
        <w:rPr>
          <w:rFonts w:ascii="宋体" w:hAnsi="宋体"/>
          <w:sz w:val="24"/>
        </w:rPr>
      </w:pPr>
      <w:r>
        <w:rPr>
          <w:rFonts w:hint="eastAsia" w:ascii="宋体" w:hAnsi="宋体"/>
          <w:sz w:val="24"/>
        </w:rPr>
        <w:t>1）关于</w:t>
      </w:r>
      <w:r>
        <w:rPr>
          <w:rFonts w:ascii="宋体" w:hAnsi="宋体"/>
          <w:sz w:val="24"/>
        </w:rPr>
        <w:t>误工费、护理费的赔偿处理</w:t>
      </w:r>
      <w:r>
        <w:rPr>
          <w:rFonts w:hint="eastAsia" w:ascii="宋体" w:hAnsi="宋体"/>
          <w:sz w:val="24"/>
        </w:rPr>
        <w:t>标准：投标方进行承诺及描述（</w:t>
      </w:r>
      <w:r>
        <w:rPr>
          <w:rFonts w:ascii="宋体" w:hAnsi="宋体"/>
          <w:sz w:val="24"/>
        </w:rPr>
        <w:t>包括但不限于以下内容：护理人数；抢救及治疗各阶段的护理赔偿标准和出院护理标准；收入较高者的实际收入减少的误工损失，退休返聘人员的误工费计算标准，无固定收入者以及各种户籍性质相对应的误工费赔偿标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误工时间</w:t>
      </w:r>
      <w:r>
        <w:rPr>
          <w:rFonts w:hint="eastAsia" w:ascii="宋体" w:hAnsi="宋体"/>
          <w:sz w:val="24"/>
        </w:rPr>
        <w:t>的确认标准：</w:t>
      </w:r>
      <w:r>
        <w:rPr>
          <w:rFonts w:ascii="宋体" w:hAnsi="宋体"/>
          <w:sz w:val="24"/>
        </w:rPr>
        <w:t>请投标方</w:t>
      </w:r>
      <w:r>
        <w:rPr>
          <w:rFonts w:hint="eastAsia" w:ascii="宋体" w:hAnsi="宋体"/>
          <w:sz w:val="24"/>
        </w:rPr>
        <w:t>承诺及描述</w:t>
      </w:r>
      <w:r>
        <w:rPr>
          <w:rFonts w:ascii="宋体" w:hAnsi="宋体"/>
          <w:sz w:val="24"/>
        </w:rPr>
        <w:t>实际理赔处理中的标准（不以公安部GB/T521-2004的规定期限作为唯一参考标准）</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精神损失费的赔偿处理，请详细说明投标方实际理赔处理中的标准，如死亡、残疾事故的最高不同赔偿限额（要求按照法院调解的金额在交强险内作为第一顺序赔偿，法院依法判决的案件，以实际判决金额赔付）</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关于医疗费及营养费、鉴定费赔付</w:t>
      </w:r>
      <w:r>
        <w:rPr>
          <w:rFonts w:hint="eastAsia" w:ascii="宋体" w:hAnsi="宋体"/>
          <w:sz w:val="24"/>
        </w:rPr>
        <w:t>，由投标人进行承诺及描述</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后续治疗费用的赔偿：在伤者没有痊愈的状况下进行结案时，按照总医疗费的一定比例向伤者支付后续治疗费用，本比例由投标者自行承诺（该比例不得低于已发生医疗费用的30%）</w:t>
      </w:r>
      <w:r>
        <w:rPr>
          <w:rFonts w:hint="eastAsia" w:ascii="宋体" w:hAnsi="宋体"/>
          <w:sz w:val="24"/>
        </w:rPr>
        <w:t>。</w:t>
      </w:r>
    </w:p>
    <w:p>
      <w:pPr>
        <w:spacing w:line="360" w:lineRule="auto"/>
        <w:ind w:firstLine="480" w:firstLineChars="200"/>
        <w:rPr>
          <w:rFonts w:hint="eastAsia" w:ascii="宋体" w:hAnsi="宋体"/>
          <w:bCs/>
          <w:sz w:val="24"/>
        </w:rPr>
      </w:pPr>
      <w:r>
        <w:rPr>
          <w:rFonts w:hint="eastAsia" w:ascii="宋体" w:hAnsi="宋体"/>
          <w:sz w:val="24"/>
        </w:rPr>
        <w:t>6）</w:t>
      </w:r>
      <w:r>
        <w:rPr>
          <w:rFonts w:hint="eastAsia" w:ascii="宋体" w:hAnsi="宋体"/>
          <w:bCs/>
          <w:sz w:val="24"/>
        </w:rPr>
        <w:t>关于涉及车损、第三者人伤以及车上乘客伤害小额赔案处理的需求，承诺不影响次年费率。</w:t>
      </w:r>
    </w:p>
    <w:p>
      <w:pPr>
        <w:spacing w:line="360" w:lineRule="auto"/>
        <w:ind w:firstLine="480" w:firstLineChars="200"/>
        <w:rPr>
          <w:rFonts w:hint="eastAsia" w:ascii="宋体" w:hAnsi="宋体"/>
          <w:color w:val="auto"/>
          <w:sz w:val="24"/>
        </w:rPr>
      </w:pPr>
      <w:r>
        <w:rPr>
          <w:rFonts w:hint="eastAsia" w:ascii="宋体" w:hAnsi="宋体"/>
          <w:bCs/>
          <w:sz w:val="24"/>
        </w:rPr>
        <w:t>7</w:t>
      </w:r>
      <w:r>
        <w:rPr>
          <w:rFonts w:hint="eastAsia" w:ascii="宋体" w:hAnsi="宋体"/>
          <w:bCs/>
          <w:color w:val="auto"/>
          <w:sz w:val="24"/>
        </w:rPr>
        <w:t>）</w:t>
      </w:r>
      <w:r>
        <w:rPr>
          <w:rFonts w:hint="eastAsia" w:ascii="宋体" w:hAnsi="宋体"/>
          <w:color w:val="auto"/>
          <w:sz w:val="24"/>
        </w:rPr>
        <w:t>属于人伤案的，</w:t>
      </w:r>
      <w:r>
        <w:rPr>
          <w:rFonts w:hint="eastAsia" w:ascii="宋体" w:hAnsi="宋体"/>
          <w:color w:val="auto"/>
          <w:sz w:val="24"/>
          <w:lang w:val="en-US" w:eastAsia="zh-CN"/>
        </w:rPr>
        <w:t>投保人</w:t>
      </w:r>
      <w:r>
        <w:rPr>
          <w:rFonts w:hint="eastAsia" w:ascii="宋体" w:hAnsi="宋体"/>
          <w:color w:val="auto"/>
          <w:sz w:val="24"/>
        </w:rPr>
        <w:t>可以自行委托保险评估公司进行案件处理，投标人是否同意按评估公司处理方案进行理赔，由投标人承诺。</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8）属于采购人保额内自付费用，由投标人进行承诺及描述</w:t>
      </w:r>
      <w:r>
        <w:rPr>
          <w:rFonts w:hint="eastAsia" w:ascii="宋体" w:hAnsi="宋体"/>
          <w:color w:val="auto"/>
          <w:sz w:val="24"/>
          <w:lang w:eastAsia="zh-CN"/>
        </w:rPr>
        <w:t>。</w:t>
      </w:r>
    </w:p>
    <w:p>
      <w:pPr>
        <w:spacing w:line="360" w:lineRule="auto"/>
        <w:ind w:firstLine="480" w:firstLineChars="200"/>
        <w:rPr>
          <w:rFonts w:hint="eastAsia" w:ascii="宋体" w:hAnsi="宋体"/>
          <w:color w:val="auto"/>
          <w:sz w:val="24"/>
        </w:rPr>
      </w:pPr>
      <w:r>
        <w:rPr>
          <w:rFonts w:hint="eastAsia" w:ascii="宋体" w:hAnsi="宋体"/>
          <w:color w:val="auto"/>
          <w:sz w:val="24"/>
        </w:rPr>
        <w:t>9）为有效避免和减少事故发生，投标人应定期为采购人提</w:t>
      </w:r>
      <w:r>
        <w:rPr>
          <w:rFonts w:hint="eastAsia" w:ascii="宋体" w:hAnsi="宋体"/>
          <w:color w:val="auto"/>
          <w:sz w:val="24"/>
          <w:lang w:eastAsia="zh-CN"/>
        </w:rPr>
        <w:t>供</w:t>
      </w:r>
      <w:r>
        <w:rPr>
          <w:rFonts w:hint="eastAsia" w:ascii="宋体" w:hAnsi="宋体"/>
          <w:color w:val="auto"/>
          <w:sz w:val="24"/>
        </w:rPr>
        <w:t>相关安全知识培训，请投标人如何对驾驶员安全培训学习进行描述</w:t>
      </w:r>
      <w:r>
        <w:rPr>
          <w:rFonts w:ascii="宋体" w:hAnsi="宋体"/>
          <w:color w:val="auto"/>
          <w:sz w:val="24"/>
        </w:rPr>
        <w:t>。</w:t>
      </w:r>
    </w:p>
    <w:p>
      <w:pPr>
        <w:keepNext w:val="0"/>
        <w:keepLines w:val="0"/>
        <w:pageBreakBefore w:val="0"/>
        <w:suppressAutoHyphens/>
        <w:kinsoku/>
        <w:wordWrap/>
        <w:overflowPunct/>
        <w:topLinePunct w:val="0"/>
        <w:autoSpaceDE/>
        <w:autoSpaceDN/>
        <w:bidi w:val="0"/>
        <w:adjustRightInd/>
        <w:snapToGrid/>
        <w:spacing w:line="360" w:lineRule="auto"/>
        <w:ind w:firstLine="480" w:firstLineChars="200"/>
        <w:rPr>
          <w:rFonts w:hint="eastAsia" w:ascii="宋体" w:hAnsi="宋体"/>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ascii="宋体" w:hAnsi="宋体"/>
          <w:color w:val="auto"/>
          <w:sz w:val="24"/>
        </w:rPr>
        <w:t>对于同属甲方公司所有的保险车辆发生双方/多方事故，则视同各方互为</w:t>
      </w:r>
      <w:r>
        <w:rPr>
          <w:rFonts w:ascii="宋体" w:hAnsi="宋体"/>
          <w:sz w:val="24"/>
        </w:rPr>
        <w:t>第三者。鉴于</w:t>
      </w:r>
      <w:r>
        <w:rPr>
          <w:rFonts w:hint="eastAsia" w:ascii="宋体" w:hAnsi="宋体"/>
          <w:sz w:val="24"/>
          <w:lang w:val="en-US" w:eastAsia="zh-CN"/>
        </w:rPr>
        <w:t>相关</w:t>
      </w:r>
      <w:r>
        <w:rPr>
          <w:rFonts w:ascii="宋体" w:hAnsi="宋体"/>
          <w:sz w:val="24"/>
        </w:rPr>
        <w:t>保险车辆的运营特点，其发动机等机器设备执行总成互换制度的保养规范，</w:t>
      </w:r>
      <w:r>
        <w:rPr>
          <w:rFonts w:hint="eastAsia" w:ascii="宋体" w:hAnsi="宋体"/>
          <w:sz w:val="24"/>
          <w:lang w:val="en-US" w:eastAsia="zh-CN"/>
        </w:rPr>
        <w:t>中标人须</w:t>
      </w:r>
      <w:r>
        <w:rPr>
          <w:rFonts w:ascii="宋体" w:hAnsi="宋体"/>
          <w:sz w:val="24"/>
        </w:rPr>
        <w:t>同意在发生保险事故时，不因保险车辆的发动机号等机器设备型号与车辆行驶证或保单内容不符而拒绝赔偿。</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Times New Roman"/>
          <w:b/>
          <w:bCs/>
          <w:color w:val="auto"/>
          <w:sz w:val="24"/>
          <w:lang w:val="zh-CN" w:eastAsia="zh-CN"/>
        </w:rPr>
      </w:pPr>
      <w:r>
        <w:rPr>
          <w:rFonts w:hint="eastAsia" w:ascii="宋体" w:hAnsi="宋体"/>
          <w:b/>
          <w:bCs/>
          <w:color w:val="auto"/>
          <w:sz w:val="24"/>
          <w:lang w:val="en-US" w:eastAsia="zh-CN"/>
        </w:rPr>
        <w:t>标项3：</w:t>
      </w:r>
      <w:r>
        <w:rPr>
          <w:rFonts w:hint="eastAsia" w:hAnsi="宋体" w:cs="宋体"/>
          <w:b/>
          <w:bCs/>
          <w:color w:val="auto"/>
          <w:sz w:val="24"/>
          <w:szCs w:val="24"/>
          <w:u w:val="none"/>
          <w:lang w:val="en-US" w:eastAsia="zh-CN"/>
        </w:rPr>
        <w:t>东阳市国有企业</w:t>
      </w:r>
      <w:r>
        <w:rPr>
          <w:rFonts w:hint="eastAsia" w:ascii="宋体" w:hAnsi="宋体" w:eastAsia="宋体" w:cs="Times New Roman"/>
          <w:b/>
          <w:bCs/>
          <w:color w:val="auto"/>
          <w:sz w:val="24"/>
          <w:lang w:val="zh-CN" w:eastAsia="zh-CN"/>
        </w:rPr>
        <w:t>责任险</w:t>
      </w:r>
      <w:r>
        <w:rPr>
          <w:rFonts w:hint="eastAsia" w:hAnsi="宋体" w:cs="宋体"/>
          <w:b/>
          <w:bCs/>
          <w:color w:val="auto"/>
          <w:sz w:val="24"/>
          <w:szCs w:val="24"/>
          <w:u w:val="none"/>
          <w:lang w:val="en-US" w:eastAsia="zh-CN"/>
        </w:rPr>
        <w:t>保险服务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b/>
          <w:sz w:val="24"/>
          <w:lang w:eastAsia="zh-CN"/>
        </w:rPr>
        <w:t>（</w:t>
      </w:r>
      <w:r>
        <w:rPr>
          <w:rFonts w:hint="eastAsia" w:ascii="宋体" w:hAnsi="宋体"/>
          <w:b/>
          <w:sz w:val="24"/>
          <w:lang w:val="en-US" w:eastAsia="zh-CN"/>
        </w:rPr>
        <w:t>一</w:t>
      </w:r>
      <w:r>
        <w:rPr>
          <w:rFonts w:hint="eastAsia" w:ascii="宋体" w:hAnsi="宋体"/>
          <w:b/>
          <w:sz w:val="24"/>
          <w:lang w:eastAsia="zh-CN"/>
        </w:rPr>
        <w:t>）</w:t>
      </w:r>
      <w:r>
        <w:rPr>
          <w:rFonts w:hint="eastAsia" w:ascii="宋体" w:hAnsi="宋体"/>
          <w:b/>
          <w:sz w:val="24"/>
        </w:rPr>
        <w:t>保险</w:t>
      </w:r>
      <w:r>
        <w:rPr>
          <w:rFonts w:hint="eastAsia" w:ascii="宋体" w:hAnsi="宋体"/>
          <w:b/>
          <w:sz w:val="24"/>
          <w:lang w:val="en-US" w:eastAsia="zh-CN"/>
        </w:rPr>
        <w:t>服务</w:t>
      </w:r>
      <w:r>
        <w:rPr>
          <w:rFonts w:hint="eastAsia" w:ascii="宋体" w:hAnsi="宋体"/>
          <w:b/>
          <w:sz w:val="24"/>
        </w:rPr>
        <w:t>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Segoe UI"/>
          <w:color w:val="333333"/>
          <w:kern w:val="0"/>
          <w:sz w:val="24"/>
        </w:rPr>
      </w:pPr>
      <w:r>
        <w:rPr>
          <w:rFonts w:ascii="宋体" w:hAnsi="宋体"/>
          <w:sz w:val="24"/>
        </w:rPr>
        <w:t>为</w:t>
      </w:r>
      <w:r>
        <w:rPr>
          <w:rFonts w:hint="eastAsia" w:asciiTheme="minorEastAsia" w:hAnsiTheme="minorEastAsia" w:eastAsiaTheme="minorEastAsia" w:cstheme="minorEastAsia"/>
          <w:color w:val="0D0D0D"/>
          <w:sz w:val="24"/>
          <w:szCs w:val="24"/>
          <w:u w:val="none"/>
          <w:lang w:val="en-US" w:eastAsia="zh-CN"/>
        </w:rPr>
        <w:t>东阳市</w:t>
      </w:r>
      <w:r>
        <w:rPr>
          <w:rFonts w:hint="eastAsia" w:hAnsi="宋体" w:cs="宋体"/>
          <w:color w:val="0D0D0D"/>
          <w:sz w:val="24"/>
          <w:szCs w:val="24"/>
          <w:u w:val="none"/>
          <w:lang w:val="en-US" w:eastAsia="zh-CN"/>
        </w:rPr>
        <w:t>国投公司下属</w:t>
      </w:r>
      <w:r>
        <w:rPr>
          <w:rFonts w:hint="eastAsia" w:asciiTheme="minorEastAsia" w:hAnsiTheme="minorEastAsia" w:eastAsiaTheme="minorEastAsia" w:cstheme="minorEastAsia"/>
          <w:color w:val="0D0D0D"/>
          <w:sz w:val="24"/>
          <w:szCs w:val="24"/>
          <w:u w:val="none"/>
          <w:lang w:val="en-US" w:eastAsia="zh-CN"/>
        </w:rPr>
        <w:t>国有企业工作、提供</w:t>
      </w:r>
      <w:r>
        <w:rPr>
          <w:rFonts w:hint="eastAsia" w:ascii="宋体" w:hAnsi="宋体" w:cs="宋体"/>
          <w:color w:val="000000"/>
          <w:sz w:val="24"/>
        </w:rPr>
        <w:t>其他</w:t>
      </w:r>
      <w:r>
        <w:rPr>
          <w:rFonts w:hint="eastAsia" w:ascii="宋体" w:hAnsi="宋体" w:cs="宋体"/>
          <w:color w:val="000000"/>
          <w:sz w:val="24"/>
          <w:lang w:val="en-US" w:eastAsia="zh-CN"/>
        </w:rPr>
        <w:t>劳务及</w:t>
      </w:r>
      <w:r>
        <w:rPr>
          <w:rFonts w:hint="eastAsia" w:ascii="宋体" w:hAnsi="宋体" w:cs="宋体"/>
          <w:sz w:val="24"/>
        </w:rPr>
        <w:t>车辆驾乘</w:t>
      </w:r>
      <w:r>
        <w:rPr>
          <w:rFonts w:hint="eastAsia" w:ascii="宋体" w:hAnsi="宋体" w:cs="宋体"/>
          <w:color w:val="000000"/>
          <w:sz w:val="24"/>
          <w:lang w:val="en-US" w:eastAsia="zh-CN"/>
        </w:rPr>
        <w:t>的相关</w:t>
      </w:r>
      <w:r>
        <w:rPr>
          <w:rFonts w:hint="eastAsia" w:ascii="宋体" w:hAnsi="宋体" w:cs="宋体"/>
          <w:color w:val="000000"/>
          <w:sz w:val="24"/>
        </w:rPr>
        <w:t>人员</w:t>
      </w:r>
      <w:r>
        <w:rPr>
          <w:rFonts w:hint="eastAsia" w:asciiTheme="minorEastAsia" w:hAnsiTheme="minorEastAsia" w:eastAsiaTheme="minorEastAsia" w:cstheme="minorEastAsia"/>
          <w:sz w:val="24"/>
          <w:szCs w:val="24"/>
        </w:rPr>
        <w:t>提供保险服务</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具体以</w:t>
      </w:r>
      <w:r>
        <w:rPr>
          <w:rFonts w:hint="eastAsia" w:asciiTheme="minorEastAsia" w:hAnsiTheme="minorEastAsia" w:eastAsiaTheme="minorEastAsia" w:cstheme="minorEastAsia"/>
          <w:color w:val="0D0D0D"/>
          <w:sz w:val="24"/>
          <w:szCs w:val="24"/>
          <w:u w:val="none"/>
          <w:lang w:val="en-US" w:eastAsia="zh-CN"/>
        </w:rPr>
        <w:t>企业提供的</w:t>
      </w:r>
      <w:r>
        <w:rPr>
          <w:rFonts w:hint="eastAsia" w:ascii="宋体" w:hAnsi="宋体" w:cs="宋体"/>
          <w:sz w:val="24"/>
        </w:rPr>
        <w:t>名单为准</w:t>
      </w:r>
      <w:r>
        <w:rPr>
          <w:rFonts w:hint="eastAsia" w:asciiTheme="minorEastAsia" w:hAnsiTheme="minorEastAsia" w:eastAsiaTheme="minorEastAsia" w:cstheme="minorEastAsia"/>
          <w:color w:val="auto"/>
          <w:sz w:val="24"/>
          <w:lang w:val="en-US" w:eastAsia="zh-CN"/>
        </w:rPr>
        <w:t>。</w:t>
      </w:r>
    </w:p>
    <w:p>
      <w:pPr>
        <w:pStyle w:val="2"/>
        <w:keepNext w:val="0"/>
        <w:keepLines w:val="0"/>
        <w:pageBreakBefore w:val="0"/>
        <w:kinsoku/>
        <w:wordWrap/>
        <w:overflowPunct/>
        <w:topLinePunct w:val="0"/>
        <w:autoSpaceDE/>
        <w:autoSpaceDN/>
        <w:bidi w:val="0"/>
        <w:adjustRightInd/>
        <w:snapToGrid/>
        <w:spacing w:before="0" w:beforeLines="0" w:after="0" w:line="360" w:lineRule="auto"/>
        <w:ind w:left="0" w:leftChars="0" w:firstLine="241" w:firstLineChars="100"/>
        <w:rPr>
          <w:rFonts w:hint="default"/>
          <w:lang w:val="en-US" w:eastAsia="zh-CN"/>
        </w:rPr>
      </w:pPr>
      <w:r>
        <w:rPr>
          <w:rFonts w:hint="eastAsia" w:ascii="宋体" w:hAnsi="宋体" w:cs="Times New Roman"/>
          <w:b/>
          <w:bCs/>
          <w:color w:val="auto"/>
          <w:sz w:val="24"/>
          <w:lang w:val="en-US" w:eastAsia="zh-CN"/>
        </w:rPr>
        <w:t>（二）</w:t>
      </w:r>
      <w:r>
        <w:rPr>
          <w:rFonts w:hint="eastAsia" w:ascii="宋体" w:hAnsi="宋体" w:eastAsia="宋体" w:cs="Times New Roman"/>
          <w:b/>
          <w:bCs/>
          <w:color w:val="auto"/>
          <w:sz w:val="24"/>
          <w:lang w:val="en-US" w:eastAsia="zh-CN"/>
        </w:rPr>
        <w:t>保险</w:t>
      </w:r>
      <w:r>
        <w:rPr>
          <w:rFonts w:hint="eastAsia" w:ascii="宋体" w:hAnsi="宋体"/>
          <w:b/>
          <w:sz w:val="24"/>
          <w:lang w:val="en-US" w:eastAsia="zh-CN"/>
        </w:rPr>
        <w:t>服务</w:t>
      </w:r>
      <w:r>
        <w:rPr>
          <w:rFonts w:hint="eastAsia" w:ascii="宋体" w:hAnsi="宋体" w:eastAsia="宋体" w:cs="Times New Roman"/>
          <w:b/>
          <w:bCs/>
          <w:color w:val="auto"/>
          <w:sz w:val="24"/>
          <w:lang w:val="en-US" w:eastAsia="zh-CN"/>
        </w:rPr>
        <w:t>清单</w:t>
      </w:r>
      <w:r>
        <w:rPr>
          <w:rFonts w:hint="eastAsia" w:ascii="宋体" w:hAnsi="宋体" w:cs="Times New Roman"/>
          <w:b/>
          <w:bCs/>
          <w:color w:val="auto"/>
          <w:sz w:val="24"/>
          <w:lang w:val="en-US" w:eastAsia="zh-CN"/>
        </w:rPr>
        <w:t>及保费基准</w:t>
      </w:r>
    </w:p>
    <w:tbl>
      <w:tblPr>
        <w:tblStyle w:val="55"/>
        <w:tblW w:w="511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1134"/>
        <w:gridCol w:w="1634"/>
        <w:gridCol w:w="1569"/>
        <w:gridCol w:w="1147"/>
        <w:gridCol w:w="1673"/>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4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sz w:val="24"/>
              </w:rPr>
            </w:pPr>
            <w:r>
              <w:rPr>
                <w:rFonts w:hint="eastAsia" w:ascii="宋体" w:hAnsi="宋体" w:cs="宋体"/>
                <w:kern w:val="0"/>
                <w:sz w:val="24"/>
              </w:rPr>
              <w:t>序号</w:t>
            </w:r>
          </w:p>
        </w:tc>
        <w:tc>
          <w:tcPr>
            <w:tcW w:w="61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sz w:val="24"/>
              </w:rPr>
            </w:pPr>
            <w:r>
              <w:rPr>
                <w:rFonts w:hint="eastAsia" w:ascii="宋体" w:hAnsi="宋体" w:cs="宋体"/>
                <w:kern w:val="0"/>
                <w:sz w:val="24"/>
              </w:rPr>
              <w:t>保险项目</w:t>
            </w:r>
          </w:p>
        </w:tc>
        <w:tc>
          <w:tcPr>
            <w:tcW w:w="3277" w:type="pct"/>
            <w:gridSpan w:val="4"/>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sz w:val="24"/>
              </w:rPr>
            </w:pPr>
            <w:r>
              <w:rPr>
                <w:rFonts w:hint="eastAsia" w:ascii="宋体" w:hAnsi="宋体" w:cs="宋体"/>
                <w:kern w:val="0"/>
                <w:sz w:val="24"/>
              </w:rPr>
              <w:t>投保范围及额度</w:t>
            </w:r>
          </w:p>
        </w:tc>
        <w:tc>
          <w:tcPr>
            <w:tcW w:w="75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sz w:val="24"/>
              </w:rPr>
            </w:pPr>
            <w:r>
              <w:rPr>
                <w:rFonts w:hint="eastAsia" w:ascii="宋体" w:hAnsi="宋体" w:cs="宋体"/>
                <w:kern w:val="0"/>
                <w:sz w:val="24"/>
              </w:rPr>
              <w:t>保费基准价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4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sz w:val="24"/>
              </w:rPr>
            </w:pPr>
          </w:p>
        </w:tc>
        <w:tc>
          <w:tcPr>
            <w:tcW w:w="61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sz w:val="24"/>
              </w:rPr>
            </w:pPr>
          </w:p>
        </w:tc>
        <w:tc>
          <w:tcPr>
            <w:tcW w:w="3277" w:type="pct"/>
            <w:gridSpan w:val="4"/>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sz w:val="24"/>
              </w:rPr>
            </w:pPr>
          </w:p>
        </w:tc>
        <w:tc>
          <w:tcPr>
            <w:tcW w:w="75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47" w:type="pct"/>
            <w:vMerge w:val="restart"/>
            <w:tcBorders>
              <w:tl2br w:val="nil"/>
              <w:tr2bl w:val="nil"/>
            </w:tcBorders>
            <w:shd w:val="clear" w:color="auto" w:fill="auto"/>
            <w:tcMar>
              <w:top w:w="15" w:type="dxa"/>
              <w:left w:w="15" w:type="dxa"/>
              <w:right w:w="15" w:type="dxa"/>
            </w:tcMar>
            <w:vAlign w:val="center"/>
          </w:tcPr>
          <w:p>
            <w:pPr>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61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sz w:val="24"/>
                <w:szCs w:val="24"/>
              </w:rPr>
            </w:pPr>
            <w:r>
              <w:rPr>
                <w:rFonts w:hint="eastAsia" w:ascii="宋体" w:hAnsi="宋体" w:cs="Arial"/>
                <w:sz w:val="24"/>
                <w:szCs w:val="24"/>
                <w:lang w:eastAsia="zh-CN"/>
              </w:rPr>
              <w:t>雇主责任险</w:t>
            </w:r>
          </w:p>
        </w:tc>
        <w:tc>
          <w:tcPr>
            <w:tcW w:w="889"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sz w:val="24"/>
                <w:szCs w:val="24"/>
                <w:highlight w:val="none"/>
              </w:rPr>
              <w:t>保险职工范围</w:t>
            </w:r>
          </w:p>
        </w:tc>
        <w:tc>
          <w:tcPr>
            <w:tcW w:w="85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highlight w:val="none"/>
              </w:rPr>
              <w:t>身故与伤残</w:t>
            </w:r>
          </w:p>
        </w:tc>
        <w:tc>
          <w:tcPr>
            <w:tcW w:w="62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highlight w:val="none"/>
              </w:rPr>
              <w:t>医疗</w:t>
            </w:r>
            <w:r>
              <w:rPr>
                <w:rFonts w:hint="eastAsia" w:ascii="宋体" w:hAnsi="宋体" w:eastAsia="宋体" w:cs="宋体"/>
                <w:b w:val="0"/>
                <w:bCs w:val="0"/>
                <w:sz w:val="24"/>
                <w:szCs w:val="24"/>
                <w:highlight w:val="none"/>
                <w:lang w:eastAsia="zh-CN"/>
              </w:rPr>
              <w:t>费</w:t>
            </w:r>
          </w:p>
        </w:tc>
        <w:tc>
          <w:tcPr>
            <w:tcW w:w="91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highlight w:val="none"/>
                <w:lang w:eastAsia="zh-CN"/>
              </w:rPr>
              <w:t>误工费</w:t>
            </w:r>
          </w:p>
        </w:tc>
        <w:tc>
          <w:tcPr>
            <w:tcW w:w="758" w:type="pc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47"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sz w:val="24"/>
                <w:szCs w:val="24"/>
              </w:rPr>
            </w:pPr>
          </w:p>
        </w:tc>
        <w:tc>
          <w:tcPr>
            <w:tcW w:w="61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sz w:val="24"/>
                <w:szCs w:val="24"/>
              </w:rPr>
            </w:pPr>
          </w:p>
        </w:tc>
        <w:tc>
          <w:tcPr>
            <w:tcW w:w="889" w:type="pc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已交工伤职工</w:t>
            </w:r>
          </w:p>
        </w:tc>
        <w:tc>
          <w:tcPr>
            <w:tcW w:w="8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sz w:val="24"/>
                <w:szCs w:val="24"/>
                <w:highlight w:val="none"/>
                <w:lang w:val="en-US" w:eastAsia="zh-CN"/>
              </w:rPr>
              <w:t>40</w:t>
            </w:r>
            <w:r>
              <w:rPr>
                <w:rFonts w:hint="eastAsia" w:ascii="宋体" w:hAnsi="宋体" w:eastAsia="宋体" w:cs="宋体"/>
                <w:b w:val="0"/>
                <w:bCs w:val="0"/>
                <w:sz w:val="24"/>
                <w:szCs w:val="24"/>
                <w:highlight w:val="none"/>
              </w:rPr>
              <w:t>万</w:t>
            </w:r>
            <w:r>
              <w:rPr>
                <w:rFonts w:hint="eastAsia" w:ascii="宋体" w:hAnsi="宋体" w:eastAsia="宋体" w:cs="宋体"/>
                <w:b w:val="0"/>
                <w:bCs w:val="0"/>
                <w:sz w:val="24"/>
                <w:szCs w:val="24"/>
                <w:highlight w:val="none"/>
                <w:lang w:eastAsia="zh-CN"/>
              </w:rPr>
              <w:t>元</w:t>
            </w:r>
            <w:r>
              <w:rPr>
                <w:rFonts w:hint="eastAsia" w:ascii="宋体" w:hAnsi="宋体" w:eastAsia="宋体" w:cs="宋体"/>
                <w:b w:val="0"/>
                <w:bCs w:val="0"/>
                <w:sz w:val="24"/>
                <w:szCs w:val="24"/>
                <w:highlight w:val="none"/>
                <w:lang w:val="en-US" w:eastAsia="zh-CN"/>
              </w:rPr>
              <w:t>/人</w:t>
            </w:r>
          </w:p>
        </w:tc>
        <w:tc>
          <w:tcPr>
            <w:tcW w:w="62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万</w:t>
            </w:r>
            <w:r>
              <w:rPr>
                <w:rFonts w:hint="eastAsia" w:ascii="宋体" w:hAnsi="宋体" w:eastAsia="宋体" w:cs="宋体"/>
                <w:b w:val="0"/>
                <w:bCs w:val="0"/>
                <w:sz w:val="24"/>
                <w:szCs w:val="24"/>
                <w:highlight w:val="none"/>
                <w:lang w:eastAsia="zh-CN"/>
              </w:rPr>
              <w:t>元</w:t>
            </w:r>
            <w:r>
              <w:rPr>
                <w:rFonts w:hint="eastAsia" w:ascii="宋体" w:hAnsi="宋体" w:eastAsia="宋体" w:cs="宋体"/>
                <w:b w:val="0"/>
                <w:bCs w:val="0"/>
                <w:sz w:val="24"/>
                <w:szCs w:val="24"/>
                <w:highlight w:val="none"/>
                <w:lang w:val="en-US" w:eastAsia="zh-CN"/>
              </w:rPr>
              <w:t>/人</w:t>
            </w:r>
          </w:p>
        </w:tc>
        <w:tc>
          <w:tcPr>
            <w:tcW w:w="91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highlight w:val="none"/>
                <w:lang w:val="en-US" w:eastAsia="zh-CN"/>
              </w:rPr>
              <w:t>100</w:t>
            </w:r>
            <w:r>
              <w:rPr>
                <w:rFonts w:hint="eastAsia" w:ascii="宋体" w:hAnsi="宋体" w:eastAsia="宋体" w:cs="宋体"/>
                <w:b w:val="0"/>
                <w:bCs w:val="0"/>
                <w:sz w:val="24"/>
                <w:szCs w:val="24"/>
                <w:highlight w:val="none"/>
              </w:rPr>
              <w:t>元/天</w:t>
            </w:r>
            <w:r>
              <w:rPr>
                <w:rFonts w:hint="eastAsia" w:ascii="宋体" w:hAnsi="宋体" w:eastAsia="宋体" w:cs="宋体"/>
                <w:b w:val="0"/>
                <w:bCs w:val="0"/>
                <w:sz w:val="24"/>
                <w:szCs w:val="24"/>
                <w:highlight w:val="none"/>
                <w:lang w:val="en-US" w:eastAsia="zh-CN"/>
              </w:rPr>
              <w:t>每人</w:t>
            </w:r>
            <w:r>
              <w:rPr>
                <w:rFonts w:hint="eastAsia" w:ascii="宋体" w:hAnsi="宋体" w:eastAsia="宋体" w:cs="宋体"/>
                <w:b w:val="0"/>
                <w:bCs w:val="0"/>
                <w:sz w:val="24"/>
                <w:szCs w:val="24"/>
                <w:highlight w:val="none"/>
              </w:rPr>
              <w:t>，180天为限。</w:t>
            </w:r>
          </w:p>
        </w:tc>
        <w:tc>
          <w:tcPr>
            <w:tcW w:w="758" w:type="pc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auto"/>
                <w:kern w:val="0"/>
                <w:sz w:val="24"/>
                <w:szCs w:val="24"/>
              </w:rPr>
            </w:pPr>
            <w:r>
              <w:rPr>
                <w:rFonts w:hint="eastAsia" w:ascii="宋体" w:hAnsi="宋体" w:cs="Arial"/>
                <w:sz w:val="24"/>
                <w:szCs w:val="24"/>
                <w:lang w:val="en-US" w:eastAsia="zh-CN"/>
              </w:rPr>
              <w:t>400</w:t>
            </w:r>
            <w:r>
              <w:rPr>
                <w:rFonts w:hint="eastAsia" w:ascii="宋体" w:hAnsi="宋体" w:cs="Arial"/>
                <w:sz w:val="24"/>
                <w:szCs w:val="24"/>
                <w:lang w:eastAsia="zh-CN"/>
              </w:rPr>
              <w:t>元</w:t>
            </w:r>
            <w:r>
              <w:rPr>
                <w:rFonts w:hint="eastAsia" w:ascii="宋体" w:hAnsi="宋体" w:cs="Arial"/>
                <w:sz w:val="24"/>
                <w:szCs w:val="24"/>
                <w:lang w:val="en-US"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47" w:type="pct"/>
            <w:vMerge w:val="continue"/>
            <w:tcBorders>
              <w:tl2br w:val="nil"/>
              <w:tr2bl w:val="nil"/>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sz w:val="24"/>
                <w:szCs w:val="24"/>
              </w:rPr>
            </w:pPr>
          </w:p>
        </w:tc>
        <w:tc>
          <w:tcPr>
            <w:tcW w:w="61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auto"/>
                <w:sz w:val="24"/>
                <w:szCs w:val="24"/>
              </w:rPr>
            </w:pPr>
          </w:p>
        </w:tc>
        <w:tc>
          <w:tcPr>
            <w:tcW w:w="889" w:type="pc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未交工伤职工</w:t>
            </w:r>
          </w:p>
        </w:tc>
        <w:tc>
          <w:tcPr>
            <w:tcW w:w="8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sz w:val="24"/>
                <w:szCs w:val="24"/>
                <w:highlight w:val="none"/>
                <w:lang w:val="en-US" w:eastAsia="zh-CN"/>
              </w:rPr>
              <w:t>80</w:t>
            </w:r>
            <w:r>
              <w:rPr>
                <w:rFonts w:hint="eastAsia" w:ascii="宋体" w:hAnsi="宋体" w:eastAsia="宋体" w:cs="宋体"/>
                <w:b w:val="0"/>
                <w:bCs w:val="0"/>
                <w:sz w:val="24"/>
                <w:szCs w:val="24"/>
                <w:highlight w:val="none"/>
              </w:rPr>
              <w:t>万</w:t>
            </w:r>
            <w:r>
              <w:rPr>
                <w:rFonts w:hint="eastAsia" w:ascii="宋体" w:hAnsi="宋体" w:eastAsia="宋体" w:cs="宋体"/>
                <w:b w:val="0"/>
                <w:bCs w:val="0"/>
                <w:sz w:val="24"/>
                <w:szCs w:val="24"/>
                <w:highlight w:val="none"/>
                <w:lang w:eastAsia="zh-CN"/>
              </w:rPr>
              <w:t>元</w:t>
            </w:r>
            <w:r>
              <w:rPr>
                <w:rFonts w:hint="eastAsia" w:ascii="宋体" w:hAnsi="宋体" w:eastAsia="宋体" w:cs="宋体"/>
                <w:b w:val="0"/>
                <w:bCs w:val="0"/>
                <w:sz w:val="24"/>
                <w:szCs w:val="24"/>
                <w:highlight w:val="none"/>
                <w:lang w:val="en-US" w:eastAsia="zh-CN"/>
              </w:rPr>
              <w:t>/人</w:t>
            </w:r>
          </w:p>
        </w:tc>
        <w:tc>
          <w:tcPr>
            <w:tcW w:w="62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highlight w:val="none"/>
              </w:rPr>
              <w:t>5万</w:t>
            </w:r>
            <w:r>
              <w:rPr>
                <w:rFonts w:hint="eastAsia" w:ascii="宋体" w:hAnsi="宋体" w:eastAsia="宋体" w:cs="宋体"/>
                <w:b w:val="0"/>
                <w:bCs w:val="0"/>
                <w:sz w:val="24"/>
                <w:szCs w:val="24"/>
                <w:highlight w:val="none"/>
                <w:lang w:eastAsia="zh-CN"/>
              </w:rPr>
              <w:t>元</w:t>
            </w:r>
            <w:r>
              <w:rPr>
                <w:rFonts w:hint="eastAsia" w:ascii="宋体" w:hAnsi="宋体" w:eastAsia="宋体" w:cs="宋体"/>
                <w:b w:val="0"/>
                <w:bCs w:val="0"/>
                <w:sz w:val="24"/>
                <w:szCs w:val="24"/>
                <w:highlight w:val="none"/>
                <w:lang w:val="en-US" w:eastAsia="zh-CN"/>
              </w:rPr>
              <w:t>/人</w:t>
            </w:r>
          </w:p>
        </w:tc>
        <w:tc>
          <w:tcPr>
            <w:tcW w:w="91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highlight w:val="none"/>
                <w:lang w:val="en-US" w:eastAsia="zh-CN"/>
              </w:rPr>
              <w:t>100</w:t>
            </w:r>
            <w:r>
              <w:rPr>
                <w:rFonts w:hint="eastAsia" w:ascii="宋体" w:hAnsi="宋体" w:eastAsia="宋体" w:cs="宋体"/>
                <w:b w:val="0"/>
                <w:bCs w:val="0"/>
                <w:sz w:val="24"/>
                <w:szCs w:val="24"/>
                <w:highlight w:val="none"/>
              </w:rPr>
              <w:t>元/天</w:t>
            </w:r>
            <w:r>
              <w:rPr>
                <w:rFonts w:hint="eastAsia" w:ascii="宋体" w:hAnsi="宋体" w:eastAsia="宋体" w:cs="宋体"/>
                <w:b w:val="0"/>
                <w:bCs w:val="0"/>
                <w:sz w:val="24"/>
                <w:szCs w:val="24"/>
                <w:highlight w:val="none"/>
                <w:lang w:val="en-US" w:eastAsia="zh-CN"/>
              </w:rPr>
              <w:t>每人</w:t>
            </w:r>
            <w:r>
              <w:rPr>
                <w:rFonts w:hint="eastAsia" w:ascii="宋体" w:hAnsi="宋体" w:eastAsia="宋体" w:cs="宋体"/>
                <w:b w:val="0"/>
                <w:bCs w:val="0"/>
                <w:sz w:val="24"/>
                <w:szCs w:val="24"/>
                <w:highlight w:val="none"/>
              </w:rPr>
              <w:t>，180天为限。</w:t>
            </w:r>
          </w:p>
        </w:tc>
        <w:tc>
          <w:tcPr>
            <w:tcW w:w="758" w:type="pc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color w:val="auto"/>
                <w:kern w:val="0"/>
                <w:sz w:val="24"/>
                <w:szCs w:val="24"/>
              </w:rPr>
            </w:pPr>
            <w:r>
              <w:rPr>
                <w:rFonts w:hint="eastAsia" w:ascii="宋体" w:hAnsi="宋体" w:cs="Arial"/>
                <w:sz w:val="24"/>
                <w:szCs w:val="24"/>
                <w:lang w:val="en-US" w:eastAsia="zh-CN"/>
              </w:rPr>
              <w:t>750</w:t>
            </w:r>
            <w:r>
              <w:rPr>
                <w:rFonts w:hint="eastAsia" w:ascii="宋体" w:hAnsi="宋体" w:cs="Arial"/>
                <w:sz w:val="24"/>
                <w:szCs w:val="24"/>
                <w:lang w:eastAsia="zh-CN"/>
              </w:rPr>
              <w:t>元</w:t>
            </w:r>
            <w:r>
              <w:rPr>
                <w:rFonts w:hint="eastAsia" w:ascii="宋体" w:hAnsi="宋体" w:cs="Arial"/>
                <w:sz w:val="24"/>
                <w:szCs w:val="24"/>
                <w:lang w:val="en-US"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347" w:type="pct"/>
            <w:tcBorders>
              <w:tl2br w:val="nil"/>
              <w:tr2bl w:val="nil"/>
            </w:tcBorders>
            <w:shd w:val="clear" w:color="auto" w:fill="auto"/>
            <w:tcMar>
              <w:top w:w="15" w:type="dxa"/>
              <w:left w:w="15" w:type="dxa"/>
              <w:right w:w="15" w:type="dxa"/>
            </w:tcMar>
            <w:vAlign w:val="center"/>
          </w:tcPr>
          <w:p>
            <w:pPr>
              <w:spacing w:line="240" w:lineRule="auto"/>
              <w:jc w:val="center"/>
              <w:rPr>
                <w:rFonts w:hint="default" w:ascii="宋体" w:hAnsi="宋体" w:eastAsia="宋体" w:cs="宋体"/>
                <w:lang w:val="en-US" w:eastAsia="zh-CN"/>
              </w:rPr>
            </w:pPr>
            <w:r>
              <w:rPr>
                <w:rFonts w:hint="eastAsia" w:ascii="宋体" w:hAnsi="宋体" w:cs="宋体"/>
                <w:lang w:val="en-US" w:eastAsia="zh-CN"/>
              </w:rPr>
              <w:t>2</w:t>
            </w:r>
          </w:p>
        </w:tc>
        <w:tc>
          <w:tcPr>
            <w:tcW w:w="617" w:type="pc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auto"/>
                <w:sz w:val="24"/>
              </w:rPr>
            </w:pPr>
            <w:r>
              <w:rPr>
                <w:rFonts w:hint="eastAsia" w:ascii="宋体" w:hAnsi="宋体"/>
                <w:color w:val="000000"/>
                <w:sz w:val="24"/>
              </w:rPr>
              <w:t>承运人责任险</w:t>
            </w:r>
          </w:p>
        </w:tc>
        <w:tc>
          <w:tcPr>
            <w:tcW w:w="3277" w:type="pct"/>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ascii="宋体" w:hAnsi="宋体" w:cs="宋体"/>
                <w:color w:val="auto"/>
                <w:sz w:val="24"/>
              </w:rPr>
            </w:pPr>
            <w:r>
              <w:rPr>
                <w:rFonts w:hint="eastAsia" w:ascii="宋体" w:hAnsi="宋体"/>
                <w:color w:val="auto"/>
                <w:sz w:val="24"/>
                <w:szCs w:val="24"/>
              </w:rPr>
              <w:t>公交车、旅游车</w:t>
            </w:r>
            <w:r>
              <w:rPr>
                <w:rFonts w:hint="eastAsia" w:ascii="宋体" w:hAnsi="宋体"/>
                <w:color w:val="000000"/>
                <w:sz w:val="24"/>
              </w:rPr>
              <w:t>承运人责任险</w:t>
            </w:r>
            <w:r>
              <w:rPr>
                <w:rFonts w:hint="eastAsia" w:ascii="宋体" w:hAnsi="宋体"/>
                <w:color w:val="000000"/>
                <w:sz w:val="24"/>
                <w:lang w:eastAsia="zh-CN"/>
              </w:rPr>
              <w:t>，</w:t>
            </w:r>
            <w:r>
              <w:rPr>
                <w:rFonts w:hint="eastAsia" w:ascii="宋体" w:hAnsi="宋体"/>
                <w:sz w:val="24"/>
              </w:rPr>
              <w:t>每座100万（含站位）</w:t>
            </w:r>
          </w:p>
        </w:tc>
        <w:tc>
          <w:tcPr>
            <w:tcW w:w="758" w:type="pc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auto"/>
                <w:sz w:val="24"/>
              </w:rPr>
            </w:pPr>
            <w:r>
              <w:rPr>
                <w:rFonts w:hint="eastAsia" w:ascii="宋体" w:hAnsi="宋体"/>
                <w:sz w:val="24"/>
                <w:lang w:val="en-US" w:eastAsia="zh-CN"/>
              </w:rPr>
              <w:t>100</w:t>
            </w:r>
            <w:r>
              <w:rPr>
                <w:rFonts w:hint="eastAsia" w:ascii="宋体" w:hAnsi="宋体"/>
                <w:sz w:val="24"/>
              </w:rPr>
              <w:t>元/座</w:t>
            </w:r>
          </w:p>
        </w:tc>
      </w:tr>
    </w:tbl>
    <w:p>
      <w:pPr>
        <w:spacing w:line="360" w:lineRule="auto"/>
        <w:ind w:firstLine="120" w:firstLineChars="50"/>
        <w:jc w:val="left"/>
        <w:rPr>
          <w:rFonts w:ascii="宋体" w:hAnsi="宋体" w:cs="宋体"/>
          <w:b/>
          <w:sz w:val="24"/>
        </w:rPr>
      </w:pPr>
      <w:r>
        <w:rPr>
          <w:rFonts w:hint="eastAsia" w:ascii="宋体" w:hAnsi="宋体" w:cs="宋体"/>
          <w:b/>
          <w:color w:val="000000"/>
          <w:sz w:val="24"/>
          <w:lang w:val="en-US" w:eastAsia="zh-CN"/>
        </w:rPr>
        <w:t xml:space="preserve"> </w:t>
      </w:r>
      <w:r>
        <w:rPr>
          <w:rFonts w:hint="eastAsia" w:ascii="宋体" w:hAnsi="宋体" w:cs="宋体"/>
          <w:b/>
          <w:color w:val="auto"/>
          <w:sz w:val="24"/>
          <w:lang w:val="en-US" w:eastAsia="zh-CN"/>
        </w:rPr>
        <w:t xml:space="preserve"> </w:t>
      </w:r>
      <w:r>
        <w:rPr>
          <w:rFonts w:hint="eastAsia" w:ascii="宋体" w:hAnsi="宋体" w:cs="宋体"/>
          <w:b/>
          <w:sz w:val="24"/>
          <w:lang w:eastAsia="zh-CN"/>
        </w:rPr>
        <w:t>（</w:t>
      </w:r>
      <w:r>
        <w:rPr>
          <w:rFonts w:hint="eastAsia" w:ascii="宋体" w:hAnsi="宋体" w:cs="宋体"/>
          <w:b/>
          <w:sz w:val="24"/>
          <w:lang w:val="en-US" w:eastAsia="zh-CN"/>
        </w:rPr>
        <w:t>三</w:t>
      </w:r>
      <w:r>
        <w:rPr>
          <w:rFonts w:hint="eastAsia" w:ascii="宋体" w:hAnsi="宋体" w:cs="宋体"/>
          <w:b/>
          <w:sz w:val="24"/>
          <w:lang w:eastAsia="zh-CN"/>
        </w:rPr>
        <w:t>）</w:t>
      </w:r>
      <w:r>
        <w:rPr>
          <w:rFonts w:hint="eastAsia" w:ascii="宋体" w:hAnsi="宋体" w:cs="宋体"/>
          <w:b/>
          <w:sz w:val="24"/>
          <w:lang w:val="en-US" w:eastAsia="zh-CN"/>
        </w:rPr>
        <w:t>保险</w:t>
      </w:r>
      <w:r>
        <w:rPr>
          <w:rFonts w:hint="eastAsia" w:ascii="宋体" w:hAnsi="宋体" w:cs="宋体"/>
          <w:b/>
          <w:sz w:val="24"/>
        </w:rPr>
        <w:t>服务要求</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lang w:val="en-US" w:eastAsia="zh-CN"/>
        </w:rPr>
        <w:t>中标人</w:t>
      </w:r>
      <w:r>
        <w:rPr>
          <w:rFonts w:hint="eastAsia" w:ascii="宋体" w:hAnsi="宋体" w:cs="宋体"/>
          <w:sz w:val="24"/>
        </w:rPr>
        <w:t>应指派专人负责</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的保险业务联系工作。确保</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获得优先服务的权利，享受大客户的便利条件。</w:t>
      </w:r>
    </w:p>
    <w:p>
      <w:pPr>
        <w:spacing w:line="360" w:lineRule="auto"/>
        <w:ind w:firstLine="480" w:firstLineChars="200"/>
        <w:rPr>
          <w:rFonts w:ascii="宋体" w:hAnsi="宋体" w:cs="宋体"/>
          <w:color w:val="FF0000"/>
          <w:sz w:val="24"/>
        </w:rPr>
      </w:pPr>
      <w:r>
        <w:rPr>
          <w:rFonts w:hint="eastAsia" w:ascii="宋体" w:hAnsi="宋体" w:cs="宋体"/>
          <w:sz w:val="24"/>
        </w:rPr>
        <w:t>（2）</w:t>
      </w:r>
      <w:r>
        <w:rPr>
          <w:rFonts w:hint="eastAsia" w:ascii="宋体" w:hAnsi="宋体"/>
          <w:sz w:val="24"/>
          <w:lang w:val="en-US" w:eastAsia="zh-CN"/>
        </w:rPr>
        <w:t>中标人</w:t>
      </w:r>
      <w:r>
        <w:rPr>
          <w:rFonts w:hint="eastAsia" w:ascii="宋体" w:hAnsi="宋体" w:cs="宋体"/>
          <w:sz w:val="24"/>
        </w:rPr>
        <w:t>应设有24小时全天报案服务电话，并设专人受理索赔，接、报案。服务的具体内容包括理赔的范围及争议的处理意见，特别是突发性疾病的处理。</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不得限制</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的出险次数。</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）保险生效时间以保单中载述的起止时间为准。</w:t>
      </w:r>
      <w:r>
        <w:rPr>
          <w:rFonts w:hint="eastAsia" w:ascii="宋体" w:hAnsi="宋体"/>
          <w:sz w:val="24"/>
          <w:lang w:val="en-US" w:eastAsia="zh-CN"/>
        </w:rPr>
        <w:t>中标人</w:t>
      </w:r>
      <w:r>
        <w:rPr>
          <w:rFonts w:hint="eastAsia" w:ascii="宋体" w:hAnsi="宋体" w:cs="宋体"/>
          <w:sz w:val="24"/>
        </w:rPr>
        <w:t>须在保险费到账的同时出具全项目保单，不得拖延。</w:t>
      </w:r>
    </w:p>
    <w:p>
      <w:pPr>
        <w:snapToGrid w:val="0"/>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收到</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或者受益人的赔偿或者给付保险金的请求后，应当及时作出核定，并将核定结果通知</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或者受益人。</w:t>
      </w:r>
    </w:p>
    <w:p>
      <w:pPr>
        <w:snapToGrid w:val="0"/>
        <w:spacing w:line="360" w:lineRule="auto"/>
        <w:ind w:firstLine="480" w:firstLineChars="200"/>
        <w:jc w:val="left"/>
        <w:rPr>
          <w:rFonts w:ascii="宋体" w:hAnsi="宋体" w:cs="宋体"/>
          <w:sz w:val="24"/>
        </w:rPr>
      </w:pPr>
      <w:r>
        <w:rPr>
          <w:rFonts w:hint="eastAsia" w:ascii="宋体" w:hAnsi="宋体" w:cs="宋体"/>
          <w:color w:val="000000"/>
          <w:sz w:val="24"/>
        </w:rPr>
        <w:t>▲</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）对属于保险责任的，</w:t>
      </w:r>
      <w:r>
        <w:rPr>
          <w:rFonts w:hint="eastAsia" w:ascii="宋体" w:hAnsi="宋体"/>
          <w:sz w:val="24"/>
          <w:lang w:val="en-US" w:eastAsia="zh-CN"/>
        </w:rPr>
        <w:t>中标人</w:t>
      </w:r>
      <w:r>
        <w:rPr>
          <w:rFonts w:hint="eastAsia" w:ascii="宋体" w:hAnsi="宋体" w:cs="宋体"/>
          <w:sz w:val="24"/>
        </w:rPr>
        <w:t>必须在与</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或者受益人达成有关赔偿或者给付保险金额的协议后，10万元（含）以内的在3个工作日内付清，10万元至50万元（含）的在7个工作日内付清，50万元以上的在10个工作日内付清。</w:t>
      </w:r>
    </w:p>
    <w:p>
      <w:pPr>
        <w:snapToGrid w:val="0"/>
        <w:spacing w:line="360" w:lineRule="auto"/>
        <w:ind w:firstLine="480" w:firstLineChars="200"/>
        <w:jc w:val="left"/>
        <w:rPr>
          <w:rFonts w:ascii="宋体" w:hAnsi="宋体" w:cs="宋体"/>
          <w:sz w:val="24"/>
        </w:rPr>
      </w:pPr>
      <w:r>
        <w:rPr>
          <w:rFonts w:hint="eastAsia" w:ascii="宋体" w:hAnsi="宋体" w:cs="宋体"/>
          <w:color w:val="000000"/>
          <w:sz w:val="24"/>
        </w:rPr>
        <w:t>▲</w:t>
      </w: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自收到赔偿或者给付保险金的请求和有关证明、资料之日起六十日内，对其赔偿或者给付保险金的数额不能确定的，应当根据已有证明和资料可以确定的最低数额先予支付；</w:t>
      </w:r>
      <w:r>
        <w:rPr>
          <w:rFonts w:hint="eastAsia" w:ascii="宋体" w:hAnsi="宋体"/>
          <w:sz w:val="24"/>
          <w:lang w:val="en-US" w:eastAsia="zh-CN"/>
        </w:rPr>
        <w:t>中标人</w:t>
      </w:r>
      <w:r>
        <w:rPr>
          <w:rFonts w:hint="eastAsia" w:ascii="宋体" w:hAnsi="宋体" w:cs="宋体"/>
          <w:sz w:val="24"/>
        </w:rPr>
        <w:t>最终确定赔偿或者给付保险金的数额后，应当支付相应的差额。</w:t>
      </w:r>
    </w:p>
    <w:p>
      <w:pPr>
        <w:snapToGrid w:val="0"/>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收到</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或者受益人的赔偿或者给付保险金的请求后，对不属于保险责任的，应当及时向</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或者受益人发出拒绝赔偿或者拒绝给付保险金通知书及理由书。</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应提供上门服务，</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 xml:space="preserve">提供相应的资料和依据，后续理赔服务事宜全部由中标单位负责处理。 </w:t>
      </w:r>
    </w:p>
    <w:p>
      <w:pPr>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）意外医疗费赔付比例：</w:t>
      </w:r>
      <w:r>
        <w:rPr>
          <w:rFonts w:hint="eastAsia" w:ascii="宋体" w:hAnsi="宋体" w:cs="宋体"/>
          <w:color w:val="000000"/>
          <w:sz w:val="24"/>
        </w:rPr>
        <w:t>通过医保先行赔付的意外医疗费，剩余部分在医保赔付范围内</w:t>
      </w:r>
      <w:r>
        <w:rPr>
          <w:rFonts w:hint="eastAsia" w:ascii="宋体" w:hAnsi="宋体"/>
          <w:sz w:val="24"/>
          <w:lang w:val="en-US" w:eastAsia="zh-CN"/>
        </w:rPr>
        <w:t>中标人</w:t>
      </w:r>
      <w:r>
        <w:rPr>
          <w:rFonts w:hint="eastAsia" w:ascii="宋体" w:hAnsi="宋体" w:cs="宋体"/>
          <w:color w:val="000000"/>
          <w:sz w:val="24"/>
        </w:rPr>
        <w:t>同意按照100%赔付；不通过医保直接向保险人赔付的意外医疗费，在医保赔付的范围内免赔100元，按照100%赔付。</w:t>
      </w:r>
    </w:p>
    <w:p>
      <w:pPr>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）残疾比例赔付：</w:t>
      </w:r>
      <w:r>
        <w:rPr>
          <w:rFonts w:hint="eastAsia" w:ascii="宋体" w:hAnsi="宋体" w:cs="宋体"/>
          <w:color w:val="000000"/>
          <w:sz w:val="24"/>
        </w:rPr>
        <w:t>参照《人身保险伤残评定标准及代码》（JR/T0083-2013）。</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必须遵循投保人有关事故消息公布及各项保密守则和制度。</w:t>
      </w:r>
    </w:p>
    <w:p>
      <w:pPr>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应协助</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做好对投保经办人的廉政工作，不得以任何形式向投保方提供回扣。</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4</w:t>
      </w:r>
      <w:r>
        <w:rPr>
          <w:rFonts w:hint="eastAsia" w:ascii="宋体" w:hAnsi="宋体" w:cs="宋体"/>
          <w:color w:val="000000"/>
          <w:sz w:val="24"/>
        </w:rPr>
        <w:t>）人员更换：</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先由投保单位提出书面申请（含电子扫描件）并盖章确认，</w:t>
      </w:r>
      <w:r>
        <w:rPr>
          <w:rFonts w:hint="eastAsia" w:ascii="宋体" w:hAnsi="宋体"/>
          <w:sz w:val="24"/>
          <w:lang w:val="en-US" w:eastAsia="zh-CN"/>
        </w:rPr>
        <w:t>中标人</w:t>
      </w:r>
      <w:r>
        <w:rPr>
          <w:rFonts w:hint="eastAsia" w:ascii="宋体" w:hAnsi="宋体" w:cs="宋体"/>
          <w:color w:val="000000"/>
          <w:sz w:val="24"/>
        </w:rPr>
        <w:t>收到申请后当天进行修改，并在晚上24时生效。</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收费标准：若置换前后人员数无变化，无需缴纳费用；若置换后人员数大于置换前，及时缴纳相应保费。</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5</w:t>
      </w:r>
      <w:r>
        <w:rPr>
          <w:rFonts w:hint="eastAsia" w:ascii="宋体" w:hAnsi="宋体" w:cs="宋体"/>
          <w:color w:val="000000"/>
          <w:sz w:val="24"/>
        </w:rPr>
        <w:t>）保险期限计算： 保险期间从签订保险合同次日开始计算，期限为一年，在此一年期限内更换的人员从申请日24时生效，至合同到期日止。</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注：意外医疗费免赔额100元。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6</w:t>
      </w:r>
      <w:r>
        <w:rPr>
          <w:rFonts w:hint="eastAsia" w:ascii="宋体" w:hAnsi="宋体" w:cs="宋体"/>
          <w:color w:val="000000"/>
          <w:sz w:val="24"/>
        </w:rPr>
        <w:t>）</w:t>
      </w:r>
      <w:r>
        <w:rPr>
          <w:rFonts w:hint="eastAsia" w:ascii="宋体" w:hAnsi="宋体"/>
          <w:sz w:val="24"/>
          <w:lang w:val="en-US" w:eastAsia="zh-CN"/>
        </w:rPr>
        <w:t>中标人</w:t>
      </w:r>
      <w:r>
        <w:rPr>
          <w:rFonts w:hint="eastAsia" w:ascii="宋体" w:hAnsi="宋体" w:cs="宋体"/>
          <w:sz w:val="24"/>
        </w:rPr>
        <w:t>在接到</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的出险报案后，事故发生地在东阳市内的,理赔人员应于10分钟内赶到事故现场；东阳市乡镇地区，理赔人员应于30分钟内赶到事故现场；</w:t>
      </w:r>
      <w:r>
        <w:rPr>
          <w:rFonts w:hint="eastAsia" w:ascii="宋体" w:hAnsi="宋体" w:cs="宋体"/>
          <w:color w:val="000000"/>
          <w:sz w:val="24"/>
        </w:rPr>
        <w:t>外省省内其它市、县应于2小时内赶到报案现场或委托当地本系统保险机构；应及时查看直接派人前去或委托当地本系统保险机构查看，并派专人协助</w:t>
      </w:r>
      <w:r>
        <w:rPr>
          <w:rFonts w:hint="eastAsia" w:ascii="宋体" w:hAnsi="宋体" w:eastAsia="宋体" w:cs="宋体"/>
          <w:color w:val="auto"/>
          <w:sz w:val="24"/>
          <w:szCs w:val="24"/>
          <w:highlight w:val="none"/>
          <w:lang w:val="en-US" w:eastAsia="zh-CN"/>
        </w:rPr>
        <w:t>投保人</w:t>
      </w:r>
      <w:r>
        <w:rPr>
          <w:rFonts w:hint="eastAsia" w:ascii="宋体" w:hAnsi="宋体" w:cs="宋体"/>
          <w:color w:val="000000"/>
          <w:sz w:val="24"/>
        </w:rPr>
        <w:t>办理相关的索赔手续。</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）发生交通事故，</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如有需预付赔款、医药费等，</w:t>
      </w:r>
      <w:r>
        <w:rPr>
          <w:rFonts w:hint="eastAsia" w:ascii="宋体" w:hAnsi="宋体"/>
          <w:sz w:val="24"/>
          <w:lang w:val="en-US" w:eastAsia="zh-CN"/>
        </w:rPr>
        <w:t>中标人</w:t>
      </w:r>
      <w:r>
        <w:rPr>
          <w:rFonts w:hint="eastAsia" w:ascii="宋体" w:hAnsi="宋体" w:cs="宋体"/>
          <w:sz w:val="24"/>
        </w:rPr>
        <w:t>必须及时预付。</w:t>
      </w:r>
    </w:p>
    <w:p>
      <w:pPr>
        <w:spacing w:line="360" w:lineRule="auto"/>
        <w:ind w:firstLine="480" w:firstLineChars="200"/>
        <w:rPr>
          <w:rFonts w:ascii="宋体" w:hAnsi="宋体" w:cs="宋体"/>
          <w:color w:val="000000"/>
          <w:sz w:val="24"/>
        </w:rPr>
      </w:pPr>
      <w:r>
        <w:rPr>
          <w:rFonts w:hint="eastAsia" w:ascii="宋体" w:hAnsi="宋体" w:cs="宋体"/>
          <w:sz w:val="24"/>
        </w:rPr>
        <w:t>（</w:t>
      </w:r>
      <w:r>
        <w:rPr>
          <w:rFonts w:hint="eastAsia" w:ascii="宋体" w:hAnsi="宋体" w:cs="宋体"/>
          <w:sz w:val="24"/>
          <w:lang w:val="en-US" w:eastAsia="zh-CN"/>
        </w:rPr>
        <w:t>18</w:t>
      </w:r>
      <w:r>
        <w:rPr>
          <w:rFonts w:hint="eastAsia" w:ascii="宋体" w:hAnsi="宋体" w:cs="宋体"/>
          <w:sz w:val="24"/>
        </w:rPr>
        <w:t>）依法判决的理赔案处理应以法院判决的标准全额赔付。</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19</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应提供保险知识、出险索赔程序，安全等方面的咨询服务，并举行定期的主题活动，宣传保险安全知识。</w:t>
      </w:r>
    </w:p>
    <w:p>
      <w:pPr>
        <w:suppressAutoHyphens/>
        <w:spacing w:line="360" w:lineRule="auto"/>
        <w:ind w:firstLine="482" w:firstLineChars="200"/>
        <w:rPr>
          <w:rFonts w:hint="eastAsia" w:ascii="宋体" w:hAnsi="宋体"/>
          <w:sz w:val="24"/>
        </w:rPr>
      </w:pPr>
      <w:r>
        <w:rPr>
          <w:rFonts w:hint="eastAsia" w:ascii="宋体" w:hAnsi="宋体" w:cs="宋体"/>
          <w:b/>
          <w:bCs/>
          <w:sz w:val="24"/>
        </w:rPr>
        <w:t>（2</w:t>
      </w:r>
      <w:r>
        <w:rPr>
          <w:rFonts w:hint="eastAsia" w:ascii="宋体" w:hAnsi="宋体" w:cs="宋体"/>
          <w:b/>
          <w:bCs/>
          <w:sz w:val="24"/>
          <w:lang w:val="en-US" w:eastAsia="zh-CN"/>
        </w:rPr>
        <w:t>0</w:t>
      </w:r>
      <w:r>
        <w:rPr>
          <w:rFonts w:hint="eastAsia" w:ascii="宋体" w:hAnsi="宋体" w:cs="宋体"/>
          <w:b/>
          <w:bCs/>
          <w:sz w:val="24"/>
        </w:rPr>
        <w:t>）</w:t>
      </w:r>
      <w:r>
        <w:rPr>
          <w:rFonts w:hint="eastAsia" w:ascii="宋体" w:hAnsi="宋体"/>
          <w:b/>
          <w:bCs/>
          <w:color w:val="auto"/>
          <w:sz w:val="24"/>
          <w:lang w:val="en-US" w:eastAsia="zh-CN"/>
        </w:rPr>
        <w:t>中标</w:t>
      </w:r>
      <w:r>
        <w:rPr>
          <w:rFonts w:hint="eastAsia" w:ascii="宋体" w:hAnsi="宋体"/>
          <w:b/>
          <w:bCs/>
          <w:color w:val="auto"/>
          <w:sz w:val="24"/>
        </w:rPr>
        <w:t>人</w:t>
      </w:r>
      <w:r>
        <w:rPr>
          <w:rFonts w:hint="eastAsia" w:ascii="宋体" w:hAnsi="宋体"/>
          <w:b/>
          <w:bCs/>
          <w:sz w:val="24"/>
        </w:rPr>
        <w:t>合同履行</w:t>
      </w:r>
      <w:r>
        <w:rPr>
          <w:rFonts w:hint="eastAsia" w:ascii="宋体" w:hAnsi="宋体"/>
          <w:b/>
          <w:bCs/>
          <w:sz w:val="24"/>
          <w:lang w:val="en-US" w:eastAsia="zh-CN"/>
        </w:rPr>
        <w:t>保费单价由</w:t>
      </w:r>
      <w:r>
        <w:rPr>
          <w:rFonts w:hint="eastAsia" w:ascii="宋体" w:hAnsi="宋体"/>
          <w:b/>
          <w:bCs/>
          <w:sz w:val="24"/>
        </w:rPr>
        <w:t>中标保险费折扣率</w:t>
      </w:r>
      <w:r>
        <w:rPr>
          <w:rFonts w:hint="eastAsia" w:ascii="宋体" w:hAnsi="宋体"/>
          <w:b/>
          <w:bCs/>
          <w:sz w:val="24"/>
          <w:lang w:val="en-US" w:eastAsia="zh-CN"/>
        </w:rPr>
        <w:t>和保费基准价计算而得</w:t>
      </w:r>
      <w:r>
        <w:rPr>
          <w:rFonts w:hint="eastAsia" w:ascii="宋体" w:hAnsi="宋体"/>
          <w:b/>
          <w:bCs/>
          <w:sz w:val="24"/>
        </w:rPr>
        <w:t>，服务期内中标人</w:t>
      </w:r>
      <w:r>
        <w:rPr>
          <w:rFonts w:hint="eastAsia" w:ascii="宋体" w:hAnsi="宋体"/>
          <w:b/>
          <w:bCs/>
          <w:sz w:val="24"/>
          <w:lang w:val="en-US" w:eastAsia="zh-CN"/>
        </w:rPr>
        <w:t>按</w:t>
      </w:r>
      <w:r>
        <w:rPr>
          <w:rFonts w:hint="eastAsia" w:ascii="宋体" w:hAnsi="宋体"/>
          <w:b/>
          <w:bCs/>
          <w:sz w:val="24"/>
        </w:rPr>
        <w:t>中标保险费折扣率</w:t>
      </w:r>
      <w:r>
        <w:rPr>
          <w:rFonts w:hint="eastAsia" w:ascii="宋体" w:hAnsi="宋体"/>
          <w:b/>
          <w:bCs/>
          <w:sz w:val="24"/>
          <w:lang w:val="en-US" w:eastAsia="zh-CN"/>
        </w:rPr>
        <w:t>计算而得</w:t>
      </w:r>
      <w:r>
        <w:rPr>
          <w:rFonts w:hint="eastAsia" w:ascii="宋体" w:hAnsi="宋体"/>
          <w:b/>
          <w:bCs/>
          <w:sz w:val="24"/>
        </w:rPr>
        <w:t>的合同履行</w:t>
      </w:r>
      <w:r>
        <w:rPr>
          <w:rFonts w:hint="eastAsia" w:ascii="宋体" w:hAnsi="宋体"/>
          <w:b/>
          <w:bCs/>
          <w:sz w:val="24"/>
          <w:lang w:val="en-US" w:eastAsia="zh-CN"/>
        </w:rPr>
        <w:t>保费单价</w:t>
      </w:r>
      <w:r>
        <w:rPr>
          <w:rFonts w:hint="eastAsia" w:ascii="宋体" w:hAnsi="宋体"/>
          <w:b/>
          <w:bCs/>
          <w:sz w:val="24"/>
        </w:rPr>
        <w:t>适用于</w:t>
      </w:r>
      <w:r>
        <w:rPr>
          <w:rFonts w:hint="eastAsia" w:ascii="宋体" w:hAnsi="宋体"/>
          <w:b/>
          <w:bCs/>
          <w:color w:val="auto"/>
          <w:sz w:val="24"/>
          <w:lang w:val="en-US" w:eastAsia="zh-CN"/>
        </w:rPr>
        <w:t>投保人</w:t>
      </w:r>
      <w:r>
        <w:rPr>
          <w:rFonts w:hint="eastAsia" w:ascii="宋体" w:hAnsi="宋体"/>
          <w:b/>
          <w:bCs/>
          <w:sz w:val="24"/>
        </w:rPr>
        <w:t>所有</w:t>
      </w:r>
      <w:r>
        <w:rPr>
          <w:rFonts w:hint="eastAsia" w:ascii="宋体" w:hAnsi="宋体"/>
          <w:b/>
          <w:bCs/>
          <w:sz w:val="24"/>
          <w:lang w:val="en-US" w:eastAsia="zh-CN"/>
        </w:rPr>
        <w:t>参保人员</w:t>
      </w:r>
      <w:r>
        <w:rPr>
          <w:rFonts w:ascii="宋体" w:hAnsi="宋体"/>
          <w:b/>
          <w:bCs/>
          <w:sz w:val="24"/>
        </w:rPr>
        <w:t>。</w:t>
      </w:r>
      <w:r>
        <w:rPr>
          <w:rFonts w:hint="eastAsia" w:ascii="宋体" w:hAnsi="宋体"/>
          <w:b/>
          <w:bCs/>
          <w:color w:val="auto"/>
          <w:sz w:val="24"/>
          <w:lang w:val="en-US" w:eastAsia="zh-CN"/>
        </w:rPr>
        <w:t>中标</w:t>
      </w:r>
      <w:r>
        <w:rPr>
          <w:rFonts w:hint="eastAsia" w:ascii="宋体" w:hAnsi="宋体"/>
          <w:b/>
          <w:bCs/>
          <w:color w:val="auto"/>
          <w:sz w:val="24"/>
        </w:rPr>
        <w:t>人</w:t>
      </w:r>
      <w:r>
        <w:rPr>
          <w:rFonts w:ascii="宋体" w:hAnsi="宋体"/>
          <w:b/>
          <w:bCs/>
          <w:sz w:val="24"/>
        </w:rPr>
        <w:t>必须按</w:t>
      </w:r>
      <w:r>
        <w:rPr>
          <w:rFonts w:hint="eastAsia" w:ascii="宋体" w:hAnsi="宋体"/>
          <w:b/>
          <w:bCs/>
          <w:sz w:val="24"/>
        </w:rPr>
        <w:t>中标保险费折扣率</w:t>
      </w:r>
      <w:r>
        <w:rPr>
          <w:rFonts w:hint="eastAsia" w:ascii="宋体" w:hAnsi="宋体"/>
          <w:b/>
          <w:bCs/>
          <w:sz w:val="24"/>
          <w:lang w:val="en-US" w:eastAsia="zh-CN"/>
        </w:rPr>
        <w:t>计算而得</w:t>
      </w:r>
      <w:r>
        <w:rPr>
          <w:rFonts w:hint="eastAsia" w:ascii="宋体" w:hAnsi="宋体"/>
          <w:b/>
          <w:bCs/>
          <w:sz w:val="24"/>
        </w:rPr>
        <w:t>的合同履行</w:t>
      </w:r>
      <w:r>
        <w:rPr>
          <w:rFonts w:hint="eastAsia" w:ascii="宋体" w:hAnsi="宋体"/>
          <w:b/>
          <w:bCs/>
          <w:sz w:val="24"/>
          <w:lang w:val="en-US" w:eastAsia="zh-CN"/>
        </w:rPr>
        <w:t>保费单价</w:t>
      </w:r>
      <w:r>
        <w:rPr>
          <w:rFonts w:ascii="宋体" w:hAnsi="宋体"/>
          <w:b/>
          <w:bCs/>
          <w:sz w:val="24"/>
        </w:rPr>
        <w:t>签发保单，若发现</w:t>
      </w:r>
      <w:r>
        <w:rPr>
          <w:rFonts w:hint="eastAsia" w:ascii="宋体" w:hAnsi="宋体"/>
          <w:b/>
          <w:bCs/>
          <w:sz w:val="24"/>
        </w:rPr>
        <w:t>中标人</w:t>
      </w:r>
      <w:r>
        <w:rPr>
          <w:rFonts w:ascii="宋体" w:hAnsi="宋体"/>
          <w:b/>
          <w:bCs/>
          <w:sz w:val="24"/>
        </w:rPr>
        <w:t>不按此规定执行</w:t>
      </w:r>
      <w:r>
        <w:rPr>
          <w:rFonts w:hint="eastAsia" w:ascii="宋体" w:hAnsi="宋体"/>
          <w:b/>
          <w:bCs/>
          <w:sz w:val="24"/>
          <w:lang w:val="en-US" w:eastAsia="zh-CN"/>
        </w:rPr>
        <w:t>或有拒保行为</w:t>
      </w:r>
      <w:r>
        <w:rPr>
          <w:rFonts w:ascii="宋体" w:hAnsi="宋体"/>
          <w:b/>
          <w:bCs/>
          <w:sz w:val="24"/>
        </w:rPr>
        <w:t>，一经查实</w:t>
      </w:r>
      <w:r>
        <w:rPr>
          <w:rFonts w:hint="eastAsia" w:ascii="宋体" w:hAnsi="宋体"/>
          <w:b/>
          <w:bCs/>
          <w:sz w:val="24"/>
          <w:lang w:val="en-US" w:eastAsia="zh-CN"/>
        </w:rPr>
        <w:t>采购人有权</w:t>
      </w:r>
      <w:r>
        <w:rPr>
          <w:rFonts w:ascii="宋体" w:hAnsi="宋体"/>
          <w:b/>
          <w:bCs/>
          <w:sz w:val="24"/>
        </w:rPr>
        <w:t>取消</w:t>
      </w:r>
      <w:r>
        <w:rPr>
          <w:rFonts w:hint="eastAsia" w:ascii="宋体" w:hAnsi="宋体"/>
          <w:b/>
          <w:bCs/>
          <w:sz w:val="24"/>
        </w:rPr>
        <w:t>中标人</w:t>
      </w:r>
      <w:r>
        <w:rPr>
          <w:rFonts w:ascii="宋体" w:hAnsi="宋体"/>
          <w:b/>
          <w:bCs/>
          <w:sz w:val="24"/>
        </w:rPr>
        <w:t>保险资格。</w:t>
      </w:r>
    </w:p>
    <w:p>
      <w:pPr>
        <w:spacing w:line="360" w:lineRule="auto"/>
        <w:ind w:firstLine="480" w:firstLineChars="200"/>
        <w:rPr>
          <w:rFonts w:ascii="宋体" w:hAnsi="宋体" w:cs="宋体"/>
          <w:color w:val="000000"/>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）保密要求：与本项目有关资料及数据成果中涉及国家秘密的内容，均要求按照《国家保密法》及相关法律法规执行。涉及单位秘密或财务数据的，</w:t>
      </w:r>
      <w:r>
        <w:rPr>
          <w:rFonts w:hint="eastAsia" w:ascii="宋体" w:hAnsi="宋体"/>
          <w:sz w:val="24"/>
          <w:lang w:val="en-US" w:eastAsia="zh-CN"/>
        </w:rPr>
        <w:t>中标人</w:t>
      </w:r>
      <w:r>
        <w:rPr>
          <w:rFonts w:hint="eastAsia" w:ascii="宋体" w:hAnsi="宋体" w:cs="宋体"/>
          <w:sz w:val="24"/>
        </w:rPr>
        <w:t>应当保密。</w:t>
      </w:r>
    </w:p>
    <w:p>
      <w:pPr>
        <w:widowControl/>
        <w:spacing w:line="360" w:lineRule="auto"/>
        <w:jc w:val="both"/>
        <w:textAlignment w:val="center"/>
        <w:rPr>
          <w:rFonts w:hint="eastAsia" w:ascii="宋体" w:hAnsi="宋体" w:eastAsia="宋体" w:cs="Times New Roman"/>
          <w:b/>
          <w:bCs/>
          <w:color w:val="auto"/>
          <w:sz w:val="24"/>
          <w:lang w:val="zh-CN" w:eastAsia="zh-CN"/>
        </w:rPr>
      </w:pPr>
      <w:r>
        <w:rPr>
          <w:rFonts w:hint="eastAsia" w:ascii="宋体" w:hAnsi="宋体"/>
          <w:b/>
          <w:bCs/>
          <w:color w:val="auto"/>
          <w:sz w:val="24"/>
          <w:lang w:val="en-US" w:eastAsia="zh-CN"/>
        </w:rPr>
        <w:t>标项4：</w:t>
      </w:r>
      <w:r>
        <w:rPr>
          <w:rFonts w:hint="eastAsia" w:hAnsi="宋体" w:cs="宋体"/>
          <w:b/>
          <w:bCs/>
          <w:color w:val="auto"/>
          <w:sz w:val="24"/>
          <w:szCs w:val="24"/>
          <w:u w:val="none"/>
          <w:lang w:val="en-US" w:eastAsia="zh-CN"/>
        </w:rPr>
        <w:t>东阳市国有企业</w:t>
      </w:r>
      <w:r>
        <w:rPr>
          <w:rFonts w:hint="eastAsia" w:ascii="宋体" w:hAnsi="宋体" w:eastAsia="宋体" w:cs="Times New Roman"/>
          <w:b/>
          <w:bCs/>
          <w:color w:val="auto"/>
          <w:sz w:val="24"/>
          <w:lang w:val="zh-CN" w:eastAsia="zh-CN"/>
        </w:rPr>
        <w:t>意外险</w:t>
      </w:r>
      <w:r>
        <w:rPr>
          <w:rFonts w:hint="eastAsia" w:hAnsi="宋体" w:cs="宋体"/>
          <w:b/>
          <w:bCs/>
          <w:color w:val="auto"/>
          <w:sz w:val="24"/>
          <w:szCs w:val="24"/>
          <w:u w:val="none"/>
          <w:lang w:val="en-US" w:eastAsia="zh-CN"/>
        </w:rPr>
        <w:t>保险服务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b/>
          <w:sz w:val="24"/>
          <w:lang w:eastAsia="zh-CN"/>
        </w:rPr>
        <w:t>（</w:t>
      </w:r>
      <w:r>
        <w:rPr>
          <w:rFonts w:hint="eastAsia" w:ascii="宋体" w:hAnsi="宋体"/>
          <w:b/>
          <w:sz w:val="24"/>
          <w:lang w:val="en-US" w:eastAsia="zh-CN"/>
        </w:rPr>
        <w:t>一</w:t>
      </w:r>
      <w:r>
        <w:rPr>
          <w:rFonts w:hint="eastAsia" w:ascii="宋体" w:hAnsi="宋体"/>
          <w:b/>
          <w:sz w:val="24"/>
          <w:lang w:eastAsia="zh-CN"/>
        </w:rPr>
        <w:t>）</w:t>
      </w:r>
      <w:r>
        <w:rPr>
          <w:rFonts w:hint="eastAsia" w:ascii="宋体" w:hAnsi="宋体"/>
          <w:b/>
          <w:sz w:val="24"/>
        </w:rPr>
        <w:t>保险</w:t>
      </w:r>
      <w:r>
        <w:rPr>
          <w:rFonts w:hint="eastAsia" w:ascii="宋体" w:hAnsi="宋体"/>
          <w:b/>
          <w:sz w:val="24"/>
          <w:lang w:val="en-US" w:eastAsia="zh-CN"/>
        </w:rPr>
        <w:t>服务</w:t>
      </w:r>
      <w:r>
        <w:rPr>
          <w:rFonts w:hint="eastAsia" w:ascii="宋体" w:hAnsi="宋体"/>
          <w:b/>
          <w:sz w:val="24"/>
        </w:rPr>
        <w:t>范围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Segoe UI"/>
          <w:color w:val="333333"/>
          <w:kern w:val="0"/>
          <w:sz w:val="24"/>
        </w:rPr>
      </w:pPr>
      <w:r>
        <w:rPr>
          <w:rFonts w:ascii="宋体" w:hAnsi="宋体"/>
          <w:color w:val="auto"/>
          <w:sz w:val="24"/>
        </w:rPr>
        <w:t>为</w:t>
      </w:r>
      <w:r>
        <w:rPr>
          <w:rFonts w:hint="eastAsia" w:asciiTheme="minorEastAsia" w:hAnsiTheme="minorEastAsia" w:eastAsiaTheme="minorEastAsia" w:cstheme="minorEastAsia"/>
          <w:color w:val="auto"/>
          <w:sz w:val="24"/>
          <w:szCs w:val="24"/>
          <w:u w:val="none"/>
          <w:lang w:val="en-US" w:eastAsia="zh-CN"/>
        </w:rPr>
        <w:t>东阳市</w:t>
      </w:r>
      <w:r>
        <w:rPr>
          <w:rFonts w:hint="eastAsia" w:hAnsi="宋体" w:cs="宋体"/>
          <w:color w:val="auto"/>
          <w:sz w:val="24"/>
          <w:szCs w:val="24"/>
          <w:u w:val="none"/>
          <w:lang w:val="en-US" w:eastAsia="zh-CN"/>
        </w:rPr>
        <w:t>国投公司下属</w:t>
      </w:r>
      <w:r>
        <w:rPr>
          <w:rFonts w:hint="eastAsia" w:asciiTheme="minorEastAsia" w:hAnsiTheme="minorEastAsia" w:eastAsiaTheme="minorEastAsia" w:cstheme="minorEastAsia"/>
          <w:color w:val="auto"/>
          <w:sz w:val="24"/>
          <w:szCs w:val="24"/>
          <w:u w:val="none"/>
          <w:lang w:val="en-US" w:eastAsia="zh-CN"/>
        </w:rPr>
        <w:t>国有企业工作、</w:t>
      </w:r>
      <w:r>
        <w:rPr>
          <w:rFonts w:hint="eastAsia" w:asciiTheme="minorEastAsia" w:hAnsiTheme="minorEastAsia" w:eastAsiaTheme="minorEastAsia" w:cstheme="minorEastAsia"/>
          <w:color w:val="0D0D0D"/>
          <w:sz w:val="24"/>
          <w:szCs w:val="24"/>
          <w:u w:val="none"/>
          <w:lang w:val="en-US" w:eastAsia="zh-CN"/>
        </w:rPr>
        <w:t>提供</w:t>
      </w:r>
      <w:r>
        <w:rPr>
          <w:rFonts w:hint="eastAsia" w:ascii="宋体" w:hAnsi="宋体" w:cs="宋体"/>
          <w:color w:val="000000"/>
          <w:sz w:val="24"/>
        </w:rPr>
        <w:t>其他</w:t>
      </w:r>
      <w:r>
        <w:rPr>
          <w:rFonts w:hint="eastAsia" w:ascii="宋体" w:hAnsi="宋体" w:cs="宋体"/>
          <w:color w:val="000000"/>
          <w:sz w:val="24"/>
          <w:lang w:val="en-US" w:eastAsia="zh-CN"/>
        </w:rPr>
        <w:t>劳务及</w:t>
      </w:r>
      <w:r>
        <w:rPr>
          <w:rFonts w:hint="eastAsia" w:ascii="宋体" w:hAnsi="宋体" w:cs="宋体"/>
          <w:sz w:val="24"/>
        </w:rPr>
        <w:t>车辆驾乘</w:t>
      </w:r>
      <w:r>
        <w:rPr>
          <w:rFonts w:hint="eastAsia" w:ascii="宋体" w:hAnsi="宋体" w:cs="宋体"/>
          <w:color w:val="000000"/>
          <w:sz w:val="24"/>
          <w:lang w:val="en-US" w:eastAsia="zh-CN"/>
        </w:rPr>
        <w:t>的相关</w:t>
      </w:r>
      <w:r>
        <w:rPr>
          <w:rFonts w:hint="eastAsia" w:ascii="宋体" w:hAnsi="宋体" w:cs="宋体"/>
          <w:color w:val="000000"/>
          <w:sz w:val="24"/>
        </w:rPr>
        <w:t>人员</w:t>
      </w:r>
      <w:r>
        <w:rPr>
          <w:rFonts w:hint="eastAsia" w:asciiTheme="minorEastAsia" w:hAnsiTheme="minorEastAsia" w:eastAsiaTheme="minorEastAsia" w:cstheme="minorEastAsia"/>
          <w:sz w:val="24"/>
          <w:szCs w:val="24"/>
        </w:rPr>
        <w:t>提供保险服务</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具体以</w:t>
      </w:r>
      <w:r>
        <w:rPr>
          <w:rFonts w:hint="eastAsia" w:asciiTheme="minorEastAsia" w:hAnsiTheme="minorEastAsia" w:eastAsiaTheme="minorEastAsia" w:cstheme="minorEastAsia"/>
          <w:color w:val="0D0D0D"/>
          <w:sz w:val="24"/>
          <w:szCs w:val="24"/>
          <w:u w:val="none"/>
          <w:lang w:val="en-US" w:eastAsia="zh-CN"/>
        </w:rPr>
        <w:t>企业提供的</w:t>
      </w:r>
      <w:r>
        <w:rPr>
          <w:rFonts w:hint="eastAsia" w:ascii="宋体" w:hAnsi="宋体" w:cs="宋体"/>
          <w:sz w:val="24"/>
        </w:rPr>
        <w:t>名单为准</w:t>
      </w:r>
      <w:r>
        <w:rPr>
          <w:rFonts w:hint="eastAsia" w:asciiTheme="minorEastAsia" w:hAnsiTheme="minorEastAsia" w:eastAsiaTheme="minorEastAsia" w:cstheme="minorEastAsia"/>
          <w:color w:val="auto"/>
          <w:sz w:val="24"/>
          <w:lang w:val="en-US" w:eastAsia="zh-CN"/>
        </w:rPr>
        <w:t>。</w:t>
      </w:r>
    </w:p>
    <w:p>
      <w:pPr>
        <w:pStyle w:val="2"/>
        <w:ind w:left="0" w:leftChars="0" w:firstLine="241" w:firstLineChars="100"/>
        <w:rPr>
          <w:rFonts w:hint="default"/>
          <w:lang w:val="en-US" w:eastAsia="zh-CN"/>
        </w:rPr>
      </w:pPr>
      <w:r>
        <w:rPr>
          <w:rFonts w:hint="eastAsia" w:ascii="宋体" w:hAnsi="宋体" w:cs="Times New Roman"/>
          <w:b/>
          <w:bCs/>
          <w:color w:val="auto"/>
          <w:sz w:val="24"/>
          <w:lang w:val="en-US" w:eastAsia="zh-CN"/>
        </w:rPr>
        <w:t>（二）</w:t>
      </w:r>
      <w:r>
        <w:rPr>
          <w:rFonts w:hint="eastAsia" w:ascii="宋体" w:hAnsi="宋体" w:eastAsia="宋体" w:cs="Times New Roman"/>
          <w:b/>
          <w:bCs/>
          <w:color w:val="auto"/>
          <w:sz w:val="24"/>
          <w:lang w:val="en-US" w:eastAsia="zh-CN"/>
        </w:rPr>
        <w:t>保险</w:t>
      </w:r>
      <w:r>
        <w:rPr>
          <w:rFonts w:hint="eastAsia" w:ascii="宋体" w:hAnsi="宋体"/>
          <w:b/>
          <w:sz w:val="24"/>
          <w:lang w:val="en-US" w:eastAsia="zh-CN"/>
        </w:rPr>
        <w:t>服务</w:t>
      </w:r>
      <w:r>
        <w:rPr>
          <w:rFonts w:hint="eastAsia" w:ascii="宋体" w:hAnsi="宋体" w:eastAsia="宋体" w:cs="Times New Roman"/>
          <w:b/>
          <w:bCs/>
          <w:color w:val="auto"/>
          <w:sz w:val="24"/>
          <w:lang w:val="en-US" w:eastAsia="zh-CN"/>
        </w:rPr>
        <w:t>清单</w:t>
      </w:r>
      <w:r>
        <w:rPr>
          <w:rFonts w:hint="eastAsia" w:ascii="宋体" w:hAnsi="宋体" w:cs="Times New Roman"/>
          <w:b/>
          <w:bCs/>
          <w:color w:val="auto"/>
          <w:sz w:val="24"/>
          <w:lang w:val="en-US" w:eastAsia="zh-CN"/>
        </w:rPr>
        <w:t>及保费基准</w:t>
      </w:r>
    </w:p>
    <w:tbl>
      <w:tblPr>
        <w:tblStyle w:val="55"/>
        <w:tblW w:w="5111" w:type="pct"/>
        <w:tblInd w:w="0" w:type="dxa"/>
        <w:tblLayout w:type="fixed"/>
        <w:tblCellMar>
          <w:top w:w="0" w:type="dxa"/>
          <w:left w:w="0" w:type="dxa"/>
          <w:bottom w:w="0" w:type="dxa"/>
          <w:right w:w="0" w:type="dxa"/>
        </w:tblCellMar>
      </w:tblPr>
      <w:tblGrid>
        <w:gridCol w:w="638"/>
        <w:gridCol w:w="1134"/>
        <w:gridCol w:w="1623"/>
        <w:gridCol w:w="11"/>
        <w:gridCol w:w="906"/>
        <w:gridCol w:w="9"/>
        <w:gridCol w:w="908"/>
        <w:gridCol w:w="7"/>
        <w:gridCol w:w="886"/>
        <w:gridCol w:w="1183"/>
        <w:gridCol w:w="1884"/>
      </w:tblGrid>
      <w:tr>
        <w:tblPrEx>
          <w:tblCellMar>
            <w:top w:w="0" w:type="dxa"/>
            <w:left w:w="0" w:type="dxa"/>
            <w:bottom w:w="0" w:type="dxa"/>
            <w:right w:w="0" w:type="dxa"/>
          </w:tblCellMar>
        </w:tblPrEx>
        <w:trPr>
          <w:trHeight w:val="315"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kern w:val="0"/>
                <w:sz w:val="24"/>
              </w:rPr>
              <w:t>序号</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kern w:val="0"/>
                <w:sz w:val="24"/>
              </w:rPr>
              <w:t>保险项目</w:t>
            </w:r>
          </w:p>
        </w:tc>
        <w:tc>
          <w:tcPr>
            <w:tcW w:w="301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kern w:val="0"/>
                <w:sz w:val="24"/>
              </w:rPr>
              <w:t>投保范围及额度</w:t>
            </w: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4"/>
              </w:rPr>
            </w:pPr>
            <w:r>
              <w:rPr>
                <w:rFonts w:hint="eastAsia" w:ascii="宋体" w:hAnsi="宋体" w:cs="宋体"/>
                <w:kern w:val="0"/>
                <w:sz w:val="24"/>
              </w:rPr>
              <w:t>保费基准价</w:t>
            </w:r>
          </w:p>
        </w:tc>
      </w:tr>
      <w:tr>
        <w:tblPrEx>
          <w:tblCellMar>
            <w:top w:w="0" w:type="dxa"/>
            <w:left w:w="0" w:type="dxa"/>
            <w:bottom w:w="0" w:type="dxa"/>
            <w:right w:w="0" w:type="dxa"/>
          </w:tblCellMar>
        </w:tblPrEx>
        <w:trPr>
          <w:trHeight w:val="312"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301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c>
          <w:tcPr>
            <w:tcW w:w="10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p>
        </w:tc>
      </w:tr>
      <w:tr>
        <w:tblPrEx>
          <w:tblCellMar>
            <w:top w:w="0" w:type="dxa"/>
            <w:left w:w="0" w:type="dxa"/>
            <w:bottom w:w="0" w:type="dxa"/>
            <w:right w:w="0" w:type="dxa"/>
          </w:tblCellMar>
        </w:tblPrEx>
        <w:trPr>
          <w:trHeight w:val="624" w:hRule="atLeast"/>
        </w:trPr>
        <w:tc>
          <w:tcPr>
            <w:tcW w:w="34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lang w:eastAsia="zh-CN"/>
              </w:rPr>
            </w:pPr>
            <w:r>
              <w:rPr>
                <w:rFonts w:hint="eastAsia" w:ascii="宋体" w:hAnsi="宋体" w:eastAsia="宋体" w:cs="宋体"/>
                <w:lang w:val="en-US" w:eastAsia="zh-CN"/>
              </w:rPr>
              <w:t>1</w:t>
            </w:r>
          </w:p>
        </w:tc>
        <w:tc>
          <w:tcPr>
            <w:tcW w:w="61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rPr>
            </w:pPr>
            <w:r>
              <w:rPr>
                <w:rFonts w:hint="eastAsia" w:ascii="宋体" w:hAnsi="宋体" w:cs="宋体"/>
                <w:color w:val="auto"/>
                <w:kern w:val="0"/>
                <w:sz w:val="24"/>
              </w:rPr>
              <w:t>人身意外伤害险</w:t>
            </w: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人员类别</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身故与伤残</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sz w:val="24"/>
              </w:rPr>
              <w:t>疾病</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sz w:val="24"/>
              </w:rPr>
              <w:t>身故</w:t>
            </w:r>
          </w:p>
        </w:tc>
        <w:tc>
          <w:tcPr>
            <w:tcW w:w="48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医疗费</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住院</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津贴</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rPr>
            </w:pPr>
          </w:p>
        </w:tc>
      </w:tr>
      <w:tr>
        <w:tblPrEx>
          <w:tblCellMar>
            <w:top w:w="0" w:type="dxa"/>
            <w:left w:w="0" w:type="dxa"/>
            <w:bottom w:w="0" w:type="dxa"/>
            <w:right w:w="0" w:type="dxa"/>
          </w:tblCellMar>
        </w:tblPrEx>
        <w:trPr>
          <w:trHeight w:val="624" w:hRule="atLeast"/>
        </w:trPr>
        <w:tc>
          <w:tcPr>
            <w:tcW w:w="34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rPr>
            </w:pPr>
          </w:p>
        </w:tc>
        <w:tc>
          <w:tcPr>
            <w:tcW w:w="61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已交工伤职工</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15万</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sz w:val="24"/>
              </w:rPr>
              <w:t>5万</w:t>
            </w:r>
          </w:p>
        </w:tc>
        <w:tc>
          <w:tcPr>
            <w:tcW w:w="48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5万</w:t>
            </w:r>
          </w:p>
        </w:tc>
        <w:tc>
          <w:tcPr>
            <w:tcW w:w="6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100元/天</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300元/人</w:t>
            </w:r>
          </w:p>
        </w:tc>
      </w:tr>
      <w:tr>
        <w:tblPrEx>
          <w:tblCellMar>
            <w:top w:w="0" w:type="dxa"/>
            <w:left w:w="0" w:type="dxa"/>
            <w:bottom w:w="0" w:type="dxa"/>
            <w:right w:w="0" w:type="dxa"/>
          </w:tblCellMar>
        </w:tblPrEx>
        <w:trPr>
          <w:trHeight w:val="624" w:hRule="atLeast"/>
        </w:trPr>
        <w:tc>
          <w:tcPr>
            <w:tcW w:w="347"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rPr>
            </w:pPr>
          </w:p>
        </w:tc>
        <w:tc>
          <w:tcPr>
            <w:tcW w:w="61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rPr>
            </w:pP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未交工伤职工</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sz w:val="24"/>
              </w:rPr>
              <w:t>85万</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sz w:val="24"/>
              </w:rPr>
              <w:t>15万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sz w:val="24"/>
              </w:rPr>
              <w:t>5万</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sz w:val="24"/>
              </w:rPr>
              <w:t>100元/天</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1600元/人</w:t>
            </w:r>
          </w:p>
        </w:tc>
      </w:tr>
      <w:tr>
        <w:tblPrEx>
          <w:tblCellMar>
            <w:top w:w="0" w:type="dxa"/>
            <w:left w:w="0" w:type="dxa"/>
            <w:bottom w:w="0" w:type="dxa"/>
            <w:right w:w="0" w:type="dxa"/>
          </w:tblCellMar>
        </w:tblPrEx>
        <w:trPr>
          <w:trHeight w:val="624" w:hRule="atLeast"/>
        </w:trPr>
        <w:tc>
          <w:tcPr>
            <w:tcW w:w="347"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lang w:val="en-US" w:eastAsia="zh-CN"/>
              </w:rPr>
            </w:pPr>
            <w:r>
              <w:rPr>
                <w:rFonts w:hint="eastAsia" w:ascii="宋体" w:hAnsi="宋体" w:cs="宋体"/>
                <w:lang w:val="en-US" w:eastAsia="zh-CN"/>
              </w:rPr>
              <w:t>2</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rPr>
            </w:pPr>
            <w:r>
              <w:rPr>
                <w:rFonts w:hint="eastAsia" w:ascii="宋体" w:hAnsi="宋体" w:cs="宋体"/>
                <w:color w:val="auto"/>
                <w:kern w:val="0"/>
                <w:sz w:val="24"/>
              </w:rPr>
              <w:t>车辆驾乘人员意外险</w:t>
            </w:r>
          </w:p>
        </w:tc>
        <w:tc>
          <w:tcPr>
            <w:tcW w:w="301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color w:val="auto"/>
                <w:sz w:val="24"/>
              </w:rPr>
            </w:pPr>
            <w:r>
              <w:rPr>
                <w:rFonts w:hint="eastAsia" w:ascii="宋体" w:hAnsi="宋体" w:cs="宋体"/>
                <w:color w:val="auto"/>
                <w:kern w:val="0"/>
                <w:sz w:val="24"/>
              </w:rPr>
              <w:t>所有机动车辆驾乘人员意外险；单座累计赔偿限额：101.8万</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4"/>
              </w:rPr>
            </w:pPr>
            <w:r>
              <w:rPr>
                <w:rFonts w:hint="eastAsia" w:ascii="宋体" w:hAnsi="宋体" w:cs="宋体"/>
                <w:color w:val="auto"/>
                <w:kern w:val="0"/>
                <w:sz w:val="24"/>
              </w:rPr>
              <w:t xml:space="preserve">客车：650元/座；          </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sz w:val="24"/>
              </w:rPr>
            </w:pPr>
            <w:r>
              <w:rPr>
                <w:rFonts w:hint="eastAsia" w:ascii="宋体" w:hAnsi="宋体" w:cs="宋体"/>
                <w:color w:val="auto"/>
                <w:kern w:val="0"/>
                <w:sz w:val="24"/>
              </w:rPr>
              <w:t>特种车、货车：1750元/座</w:t>
            </w:r>
          </w:p>
        </w:tc>
      </w:tr>
    </w:tbl>
    <w:p>
      <w:pPr>
        <w:numPr>
          <w:ilvl w:val="255"/>
          <w:numId w:val="0"/>
        </w:numPr>
        <w:spacing w:line="360" w:lineRule="auto"/>
        <w:rPr>
          <w:rFonts w:hint="default" w:ascii="宋体" w:hAnsi="宋体" w:eastAsia="宋体" w:cs="宋体"/>
          <w:b/>
          <w:color w:val="auto"/>
          <w:sz w:val="24"/>
          <w:lang w:val="en-US" w:eastAsia="zh-CN"/>
        </w:rPr>
      </w:pPr>
      <w:r>
        <w:rPr>
          <w:rFonts w:hint="eastAsia" w:ascii="宋体" w:hAnsi="宋体" w:cs="宋体"/>
          <w:b/>
          <w:color w:val="000000"/>
          <w:sz w:val="24"/>
          <w:lang w:val="en-US" w:eastAsia="zh-CN"/>
        </w:rPr>
        <w:t xml:space="preserve"> </w:t>
      </w:r>
      <w:r>
        <w:rPr>
          <w:rFonts w:hint="eastAsia" w:ascii="宋体" w:hAnsi="宋体" w:cs="宋体"/>
          <w:b/>
          <w:color w:val="auto"/>
          <w:sz w:val="24"/>
          <w:lang w:val="en-US" w:eastAsia="zh-CN"/>
        </w:rPr>
        <w:t xml:space="preserve">  说明：</w:t>
      </w:r>
    </w:p>
    <w:p>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1、人身意外伤害险</w:t>
      </w:r>
    </w:p>
    <w:p>
      <w:pPr>
        <w:snapToGrid w:val="0"/>
        <w:spacing w:line="360" w:lineRule="auto"/>
        <w:ind w:firstLine="480" w:firstLineChars="200"/>
        <w:rPr>
          <w:rFonts w:ascii="宋体" w:hAnsi="宋体" w:cs="宋体"/>
          <w:b w:val="0"/>
          <w:bCs/>
          <w:color w:val="auto"/>
          <w:sz w:val="24"/>
        </w:rPr>
      </w:pPr>
      <w:r>
        <w:rPr>
          <w:rFonts w:hint="eastAsia" w:ascii="宋体" w:hAnsi="宋体" w:cs="宋体"/>
          <w:b w:val="0"/>
          <w:bCs/>
          <w:color w:val="auto"/>
          <w:sz w:val="24"/>
        </w:rPr>
        <w:t>1</w:t>
      </w:r>
      <w:r>
        <w:rPr>
          <w:rFonts w:hint="eastAsia" w:ascii="宋体" w:hAnsi="宋体" w:cs="宋体"/>
          <w:b w:val="0"/>
          <w:bCs/>
          <w:color w:val="auto"/>
          <w:sz w:val="24"/>
          <w:lang w:val="en-US" w:eastAsia="zh-CN"/>
        </w:rPr>
        <w:t>.1</w:t>
      </w:r>
      <w:r>
        <w:rPr>
          <w:rFonts w:hint="eastAsia" w:ascii="宋体" w:hAnsi="宋体" w:cs="宋体"/>
          <w:b w:val="0"/>
          <w:bCs/>
          <w:color w:val="auto"/>
          <w:sz w:val="24"/>
        </w:rPr>
        <w:t>保险责任：包括但不限于身故、伤残、医疗费、意外住院津贴等。</w:t>
      </w:r>
    </w:p>
    <w:p>
      <w:pPr>
        <w:spacing w:line="360" w:lineRule="auto"/>
        <w:ind w:firstLine="240" w:firstLineChars="100"/>
        <w:rPr>
          <w:rFonts w:ascii="宋体" w:hAnsi="宋体" w:cs="宋体"/>
          <w:b w:val="0"/>
          <w:bCs/>
          <w:color w:val="auto"/>
          <w:sz w:val="24"/>
        </w:rPr>
      </w:pPr>
      <w:r>
        <w:rPr>
          <w:rFonts w:hint="eastAsia" w:ascii="宋体" w:hAnsi="宋体" w:cs="宋体"/>
          <w:b w:val="0"/>
          <w:bCs/>
          <w:color w:val="auto"/>
          <w:sz w:val="24"/>
        </w:rPr>
        <w:t>▲1.2保险额度</w:t>
      </w:r>
    </w:p>
    <w:p>
      <w:pPr>
        <w:pStyle w:val="4"/>
        <w:spacing w:before="0" w:after="0" w:line="36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已交工伤保险职工：21.8万/人</w:t>
      </w:r>
    </w:p>
    <w:p>
      <w:pPr>
        <w:spacing w:line="360" w:lineRule="auto"/>
        <w:ind w:firstLine="480" w:firstLineChars="200"/>
        <w:rPr>
          <w:rFonts w:ascii="宋体" w:hAnsi="宋体" w:cs="宋体"/>
          <w:b w:val="0"/>
          <w:bCs/>
          <w:color w:val="auto"/>
          <w:sz w:val="24"/>
        </w:rPr>
      </w:pPr>
      <w:r>
        <w:rPr>
          <w:rFonts w:hint="eastAsia" w:ascii="宋体" w:hAnsi="宋体" w:cs="宋体"/>
          <w:b w:val="0"/>
          <w:bCs/>
          <w:color w:val="auto"/>
          <w:sz w:val="24"/>
        </w:rPr>
        <w:t>未交工伤职工：106.8万/人</w:t>
      </w:r>
    </w:p>
    <w:p>
      <w:pPr>
        <w:spacing w:line="360" w:lineRule="auto"/>
        <w:ind w:firstLine="482" w:firstLineChars="200"/>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2</w:t>
      </w:r>
      <w:r>
        <w:rPr>
          <w:rFonts w:hint="eastAsia" w:ascii="宋体" w:hAnsi="宋体" w:cs="宋体"/>
          <w:b/>
          <w:color w:val="auto"/>
          <w:sz w:val="24"/>
        </w:rPr>
        <w:t>、驾乘人员意外险</w:t>
      </w:r>
    </w:p>
    <w:p>
      <w:pPr>
        <w:spacing w:line="360" w:lineRule="auto"/>
        <w:ind w:firstLine="480" w:firstLineChars="200"/>
        <w:rPr>
          <w:rFonts w:ascii="宋体" w:hAnsi="宋体" w:cs="宋体"/>
          <w:b/>
          <w:bCs/>
          <w:color w:val="auto"/>
          <w:sz w:val="24"/>
        </w:rPr>
      </w:pPr>
      <w:r>
        <w:rPr>
          <w:rFonts w:hint="eastAsia" w:ascii="宋体" w:hAnsi="宋体" w:cs="宋体"/>
          <w:b w:val="0"/>
          <w:bCs/>
          <w:color w:val="auto"/>
          <w:sz w:val="24"/>
          <w:lang w:val="en-US" w:eastAsia="zh-CN"/>
        </w:rPr>
        <w:t>2</w:t>
      </w:r>
      <w:r>
        <w:rPr>
          <w:rFonts w:hint="eastAsia" w:ascii="宋体" w:hAnsi="宋体" w:cs="宋体"/>
          <w:b w:val="0"/>
          <w:bCs/>
          <w:color w:val="auto"/>
          <w:sz w:val="24"/>
        </w:rPr>
        <w:t>.1保险责任：因乘</w:t>
      </w:r>
      <w:r>
        <w:rPr>
          <w:rFonts w:hint="eastAsia" w:ascii="宋体" w:hAnsi="宋体" w:cs="宋体"/>
          <w:color w:val="auto"/>
          <w:sz w:val="24"/>
        </w:rPr>
        <w:t>坐或驾驶保险单载明的机动车辆，在行驶过程中或为维护车辆继续运行（包括加油、加水、故障修理、换胎）的临时停放过程中遭受意外伤害，并因该意外伤害导致身故、伤残或医疗费用</w:t>
      </w:r>
      <w:r>
        <w:rPr>
          <w:rFonts w:hint="eastAsia" w:ascii="宋体" w:hAnsi="宋体" w:cs="宋体"/>
          <w:b/>
          <w:bCs/>
          <w:color w:val="auto"/>
          <w:sz w:val="24"/>
        </w:rPr>
        <w:t>。</w:t>
      </w:r>
    </w:p>
    <w:p>
      <w:pPr>
        <w:spacing w:line="360" w:lineRule="auto"/>
        <w:ind w:firstLine="480" w:firstLineChars="200"/>
        <w:rPr>
          <w:rFonts w:ascii="宋体" w:hAnsi="宋体" w:cs="宋体"/>
          <w:b w:val="0"/>
          <w:bCs/>
          <w:sz w:val="24"/>
        </w:rPr>
      </w:pPr>
      <w:r>
        <w:rPr>
          <w:rFonts w:hint="eastAsia" w:ascii="宋体" w:hAnsi="宋体" w:cs="宋体"/>
          <w:b w:val="0"/>
          <w:bCs/>
          <w:sz w:val="24"/>
        </w:rPr>
        <w:t>▲</w:t>
      </w:r>
      <w:r>
        <w:rPr>
          <w:rFonts w:hint="eastAsia" w:ascii="宋体" w:hAnsi="宋体" w:cs="宋体"/>
          <w:b w:val="0"/>
          <w:bCs/>
          <w:sz w:val="24"/>
          <w:lang w:val="en-US" w:eastAsia="zh-CN"/>
        </w:rPr>
        <w:t>2</w:t>
      </w:r>
      <w:r>
        <w:rPr>
          <w:rFonts w:hint="eastAsia" w:ascii="宋体" w:hAnsi="宋体" w:cs="宋体"/>
          <w:b w:val="0"/>
          <w:bCs/>
          <w:sz w:val="24"/>
        </w:rPr>
        <w:t>.</w:t>
      </w:r>
      <w:r>
        <w:rPr>
          <w:rFonts w:hint="eastAsia" w:ascii="宋体" w:hAnsi="宋体" w:cs="宋体"/>
          <w:b w:val="0"/>
          <w:bCs/>
          <w:sz w:val="24"/>
          <w:lang w:val="en-US" w:eastAsia="zh-CN"/>
        </w:rPr>
        <w:t>2</w:t>
      </w:r>
      <w:r>
        <w:rPr>
          <w:rFonts w:hint="eastAsia" w:ascii="宋体" w:hAnsi="宋体" w:cs="宋体"/>
          <w:b w:val="0"/>
          <w:bCs/>
          <w:sz w:val="24"/>
        </w:rPr>
        <w:t>保险额度</w:t>
      </w:r>
    </w:p>
    <w:p>
      <w:pPr>
        <w:spacing w:line="360" w:lineRule="auto"/>
        <w:ind w:firstLine="120" w:firstLineChars="50"/>
        <w:jc w:val="left"/>
        <w:rPr>
          <w:rFonts w:ascii="宋体" w:hAnsi="宋体" w:cs="宋体"/>
          <w:sz w:val="24"/>
        </w:rPr>
      </w:pPr>
      <w:r>
        <w:rPr>
          <w:rFonts w:hint="eastAsia" w:ascii="宋体" w:hAnsi="宋体" w:cs="宋体"/>
          <w:color w:val="auto"/>
          <w:sz w:val="24"/>
        </w:rPr>
        <w:t>身故、残疾</w:t>
      </w:r>
      <w:r>
        <w:rPr>
          <w:rFonts w:hint="eastAsia" w:ascii="宋体" w:hAnsi="宋体" w:cs="宋体"/>
          <w:sz w:val="24"/>
        </w:rPr>
        <w:t>：50万元/座</w:t>
      </w:r>
    </w:p>
    <w:p>
      <w:pPr>
        <w:spacing w:line="360" w:lineRule="auto"/>
        <w:ind w:firstLine="120" w:firstLineChars="50"/>
        <w:jc w:val="left"/>
        <w:rPr>
          <w:rFonts w:ascii="宋体" w:hAnsi="宋体" w:cs="宋体"/>
          <w:sz w:val="24"/>
        </w:rPr>
      </w:pPr>
      <w:r>
        <w:rPr>
          <w:rFonts w:hint="eastAsia" w:ascii="宋体" w:hAnsi="宋体" w:cs="宋体"/>
          <w:sz w:val="24"/>
        </w:rPr>
        <w:t>意外医疗：50万元/座</w:t>
      </w:r>
    </w:p>
    <w:p>
      <w:pPr>
        <w:spacing w:line="360" w:lineRule="auto"/>
        <w:ind w:firstLine="120" w:firstLineChars="50"/>
        <w:jc w:val="left"/>
        <w:rPr>
          <w:rFonts w:ascii="宋体" w:hAnsi="宋体" w:cs="宋体"/>
          <w:sz w:val="24"/>
        </w:rPr>
      </w:pPr>
      <w:r>
        <w:rPr>
          <w:rFonts w:hint="eastAsia" w:ascii="宋体" w:hAnsi="宋体" w:cs="宋体"/>
          <w:sz w:val="24"/>
        </w:rPr>
        <w:t>意外住院津贴：100元/天</w:t>
      </w:r>
    </w:p>
    <w:p>
      <w:pPr>
        <w:spacing w:line="360" w:lineRule="auto"/>
        <w:ind w:firstLine="120" w:firstLineChars="50"/>
        <w:jc w:val="left"/>
        <w:rPr>
          <w:rFonts w:ascii="宋体" w:hAnsi="宋体" w:cs="宋体"/>
          <w:sz w:val="24"/>
        </w:rPr>
      </w:pPr>
      <w:r>
        <w:rPr>
          <w:rFonts w:hint="eastAsia" w:ascii="宋体" w:hAnsi="宋体" w:cs="宋体"/>
          <w:sz w:val="24"/>
        </w:rPr>
        <w:t>免赔：意外医疗免赔100元，住院津贴免赔1天</w:t>
      </w:r>
    </w:p>
    <w:p>
      <w:pPr>
        <w:widowControl/>
        <w:spacing w:line="360" w:lineRule="auto"/>
        <w:jc w:val="left"/>
        <w:rPr>
          <w:rFonts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三</w:t>
      </w:r>
      <w:r>
        <w:rPr>
          <w:rFonts w:hint="eastAsia" w:ascii="宋体" w:hAnsi="宋体" w:cs="宋体"/>
          <w:b/>
          <w:sz w:val="24"/>
          <w:lang w:eastAsia="zh-CN"/>
        </w:rPr>
        <w:t>）</w:t>
      </w:r>
      <w:r>
        <w:rPr>
          <w:rFonts w:hint="eastAsia" w:ascii="宋体" w:hAnsi="宋体" w:cs="宋体"/>
          <w:b/>
          <w:sz w:val="24"/>
          <w:lang w:val="en-US" w:eastAsia="zh-CN"/>
        </w:rPr>
        <w:t>保险</w:t>
      </w:r>
      <w:r>
        <w:rPr>
          <w:rFonts w:hint="eastAsia" w:ascii="宋体" w:hAnsi="宋体" w:cs="宋体"/>
          <w:b/>
          <w:sz w:val="24"/>
        </w:rPr>
        <w:t>服务要求</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lang w:val="en-US" w:eastAsia="zh-CN"/>
        </w:rPr>
        <w:t>中标人</w:t>
      </w:r>
      <w:r>
        <w:rPr>
          <w:rFonts w:hint="eastAsia" w:ascii="宋体" w:hAnsi="宋体" w:cs="宋体"/>
          <w:sz w:val="24"/>
        </w:rPr>
        <w:t>应指派专人负责</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的保险业务联系工作。确保</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获得优先服务的权利，享受大客户的便利条件。</w:t>
      </w:r>
    </w:p>
    <w:p>
      <w:pPr>
        <w:spacing w:line="360" w:lineRule="auto"/>
        <w:ind w:firstLine="480" w:firstLineChars="200"/>
        <w:rPr>
          <w:rFonts w:ascii="宋体" w:hAnsi="宋体" w:cs="宋体"/>
          <w:color w:val="FF0000"/>
          <w:sz w:val="24"/>
        </w:rPr>
      </w:pPr>
      <w:r>
        <w:rPr>
          <w:rFonts w:hint="eastAsia" w:ascii="宋体" w:hAnsi="宋体" w:cs="宋体"/>
          <w:sz w:val="24"/>
        </w:rPr>
        <w:t>（2）</w:t>
      </w:r>
      <w:r>
        <w:rPr>
          <w:rFonts w:hint="eastAsia" w:ascii="宋体" w:hAnsi="宋体"/>
          <w:sz w:val="24"/>
          <w:lang w:val="en-US" w:eastAsia="zh-CN"/>
        </w:rPr>
        <w:t>中标人</w:t>
      </w:r>
      <w:r>
        <w:rPr>
          <w:rFonts w:hint="eastAsia" w:ascii="宋体" w:hAnsi="宋体" w:cs="宋体"/>
          <w:sz w:val="24"/>
        </w:rPr>
        <w:t>应设有24小时全天报案服务电话，并设专人受理索赔，接、报案。服务的具体内容包括理赔的范围及争议的处理意见，特别是突发性疾病的处理。</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不得限制</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的出险次数。</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）保险生效时间以保单中载述的起止时间为准。</w:t>
      </w:r>
      <w:r>
        <w:rPr>
          <w:rFonts w:hint="eastAsia" w:ascii="宋体" w:hAnsi="宋体"/>
          <w:sz w:val="24"/>
          <w:lang w:val="en-US" w:eastAsia="zh-CN"/>
        </w:rPr>
        <w:t>中标人</w:t>
      </w:r>
      <w:r>
        <w:rPr>
          <w:rFonts w:hint="eastAsia" w:ascii="宋体" w:hAnsi="宋体" w:cs="宋体"/>
          <w:sz w:val="24"/>
        </w:rPr>
        <w:t>须在保险费到账的同时出具全项目保单，不得拖延。</w:t>
      </w:r>
    </w:p>
    <w:p>
      <w:pPr>
        <w:snapToGrid w:val="0"/>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收到</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或者受益人的赔偿或者给付保险金的请求后，应当及时作出核定，并将核定结果通知</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或者受益人。</w:t>
      </w:r>
    </w:p>
    <w:p>
      <w:pPr>
        <w:snapToGrid w:val="0"/>
        <w:spacing w:line="360" w:lineRule="auto"/>
        <w:ind w:firstLine="480" w:firstLineChars="200"/>
        <w:jc w:val="left"/>
        <w:rPr>
          <w:rFonts w:ascii="宋体" w:hAnsi="宋体" w:cs="宋体"/>
          <w:sz w:val="24"/>
        </w:rPr>
      </w:pPr>
      <w:r>
        <w:rPr>
          <w:rFonts w:hint="eastAsia" w:ascii="宋体" w:hAnsi="宋体" w:cs="宋体"/>
          <w:color w:val="000000"/>
          <w:sz w:val="24"/>
        </w:rPr>
        <w:t>▲</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）对属于保险责任的，</w:t>
      </w:r>
      <w:r>
        <w:rPr>
          <w:rFonts w:hint="eastAsia" w:ascii="宋体" w:hAnsi="宋体"/>
          <w:sz w:val="24"/>
          <w:lang w:val="en-US" w:eastAsia="zh-CN"/>
        </w:rPr>
        <w:t>中标人</w:t>
      </w:r>
      <w:r>
        <w:rPr>
          <w:rFonts w:hint="eastAsia" w:ascii="宋体" w:hAnsi="宋体" w:cs="宋体"/>
          <w:sz w:val="24"/>
        </w:rPr>
        <w:t>必须在与</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或者受益人达成有关赔偿或者给付保险金额的协议后，10万元（含）以内的在3个工作日内付清，10万元至50万元（含）的在7个工作日内付清，50万元以上的在10个工作日内付清。</w:t>
      </w:r>
    </w:p>
    <w:p>
      <w:pPr>
        <w:snapToGrid w:val="0"/>
        <w:spacing w:line="360" w:lineRule="auto"/>
        <w:ind w:firstLine="480" w:firstLineChars="200"/>
        <w:jc w:val="left"/>
        <w:rPr>
          <w:rFonts w:ascii="宋体" w:hAnsi="宋体" w:cs="宋体"/>
          <w:sz w:val="24"/>
        </w:rPr>
      </w:pPr>
      <w:r>
        <w:rPr>
          <w:rFonts w:hint="eastAsia" w:ascii="宋体" w:hAnsi="宋体" w:cs="宋体"/>
          <w:color w:val="000000"/>
          <w:sz w:val="24"/>
        </w:rPr>
        <w:t>▲</w:t>
      </w: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自收到赔偿或者给付保险金的请求和有关证明、资料之日起六十日内，对其赔偿或者给付保险金的数额不能确定的，应当根据已有证明和资料可以确定的最低数额先予支付；</w:t>
      </w:r>
      <w:r>
        <w:rPr>
          <w:rFonts w:hint="eastAsia" w:ascii="宋体" w:hAnsi="宋体"/>
          <w:sz w:val="24"/>
          <w:lang w:val="en-US" w:eastAsia="zh-CN"/>
        </w:rPr>
        <w:t>中标人</w:t>
      </w:r>
      <w:r>
        <w:rPr>
          <w:rFonts w:hint="eastAsia" w:ascii="宋体" w:hAnsi="宋体" w:cs="宋体"/>
          <w:sz w:val="24"/>
        </w:rPr>
        <w:t>最终确定赔偿或者给付保险金的数额后，应当支付相应的差额。</w:t>
      </w:r>
    </w:p>
    <w:p>
      <w:pPr>
        <w:snapToGrid w:val="0"/>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收到</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或者受益人的赔偿或者给付保险金的请求后，对不属于保险责任的，应当及时向</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或者受益人发出拒绝赔偿或者拒绝给付保险金通知书及理由书。</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应提供上门服务，</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 xml:space="preserve">提供相应的资料和依据，后续理赔服务事宜全部由中标单位负责处理。 </w:t>
      </w:r>
    </w:p>
    <w:p>
      <w:pPr>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）意外医疗费赔付比例：</w:t>
      </w:r>
      <w:r>
        <w:rPr>
          <w:rFonts w:hint="eastAsia" w:ascii="宋体" w:hAnsi="宋体" w:cs="宋体"/>
          <w:color w:val="000000"/>
          <w:sz w:val="24"/>
        </w:rPr>
        <w:t>通过医保先行赔付的意外医疗费，剩余部分在医保赔付范围内</w:t>
      </w:r>
      <w:r>
        <w:rPr>
          <w:rFonts w:hint="eastAsia" w:ascii="宋体" w:hAnsi="宋体"/>
          <w:sz w:val="24"/>
          <w:lang w:val="en-US" w:eastAsia="zh-CN"/>
        </w:rPr>
        <w:t>中标人</w:t>
      </w:r>
      <w:r>
        <w:rPr>
          <w:rFonts w:hint="eastAsia" w:ascii="宋体" w:hAnsi="宋体" w:cs="宋体"/>
          <w:color w:val="000000"/>
          <w:sz w:val="24"/>
        </w:rPr>
        <w:t>同意按照100%赔付；不通过医保直接向保险人赔付的意外医疗费，在医保赔付的范围内免赔100元，按照100%赔付。</w:t>
      </w:r>
    </w:p>
    <w:p>
      <w:pPr>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）残疾比例赔付：</w:t>
      </w:r>
      <w:r>
        <w:rPr>
          <w:rFonts w:hint="eastAsia" w:ascii="宋体" w:hAnsi="宋体" w:cs="宋体"/>
          <w:color w:val="000000"/>
          <w:sz w:val="24"/>
        </w:rPr>
        <w:t>参照《人身保险伤残评定标准及代码》（JR/T0083-2013）。</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必须遵循投保人有关事故消息公布及各项保密守则和制度。</w:t>
      </w:r>
    </w:p>
    <w:p>
      <w:pPr>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应协助</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做好对投保经办人的廉政工作，不得以任何形式向投保方提供回扣。</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4</w:t>
      </w:r>
      <w:r>
        <w:rPr>
          <w:rFonts w:hint="eastAsia" w:ascii="宋体" w:hAnsi="宋体" w:cs="宋体"/>
          <w:color w:val="000000"/>
          <w:sz w:val="24"/>
        </w:rPr>
        <w:t>）人员更换：</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先由投保单位提出书面申请（含电子扫描件）并盖章确认，</w:t>
      </w:r>
      <w:r>
        <w:rPr>
          <w:rFonts w:hint="eastAsia" w:ascii="宋体" w:hAnsi="宋体"/>
          <w:sz w:val="24"/>
          <w:lang w:val="en-US" w:eastAsia="zh-CN"/>
        </w:rPr>
        <w:t>中标人</w:t>
      </w:r>
      <w:r>
        <w:rPr>
          <w:rFonts w:hint="eastAsia" w:ascii="宋体" w:hAnsi="宋体" w:cs="宋体"/>
          <w:color w:val="000000"/>
          <w:sz w:val="24"/>
        </w:rPr>
        <w:t>收到申请后当天进行修改，并在晚上24时生效。</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收费标准：若置换前后人员数无变化，无需缴纳费用；若置换后人员数大于置换前，及时缴纳相应保费。</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5</w:t>
      </w:r>
      <w:r>
        <w:rPr>
          <w:rFonts w:hint="eastAsia" w:ascii="宋体" w:hAnsi="宋体" w:cs="宋体"/>
          <w:color w:val="000000"/>
          <w:sz w:val="24"/>
        </w:rPr>
        <w:t>）保险期限计算： 保险期间从签订保险合同次日开始计算，期限为一年，在此一年期限内更换的人员从申请日24时生效，至合同到期日止。</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注：意外医疗费免赔额100元。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6</w:t>
      </w:r>
      <w:r>
        <w:rPr>
          <w:rFonts w:hint="eastAsia" w:ascii="宋体" w:hAnsi="宋体" w:cs="宋体"/>
          <w:color w:val="000000"/>
          <w:sz w:val="24"/>
        </w:rPr>
        <w:t>）</w:t>
      </w:r>
      <w:r>
        <w:rPr>
          <w:rFonts w:hint="eastAsia" w:ascii="宋体" w:hAnsi="宋体"/>
          <w:sz w:val="24"/>
          <w:lang w:val="en-US" w:eastAsia="zh-CN"/>
        </w:rPr>
        <w:t>中标人</w:t>
      </w:r>
      <w:r>
        <w:rPr>
          <w:rFonts w:hint="eastAsia" w:ascii="宋体" w:hAnsi="宋体" w:cs="宋体"/>
          <w:sz w:val="24"/>
        </w:rPr>
        <w:t>在接到</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的出险报案后，事故发生地在东阳市内的,理赔人员应于10分钟内赶到事故现场；东阳市乡镇地区，理赔人员应于30分钟内赶到事故现场；</w:t>
      </w:r>
      <w:r>
        <w:rPr>
          <w:rFonts w:hint="eastAsia" w:ascii="宋体" w:hAnsi="宋体" w:cs="宋体"/>
          <w:color w:val="000000"/>
          <w:sz w:val="24"/>
        </w:rPr>
        <w:t>外省省内其它市、县应于2小时内赶到报案现场或委托当地本系统保险机构；应及时查看直接派人前去或委托当地本系统保险机构查看，并派专人协助</w:t>
      </w:r>
      <w:r>
        <w:rPr>
          <w:rFonts w:hint="eastAsia" w:ascii="宋体" w:hAnsi="宋体" w:eastAsia="宋体" w:cs="宋体"/>
          <w:color w:val="auto"/>
          <w:sz w:val="24"/>
          <w:szCs w:val="24"/>
          <w:highlight w:val="none"/>
          <w:lang w:val="en-US" w:eastAsia="zh-CN"/>
        </w:rPr>
        <w:t>投保人</w:t>
      </w:r>
      <w:r>
        <w:rPr>
          <w:rFonts w:hint="eastAsia" w:ascii="宋体" w:hAnsi="宋体" w:cs="宋体"/>
          <w:color w:val="000000"/>
          <w:sz w:val="24"/>
        </w:rPr>
        <w:t>办理相关的索赔手续。</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）发生交通事故，</w:t>
      </w:r>
      <w:r>
        <w:rPr>
          <w:rFonts w:hint="eastAsia" w:ascii="宋体" w:hAnsi="宋体" w:eastAsia="宋体" w:cs="宋体"/>
          <w:color w:val="auto"/>
          <w:sz w:val="24"/>
          <w:szCs w:val="24"/>
          <w:highlight w:val="none"/>
          <w:lang w:val="en-US" w:eastAsia="zh-CN"/>
        </w:rPr>
        <w:t>投保人</w:t>
      </w:r>
      <w:r>
        <w:rPr>
          <w:rFonts w:hint="eastAsia" w:ascii="宋体" w:hAnsi="宋体" w:cs="宋体"/>
          <w:sz w:val="24"/>
        </w:rPr>
        <w:t>如有需预付赔款、医药费等，</w:t>
      </w:r>
      <w:r>
        <w:rPr>
          <w:rFonts w:hint="eastAsia" w:ascii="宋体" w:hAnsi="宋体"/>
          <w:sz w:val="24"/>
          <w:lang w:val="en-US" w:eastAsia="zh-CN"/>
        </w:rPr>
        <w:t>中标人</w:t>
      </w:r>
      <w:r>
        <w:rPr>
          <w:rFonts w:hint="eastAsia" w:ascii="宋体" w:hAnsi="宋体" w:cs="宋体"/>
          <w:sz w:val="24"/>
        </w:rPr>
        <w:t>必须及时预付。</w:t>
      </w:r>
    </w:p>
    <w:p>
      <w:pPr>
        <w:spacing w:line="360" w:lineRule="auto"/>
        <w:ind w:firstLine="480" w:firstLineChars="200"/>
        <w:rPr>
          <w:rFonts w:ascii="宋体" w:hAnsi="宋体" w:cs="宋体"/>
          <w:color w:val="000000"/>
          <w:sz w:val="24"/>
        </w:rPr>
      </w:pPr>
      <w:r>
        <w:rPr>
          <w:rFonts w:hint="eastAsia" w:ascii="宋体" w:hAnsi="宋体" w:cs="宋体"/>
          <w:sz w:val="24"/>
        </w:rPr>
        <w:t>（</w:t>
      </w:r>
      <w:r>
        <w:rPr>
          <w:rFonts w:hint="eastAsia" w:ascii="宋体" w:hAnsi="宋体" w:cs="宋体"/>
          <w:sz w:val="24"/>
          <w:lang w:val="en-US" w:eastAsia="zh-CN"/>
        </w:rPr>
        <w:t>18</w:t>
      </w:r>
      <w:r>
        <w:rPr>
          <w:rFonts w:hint="eastAsia" w:ascii="宋体" w:hAnsi="宋体" w:cs="宋体"/>
          <w:sz w:val="24"/>
        </w:rPr>
        <w:t>）依法判决的理赔案处理应以法院判决的标准全额赔付。</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19</w:t>
      </w:r>
      <w:r>
        <w:rPr>
          <w:rFonts w:hint="eastAsia" w:ascii="宋体" w:hAnsi="宋体" w:cs="宋体"/>
          <w:sz w:val="24"/>
        </w:rPr>
        <w:t>）</w:t>
      </w:r>
      <w:r>
        <w:rPr>
          <w:rFonts w:hint="eastAsia" w:ascii="宋体" w:hAnsi="宋体"/>
          <w:sz w:val="24"/>
          <w:lang w:val="en-US" w:eastAsia="zh-CN"/>
        </w:rPr>
        <w:t>中标人</w:t>
      </w:r>
      <w:r>
        <w:rPr>
          <w:rFonts w:hint="eastAsia" w:ascii="宋体" w:hAnsi="宋体" w:cs="宋体"/>
          <w:sz w:val="24"/>
        </w:rPr>
        <w:t>应提供保险知识、出险索赔程序，安全等方面的咨询服务，并举行定期的主题活动，宣传保险安全知识。</w:t>
      </w:r>
    </w:p>
    <w:p>
      <w:pPr>
        <w:suppressAutoHyphens/>
        <w:spacing w:line="360" w:lineRule="auto"/>
        <w:ind w:firstLine="482" w:firstLineChars="200"/>
        <w:rPr>
          <w:rFonts w:hint="eastAsia" w:ascii="宋体" w:hAnsi="宋体"/>
          <w:sz w:val="24"/>
        </w:rPr>
      </w:pPr>
      <w:r>
        <w:rPr>
          <w:rFonts w:hint="eastAsia" w:ascii="宋体" w:hAnsi="宋体" w:cs="宋体"/>
          <w:b/>
          <w:bCs/>
          <w:sz w:val="24"/>
        </w:rPr>
        <w:t>（2</w:t>
      </w:r>
      <w:r>
        <w:rPr>
          <w:rFonts w:hint="eastAsia" w:ascii="宋体" w:hAnsi="宋体" w:cs="宋体"/>
          <w:b/>
          <w:bCs/>
          <w:sz w:val="24"/>
          <w:lang w:val="en-US" w:eastAsia="zh-CN"/>
        </w:rPr>
        <w:t>0</w:t>
      </w:r>
      <w:r>
        <w:rPr>
          <w:rFonts w:hint="eastAsia" w:ascii="宋体" w:hAnsi="宋体" w:cs="宋体"/>
          <w:b/>
          <w:bCs/>
          <w:sz w:val="24"/>
        </w:rPr>
        <w:t>）</w:t>
      </w:r>
      <w:r>
        <w:rPr>
          <w:rFonts w:hint="eastAsia" w:ascii="宋体" w:hAnsi="宋体"/>
          <w:b/>
          <w:bCs/>
          <w:color w:val="auto"/>
          <w:sz w:val="24"/>
          <w:lang w:val="en-US" w:eastAsia="zh-CN"/>
        </w:rPr>
        <w:t>中标</w:t>
      </w:r>
      <w:r>
        <w:rPr>
          <w:rFonts w:hint="eastAsia" w:ascii="宋体" w:hAnsi="宋体"/>
          <w:b/>
          <w:bCs/>
          <w:color w:val="auto"/>
          <w:sz w:val="24"/>
        </w:rPr>
        <w:t>人</w:t>
      </w:r>
      <w:r>
        <w:rPr>
          <w:rFonts w:hint="eastAsia" w:ascii="宋体" w:hAnsi="宋体"/>
          <w:b/>
          <w:bCs/>
          <w:sz w:val="24"/>
        </w:rPr>
        <w:t>合同履行</w:t>
      </w:r>
      <w:r>
        <w:rPr>
          <w:rFonts w:hint="eastAsia" w:ascii="宋体" w:hAnsi="宋体"/>
          <w:b/>
          <w:bCs/>
          <w:sz w:val="24"/>
          <w:lang w:val="en-US" w:eastAsia="zh-CN"/>
        </w:rPr>
        <w:t>保费单价由</w:t>
      </w:r>
      <w:r>
        <w:rPr>
          <w:rFonts w:hint="eastAsia" w:ascii="宋体" w:hAnsi="宋体"/>
          <w:b/>
          <w:bCs/>
          <w:sz w:val="24"/>
        </w:rPr>
        <w:t>中标保险费折扣率</w:t>
      </w:r>
      <w:r>
        <w:rPr>
          <w:rFonts w:hint="eastAsia" w:ascii="宋体" w:hAnsi="宋体"/>
          <w:b/>
          <w:bCs/>
          <w:sz w:val="24"/>
          <w:lang w:val="en-US" w:eastAsia="zh-CN"/>
        </w:rPr>
        <w:t>和保费基准价计算而得</w:t>
      </w:r>
      <w:r>
        <w:rPr>
          <w:rFonts w:hint="eastAsia" w:ascii="宋体" w:hAnsi="宋体"/>
          <w:b/>
          <w:bCs/>
          <w:sz w:val="24"/>
        </w:rPr>
        <w:t>，服务期内中标人</w:t>
      </w:r>
      <w:r>
        <w:rPr>
          <w:rFonts w:hint="eastAsia" w:ascii="宋体" w:hAnsi="宋体"/>
          <w:b/>
          <w:bCs/>
          <w:sz w:val="24"/>
          <w:lang w:val="en-US" w:eastAsia="zh-CN"/>
        </w:rPr>
        <w:t>按</w:t>
      </w:r>
      <w:r>
        <w:rPr>
          <w:rFonts w:hint="eastAsia" w:ascii="宋体" w:hAnsi="宋体"/>
          <w:b/>
          <w:bCs/>
          <w:sz w:val="24"/>
        </w:rPr>
        <w:t>中标保险费折扣率</w:t>
      </w:r>
      <w:r>
        <w:rPr>
          <w:rFonts w:hint="eastAsia" w:ascii="宋体" w:hAnsi="宋体"/>
          <w:b/>
          <w:bCs/>
          <w:sz w:val="24"/>
          <w:lang w:val="en-US" w:eastAsia="zh-CN"/>
        </w:rPr>
        <w:t>计算而得</w:t>
      </w:r>
      <w:r>
        <w:rPr>
          <w:rFonts w:hint="eastAsia" w:ascii="宋体" w:hAnsi="宋体"/>
          <w:b/>
          <w:bCs/>
          <w:sz w:val="24"/>
        </w:rPr>
        <w:t>的合同履行</w:t>
      </w:r>
      <w:r>
        <w:rPr>
          <w:rFonts w:hint="eastAsia" w:ascii="宋体" w:hAnsi="宋体"/>
          <w:b/>
          <w:bCs/>
          <w:sz w:val="24"/>
          <w:lang w:val="en-US" w:eastAsia="zh-CN"/>
        </w:rPr>
        <w:t>保费单价</w:t>
      </w:r>
      <w:r>
        <w:rPr>
          <w:rFonts w:hint="eastAsia" w:ascii="宋体" w:hAnsi="宋体"/>
          <w:b/>
          <w:bCs/>
          <w:sz w:val="24"/>
        </w:rPr>
        <w:t>适用于</w:t>
      </w:r>
      <w:r>
        <w:rPr>
          <w:rFonts w:hint="eastAsia" w:ascii="宋体" w:hAnsi="宋体"/>
          <w:b/>
          <w:bCs/>
          <w:color w:val="auto"/>
          <w:sz w:val="24"/>
          <w:lang w:val="en-US" w:eastAsia="zh-CN"/>
        </w:rPr>
        <w:t>投保人</w:t>
      </w:r>
      <w:r>
        <w:rPr>
          <w:rFonts w:hint="eastAsia" w:ascii="宋体" w:hAnsi="宋体"/>
          <w:b/>
          <w:bCs/>
          <w:sz w:val="24"/>
        </w:rPr>
        <w:t>所有</w:t>
      </w:r>
      <w:r>
        <w:rPr>
          <w:rFonts w:hint="eastAsia" w:ascii="宋体" w:hAnsi="宋体"/>
          <w:b/>
          <w:bCs/>
          <w:sz w:val="24"/>
          <w:lang w:val="en-US" w:eastAsia="zh-CN"/>
        </w:rPr>
        <w:t>参保人员</w:t>
      </w:r>
      <w:r>
        <w:rPr>
          <w:rFonts w:ascii="宋体" w:hAnsi="宋体"/>
          <w:b/>
          <w:bCs/>
          <w:sz w:val="24"/>
        </w:rPr>
        <w:t>。</w:t>
      </w:r>
      <w:r>
        <w:rPr>
          <w:rFonts w:hint="eastAsia" w:ascii="宋体" w:hAnsi="宋体"/>
          <w:b/>
          <w:bCs/>
          <w:color w:val="auto"/>
          <w:sz w:val="24"/>
          <w:lang w:val="en-US" w:eastAsia="zh-CN"/>
        </w:rPr>
        <w:t>中标</w:t>
      </w:r>
      <w:r>
        <w:rPr>
          <w:rFonts w:hint="eastAsia" w:ascii="宋体" w:hAnsi="宋体"/>
          <w:b/>
          <w:bCs/>
          <w:color w:val="auto"/>
          <w:sz w:val="24"/>
        </w:rPr>
        <w:t>人</w:t>
      </w:r>
      <w:r>
        <w:rPr>
          <w:rFonts w:ascii="宋体" w:hAnsi="宋体"/>
          <w:b/>
          <w:bCs/>
          <w:sz w:val="24"/>
        </w:rPr>
        <w:t>必须按</w:t>
      </w:r>
      <w:r>
        <w:rPr>
          <w:rFonts w:hint="eastAsia" w:ascii="宋体" w:hAnsi="宋体"/>
          <w:b/>
          <w:bCs/>
          <w:sz w:val="24"/>
        </w:rPr>
        <w:t>中标保险费折扣率</w:t>
      </w:r>
      <w:r>
        <w:rPr>
          <w:rFonts w:hint="eastAsia" w:ascii="宋体" w:hAnsi="宋体"/>
          <w:b/>
          <w:bCs/>
          <w:sz w:val="24"/>
          <w:lang w:val="en-US" w:eastAsia="zh-CN"/>
        </w:rPr>
        <w:t>计算而得</w:t>
      </w:r>
      <w:r>
        <w:rPr>
          <w:rFonts w:hint="eastAsia" w:ascii="宋体" w:hAnsi="宋体"/>
          <w:b/>
          <w:bCs/>
          <w:sz w:val="24"/>
        </w:rPr>
        <w:t>的合同履行</w:t>
      </w:r>
      <w:r>
        <w:rPr>
          <w:rFonts w:hint="eastAsia" w:ascii="宋体" w:hAnsi="宋体"/>
          <w:b/>
          <w:bCs/>
          <w:sz w:val="24"/>
          <w:lang w:val="en-US" w:eastAsia="zh-CN"/>
        </w:rPr>
        <w:t>保费单价</w:t>
      </w:r>
      <w:r>
        <w:rPr>
          <w:rFonts w:ascii="宋体" w:hAnsi="宋体"/>
          <w:b/>
          <w:bCs/>
          <w:sz w:val="24"/>
        </w:rPr>
        <w:t>签发保单，若发现</w:t>
      </w:r>
      <w:r>
        <w:rPr>
          <w:rFonts w:hint="eastAsia" w:ascii="宋体" w:hAnsi="宋体"/>
          <w:b/>
          <w:bCs/>
          <w:sz w:val="24"/>
        </w:rPr>
        <w:t>中标人</w:t>
      </w:r>
      <w:r>
        <w:rPr>
          <w:rFonts w:ascii="宋体" w:hAnsi="宋体"/>
          <w:b/>
          <w:bCs/>
          <w:sz w:val="24"/>
        </w:rPr>
        <w:t>不按此规定执行</w:t>
      </w:r>
      <w:r>
        <w:rPr>
          <w:rFonts w:hint="eastAsia" w:ascii="宋体" w:hAnsi="宋体"/>
          <w:b/>
          <w:bCs/>
          <w:sz w:val="24"/>
          <w:lang w:val="en-US" w:eastAsia="zh-CN"/>
        </w:rPr>
        <w:t>或有拒保行为，</w:t>
      </w:r>
      <w:r>
        <w:rPr>
          <w:rFonts w:ascii="宋体" w:hAnsi="宋体"/>
          <w:b/>
          <w:bCs/>
          <w:sz w:val="24"/>
        </w:rPr>
        <w:t>一经查实</w:t>
      </w:r>
      <w:r>
        <w:rPr>
          <w:rFonts w:hint="eastAsia" w:ascii="宋体" w:hAnsi="宋体"/>
          <w:b/>
          <w:bCs/>
          <w:sz w:val="24"/>
          <w:lang w:val="en-US" w:eastAsia="zh-CN"/>
        </w:rPr>
        <w:t>采购人有权</w:t>
      </w:r>
      <w:r>
        <w:rPr>
          <w:rFonts w:ascii="宋体" w:hAnsi="宋体"/>
          <w:b/>
          <w:bCs/>
          <w:sz w:val="24"/>
        </w:rPr>
        <w:t>取消</w:t>
      </w:r>
      <w:r>
        <w:rPr>
          <w:rFonts w:hint="eastAsia" w:ascii="宋体" w:hAnsi="宋体"/>
          <w:b/>
          <w:bCs/>
          <w:sz w:val="24"/>
        </w:rPr>
        <w:t>中标人</w:t>
      </w:r>
      <w:r>
        <w:rPr>
          <w:rFonts w:ascii="宋体" w:hAnsi="宋体"/>
          <w:b/>
          <w:bCs/>
          <w:sz w:val="24"/>
        </w:rPr>
        <w:t>保险资格。</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）保密要求：与本项目有关资料及数据成果中涉及国家秘密的内容，均要求按照《国家保密法》及相关法律法规执行。涉及单位秘密或财务数据的，</w:t>
      </w:r>
      <w:r>
        <w:rPr>
          <w:rFonts w:hint="eastAsia" w:ascii="宋体" w:hAnsi="宋体"/>
          <w:sz w:val="24"/>
          <w:lang w:val="en-US" w:eastAsia="zh-CN"/>
        </w:rPr>
        <w:t>中标人</w:t>
      </w:r>
      <w:r>
        <w:rPr>
          <w:rFonts w:hint="eastAsia" w:ascii="宋体" w:hAnsi="宋体" w:cs="宋体"/>
          <w:sz w:val="24"/>
        </w:rPr>
        <w:t>应当保密。</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sz w:val="24"/>
          <w:lang w:val="zh-CN"/>
        </w:rPr>
      </w:pPr>
      <w:r>
        <w:rPr>
          <w:rFonts w:hint="eastAsia" w:ascii="宋体" w:hAnsi="宋体"/>
          <w:b/>
          <w:bCs/>
          <w:color w:val="auto"/>
          <w:sz w:val="24"/>
          <w:lang w:val="en-US" w:eastAsia="zh-CN"/>
        </w:rPr>
        <w:t>标项5：</w:t>
      </w:r>
      <w:r>
        <w:rPr>
          <w:rFonts w:hint="eastAsia" w:hAnsi="宋体" w:cs="宋体"/>
          <w:b/>
          <w:bCs/>
          <w:color w:val="0D0D0D"/>
          <w:sz w:val="24"/>
          <w:szCs w:val="24"/>
          <w:u w:val="none"/>
          <w:lang w:val="en-US" w:eastAsia="zh-CN"/>
        </w:rPr>
        <w:t>东阳市国有企业工程险保险服务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b/>
          <w:sz w:val="24"/>
          <w:lang w:eastAsia="zh-CN"/>
        </w:rPr>
        <w:t>（</w:t>
      </w:r>
      <w:r>
        <w:rPr>
          <w:rFonts w:hint="eastAsia" w:ascii="宋体" w:hAnsi="宋体"/>
          <w:b/>
          <w:sz w:val="24"/>
          <w:lang w:val="en-US" w:eastAsia="zh-CN"/>
        </w:rPr>
        <w:t>一</w:t>
      </w:r>
      <w:r>
        <w:rPr>
          <w:rFonts w:hint="eastAsia" w:ascii="宋体" w:hAnsi="宋体"/>
          <w:b/>
          <w:sz w:val="24"/>
          <w:lang w:eastAsia="zh-CN"/>
        </w:rPr>
        <w:t>）</w:t>
      </w:r>
      <w:r>
        <w:rPr>
          <w:rFonts w:hint="eastAsia" w:ascii="宋体" w:hAnsi="宋体"/>
          <w:b/>
          <w:sz w:val="24"/>
        </w:rPr>
        <w:t>保险</w:t>
      </w:r>
      <w:r>
        <w:rPr>
          <w:rFonts w:hint="eastAsia" w:ascii="宋体" w:hAnsi="宋体"/>
          <w:b/>
          <w:sz w:val="24"/>
          <w:lang w:val="en-US" w:eastAsia="zh-CN"/>
        </w:rPr>
        <w:t>服务</w:t>
      </w:r>
      <w:r>
        <w:rPr>
          <w:rFonts w:hint="eastAsia" w:ascii="宋体" w:hAnsi="宋体"/>
          <w:b/>
          <w:sz w:val="24"/>
        </w:rPr>
        <w:t>范围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hAnsi="宋体" w:cs="宋体"/>
          <w:color w:val="auto"/>
          <w:sz w:val="24"/>
          <w:szCs w:val="24"/>
          <w:u w:val="none"/>
          <w:lang w:val="en-US" w:eastAsia="zh-CN"/>
        </w:rPr>
        <w:t>东阳市国投公司下属国有企业</w:t>
      </w:r>
      <w:r>
        <w:rPr>
          <w:rFonts w:hint="eastAsia" w:ascii="宋体" w:hAnsi="宋体" w:cs="宋体"/>
          <w:color w:val="auto"/>
          <w:sz w:val="24"/>
          <w:lang w:val="en-US" w:eastAsia="zh-CN"/>
        </w:rPr>
        <w:t>工地范围内的与实施工</w:t>
      </w:r>
      <w:r>
        <w:rPr>
          <w:rFonts w:hint="eastAsia" w:asciiTheme="minorEastAsia" w:hAnsiTheme="minorEastAsia" w:eastAsiaTheme="minorEastAsia" w:cstheme="minorEastAsia"/>
          <w:b w:val="0"/>
          <w:bCs w:val="0"/>
          <w:color w:val="auto"/>
          <w:sz w:val="24"/>
          <w:szCs w:val="24"/>
          <w:lang w:val="en-US" w:eastAsia="zh-CN"/>
        </w:rPr>
        <w:t>程（包括：</w:t>
      </w:r>
      <w:r>
        <w:rPr>
          <w:rFonts w:hint="eastAsia" w:asciiTheme="minorEastAsia" w:hAnsiTheme="minorEastAsia" w:eastAsiaTheme="minorEastAsia" w:cstheme="minorEastAsia"/>
          <w:b w:val="0"/>
          <w:bCs w:val="0"/>
          <w:color w:val="000000"/>
          <w:kern w:val="0"/>
          <w:sz w:val="24"/>
          <w:szCs w:val="24"/>
          <w:lang w:val="en-US" w:eastAsia="zh-CN" w:bidi="ar"/>
        </w:rPr>
        <w:t>建筑工程和安装工程</w:t>
      </w:r>
      <w:r>
        <w:rPr>
          <w:rFonts w:hint="eastAsia" w:asciiTheme="minorEastAsia" w:hAnsiTheme="minorEastAsia" w:eastAsiaTheme="minorEastAsia" w:cstheme="minorEastAsia"/>
          <w:b w:val="0"/>
          <w:bCs w:val="0"/>
          <w:color w:val="auto"/>
          <w:sz w:val="24"/>
          <w:szCs w:val="24"/>
          <w:lang w:val="en-US" w:eastAsia="zh-CN"/>
        </w:rPr>
        <w:t>）合同相关的财产或费用</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具体以</w:t>
      </w:r>
      <w:r>
        <w:rPr>
          <w:rFonts w:hint="eastAsia" w:asciiTheme="minorEastAsia" w:hAnsiTheme="minorEastAsia" w:eastAsiaTheme="minorEastAsia" w:cstheme="minorEastAsia"/>
          <w:b w:val="0"/>
          <w:bCs w:val="0"/>
          <w:color w:val="0D0D0D"/>
          <w:sz w:val="24"/>
          <w:szCs w:val="24"/>
          <w:u w:val="none"/>
          <w:lang w:val="en-US" w:eastAsia="zh-CN"/>
        </w:rPr>
        <w:t>企业提供的</w:t>
      </w:r>
      <w:r>
        <w:rPr>
          <w:rFonts w:hint="eastAsia" w:asciiTheme="minorEastAsia" w:hAnsiTheme="minorEastAsia" w:eastAsiaTheme="minorEastAsia" w:cstheme="minorEastAsia"/>
          <w:b w:val="0"/>
          <w:bCs w:val="0"/>
          <w:color w:val="auto"/>
          <w:sz w:val="24"/>
          <w:szCs w:val="24"/>
        </w:rPr>
        <w:t>保险清单</w:t>
      </w:r>
      <w:r>
        <w:rPr>
          <w:rFonts w:hint="eastAsia" w:asciiTheme="minorEastAsia" w:hAnsiTheme="minorEastAsia" w:eastAsiaTheme="minorEastAsia" w:cstheme="minorEastAsia"/>
          <w:b w:val="0"/>
          <w:bCs w:val="0"/>
          <w:color w:val="auto"/>
          <w:sz w:val="24"/>
          <w:szCs w:val="24"/>
          <w:lang w:val="en-US" w:eastAsia="zh-CN"/>
        </w:rPr>
        <w:t>为准。</w:t>
      </w:r>
    </w:p>
    <w:p>
      <w:pPr>
        <w:pStyle w:val="2"/>
        <w:ind w:left="0" w:leftChars="0" w:firstLine="482" w:firstLineChars="200"/>
        <w:rPr>
          <w:rFonts w:ascii="宋体" w:hAnsi="宋体" w:cs="宋体"/>
          <w:b/>
          <w:sz w:val="24"/>
        </w:rPr>
      </w:pPr>
      <w:r>
        <w:rPr>
          <w:rFonts w:hint="eastAsia" w:ascii="宋体" w:hAnsi="宋体" w:cs="Times New Roman"/>
          <w:b/>
          <w:bCs/>
          <w:color w:val="auto"/>
          <w:sz w:val="24"/>
          <w:lang w:val="en-US" w:eastAsia="zh-CN"/>
        </w:rPr>
        <w:t>（二）</w:t>
      </w:r>
      <w:r>
        <w:rPr>
          <w:rFonts w:hint="eastAsia" w:ascii="宋体" w:hAnsi="宋体" w:cs="宋体"/>
          <w:b/>
          <w:sz w:val="24"/>
          <w:lang w:val="en-US" w:eastAsia="zh-CN"/>
        </w:rPr>
        <w:t>保险</w:t>
      </w:r>
      <w:r>
        <w:rPr>
          <w:rFonts w:hint="eastAsia" w:ascii="宋体" w:hAnsi="宋体" w:cs="宋体"/>
          <w:b/>
          <w:sz w:val="24"/>
        </w:rPr>
        <w:t>服务要求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中标</w:t>
      </w:r>
      <w:r>
        <w:rPr>
          <w:rFonts w:hint="eastAsia" w:ascii="宋体" w:hAnsi="宋体"/>
          <w:color w:val="auto"/>
          <w:sz w:val="24"/>
        </w:rPr>
        <w:t>人应指派专人负责</w:t>
      </w:r>
      <w:r>
        <w:rPr>
          <w:rFonts w:hint="eastAsia" w:ascii="宋体" w:hAnsi="宋体"/>
          <w:color w:val="auto"/>
          <w:sz w:val="24"/>
          <w:lang w:val="en-US" w:eastAsia="zh-CN"/>
        </w:rPr>
        <w:t>投保人</w:t>
      </w:r>
      <w:r>
        <w:rPr>
          <w:rFonts w:hint="eastAsia" w:ascii="宋体" w:hAnsi="宋体"/>
          <w:color w:val="auto"/>
          <w:sz w:val="24"/>
        </w:rPr>
        <w:t>的保险业务联系工作。确保</w:t>
      </w:r>
      <w:r>
        <w:rPr>
          <w:rFonts w:hint="eastAsia" w:ascii="宋体" w:hAnsi="宋体"/>
          <w:color w:val="auto"/>
          <w:sz w:val="24"/>
          <w:lang w:val="en-US" w:eastAsia="zh-CN"/>
        </w:rPr>
        <w:t>投保人</w:t>
      </w:r>
      <w:r>
        <w:rPr>
          <w:rFonts w:ascii="宋体" w:hAnsi="宋体"/>
          <w:color w:val="auto"/>
          <w:sz w:val="24"/>
        </w:rPr>
        <w:t>获得优先服务的权利</w:t>
      </w:r>
      <w:r>
        <w:rPr>
          <w:rFonts w:hint="eastAsia" w:ascii="宋体" w:hAnsi="宋体"/>
          <w:color w:val="auto"/>
          <w:sz w:val="24"/>
        </w:rPr>
        <w:t>，享受大客户的便利条件。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中标</w:t>
      </w:r>
      <w:r>
        <w:rPr>
          <w:rFonts w:hint="eastAsia" w:ascii="宋体" w:hAnsi="宋体"/>
          <w:color w:val="auto"/>
          <w:sz w:val="24"/>
        </w:rPr>
        <w:t>人</w:t>
      </w:r>
      <w:r>
        <w:rPr>
          <w:rFonts w:ascii="宋体" w:hAnsi="宋体"/>
          <w:color w:val="auto"/>
          <w:sz w:val="24"/>
        </w:rPr>
        <w:t>应设有24小时全天报案服务电话，并设专人受理索赔</w:t>
      </w:r>
      <w:r>
        <w:rPr>
          <w:rFonts w:hint="eastAsia" w:ascii="宋体" w:hAnsi="宋体"/>
          <w:color w:val="auto"/>
          <w:sz w:val="24"/>
        </w:rPr>
        <w:t>，</w:t>
      </w:r>
      <w:r>
        <w:rPr>
          <w:rFonts w:ascii="宋体" w:hAnsi="宋体"/>
          <w:color w:val="auto"/>
          <w:sz w:val="24"/>
        </w:rPr>
        <w:t>接、报案。</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s="宋体"/>
          <w:color w:val="000000"/>
          <w:sz w:val="24"/>
        </w:rPr>
        <w:t>▲</w:t>
      </w:r>
      <w:r>
        <w:rPr>
          <w:rFonts w:hint="eastAsia" w:ascii="宋体" w:hAnsi="宋体"/>
          <w:color w:val="auto"/>
          <w:sz w:val="24"/>
        </w:rPr>
        <w:t>3、</w:t>
      </w:r>
      <w:r>
        <w:rPr>
          <w:rFonts w:hint="eastAsia" w:ascii="宋体" w:hAnsi="宋体"/>
          <w:color w:val="auto"/>
          <w:sz w:val="24"/>
          <w:lang w:val="en-US" w:eastAsia="zh-CN"/>
        </w:rPr>
        <w:t>中标</w:t>
      </w:r>
      <w:r>
        <w:rPr>
          <w:rFonts w:hint="eastAsia" w:ascii="宋体" w:hAnsi="宋体"/>
          <w:color w:val="auto"/>
          <w:sz w:val="24"/>
        </w:rPr>
        <w:t>人</w:t>
      </w:r>
      <w:r>
        <w:rPr>
          <w:rFonts w:ascii="宋体" w:hAnsi="宋体"/>
          <w:color w:val="auto"/>
          <w:sz w:val="24"/>
        </w:rPr>
        <w:t>在接到</w:t>
      </w:r>
      <w:r>
        <w:rPr>
          <w:rFonts w:hint="eastAsia" w:ascii="宋体" w:hAnsi="宋体"/>
          <w:color w:val="auto"/>
          <w:sz w:val="24"/>
          <w:lang w:val="en-US" w:eastAsia="zh-CN"/>
        </w:rPr>
        <w:t>投保人</w:t>
      </w:r>
      <w:r>
        <w:rPr>
          <w:rFonts w:ascii="宋体" w:hAnsi="宋体"/>
          <w:color w:val="auto"/>
          <w:sz w:val="24"/>
        </w:rPr>
        <w:t>的出险报案后，</w:t>
      </w:r>
      <w:r>
        <w:rPr>
          <w:rFonts w:hint="eastAsia" w:ascii="宋体" w:hAnsi="宋体"/>
          <w:color w:val="auto"/>
          <w:sz w:val="24"/>
        </w:rPr>
        <w:t>事故发生地在东阳市内的</w:t>
      </w:r>
      <w:r>
        <w:rPr>
          <w:rFonts w:ascii="宋体" w:hAnsi="宋体"/>
          <w:color w:val="auto"/>
          <w:sz w:val="24"/>
        </w:rPr>
        <w:t>理赔人员应于</w:t>
      </w:r>
      <w:r>
        <w:rPr>
          <w:rFonts w:hint="eastAsia" w:ascii="宋体" w:hAnsi="宋体"/>
          <w:color w:val="auto"/>
          <w:sz w:val="24"/>
          <w:lang w:val="en-US" w:eastAsia="zh-CN"/>
        </w:rPr>
        <w:t>1.5小时</w:t>
      </w:r>
      <w:r>
        <w:rPr>
          <w:rFonts w:ascii="宋体" w:hAnsi="宋体"/>
          <w:color w:val="auto"/>
          <w:sz w:val="24"/>
        </w:rPr>
        <w:t>内赶到</w:t>
      </w:r>
      <w:r>
        <w:rPr>
          <w:rFonts w:hint="eastAsia" w:ascii="宋体" w:hAnsi="宋体"/>
          <w:color w:val="auto"/>
          <w:sz w:val="24"/>
        </w:rPr>
        <w:t>事故</w:t>
      </w:r>
      <w:r>
        <w:rPr>
          <w:rFonts w:ascii="宋体" w:hAnsi="宋体"/>
          <w:color w:val="auto"/>
          <w:sz w:val="24"/>
        </w:rPr>
        <w:t>现场；</w:t>
      </w:r>
      <w:r>
        <w:rPr>
          <w:rFonts w:hint="eastAsia" w:ascii="宋体" w:hAnsi="宋体"/>
          <w:color w:val="auto"/>
          <w:sz w:val="24"/>
        </w:rPr>
        <w:t>事故发生地在东阳市外金华地区内的</w:t>
      </w:r>
      <w:r>
        <w:rPr>
          <w:rFonts w:ascii="宋体" w:hAnsi="宋体"/>
          <w:color w:val="auto"/>
          <w:sz w:val="24"/>
        </w:rPr>
        <w:t>应于</w:t>
      </w:r>
      <w:r>
        <w:rPr>
          <w:rFonts w:hint="eastAsia" w:ascii="宋体" w:hAnsi="宋体"/>
          <w:color w:val="auto"/>
          <w:sz w:val="24"/>
        </w:rPr>
        <w:t>3</w:t>
      </w:r>
      <w:r>
        <w:rPr>
          <w:rFonts w:ascii="宋体" w:hAnsi="宋体"/>
          <w:color w:val="auto"/>
          <w:sz w:val="24"/>
        </w:rPr>
        <w:t>小时内赶到</w:t>
      </w:r>
      <w:r>
        <w:rPr>
          <w:rFonts w:hint="eastAsia" w:ascii="宋体" w:hAnsi="宋体"/>
          <w:color w:val="auto"/>
          <w:sz w:val="24"/>
        </w:rPr>
        <w:t>事故</w:t>
      </w:r>
      <w:r>
        <w:rPr>
          <w:rFonts w:ascii="宋体" w:hAnsi="宋体"/>
          <w:color w:val="auto"/>
          <w:sz w:val="24"/>
        </w:rPr>
        <w:t>现场</w:t>
      </w:r>
      <w:r>
        <w:rPr>
          <w:rFonts w:hint="eastAsia" w:ascii="宋体" w:hAnsi="宋体"/>
          <w:color w:val="auto"/>
          <w:sz w:val="24"/>
        </w:rPr>
        <w:t>。事故发生地在金华地区以外其他地区的，</w:t>
      </w:r>
      <w:r>
        <w:rPr>
          <w:rFonts w:hint="eastAsia" w:ascii="宋体" w:hAnsi="宋体"/>
          <w:color w:val="auto"/>
          <w:sz w:val="24"/>
          <w:lang w:val="en-US" w:eastAsia="zh-CN"/>
        </w:rPr>
        <w:t>中标</w:t>
      </w:r>
      <w:r>
        <w:rPr>
          <w:rFonts w:hint="eastAsia" w:ascii="宋体" w:hAnsi="宋体"/>
          <w:color w:val="auto"/>
          <w:sz w:val="24"/>
        </w:rPr>
        <w:t>人</w:t>
      </w:r>
      <w:r>
        <w:rPr>
          <w:rFonts w:ascii="宋体" w:hAnsi="宋体"/>
          <w:color w:val="auto"/>
          <w:sz w:val="24"/>
        </w:rPr>
        <w:t>应</w:t>
      </w:r>
      <w:r>
        <w:rPr>
          <w:rFonts w:hint="eastAsia" w:ascii="宋体" w:hAnsi="宋体"/>
          <w:color w:val="auto"/>
          <w:sz w:val="24"/>
        </w:rPr>
        <w:t>当尽快派专门人员抵达事发地点。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FF0000"/>
          <w:sz w:val="24"/>
        </w:rPr>
      </w:pPr>
      <w:r>
        <w:rPr>
          <w:rFonts w:hint="eastAsia" w:ascii="宋体" w:hAnsi="宋体"/>
          <w:color w:val="auto"/>
          <w:sz w:val="24"/>
        </w:rPr>
        <w:t>4、</w:t>
      </w:r>
      <w:r>
        <w:rPr>
          <w:rFonts w:hint="eastAsia" w:ascii="宋体" w:hAnsi="宋体"/>
          <w:color w:val="auto"/>
          <w:sz w:val="24"/>
          <w:lang w:val="en-US" w:eastAsia="zh-CN"/>
        </w:rPr>
        <w:t>中标</w:t>
      </w:r>
      <w:r>
        <w:rPr>
          <w:rFonts w:hint="eastAsia" w:ascii="宋体" w:hAnsi="宋体"/>
          <w:color w:val="auto"/>
          <w:sz w:val="24"/>
        </w:rPr>
        <w:t>人</w:t>
      </w:r>
      <w:r>
        <w:rPr>
          <w:rFonts w:ascii="宋体" w:hAnsi="宋体"/>
          <w:color w:val="auto"/>
          <w:sz w:val="24"/>
        </w:rPr>
        <w:t>应对投保</w:t>
      </w:r>
      <w:r>
        <w:rPr>
          <w:rFonts w:hint="eastAsia" w:ascii="宋体" w:hAnsi="宋体"/>
          <w:color w:val="auto"/>
          <w:sz w:val="24"/>
          <w:lang w:val="en-US" w:eastAsia="zh-CN"/>
        </w:rPr>
        <w:t>工程</w:t>
      </w:r>
      <w:r>
        <w:rPr>
          <w:rFonts w:ascii="宋体" w:hAnsi="宋体"/>
          <w:color w:val="auto"/>
          <w:sz w:val="24"/>
        </w:rPr>
        <w:t>建立</w:t>
      </w:r>
      <w:r>
        <w:rPr>
          <w:rFonts w:hint="eastAsia" w:ascii="宋体" w:hAnsi="宋体"/>
          <w:color w:val="auto"/>
          <w:sz w:val="24"/>
        </w:rPr>
        <w:t>管理</w:t>
      </w:r>
      <w:r>
        <w:rPr>
          <w:rFonts w:ascii="宋体" w:hAnsi="宋体"/>
          <w:color w:val="auto"/>
          <w:sz w:val="24"/>
        </w:rPr>
        <w:t>档案，开展跟踪服务</w:t>
      </w:r>
      <w:r>
        <w:rPr>
          <w:rFonts w:hint="eastAsia" w:ascii="宋体" w:hAnsi="宋体"/>
          <w:color w:val="auto"/>
          <w:sz w:val="24"/>
        </w:rPr>
        <w:t>，</w:t>
      </w:r>
      <w:r>
        <w:rPr>
          <w:rFonts w:hint="eastAsia" w:ascii="宋体" w:hAnsi="宋体"/>
          <w:sz w:val="24"/>
        </w:rPr>
        <w:t>对各个保险标的及保险情况进行信息化管理。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5、</w:t>
      </w:r>
      <w:r>
        <w:rPr>
          <w:rFonts w:hint="eastAsia" w:ascii="宋体" w:hAnsi="宋体"/>
          <w:color w:val="auto"/>
          <w:sz w:val="24"/>
          <w:lang w:val="en-US" w:eastAsia="zh-CN"/>
        </w:rPr>
        <w:t>中标</w:t>
      </w:r>
      <w:r>
        <w:rPr>
          <w:rFonts w:hint="eastAsia" w:ascii="宋体" w:hAnsi="宋体"/>
          <w:color w:val="auto"/>
          <w:sz w:val="24"/>
        </w:rPr>
        <w:t>人</w:t>
      </w:r>
      <w:r>
        <w:rPr>
          <w:rFonts w:ascii="宋体" w:hAnsi="宋体"/>
          <w:sz w:val="24"/>
        </w:rPr>
        <w:t>不得限制</w:t>
      </w:r>
      <w:r>
        <w:rPr>
          <w:rFonts w:hint="eastAsia" w:ascii="宋体" w:hAnsi="宋体"/>
          <w:color w:val="auto"/>
          <w:sz w:val="24"/>
          <w:lang w:val="en-US" w:eastAsia="zh-CN"/>
        </w:rPr>
        <w:t>投保人</w:t>
      </w:r>
      <w:r>
        <w:rPr>
          <w:rFonts w:hint="eastAsia" w:ascii="宋体" w:hAnsi="宋体"/>
          <w:sz w:val="24"/>
        </w:rPr>
        <w:t>的</w:t>
      </w:r>
      <w:r>
        <w:rPr>
          <w:rFonts w:ascii="宋体" w:hAnsi="宋体"/>
          <w:sz w:val="24"/>
        </w:rPr>
        <w:t>出险次数。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6、保险生效时间以保单中载述的起止时间为准。</w:t>
      </w:r>
      <w:r>
        <w:rPr>
          <w:rFonts w:hint="eastAsia" w:ascii="宋体" w:hAnsi="宋体"/>
          <w:color w:val="auto"/>
          <w:sz w:val="24"/>
          <w:lang w:val="en-US" w:eastAsia="zh-CN"/>
        </w:rPr>
        <w:t>投保人</w:t>
      </w:r>
      <w:r>
        <w:rPr>
          <w:rFonts w:hint="eastAsia" w:ascii="宋体" w:hAnsi="宋体"/>
          <w:sz w:val="24"/>
        </w:rPr>
        <w:t>的保险费按约定支付的，</w:t>
      </w:r>
      <w:r>
        <w:rPr>
          <w:rFonts w:hint="eastAsia" w:ascii="宋体" w:hAnsi="宋体"/>
          <w:color w:val="auto"/>
          <w:sz w:val="24"/>
          <w:lang w:val="en-US" w:eastAsia="zh-CN"/>
        </w:rPr>
        <w:t>中标</w:t>
      </w:r>
      <w:r>
        <w:rPr>
          <w:rFonts w:hint="eastAsia" w:ascii="宋体" w:hAnsi="宋体"/>
          <w:color w:val="auto"/>
          <w:sz w:val="24"/>
        </w:rPr>
        <w:t>人</w:t>
      </w:r>
      <w:r>
        <w:rPr>
          <w:rFonts w:hint="eastAsia" w:ascii="宋体" w:hAnsi="宋体"/>
          <w:sz w:val="24"/>
        </w:rPr>
        <w:t>须在约定第一期保险费到账的同时出具当年的全额保单，不得拖延；</w:t>
      </w:r>
      <w:r>
        <w:rPr>
          <w:rFonts w:hint="eastAsia" w:ascii="宋体" w:hAnsi="宋体"/>
          <w:color w:val="auto"/>
          <w:sz w:val="24"/>
          <w:lang w:val="en-US" w:eastAsia="zh-CN"/>
        </w:rPr>
        <w:t>投保人</w:t>
      </w:r>
      <w:r>
        <w:rPr>
          <w:rFonts w:hint="eastAsia" w:ascii="宋体" w:hAnsi="宋体"/>
          <w:sz w:val="24"/>
        </w:rPr>
        <w:t>如未能按约定支付保险费的，</w:t>
      </w:r>
      <w:r>
        <w:rPr>
          <w:rFonts w:hint="eastAsia" w:ascii="宋体" w:hAnsi="宋体"/>
          <w:color w:val="auto"/>
          <w:sz w:val="24"/>
          <w:lang w:val="en-US" w:eastAsia="zh-CN"/>
        </w:rPr>
        <w:t>中标</w:t>
      </w:r>
      <w:r>
        <w:rPr>
          <w:rFonts w:hint="eastAsia" w:ascii="宋体" w:hAnsi="宋体"/>
          <w:color w:val="auto"/>
          <w:sz w:val="24"/>
        </w:rPr>
        <w:t>人</w:t>
      </w:r>
      <w:r>
        <w:rPr>
          <w:rFonts w:hint="eastAsia" w:ascii="宋体" w:hAnsi="宋体"/>
          <w:sz w:val="24"/>
        </w:rPr>
        <w:t>可按</w:t>
      </w:r>
      <w:r>
        <w:rPr>
          <w:rFonts w:hint="eastAsia" w:ascii="宋体" w:hAnsi="宋体"/>
          <w:color w:val="auto"/>
          <w:sz w:val="24"/>
          <w:lang w:val="en-US" w:eastAsia="zh-CN"/>
        </w:rPr>
        <w:t>投保人</w:t>
      </w:r>
      <w:r>
        <w:rPr>
          <w:rFonts w:hint="eastAsia" w:ascii="宋体" w:hAnsi="宋体"/>
          <w:sz w:val="24"/>
        </w:rPr>
        <w:t>已交的保险费比例承担保险责任。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7、</w:t>
      </w:r>
      <w:r>
        <w:rPr>
          <w:rFonts w:hint="eastAsia" w:ascii="宋体" w:hAnsi="宋体"/>
          <w:color w:val="auto"/>
          <w:sz w:val="24"/>
          <w:lang w:val="en-US" w:eastAsia="zh-CN"/>
        </w:rPr>
        <w:t>中标</w:t>
      </w:r>
      <w:r>
        <w:rPr>
          <w:rFonts w:hint="eastAsia" w:ascii="宋体" w:hAnsi="宋体"/>
          <w:color w:val="auto"/>
          <w:sz w:val="24"/>
        </w:rPr>
        <w:t>人</w:t>
      </w:r>
      <w:r>
        <w:rPr>
          <w:rFonts w:ascii="宋体" w:hAnsi="宋体"/>
          <w:sz w:val="24"/>
        </w:rPr>
        <w:t>应提供保险知识</w:t>
      </w:r>
      <w:r>
        <w:rPr>
          <w:rFonts w:hint="eastAsia" w:ascii="宋体" w:hAnsi="宋体"/>
          <w:sz w:val="24"/>
        </w:rPr>
        <w:t>、</w:t>
      </w:r>
      <w:r>
        <w:rPr>
          <w:rFonts w:ascii="宋体" w:hAnsi="宋体"/>
          <w:sz w:val="24"/>
        </w:rPr>
        <w:t>出险索赔程序，</w:t>
      </w:r>
      <w:r>
        <w:rPr>
          <w:rFonts w:hint="eastAsia" w:ascii="宋体" w:hAnsi="宋体"/>
          <w:sz w:val="24"/>
        </w:rPr>
        <w:t>安全</w:t>
      </w:r>
      <w:r>
        <w:rPr>
          <w:rFonts w:ascii="宋体" w:hAnsi="宋体"/>
          <w:sz w:val="24"/>
        </w:rPr>
        <w:t>等方面的咨询服务</w:t>
      </w:r>
      <w:r>
        <w:rPr>
          <w:rFonts w:hint="eastAsia" w:ascii="宋体" w:hAnsi="宋体"/>
          <w:sz w:val="24"/>
        </w:rPr>
        <w:t>，并举行定期的主题活动，宣传保险安全知识</w:t>
      </w:r>
      <w:r>
        <w:rPr>
          <w:rFonts w:ascii="宋体" w:hAnsi="宋体"/>
          <w:sz w:val="24"/>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8、</w:t>
      </w:r>
      <w:r>
        <w:rPr>
          <w:rFonts w:hint="eastAsia" w:ascii="宋体" w:hAnsi="宋体"/>
          <w:color w:val="auto"/>
          <w:sz w:val="24"/>
          <w:lang w:val="en-US" w:eastAsia="zh-CN"/>
        </w:rPr>
        <w:t>中标</w:t>
      </w:r>
      <w:r>
        <w:rPr>
          <w:rFonts w:hint="eastAsia" w:ascii="宋体" w:hAnsi="宋体"/>
          <w:color w:val="auto"/>
          <w:sz w:val="24"/>
        </w:rPr>
        <w:t>人</w:t>
      </w:r>
      <w:r>
        <w:rPr>
          <w:rFonts w:ascii="宋体" w:hAnsi="宋体"/>
          <w:sz w:val="24"/>
        </w:rPr>
        <w:t>协助</w:t>
      </w:r>
      <w:r>
        <w:rPr>
          <w:rFonts w:hint="eastAsia" w:ascii="宋体" w:hAnsi="宋体"/>
          <w:color w:val="auto"/>
          <w:sz w:val="24"/>
          <w:lang w:val="en-US" w:eastAsia="zh-CN"/>
        </w:rPr>
        <w:t>投保人</w:t>
      </w:r>
      <w:r>
        <w:rPr>
          <w:rFonts w:ascii="宋体" w:hAnsi="宋体"/>
          <w:sz w:val="24"/>
        </w:rPr>
        <w:t>做好对投保经办人的廉政工作，不得以任何形式向投保方提供回扣。</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rPr>
      </w:pPr>
      <w:r>
        <w:rPr>
          <w:rFonts w:hint="eastAsia" w:ascii="宋体" w:hAnsi="宋体"/>
          <w:b/>
          <w:bCs/>
          <w:sz w:val="24"/>
        </w:rPr>
        <w:t>9、</w:t>
      </w:r>
      <w:r>
        <w:rPr>
          <w:rFonts w:hint="eastAsia" w:ascii="宋体" w:hAnsi="宋体"/>
          <w:b/>
          <w:bCs/>
          <w:color w:val="auto"/>
          <w:sz w:val="24"/>
          <w:lang w:val="en-US" w:eastAsia="zh-CN"/>
        </w:rPr>
        <w:t>中标</w:t>
      </w:r>
      <w:r>
        <w:rPr>
          <w:rFonts w:hint="eastAsia" w:ascii="宋体" w:hAnsi="宋体"/>
          <w:b/>
          <w:bCs/>
          <w:color w:val="auto"/>
          <w:sz w:val="24"/>
        </w:rPr>
        <w:t>人</w:t>
      </w:r>
      <w:r>
        <w:rPr>
          <w:rFonts w:hint="eastAsia" w:ascii="宋体" w:hAnsi="宋体"/>
          <w:b/>
          <w:bCs/>
          <w:sz w:val="24"/>
        </w:rPr>
        <w:t>的中标保险费率即为合同履行费率，</w:t>
      </w:r>
      <w:r>
        <w:rPr>
          <w:rFonts w:ascii="宋体" w:hAnsi="宋体"/>
          <w:b/>
          <w:bCs/>
          <w:sz w:val="24"/>
        </w:rPr>
        <w:t>必须按</w:t>
      </w:r>
      <w:r>
        <w:rPr>
          <w:rFonts w:hint="eastAsia" w:ascii="宋体" w:hAnsi="宋体"/>
          <w:b/>
          <w:bCs/>
          <w:sz w:val="24"/>
        </w:rPr>
        <w:t>中标保险费率</w:t>
      </w:r>
      <w:r>
        <w:rPr>
          <w:rFonts w:ascii="宋体" w:hAnsi="宋体"/>
          <w:b/>
          <w:bCs/>
          <w:sz w:val="24"/>
        </w:rPr>
        <w:t>签发保单，若发现</w:t>
      </w:r>
      <w:r>
        <w:rPr>
          <w:rFonts w:hint="eastAsia" w:ascii="宋体" w:hAnsi="宋体"/>
          <w:b/>
          <w:bCs/>
          <w:sz w:val="24"/>
        </w:rPr>
        <w:t>中标人</w:t>
      </w:r>
      <w:r>
        <w:rPr>
          <w:rFonts w:ascii="宋体" w:hAnsi="宋体"/>
          <w:b/>
          <w:bCs/>
          <w:sz w:val="24"/>
        </w:rPr>
        <w:t>不按此规定执行</w:t>
      </w:r>
      <w:r>
        <w:rPr>
          <w:rFonts w:hint="eastAsia" w:ascii="宋体" w:hAnsi="宋体"/>
          <w:b/>
          <w:bCs/>
          <w:sz w:val="24"/>
          <w:lang w:val="en-US" w:eastAsia="zh-CN"/>
        </w:rPr>
        <w:t>或有拒保行为，</w:t>
      </w:r>
      <w:r>
        <w:rPr>
          <w:rFonts w:ascii="宋体" w:hAnsi="宋体"/>
          <w:b/>
          <w:bCs/>
          <w:sz w:val="24"/>
        </w:rPr>
        <w:t>一经查实</w:t>
      </w:r>
      <w:r>
        <w:rPr>
          <w:rFonts w:hint="eastAsia" w:ascii="宋体" w:hAnsi="宋体"/>
          <w:b/>
          <w:bCs/>
          <w:sz w:val="24"/>
          <w:lang w:val="en-US" w:eastAsia="zh-CN"/>
        </w:rPr>
        <w:t>采购人有权</w:t>
      </w:r>
      <w:r>
        <w:rPr>
          <w:rFonts w:ascii="宋体" w:hAnsi="宋体"/>
          <w:b/>
          <w:bCs/>
          <w:sz w:val="24"/>
        </w:rPr>
        <w:t>取消</w:t>
      </w:r>
      <w:r>
        <w:rPr>
          <w:rFonts w:hint="eastAsia" w:ascii="宋体" w:hAnsi="宋体"/>
          <w:b/>
          <w:bCs/>
          <w:sz w:val="24"/>
        </w:rPr>
        <w:t>中标人</w:t>
      </w:r>
      <w:r>
        <w:rPr>
          <w:rFonts w:ascii="宋体" w:hAnsi="宋体"/>
          <w:b/>
          <w:bCs/>
          <w:sz w:val="24"/>
        </w:rPr>
        <w:t>保险资格。</w:t>
      </w:r>
    </w:p>
    <w:p>
      <w:pPr>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宋体" w:hAnsi="宋体" w:eastAsia="宋体"/>
          <w:color w:val="auto"/>
          <w:sz w:val="24"/>
          <w:lang w:val="en-US" w:eastAsia="zh-CN"/>
        </w:rPr>
      </w:pPr>
      <w:r>
        <w:rPr>
          <w:rFonts w:hint="eastAsia" w:ascii="宋体" w:hAnsi="宋体"/>
          <w:sz w:val="24"/>
        </w:rPr>
        <w:t>1</w:t>
      </w:r>
      <w:r>
        <w:rPr>
          <w:rFonts w:hint="eastAsia" w:ascii="宋体" w:hAnsi="宋体"/>
          <w:sz w:val="24"/>
          <w:lang w:val="en-US" w:eastAsia="zh-CN"/>
        </w:rPr>
        <w:t>0</w:t>
      </w:r>
      <w:r>
        <w:rPr>
          <w:rFonts w:hint="eastAsia" w:ascii="宋体" w:hAnsi="宋体"/>
          <w:sz w:val="24"/>
        </w:rPr>
        <w:t>、保密要求：与本项目有关的资料及数据成果中涉及国家秘密的内容，均要求按照《国家保密法》及相关法律法规执行。涉及单位秘密或财务数据的，</w:t>
      </w:r>
      <w:r>
        <w:rPr>
          <w:rFonts w:hint="eastAsia" w:ascii="宋体" w:hAnsi="宋体"/>
          <w:color w:val="auto"/>
          <w:sz w:val="24"/>
          <w:lang w:val="en-US" w:eastAsia="zh-CN"/>
        </w:rPr>
        <w:t>中标</w:t>
      </w:r>
      <w:r>
        <w:rPr>
          <w:rFonts w:hint="eastAsia" w:ascii="宋体" w:hAnsi="宋体"/>
          <w:color w:val="auto"/>
          <w:sz w:val="24"/>
        </w:rPr>
        <w:t>人</w:t>
      </w:r>
      <w:r>
        <w:rPr>
          <w:rFonts w:hint="eastAsia" w:ascii="宋体" w:hAnsi="宋体"/>
          <w:sz w:val="24"/>
        </w:rPr>
        <w:t>应当保密。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工程</w:t>
      </w:r>
      <w:r>
        <w:rPr>
          <w:rFonts w:hint="eastAsia" w:ascii="宋体" w:hAnsi="宋体" w:cs="宋体"/>
          <w:color w:val="auto"/>
          <w:sz w:val="24"/>
          <w:szCs w:val="24"/>
          <w:lang w:eastAsia="zh-CN"/>
        </w:rPr>
        <w:t>险</w:t>
      </w:r>
      <w:r>
        <w:rPr>
          <w:rFonts w:hint="eastAsia" w:ascii="宋体" w:hAnsi="宋体" w:eastAsia="宋体" w:cs="宋体"/>
          <w:color w:val="auto"/>
          <w:sz w:val="24"/>
          <w:szCs w:val="24"/>
        </w:rPr>
        <w:t>最低服务及理赔要求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工程</w:t>
      </w:r>
      <w:r>
        <w:rPr>
          <w:rFonts w:hint="eastAsia" w:ascii="宋体" w:hAnsi="宋体" w:cs="宋体"/>
          <w:sz w:val="24"/>
          <w:szCs w:val="24"/>
          <w:lang w:eastAsia="zh-CN"/>
        </w:rPr>
        <w:t>险</w:t>
      </w:r>
      <w:r>
        <w:rPr>
          <w:rFonts w:hint="eastAsia" w:ascii="宋体" w:hAnsi="宋体" w:eastAsia="宋体" w:cs="宋体"/>
          <w:sz w:val="24"/>
          <w:szCs w:val="24"/>
        </w:rPr>
        <w:t>每次出险后的免赔金额由投标人自行确定，投标人设有免赔金额或免赔金额过高的理赔条款，将有可能导致其技术得分被扣减。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工程</w:t>
      </w:r>
      <w:r>
        <w:rPr>
          <w:rFonts w:hint="eastAsia" w:ascii="宋体" w:hAnsi="宋体" w:cs="宋体"/>
          <w:sz w:val="24"/>
          <w:szCs w:val="24"/>
          <w:lang w:eastAsia="zh-CN"/>
        </w:rPr>
        <w:t>险</w:t>
      </w:r>
      <w:r>
        <w:rPr>
          <w:rFonts w:hint="eastAsia" w:ascii="宋体" w:hAnsi="宋体" w:eastAsia="宋体" w:cs="宋体"/>
          <w:sz w:val="24"/>
          <w:szCs w:val="24"/>
        </w:rPr>
        <w:t>的出险次数不作限制。投标人设有对出险次数限制的理赔条款，将有可能导致其投标书无效。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sz w:val="24"/>
        </w:rPr>
      </w:pPr>
      <w:r>
        <w:rPr>
          <w:rFonts w:hint="eastAsia" w:ascii="宋体" w:hAnsi="宋体"/>
          <w:sz w:val="24"/>
        </w:rPr>
        <w:t>（3）在保险期间内，由于下列原因造成保险标的的损失，保险人负责赔偿：</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sz w:val="24"/>
        </w:rPr>
      </w:pPr>
      <w:r>
        <w:rPr>
          <w:rFonts w:hint="eastAsia" w:ascii="宋体" w:hAnsi="宋体"/>
          <w:sz w:val="24"/>
        </w:rPr>
        <w:t>① 因火灾、爆炸，雷击、暴雨、洪水、暴风、龙卷风、冰雹、台风、飓风、暴雪、冰凌、突发性滑坡、崩塌、泥石流、地面突然下陷下沉，飞行物体及其他空中运行物体坠落等原因造成的损失；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sz w:val="24"/>
        </w:rPr>
      </w:pPr>
      <w:r>
        <w:rPr>
          <w:rFonts w:hint="eastAsia" w:ascii="宋体" w:hAnsi="宋体"/>
          <w:sz w:val="24"/>
        </w:rPr>
        <w:t>② 由于前款原因造成的保险事故发生时，为抢救保险标的或防止灾害蔓延，采取必要、合理的措施而造成保险标的的损失；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sz w:val="24"/>
        </w:rPr>
      </w:pPr>
      <w:r>
        <w:rPr>
          <w:rFonts w:hint="eastAsia" w:ascii="宋体" w:hAnsi="宋体"/>
          <w:sz w:val="24"/>
        </w:rPr>
        <w:t>③ 被保险人拥有所有权的自用的供电、供水、供气设备因保险事故遭受损坏，引起停电、停水、停气以致造成保险标的直接损失的；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sz w:val="24"/>
        </w:rPr>
      </w:pPr>
      <w:r>
        <w:rPr>
          <w:rFonts w:hint="eastAsia" w:ascii="宋体" w:hAnsi="宋体"/>
          <w:sz w:val="24"/>
        </w:rPr>
        <w:t>④ 保险事故发生后，被保险人为防止或减少保险标的的损失所支付的必要、合理的费用。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color w:val="auto"/>
          <w:sz w:val="24"/>
        </w:rPr>
      </w:pPr>
      <w:r>
        <w:rPr>
          <w:rFonts w:hint="eastAsia" w:ascii="宋体" w:hAnsi="宋体"/>
          <w:sz w:val="24"/>
        </w:rPr>
        <w:t>（4）上述条款为</w:t>
      </w:r>
      <w:r>
        <w:rPr>
          <w:rFonts w:hint="eastAsia" w:ascii="宋体" w:hAnsi="宋体"/>
          <w:sz w:val="24"/>
          <w:lang w:val="en-US" w:eastAsia="zh-CN"/>
        </w:rPr>
        <w:t>工程</w:t>
      </w:r>
      <w:r>
        <w:rPr>
          <w:rFonts w:hint="eastAsia" w:ascii="宋体" w:hAnsi="宋体"/>
          <w:sz w:val="24"/>
          <w:lang w:eastAsia="zh-CN"/>
        </w:rPr>
        <w:t>险</w:t>
      </w:r>
      <w:r>
        <w:rPr>
          <w:rFonts w:hint="eastAsia" w:ascii="宋体" w:hAnsi="宋体"/>
          <w:sz w:val="24"/>
        </w:rPr>
        <w:t>最低服务及理赔要求，投标人必须响应。若投标人另有增</w:t>
      </w:r>
      <w:r>
        <w:rPr>
          <w:rFonts w:hint="eastAsia" w:ascii="宋体" w:hAnsi="宋体"/>
          <w:color w:val="auto"/>
          <w:sz w:val="24"/>
        </w:rPr>
        <w:t>加的服务内容及优惠的理赔条件，可作出书面承诺。投标人承诺的理赔服务承诺将作为技术标的主要评审内容。</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color w:val="000000"/>
          <w:sz w:val="24"/>
          <w:szCs w:val="24"/>
          <w:lang w:eastAsia="zh-CN"/>
        </w:rPr>
        <w:t>四</w:t>
      </w:r>
      <w:r>
        <w:rPr>
          <w:rFonts w:hint="eastAsia" w:ascii="宋体" w:hAnsi="宋体" w:eastAsia="宋体" w:cs="宋体"/>
          <w:b/>
          <w:color w:val="000000"/>
          <w:sz w:val="24"/>
          <w:szCs w:val="24"/>
        </w:rPr>
        <w:t>、商务及其它要求</w:t>
      </w:r>
    </w:p>
    <w:p>
      <w:pPr>
        <w:numPr>
          <w:ilvl w:val="255"/>
          <w:numId w:val="0"/>
        </w:num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1、报价要求</w:t>
      </w:r>
    </w:p>
    <w:p>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（1）投标人应根据本项目内容要求，结合项目特点和企业自身条件，以本招标需求</w:t>
      </w:r>
      <w:r>
        <w:rPr>
          <w:rFonts w:hint="eastAsia" w:ascii="宋体" w:hAnsi="宋体" w:eastAsia="宋体" w:cs="宋体"/>
          <w:sz w:val="24"/>
          <w:szCs w:val="24"/>
          <w:u w:val="single"/>
        </w:rPr>
        <w:t>保险清单内容的保险费基准</w:t>
      </w:r>
      <w:r>
        <w:rPr>
          <w:rFonts w:hint="eastAsia" w:ascii="宋体" w:hAnsi="宋体" w:eastAsia="宋体" w:cs="宋体"/>
          <w:sz w:val="24"/>
          <w:szCs w:val="24"/>
        </w:rPr>
        <w:t>价为基础，</w:t>
      </w:r>
      <w:r>
        <w:rPr>
          <w:rFonts w:hint="eastAsia" w:ascii="宋体" w:hAnsi="宋体" w:cs="宋体"/>
          <w:b/>
          <w:bCs/>
          <w:color w:val="auto"/>
          <w:sz w:val="24"/>
          <w:szCs w:val="24"/>
          <w:lang w:val="zh-CN"/>
        </w:rPr>
        <w:t>财产险、</w:t>
      </w:r>
      <w:r>
        <w:rPr>
          <w:rFonts w:hint="eastAsia" w:ascii="宋体" w:hAnsi="宋体" w:cs="宋体"/>
          <w:b/>
          <w:bCs/>
          <w:color w:val="auto"/>
          <w:sz w:val="24"/>
          <w:szCs w:val="24"/>
          <w:lang w:val="en-US" w:eastAsia="zh-CN"/>
        </w:rPr>
        <w:t>工程险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zh-CN"/>
        </w:rPr>
        <w:t>车辆险、责任险和意外险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b/>
          <w:bCs/>
          <w:sz w:val="24"/>
          <w:szCs w:val="24"/>
        </w:rPr>
        <w:t>，</w:t>
      </w:r>
      <w:r>
        <w:rPr>
          <w:rFonts w:hint="eastAsia" w:ascii="宋体" w:hAnsi="宋体" w:eastAsia="宋体" w:cs="宋体"/>
          <w:b/>
          <w:bCs w:val="0"/>
          <w:sz w:val="24"/>
          <w:szCs w:val="24"/>
        </w:rPr>
        <w:t>以</w:t>
      </w:r>
      <w:r>
        <w:rPr>
          <w:rFonts w:hint="eastAsia" w:ascii="宋体" w:hAnsi="宋体" w:eastAsia="宋体" w:cs="宋体"/>
          <w:b/>
          <w:bCs w:val="0"/>
          <w:color w:val="auto"/>
          <w:sz w:val="24"/>
          <w:szCs w:val="24"/>
        </w:rPr>
        <w:t>保险费率</w:t>
      </w:r>
      <w:r>
        <w:rPr>
          <w:rFonts w:hint="eastAsia" w:ascii="宋体" w:hAnsi="宋体" w:eastAsia="宋体" w:cs="宋体"/>
          <w:b/>
          <w:bCs w:val="0"/>
          <w:color w:val="auto"/>
          <w:sz w:val="24"/>
          <w:szCs w:val="24"/>
          <w:lang w:val="en-US" w:eastAsia="zh-CN"/>
        </w:rPr>
        <w:t>或</w:t>
      </w:r>
      <w:r>
        <w:rPr>
          <w:rFonts w:hint="eastAsia" w:ascii="宋体" w:hAnsi="宋体" w:eastAsia="宋体" w:cs="宋体"/>
          <w:b/>
          <w:bCs w:val="0"/>
          <w:color w:val="auto"/>
          <w:sz w:val="24"/>
          <w:szCs w:val="24"/>
        </w:rPr>
        <w:t>保险费</w:t>
      </w:r>
      <w:r>
        <w:rPr>
          <w:rFonts w:hint="eastAsia" w:ascii="宋体" w:hAnsi="宋体" w:eastAsia="宋体" w:cs="宋体"/>
          <w:b/>
          <w:bCs w:val="0"/>
          <w:color w:val="auto"/>
          <w:sz w:val="24"/>
          <w:szCs w:val="24"/>
          <w:lang w:val="en-US" w:eastAsia="zh-CN"/>
        </w:rPr>
        <w:t>折扣</w:t>
      </w:r>
      <w:r>
        <w:rPr>
          <w:rFonts w:hint="eastAsia" w:ascii="宋体" w:hAnsi="宋体" w:eastAsia="宋体" w:cs="宋体"/>
          <w:b/>
          <w:bCs w:val="0"/>
          <w:color w:val="auto"/>
          <w:sz w:val="24"/>
          <w:szCs w:val="24"/>
        </w:rPr>
        <w:t>率</w:t>
      </w:r>
      <w:r>
        <w:rPr>
          <w:rFonts w:hint="eastAsia" w:ascii="宋体" w:hAnsi="宋体" w:eastAsia="宋体" w:cs="宋体"/>
          <w:b/>
          <w:bCs w:val="0"/>
          <w:sz w:val="24"/>
          <w:szCs w:val="24"/>
        </w:rPr>
        <w:t>中标</w:t>
      </w:r>
      <w:r>
        <w:rPr>
          <w:rFonts w:hint="eastAsia" w:ascii="宋体" w:hAnsi="宋体" w:eastAsia="宋体" w:cs="宋体"/>
          <w:b/>
          <w:sz w:val="24"/>
          <w:szCs w:val="24"/>
        </w:rPr>
        <w:t>。</w:t>
      </w:r>
      <w:r>
        <w:rPr>
          <w:rFonts w:hint="eastAsia" w:ascii="宋体" w:hAnsi="宋体" w:eastAsia="宋体" w:cs="宋体"/>
          <w:sz w:val="24"/>
          <w:szCs w:val="24"/>
        </w:rPr>
        <w:t>投标人的报价应考虑合同签定后的保险费、人工服务、利润、税金、政策性文件规定及合同包含的所有风险及责任等各项费用。投标人所投报的投标报价为投标人所能承受的整个项目的最终最低报价，如有漏项，视同已包含在本项目的总报价中。</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）投标人应按本招标文件设定开标一览表格式报价，最终投保数量以实际投保数为准，结算金额以中标</w:t>
      </w:r>
      <w:r>
        <w:rPr>
          <w:rFonts w:hint="eastAsia" w:ascii="宋体" w:hAnsi="宋体" w:eastAsia="宋体" w:cs="宋体"/>
          <w:b w:val="0"/>
          <w:bCs w:val="0"/>
          <w:sz w:val="24"/>
          <w:szCs w:val="24"/>
        </w:rPr>
        <w:t>人的</w:t>
      </w:r>
      <w:r>
        <w:rPr>
          <w:rFonts w:hint="eastAsia" w:ascii="宋体" w:hAnsi="宋体" w:eastAsia="宋体" w:cs="宋体"/>
          <w:b w:val="0"/>
          <w:bCs w:val="0"/>
          <w:color w:val="auto"/>
          <w:sz w:val="24"/>
          <w:szCs w:val="24"/>
        </w:rPr>
        <w:t>中标保险费率</w:t>
      </w:r>
      <w:r>
        <w:rPr>
          <w:rFonts w:hint="eastAsia" w:ascii="宋体" w:hAnsi="宋体" w:eastAsia="宋体" w:cs="宋体"/>
          <w:b w:val="0"/>
          <w:bCs w:val="0"/>
          <w:color w:val="auto"/>
          <w:sz w:val="24"/>
          <w:szCs w:val="24"/>
          <w:lang w:val="en-US" w:eastAsia="zh-CN"/>
        </w:rPr>
        <w:t>或</w:t>
      </w:r>
      <w:r>
        <w:rPr>
          <w:rFonts w:hint="eastAsia" w:ascii="宋体" w:hAnsi="宋体" w:eastAsia="宋体" w:cs="宋体"/>
          <w:b w:val="0"/>
          <w:bCs w:val="0"/>
          <w:color w:val="auto"/>
          <w:sz w:val="24"/>
          <w:szCs w:val="24"/>
        </w:rPr>
        <w:t>中标保险费</w:t>
      </w:r>
      <w:r>
        <w:rPr>
          <w:rFonts w:hint="eastAsia" w:ascii="宋体" w:hAnsi="宋体" w:eastAsia="宋体" w:cs="宋体"/>
          <w:b w:val="0"/>
          <w:bCs w:val="0"/>
          <w:color w:val="auto"/>
          <w:sz w:val="24"/>
          <w:szCs w:val="24"/>
          <w:lang w:val="en-US" w:eastAsia="zh-CN"/>
        </w:rPr>
        <w:t>折扣</w:t>
      </w:r>
      <w:r>
        <w:rPr>
          <w:rFonts w:hint="eastAsia" w:ascii="宋体" w:hAnsi="宋体" w:eastAsia="宋体" w:cs="宋体"/>
          <w:b w:val="0"/>
          <w:bCs w:val="0"/>
          <w:color w:val="auto"/>
          <w:sz w:val="24"/>
          <w:szCs w:val="24"/>
        </w:rPr>
        <w:t>率</w:t>
      </w:r>
      <w:r>
        <w:rPr>
          <w:rFonts w:hint="eastAsia" w:ascii="宋体" w:hAnsi="宋体" w:eastAsia="宋体" w:cs="宋体"/>
          <w:b w:val="0"/>
          <w:bCs w:val="0"/>
          <w:sz w:val="24"/>
          <w:szCs w:val="24"/>
        </w:rPr>
        <w:t>与</w:t>
      </w:r>
      <w:r>
        <w:rPr>
          <w:rFonts w:hint="eastAsia" w:ascii="宋体" w:hAnsi="宋体" w:eastAsia="宋体" w:cs="宋体"/>
          <w:b w:val="0"/>
          <w:bCs w:val="0"/>
          <w:sz w:val="24"/>
          <w:szCs w:val="24"/>
          <w:u w:val="single"/>
        </w:rPr>
        <w:t>保险费基准</w:t>
      </w:r>
      <w:r>
        <w:rPr>
          <w:rFonts w:hint="eastAsia" w:ascii="宋体" w:hAnsi="宋体" w:eastAsia="宋体" w:cs="宋体"/>
          <w:b w:val="0"/>
          <w:bCs w:val="0"/>
          <w:sz w:val="24"/>
          <w:szCs w:val="24"/>
        </w:rPr>
        <w:t>价及实际投保数量按实结算。</w:t>
      </w:r>
    </w:p>
    <w:p>
      <w:pPr>
        <w:tabs>
          <w:tab w:val="left" w:pos="7830"/>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2、项目服务期限</w:t>
      </w:r>
      <w:r>
        <w:rPr>
          <w:rFonts w:hint="eastAsia" w:ascii="宋体" w:hAnsi="宋体" w:eastAsia="宋体" w:cs="宋体"/>
          <w:b/>
          <w:color w:val="auto"/>
          <w:sz w:val="24"/>
          <w:szCs w:val="24"/>
        </w:rPr>
        <w:t>：本项目服务期为合同签订后</w:t>
      </w:r>
      <w:r>
        <w:rPr>
          <w:rFonts w:hint="eastAsia" w:ascii="宋体" w:hAnsi="宋体" w:cs="宋体"/>
          <w:b/>
          <w:color w:val="auto"/>
          <w:sz w:val="24"/>
          <w:szCs w:val="24"/>
          <w:lang w:val="en-US" w:eastAsia="zh-CN"/>
        </w:rPr>
        <w:t>2</w:t>
      </w:r>
      <w:r>
        <w:rPr>
          <w:rFonts w:hint="eastAsia" w:ascii="宋体" w:hAnsi="宋体" w:eastAsia="宋体" w:cs="宋体"/>
          <w:b/>
          <w:color w:val="auto"/>
          <w:sz w:val="24"/>
          <w:szCs w:val="24"/>
        </w:rPr>
        <w:t>年；</w:t>
      </w:r>
      <w:r>
        <w:rPr>
          <w:rFonts w:hint="eastAsia" w:ascii="宋体" w:hAnsi="宋体" w:eastAsia="宋体" w:cs="宋体"/>
          <w:b/>
          <w:bCs/>
          <w:color w:val="auto"/>
          <w:sz w:val="24"/>
          <w:szCs w:val="24"/>
        </w:rPr>
        <w:t>服务期满，</w:t>
      </w:r>
      <w:r>
        <w:rPr>
          <w:rFonts w:hint="eastAsia" w:ascii="宋体" w:hAnsi="宋体" w:eastAsia="宋体" w:cs="宋体"/>
          <w:b/>
          <w:bCs/>
          <w:color w:val="auto"/>
          <w:sz w:val="24"/>
          <w:szCs w:val="24"/>
          <w:lang w:val="en-US" w:eastAsia="zh-CN"/>
        </w:rPr>
        <w:t>根据</w:t>
      </w:r>
      <w:r>
        <w:rPr>
          <w:rFonts w:hint="eastAsia" w:ascii="宋体" w:hAnsi="宋体" w:eastAsia="宋体" w:cs="宋体"/>
          <w:b/>
          <w:bCs/>
          <w:sz w:val="24"/>
          <w:szCs w:val="24"/>
          <w:lang w:val="en-US" w:eastAsia="zh-CN"/>
        </w:rPr>
        <w:t>合同执行及相关部门对项目执行情况的</w:t>
      </w:r>
      <w:r>
        <w:rPr>
          <w:rFonts w:hint="eastAsia" w:ascii="宋体" w:hAnsi="宋体" w:cs="宋体"/>
          <w:b/>
          <w:bCs/>
          <w:sz w:val="24"/>
          <w:szCs w:val="24"/>
          <w:lang w:val="en-US" w:eastAsia="zh-CN"/>
        </w:rPr>
        <w:t>评价</w:t>
      </w:r>
      <w:r>
        <w:rPr>
          <w:rFonts w:hint="eastAsia" w:ascii="宋体" w:hAnsi="宋体" w:eastAsia="宋体" w:cs="宋体"/>
          <w:b/>
          <w:bCs/>
          <w:sz w:val="24"/>
          <w:szCs w:val="24"/>
          <w:lang w:val="en-US" w:eastAsia="zh-CN"/>
        </w:rPr>
        <w:t>和评估</w:t>
      </w:r>
      <w:r>
        <w:rPr>
          <w:rFonts w:hint="eastAsia" w:ascii="宋体" w:hAnsi="宋体" w:eastAsia="宋体" w:cs="宋体"/>
          <w:b/>
          <w:bCs/>
          <w:sz w:val="24"/>
          <w:szCs w:val="24"/>
        </w:rPr>
        <w:t>，可在本项目合同的基础上延续1年。</w:t>
      </w:r>
    </w:p>
    <w:p>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3、付款方式：保险费在保单正式生效前一次性缴纳。</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期内报废/转卖车辆的保费在退保时结算，结算后须在7个工作日内一次性转入采购人指定账户。</w:t>
      </w:r>
    </w:p>
    <w:p>
      <w:pPr>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中标人</w:t>
      </w:r>
      <w:r>
        <w:rPr>
          <w:rFonts w:hint="eastAsia" w:ascii="宋体" w:hAnsi="宋体" w:eastAsia="宋体" w:cs="宋体"/>
          <w:sz w:val="24"/>
          <w:szCs w:val="24"/>
        </w:rPr>
        <w:t>不得将本项目所载义务、责任分出给其他保险公司承担。（除再保险外）</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b/>
          <w:bCs/>
          <w:sz w:val="24"/>
          <w:szCs w:val="24"/>
        </w:rPr>
        <w:t>投保人在中标</w:t>
      </w:r>
      <w:r>
        <w:rPr>
          <w:rFonts w:hint="eastAsia" w:ascii="宋体" w:hAnsi="宋体" w:eastAsia="宋体" w:cs="宋体"/>
          <w:b/>
          <w:bCs/>
          <w:sz w:val="24"/>
          <w:szCs w:val="24"/>
          <w:lang w:eastAsia="zh-CN"/>
        </w:rPr>
        <w:t>人</w:t>
      </w:r>
      <w:r>
        <w:rPr>
          <w:rFonts w:hint="eastAsia" w:ascii="宋体" w:hAnsi="宋体" w:eastAsia="宋体" w:cs="宋体"/>
          <w:b/>
          <w:bCs/>
          <w:sz w:val="24"/>
          <w:szCs w:val="24"/>
        </w:rPr>
        <w:t>的</w:t>
      </w:r>
      <w:r>
        <w:rPr>
          <w:rFonts w:hint="eastAsia" w:ascii="宋体" w:hAnsi="宋体" w:eastAsia="宋体" w:cs="宋体"/>
          <w:b/>
          <w:bCs/>
          <w:sz w:val="24"/>
          <w:szCs w:val="24"/>
          <w:lang w:val="en-US" w:eastAsia="zh-CN"/>
        </w:rPr>
        <w:t>报价基础</w:t>
      </w:r>
      <w:r>
        <w:rPr>
          <w:rFonts w:hint="eastAsia" w:ascii="宋体" w:hAnsi="宋体" w:eastAsia="宋体" w:cs="宋体"/>
          <w:b/>
          <w:bCs/>
          <w:sz w:val="24"/>
          <w:szCs w:val="24"/>
        </w:rPr>
        <w:t>上有权根据业务现状做出保额调整。</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7、</w:t>
      </w:r>
      <w:r>
        <w:rPr>
          <w:rFonts w:hint="eastAsia" w:ascii="宋体" w:hAnsi="宋体" w:eastAsia="宋体" w:cs="宋体"/>
          <w:b/>
          <w:bCs w:val="0"/>
          <w:sz w:val="24"/>
          <w:szCs w:val="24"/>
          <w:lang w:val="en-US" w:eastAsia="zh-CN"/>
        </w:rPr>
        <w:t>采购人</w:t>
      </w:r>
      <w:r>
        <w:rPr>
          <w:rFonts w:hint="eastAsia" w:ascii="宋体" w:hAnsi="宋体" w:eastAsia="宋体" w:cs="宋体"/>
          <w:b/>
          <w:bCs w:val="0"/>
          <w:sz w:val="24"/>
          <w:szCs w:val="24"/>
          <w:lang w:eastAsia="zh-CN"/>
        </w:rPr>
        <w:t>在服务期内如有新增保险项目，可参照上述标准，比照执行。</w:t>
      </w:r>
    </w:p>
    <w:p>
      <w:pPr>
        <w:rPr>
          <w:rFonts w:hint="eastAsia" w:ascii="宋体" w:hAnsi="宋体" w:eastAsia="宋体" w:cs="宋体"/>
          <w:b/>
          <w:bCs/>
          <w:color w:val="0D0D0D"/>
          <w:sz w:val="24"/>
          <w:szCs w:val="24"/>
        </w:rPr>
      </w:pPr>
      <w:r>
        <w:rPr>
          <w:rFonts w:hint="eastAsia" w:ascii="宋体" w:hAnsi="宋体" w:eastAsia="宋体" w:cs="宋体"/>
          <w:b/>
          <w:bCs/>
          <w:color w:val="0D0D0D"/>
          <w:sz w:val="24"/>
          <w:szCs w:val="24"/>
        </w:rPr>
        <w:br w:type="page"/>
      </w:r>
    </w:p>
    <w:p>
      <w:pPr>
        <w:jc w:val="center"/>
        <w:rPr>
          <w:rFonts w:hint="eastAsia" w:ascii="黑体" w:hAnsi="宋体" w:eastAsia="黑体"/>
          <w:b/>
          <w:bCs/>
          <w:color w:val="0D0D0D"/>
          <w:sz w:val="32"/>
          <w:szCs w:val="32"/>
        </w:rPr>
      </w:pPr>
      <w:r>
        <w:rPr>
          <w:rFonts w:hint="eastAsia" w:ascii="黑体" w:hAnsi="宋体" w:eastAsia="黑体"/>
          <w:b/>
          <w:bCs/>
          <w:color w:val="0D0D0D"/>
          <w:sz w:val="32"/>
          <w:szCs w:val="32"/>
        </w:rPr>
        <w:t>第三章    投标人须知</w:t>
      </w:r>
    </w:p>
    <w:p>
      <w:pPr>
        <w:keepNext w:val="0"/>
        <w:keepLines w:val="0"/>
        <w:pageBreakBefore w:val="0"/>
        <w:widowControl w:val="0"/>
        <w:kinsoku/>
        <w:wordWrap/>
        <w:overflowPunct/>
        <w:topLinePunct w:val="0"/>
        <w:autoSpaceDE/>
        <w:autoSpaceDN/>
        <w:bidi w:val="0"/>
        <w:adjustRightInd/>
        <w:snapToGrid w:val="0"/>
        <w:jc w:val="right"/>
        <w:textAlignment w:val="auto"/>
        <w:outlineLvl w:val="1"/>
        <w:rPr>
          <w:rFonts w:hint="eastAsia" w:ascii="宋体" w:hAnsi="宋体" w:cs="宋体"/>
          <w:color w:val="0D0D0D"/>
          <w:sz w:val="24"/>
        </w:rPr>
      </w:pPr>
      <w:r>
        <w:rPr>
          <w:rFonts w:hint="eastAsia" w:ascii="宋体" w:hAnsi="宋体" w:cs="宋体"/>
          <w:color w:val="0D0D0D"/>
          <w:sz w:val="24"/>
        </w:rPr>
        <w:t>前附表</w:t>
      </w:r>
    </w:p>
    <w:tbl>
      <w:tblPr>
        <w:tblStyle w:val="55"/>
        <w:tblW w:w="100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9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序号</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D0D0D"/>
                <w:sz w:val="24"/>
                <w:szCs w:val="24"/>
              </w:rPr>
            </w:pPr>
            <w:r>
              <w:rPr>
                <w:rFonts w:hint="eastAsia" w:ascii="宋体" w:hAnsi="宋体" w:eastAsia="宋体" w:cs="宋体"/>
                <w:color w:val="0D0D0D"/>
                <w:sz w:val="24"/>
                <w:szCs w:val="24"/>
              </w:rPr>
              <w:t xml:space="preserve">  1</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项目名称：</w:t>
            </w:r>
            <w:r>
              <w:rPr>
                <w:rFonts w:hint="eastAsia" w:ascii="宋体" w:hAnsi="宋体" w:eastAsia="宋体" w:cs="宋体"/>
                <w:color w:val="0D0D0D"/>
                <w:sz w:val="24"/>
                <w:szCs w:val="24"/>
                <w:u w:val="none"/>
                <w:lang w:val="en-US" w:eastAsia="zh-CN"/>
              </w:rPr>
              <w:t>东阳市国有企业保险（限额以下）服务项目</w:t>
            </w:r>
            <w:r>
              <w:rPr>
                <w:rFonts w:hint="eastAsia" w:ascii="宋体" w:hAnsi="宋体" w:eastAsia="宋体" w:cs="宋体"/>
                <w:bCs/>
                <w:color w:val="0D0D0D"/>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2</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D0D0D"/>
                <w:sz w:val="24"/>
                <w:szCs w:val="24"/>
              </w:rPr>
            </w:pPr>
            <w:r>
              <w:rPr>
                <w:rFonts w:hint="eastAsia" w:ascii="宋体" w:hAnsi="宋体" w:eastAsia="宋体" w:cs="宋体"/>
                <w:color w:val="0D0D0D"/>
                <w:sz w:val="24"/>
                <w:szCs w:val="24"/>
              </w:rPr>
              <w:t>投标报价及费用：1、本项目投标应以人民币报价。</w:t>
            </w:r>
          </w:p>
          <w:p>
            <w:pPr>
              <w:keepNext w:val="0"/>
              <w:keepLines w:val="0"/>
              <w:pageBreakBefore w:val="0"/>
              <w:widowControl/>
              <w:kinsoku/>
              <w:wordWrap/>
              <w:overflowPunct/>
              <w:topLinePunct w:val="0"/>
              <w:autoSpaceDE/>
              <w:autoSpaceDN/>
              <w:bidi w:val="0"/>
              <w:spacing w:line="420" w:lineRule="exact"/>
              <w:jc w:val="left"/>
              <w:textAlignment w:val="center"/>
              <w:rPr>
                <w:rFonts w:hint="eastAsia" w:ascii="宋体" w:hAnsi="宋体" w:eastAsia="宋体" w:cs="宋体"/>
                <w:color w:val="0D0D0D"/>
                <w:sz w:val="24"/>
                <w:szCs w:val="24"/>
              </w:rPr>
            </w:pPr>
            <w:r>
              <w:rPr>
                <w:rFonts w:hint="eastAsia" w:ascii="宋体" w:hAnsi="宋体" w:eastAsia="宋体" w:cs="宋体"/>
                <w:color w:val="0D0D0D"/>
                <w:sz w:val="24"/>
                <w:szCs w:val="24"/>
              </w:rPr>
              <w:t>2、</w:t>
            </w: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的报价</w:t>
            </w:r>
            <w:r>
              <w:rPr>
                <w:rFonts w:hint="eastAsia" w:ascii="宋体" w:hAnsi="宋体" w:eastAsia="宋体" w:cs="宋体"/>
                <w:color w:val="auto"/>
                <w:sz w:val="24"/>
                <w:szCs w:val="24"/>
              </w:rPr>
              <w:t>设有</w:t>
            </w:r>
            <w:r>
              <w:rPr>
                <w:rFonts w:hint="eastAsia" w:ascii="宋体" w:hAnsi="宋体" w:eastAsia="宋体" w:cs="宋体"/>
                <w:b/>
                <w:color w:val="auto"/>
                <w:sz w:val="24"/>
                <w:szCs w:val="24"/>
              </w:rPr>
              <w:t>最高限价，</w:t>
            </w:r>
            <w:r>
              <w:rPr>
                <w:rFonts w:hint="eastAsia" w:ascii="宋体" w:hAnsi="宋体" w:eastAsia="宋体" w:cs="宋体"/>
                <w:b/>
                <w:color w:val="auto"/>
                <w:sz w:val="24"/>
                <w:szCs w:val="24"/>
                <w:lang w:val="en-US" w:eastAsia="zh-CN"/>
              </w:rPr>
              <w:t>最高限价详见招标需求</w:t>
            </w:r>
            <w:r>
              <w:rPr>
                <w:rFonts w:hint="eastAsia" w:ascii="宋体" w:hAnsi="宋体" w:eastAsia="宋体" w:cs="宋体"/>
                <w:b/>
                <w:color w:val="auto"/>
                <w:sz w:val="24"/>
                <w:szCs w:val="24"/>
              </w:rPr>
              <w:t>。</w:t>
            </w:r>
            <w:r>
              <w:rPr>
                <w:rFonts w:hint="eastAsia" w:ascii="宋体" w:hAnsi="宋体" w:eastAsia="宋体" w:cs="宋体"/>
                <w:color w:val="auto"/>
                <w:sz w:val="24"/>
                <w:szCs w:val="24"/>
              </w:rPr>
              <w:t>投标单</w:t>
            </w:r>
            <w:r>
              <w:rPr>
                <w:rFonts w:hint="eastAsia" w:ascii="宋体" w:hAnsi="宋体" w:eastAsia="宋体" w:cs="宋体"/>
                <w:color w:val="0D0D0D"/>
                <w:sz w:val="24"/>
                <w:szCs w:val="24"/>
              </w:rPr>
              <w:t>位必须按招标需求的要求</w:t>
            </w:r>
            <w:r>
              <w:rPr>
                <w:rFonts w:hint="eastAsia" w:ascii="宋体" w:hAnsi="宋体" w:eastAsia="宋体" w:cs="宋体"/>
                <w:color w:val="auto"/>
                <w:sz w:val="24"/>
                <w:szCs w:val="24"/>
              </w:rPr>
              <w:t>报价，并且报价不得高于最高限价，否则</w:t>
            </w:r>
            <w:r>
              <w:rPr>
                <w:rFonts w:hint="eastAsia" w:ascii="宋体" w:hAnsi="宋体" w:eastAsia="宋体" w:cs="宋体"/>
                <w:color w:val="0D0D0D"/>
                <w:sz w:val="24"/>
                <w:szCs w:val="24"/>
              </w:rPr>
              <w:t>作废标处理。</w:t>
            </w:r>
          </w:p>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D0D0D"/>
                <w:sz w:val="24"/>
                <w:szCs w:val="24"/>
              </w:rPr>
            </w:pPr>
            <w:r>
              <w:rPr>
                <w:rFonts w:hint="eastAsia" w:ascii="宋体" w:hAnsi="宋体" w:eastAsia="宋体" w:cs="宋体"/>
                <w:color w:val="0D0D0D"/>
                <w:sz w:val="24"/>
                <w:szCs w:val="24"/>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3</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D0D0D"/>
                <w:sz w:val="24"/>
                <w:szCs w:val="24"/>
              </w:rPr>
            </w:pPr>
            <w:r>
              <w:rPr>
                <w:rFonts w:hint="eastAsia" w:ascii="宋体" w:hAnsi="宋体" w:eastAsia="宋体" w:cs="宋体"/>
                <w:sz w:val="24"/>
                <w:szCs w:val="24"/>
              </w:rPr>
              <w:t>答疑与澄清：投标人如认为招标文件表述不清晰、存在歧视性、排他性或者其他违法内容，应当于</w:t>
            </w:r>
            <w:r>
              <w:rPr>
                <w:rFonts w:hint="eastAsia" w:ascii="宋体" w:hAnsi="宋体" w:eastAsia="宋体" w:cs="宋体"/>
                <w:color w:val="0D0D0D"/>
                <w:sz w:val="24"/>
                <w:szCs w:val="24"/>
                <w:u w:val="single"/>
                <w:lang w:val="en-US" w:eastAsia="zh-CN"/>
              </w:rPr>
              <w:t>2025年  月  日</w:t>
            </w:r>
            <w:r>
              <w:rPr>
                <w:rFonts w:hint="eastAsia" w:ascii="宋体" w:hAnsi="宋体" w:eastAsia="宋体" w:cs="宋体"/>
                <w:sz w:val="24"/>
                <w:szCs w:val="24"/>
                <w:u w:val="single"/>
              </w:rPr>
              <w:t>1</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:00前</w:t>
            </w:r>
            <w:r>
              <w:rPr>
                <w:rFonts w:hint="eastAsia" w:ascii="宋体" w:hAnsi="宋体" w:eastAsia="宋体" w:cs="宋体"/>
                <w:sz w:val="24"/>
                <w:szCs w:val="24"/>
              </w:rPr>
              <w:t>，以书面形式要求招标采购单位做出书面解释、澄清或者向招标采购单位提出书面质疑（超过此规定时间的质疑函将不予受理）。答疑内容将于投标截止日期5天前以网上发布公告的形式通知；如果答疑、澄清或修改的内容可能影响投标文件编制，招标采购单位将于投标截止日期15天前以网上公告的形式通知所有已报名的投标人，答疑内容是招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4</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s="宋体"/>
                <w:sz w:val="24"/>
              </w:rPr>
            </w:pPr>
            <w:r>
              <w:rPr>
                <w:rFonts w:hint="eastAsia" w:ascii="宋体" w:hAnsi="宋体" w:cs="宋体"/>
                <w:sz w:val="24"/>
              </w:rPr>
              <w:t>投标文件组成：</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b/>
                <w:sz w:val="24"/>
              </w:rPr>
            </w:pPr>
            <w:r>
              <w:rPr>
                <w:rFonts w:hint="eastAsia" w:ascii="宋体" w:hAnsi="宋体" w:cs="宋体"/>
                <w:b/>
                <w:bCs/>
                <w:color w:val="000000"/>
                <w:sz w:val="24"/>
                <w:szCs w:val="24"/>
                <w:lang w:eastAsia="zh-CN"/>
              </w:rPr>
              <w:t>本项目投标文件</w:t>
            </w:r>
            <w:r>
              <w:rPr>
                <w:rFonts w:hint="eastAsia" w:ascii="宋体" w:hAnsi="宋体"/>
                <w:b/>
                <w:sz w:val="24"/>
              </w:rPr>
              <w:t>由资格审查资料、资信商务及技术文件、投标报价文件三部</w:t>
            </w:r>
            <w:r>
              <w:rPr>
                <w:rFonts w:hint="eastAsia" w:ascii="宋体" w:hAnsi="宋体"/>
                <w:b/>
                <w:sz w:val="24"/>
                <w:lang w:val="en-US" w:eastAsia="zh-CN"/>
              </w:rPr>
              <w:t>分</w:t>
            </w:r>
            <w:r>
              <w:rPr>
                <w:rFonts w:hint="eastAsia" w:ascii="宋体" w:hAnsi="宋体"/>
                <w:b/>
                <w:sz w:val="24"/>
              </w:rPr>
              <w:t>组成。</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b/>
                <w:bCs/>
                <w:sz w:val="24"/>
                <w:lang w:eastAsia="zh-CN"/>
              </w:rPr>
            </w:pPr>
            <w:r>
              <w:rPr>
                <w:rFonts w:hint="eastAsia" w:ascii="宋体" w:hAnsi="宋体"/>
                <w:b/>
                <w:bCs/>
                <w:sz w:val="24"/>
              </w:rPr>
              <w:t>投标人应按以下方式递交投标文件</w:t>
            </w:r>
            <w:r>
              <w:rPr>
                <w:rFonts w:hint="eastAsia" w:ascii="宋体" w:hAnsi="宋体"/>
                <w:b/>
                <w:bCs/>
                <w:sz w:val="24"/>
                <w:lang w:eastAsia="zh-CN"/>
              </w:rPr>
              <w:t>：</w:t>
            </w:r>
          </w:p>
          <w:p>
            <w:pPr>
              <w:autoSpaceDE w:val="0"/>
              <w:autoSpaceDN w:val="0"/>
              <w:snapToGrid w:val="0"/>
              <w:spacing w:line="400" w:lineRule="exact"/>
              <w:textAlignment w:val="bottom"/>
              <w:rPr>
                <w:rFonts w:ascii="宋体" w:hAnsi="宋体" w:cs="宋体"/>
                <w:sz w:val="24"/>
              </w:rPr>
            </w:pPr>
            <w:r>
              <w:rPr>
                <w:rFonts w:hint="eastAsia" w:ascii="宋体" w:hAnsi="宋体" w:cs="宋体"/>
                <w:sz w:val="24"/>
              </w:rPr>
              <w:t>▲1、本项目实行“网上投标、电子评标”，投标人应于投标截止时间前在“</w:t>
            </w:r>
            <w:r>
              <w:rPr>
                <w:rFonts w:hint="eastAsia" w:ascii="宋体" w:hAnsi="宋体" w:cs="宋体"/>
                <w:sz w:val="24"/>
                <w:lang w:val="en-US" w:eastAsia="zh-CN"/>
              </w:rPr>
              <w:t>乐</w:t>
            </w:r>
            <w:r>
              <w:rPr>
                <w:rFonts w:hint="eastAsia" w:ascii="宋体" w:hAnsi="宋体" w:cs="宋体"/>
                <w:sz w:val="24"/>
              </w:rPr>
              <w:t>采云”（电子交易平台）上传输、递交电子版投标文件（包括资格审查文件、商务技术文件和报价文件）；</w:t>
            </w:r>
          </w:p>
          <w:p>
            <w:pPr>
              <w:numPr>
                <w:ilvl w:val="255"/>
                <w:numId w:val="0"/>
              </w:numPr>
              <w:autoSpaceDE w:val="0"/>
              <w:autoSpaceDN w:val="0"/>
              <w:snapToGrid w:val="0"/>
              <w:spacing w:line="400" w:lineRule="exact"/>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w:t>
            </w:r>
            <w:r>
              <w:rPr>
                <w:rFonts w:hint="eastAsia" w:ascii="宋体" w:hAnsi="宋体" w:cs="宋体"/>
                <w:color w:val="auto"/>
                <w:sz w:val="24"/>
              </w:rPr>
              <w:t>的情况，投标人可以在投标截止时间前将电子备份投标文件（经</w:t>
            </w:r>
            <w:r>
              <w:rPr>
                <w:rFonts w:hint="eastAsia" w:ascii="宋体" w:hAnsi="宋体" w:cs="宋体"/>
                <w:color w:val="auto"/>
                <w:sz w:val="24"/>
                <w:lang w:val="en-US" w:eastAsia="zh-CN"/>
              </w:rPr>
              <w:t>乐</w:t>
            </w:r>
            <w:r>
              <w:rPr>
                <w:rFonts w:hint="eastAsia" w:ascii="宋体" w:hAnsi="宋体" w:cs="宋体"/>
                <w:color w:val="auto"/>
                <w:sz w:val="24"/>
              </w:rPr>
              <w:t>采云电子交易客户端和CA驱动制作出的后缀名为“bfbs”的加密电子备份投标文件）发送至金华市金诚招投标代理有限公司邮箱：284875264@qq.com，逾期</w:t>
            </w:r>
            <w:r>
              <w:rPr>
                <w:rFonts w:hint="eastAsia" w:ascii="宋体" w:hAnsi="宋体" w:cs="宋体"/>
                <w:sz w:val="24"/>
              </w:rPr>
              <w:t>发送或发错后缀名的备份投标文件将被视为无效；</w:t>
            </w:r>
          </w:p>
          <w:p>
            <w:pPr>
              <w:autoSpaceDE w:val="0"/>
              <w:autoSpaceDN w:val="0"/>
              <w:snapToGrid w:val="0"/>
              <w:spacing w:line="400" w:lineRule="exact"/>
              <w:textAlignment w:val="bottom"/>
              <w:rPr>
                <w:rFonts w:ascii="宋体" w:hAnsi="宋体" w:cs="宋体"/>
                <w:sz w:val="24"/>
              </w:rPr>
            </w:pPr>
            <w:r>
              <w:rPr>
                <w:rFonts w:hint="eastAsia" w:ascii="宋体" w:hAnsi="宋体" w:cs="宋体"/>
                <w:sz w:val="24"/>
              </w:rPr>
              <w:t>3、投标人仅提交电子备份投标文件的，投标无效；</w:t>
            </w:r>
          </w:p>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D0D0D"/>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5</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sz w:val="24"/>
                <w:szCs w:val="24"/>
              </w:rPr>
            </w:pPr>
            <w:r>
              <w:rPr>
                <w:rFonts w:hint="eastAsia" w:ascii="宋体" w:hAnsi="宋体" w:eastAsia="宋体" w:cs="宋体"/>
                <w:sz w:val="24"/>
                <w:szCs w:val="24"/>
              </w:rPr>
              <w:t>投标截止时间及地点：</w:t>
            </w:r>
          </w:p>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sz w:val="24"/>
                <w:szCs w:val="24"/>
              </w:rPr>
            </w:pPr>
            <w:r>
              <w:rPr>
                <w:rFonts w:hint="eastAsia" w:ascii="宋体" w:hAnsi="宋体" w:eastAsia="宋体" w:cs="宋体"/>
                <w:sz w:val="24"/>
                <w:szCs w:val="24"/>
              </w:rPr>
              <w:t>1、投标人应当在202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时00分前在“乐采云电子交易客户端”（电子交易平台）上自行上传加密的电子投标文件。投标截止时间后递交的电子投标文件，将被平台拒收。</w:t>
            </w:r>
          </w:p>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sz w:val="24"/>
                <w:szCs w:val="24"/>
              </w:rPr>
            </w:pPr>
            <w:r>
              <w:rPr>
                <w:rFonts w:hint="eastAsia" w:ascii="宋体" w:hAnsi="宋体" w:eastAsia="宋体" w:cs="宋体"/>
                <w:sz w:val="24"/>
                <w:szCs w:val="24"/>
              </w:rPr>
              <w:t>2、电子备份投标文件的递交时间：</w:t>
            </w:r>
          </w:p>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D0D0D"/>
                <w:sz w:val="24"/>
                <w:szCs w:val="24"/>
              </w:rPr>
            </w:pPr>
            <w:r>
              <w:rPr>
                <w:rFonts w:hint="eastAsia" w:ascii="宋体" w:hAnsi="宋体" w:eastAsia="宋体" w:cs="宋体"/>
                <w:sz w:val="24"/>
                <w:szCs w:val="24"/>
              </w:rPr>
              <w:t>投标人应当在202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时00分前，逾期未递交的视为自动放弃。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6</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sz w:val="24"/>
                <w:szCs w:val="24"/>
              </w:rPr>
            </w:pPr>
            <w:r>
              <w:rPr>
                <w:rFonts w:hint="eastAsia" w:ascii="宋体" w:hAnsi="宋体" w:eastAsia="宋体" w:cs="宋体"/>
                <w:sz w:val="24"/>
                <w:szCs w:val="24"/>
              </w:rPr>
              <w:t>开标时间：202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时00分</w:t>
            </w:r>
          </w:p>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D0D0D"/>
                <w:sz w:val="24"/>
                <w:szCs w:val="24"/>
              </w:rPr>
            </w:pPr>
            <w:r>
              <w:rPr>
                <w:rFonts w:hint="eastAsia" w:ascii="宋体" w:hAnsi="宋体" w:eastAsia="宋体" w:cs="宋体"/>
                <w:sz w:val="24"/>
                <w:szCs w:val="24"/>
              </w:rPr>
              <w:t>截止开标时间，“乐采云电子交易客户端”（电子交易平台）自动提取所有投标文件，投标人须在开标时间截止后30分钟内对上传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7</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D0D0D"/>
                <w:sz w:val="24"/>
                <w:szCs w:val="24"/>
              </w:rPr>
            </w:pPr>
            <w:r>
              <w:rPr>
                <w:rFonts w:hint="eastAsia" w:ascii="宋体" w:hAnsi="宋体" w:eastAsia="宋体" w:cs="宋体"/>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8</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D0D0D"/>
                <w:sz w:val="24"/>
                <w:szCs w:val="24"/>
              </w:rPr>
            </w:pPr>
            <w:r>
              <w:rPr>
                <w:rFonts w:hint="eastAsia" w:ascii="宋体" w:hAnsi="宋体" w:eastAsia="宋体" w:cs="宋体"/>
                <w:sz w:val="24"/>
                <w:szCs w:val="24"/>
              </w:rPr>
              <w:t>中标结果公告：自中标人确定之日起2个工作日内，中标结果公告于浙江省政府采购网(http://zfcg.czt.zj.gov.cn/)、东阳市公共资源交易网（http://www.dongyang.gov.cn/ggzyjy/index.html)。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9</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D0D0D"/>
                <w:sz w:val="24"/>
                <w:szCs w:val="24"/>
              </w:rPr>
            </w:pPr>
            <w:r>
              <w:rPr>
                <w:rFonts w:hint="eastAsia" w:ascii="宋体" w:hAnsi="宋体" w:eastAsia="宋体" w:cs="宋体"/>
                <w:sz w:val="24"/>
                <w:szCs w:val="24"/>
              </w:rPr>
              <w:t>中标通知书：</w:t>
            </w:r>
            <w:r>
              <w:rPr>
                <w:rFonts w:hint="eastAsia" w:ascii="宋体" w:hAnsi="宋体" w:eastAsia="宋体" w:cs="宋体"/>
                <w:color w:val="0D0D0D"/>
                <w:sz w:val="24"/>
                <w:szCs w:val="24"/>
              </w:rPr>
              <w:t>公告结束无异议后3个工作日内发出中标通知书。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10</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00000"/>
                <w:sz w:val="24"/>
                <w:szCs w:val="24"/>
              </w:rPr>
            </w:pPr>
            <w:r>
              <w:rPr>
                <w:rFonts w:hint="eastAsia" w:ascii="宋体" w:hAnsi="宋体" w:eastAsia="宋体" w:cs="宋体"/>
                <w:sz w:val="24"/>
                <w:szCs w:val="24"/>
              </w:rPr>
              <w:t>履约保证金：</w:t>
            </w:r>
            <w:r>
              <w:rPr>
                <w:rFonts w:hint="eastAsia" w:ascii="宋体" w:hAnsi="宋体" w:cs="宋体"/>
                <w:sz w:val="24"/>
              </w:rPr>
              <w:t>本项目不设履约保证金。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11</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签订合同时间：中标通知</w:t>
            </w:r>
            <w:r>
              <w:rPr>
                <w:rFonts w:hint="eastAsia" w:ascii="宋体" w:hAnsi="宋体" w:eastAsia="宋体" w:cs="宋体"/>
                <w:sz w:val="24"/>
                <w:szCs w:val="24"/>
              </w:rPr>
              <w:t>书发出后</w:t>
            </w:r>
            <w:r>
              <w:rPr>
                <w:rFonts w:hint="eastAsia" w:ascii="宋体" w:hAnsi="宋体" w:cs="宋体"/>
                <w:sz w:val="24"/>
                <w:szCs w:val="24"/>
                <w:lang w:val="en-US" w:eastAsia="zh-CN"/>
              </w:rPr>
              <w:t>3</w:t>
            </w:r>
            <w:r>
              <w:rPr>
                <w:rFonts w:hint="eastAsia" w:ascii="宋体" w:hAnsi="宋体" w:eastAsia="宋体" w:cs="宋体"/>
                <w:sz w:val="24"/>
                <w:szCs w:val="24"/>
              </w:rPr>
              <w:t>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12</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00000"/>
                <w:sz w:val="24"/>
                <w:szCs w:val="24"/>
              </w:rPr>
            </w:pPr>
            <w:r>
              <w:rPr>
                <w:rFonts w:hint="eastAsia" w:ascii="宋体" w:hAnsi="宋体" w:cs="宋体"/>
                <w:sz w:val="24"/>
              </w:rPr>
              <w:t>中标人须在签订合同前向招标代理机构交纳中标服务费，招标代理机构开具增值税正式发票，中标服务费参照原浙价服（2003）77号文件相关收费标准按本投标人须知总则第五条相关约定计算执行。</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13</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kinsoku/>
              <w:wordWrap/>
              <w:overflowPunct/>
              <w:topLinePunct w:val="0"/>
              <w:autoSpaceDE/>
              <w:autoSpaceDN/>
              <w:bidi w:val="0"/>
              <w:adjustRightInd w:val="0"/>
              <w:snapToGrid w:val="0"/>
              <w:spacing w:before="0" w:beforeLines="0" w:after="0" w:afterLines="0" w:line="420" w:lineRule="exact"/>
              <w:rPr>
                <w:rFonts w:hint="eastAsia" w:ascii="宋体" w:hAnsi="宋体" w:eastAsia="宋体" w:cs="宋体"/>
                <w:sz w:val="24"/>
                <w:szCs w:val="24"/>
              </w:rPr>
            </w:pPr>
            <w:r>
              <w:rPr>
                <w:rFonts w:hint="eastAsia" w:ascii="宋体" w:hAnsi="宋体" w:eastAsia="宋体" w:cs="宋体"/>
                <w:color w:val="000000"/>
                <w:sz w:val="24"/>
                <w:szCs w:val="24"/>
              </w:rPr>
              <w:t>付款方式：</w:t>
            </w:r>
            <w:r>
              <w:rPr>
                <w:rFonts w:hint="eastAsia" w:ascii="宋体" w:hAnsi="宋体" w:eastAsia="宋体" w:cs="宋体"/>
                <w:sz w:val="24"/>
                <w:szCs w:val="24"/>
              </w:rPr>
              <w:t>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14</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投标有效期：60天。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15</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解释：本招标文件的解释权属于招标采购单位，</w:t>
            </w:r>
            <w:r>
              <w:rPr>
                <w:rFonts w:hint="eastAsia" w:ascii="宋体" w:hAnsi="宋体" w:eastAsia="宋体" w:cs="宋体"/>
                <w:bCs/>
                <w:sz w:val="24"/>
                <w:szCs w:val="24"/>
              </w:rPr>
              <w:t>招标采购人对投标人的落选不作任何解释。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D0D0D"/>
                <w:sz w:val="24"/>
                <w:szCs w:val="24"/>
                <w:lang w:val="en-US" w:eastAsia="zh-CN"/>
              </w:rPr>
            </w:pPr>
            <w:r>
              <w:rPr>
                <w:rFonts w:hint="eastAsia" w:ascii="宋体" w:hAnsi="宋体" w:eastAsia="宋体" w:cs="宋体"/>
                <w:color w:val="0D0D0D"/>
                <w:sz w:val="24"/>
                <w:szCs w:val="24"/>
                <w:lang w:val="en-US" w:eastAsia="zh-CN"/>
              </w:rPr>
              <w:t>16</w:t>
            </w:r>
          </w:p>
        </w:tc>
        <w:tc>
          <w:tcPr>
            <w:tcW w:w="9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00000"/>
                <w:sz w:val="24"/>
                <w:szCs w:val="24"/>
              </w:rPr>
            </w:pPr>
            <w:r>
              <w:rPr>
                <w:rFonts w:hint="eastAsia" w:ascii="宋体" w:hAnsi="宋体" w:eastAsia="宋体" w:cs="宋体"/>
                <w:color w:val="auto"/>
                <w:sz w:val="24"/>
                <w:szCs w:val="24"/>
              </w:rPr>
              <w:t>本项目的中小企业行业属</w:t>
            </w:r>
            <w:r>
              <w:rPr>
                <w:rFonts w:hint="eastAsia" w:ascii="宋体" w:hAnsi="宋体" w:eastAsia="宋体" w:cs="宋体"/>
                <w:color w:val="auto"/>
                <w:sz w:val="24"/>
                <w:szCs w:val="24"/>
                <w:lang w:eastAsia="zh-CN"/>
              </w:rPr>
              <w:t>于</w:t>
            </w:r>
            <w:r>
              <w:rPr>
                <w:rFonts w:hint="eastAsia" w:ascii="宋体" w:hAnsi="宋体" w:cs="宋体"/>
                <w:color w:val="auto"/>
                <w:sz w:val="24"/>
                <w:szCs w:val="24"/>
                <w:lang w:val="en-US" w:eastAsia="zh-CN"/>
              </w:rPr>
              <w:t>租赁和商务</w:t>
            </w:r>
            <w:r>
              <w:rPr>
                <w:rFonts w:hint="eastAsia" w:ascii="宋体" w:hAnsi="宋体" w:eastAsia="宋体" w:cs="宋体"/>
                <w:color w:val="auto"/>
                <w:sz w:val="24"/>
                <w:szCs w:val="24"/>
              </w:rPr>
              <w:t>服务业。</w:t>
            </w:r>
          </w:p>
        </w:tc>
      </w:tr>
    </w:tbl>
    <w:p>
      <w:pPr>
        <w:pStyle w:val="31"/>
        <w:snapToGrid w:val="0"/>
        <w:spacing w:before="0" w:beforeLines="0" w:after="0" w:afterLines="0" w:line="360" w:lineRule="auto"/>
        <w:outlineLvl w:val="1"/>
        <w:rPr>
          <w:rFonts w:hint="eastAsia" w:hAnsi="宋体" w:cs="宋体"/>
          <w:b/>
          <w:color w:val="0D0D0D"/>
        </w:rPr>
      </w:pPr>
      <w:r>
        <w:rPr>
          <w:rFonts w:hint="eastAsia" w:hAnsi="宋体" w:cs="宋体"/>
          <w:b/>
          <w:color w:val="0D0D0D"/>
        </w:rPr>
        <w:t>一、总则</w:t>
      </w:r>
    </w:p>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（一）适用范围</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 xml:space="preserve"> 本招标文件仅适用于</w:t>
      </w:r>
      <w:r>
        <w:rPr>
          <w:rFonts w:hint="eastAsia" w:ascii="宋体" w:hAnsi="宋体" w:cs="Arial"/>
          <w:color w:val="000000"/>
          <w:sz w:val="24"/>
        </w:rPr>
        <w:t>《</w:t>
      </w:r>
      <w:r>
        <w:rPr>
          <w:rFonts w:hint="eastAsia" w:ascii="宋体" w:hAnsi="宋体" w:cs="Arial"/>
          <w:color w:val="000000"/>
          <w:sz w:val="24"/>
          <w:lang w:eastAsia="zh-CN"/>
        </w:rPr>
        <w:t>东阳市国有企业保险（限额以下）服务</w:t>
      </w:r>
      <w:r>
        <w:rPr>
          <w:rFonts w:hint="eastAsia" w:ascii="宋体" w:hAnsi="宋体" w:cs="Arial"/>
          <w:color w:val="000000"/>
          <w:sz w:val="24"/>
        </w:rPr>
        <w:t>》</w:t>
      </w:r>
      <w:r>
        <w:rPr>
          <w:rFonts w:hint="eastAsia" w:ascii="宋体" w:hAnsi="宋体" w:cs="宋体"/>
          <w:color w:val="0D0D0D"/>
          <w:sz w:val="24"/>
          <w:u w:val="none"/>
          <w:lang w:val="en-US" w:eastAsia="zh-CN"/>
        </w:rPr>
        <w:t>项目</w:t>
      </w:r>
      <w:r>
        <w:rPr>
          <w:rFonts w:hint="eastAsia" w:ascii="宋体" w:hAnsi="宋体" w:cs="宋体"/>
          <w:color w:val="0D0D0D"/>
          <w:sz w:val="24"/>
        </w:rPr>
        <w:t>的招标采购。</w:t>
      </w:r>
    </w:p>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（二）定义</w:t>
      </w:r>
    </w:p>
    <w:p>
      <w:pPr>
        <w:spacing w:line="360" w:lineRule="auto"/>
        <w:ind w:firstLine="480" w:firstLineChars="200"/>
        <w:rPr>
          <w:rFonts w:hint="eastAsia" w:ascii="宋体" w:hAnsi="宋体" w:cs="宋体"/>
          <w:color w:val="0D0D0D"/>
          <w:sz w:val="24"/>
        </w:rPr>
      </w:pPr>
      <w:r>
        <w:rPr>
          <w:rFonts w:hint="eastAsia" w:ascii="宋体" w:hAnsi="宋体" w:cs="宋体"/>
          <w:color w:val="0D0D0D"/>
          <w:sz w:val="24"/>
        </w:rPr>
        <w:t>1.招标采购单位系指组织本次招标的</w:t>
      </w:r>
      <w:r>
        <w:rPr>
          <w:rFonts w:hint="eastAsia" w:ascii="宋体" w:hAnsi="宋体" w:cs="宋体"/>
          <w:color w:val="000000"/>
          <w:sz w:val="24"/>
          <w:u w:val="single"/>
        </w:rPr>
        <w:t>东阳市国有资产投资有限公司</w:t>
      </w:r>
      <w:r>
        <w:rPr>
          <w:rFonts w:hint="eastAsia" w:ascii="宋体" w:hAnsi="宋体" w:cs="宋体"/>
          <w:sz w:val="24"/>
        </w:rPr>
        <w:t>(</w:t>
      </w:r>
      <w:r>
        <w:rPr>
          <w:rFonts w:hint="eastAsia" w:ascii="宋体" w:hAnsi="宋体" w:cs="宋体"/>
          <w:color w:val="0D0D0D"/>
          <w:sz w:val="24"/>
        </w:rPr>
        <w:t>“采购人”） 和</w:t>
      </w:r>
      <w:r>
        <w:rPr>
          <w:rFonts w:hint="eastAsia" w:ascii="宋体" w:hAnsi="宋体" w:cs="宋体"/>
          <w:color w:val="0D0D0D"/>
          <w:sz w:val="24"/>
          <w:u w:val="single"/>
        </w:rPr>
        <w:t>金华市金诚招投标代理有限公司</w:t>
      </w:r>
      <w:r>
        <w:rPr>
          <w:rFonts w:hint="eastAsia" w:ascii="宋体" w:hAnsi="宋体" w:cs="宋体"/>
          <w:color w:val="0D0D0D"/>
          <w:sz w:val="24"/>
        </w:rPr>
        <w:t>（“招标方”）。</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2.“投标人”系指向招标方提交投标文件的单位。</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3.“产品”系指供方按招标文件规定，须向采购人提供的一切设备、保险、税金、备品备件、工具、手册及其它有关技术资料和材料。</w:t>
      </w:r>
    </w:p>
    <w:p>
      <w:pPr>
        <w:keepNext w:val="0"/>
        <w:keepLines w:val="0"/>
        <w:pageBreakBefore w:val="0"/>
        <w:kinsoku/>
        <w:wordWrap/>
        <w:overflowPunct/>
        <w:topLinePunct w:val="0"/>
        <w:bidi w:val="0"/>
        <w:spacing w:line="360" w:lineRule="auto"/>
        <w:ind w:left="0" w:leftChars="0" w:firstLine="537" w:firstLineChars="224"/>
        <w:textAlignment w:val="auto"/>
        <w:rPr>
          <w:rFonts w:hint="eastAsia" w:ascii="宋体" w:hAnsi="宋体" w:cs="宋体"/>
          <w:color w:val="0D0D0D"/>
          <w:sz w:val="24"/>
        </w:rPr>
      </w:pPr>
      <w:r>
        <w:rPr>
          <w:rFonts w:hint="eastAsia" w:ascii="宋体" w:hAnsi="宋体" w:cs="宋体"/>
          <w:color w:val="0D0D0D"/>
          <w:sz w:val="24"/>
        </w:rPr>
        <w:t>4.“服务”系指招标文件规定投标人须</w:t>
      </w:r>
      <w:r>
        <w:rPr>
          <w:rFonts w:hint="eastAsia" w:ascii="宋体" w:hAnsi="宋体" w:eastAsia="宋体" w:cs="宋体"/>
          <w:sz w:val="24"/>
          <w:szCs w:val="24"/>
        </w:rPr>
        <w:t>承担的保险、理赔、业务咨询、专业服务以及其他类似的义务，根据合同规定投标人必须承担与合同有关的辅助服务，以及合同中未规定，但依有利于合同履行原则应当由投标人承担的其他义务。</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5.“项目”系指投标人按招标文件规定向采购人提供的产品和服务。</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6.“书面形式”包括信函、传真、电报等。</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7.“▲”系指实质性要求条款。</w:t>
      </w:r>
    </w:p>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（三）招标方式</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本次招标采用公开招标方式进行。</w:t>
      </w:r>
    </w:p>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（四）投标委托</w:t>
      </w:r>
    </w:p>
    <w:p>
      <w:pPr>
        <w:pStyle w:val="7"/>
        <w:snapToGrid w:val="0"/>
        <w:spacing w:line="360" w:lineRule="auto"/>
        <w:ind w:firstLine="464" w:firstLineChars="200"/>
        <w:jc w:val="left"/>
        <w:rPr>
          <w:rFonts w:hint="eastAsia" w:hAnsi="宋体" w:cs="宋体"/>
          <w:color w:val="0D0D0D"/>
          <w:sz w:val="24"/>
          <w:szCs w:val="24"/>
        </w:rPr>
      </w:pPr>
      <w:r>
        <w:rPr>
          <w:rFonts w:hint="eastAsia" w:hAnsi="宋体" w:cs="宋体"/>
          <w:color w:val="0D0D0D"/>
          <w:sz w:val="24"/>
          <w:szCs w:val="24"/>
        </w:rPr>
        <w:t>投标人代表须携带有效身份证件等有效证明。如投标人代表不是法定代表人，须有法定代表人出具的授权委托书。</w:t>
      </w:r>
    </w:p>
    <w:p>
      <w:pPr>
        <w:snapToGrid w:val="0"/>
        <w:spacing w:line="360" w:lineRule="auto"/>
        <w:ind w:firstLine="472" w:firstLineChars="196"/>
        <w:jc w:val="left"/>
        <w:outlineLvl w:val="2"/>
        <w:rPr>
          <w:rFonts w:hint="eastAsia" w:ascii="宋体" w:hAnsi="宋体" w:cs="宋体"/>
          <w:b/>
          <w:color w:val="0D0D0D"/>
          <w:sz w:val="24"/>
          <w:szCs w:val="24"/>
        </w:rPr>
      </w:pPr>
      <w:r>
        <w:rPr>
          <w:rFonts w:hint="eastAsia" w:ascii="宋体" w:hAnsi="宋体" w:cs="宋体"/>
          <w:b/>
          <w:color w:val="0D0D0D"/>
          <w:sz w:val="24"/>
          <w:szCs w:val="24"/>
        </w:rPr>
        <w:t>（五）投标费用</w:t>
      </w:r>
    </w:p>
    <w:p>
      <w:pPr>
        <w:snapToGrid w:val="0"/>
        <w:spacing w:line="360" w:lineRule="auto"/>
        <w:ind w:firstLine="480" w:firstLineChars="200"/>
        <w:jc w:val="left"/>
        <w:outlineLvl w:val="2"/>
        <w:rPr>
          <w:rFonts w:hint="eastAsia" w:ascii="宋体" w:hAnsi="宋体" w:cs="宋体"/>
          <w:sz w:val="24"/>
          <w:szCs w:val="24"/>
        </w:rPr>
      </w:pPr>
      <w:r>
        <w:rPr>
          <w:rFonts w:hint="eastAsia" w:ascii="宋体" w:hAnsi="宋体" w:cs="宋体"/>
          <w:sz w:val="24"/>
          <w:szCs w:val="24"/>
        </w:rPr>
        <w:t>1.不论投标结果如何，投标人均应自行承担所有与投标有关的全部费用（招标文件有相反规定除外）。</w:t>
      </w:r>
    </w:p>
    <w:p>
      <w:pPr>
        <w:snapToGrid w:val="0"/>
        <w:spacing w:line="360" w:lineRule="auto"/>
        <w:ind w:firstLine="480" w:firstLineChars="200"/>
        <w:jc w:val="left"/>
        <w:outlineLvl w:val="2"/>
        <w:rPr>
          <w:rFonts w:hint="default" w:ascii="宋体" w:hAnsi="宋体" w:eastAsia="宋体" w:cs="宋体"/>
          <w:sz w:val="24"/>
          <w:szCs w:val="24"/>
          <w:lang w:val="en-US" w:eastAsia="zh-CN"/>
        </w:rPr>
      </w:pPr>
      <w:r>
        <w:rPr>
          <w:rFonts w:hint="eastAsia" w:ascii="宋体" w:hAnsi="宋体" w:cs="宋体"/>
          <w:sz w:val="24"/>
          <w:szCs w:val="24"/>
        </w:rPr>
        <w:t>2.中标人须在签订合同前向招标代理机构交纳中标服务费。中标服务费</w:t>
      </w:r>
      <w:r>
        <w:rPr>
          <w:rFonts w:hint="eastAsia" w:ascii="宋体" w:hAnsi="宋体" w:cs="宋体"/>
          <w:sz w:val="24"/>
          <w:szCs w:val="24"/>
          <w:lang w:val="en-US" w:eastAsia="zh-CN"/>
        </w:rPr>
        <w:t>根据中标结果和服务期限，</w:t>
      </w:r>
      <w:r>
        <w:rPr>
          <w:rFonts w:hint="eastAsia" w:ascii="宋体" w:hAnsi="宋体" w:cs="宋体"/>
          <w:sz w:val="24"/>
          <w:szCs w:val="24"/>
        </w:rPr>
        <w:t>参照原浙价服（2003）77号文件相关收费标准按</w:t>
      </w:r>
      <w:r>
        <w:rPr>
          <w:rFonts w:hint="eastAsia" w:ascii="宋体" w:hAnsi="宋体" w:cs="宋体"/>
          <w:b/>
          <w:bCs/>
          <w:sz w:val="24"/>
          <w:szCs w:val="24"/>
        </w:rPr>
        <w:t>差额定率累进法</w:t>
      </w:r>
      <w:r>
        <w:rPr>
          <w:rFonts w:hint="eastAsia" w:ascii="宋体" w:hAnsi="宋体" w:cs="宋体"/>
          <w:sz w:val="24"/>
          <w:szCs w:val="24"/>
        </w:rPr>
        <w:t>计算(详见本条下列表格收费标准）</w:t>
      </w:r>
      <w:r>
        <w:rPr>
          <w:rFonts w:hint="eastAsia" w:ascii="宋体" w:hAnsi="宋体" w:cs="宋体"/>
          <w:sz w:val="24"/>
          <w:szCs w:val="24"/>
          <w:lang w:val="en-US" w:eastAsia="zh-CN"/>
        </w:rPr>
        <w:t>由各中标单位均摊。</w:t>
      </w:r>
    </w:p>
    <w:tbl>
      <w:tblPr>
        <w:tblStyle w:val="55"/>
        <w:tblW w:w="4784" w:type="pct"/>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4"/>
        <w:gridCol w:w="3043"/>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075" w:type="pct"/>
            <w:noWrap w:val="0"/>
            <w:vAlign w:val="center"/>
          </w:tcPr>
          <w:p>
            <w:pPr>
              <w:widowControl/>
              <w:spacing w:line="360" w:lineRule="auto"/>
              <w:jc w:val="center"/>
              <w:rPr>
                <w:rFonts w:hint="eastAsia" w:ascii="宋体" w:hAnsi="宋体" w:cs="宋体"/>
                <w:sz w:val="24"/>
                <w:szCs w:val="24"/>
              </w:rPr>
            </w:pPr>
            <w:r>
              <w:rPr>
                <w:rFonts w:hint="eastAsia" w:ascii="宋体" w:hAnsi="宋体" w:cs="宋体"/>
                <w:sz w:val="24"/>
                <w:szCs w:val="24"/>
              </w:rPr>
              <w:t>收费标准</w:t>
            </w:r>
          </w:p>
        </w:tc>
        <w:tc>
          <w:tcPr>
            <w:tcW w:w="2924" w:type="pct"/>
            <w:gridSpan w:val="2"/>
            <w:noWrap w:val="0"/>
            <w:vAlign w:val="center"/>
          </w:tcPr>
          <w:p>
            <w:pPr>
              <w:widowControl/>
              <w:spacing w:line="360" w:lineRule="auto"/>
              <w:jc w:val="center"/>
              <w:rPr>
                <w:rFonts w:hint="eastAsia" w:ascii="宋体" w:hAnsi="宋体" w:cs="宋体"/>
                <w:sz w:val="24"/>
                <w:szCs w:val="24"/>
              </w:rPr>
            </w:pPr>
            <w:r>
              <w:rPr>
                <w:rFonts w:hint="eastAsia" w:ascii="宋体" w:hAnsi="宋体" w:cs="宋体"/>
                <w:sz w:val="24"/>
                <w:szCs w:val="24"/>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75" w:type="pct"/>
            <w:noWrap w:val="0"/>
            <w:vAlign w:val="center"/>
          </w:tcPr>
          <w:p>
            <w:pPr>
              <w:widowControl/>
              <w:spacing w:line="360" w:lineRule="auto"/>
              <w:jc w:val="center"/>
              <w:rPr>
                <w:rFonts w:hint="eastAsia" w:ascii="宋体" w:hAnsi="宋体" w:cs="宋体"/>
                <w:sz w:val="24"/>
                <w:szCs w:val="24"/>
              </w:rPr>
            </w:pPr>
            <w:r>
              <w:rPr>
                <w:rFonts w:hint="eastAsia" w:ascii="宋体" w:hAnsi="宋体" w:cs="宋体"/>
                <w:sz w:val="24"/>
                <w:szCs w:val="24"/>
              </w:rPr>
              <w:t>100 万以下</w:t>
            </w:r>
          </w:p>
        </w:tc>
        <w:tc>
          <w:tcPr>
            <w:tcW w:w="1733" w:type="pct"/>
            <w:noWrap w:val="0"/>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1.5％</w:t>
            </w:r>
          </w:p>
        </w:tc>
        <w:tc>
          <w:tcPr>
            <w:tcW w:w="1190" w:type="pct"/>
            <w:noWrap w:val="0"/>
            <w:vAlign w:val="center"/>
          </w:tcPr>
          <w:p>
            <w:pPr>
              <w:widowControl/>
              <w:spacing w:line="360" w:lineRule="auto"/>
              <w:ind w:firstLine="480" w:firstLineChars="200"/>
              <w:jc w:val="center"/>
              <w:rPr>
                <w:rFonts w:hint="eastAsia" w:ascii="宋体" w:hAnsi="宋体" w:cs="宋体"/>
                <w:kern w:val="0"/>
                <w:sz w:val="24"/>
                <w:szCs w:val="24"/>
              </w:rPr>
            </w:pPr>
            <w:r>
              <w:rPr>
                <w:rFonts w:hint="eastAsia" w:ascii="宋体" w:hAnsi="宋体" w:cs="宋体"/>
                <w:sz w:val="24"/>
                <w:szCs w:val="24"/>
              </w:rPr>
              <w:t>下浮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75" w:type="pct"/>
            <w:noWrap w:val="0"/>
            <w:vAlign w:val="center"/>
          </w:tcPr>
          <w:p>
            <w:pPr>
              <w:widowControl/>
              <w:spacing w:line="360" w:lineRule="auto"/>
              <w:jc w:val="center"/>
              <w:rPr>
                <w:rFonts w:hint="eastAsia" w:ascii="宋体" w:hAnsi="宋体" w:cs="宋体"/>
                <w:sz w:val="24"/>
                <w:szCs w:val="24"/>
              </w:rPr>
            </w:pPr>
            <w:r>
              <w:rPr>
                <w:rFonts w:hint="eastAsia" w:ascii="宋体" w:hAnsi="宋体" w:cs="宋体"/>
                <w:sz w:val="24"/>
                <w:szCs w:val="24"/>
              </w:rPr>
              <w:t>100 万元-500 万元</w:t>
            </w:r>
          </w:p>
        </w:tc>
        <w:tc>
          <w:tcPr>
            <w:tcW w:w="1733" w:type="pct"/>
            <w:noWrap w:val="0"/>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0.8％</w:t>
            </w:r>
          </w:p>
        </w:tc>
        <w:tc>
          <w:tcPr>
            <w:tcW w:w="1190" w:type="pct"/>
            <w:noWrap w:val="0"/>
            <w:vAlign w:val="center"/>
          </w:tcPr>
          <w:p>
            <w:pPr>
              <w:widowControl/>
              <w:spacing w:line="360" w:lineRule="auto"/>
              <w:ind w:firstLine="480" w:firstLineChars="200"/>
              <w:jc w:val="center"/>
              <w:rPr>
                <w:rFonts w:hint="eastAsia" w:ascii="宋体" w:hAnsi="宋体" w:cs="宋体"/>
                <w:kern w:val="0"/>
                <w:sz w:val="24"/>
                <w:szCs w:val="24"/>
              </w:rPr>
            </w:pPr>
            <w:r>
              <w:rPr>
                <w:rFonts w:hint="eastAsia" w:ascii="宋体" w:hAnsi="宋体" w:cs="宋体"/>
                <w:sz w:val="24"/>
                <w:szCs w:val="24"/>
              </w:rPr>
              <w:t>下浮30%</w:t>
            </w:r>
          </w:p>
        </w:tc>
      </w:tr>
    </w:tbl>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（六）联合体投标</w:t>
      </w:r>
    </w:p>
    <w:p>
      <w:pPr>
        <w:snapToGrid w:val="0"/>
        <w:spacing w:line="360" w:lineRule="auto"/>
        <w:ind w:firstLine="470" w:firstLineChars="196"/>
        <w:jc w:val="left"/>
        <w:rPr>
          <w:rFonts w:hint="eastAsia" w:ascii="宋体" w:hAnsi="宋体" w:cs="宋体"/>
          <w:color w:val="0D0D0D"/>
          <w:sz w:val="24"/>
        </w:rPr>
      </w:pPr>
      <w:r>
        <w:rPr>
          <w:rFonts w:hint="eastAsia" w:ascii="宋体" w:hAnsi="宋体" w:cs="宋体"/>
          <w:color w:val="0D0D0D"/>
          <w:sz w:val="24"/>
        </w:rPr>
        <w:t>本项目不接受联合体投标。</w:t>
      </w:r>
    </w:p>
    <w:p>
      <w:pPr>
        <w:snapToGrid w:val="0"/>
        <w:spacing w:line="360" w:lineRule="auto"/>
        <w:ind w:firstLine="472" w:firstLineChars="196"/>
        <w:jc w:val="left"/>
        <w:rPr>
          <w:rFonts w:hint="eastAsia" w:ascii="宋体" w:hAnsi="宋体" w:cs="宋体"/>
          <w:b/>
          <w:color w:val="0D0D0D"/>
          <w:sz w:val="24"/>
        </w:rPr>
      </w:pPr>
      <w:r>
        <w:rPr>
          <w:rFonts w:hint="eastAsia" w:ascii="宋体" w:hAnsi="宋体" w:cs="宋体"/>
          <w:b/>
          <w:color w:val="0D0D0D"/>
          <w:sz w:val="24"/>
        </w:rPr>
        <w:t>（七）转包与分包</w:t>
      </w:r>
    </w:p>
    <w:p>
      <w:pPr>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1.本项目</w:t>
      </w:r>
      <w:r>
        <w:rPr>
          <w:rFonts w:hint="eastAsia" w:ascii="宋体" w:hAnsi="宋体" w:cs="宋体"/>
          <w:sz w:val="24"/>
          <w:lang w:val="en-US" w:eastAsia="zh-CN"/>
        </w:rPr>
        <w:t>不</w:t>
      </w:r>
      <w:r>
        <w:rPr>
          <w:rFonts w:hint="eastAsia" w:ascii="宋体" w:hAnsi="宋体" w:cs="宋体"/>
          <w:sz w:val="24"/>
        </w:rPr>
        <w:t>允许转包</w:t>
      </w:r>
      <w:r>
        <w:rPr>
          <w:rFonts w:hint="eastAsia" w:ascii="宋体" w:hAnsi="宋体" w:cs="宋体"/>
          <w:sz w:val="24"/>
          <w:lang w:eastAsia="zh-CN"/>
        </w:rPr>
        <w:t>；</w:t>
      </w:r>
    </w:p>
    <w:p>
      <w:pPr>
        <w:snapToGrid w:val="0"/>
        <w:spacing w:line="360" w:lineRule="auto"/>
        <w:ind w:firstLine="470" w:firstLineChars="196"/>
        <w:jc w:val="left"/>
        <w:outlineLvl w:val="2"/>
        <w:rPr>
          <w:rFonts w:hint="eastAsia" w:ascii="宋体" w:hAnsi="宋体" w:cs="宋体"/>
          <w:sz w:val="24"/>
          <w:lang w:eastAsia="zh-CN"/>
        </w:rPr>
      </w:pPr>
      <w:r>
        <w:rPr>
          <w:rFonts w:hint="eastAsia" w:ascii="宋体" w:hAnsi="宋体" w:cs="宋体"/>
          <w:sz w:val="24"/>
        </w:rPr>
        <w:t>2.本项目</w:t>
      </w:r>
      <w:r>
        <w:rPr>
          <w:rFonts w:hint="eastAsia" w:ascii="宋体" w:hAnsi="宋体" w:cs="宋体"/>
          <w:color w:val="0D0D0D"/>
          <w:sz w:val="24"/>
        </w:rPr>
        <w:t>不可以</w:t>
      </w:r>
      <w:r>
        <w:rPr>
          <w:rFonts w:hint="eastAsia" w:ascii="宋体" w:hAnsi="宋体" w:cs="宋体"/>
          <w:sz w:val="24"/>
        </w:rPr>
        <w:t>分包</w:t>
      </w:r>
      <w:r>
        <w:rPr>
          <w:rFonts w:hint="eastAsia" w:ascii="宋体" w:hAnsi="宋体" w:cs="宋体"/>
          <w:sz w:val="24"/>
          <w:lang w:eastAsia="zh-CN"/>
        </w:rPr>
        <w:t>。</w:t>
      </w:r>
    </w:p>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（八）特别说明：</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color w:val="0D0D0D"/>
          <w:sz w:val="24"/>
        </w:rPr>
        <w:t>多家供应商参加同一采购项目竞争的，如其中两家或两家以上供应商的法定代表人为同一人或相互之间存在投资关系且达到控股的，应当按一家供应商认定。评审时，取其中通过资格审查后的报价最低一家为有效供应商；当报价相同时，则以技术标最优一家为有效供应商；均相同时，由评审小组集体决定。</w:t>
      </w:r>
    </w:p>
    <w:p>
      <w:pPr>
        <w:widowControl/>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2.（1）投标人投标所使用的资格、信誉、荣誉、业绩与企业认证必须为本法人所拥有。</w:t>
      </w:r>
    </w:p>
    <w:p>
      <w:pPr>
        <w:widowControl/>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▲（2）投标人投标所使用的采购项目实施人员必须为本法人员工（或必须为本法人或控股公司正式员工）。</w:t>
      </w:r>
    </w:p>
    <w:p>
      <w:pPr>
        <w:widowControl/>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▲3.投标人应仔细阅读招标文件的所有内容，按照招标文件的要求提交投标文件，并对所提供的全部资料的真实性承担法律责任。</w:t>
      </w:r>
    </w:p>
    <w:p>
      <w:pPr>
        <w:widowControl/>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▲4.投标人在投标活动中提供任何虚假材料,其投标无效，并报监管部门查处。</w:t>
      </w:r>
    </w:p>
    <w:p>
      <w:pPr>
        <w:pStyle w:val="31"/>
        <w:snapToGrid w:val="0"/>
        <w:spacing w:before="0" w:beforeLines="0" w:after="0" w:afterLines="0" w:line="360" w:lineRule="auto"/>
        <w:ind w:firstLine="472" w:firstLineChars="196"/>
        <w:jc w:val="left"/>
        <w:outlineLvl w:val="2"/>
        <w:rPr>
          <w:rFonts w:hint="eastAsia" w:hAnsi="宋体" w:cs="宋体"/>
          <w:b/>
          <w:bCs/>
          <w:color w:val="0D0D0D"/>
        </w:rPr>
      </w:pPr>
      <w:r>
        <w:rPr>
          <w:rFonts w:hint="eastAsia" w:hAnsi="宋体" w:cs="宋体"/>
          <w:b/>
          <w:bCs/>
          <w:color w:val="0D0D0D"/>
        </w:rPr>
        <w:t>（九）质疑</w:t>
      </w:r>
    </w:p>
    <w:p>
      <w:pPr>
        <w:pStyle w:val="31"/>
        <w:snapToGrid w:val="0"/>
        <w:spacing w:before="0" w:beforeLines="0" w:after="0" w:afterLines="0" w:line="360" w:lineRule="auto"/>
        <w:ind w:firstLine="480" w:firstLineChars="200"/>
        <w:rPr>
          <w:rFonts w:hint="eastAsia" w:hAnsi="宋体" w:cs="宋体"/>
          <w:bCs/>
          <w:color w:val="0D0D0D"/>
        </w:rPr>
      </w:pPr>
      <w:r>
        <w:rPr>
          <w:rFonts w:hint="eastAsia" w:hAnsi="宋体" w:cs="宋体"/>
          <w:bCs/>
          <w:color w:val="0D0D0D"/>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color w:val="0D0D0D"/>
        </w:rPr>
        <w:t>投标人对招标采购单位的质疑答复不满意或者招标采购单位未在规定时间内作出答复的，可以在答复期满后十五个工作日内向同级采购监管部门反映。</w:t>
      </w:r>
    </w:p>
    <w:p>
      <w:pPr>
        <w:pStyle w:val="31"/>
        <w:snapToGrid w:val="0"/>
        <w:spacing w:before="0" w:beforeLines="0" w:after="0" w:afterLines="0" w:line="360" w:lineRule="auto"/>
        <w:ind w:firstLine="480" w:firstLineChars="200"/>
        <w:rPr>
          <w:rFonts w:hint="eastAsia" w:hAnsi="宋体" w:cs="宋体"/>
          <w:bCs/>
          <w:color w:val="0D0D0D"/>
        </w:rPr>
      </w:pPr>
      <w:r>
        <w:rPr>
          <w:rFonts w:hint="eastAsia" w:hAnsi="宋体" w:cs="宋体"/>
          <w:bCs/>
          <w:color w:val="0D0D0D"/>
        </w:rPr>
        <w:t>2.质疑应当采用书面形式，质疑书应明确阐述招标文件、招标过程或中标结果中使自己合法权益受到损害的实质性内容，提供相关事实、依据和证据及其来源或线索，便于有关单位调查、答复和处理。</w:t>
      </w:r>
    </w:p>
    <w:p>
      <w:pPr>
        <w:pStyle w:val="31"/>
        <w:snapToGrid w:val="0"/>
        <w:spacing w:before="0" w:beforeLines="0" w:after="0" w:afterLines="0" w:line="360" w:lineRule="auto"/>
        <w:ind w:firstLine="472" w:firstLineChars="196"/>
        <w:outlineLvl w:val="1"/>
        <w:rPr>
          <w:rFonts w:hint="eastAsia" w:hAnsi="宋体" w:cs="宋体"/>
          <w:b/>
          <w:color w:val="0D0D0D"/>
        </w:rPr>
      </w:pPr>
      <w:r>
        <w:rPr>
          <w:rFonts w:hint="eastAsia" w:hAnsi="宋体" w:cs="宋体"/>
          <w:b/>
          <w:color w:val="0D0D0D"/>
        </w:rPr>
        <w:t>二、招标文件</w:t>
      </w:r>
    </w:p>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（一）招标文件的构成。本招标文件由以下部分组成：</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1.招标公告</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2.招标需求</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3.投标人须知</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4.评标办法及标准</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5.合同主要条款</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6.投标文件格式</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7.本项目招标文件的澄清、答复、修改、补充的内容</w:t>
      </w:r>
    </w:p>
    <w:p>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（二）投标人的风险</w:t>
      </w:r>
    </w:p>
    <w:p>
      <w:pPr>
        <w:pStyle w:val="44"/>
        <w:spacing w:line="360" w:lineRule="auto"/>
        <w:rPr>
          <w:rFonts w:hint="eastAsia" w:ascii="宋体" w:eastAsia="宋体" w:cs="宋体"/>
          <w:color w:val="0D0D0D"/>
        </w:rPr>
      </w:pPr>
      <w:r>
        <w:rPr>
          <w:rFonts w:hint="eastAsia" w:ascii="宋体" w:eastAsia="宋体" w:cs="宋体"/>
          <w:color w:val="0D0D0D"/>
        </w:rPr>
        <w:t>投标人没有按照招标文件要求提供全部资料，或者投标人没有对招标文件在各方面作出实质性响应是投标人的风险，并可能导致其投标被拒绝。</w:t>
      </w:r>
    </w:p>
    <w:p>
      <w:pPr>
        <w:pStyle w:val="15"/>
        <w:widowControl w:val="0"/>
        <w:tabs>
          <w:tab w:val="clear" w:pos="454"/>
        </w:tabs>
        <w:snapToGrid w:val="0"/>
        <w:spacing w:after="0" w:afterLines="0" w:line="360" w:lineRule="auto"/>
        <w:ind w:left="0" w:firstLine="472" w:firstLineChars="196"/>
        <w:outlineLvl w:val="2"/>
        <w:rPr>
          <w:rFonts w:hint="eastAsia" w:ascii="宋体" w:hAnsi="宋体" w:cs="宋体"/>
          <w:b/>
          <w:color w:val="0D0D0D"/>
          <w:szCs w:val="24"/>
        </w:rPr>
      </w:pPr>
      <w:r>
        <w:rPr>
          <w:rFonts w:hint="eastAsia" w:ascii="宋体" w:hAnsi="宋体" w:cs="宋体"/>
          <w:b/>
          <w:color w:val="0D0D0D"/>
          <w:szCs w:val="24"/>
        </w:rPr>
        <w:t>（三）招标文件的澄清与修改</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rPr>
      </w:pPr>
      <w:r>
        <w:rPr>
          <w:rFonts w:hint="eastAsia" w:hAnsi="宋体" w:cs="宋体"/>
          <w:color w:val="0D0D0D"/>
        </w:rPr>
        <w:t>1.</w:t>
      </w:r>
      <w:r>
        <w:rPr>
          <w:rFonts w:hint="eastAsia" w:hAnsi="宋体" w:cs="宋体"/>
          <w:bCs/>
          <w:color w:val="0D0D0D"/>
        </w:rPr>
        <w:t>投标人应认真阅读本招标文件，发现其中有误或有不合理要求的，投标人必须在</w:t>
      </w:r>
      <w:r>
        <w:rPr>
          <w:rFonts w:hint="eastAsia" w:hAnsi="宋体" w:cs="宋体"/>
          <w:color w:val="0D0D0D"/>
          <w:sz w:val="24"/>
          <w:szCs w:val="24"/>
          <w:u w:val="single"/>
          <w:lang w:val="en-US" w:eastAsia="zh-CN"/>
        </w:rPr>
        <w:t>2025年  月  日</w:t>
      </w:r>
      <w:r>
        <w:rPr>
          <w:rFonts w:hint="eastAsia" w:hAnsi="宋体" w:cs="宋体"/>
          <w:bCs/>
          <w:color w:val="0D0D0D"/>
        </w:rPr>
        <w:t>1</w:t>
      </w:r>
      <w:r>
        <w:rPr>
          <w:rFonts w:hint="eastAsia" w:hAnsi="宋体" w:cs="宋体"/>
          <w:bCs/>
          <w:color w:val="0D0D0D"/>
          <w:lang w:val="en-US" w:eastAsia="zh-CN"/>
        </w:rPr>
        <w:t>7</w:t>
      </w:r>
      <w:r>
        <w:rPr>
          <w:rFonts w:hint="eastAsia" w:hAnsi="宋体" w:cs="宋体"/>
          <w:bCs/>
          <w:color w:val="0D0D0D"/>
        </w:rPr>
        <w:t>：00前以书面形式要求招标采购单位澄清</w:t>
      </w:r>
      <w:r>
        <w:rPr>
          <w:rFonts w:hint="eastAsia" w:hAnsi="宋体" w:cs="宋体"/>
          <w:color w:val="0D0D0D"/>
        </w:rPr>
        <w:t>。招标方对已发出的招标文件进行必要澄清、答复、修改或补充的，将在招标文件要求提交投标文件截止时间15日前，在原招标文件发布的媒体上发布更正公告，不另作通知。</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hAnsi="宋体" w:cs="宋体"/>
          <w:color w:val="0D0D0D"/>
        </w:rPr>
      </w:pPr>
      <w:r>
        <w:rPr>
          <w:rFonts w:hint="eastAsia" w:hAnsi="宋体" w:cs="宋体"/>
          <w:color w:val="0D0D0D"/>
        </w:rPr>
        <w:t>2.招标方必须以书面形式答复投标人要求澄清的问题，并将不包含问题来源的答复书面通知所有购买招标文件的投标人，除书面答复以外的其他澄清方式及澄清内容均无效。</w:t>
      </w:r>
    </w:p>
    <w:p>
      <w:pPr>
        <w:pStyle w:val="31"/>
        <w:snapToGrid w:val="0"/>
        <w:spacing w:before="0" w:beforeLines="0" w:after="0" w:afterLines="0" w:line="360" w:lineRule="auto"/>
        <w:ind w:firstLine="480" w:firstLineChars="200"/>
        <w:rPr>
          <w:rFonts w:hint="eastAsia" w:hAnsi="宋体" w:cs="宋体"/>
          <w:color w:val="0D0D0D"/>
        </w:rPr>
      </w:pPr>
      <w:r>
        <w:rPr>
          <w:rFonts w:hint="eastAsia" w:hAnsi="宋体" w:cs="宋体"/>
          <w:color w:val="0D0D0D"/>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0" w:beforeLines="0" w:after="0" w:afterLines="0" w:line="360" w:lineRule="auto"/>
        <w:ind w:firstLine="480" w:firstLineChars="200"/>
        <w:rPr>
          <w:rFonts w:hint="eastAsia" w:hAnsi="宋体" w:cs="宋体"/>
          <w:color w:val="0D0D0D"/>
        </w:rPr>
      </w:pPr>
      <w:r>
        <w:rPr>
          <w:rFonts w:hint="eastAsia" w:hAnsi="宋体" w:cs="宋体"/>
          <w:color w:val="0D0D0D"/>
        </w:rPr>
        <w:t>4.招标文件的澄清、答复、修改或补充都应该通过本招标机构以法定形式发布，采购人非通过本机构，不得擅自澄清、答复、修改或补充招标文件。</w:t>
      </w:r>
    </w:p>
    <w:p>
      <w:pPr>
        <w:pStyle w:val="31"/>
        <w:snapToGrid w:val="0"/>
        <w:spacing w:before="0" w:beforeLines="0" w:after="0" w:afterLines="0" w:line="360" w:lineRule="auto"/>
        <w:ind w:firstLine="472" w:firstLineChars="196"/>
        <w:outlineLvl w:val="1"/>
        <w:rPr>
          <w:rFonts w:hint="eastAsia" w:hAnsi="宋体" w:cs="宋体"/>
          <w:b/>
          <w:color w:val="0D0D0D"/>
        </w:rPr>
      </w:pPr>
      <w:r>
        <w:rPr>
          <w:rFonts w:hint="eastAsia" w:hAnsi="宋体" w:cs="宋体"/>
          <w:b/>
          <w:color w:val="0D0D0D"/>
        </w:rPr>
        <w:t>三、投标文件的编制</w:t>
      </w:r>
    </w:p>
    <w:p>
      <w:pPr>
        <w:snapToGrid w:val="0"/>
        <w:spacing w:line="360" w:lineRule="auto"/>
        <w:ind w:firstLine="472" w:firstLineChars="196"/>
        <w:jc w:val="left"/>
        <w:outlineLvl w:val="0"/>
        <w:rPr>
          <w:rFonts w:ascii="宋体"/>
          <w:b/>
          <w:sz w:val="24"/>
        </w:rPr>
      </w:pPr>
      <w:r>
        <w:rPr>
          <w:rFonts w:hint="eastAsia" w:ascii="宋体" w:hAnsi="宋体"/>
          <w:b/>
          <w:sz w:val="24"/>
        </w:rPr>
        <w:t>（一）投标文件的组成</w:t>
      </w:r>
    </w:p>
    <w:p>
      <w:pPr>
        <w:spacing w:line="360" w:lineRule="auto"/>
        <w:ind w:firstLine="482" w:firstLineChars="200"/>
        <w:rPr>
          <w:rFonts w:ascii="宋体" w:hAnsi="宋体"/>
          <w:b/>
          <w:sz w:val="24"/>
        </w:rPr>
      </w:pPr>
      <w:r>
        <w:rPr>
          <w:rFonts w:hint="eastAsia" w:ascii="宋体" w:hAnsi="宋体"/>
          <w:b/>
          <w:sz w:val="24"/>
        </w:rPr>
        <w:t>投标文件</w:t>
      </w:r>
      <w:r>
        <w:rPr>
          <w:rFonts w:hint="eastAsia" w:ascii="宋体" w:hAnsi="宋体"/>
          <w:sz w:val="24"/>
        </w:rPr>
        <w:t>（</w:t>
      </w:r>
      <w:r>
        <w:rPr>
          <w:rFonts w:hint="eastAsia" w:ascii="宋体" w:hAnsi="宋体"/>
          <w:b/>
          <w:sz w:val="24"/>
        </w:rPr>
        <w:t>包含电子投标文件和电子备份投标文件</w:t>
      </w:r>
      <w:r>
        <w:rPr>
          <w:rFonts w:hint="eastAsia" w:ascii="宋体" w:hAnsi="宋体"/>
          <w:sz w:val="24"/>
        </w:rPr>
        <w:t>）</w:t>
      </w:r>
      <w:r>
        <w:rPr>
          <w:rFonts w:hint="eastAsia" w:ascii="宋体" w:hAnsi="宋体"/>
          <w:b/>
          <w:sz w:val="24"/>
        </w:rPr>
        <w:t>由资格审查资料、资信商务及技术文件、投标报价文件三部</w:t>
      </w:r>
      <w:r>
        <w:rPr>
          <w:rFonts w:hint="eastAsia" w:ascii="宋体" w:hAnsi="宋体"/>
          <w:b/>
          <w:sz w:val="24"/>
          <w:lang w:val="en-US" w:eastAsia="zh-CN"/>
        </w:rPr>
        <w:t>分</w:t>
      </w:r>
      <w:r>
        <w:rPr>
          <w:rFonts w:hint="eastAsia" w:ascii="宋体" w:hAnsi="宋体"/>
          <w:b/>
          <w:sz w:val="24"/>
        </w:rPr>
        <w:t>组成。其中电子投标文件中所须加盖公章部分均采用CA签章。</w:t>
      </w:r>
    </w:p>
    <w:p>
      <w:pPr>
        <w:spacing w:line="360" w:lineRule="auto"/>
        <w:ind w:firstLine="482" w:firstLineChars="200"/>
        <w:rPr>
          <w:rFonts w:ascii="宋体" w:hAnsi="宋体" w:cs="Arial"/>
          <w:b/>
          <w:bCs/>
          <w:sz w:val="24"/>
        </w:rPr>
      </w:pPr>
      <w:r>
        <w:rPr>
          <w:rFonts w:hint="eastAsia" w:ascii="宋体" w:hAnsi="宋体" w:cs="Arial"/>
          <w:b/>
          <w:bCs/>
          <w:sz w:val="24"/>
        </w:rPr>
        <w:t>1、资格审查资料：</w:t>
      </w:r>
    </w:p>
    <w:p>
      <w:pPr>
        <w:snapToGrid w:val="0"/>
        <w:spacing w:line="360" w:lineRule="auto"/>
        <w:ind w:firstLine="480" w:firstLineChars="200"/>
        <w:rPr>
          <w:rFonts w:ascii="宋体" w:hAnsi="宋体" w:cs="宋体"/>
          <w:sz w:val="24"/>
        </w:rPr>
      </w:pPr>
      <w:r>
        <w:rPr>
          <w:rFonts w:hint="eastAsia" w:ascii="宋体" w:hAnsi="宋体" w:cs="宋体"/>
          <w:sz w:val="24"/>
        </w:rPr>
        <w:t>（1）有效的企业法人营业执照副本复印件；</w:t>
      </w:r>
    </w:p>
    <w:p>
      <w:pPr>
        <w:snapToGrid w:val="0"/>
        <w:spacing w:line="360" w:lineRule="auto"/>
        <w:ind w:firstLine="480" w:firstLineChars="200"/>
        <w:rPr>
          <w:rFonts w:ascii="宋体" w:hAnsi="宋体" w:cs="宋体"/>
          <w:sz w:val="24"/>
        </w:rPr>
      </w:pPr>
      <w:r>
        <w:rPr>
          <w:rFonts w:hint="eastAsia" w:ascii="宋体" w:hAnsi="宋体" w:cs="宋体"/>
          <w:sz w:val="24"/>
        </w:rPr>
        <w:t>（2) 法定代表人授权委托书及经办人身份证复印件(格式见附件2.3)；</w:t>
      </w:r>
    </w:p>
    <w:p>
      <w:pPr>
        <w:snapToGrid w:val="0"/>
        <w:spacing w:line="360" w:lineRule="auto"/>
        <w:ind w:firstLine="480" w:firstLineChars="200"/>
        <w:jc w:val="left"/>
        <w:rPr>
          <w:rFonts w:ascii="宋体"/>
          <w:sz w:val="24"/>
        </w:rPr>
      </w:pPr>
      <w:r>
        <w:rPr>
          <w:rFonts w:hint="eastAsia" w:ascii="宋体" w:hAnsi="宋体" w:cs="宋体"/>
          <w:sz w:val="24"/>
        </w:rPr>
        <w:t>（3）中小企业声明函</w:t>
      </w:r>
      <w:r>
        <w:rPr>
          <w:rFonts w:hint="eastAsia" w:ascii="宋体" w:hAnsi="宋体" w:cs="宋体"/>
          <w:spacing w:val="6"/>
          <w:sz w:val="24"/>
        </w:rPr>
        <w:t>（</w:t>
      </w:r>
      <w:r>
        <w:rPr>
          <w:rFonts w:hint="eastAsia" w:ascii="宋体" w:hAnsi="宋体" w:cs="宋体"/>
          <w:b/>
          <w:bCs/>
          <w:spacing w:val="6"/>
          <w:sz w:val="24"/>
        </w:rPr>
        <w:t>如有</w:t>
      </w:r>
      <w:r>
        <w:rPr>
          <w:rFonts w:hint="eastAsia" w:ascii="宋体" w:hAnsi="宋体" w:cs="宋体"/>
          <w:spacing w:val="6"/>
          <w:sz w:val="24"/>
        </w:rPr>
        <w:t>）</w:t>
      </w:r>
      <w:r>
        <w:rPr>
          <w:rFonts w:ascii="宋体" w:hAnsi="宋体" w:cs="宋体"/>
          <w:sz w:val="24"/>
        </w:rPr>
        <w:t>(</w:t>
      </w:r>
      <w:r>
        <w:rPr>
          <w:rFonts w:hint="eastAsia" w:ascii="宋体" w:hAnsi="宋体" w:cs="宋体"/>
          <w:sz w:val="24"/>
        </w:rPr>
        <w:t>格式见附件</w:t>
      </w:r>
      <w:r>
        <w:rPr>
          <w:rFonts w:ascii="宋体" w:hAnsi="宋体" w:cs="宋体"/>
          <w:sz w:val="24"/>
        </w:rPr>
        <w:t>2.</w:t>
      </w:r>
      <w:r>
        <w:rPr>
          <w:rFonts w:hint="eastAsia" w:ascii="宋体" w:hAnsi="宋体" w:cs="宋体"/>
          <w:sz w:val="24"/>
        </w:rPr>
        <w:t>5</w:t>
      </w:r>
      <w:r>
        <w:rPr>
          <w:rFonts w:ascii="宋体" w:hAnsi="宋体" w:cs="宋体"/>
          <w:sz w:val="24"/>
        </w:rPr>
        <w:t>)</w:t>
      </w:r>
      <w:r>
        <w:rPr>
          <w:rFonts w:hint="eastAsia" w:ascii="宋体" w:hAnsi="宋体" w:cs="宋体"/>
          <w:sz w:val="24"/>
        </w:rPr>
        <w:t>；</w:t>
      </w:r>
    </w:p>
    <w:p>
      <w:pPr>
        <w:snapToGrid w:val="0"/>
        <w:spacing w:line="360" w:lineRule="auto"/>
        <w:ind w:firstLine="480" w:firstLineChars="200"/>
        <w:jc w:val="left"/>
        <w:rPr>
          <w:rFonts w:ascii="宋体"/>
          <w:sz w:val="24"/>
        </w:rPr>
      </w:pPr>
      <w:r>
        <w:rPr>
          <w:rFonts w:hint="eastAsia" w:ascii="宋体" w:hAnsi="宋体" w:cs="宋体"/>
          <w:sz w:val="24"/>
        </w:rPr>
        <w:t>（</w:t>
      </w:r>
      <w:r>
        <w:rPr>
          <w:rFonts w:hint="eastAsia" w:ascii="宋体" w:hAnsi="宋体" w:cs="宋体"/>
          <w:spacing w:val="6"/>
          <w:sz w:val="24"/>
        </w:rPr>
        <w:t>4）残疾人福利性单位声明函（</w:t>
      </w:r>
      <w:r>
        <w:rPr>
          <w:rFonts w:hint="eastAsia" w:ascii="宋体" w:hAnsi="宋体" w:cs="宋体"/>
          <w:b/>
          <w:bCs/>
          <w:spacing w:val="6"/>
          <w:sz w:val="24"/>
        </w:rPr>
        <w:t>如有</w:t>
      </w:r>
      <w:r>
        <w:rPr>
          <w:rFonts w:hint="eastAsia" w:ascii="宋体" w:hAnsi="宋体" w:cs="宋体"/>
          <w:spacing w:val="6"/>
          <w:sz w:val="24"/>
        </w:rPr>
        <w:t>）</w:t>
      </w:r>
      <w:r>
        <w:rPr>
          <w:rFonts w:ascii="宋体" w:hAnsi="宋体" w:cs="宋体"/>
          <w:sz w:val="24"/>
        </w:rPr>
        <w:t>(</w:t>
      </w:r>
      <w:r>
        <w:rPr>
          <w:rFonts w:hint="eastAsia" w:ascii="宋体" w:hAnsi="宋体" w:cs="宋体"/>
          <w:sz w:val="24"/>
        </w:rPr>
        <w:t>格式见附件</w:t>
      </w:r>
      <w:r>
        <w:rPr>
          <w:rFonts w:ascii="宋体" w:hAnsi="宋体" w:cs="宋体"/>
          <w:sz w:val="24"/>
        </w:rPr>
        <w:t>2.</w:t>
      </w:r>
      <w:r>
        <w:rPr>
          <w:rFonts w:hint="eastAsia" w:ascii="宋体" w:hAnsi="宋体" w:cs="宋体"/>
          <w:sz w:val="24"/>
        </w:rPr>
        <w:t>6</w:t>
      </w:r>
      <w:r>
        <w:rPr>
          <w:rFonts w:ascii="宋体" w:hAnsi="宋体" w:cs="宋体"/>
          <w:sz w:val="24"/>
        </w:rPr>
        <w:t>)</w:t>
      </w:r>
      <w:r>
        <w:rPr>
          <w:rFonts w:hint="eastAsia" w:ascii="宋体" w:hAnsi="宋体" w:cs="宋体"/>
          <w:sz w:val="24"/>
        </w:rPr>
        <w:t>；</w:t>
      </w:r>
    </w:p>
    <w:p>
      <w:pPr>
        <w:snapToGrid w:val="0"/>
        <w:spacing w:line="360" w:lineRule="auto"/>
        <w:ind w:firstLine="480" w:firstLineChars="200"/>
        <w:jc w:val="left"/>
        <w:rPr>
          <w:rFonts w:ascii="宋体"/>
          <w:sz w:val="24"/>
        </w:rPr>
      </w:pPr>
      <w:r>
        <w:rPr>
          <w:rFonts w:hint="eastAsia" w:ascii="宋体" w:hAnsi="宋体" w:cs="宋体"/>
          <w:sz w:val="24"/>
        </w:rPr>
        <w:t>（5）监狱企业证明文件</w:t>
      </w:r>
      <w:r>
        <w:rPr>
          <w:rFonts w:hint="eastAsia" w:ascii="宋体" w:hAnsi="宋体" w:cs="宋体"/>
          <w:spacing w:val="6"/>
          <w:sz w:val="24"/>
        </w:rPr>
        <w:t>（</w:t>
      </w:r>
      <w:r>
        <w:rPr>
          <w:rFonts w:hint="eastAsia" w:ascii="宋体" w:hAnsi="宋体" w:cs="宋体"/>
          <w:b/>
          <w:bCs/>
          <w:spacing w:val="6"/>
          <w:sz w:val="24"/>
        </w:rPr>
        <w:t>如有</w:t>
      </w:r>
      <w:r>
        <w:rPr>
          <w:rFonts w:hint="eastAsia" w:ascii="宋体" w:hAnsi="宋体" w:cs="宋体"/>
          <w:spacing w:val="6"/>
          <w:sz w:val="24"/>
        </w:rPr>
        <w:t>）</w:t>
      </w:r>
      <w:r>
        <w:rPr>
          <w:rFonts w:ascii="宋体" w:hAnsi="宋体" w:cs="宋体"/>
          <w:sz w:val="24"/>
        </w:rPr>
        <w:t>(</w:t>
      </w:r>
      <w:r>
        <w:rPr>
          <w:rFonts w:hint="eastAsia" w:ascii="宋体" w:hAnsi="宋体" w:cs="宋体"/>
          <w:sz w:val="24"/>
        </w:rPr>
        <w:t>格式自拟</w:t>
      </w:r>
      <w:r>
        <w:rPr>
          <w:rFonts w:ascii="宋体" w:hAnsi="宋体" w:cs="宋体"/>
          <w:sz w:val="24"/>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0D0D0D"/>
          <w:sz w:val="24"/>
        </w:rPr>
        <w:t>6）合格投标人资格要求的相关证明</w:t>
      </w:r>
      <w:r>
        <w:rPr>
          <w:rFonts w:hint="eastAsia" w:ascii="宋体" w:hAnsi="宋体" w:cs="宋体"/>
          <w:sz w:val="24"/>
        </w:rPr>
        <w:t>复印件；</w:t>
      </w:r>
    </w:p>
    <w:p>
      <w:pPr>
        <w:snapToGrid w:val="0"/>
        <w:spacing w:line="360" w:lineRule="auto"/>
        <w:ind w:firstLine="480" w:firstLineChars="200"/>
        <w:rPr>
          <w:rFonts w:ascii="宋体" w:hAnsi="宋体" w:cs="宋体"/>
          <w:sz w:val="24"/>
        </w:rPr>
      </w:pPr>
      <w:r>
        <w:rPr>
          <w:rFonts w:hint="eastAsia" w:ascii="宋体" w:hAnsi="宋体" w:cs="宋体"/>
          <w:sz w:val="24"/>
        </w:rPr>
        <w:t xml:space="preserve">（7) </w:t>
      </w:r>
      <w:r>
        <w:rPr>
          <w:rFonts w:hint="eastAsia" w:ascii="宋体" w:hAnsi="宋体" w:cs="宋体"/>
          <w:color w:val="0D0D0D"/>
          <w:sz w:val="24"/>
        </w:rPr>
        <w:t>投标人认为有必要提供的其它文件。</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sz w:val="24"/>
        </w:rPr>
      </w:pPr>
      <w:r>
        <w:rPr>
          <w:rFonts w:hint="eastAsia" w:ascii="宋体" w:hAnsi="宋体" w:cs="宋体"/>
          <w:b/>
          <w:bCs/>
          <w:sz w:val="24"/>
        </w:rPr>
        <w:t>备注：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
          <w:bCs/>
          <w:sz w:val="24"/>
        </w:rPr>
      </w:pPr>
      <w:r>
        <w:rPr>
          <w:rFonts w:hint="eastAsia" w:ascii="宋体" w:hAnsi="宋体" w:cs="宋体"/>
          <w:sz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ascii="宋体" w:hAnsi="宋体" w:cs="宋体"/>
          <w:b/>
          <w:sz w:val="24"/>
        </w:rPr>
      </w:pPr>
      <w:r>
        <w:rPr>
          <w:rFonts w:hint="eastAsia" w:ascii="宋体" w:hAnsi="宋体" w:cs="宋体"/>
          <w:b/>
          <w:sz w:val="24"/>
        </w:rPr>
        <w:t>2.</w:t>
      </w:r>
      <w:r>
        <w:rPr>
          <w:rFonts w:hint="eastAsia" w:ascii="宋体" w:hAnsi="宋体"/>
          <w:b/>
          <w:sz w:val="24"/>
        </w:rPr>
        <w:t>资信商务及</w:t>
      </w:r>
      <w:r>
        <w:rPr>
          <w:rFonts w:hint="eastAsia" w:ascii="宋体" w:hAnsi="宋体"/>
          <w:b/>
          <w:bCs/>
          <w:sz w:val="24"/>
        </w:rPr>
        <w:t>技术文件</w:t>
      </w:r>
      <w:r>
        <w:rPr>
          <w:rFonts w:hint="eastAsia" w:ascii="宋体" w:hAnsi="宋体"/>
          <w:b/>
          <w:sz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（1）评分响应表（格式见附件2.1）；</w:t>
      </w:r>
    </w:p>
    <w:p>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（2）投标声明书(格式见附件2.2)；</w:t>
      </w:r>
    </w:p>
    <w:p>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）投标单位情况表(格式见附件2.4)；</w:t>
      </w:r>
    </w:p>
    <w:p>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）投标人类似项目业绩清单</w:t>
      </w:r>
      <w:r>
        <w:rPr>
          <w:rFonts w:hint="eastAsia" w:ascii="宋体" w:hAnsi="宋体" w:cs="宋体"/>
          <w:color w:val="0D0D0D"/>
          <w:sz w:val="24"/>
        </w:rPr>
        <w:t>(格式见附件2.</w:t>
      </w:r>
      <w:r>
        <w:rPr>
          <w:rFonts w:hint="eastAsia" w:ascii="宋体" w:hAnsi="宋体" w:cs="宋体"/>
          <w:color w:val="0D0D0D"/>
          <w:sz w:val="24"/>
          <w:lang w:val="en-US" w:eastAsia="zh-CN"/>
        </w:rPr>
        <w:t>7</w:t>
      </w:r>
      <w:r>
        <w:rPr>
          <w:rFonts w:hint="eastAsia" w:ascii="宋体" w:hAnsi="宋体" w:cs="宋体"/>
          <w:color w:val="0D0D0D"/>
          <w:sz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cs="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sz w:val="24"/>
        </w:rPr>
        <w:t>商务响应表（格式见附件2</w:t>
      </w:r>
      <w:r>
        <w:rPr>
          <w:rFonts w:ascii="宋体"/>
          <w:sz w:val="24"/>
        </w:rPr>
        <w:t>.</w:t>
      </w:r>
      <w:r>
        <w:rPr>
          <w:rFonts w:hint="eastAsia" w:ascii="宋体"/>
          <w:sz w:val="24"/>
          <w:lang w:val="en-US" w:eastAsia="zh-CN"/>
        </w:rPr>
        <w:t>8</w:t>
      </w:r>
      <w:r>
        <w:rPr>
          <w:rFonts w:hint="eastAsia" w:ascii="宋体"/>
          <w:sz w:val="24"/>
        </w:rPr>
        <w:t>）；</w:t>
      </w:r>
    </w:p>
    <w:p>
      <w:pPr>
        <w:spacing w:line="360" w:lineRule="auto"/>
        <w:ind w:firstLine="480" w:firstLineChars="200"/>
        <w:rPr>
          <w:rFonts w:hint="eastAsia" w:ascii="宋体" w:hAnsi="宋体" w:cs="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ascii="宋体" w:hAnsi="宋体"/>
          <w:sz w:val="24"/>
        </w:rPr>
        <w:t>服务条款对比表</w:t>
      </w:r>
      <w:r>
        <w:rPr>
          <w:rFonts w:hint="eastAsia" w:ascii="宋体" w:hAnsi="宋体" w:cs="Arial"/>
          <w:color w:val="0D0D0D"/>
          <w:spacing w:val="-10"/>
          <w:sz w:val="24"/>
        </w:rPr>
        <w:t>；</w:t>
      </w:r>
    </w:p>
    <w:p>
      <w:pPr>
        <w:snapToGrid w:val="0"/>
        <w:spacing w:line="360" w:lineRule="auto"/>
        <w:ind w:firstLine="440" w:firstLineChars="200"/>
        <w:jc w:val="left"/>
        <w:rPr>
          <w:rFonts w:ascii="宋体" w:hAnsi="宋体" w:cs="Arial"/>
          <w:color w:val="0D0D0D"/>
          <w:spacing w:val="-10"/>
          <w:sz w:val="24"/>
        </w:rPr>
      </w:pPr>
      <w:r>
        <w:rPr>
          <w:rFonts w:hint="eastAsia" w:ascii="宋体" w:hAnsi="宋体" w:cs="Arial"/>
          <w:color w:val="0D0D0D"/>
          <w:spacing w:val="-10"/>
          <w:sz w:val="24"/>
        </w:rPr>
        <w:t>（</w:t>
      </w:r>
      <w:r>
        <w:rPr>
          <w:rFonts w:hint="eastAsia" w:ascii="宋体" w:hAnsi="宋体" w:cs="Arial"/>
          <w:color w:val="0D0D0D"/>
          <w:spacing w:val="-10"/>
          <w:sz w:val="24"/>
          <w:lang w:val="en-US" w:eastAsia="zh-CN"/>
        </w:rPr>
        <w:t>7</w:t>
      </w:r>
      <w:r>
        <w:rPr>
          <w:rFonts w:hint="eastAsia" w:ascii="宋体" w:hAnsi="宋体" w:cs="Arial"/>
          <w:color w:val="0D0D0D"/>
          <w:spacing w:val="-10"/>
          <w:sz w:val="24"/>
        </w:rPr>
        <w:t>）</w:t>
      </w:r>
      <w:r>
        <w:rPr>
          <w:rFonts w:hint="eastAsia" w:ascii="宋体" w:hAnsi="宋体"/>
          <w:sz w:val="24"/>
        </w:rPr>
        <w:t>服务计划书（须针对本项目的保险条款明细，承保服务方案及措施，理赔方案及措施，项目服务质量承诺及保证措施，其他特色服务承诺及保证措施等）</w:t>
      </w:r>
      <w:r>
        <w:rPr>
          <w:rFonts w:hint="eastAsia" w:ascii="宋体" w:hAnsi="宋体" w:cs="Arial"/>
          <w:color w:val="0D0D0D"/>
          <w:spacing w:val="-10"/>
          <w:sz w:val="24"/>
        </w:rPr>
        <w:t>；</w:t>
      </w:r>
    </w:p>
    <w:p>
      <w:pPr>
        <w:snapToGrid w:val="0"/>
        <w:spacing w:line="360" w:lineRule="auto"/>
        <w:ind w:firstLine="440" w:firstLineChars="200"/>
        <w:jc w:val="left"/>
        <w:rPr>
          <w:rFonts w:ascii="宋体" w:hAnsi="宋体" w:cs="Arial"/>
          <w:color w:val="0D0D0D"/>
          <w:sz w:val="24"/>
        </w:rPr>
      </w:pPr>
      <w:r>
        <w:rPr>
          <w:rFonts w:hint="eastAsia" w:ascii="宋体" w:hAnsi="宋体" w:cs="Arial"/>
          <w:color w:val="0D0D0D"/>
          <w:spacing w:val="-10"/>
          <w:sz w:val="24"/>
        </w:rPr>
        <w:t>（</w:t>
      </w:r>
      <w:r>
        <w:rPr>
          <w:rFonts w:hint="eastAsia" w:ascii="宋体" w:hAnsi="宋体" w:cs="Arial"/>
          <w:color w:val="0D0D0D"/>
          <w:spacing w:val="-10"/>
          <w:sz w:val="24"/>
          <w:lang w:val="en-US" w:eastAsia="zh-CN"/>
        </w:rPr>
        <w:t>8</w:t>
      </w:r>
      <w:r>
        <w:rPr>
          <w:rFonts w:hint="eastAsia" w:ascii="宋体" w:hAnsi="宋体" w:cs="Arial"/>
          <w:color w:val="0D0D0D"/>
          <w:spacing w:val="-10"/>
          <w:sz w:val="24"/>
        </w:rPr>
        <w:t>）</w:t>
      </w:r>
      <w:r>
        <w:rPr>
          <w:rFonts w:hint="eastAsia" w:ascii="宋体" w:hAnsi="宋体" w:cs="Arial"/>
          <w:color w:val="0D0D0D"/>
          <w:sz w:val="24"/>
        </w:rPr>
        <w:t>投标人需要</w:t>
      </w:r>
      <w:r>
        <w:rPr>
          <w:rFonts w:hint="eastAsia" w:ascii="宋体" w:hAnsi="宋体" w:cs="Arial"/>
          <w:color w:val="0D0D0D"/>
          <w:sz w:val="24"/>
          <w:lang w:val="en-US" w:eastAsia="zh-CN"/>
        </w:rPr>
        <w:t>提供</w:t>
      </w:r>
      <w:r>
        <w:rPr>
          <w:rFonts w:hint="eastAsia" w:ascii="宋体" w:hAnsi="宋体" w:cs="Arial"/>
          <w:color w:val="0D0D0D"/>
          <w:sz w:val="24"/>
        </w:rPr>
        <w:t>的其他文件和说明。</w:t>
      </w:r>
    </w:p>
    <w:p>
      <w:pPr>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rPr>
          <w:rFonts w:ascii="宋体" w:hAnsi="宋体" w:cs="宋体"/>
          <w:b/>
          <w:bCs/>
          <w:sz w:val="24"/>
        </w:rPr>
      </w:pPr>
      <w:r>
        <w:rPr>
          <w:rFonts w:hint="eastAsia" w:ascii="宋体" w:hAnsi="宋体" w:cs="宋体"/>
          <w:b/>
          <w:bCs/>
          <w:sz w:val="24"/>
        </w:rPr>
        <w:t>3、报价文件</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0D0D0D"/>
          <w:sz w:val="24"/>
        </w:rPr>
      </w:pPr>
      <w:r>
        <w:rPr>
          <w:rFonts w:hint="eastAsia" w:ascii="宋体" w:hAnsi="宋体" w:cs="宋体"/>
          <w:color w:val="0D0D0D"/>
          <w:sz w:val="24"/>
        </w:rPr>
        <w:t>（1）投标函（格式见附件3.1）；</w:t>
      </w:r>
    </w:p>
    <w:p>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Ansi="宋体"/>
          <w:color w:val="0D0D0D"/>
        </w:rPr>
      </w:pPr>
      <w:r>
        <w:rPr>
          <w:rFonts w:hint="eastAsia" w:hAnsi="宋体"/>
          <w:color w:val="0D0D0D"/>
        </w:rPr>
        <w:t>（2）开标一览表（格式见附件3.2）；</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color w:val="0D0D0D"/>
          <w:sz w:val="24"/>
        </w:rPr>
      </w:pPr>
      <w:r>
        <w:rPr>
          <w:rFonts w:hint="eastAsia" w:ascii="宋体" w:hAnsi="宋体" w:cs="宋体"/>
          <w:color w:val="0D0D0D"/>
          <w:sz w:val="24"/>
        </w:rPr>
        <w:t>（3）投标人针对报价需要说明的其他文件和</w:t>
      </w:r>
      <w:bookmarkStart w:id="5" w:name="_Toc28685"/>
      <w:r>
        <w:rPr>
          <w:rFonts w:hint="eastAsia" w:ascii="宋体" w:hAnsi="宋体" w:cs="宋体"/>
          <w:color w:val="0D0D0D"/>
          <w:sz w:val="24"/>
        </w:rPr>
        <w:t>说明（</w:t>
      </w:r>
      <w:r>
        <w:rPr>
          <w:rFonts w:hint="eastAsia" w:ascii="宋体" w:hAnsi="宋体" w:cs="宋体"/>
          <w:sz w:val="24"/>
        </w:rPr>
        <w:t>不含价格</w:t>
      </w:r>
      <w:r>
        <w:rPr>
          <w:rFonts w:hint="eastAsia" w:ascii="宋体" w:hAnsi="宋体" w:cs="宋体"/>
          <w:color w:val="0D0D0D"/>
          <w:sz w:val="24"/>
        </w:rPr>
        <w:t>）。</w:t>
      </w:r>
    </w:p>
    <w:bookmarkEnd w:id="5"/>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outlineLvl w:val="0"/>
        <w:rPr>
          <w:rFonts w:ascii="宋体" w:hAnsi="宋体" w:cs="宋体"/>
          <w:b/>
          <w:color w:val="0D0D0D"/>
          <w:sz w:val="24"/>
        </w:rPr>
      </w:pPr>
      <w:r>
        <w:rPr>
          <w:rFonts w:hint="eastAsia" w:ascii="宋体" w:hAnsi="宋体" w:cs="宋体"/>
          <w:b/>
          <w:color w:val="0D0D0D"/>
          <w:sz w:val="24"/>
        </w:rPr>
        <w:t>（二）投标文件的语言及计量</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2、投标计量单位，应采用中华人民共和国法定计量单位（货币单位：人民币元），否则视同未响应。</w:t>
      </w:r>
    </w:p>
    <w:p>
      <w:pPr>
        <w:snapToGrid w:val="0"/>
        <w:spacing w:line="360" w:lineRule="auto"/>
        <w:ind w:firstLine="472" w:firstLineChars="196"/>
        <w:jc w:val="left"/>
        <w:outlineLvl w:val="2"/>
        <w:rPr>
          <w:rFonts w:hint="eastAsia" w:ascii="宋体" w:hAnsi="宋体" w:cs="宋体"/>
          <w:b/>
          <w:color w:val="auto"/>
          <w:sz w:val="24"/>
        </w:rPr>
      </w:pPr>
      <w:r>
        <w:rPr>
          <w:rFonts w:hint="eastAsia" w:ascii="宋体" w:hAnsi="宋体" w:cs="宋体"/>
          <w:b/>
          <w:color w:val="auto"/>
          <w:sz w:val="24"/>
        </w:rPr>
        <w:t>（三）投标报价</w:t>
      </w:r>
    </w:p>
    <w:p>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投标报价应按招标文件中招标需求的要求，按照相关附表格式填写。</w:t>
      </w:r>
    </w:p>
    <w:p>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宋体" w:hAnsi="宋体" w:eastAsia="宋体" w:cs="宋体"/>
          <w:sz w:val="24"/>
          <w:szCs w:val="24"/>
        </w:rPr>
      </w:pPr>
      <w:r>
        <w:rPr>
          <w:rFonts w:hint="eastAsia" w:hAnsi="宋体" w:cs="宋体"/>
          <w:color w:val="auto"/>
          <w:sz w:val="24"/>
          <w:szCs w:val="24"/>
        </w:rPr>
        <w:t>▲</w:t>
      </w:r>
      <w:r>
        <w:rPr>
          <w:rFonts w:ascii="宋体" w:hAnsi="宋体"/>
          <w:color w:val="auto"/>
          <w:sz w:val="24"/>
          <w:szCs w:val="24"/>
        </w:rPr>
        <w:t>2</w:t>
      </w:r>
      <w:r>
        <w:rPr>
          <w:rFonts w:hint="eastAsia" w:ascii="宋体" w:hAnsi="宋体"/>
          <w:color w:val="auto"/>
          <w:sz w:val="24"/>
          <w:szCs w:val="24"/>
        </w:rPr>
        <w:t>、</w:t>
      </w:r>
      <w:r>
        <w:rPr>
          <w:rFonts w:ascii="宋体" w:hAnsi="宋体"/>
          <w:color w:val="auto"/>
          <w:sz w:val="24"/>
          <w:szCs w:val="24"/>
        </w:rPr>
        <w:t>投标报价</w:t>
      </w:r>
      <w:r>
        <w:rPr>
          <w:rFonts w:hint="eastAsia" w:ascii="宋体" w:hAnsi="宋体"/>
          <w:color w:val="auto"/>
          <w:sz w:val="24"/>
          <w:szCs w:val="24"/>
        </w:rPr>
        <w:t>系指</w:t>
      </w:r>
      <w:r>
        <w:rPr>
          <w:rFonts w:hint="eastAsia" w:ascii="宋体" w:hAnsi="宋体"/>
          <w:color w:val="auto"/>
          <w:sz w:val="24"/>
          <w:szCs w:val="24"/>
          <w:u w:val="thick" w:color="FFFFFF"/>
        </w:rPr>
        <w:t>招标文件</w:t>
      </w:r>
      <w:r>
        <w:rPr>
          <w:rFonts w:ascii="宋体" w:hAnsi="宋体"/>
          <w:color w:val="auto"/>
          <w:sz w:val="24"/>
          <w:szCs w:val="24"/>
        </w:rPr>
        <w:t>所确定的</w:t>
      </w:r>
      <w:r>
        <w:rPr>
          <w:rFonts w:hint="eastAsia" w:ascii="宋体" w:hAnsi="宋体"/>
          <w:color w:val="auto"/>
          <w:sz w:val="24"/>
          <w:szCs w:val="24"/>
        </w:rPr>
        <w:t>报价</w:t>
      </w:r>
      <w:r>
        <w:rPr>
          <w:rFonts w:ascii="宋体" w:hAnsi="宋体"/>
          <w:color w:val="auto"/>
          <w:sz w:val="24"/>
          <w:szCs w:val="24"/>
        </w:rPr>
        <w:t>范围内全部</w:t>
      </w:r>
      <w:r>
        <w:rPr>
          <w:rFonts w:hint="eastAsia" w:ascii="宋体" w:hAnsi="宋体"/>
          <w:color w:val="auto"/>
          <w:sz w:val="24"/>
          <w:szCs w:val="24"/>
          <w:lang w:val="en-US" w:eastAsia="zh-CN"/>
        </w:rPr>
        <w:t>服务</w:t>
      </w:r>
      <w:r>
        <w:rPr>
          <w:rFonts w:ascii="宋体" w:hAnsi="宋体"/>
          <w:color w:val="auto"/>
          <w:sz w:val="24"/>
          <w:szCs w:val="24"/>
        </w:rPr>
        <w:t>内容的价格体现，包括合同签定后的</w:t>
      </w:r>
      <w:r>
        <w:rPr>
          <w:rFonts w:hint="eastAsia" w:ascii="宋体" w:hAnsi="宋体"/>
          <w:color w:val="auto"/>
          <w:sz w:val="24"/>
          <w:szCs w:val="24"/>
        </w:rPr>
        <w:t>保险费</w:t>
      </w:r>
      <w:r>
        <w:rPr>
          <w:rFonts w:ascii="宋体" w:hAnsi="宋体"/>
          <w:color w:val="auto"/>
          <w:sz w:val="24"/>
          <w:szCs w:val="24"/>
        </w:rPr>
        <w:t>、</w:t>
      </w:r>
      <w:r>
        <w:rPr>
          <w:rFonts w:hint="eastAsia" w:ascii="宋体" w:hAnsi="宋体" w:eastAsia="宋体" w:cs="宋体"/>
          <w:color w:val="auto"/>
          <w:sz w:val="24"/>
          <w:szCs w:val="24"/>
        </w:rPr>
        <w:t>人工服务、</w:t>
      </w:r>
      <w:r>
        <w:rPr>
          <w:rFonts w:ascii="宋体" w:hAnsi="宋体"/>
          <w:color w:val="auto"/>
          <w:sz w:val="24"/>
          <w:szCs w:val="24"/>
        </w:rPr>
        <w:t>利润、税金、政策性文件规定及合同包含的所有风险及责任等各项应有费用。</w:t>
      </w:r>
      <w:r>
        <w:rPr>
          <w:rFonts w:hint="eastAsia" w:ascii="宋体" w:hAnsi="宋体" w:eastAsia="宋体" w:cs="宋体"/>
          <w:sz w:val="24"/>
          <w:szCs w:val="24"/>
        </w:rPr>
        <w:t>投标人应根据本项目内容要求，结合项目特点和企业自身条件，以本招标需求</w:t>
      </w:r>
      <w:r>
        <w:rPr>
          <w:rFonts w:hint="eastAsia" w:ascii="宋体" w:hAnsi="宋体" w:eastAsia="宋体" w:cs="宋体"/>
          <w:sz w:val="24"/>
          <w:szCs w:val="24"/>
          <w:u w:val="single"/>
        </w:rPr>
        <w:t>保险清单内容的保险费基准</w:t>
      </w:r>
      <w:r>
        <w:rPr>
          <w:rFonts w:hint="eastAsia" w:ascii="宋体" w:hAnsi="宋体" w:eastAsia="宋体" w:cs="宋体"/>
          <w:sz w:val="24"/>
          <w:szCs w:val="24"/>
        </w:rPr>
        <w:t>价为基础，</w:t>
      </w:r>
      <w:r>
        <w:rPr>
          <w:rFonts w:hint="eastAsia" w:ascii="宋体" w:hAnsi="宋体" w:cs="宋体"/>
          <w:b/>
          <w:bCs/>
          <w:color w:val="auto"/>
          <w:sz w:val="24"/>
          <w:szCs w:val="24"/>
          <w:lang w:val="zh-CN"/>
        </w:rPr>
        <w:t>财产险、</w:t>
      </w:r>
      <w:r>
        <w:rPr>
          <w:rFonts w:hint="eastAsia" w:ascii="宋体" w:hAnsi="宋体" w:cs="宋体"/>
          <w:b/>
          <w:bCs/>
          <w:color w:val="auto"/>
          <w:sz w:val="24"/>
          <w:szCs w:val="24"/>
          <w:lang w:val="en-US" w:eastAsia="zh-CN"/>
        </w:rPr>
        <w:t>工程险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zh-CN"/>
        </w:rPr>
        <w:t>车辆险、责任险和意外险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b/>
          <w:bCs/>
          <w:sz w:val="24"/>
          <w:szCs w:val="24"/>
        </w:rPr>
        <w:t>，</w:t>
      </w:r>
      <w:r>
        <w:rPr>
          <w:rFonts w:hint="eastAsia" w:ascii="宋体" w:hAnsi="宋体" w:eastAsia="宋体" w:cs="宋体"/>
          <w:b/>
          <w:bCs w:val="0"/>
          <w:sz w:val="24"/>
          <w:szCs w:val="24"/>
        </w:rPr>
        <w:t>以</w:t>
      </w:r>
      <w:r>
        <w:rPr>
          <w:rFonts w:hint="eastAsia" w:ascii="宋体" w:hAnsi="宋体" w:eastAsia="宋体" w:cs="宋体"/>
          <w:b/>
          <w:bCs w:val="0"/>
          <w:color w:val="auto"/>
          <w:sz w:val="24"/>
          <w:szCs w:val="24"/>
        </w:rPr>
        <w:t>保险费率</w:t>
      </w:r>
      <w:r>
        <w:rPr>
          <w:rFonts w:hint="eastAsia" w:ascii="宋体" w:hAnsi="宋体" w:eastAsia="宋体" w:cs="宋体"/>
          <w:b/>
          <w:bCs w:val="0"/>
          <w:color w:val="auto"/>
          <w:sz w:val="24"/>
          <w:szCs w:val="24"/>
          <w:lang w:val="en-US" w:eastAsia="zh-CN"/>
        </w:rPr>
        <w:t>或</w:t>
      </w:r>
      <w:r>
        <w:rPr>
          <w:rFonts w:hint="eastAsia" w:ascii="宋体" w:hAnsi="宋体" w:eastAsia="宋体" w:cs="宋体"/>
          <w:b/>
          <w:bCs w:val="0"/>
          <w:color w:val="auto"/>
          <w:sz w:val="24"/>
          <w:szCs w:val="24"/>
        </w:rPr>
        <w:t>保险费</w:t>
      </w:r>
      <w:r>
        <w:rPr>
          <w:rFonts w:hint="eastAsia" w:ascii="宋体" w:hAnsi="宋体" w:eastAsia="宋体" w:cs="宋体"/>
          <w:b/>
          <w:bCs w:val="0"/>
          <w:color w:val="auto"/>
          <w:sz w:val="24"/>
          <w:szCs w:val="24"/>
          <w:lang w:val="en-US" w:eastAsia="zh-CN"/>
        </w:rPr>
        <w:t>折扣</w:t>
      </w:r>
      <w:r>
        <w:rPr>
          <w:rFonts w:hint="eastAsia" w:ascii="宋体" w:hAnsi="宋体" w:eastAsia="宋体" w:cs="宋体"/>
          <w:b/>
          <w:bCs w:val="0"/>
          <w:color w:val="auto"/>
          <w:sz w:val="24"/>
          <w:szCs w:val="24"/>
        </w:rPr>
        <w:t>率</w:t>
      </w:r>
      <w:r>
        <w:rPr>
          <w:rFonts w:hint="eastAsia" w:ascii="宋体" w:hAnsi="宋体" w:eastAsia="宋体" w:cs="宋体"/>
          <w:b/>
          <w:bCs w:val="0"/>
          <w:sz w:val="24"/>
          <w:szCs w:val="24"/>
        </w:rPr>
        <w:t>中标</w:t>
      </w:r>
      <w:r>
        <w:rPr>
          <w:rFonts w:hint="eastAsia" w:ascii="宋体" w:hAnsi="宋体" w:eastAsia="宋体" w:cs="宋体"/>
          <w:b/>
          <w:sz w:val="24"/>
          <w:szCs w:val="24"/>
        </w:rPr>
        <w:t>。</w:t>
      </w:r>
      <w:r>
        <w:rPr>
          <w:rFonts w:hint="eastAsia" w:ascii="宋体" w:hAnsi="宋体" w:eastAsia="宋体" w:cs="宋体"/>
          <w:sz w:val="24"/>
          <w:szCs w:val="24"/>
        </w:rPr>
        <w:t>投标人所投报的投标报价为投标人所能承受的整个项目的最终最低报价，如有漏项，视同已包含在本项目的总报价中。</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w:t>
      </w:r>
      <w:r>
        <w:rPr>
          <w:rFonts w:hint="eastAsia" w:ascii="宋体" w:hAnsi="宋体" w:cs="宋体"/>
          <w:color w:val="auto"/>
          <w:sz w:val="24"/>
          <w:szCs w:val="24"/>
        </w:rPr>
        <w:t>投标文件只允许有一个报价，有选择的或有条件的报价将不予接受。</w:t>
      </w:r>
    </w:p>
    <w:p>
      <w:pPr>
        <w:tabs>
          <w:tab w:val="left" w:pos="525"/>
        </w:tabs>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w:t>
      </w:r>
      <w:r>
        <w:rPr>
          <w:rFonts w:hint="eastAsia" w:ascii="宋体" w:hAnsi="宋体" w:cs="宋体"/>
          <w:color w:val="auto"/>
          <w:sz w:val="24"/>
          <w:szCs w:val="24"/>
        </w:rPr>
        <w:t>投标人的报价超过限价都做废标处理。</w:t>
      </w:r>
    </w:p>
    <w:p>
      <w:pPr>
        <w:pStyle w:val="15"/>
        <w:widowControl w:val="0"/>
        <w:tabs>
          <w:tab w:val="clear" w:pos="454"/>
        </w:tabs>
        <w:snapToGrid w:val="0"/>
        <w:spacing w:after="0" w:afterLines="0" w:line="360" w:lineRule="auto"/>
        <w:ind w:left="0" w:firstLine="472" w:firstLineChars="196"/>
        <w:outlineLvl w:val="2"/>
        <w:rPr>
          <w:rFonts w:hint="eastAsia" w:ascii="宋体" w:hAnsi="宋体" w:cs="宋体"/>
          <w:b/>
          <w:color w:val="auto"/>
          <w:sz w:val="24"/>
          <w:szCs w:val="24"/>
        </w:rPr>
      </w:pPr>
      <w:r>
        <w:rPr>
          <w:rFonts w:hint="eastAsia" w:ascii="宋体" w:hAnsi="宋体" w:cs="宋体"/>
          <w:b/>
          <w:color w:val="auto"/>
          <w:sz w:val="24"/>
          <w:szCs w:val="24"/>
        </w:rPr>
        <w:t>（四）投标文件的有效期</w:t>
      </w:r>
    </w:p>
    <w:p>
      <w:pPr>
        <w:pStyle w:val="15"/>
        <w:widowControl w:val="0"/>
        <w:tabs>
          <w:tab w:val="clear" w:pos="454"/>
        </w:tabs>
        <w:snapToGrid w:val="0"/>
        <w:spacing w:after="0" w:afterLines="0" w:line="360" w:lineRule="auto"/>
        <w:ind w:left="453" w:leftChars="138" w:hanging="163" w:hangingChars="68"/>
        <w:outlineLvl w:val="2"/>
        <w:rPr>
          <w:rFonts w:hint="eastAsia" w:ascii="宋体" w:hAnsi="宋体" w:cs="宋体"/>
          <w:b/>
          <w:color w:val="auto"/>
          <w:sz w:val="24"/>
          <w:szCs w:val="24"/>
        </w:rPr>
      </w:pPr>
      <w:r>
        <w:rPr>
          <w:rFonts w:hint="eastAsia" w:ascii="宋体" w:hAnsi="宋体" w:cs="宋体"/>
          <w:color w:val="auto"/>
          <w:sz w:val="24"/>
          <w:szCs w:val="24"/>
        </w:rPr>
        <w:t>▲1.自投标截止日起</w:t>
      </w:r>
      <w:r>
        <w:rPr>
          <w:rFonts w:hint="eastAsia" w:ascii="宋体" w:hAnsi="宋体" w:cs="宋体"/>
          <w:color w:val="auto"/>
          <w:sz w:val="24"/>
          <w:szCs w:val="24"/>
          <w:u w:val="single"/>
        </w:rPr>
        <w:t>60</w:t>
      </w:r>
      <w:r>
        <w:rPr>
          <w:rFonts w:hint="eastAsia" w:ascii="宋体" w:hAnsi="宋体" w:cs="宋体"/>
          <w:color w:val="auto"/>
          <w:sz w:val="24"/>
          <w:szCs w:val="24"/>
        </w:rPr>
        <w:t>天投标文件应保持有效。有效期不足的投标文件将被拒绝。</w:t>
      </w:r>
    </w:p>
    <w:p>
      <w:pPr>
        <w:pStyle w:val="15"/>
        <w:widowControl w:val="0"/>
        <w:tabs>
          <w:tab w:val="clear" w:pos="454"/>
        </w:tabs>
        <w:snapToGrid w:val="0"/>
        <w:spacing w:after="0" w:afterLines="0"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2.在特殊情况下，招标人可与投标人协商延长投标书的有效期，这种要求和答复均以书面形式进行。</w:t>
      </w:r>
    </w:p>
    <w:p>
      <w:pPr>
        <w:snapToGrid w:val="0"/>
        <w:spacing w:line="360" w:lineRule="auto"/>
        <w:ind w:firstLine="470" w:firstLineChars="196"/>
        <w:jc w:val="left"/>
        <w:outlineLvl w:val="2"/>
        <w:rPr>
          <w:rFonts w:hint="eastAsia" w:ascii="宋体" w:hAnsi="宋体" w:cs="宋体"/>
          <w:color w:val="auto"/>
          <w:sz w:val="24"/>
          <w:szCs w:val="24"/>
        </w:rPr>
      </w:pPr>
      <w:r>
        <w:rPr>
          <w:rFonts w:hint="eastAsia" w:ascii="宋体" w:hAnsi="宋体" w:cs="宋体"/>
          <w:color w:val="auto"/>
          <w:sz w:val="24"/>
          <w:szCs w:val="24"/>
        </w:rPr>
        <w:t>3.中标人的投标文件自开标之日起至合同履行完毕止均应保持有效。</w:t>
      </w:r>
    </w:p>
    <w:p>
      <w:pPr>
        <w:snapToGrid w:val="0"/>
        <w:spacing w:line="360" w:lineRule="auto"/>
        <w:ind w:firstLine="472" w:firstLineChars="196"/>
        <w:jc w:val="left"/>
        <w:outlineLvl w:val="2"/>
        <w:rPr>
          <w:rFonts w:hint="eastAsia" w:ascii="宋体" w:hAnsi="宋体" w:cs="宋体"/>
          <w:b/>
          <w:color w:val="auto"/>
          <w:sz w:val="24"/>
          <w:szCs w:val="24"/>
        </w:rPr>
      </w:pPr>
      <w:r>
        <w:rPr>
          <w:rFonts w:hint="eastAsia" w:ascii="宋体" w:hAnsi="宋体" w:cs="宋体"/>
          <w:b/>
          <w:color w:val="auto"/>
          <w:sz w:val="24"/>
          <w:szCs w:val="24"/>
        </w:rPr>
        <w:t>（五）投标文件的签署</w:t>
      </w:r>
    </w:p>
    <w:p>
      <w:pPr>
        <w:snapToGrid w:val="0"/>
        <w:spacing w:line="360" w:lineRule="auto"/>
        <w:ind w:firstLine="470" w:firstLineChars="196"/>
        <w:jc w:val="left"/>
        <w:outlineLvl w:val="2"/>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投标人应认真阅读招标文件所有内容，按本招标文件规定的要求、编制顺序和统一格式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rPr>
      </w:pPr>
      <w:r>
        <w:rPr>
          <w:rFonts w:hint="eastAsia" w:ascii="宋体" w:hAnsi="宋体" w:cs="宋体"/>
          <w:sz w:val="24"/>
          <w:lang w:val="en-US" w:eastAsia="zh-CN"/>
        </w:rPr>
        <w:t>2.</w:t>
      </w:r>
      <w:r>
        <w:rPr>
          <w:rFonts w:hint="eastAsia" w:ascii="宋体" w:hAnsi="宋体" w:eastAsia="宋体" w:cs="宋体"/>
          <w:sz w:val="24"/>
        </w:rPr>
        <w:t>电子投标文件（包括资格审查文件、商务</w:t>
      </w:r>
      <w:r>
        <w:rPr>
          <w:rFonts w:hint="eastAsia" w:ascii="宋体" w:hAnsi="宋体" w:eastAsia="宋体" w:cs="宋体"/>
          <w:sz w:val="24"/>
          <w:lang w:val="en-US" w:eastAsia="zh-CN"/>
        </w:rPr>
        <w:t>技术</w:t>
      </w:r>
      <w:r>
        <w:rPr>
          <w:rFonts w:hint="eastAsia" w:ascii="宋体" w:hAnsi="宋体" w:eastAsia="宋体" w:cs="宋体"/>
          <w:sz w:val="24"/>
        </w:rPr>
        <w:t>文件、投标报价文件）中招标文件要求加盖公章的部分均采用CA签章。电子投标文件中有签字要求的部分，投标人可以将签字后的扫描件上传至乐采云系统，有盖章要求的部分，要求采用CA签章。投标人应写全称。</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2"/>
        <w:rPr>
          <w:rFonts w:hint="eastAsia" w:ascii="宋体" w:hAnsi="宋体" w:cs="宋体"/>
          <w:b/>
          <w:color w:val="auto"/>
          <w:sz w:val="24"/>
          <w:szCs w:val="24"/>
        </w:rPr>
      </w:pPr>
      <w:r>
        <w:rPr>
          <w:rFonts w:hint="eastAsia" w:ascii="宋体" w:hAnsi="宋体" w:cs="宋体"/>
          <w:b/>
          <w:color w:val="auto"/>
          <w:sz w:val="24"/>
          <w:szCs w:val="24"/>
        </w:rPr>
        <w:t>（六）</w:t>
      </w:r>
      <w:r>
        <w:rPr>
          <w:rFonts w:hint="eastAsia" w:ascii="宋体" w:hAnsi="宋体" w:cs="宋体"/>
          <w:b/>
          <w:bCs/>
          <w:sz w:val="24"/>
        </w:rPr>
        <w:t>投标文件的上传、递交、修改和撤回</w:t>
      </w:r>
    </w:p>
    <w:p>
      <w:pPr>
        <w:keepNext w:val="0"/>
        <w:keepLines w:val="0"/>
        <w:pageBreakBefore w:val="0"/>
        <w:widowControl w:val="0"/>
        <w:kinsoku/>
        <w:wordWrap/>
        <w:overflowPunct/>
        <w:topLinePunct w:val="0"/>
        <w:autoSpaceDE/>
        <w:autoSpaceDN/>
        <w:bidi w:val="0"/>
        <w:adjustRightInd/>
        <w:spacing w:line="360" w:lineRule="auto"/>
        <w:ind w:firstLine="495"/>
        <w:textAlignment w:val="auto"/>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1.投标人应当在投标截止时间前在“乐采云平台”（电子交易平台）上自行上传加密的电子投标文件。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2.未按规定上传的投标文件将被拒绝，由此造成投标文件解密失败或被误投的风险由投标人承担。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3.投标人未在“</w:t>
      </w:r>
      <w:r>
        <w:rPr>
          <w:rFonts w:hint="eastAsia" w:ascii="宋体" w:hAnsi="宋体" w:eastAsia="宋体" w:cs="宋体"/>
          <w:sz w:val="24"/>
          <w:lang w:val="en-US" w:eastAsia="zh-CN"/>
        </w:rPr>
        <w:t>乐</w:t>
      </w:r>
      <w:r>
        <w:rPr>
          <w:rFonts w:hint="eastAsia" w:ascii="宋体" w:hAnsi="宋体" w:eastAsia="宋体" w:cs="宋体"/>
          <w:sz w:val="24"/>
        </w:rPr>
        <w:t>采云”（电子交易平台）上自行上传加密的电子投标文件，仅提交电子备份投标文件的，投标无效。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拒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截止开标时间，“乐采云平台”（电子交易平台）自动提取所有投标文件，投标人须在开标时间截止后30分钟内对上传</w:t>
      </w:r>
      <w:r>
        <w:rPr>
          <w:rFonts w:hint="eastAsia" w:ascii="宋体" w:hAnsi="宋体" w:eastAsia="宋体" w:cs="宋体"/>
          <w:sz w:val="24"/>
          <w:lang w:val="en-US" w:eastAsia="zh-CN"/>
        </w:rPr>
        <w:t>的</w:t>
      </w:r>
      <w:r>
        <w:rPr>
          <w:rFonts w:hint="eastAsia" w:ascii="宋体" w:hAnsi="宋体" w:eastAsia="宋体" w:cs="宋体"/>
          <w:sz w:val="24"/>
        </w:rPr>
        <w:t>投标文件进行解密，所有投标人在规定的解密时限内解密完成</w:t>
      </w:r>
      <w:r>
        <w:rPr>
          <w:rFonts w:hint="eastAsia" w:ascii="宋体" w:hAnsi="宋体" w:eastAsia="宋体" w:cs="宋体"/>
          <w:sz w:val="24"/>
          <w:lang w:eastAsia="zh-CN"/>
        </w:rPr>
        <w:t>，</w:t>
      </w:r>
      <w:r>
        <w:rPr>
          <w:rFonts w:hint="eastAsia" w:ascii="宋体" w:hAnsi="宋体" w:eastAsia="宋体" w:cs="宋体"/>
          <w:sz w:val="24"/>
        </w:rPr>
        <w:t>解密时限到后，采购代理机构开启投标文件；投标人超过解密时限的，系统默认自动放弃。</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auto"/>
        <w:outlineLvl w:val="2"/>
        <w:rPr>
          <w:rFonts w:hint="eastAsia" w:ascii="宋体" w:hAnsi="宋体" w:cs="宋体"/>
          <w:color w:val="0D0D0D"/>
          <w:sz w:val="24"/>
        </w:rPr>
      </w:pPr>
      <w:r>
        <w:rPr>
          <w:rFonts w:hint="eastAsia" w:ascii="宋体" w:hAnsi="宋体" w:eastAsia="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196"/>
        <w:jc w:val="left"/>
        <w:textAlignment w:val="auto"/>
        <w:outlineLvl w:val="2"/>
        <w:rPr>
          <w:rFonts w:hint="eastAsia" w:ascii="宋体" w:hAnsi="宋体" w:cs="宋体"/>
          <w:b/>
          <w:color w:val="0D0D0D"/>
          <w:sz w:val="24"/>
        </w:rPr>
      </w:pPr>
      <w:r>
        <w:rPr>
          <w:rFonts w:hint="eastAsia" w:ascii="宋体" w:hAnsi="宋体" w:cs="宋体"/>
          <w:b/>
          <w:color w:val="0D0D0D"/>
          <w:sz w:val="24"/>
        </w:rPr>
        <w:t>（七）投标无效的情形</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cs="宋体"/>
          <w:color w:val="0D0D0D"/>
          <w:sz w:val="24"/>
        </w:rPr>
      </w:pPr>
      <w:r>
        <w:rPr>
          <w:rFonts w:hint="eastAsia" w:ascii="宋体" w:hAnsi="宋体" w:cs="宋体"/>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snapToGrid w:val="0"/>
        <w:spacing w:line="360" w:lineRule="auto"/>
        <w:ind w:firstLine="482" w:firstLineChars="200"/>
        <w:rPr>
          <w:rFonts w:ascii="宋体"/>
          <w:b/>
          <w:bCs/>
          <w:sz w:val="24"/>
        </w:rPr>
      </w:pPr>
      <w:r>
        <w:rPr>
          <w:rFonts w:ascii="宋体" w:hAnsi="宋体"/>
          <w:b/>
          <w:bCs/>
          <w:sz w:val="24"/>
        </w:rPr>
        <w:t>1</w:t>
      </w:r>
      <w:r>
        <w:rPr>
          <w:rFonts w:ascii="宋体"/>
          <w:b/>
          <w:bCs/>
          <w:sz w:val="24"/>
        </w:rPr>
        <w:t>.</w:t>
      </w:r>
      <w:r>
        <w:rPr>
          <w:rFonts w:hint="eastAsia" w:ascii="宋体" w:hAnsi="宋体"/>
          <w:b/>
          <w:bCs/>
          <w:sz w:val="24"/>
        </w:rPr>
        <w:t>在符合性审查和</w:t>
      </w:r>
      <w:r>
        <w:rPr>
          <w:rFonts w:hint="eastAsia" w:ascii="宋体" w:hAnsi="宋体" w:cs="宋体"/>
          <w:b/>
          <w:color w:val="0D0D0D"/>
          <w:sz w:val="24"/>
        </w:rPr>
        <w:t>资信商务及技术</w:t>
      </w:r>
      <w:r>
        <w:rPr>
          <w:rFonts w:hint="eastAsia" w:ascii="宋体" w:hAnsi="宋体" w:cs="宋体"/>
          <w:b/>
          <w:bCs/>
          <w:sz w:val="24"/>
        </w:rPr>
        <w:t>评审时</w:t>
      </w:r>
      <w:r>
        <w:rPr>
          <w:rFonts w:hint="eastAsia" w:ascii="宋体" w:hAnsi="宋体"/>
          <w:b/>
          <w:bCs/>
          <w:sz w:val="24"/>
        </w:rPr>
        <w:t>，如发现下列情形之一的，投标文件将被视为无效：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（1）投标人仅提交电子备份投标文件的。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（2）在开评标时出现电子投标文件无法解密或解密失败等情况，投标人未提供电子备份投标文件，无法对投标人继续进行评审的。</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cs="宋体"/>
          <w:sz w:val="24"/>
          <w:szCs w:val="24"/>
        </w:rPr>
      </w:pPr>
      <w:r>
        <w:rPr>
          <w:rFonts w:hint="eastAsia" w:ascii="宋体" w:hAnsi="宋体" w:cs="宋体"/>
          <w:sz w:val="24"/>
          <w:szCs w:val="24"/>
        </w:rPr>
        <w:t>（3）投标人未在规定的时间内对电子询标函进行澄清回复、拒绝澄清回复或澄清回复的内容改变了投标文件的实质性内容的。</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cs="宋体"/>
          <w:sz w:val="24"/>
          <w:szCs w:val="24"/>
        </w:rPr>
      </w:pPr>
      <w:r>
        <w:rPr>
          <w:rFonts w:hint="eastAsia" w:ascii="宋体" w:hAnsi="宋体" w:cs="宋体"/>
          <w:sz w:val="24"/>
          <w:szCs w:val="24"/>
        </w:rPr>
        <w:t>（4）</w:t>
      </w:r>
      <w:r>
        <w:rPr>
          <w:rFonts w:hint="eastAsia" w:ascii="宋体" w:hAnsi="宋体" w:cs="宋体"/>
          <w:bCs/>
          <w:sz w:val="24"/>
          <w:szCs w:val="24"/>
        </w:rPr>
        <w:t>资信商务及技术文件内有商务报</w:t>
      </w:r>
      <w:r>
        <w:rPr>
          <w:rFonts w:hint="eastAsia" w:ascii="宋体" w:hAnsi="宋体" w:cs="宋体"/>
          <w:sz w:val="24"/>
          <w:szCs w:val="24"/>
        </w:rPr>
        <w:t>价出现的；</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cs="宋体"/>
          <w:sz w:val="24"/>
          <w:szCs w:val="24"/>
        </w:rPr>
      </w:pPr>
      <w:r>
        <w:rPr>
          <w:rFonts w:hint="eastAsia" w:ascii="宋体" w:hAnsi="宋体" w:cs="宋体"/>
          <w:sz w:val="24"/>
          <w:szCs w:val="24"/>
        </w:rPr>
        <w:t>（5）资格证明文件不全的，或者不符合招标文件标明的资格要求的；</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cs="宋体"/>
          <w:sz w:val="24"/>
          <w:szCs w:val="24"/>
        </w:rPr>
      </w:pPr>
      <w:r>
        <w:rPr>
          <w:rFonts w:hint="eastAsia" w:ascii="宋体" w:hAnsi="宋体" w:cs="宋体"/>
          <w:sz w:val="24"/>
          <w:szCs w:val="24"/>
        </w:rPr>
        <w:t>（6）本招标文件明确规定投标文件需要投标人签字、盖章的地方，投标人没有按招标文件的规定进行签字、盖章的,或未提供法定代表人授权委托书、投标声明书或者填写项目不齐全的，或则授权委托书无效的；</w:t>
      </w:r>
    </w:p>
    <w:p>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z w:val="24"/>
          <w:szCs w:val="24"/>
        </w:rPr>
      </w:pPr>
      <w:r>
        <w:rPr>
          <w:rFonts w:hint="eastAsia" w:hAnsi="宋体"/>
          <w:sz w:val="24"/>
          <w:szCs w:val="24"/>
        </w:rPr>
        <w:t>（7）投标文件的实质性内容未使用中文表述、意思表述不明确、前后矛盾或者使用计量单位不符合招标文件要求的（经评标委员会认定并允许其当场更正的笔误除外）；</w:t>
      </w:r>
    </w:p>
    <w:p>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napToGrid w:val="0"/>
          <w:sz w:val="24"/>
          <w:szCs w:val="24"/>
        </w:rPr>
      </w:pPr>
      <w:r>
        <w:rPr>
          <w:rFonts w:hint="eastAsia" w:hAnsi="宋体"/>
          <w:sz w:val="24"/>
          <w:szCs w:val="24"/>
        </w:rPr>
        <w:t>（8</w:t>
      </w:r>
      <w:r>
        <w:rPr>
          <w:rFonts w:hint="eastAsia" w:hAnsi="宋体"/>
          <w:snapToGrid w:val="0"/>
          <w:sz w:val="24"/>
          <w:szCs w:val="24"/>
        </w:rPr>
        <w:t>）投标有效期等商务条款不能满足招标文件要求的；</w:t>
      </w:r>
    </w:p>
    <w:p>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z w:val="24"/>
          <w:szCs w:val="24"/>
        </w:rPr>
      </w:pPr>
      <w:r>
        <w:rPr>
          <w:rFonts w:hint="eastAsia" w:hAnsi="宋体"/>
          <w:sz w:val="24"/>
          <w:szCs w:val="24"/>
        </w:rPr>
        <w:t>（9）未实质性响应招标文件中标有“▲”条款要求的；</w:t>
      </w:r>
    </w:p>
    <w:p>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z w:val="24"/>
          <w:szCs w:val="24"/>
        </w:rPr>
      </w:pPr>
      <w:r>
        <w:rPr>
          <w:rFonts w:hint="eastAsia" w:hAnsi="宋体"/>
          <w:sz w:val="24"/>
          <w:szCs w:val="24"/>
        </w:rPr>
        <w:t>（10）投标文件有招标方不能接受的附加条件的。</w:t>
      </w:r>
    </w:p>
    <w:p>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z w:val="24"/>
          <w:szCs w:val="24"/>
        </w:rPr>
      </w:pPr>
      <w:r>
        <w:rPr>
          <w:rFonts w:hint="eastAsia" w:hAnsi="宋体"/>
          <w:sz w:val="24"/>
          <w:szCs w:val="24"/>
        </w:rPr>
        <w:t>（11）电子投标文件未按规定要求提供电子签章的。</w:t>
      </w:r>
    </w:p>
    <w:p>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z w:val="24"/>
          <w:szCs w:val="24"/>
        </w:rPr>
      </w:pPr>
      <w:r>
        <w:rPr>
          <w:rFonts w:hint="eastAsia" w:hAnsi="宋体"/>
          <w:sz w:val="24"/>
          <w:szCs w:val="24"/>
        </w:rPr>
        <w:t>（12）未提供技术服务方案的；</w:t>
      </w:r>
    </w:p>
    <w:p>
      <w:pPr>
        <w:pStyle w:val="6"/>
        <w:keepNext w:val="0"/>
        <w:keepLines w:val="0"/>
        <w:pageBreakBefore w:val="0"/>
        <w:kinsoku/>
        <w:wordWrap/>
        <w:overflowPunct/>
        <w:topLinePunct w:val="0"/>
        <w:autoSpaceDE/>
        <w:autoSpaceDN/>
        <w:bidi w:val="0"/>
        <w:spacing w:line="360" w:lineRule="auto"/>
        <w:textAlignment w:val="auto"/>
        <w:rPr>
          <w:rFonts w:hint="eastAsia" w:ascii="宋体" w:hAnsi="宋体" w:cs="宋体"/>
          <w:sz w:val="24"/>
          <w:szCs w:val="24"/>
        </w:rPr>
      </w:pPr>
      <w:r>
        <w:rPr>
          <w:rFonts w:hint="eastAsia" w:ascii="宋体" w:hAnsi="宋体" w:cs="宋体"/>
          <w:sz w:val="24"/>
          <w:szCs w:val="24"/>
        </w:rPr>
        <w:t>（13）与其他参加本次投标供应商的投标文件（资信商务及技术文件）的文字表述内容相同连续20行以上的。</w:t>
      </w:r>
    </w:p>
    <w:p>
      <w:pPr>
        <w:pStyle w:val="7"/>
        <w:snapToGrid w:val="0"/>
        <w:spacing w:line="360" w:lineRule="auto"/>
        <w:ind w:firstLine="457" w:firstLineChars="196"/>
        <w:rPr>
          <w:rFonts w:hAnsi="宋体"/>
          <w:b/>
          <w:bCs/>
          <w:sz w:val="24"/>
          <w:szCs w:val="24"/>
        </w:rPr>
      </w:pPr>
      <w:r>
        <w:rPr>
          <w:rFonts w:hint="eastAsia" w:hAnsi="宋体"/>
          <w:b/>
          <w:bCs/>
          <w:sz w:val="24"/>
          <w:szCs w:val="24"/>
          <w:lang w:val="en-US" w:eastAsia="zh-CN"/>
        </w:rPr>
        <w:t>2</w:t>
      </w:r>
      <w:r>
        <w:rPr>
          <w:rFonts w:hAnsi="宋体"/>
          <w:b/>
          <w:bCs/>
          <w:sz w:val="24"/>
          <w:szCs w:val="24"/>
        </w:rPr>
        <w:t>.</w:t>
      </w:r>
      <w:r>
        <w:rPr>
          <w:rFonts w:hint="eastAsia" w:hAnsi="宋体"/>
          <w:b/>
          <w:bCs/>
          <w:sz w:val="24"/>
          <w:szCs w:val="24"/>
        </w:rPr>
        <w:t>在报价评审时，如发现下列情形之一的，投标文件将被视为无效：</w:t>
      </w:r>
    </w:p>
    <w:p>
      <w:pPr>
        <w:snapToGrid w:val="0"/>
        <w:spacing w:line="360" w:lineRule="auto"/>
        <w:ind w:firstLine="454" w:firstLineChars="196"/>
        <w:rPr>
          <w:rFonts w:ascii="宋体" w:hAnsi="宋体" w:cs="宋体"/>
          <w:spacing w:val="-4"/>
          <w:sz w:val="24"/>
        </w:rPr>
      </w:pPr>
      <w:r>
        <w:rPr>
          <w:rFonts w:hint="eastAsia" w:ascii="宋体" w:hAnsi="宋体" w:cs="宋体"/>
          <w:spacing w:val="-4"/>
          <w:sz w:val="24"/>
        </w:rPr>
        <w:t>（1）报价超出用户设定的限价范围；</w:t>
      </w:r>
    </w:p>
    <w:p>
      <w:pPr>
        <w:snapToGrid w:val="0"/>
        <w:spacing w:line="360" w:lineRule="auto"/>
        <w:ind w:firstLine="454" w:firstLineChars="196"/>
        <w:rPr>
          <w:rFonts w:ascii="宋体" w:hAnsi="宋体" w:cs="宋体"/>
          <w:spacing w:val="-4"/>
          <w:sz w:val="24"/>
        </w:rPr>
      </w:pPr>
      <w:r>
        <w:rPr>
          <w:rFonts w:hint="eastAsia" w:ascii="宋体" w:hAnsi="宋体" w:cs="宋体"/>
          <w:spacing w:val="-4"/>
          <w:sz w:val="24"/>
        </w:rPr>
        <w:t>（2）投标报价具有选择性的；</w:t>
      </w:r>
    </w:p>
    <w:p>
      <w:pPr>
        <w:snapToGrid w:val="0"/>
        <w:spacing w:line="360" w:lineRule="auto"/>
        <w:ind w:firstLine="470" w:firstLineChars="196"/>
        <w:rPr>
          <w:rFonts w:hint="eastAsia" w:hAnsi="宋体" w:cs="宋体"/>
          <w:sz w:val="24"/>
        </w:rPr>
      </w:pPr>
      <w:r>
        <w:rPr>
          <w:rFonts w:hint="eastAsia" w:hAnsi="宋体" w:cs="宋体"/>
          <w:sz w:val="24"/>
        </w:rPr>
        <w:t>（3）投标报价格式不符合附件格式的。</w:t>
      </w:r>
    </w:p>
    <w:p>
      <w:pPr>
        <w:pStyle w:val="7"/>
        <w:spacing w:line="360" w:lineRule="auto"/>
        <w:ind w:firstLine="464" w:firstLineChars="200"/>
        <w:rPr>
          <w:rFonts w:hint="eastAsia" w:hAnsi="宋体" w:cs="宋体"/>
          <w:bCs/>
          <w:sz w:val="24"/>
          <w:szCs w:val="24"/>
        </w:rPr>
      </w:pPr>
      <w:r>
        <w:rPr>
          <w:rFonts w:hint="eastAsia" w:hAnsi="宋体" w:cs="宋体"/>
          <w:bCs/>
          <w:sz w:val="24"/>
        </w:rPr>
        <w:t>（4）</w:t>
      </w:r>
      <w:r>
        <w:rPr>
          <w:rFonts w:hint="eastAsia" w:hAnsi="宋体" w:cs="宋体"/>
          <w:bCs/>
          <w:sz w:val="24"/>
          <w:szCs w:val="24"/>
        </w:rPr>
        <w:t>投标人未在规定的时间内对询标函进行澄清回复、拒绝澄清回复或者澄清回复的内容改变了投标文件的实质性内容的。</w:t>
      </w:r>
    </w:p>
    <w:p>
      <w:pPr>
        <w:pStyle w:val="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bCs/>
          <w:sz w:val="24"/>
          <w:szCs w:val="24"/>
        </w:rPr>
      </w:pPr>
      <w:r>
        <w:rPr>
          <w:rFonts w:hint="eastAsia" w:ascii="宋体" w:hAnsi="宋体" w:cs="宋体"/>
          <w:b/>
          <w:bCs/>
          <w:sz w:val="24"/>
          <w:szCs w:val="24"/>
        </w:rPr>
        <w:t>（5）投标人</w:t>
      </w:r>
      <w:r>
        <w:rPr>
          <w:rFonts w:hint="eastAsia" w:ascii="宋体" w:hAnsi="宋体" w:cs="宋体"/>
          <w:b/>
          <w:bCs/>
          <w:sz w:val="24"/>
          <w:szCs w:val="24"/>
          <w:lang w:val="en-US" w:eastAsia="zh-CN"/>
        </w:rPr>
        <w:t>的报价</w:t>
      </w:r>
      <w:r>
        <w:rPr>
          <w:rFonts w:hint="eastAsia" w:ascii="宋体" w:hAnsi="宋体" w:cs="宋体"/>
          <w:b/>
          <w:bCs/>
          <w:sz w:val="24"/>
          <w:szCs w:val="24"/>
        </w:rPr>
        <w:t>低于</w:t>
      </w:r>
      <w:r>
        <w:rPr>
          <w:rFonts w:hint="eastAsia" w:ascii="宋体" w:hAnsi="宋体" w:cs="宋体"/>
          <w:b/>
          <w:bCs/>
          <w:sz w:val="24"/>
          <w:szCs w:val="24"/>
          <w:lang w:val="en-US" w:eastAsia="zh-CN"/>
        </w:rPr>
        <w:t>本项目的</w:t>
      </w:r>
      <w:r>
        <w:rPr>
          <w:rFonts w:hint="eastAsia" w:ascii="宋体" w:hAnsi="宋体" w:cs="宋体"/>
          <w:b/>
          <w:bCs/>
          <w:sz w:val="24"/>
          <w:szCs w:val="24"/>
        </w:rPr>
        <w:t>成本</w:t>
      </w:r>
      <w:r>
        <w:rPr>
          <w:rFonts w:hint="eastAsia" w:ascii="宋体" w:hAnsi="宋体" w:cs="宋体"/>
          <w:b/>
          <w:bCs/>
          <w:sz w:val="24"/>
          <w:szCs w:val="24"/>
          <w:lang w:val="en-US" w:eastAsia="zh-CN"/>
        </w:rPr>
        <w:t>预警线，应当在投标文件中做出明确的</w:t>
      </w:r>
      <w:r>
        <w:rPr>
          <w:rFonts w:hint="eastAsia" w:ascii="宋体" w:hAnsi="宋体" w:cs="宋体"/>
          <w:b/>
          <w:bCs/>
          <w:sz w:val="24"/>
          <w:szCs w:val="24"/>
        </w:rPr>
        <w:t>书面说明并提供相关证明材料</w:t>
      </w:r>
      <w:r>
        <w:rPr>
          <w:rFonts w:hint="eastAsia" w:ascii="宋体" w:hAnsi="宋体" w:cs="宋体"/>
          <w:b/>
          <w:bCs/>
          <w:sz w:val="24"/>
          <w:szCs w:val="24"/>
          <w:lang w:eastAsia="zh-CN"/>
        </w:rPr>
        <w:t>。</w:t>
      </w:r>
      <w:r>
        <w:rPr>
          <w:rFonts w:hint="eastAsia" w:ascii="宋体" w:hAnsi="宋体" w:cs="宋体"/>
          <w:b/>
          <w:bCs/>
          <w:sz w:val="24"/>
          <w:szCs w:val="24"/>
          <w:lang w:val="en-US" w:eastAsia="zh-CN"/>
        </w:rPr>
        <w:t>在</w:t>
      </w:r>
      <w:r>
        <w:rPr>
          <w:rFonts w:hint="eastAsia" w:ascii="宋体" w:hAnsi="宋体" w:cs="宋体"/>
          <w:b/>
          <w:bCs/>
          <w:sz w:val="24"/>
          <w:szCs w:val="24"/>
        </w:rPr>
        <w:t>报价评审过程中，评标委员会发现投标人的报价低于</w:t>
      </w:r>
      <w:r>
        <w:rPr>
          <w:rFonts w:hint="eastAsia" w:ascii="宋体" w:hAnsi="宋体" w:cs="宋体"/>
          <w:b/>
          <w:bCs/>
          <w:sz w:val="24"/>
          <w:szCs w:val="24"/>
          <w:lang w:val="en-US" w:eastAsia="zh-CN"/>
        </w:rPr>
        <w:t>本项目的</w:t>
      </w:r>
      <w:r>
        <w:rPr>
          <w:rFonts w:hint="eastAsia" w:ascii="宋体" w:hAnsi="宋体" w:cs="宋体"/>
          <w:b/>
          <w:bCs/>
          <w:sz w:val="24"/>
          <w:szCs w:val="24"/>
        </w:rPr>
        <w:t>成本</w:t>
      </w:r>
      <w:r>
        <w:rPr>
          <w:rFonts w:hint="eastAsia" w:ascii="宋体" w:hAnsi="宋体" w:cs="宋体"/>
          <w:b/>
          <w:bCs/>
          <w:sz w:val="24"/>
          <w:szCs w:val="24"/>
          <w:lang w:val="en-US" w:eastAsia="zh-CN"/>
        </w:rPr>
        <w:t>预警线</w:t>
      </w:r>
      <w:r>
        <w:rPr>
          <w:rFonts w:hint="eastAsia" w:ascii="宋体" w:hAnsi="宋体" w:cs="宋体"/>
          <w:b/>
          <w:bCs/>
          <w:sz w:val="24"/>
          <w:szCs w:val="24"/>
        </w:rPr>
        <w:t>，使得其投标报价可能低于其成本的，</w:t>
      </w:r>
      <w:r>
        <w:rPr>
          <w:rFonts w:hint="eastAsia" w:ascii="宋体" w:hAnsi="宋体" w:cs="宋体"/>
          <w:b/>
          <w:bCs/>
          <w:sz w:val="24"/>
          <w:szCs w:val="24"/>
          <w:lang w:val="en-US" w:eastAsia="zh-CN"/>
        </w:rPr>
        <w:t>将根据</w:t>
      </w:r>
      <w:r>
        <w:rPr>
          <w:rFonts w:hint="eastAsia" w:ascii="宋体" w:hAnsi="宋体" w:cs="宋体"/>
          <w:b/>
          <w:bCs/>
          <w:sz w:val="24"/>
          <w:szCs w:val="24"/>
        </w:rPr>
        <w:t>投标人</w:t>
      </w:r>
      <w:r>
        <w:rPr>
          <w:rFonts w:hint="eastAsia" w:ascii="宋体" w:hAnsi="宋体" w:cs="宋体"/>
          <w:b/>
          <w:bCs/>
          <w:sz w:val="24"/>
          <w:szCs w:val="24"/>
          <w:lang w:val="en-US" w:eastAsia="zh-CN"/>
        </w:rPr>
        <w:t>在投标文件中作出的</w:t>
      </w:r>
      <w:r>
        <w:rPr>
          <w:rFonts w:hint="eastAsia" w:ascii="宋体" w:hAnsi="宋体" w:cs="宋体"/>
          <w:b/>
          <w:bCs/>
          <w:sz w:val="24"/>
          <w:szCs w:val="24"/>
        </w:rPr>
        <w:t>书面说明</w:t>
      </w:r>
      <w:r>
        <w:rPr>
          <w:rFonts w:hint="eastAsia" w:ascii="宋体" w:hAnsi="宋体" w:cs="宋体"/>
          <w:b/>
          <w:bCs/>
          <w:sz w:val="24"/>
          <w:szCs w:val="24"/>
          <w:lang w:val="en-US" w:eastAsia="zh-CN"/>
        </w:rPr>
        <w:t>和</w:t>
      </w:r>
      <w:r>
        <w:rPr>
          <w:rFonts w:hint="eastAsia" w:ascii="宋体" w:hAnsi="宋体" w:cs="宋体"/>
          <w:b/>
          <w:bCs/>
          <w:sz w:val="24"/>
          <w:szCs w:val="24"/>
        </w:rPr>
        <w:t>相关证明材料</w:t>
      </w:r>
      <w:r>
        <w:rPr>
          <w:rFonts w:hint="eastAsia" w:ascii="宋体" w:hAnsi="宋体" w:cs="宋体"/>
          <w:b/>
          <w:bCs/>
          <w:sz w:val="24"/>
          <w:szCs w:val="24"/>
          <w:lang w:val="en-US" w:eastAsia="zh-CN"/>
        </w:rPr>
        <w:t>进行论证</w:t>
      </w:r>
      <w:r>
        <w:rPr>
          <w:rFonts w:hint="eastAsia" w:ascii="宋体" w:hAnsi="宋体" w:cs="宋体"/>
          <w:b/>
          <w:bCs/>
          <w:sz w:val="24"/>
          <w:szCs w:val="24"/>
        </w:rPr>
        <w:t>，投标人不能合理说明或不能提供证明材料</w:t>
      </w:r>
      <w:r>
        <w:rPr>
          <w:rFonts w:hint="eastAsia" w:ascii="宋体" w:hAnsi="宋体" w:cs="宋体"/>
          <w:b/>
          <w:bCs/>
          <w:sz w:val="24"/>
          <w:szCs w:val="24"/>
          <w:lang w:val="en-US" w:eastAsia="zh-CN"/>
        </w:rPr>
        <w:t>的</w:t>
      </w:r>
      <w:r>
        <w:rPr>
          <w:rFonts w:hint="eastAsia" w:ascii="宋体" w:hAnsi="宋体" w:cs="宋体"/>
          <w:b/>
          <w:bCs/>
          <w:sz w:val="24"/>
          <w:szCs w:val="24"/>
        </w:rPr>
        <w:t>，评标委员会可以认定投标人以低于成本价竞标，其投标</w:t>
      </w:r>
      <w:r>
        <w:rPr>
          <w:rFonts w:hint="eastAsia" w:ascii="宋体" w:hAnsi="宋体" w:cs="宋体"/>
          <w:b/>
          <w:bCs/>
          <w:sz w:val="24"/>
          <w:szCs w:val="24"/>
          <w:lang w:val="en-US" w:eastAsia="zh-CN"/>
        </w:rPr>
        <w:t>将</w:t>
      </w:r>
      <w:r>
        <w:rPr>
          <w:rFonts w:hint="eastAsia" w:ascii="宋体" w:hAnsi="宋体" w:cs="宋体"/>
          <w:b/>
          <w:bCs/>
          <w:sz w:val="24"/>
          <w:szCs w:val="24"/>
        </w:rPr>
        <w:t>作废标处理</w:t>
      </w:r>
      <w:r>
        <w:rPr>
          <w:rFonts w:hint="eastAsia" w:ascii="宋体" w:hAnsi="宋体" w:cs="宋体"/>
          <w:b/>
          <w:bCs/>
          <w:sz w:val="24"/>
          <w:szCs w:val="24"/>
          <w:lang w:eastAsia="zh-CN"/>
        </w:rPr>
        <w:t>（</w:t>
      </w:r>
      <w:r>
        <w:rPr>
          <w:rFonts w:hint="eastAsia" w:ascii="宋体" w:hAnsi="宋体" w:cs="宋体"/>
          <w:b/>
          <w:bCs/>
          <w:sz w:val="24"/>
          <w:szCs w:val="24"/>
          <w:lang w:val="en-US" w:eastAsia="zh-CN"/>
        </w:rPr>
        <w:t>本项目的成本预警线为预算金额的70%</w:t>
      </w:r>
      <w:r>
        <w:rPr>
          <w:rFonts w:hint="eastAsia" w:ascii="宋体" w:hAnsi="宋体" w:cs="宋体"/>
          <w:b/>
          <w:bCs/>
          <w:sz w:val="24"/>
          <w:szCs w:val="24"/>
          <w:lang w:eastAsia="zh-CN"/>
        </w:rPr>
        <w:t>）</w:t>
      </w:r>
      <w:r>
        <w:rPr>
          <w:rFonts w:hint="eastAsia" w:ascii="宋体" w:hAnsi="宋体" w:cs="宋体"/>
          <w:b/>
          <w:bCs/>
          <w:sz w:val="24"/>
          <w:szCs w:val="24"/>
        </w:rPr>
        <w:t>。</w:t>
      </w:r>
    </w:p>
    <w:p>
      <w:pPr>
        <w:pStyle w:val="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bCs/>
          <w:sz w:val="24"/>
          <w:szCs w:val="24"/>
        </w:rPr>
      </w:pPr>
      <w:r>
        <w:rPr>
          <w:rFonts w:hint="eastAsia" w:ascii="宋体" w:hAnsi="宋体" w:cs="宋体"/>
          <w:b/>
          <w:bCs/>
          <w:sz w:val="24"/>
          <w:szCs w:val="24"/>
        </w:rPr>
        <w:t>（6）电子投标文件未按规定要求提供电子签章的。</w:t>
      </w:r>
    </w:p>
    <w:p>
      <w:pPr>
        <w:pStyle w:val="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spacing w:val="-4"/>
          <w:sz w:val="24"/>
        </w:rPr>
      </w:pPr>
      <w:r>
        <w:rPr>
          <w:rFonts w:hint="eastAsia" w:ascii="宋体" w:hAnsi="宋体" w:cs="宋体"/>
          <w:b/>
          <w:spacing w:val="-4"/>
          <w:sz w:val="24"/>
          <w:lang w:val="en-US" w:eastAsia="zh-CN"/>
        </w:rPr>
        <w:t>3</w:t>
      </w:r>
      <w:r>
        <w:rPr>
          <w:rFonts w:hint="eastAsia" w:ascii="宋体" w:hAnsi="宋体" w:cs="宋体"/>
          <w:b/>
          <w:spacing w:val="-4"/>
          <w:sz w:val="24"/>
        </w:rPr>
        <w:t>.被拒绝的投标文件为无效。</w:t>
      </w:r>
    </w:p>
    <w:p>
      <w:pPr>
        <w:pStyle w:val="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color w:val="0D0D0D"/>
          <w:spacing w:val="-4"/>
          <w:sz w:val="24"/>
        </w:rPr>
      </w:pPr>
      <w:r>
        <w:rPr>
          <w:rFonts w:hint="eastAsia" w:ascii="宋体" w:hAnsi="宋体" w:cs="宋体"/>
          <w:b/>
          <w:spacing w:val="-4"/>
          <w:sz w:val="24"/>
          <w:lang w:val="en-US" w:eastAsia="zh-CN"/>
        </w:rPr>
        <w:t>4</w:t>
      </w:r>
      <w:r>
        <w:rPr>
          <w:rFonts w:hint="eastAsia" w:ascii="宋体" w:hAnsi="宋体" w:cs="宋体"/>
          <w:b/>
          <w:spacing w:val="-4"/>
          <w:sz w:val="24"/>
        </w:rPr>
        <w:t>.根据有关法律、法规规定为无效、废标的，按法律、法规规定执行。</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57" w:firstLineChars="196"/>
        <w:textAlignment w:val="auto"/>
        <w:outlineLvl w:val="1"/>
        <w:rPr>
          <w:rFonts w:hint="eastAsia" w:hAnsi="宋体" w:cs="宋体"/>
          <w:b/>
          <w:snapToGrid w:val="0"/>
          <w:color w:val="0D0D0D"/>
          <w:sz w:val="24"/>
          <w:szCs w:val="24"/>
        </w:rPr>
      </w:pPr>
      <w:r>
        <w:rPr>
          <w:rFonts w:hint="eastAsia" w:hAnsi="宋体" w:cs="宋体"/>
          <w:b/>
          <w:color w:val="0D0D0D"/>
          <w:sz w:val="24"/>
          <w:szCs w:val="24"/>
        </w:rPr>
        <w:t>四、开标</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2" w:firstLineChars="196"/>
        <w:textAlignment w:val="auto"/>
        <w:outlineLvl w:val="2"/>
        <w:rPr>
          <w:rFonts w:hint="eastAsia" w:hAnsi="宋体" w:cs="宋体"/>
          <w:b/>
          <w:color w:val="0D0D0D"/>
          <w:sz w:val="24"/>
          <w:szCs w:val="24"/>
        </w:rPr>
      </w:pPr>
      <w:r>
        <w:rPr>
          <w:rFonts w:hint="eastAsia" w:hAnsi="宋体" w:cs="宋体"/>
          <w:b/>
          <w:color w:val="0D0D0D"/>
          <w:sz w:val="24"/>
          <w:szCs w:val="24"/>
        </w:rPr>
        <w:t>（一）开标准备</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0" w:firstLineChars="196"/>
        <w:textAlignment w:val="auto"/>
        <w:outlineLvl w:val="2"/>
        <w:rPr>
          <w:rFonts w:hint="eastAsia" w:hAnsi="宋体" w:cs="宋体"/>
          <w:b/>
          <w:color w:val="0D0D0D"/>
          <w:sz w:val="24"/>
          <w:szCs w:val="24"/>
          <w:lang w:val="en-US" w:eastAsia="zh-CN"/>
        </w:rPr>
      </w:pPr>
      <w:r>
        <w:rPr>
          <w:rFonts w:hint="eastAsia" w:ascii="宋体" w:hAnsi="宋体" w:cs="宋体"/>
          <w:sz w:val="24"/>
        </w:rPr>
        <w:t>采购代理机构将在规定的时间和地点进行电子开标，投标人的法定代表人或其委托代理人【委托代理人应当是投标人的在职正式职工（以投标人本单位为其缴纳社保的凭证为准）】应做好投标准备，准时在线参加电子开标会议，随时关注开标进度。</w:t>
      </w:r>
      <w:r>
        <w:rPr>
          <w:rFonts w:hint="eastAsia" w:hAnsi="宋体" w:cs="宋体"/>
          <w:b/>
          <w:color w:val="0D0D0D"/>
          <w:sz w:val="24"/>
          <w:szCs w:val="24"/>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2" w:firstLineChars="196"/>
        <w:textAlignment w:val="auto"/>
        <w:outlineLvl w:val="2"/>
        <w:rPr>
          <w:rFonts w:hint="eastAsia" w:hAnsi="宋体" w:cs="宋体"/>
          <w:color w:val="0D0D0D"/>
          <w:sz w:val="24"/>
          <w:szCs w:val="24"/>
        </w:rPr>
      </w:pPr>
      <w:r>
        <w:rPr>
          <w:rFonts w:hint="eastAsia" w:hAnsi="宋体" w:cs="宋体"/>
          <w:b/>
          <w:color w:val="0D0D0D"/>
          <w:sz w:val="24"/>
          <w:szCs w:val="24"/>
          <w:lang w:val="en-US" w:eastAsia="zh-CN"/>
        </w:rPr>
        <w:t>（</w:t>
      </w:r>
      <w:r>
        <w:rPr>
          <w:rFonts w:hint="eastAsia" w:hAnsi="宋体" w:cs="宋体"/>
          <w:b/>
          <w:color w:val="0D0D0D"/>
          <w:sz w:val="24"/>
          <w:szCs w:val="24"/>
        </w:rPr>
        <w:t>二）</w:t>
      </w:r>
      <w:r>
        <w:rPr>
          <w:rFonts w:hint="eastAsia" w:hAnsi="宋体" w:cs="宋体"/>
          <w:b/>
          <w:color w:val="0D0D0D"/>
          <w:sz w:val="24"/>
          <w:szCs w:val="24"/>
          <w:lang w:val="en-US" w:eastAsia="zh-CN"/>
        </w:rPr>
        <w:t xml:space="preserve"> </w:t>
      </w:r>
      <w:r>
        <w:rPr>
          <w:rFonts w:hint="eastAsia" w:hAnsi="宋体" w:cs="宋体"/>
          <w:b/>
          <w:color w:val="0D0D0D"/>
          <w:sz w:val="24"/>
          <w:szCs w:val="24"/>
        </w:rPr>
        <w:t>开标程序：</w:t>
      </w:r>
    </w:p>
    <w:p>
      <w:pPr>
        <w:snapToGrid w:val="0"/>
        <w:spacing w:line="360" w:lineRule="auto"/>
        <w:ind w:firstLine="480" w:firstLineChars="200"/>
        <w:rPr>
          <w:rFonts w:hint="eastAsia" w:ascii="宋体" w:hAnsi="宋体" w:cs="宋体"/>
          <w:sz w:val="24"/>
        </w:rPr>
      </w:pPr>
      <w:r>
        <w:rPr>
          <w:rFonts w:hint="eastAsia" w:ascii="宋体" w:hAnsi="宋体" w:cs="宋体"/>
          <w:sz w:val="24"/>
        </w:rPr>
        <w:t>1.开标会由招标方主持，主持人宣布开标会议开始；</w:t>
      </w:r>
    </w:p>
    <w:p>
      <w:pPr>
        <w:pStyle w:val="31"/>
        <w:snapToGrid w:val="0"/>
        <w:spacing w:before="0" w:beforeLines="0" w:after="0" w:afterLines="0" w:line="360" w:lineRule="auto"/>
        <w:ind w:firstLine="480" w:firstLineChars="200"/>
        <w:rPr>
          <w:rFonts w:hint="eastAsia" w:hAnsi="宋体" w:cs="宋体"/>
        </w:rPr>
      </w:pPr>
      <w:r>
        <w:rPr>
          <w:rFonts w:hint="eastAsia" w:hAnsi="宋体" w:cs="宋体"/>
        </w:rPr>
        <w:t>2.主持人介绍参加开标会的人员名单；</w:t>
      </w:r>
    </w:p>
    <w:p>
      <w:pPr>
        <w:pStyle w:val="31"/>
        <w:snapToGrid w:val="0"/>
        <w:spacing w:before="0" w:beforeLines="0" w:after="0" w:afterLines="0" w:line="360" w:lineRule="auto"/>
        <w:ind w:firstLine="480" w:firstLineChars="200"/>
        <w:rPr>
          <w:rFonts w:hint="eastAsia" w:hAnsi="宋体" w:cs="宋体"/>
        </w:rPr>
      </w:pPr>
      <w:r>
        <w:rPr>
          <w:rFonts w:hint="eastAsia" w:hAnsi="宋体" w:cs="宋体"/>
        </w:rPr>
        <w:t>3.主持人宣布评标期间的有关事项</w:t>
      </w:r>
      <w:r>
        <w:rPr>
          <w:rFonts w:hint="eastAsia" w:hAnsi="宋体" w:cs="宋体"/>
          <w:lang w:eastAsia="zh-CN"/>
        </w:rPr>
        <w:t>，</w:t>
      </w:r>
      <w:r>
        <w:rPr>
          <w:rFonts w:hint="eastAsia" w:hAnsi="宋体" w:cs="宋体"/>
        </w:rPr>
        <w:t>告知应当回避的情形,提请有关人员回避；</w:t>
      </w:r>
    </w:p>
    <w:p>
      <w:pPr>
        <w:spacing w:line="360" w:lineRule="auto"/>
        <w:ind w:firstLine="480" w:firstLineChars="200"/>
        <w:rPr>
          <w:rFonts w:ascii="宋体" w:hAnsi="宋体" w:cs="宋体"/>
          <w:sz w:val="24"/>
        </w:rPr>
      </w:pPr>
      <w:r>
        <w:rPr>
          <w:rFonts w:hint="eastAsia" w:ascii="宋体" w:hAnsi="宋体" w:cs="宋体"/>
          <w:sz w:val="24"/>
        </w:rPr>
        <w:t>4.开标及评审程序</w:t>
      </w:r>
    </w:p>
    <w:p>
      <w:pPr>
        <w:spacing w:line="360" w:lineRule="auto"/>
        <w:ind w:firstLine="480" w:firstLineChars="200"/>
        <w:rPr>
          <w:rFonts w:ascii="宋体" w:hAnsi="宋体" w:cs="宋体"/>
          <w:sz w:val="24"/>
        </w:rPr>
      </w:pPr>
      <w:r>
        <w:rPr>
          <w:rFonts w:hint="eastAsia" w:ascii="宋体" w:hAnsi="宋体" w:cs="宋体"/>
          <w:sz w:val="24"/>
        </w:rPr>
        <w:t>4.1在开标时间截止后30分钟内由各投标人自行对投标文件进行解密；</w:t>
      </w:r>
    </w:p>
    <w:p>
      <w:pPr>
        <w:spacing w:line="360" w:lineRule="auto"/>
        <w:ind w:firstLine="480" w:firstLineChars="200"/>
        <w:rPr>
          <w:rFonts w:ascii="宋体" w:hAnsi="宋体" w:cs="宋体"/>
          <w:sz w:val="24"/>
        </w:rPr>
      </w:pPr>
      <w:r>
        <w:rPr>
          <w:rFonts w:hint="eastAsia" w:ascii="宋体" w:hAnsi="宋体" w:cs="宋体"/>
          <w:sz w:val="24"/>
        </w:rPr>
        <w:t>4.2由采购人或代理机构进行资格审查，通过资格审查的投标人进入商务技术响应文件进行评审；</w:t>
      </w:r>
    </w:p>
    <w:p>
      <w:pPr>
        <w:spacing w:line="360" w:lineRule="auto"/>
        <w:ind w:firstLine="480" w:firstLineChars="200"/>
        <w:rPr>
          <w:rFonts w:ascii="宋体" w:hAnsi="宋体" w:cs="宋体"/>
          <w:sz w:val="24"/>
        </w:rPr>
      </w:pPr>
      <w:r>
        <w:rPr>
          <w:rFonts w:hint="eastAsia" w:ascii="宋体" w:hAnsi="宋体" w:cs="宋体"/>
          <w:sz w:val="24"/>
        </w:rPr>
        <w:t>4.3系统对各投标人的商务技术进行汇总；</w:t>
      </w:r>
    </w:p>
    <w:p>
      <w:pPr>
        <w:spacing w:line="360" w:lineRule="auto"/>
        <w:ind w:firstLine="480" w:firstLineChars="200"/>
        <w:rPr>
          <w:rFonts w:ascii="宋体" w:hAnsi="宋体" w:cs="宋体"/>
          <w:sz w:val="24"/>
        </w:rPr>
      </w:pPr>
      <w:r>
        <w:rPr>
          <w:rFonts w:hint="eastAsia" w:ascii="宋体" w:hAnsi="宋体" w:cs="宋体"/>
          <w:sz w:val="24"/>
        </w:rPr>
        <w:t>4.4在系统上公开报价开标情况；</w:t>
      </w:r>
    </w:p>
    <w:p>
      <w:pPr>
        <w:spacing w:line="360" w:lineRule="auto"/>
        <w:ind w:firstLine="480" w:firstLineChars="200"/>
        <w:rPr>
          <w:rFonts w:ascii="宋体" w:hAnsi="宋体" w:cs="宋体"/>
          <w:sz w:val="24"/>
        </w:rPr>
      </w:pPr>
      <w:r>
        <w:rPr>
          <w:rFonts w:hint="eastAsia" w:ascii="宋体" w:hAnsi="宋体" w:cs="宋体"/>
          <w:sz w:val="24"/>
        </w:rPr>
        <w:t>4.5评标委员会对报价情况进行评审；</w:t>
      </w:r>
    </w:p>
    <w:p>
      <w:pPr>
        <w:spacing w:line="360" w:lineRule="auto"/>
        <w:ind w:firstLine="480" w:firstLineChars="200"/>
        <w:rPr>
          <w:rFonts w:ascii="宋体" w:hAnsi="宋体" w:cs="宋体"/>
          <w:sz w:val="24"/>
        </w:rPr>
      </w:pPr>
      <w:r>
        <w:rPr>
          <w:rFonts w:hint="eastAsia" w:ascii="宋体" w:hAnsi="宋体" w:cs="宋体"/>
          <w:sz w:val="24"/>
        </w:rPr>
        <w:t>4.6在系统上公布评审结果。</w:t>
      </w:r>
    </w:p>
    <w:p>
      <w:pPr>
        <w:spacing w:line="360" w:lineRule="auto"/>
        <w:rPr>
          <w:rFonts w:ascii="宋体" w:hAnsi="宋体" w:cs="宋体"/>
          <w:b/>
          <w:bCs/>
          <w:sz w:val="24"/>
        </w:rPr>
      </w:pPr>
      <w:r>
        <w:rPr>
          <w:rFonts w:hint="eastAsia" w:ascii="宋体" w:hAnsi="宋体" w:cs="宋体"/>
          <w:b/>
          <w:bCs/>
          <w:sz w:val="24"/>
        </w:rPr>
        <w:t>特别说明：</w:t>
      </w:r>
      <w:r>
        <w:rPr>
          <w:rFonts w:hint="eastAsia" w:ascii="宋体" w:hAnsi="宋体" w:cs="宋体"/>
          <w:b/>
          <w:bCs/>
          <w:sz w:val="24"/>
          <w:lang w:val="en-US" w:eastAsia="zh-CN"/>
        </w:rPr>
        <w:t>乐</w:t>
      </w:r>
      <w:r>
        <w:rPr>
          <w:rFonts w:hint="eastAsia" w:ascii="宋体" w:hAnsi="宋体" w:cs="宋体"/>
          <w:b/>
          <w:bCs/>
          <w:sz w:val="24"/>
        </w:rPr>
        <w:t>采云公司如对电子化开标及评审程序有调整的，按调整后的程序操作。</w:t>
      </w:r>
    </w:p>
    <w:p>
      <w:pPr>
        <w:spacing w:line="360" w:lineRule="auto"/>
        <w:ind w:firstLine="480" w:firstLineChars="200"/>
        <w:rPr>
          <w:rFonts w:ascii="宋体" w:hAnsi="宋体" w:cs="宋体"/>
          <w:sz w:val="24"/>
        </w:rPr>
      </w:pPr>
      <w:r>
        <w:rPr>
          <w:rFonts w:hint="eastAsia" w:ascii="宋体" w:hAnsi="宋体" w:cs="宋体"/>
          <w:sz w:val="24"/>
        </w:rPr>
        <w:t>5.本项目采用</w:t>
      </w:r>
      <w:r>
        <w:rPr>
          <w:rFonts w:hint="eastAsia" w:ascii="宋体" w:hAnsi="宋体" w:cs="宋体"/>
          <w:sz w:val="24"/>
          <w:lang w:val="en-US" w:eastAsia="zh-CN"/>
        </w:rPr>
        <w:t>乐</w:t>
      </w:r>
      <w:r>
        <w:rPr>
          <w:rFonts w:hint="eastAsia" w:ascii="宋体" w:hAnsi="宋体" w:cs="宋体"/>
          <w:sz w:val="24"/>
        </w:rPr>
        <w:t>采云电子招投标开标及评审程序，开评标时出现电子投标文件无法解密或解密失败等情况时，采购代理机构可上传投标人的电子备份投标文件继续评审。</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2" w:firstLineChars="200"/>
        <w:textAlignment w:val="auto"/>
        <w:outlineLvl w:val="1"/>
        <w:rPr>
          <w:rFonts w:hint="eastAsia" w:hAnsi="宋体" w:cs="宋体"/>
          <w:b/>
          <w:color w:val="0D0D0D"/>
        </w:rPr>
      </w:pPr>
      <w:r>
        <w:rPr>
          <w:rFonts w:hint="eastAsia" w:hAnsi="宋体" w:cs="宋体"/>
          <w:b/>
          <w:color w:val="0D0D0D"/>
        </w:rPr>
        <w:t>五、评标</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2" w:firstLineChars="196"/>
        <w:textAlignment w:val="auto"/>
        <w:outlineLvl w:val="2"/>
        <w:rPr>
          <w:rFonts w:hint="eastAsia" w:hAnsi="宋体" w:cs="宋体"/>
          <w:b/>
          <w:color w:val="0D0D0D"/>
        </w:rPr>
      </w:pPr>
      <w:r>
        <w:rPr>
          <w:rFonts w:hint="eastAsia" w:hAnsi="宋体" w:cs="宋体"/>
          <w:b/>
          <w:color w:val="0D0D0D"/>
        </w:rPr>
        <w:t>（一）组建评标委员会</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0" w:firstLineChars="196"/>
        <w:textAlignment w:val="auto"/>
        <w:outlineLvl w:val="2"/>
        <w:rPr>
          <w:rFonts w:hint="eastAsia" w:hAnsi="宋体" w:cs="宋体"/>
          <w:bCs/>
          <w:color w:val="0D0D0D"/>
        </w:rPr>
      </w:pPr>
      <w:r>
        <w:rPr>
          <w:rFonts w:hint="eastAsia" w:hAnsi="宋体" w:cs="宋体"/>
          <w:bCs/>
          <w:color w:val="0D0D0D"/>
        </w:rPr>
        <w:t>本项目评标委员会由采购评审专家4人和采购人代表1人,共5人组成。</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2" w:firstLineChars="196"/>
        <w:textAlignment w:val="auto"/>
        <w:outlineLvl w:val="2"/>
        <w:rPr>
          <w:rFonts w:hint="eastAsia" w:hAnsi="宋体" w:cs="宋体"/>
          <w:b/>
          <w:color w:val="0D0D0D"/>
        </w:rPr>
      </w:pPr>
      <w:r>
        <w:rPr>
          <w:rFonts w:hint="eastAsia" w:hAnsi="宋体" w:cs="宋体"/>
          <w:b/>
          <w:color w:val="0D0D0D"/>
        </w:rPr>
        <w:t>（二）评标的方式</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719" w:leftChars="228" w:hanging="240" w:hangingChars="100"/>
        <w:textAlignment w:val="auto"/>
        <w:rPr>
          <w:rFonts w:hint="eastAsia" w:hAnsi="宋体" w:cs="宋体"/>
          <w:color w:val="0D0D0D"/>
        </w:rPr>
      </w:pPr>
      <w:r>
        <w:rPr>
          <w:rFonts w:hint="eastAsia" w:hAnsi="宋体" w:cs="宋体"/>
          <w:color w:val="0D0D0D"/>
        </w:rPr>
        <w:t>本项目采用不公开方式评标，评标的依据为招标文件和投标文件。</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2" w:firstLineChars="196"/>
        <w:textAlignment w:val="auto"/>
        <w:outlineLvl w:val="2"/>
        <w:rPr>
          <w:rFonts w:hint="eastAsia" w:hAnsi="宋体" w:cs="宋体"/>
          <w:b/>
          <w:color w:val="0D0D0D"/>
        </w:rPr>
      </w:pPr>
      <w:r>
        <w:rPr>
          <w:rFonts w:hint="eastAsia" w:hAnsi="宋体" w:cs="宋体"/>
          <w:b/>
          <w:color w:val="0D0D0D"/>
        </w:rPr>
        <w:t>（三）</w:t>
      </w:r>
      <w:r>
        <w:rPr>
          <w:rFonts w:hint="eastAsia" w:hAnsi="宋体" w:cs="宋体"/>
          <w:b/>
          <w:bCs/>
          <w:color w:val="0D0D0D"/>
        </w:rPr>
        <w:t>评标程序</w:t>
      </w:r>
    </w:p>
    <w:p>
      <w:pPr>
        <w:snapToGrid w:val="0"/>
        <w:spacing w:line="360" w:lineRule="auto"/>
        <w:ind w:firstLine="472" w:firstLineChars="196"/>
        <w:rPr>
          <w:rFonts w:hint="eastAsia" w:ascii="宋体" w:hAnsi="宋体" w:cs="宋体"/>
          <w:b/>
          <w:bCs/>
          <w:color w:val="0D0D0D"/>
          <w:sz w:val="24"/>
        </w:rPr>
      </w:pPr>
      <w:r>
        <w:rPr>
          <w:rFonts w:hint="eastAsia" w:ascii="宋体" w:hAnsi="宋体" w:cs="宋体"/>
          <w:b/>
          <w:bCs/>
          <w:color w:val="0D0D0D"/>
          <w:sz w:val="24"/>
        </w:rPr>
        <w:t>1.形式审查</w:t>
      </w:r>
    </w:p>
    <w:p>
      <w:pPr>
        <w:snapToGrid w:val="0"/>
        <w:spacing w:line="360" w:lineRule="auto"/>
        <w:ind w:firstLine="480" w:firstLineChars="200"/>
        <w:rPr>
          <w:rFonts w:ascii="宋体"/>
          <w:b/>
          <w:sz w:val="24"/>
        </w:rPr>
      </w:pPr>
      <w:r>
        <w:rPr>
          <w:rFonts w:hint="eastAsia" w:ascii="宋体" w:hAnsi="宋体" w:cs="宋体"/>
          <w:color w:val="0D0D0D"/>
          <w:sz w:val="24"/>
        </w:rPr>
        <w:t>招标方工作人员协助评标委员会对投标人的资格和投标文件的完整性、合法性等进行审查。</w:t>
      </w:r>
    </w:p>
    <w:p>
      <w:pPr>
        <w:snapToGrid w:val="0"/>
        <w:spacing w:line="360" w:lineRule="auto"/>
        <w:ind w:firstLine="472" w:firstLineChars="196"/>
        <w:rPr>
          <w:rFonts w:ascii="宋体"/>
          <w:b/>
          <w:bCs/>
          <w:sz w:val="24"/>
        </w:rPr>
      </w:pPr>
      <w:r>
        <w:rPr>
          <w:rFonts w:ascii="宋体" w:hAnsi="宋体"/>
          <w:b/>
          <w:bCs/>
          <w:sz w:val="24"/>
        </w:rPr>
        <w:t>2</w:t>
      </w:r>
      <w:r>
        <w:rPr>
          <w:rFonts w:ascii="宋体"/>
          <w:b/>
          <w:bCs/>
          <w:sz w:val="24"/>
        </w:rPr>
        <w:t>.</w:t>
      </w:r>
      <w:r>
        <w:rPr>
          <w:rFonts w:hint="eastAsia" w:ascii="宋体" w:hAnsi="宋体"/>
          <w:b/>
          <w:bCs/>
          <w:sz w:val="24"/>
        </w:rPr>
        <w:t>实质审查与比较</w:t>
      </w:r>
    </w:p>
    <w:p>
      <w:pPr>
        <w:snapToGrid w:val="0"/>
        <w:spacing w:line="360" w:lineRule="auto"/>
        <w:ind w:firstLine="480" w:firstLineChars="200"/>
        <w:rPr>
          <w:rFonts w:hint="eastAsia" w:ascii="宋体" w:hAnsi="宋体" w:cs="宋体"/>
          <w:sz w:val="24"/>
        </w:rPr>
      </w:pPr>
      <w:r>
        <w:rPr>
          <w:rFonts w:hint="eastAsia" w:ascii="宋体" w:hAnsi="宋体" w:cs="宋体"/>
          <w:sz w:val="24"/>
        </w:rPr>
        <w:t>（1）评标委员会审查投标文件的实质性内容是否符合招标文件的实质性要求。</w:t>
      </w:r>
    </w:p>
    <w:p>
      <w:pPr>
        <w:snapToGrid w:val="0"/>
        <w:spacing w:line="360" w:lineRule="auto"/>
        <w:ind w:firstLine="480" w:firstLineChars="200"/>
        <w:rPr>
          <w:rFonts w:hint="eastAsia" w:ascii="宋体" w:hAnsi="宋体" w:cs="宋体"/>
          <w:sz w:val="24"/>
        </w:rPr>
      </w:pPr>
      <w:r>
        <w:rPr>
          <w:rFonts w:hint="eastAsia" w:ascii="宋体" w:hAnsi="宋体" w:cs="宋体"/>
          <w:sz w:val="24"/>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80" w:firstLineChars="200"/>
        <w:rPr>
          <w:rFonts w:hint="eastAsia" w:ascii="宋体" w:hAnsi="宋体" w:cs="宋体"/>
          <w:sz w:val="24"/>
        </w:rPr>
      </w:pPr>
      <w:r>
        <w:rPr>
          <w:rFonts w:hint="eastAsia" w:ascii="宋体" w:hAnsi="宋体" w:cs="宋体"/>
          <w:sz w:val="24"/>
        </w:rPr>
        <w:t>投标人代表未到场或者拒绝澄清或者澄清的内容改变了投标文件的实质性内容的，评标委员会有权对该投标文件作出不利于投标人的评判。</w:t>
      </w:r>
    </w:p>
    <w:p>
      <w:pPr>
        <w:snapToGrid w:val="0"/>
        <w:spacing w:line="360" w:lineRule="auto"/>
        <w:ind w:firstLine="480" w:firstLineChars="200"/>
        <w:rPr>
          <w:rFonts w:hint="eastAsia" w:ascii="宋体" w:hAnsi="宋体" w:cs="宋体"/>
          <w:sz w:val="24"/>
        </w:rPr>
      </w:pPr>
      <w:r>
        <w:rPr>
          <w:rFonts w:hint="eastAsia" w:ascii="宋体" w:hAnsi="宋体" w:cs="宋体"/>
          <w:sz w:val="24"/>
        </w:rPr>
        <w:t>（3）技术、商务、资信及其他分按照评标委员会成员的独立评分结果的算术平均分计算，由指定专人进行计算复核。</w:t>
      </w:r>
    </w:p>
    <w:p>
      <w:pPr>
        <w:snapToGrid w:val="0"/>
        <w:spacing w:line="360" w:lineRule="auto"/>
        <w:ind w:firstLine="480" w:firstLineChars="200"/>
        <w:rPr>
          <w:rFonts w:hint="eastAsia" w:ascii="宋体" w:hAnsi="宋体" w:cs="宋体"/>
          <w:sz w:val="24"/>
        </w:rPr>
      </w:pPr>
      <w:r>
        <w:rPr>
          <w:rFonts w:hint="eastAsia" w:ascii="宋体" w:hAnsi="宋体" w:cs="宋体"/>
          <w:sz w:val="24"/>
        </w:rPr>
        <w:t>（4）招标方工作人员协助评标委员会审核投标报价有无计算错误，并根据本项目的评分标准计算各投标人的报价得分。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（5）采购人、采购代理机构不得向评审委员会的评审专家作倾向性、误导性的解释或者说明。</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（6）采购代理机构应当为评审专家提供必要的评审条件和相应的评审工作底稿，并严格按规定程序组织评审专家有步骤地进行项目评审，对明显畸高、畸低的重大差异评审情况</w:t>
      </w:r>
      <w:r>
        <w:rPr>
          <w:rFonts w:hint="eastAsia" w:ascii="宋体" w:hAnsi="宋体" w:cs="宋体"/>
          <w:b/>
          <w:bCs/>
          <w:sz w:val="24"/>
        </w:rPr>
        <w:t>（其总评分偏离平均分30%以上）</w:t>
      </w:r>
      <w:r>
        <w:rPr>
          <w:rFonts w:hint="eastAsia" w:ascii="宋体" w:hAnsi="宋体" w:cs="宋体"/>
          <w:sz w:val="24"/>
        </w:rPr>
        <w:t>，提醒相关评审专家进行复核或书面说明理由。</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（7）评审专家在评审过程中不得将自己的观点强加给其他评审专家，评审专家应自主发表见解，对评审意见承担个人责任。</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（8）评标委员会完成评标后,招标方工作人员对各部分得分汇总,计算出本项目最终得分。评标委员会按评标原则推荐中标候选人并起草评标报告。</w:t>
      </w:r>
    </w:p>
    <w:p>
      <w:pPr>
        <w:adjustRightInd w:val="0"/>
        <w:snapToGrid w:val="0"/>
        <w:spacing w:line="360" w:lineRule="auto"/>
        <w:ind w:firstLine="480" w:firstLineChars="200"/>
        <w:rPr>
          <w:rFonts w:hint="eastAsia" w:ascii="宋体" w:hAnsi="宋体" w:cs="宋体"/>
          <w:b/>
          <w:bCs/>
          <w:sz w:val="24"/>
        </w:rPr>
      </w:pPr>
      <w:r>
        <w:rPr>
          <w:rFonts w:hint="eastAsia" w:ascii="宋体" w:hAnsi="宋体" w:cs="宋体"/>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w:t>
      </w:r>
      <w:r>
        <w:rPr>
          <w:rFonts w:hint="eastAsia" w:ascii="宋体" w:hAnsi="宋体" w:cs="宋体"/>
          <w:b/>
          <w:bCs/>
          <w:sz w:val="24"/>
        </w:rPr>
        <w:t>如排名第一的投标人报价为最高报价的，评审报告中须对其报价的合理性等进行分析和特别说明。</w:t>
      </w:r>
    </w:p>
    <w:p>
      <w:pPr>
        <w:snapToGrid w:val="0"/>
        <w:spacing w:line="360" w:lineRule="auto"/>
        <w:ind w:firstLine="482" w:firstLineChars="200"/>
        <w:rPr>
          <w:rFonts w:ascii="宋体"/>
          <w:b/>
          <w:sz w:val="24"/>
        </w:rPr>
      </w:pPr>
      <w:r>
        <w:rPr>
          <w:rFonts w:hint="eastAsia" w:ascii="宋体" w:hAnsi="宋体"/>
          <w:b/>
          <w:sz w:val="24"/>
        </w:rPr>
        <w:t>（四）澄清问题的形式</w:t>
      </w:r>
    </w:p>
    <w:p>
      <w:pPr>
        <w:snapToGrid w:val="0"/>
        <w:spacing w:line="360" w:lineRule="auto"/>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360" w:lineRule="auto"/>
        <w:ind w:firstLine="482" w:firstLineChars="200"/>
        <w:rPr>
          <w:rFonts w:hint="eastAsia" w:ascii="宋体" w:hAnsi="宋体"/>
          <w:b/>
          <w:sz w:val="24"/>
        </w:rPr>
      </w:pPr>
      <w:r>
        <w:rPr>
          <w:rFonts w:hint="eastAsia" w:ascii="宋体" w:hAnsi="宋体"/>
          <w:b/>
          <w:sz w:val="24"/>
        </w:rPr>
        <w:t>（五）错误修正</w:t>
      </w:r>
    </w:p>
    <w:p>
      <w:pPr>
        <w:snapToGrid w:val="0"/>
        <w:spacing w:line="360" w:lineRule="auto"/>
        <w:ind w:firstLine="480" w:firstLineChars="200"/>
        <w:rPr>
          <w:rFonts w:hint="eastAsia" w:ascii="宋体" w:hAnsi="宋体" w:cs="宋体"/>
          <w:sz w:val="24"/>
        </w:rPr>
      </w:pPr>
      <w:r>
        <w:rPr>
          <w:rFonts w:hint="eastAsia" w:ascii="宋体" w:hAnsi="宋体" w:cs="宋体"/>
          <w:sz w:val="24"/>
        </w:rPr>
        <w:t>投标文件如果出现计算或表达上的错误，修正错误的原则如下：</w:t>
      </w:r>
    </w:p>
    <w:p>
      <w:pPr>
        <w:snapToGrid w:val="0"/>
        <w:spacing w:line="360" w:lineRule="auto"/>
        <w:ind w:firstLine="480" w:firstLineChars="200"/>
        <w:rPr>
          <w:rFonts w:hint="eastAsia" w:ascii="宋体" w:hAnsi="宋体" w:cs="宋体"/>
          <w:sz w:val="24"/>
        </w:rPr>
      </w:pPr>
      <w:r>
        <w:rPr>
          <w:rFonts w:hint="eastAsia" w:ascii="宋体" w:hAnsi="宋体" w:cs="宋体"/>
          <w:sz w:val="24"/>
        </w:rPr>
        <w:t>1.电子交易平台客户端里开标一览表录入的投标报价信息与扫描上传的报价文件不一致的，以扫描上传的报价文件为准;</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.投标文件的大写金额和小写金额不一致的，以大写金额为准；</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.总价金额与按单价汇总金额不一致的，以单价金额计算结果为准；</w:t>
      </w:r>
      <w:bookmarkStart w:id="25" w:name="_GoBack"/>
      <w:bookmarkEnd w:id="25"/>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.对不同文字文本投标文件的解释发生异议的，以中文文本为准。</w:t>
      </w:r>
    </w:p>
    <w:p>
      <w:pPr>
        <w:pStyle w:val="31"/>
        <w:snapToGrid w:val="0"/>
        <w:spacing w:before="0" w:beforeLines="0" w:after="0" w:afterLines="0" w:line="360" w:lineRule="auto"/>
        <w:ind w:firstLine="480" w:firstLineChars="200"/>
        <w:rPr>
          <w:rFonts w:hint="eastAsia" w:hAnsi="宋体" w:cs="宋体"/>
        </w:rPr>
      </w:pPr>
      <w:r>
        <w:rPr>
          <w:rFonts w:hint="eastAsia" w:hAnsi="宋体" w:cs="宋体"/>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31"/>
        <w:tabs>
          <w:tab w:val="left" w:pos="630"/>
        </w:tabs>
        <w:snapToGrid w:val="0"/>
        <w:spacing w:before="0" w:beforeLines="0" w:after="0" w:afterLines="0" w:line="360" w:lineRule="auto"/>
        <w:ind w:firstLine="472" w:firstLineChars="196"/>
        <w:rPr>
          <w:rFonts w:hAnsi="宋体"/>
          <w:b/>
        </w:rPr>
      </w:pPr>
      <w:r>
        <w:rPr>
          <w:rFonts w:hint="eastAsia" w:hAnsi="宋体"/>
          <w:b/>
        </w:rPr>
        <w:t>（六）评标原则、办法及依据</w:t>
      </w:r>
    </w:p>
    <w:p>
      <w:pPr>
        <w:pStyle w:val="31"/>
        <w:snapToGrid w:val="0"/>
        <w:spacing w:before="0" w:beforeLines="0" w:after="0" w:afterLines="0" w:line="360" w:lineRule="auto"/>
        <w:ind w:firstLine="480" w:firstLineChars="200"/>
        <w:rPr>
          <w:rFonts w:hAnsi="宋体"/>
        </w:rPr>
      </w:pPr>
      <w:r>
        <w:rPr>
          <w:rFonts w:hAnsi="宋体"/>
        </w:rPr>
        <w:t>1.</w:t>
      </w:r>
      <w:r>
        <w:rPr>
          <w:rFonts w:hint="eastAsia"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0" w:beforeLines="0" w:after="0" w:afterLines="0" w:line="360" w:lineRule="auto"/>
        <w:ind w:firstLine="480" w:firstLineChars="200"/>
        <w:rPr>
          <w:rFonts w:hint="eastAsia" w:hAnsi="宋体" w:cs="宋体"/>
          <w:b/>
          <w:bCs/>
        </w:rPr>
      </w:pPr>
      <w:r>
        <w:rPr>
          <w:rFonts w:hint="eastAsia" w:hAnsi="宋体"/>
        </w:rPr>
        <w:t>2.评标办法。</w:t>
      </w:r>
      <w:r>
        <w:rPr>
          <w:rFonts w:hint="eastAsia" w:hAnsi="宋体" w:cs="宋体"/>
        </w:rPr>
        <w:t>本项目评标办法是</w:t>
      </w:r>
      <w:r>
        <w:rPr>
          <w:rFonts w:hint="eastAsia" w:hAnsi="宋体" w:cs="宋体"/>
          <w:u w:val="single"/>
        </w:rPr>
        <w:t>综合评分法</w:t>
      </w:r>
      <w:r>
        <w:rPr>
          <w:rFonts w:hint="eastAsia" w:hAnsi="宋体" w:cs="宋体"/>
        </w:rPr>
        <w:t>，具体评标内容及评分标准等详见《第四章：评标办法及评分标准》。</w:t>
      </w:r>
    </w:p>
    <w:p>
      <w:pPr>
        <w:pStyle w:val="31"/>
        <w:snapToGrid w:val="0"/>
        <w:spacing w:before="0" w:beforeLines="0" w:after="0" w:afterLines="0" w:line="360" w:lineRule="auto"/>
        <w:ind w:firstLine="480" w:firstLineChars="200"/>
        <w:rPr>
          <w:rFonts w:hAnsi="宋体"/>
        </w:rPr>
      </w:pPr>
      <w:r>
        <w:rPr>
          <w:rFonts w:hAnsi="宋体"/>
        </w:rPr>
        <w:t>3</w:t>
      </w:r>
      <w:r>
        <w:rPr>
          <w:rFonts w:hint="eastAsia" w:hAnsi="宋体"/>
        </w:rPr>
        <w:t>.评标依据：评标委员会决定投标的响应性只根据投标文件的内容，而不寻求外部的证据。</w:t>
      </w:r>
    </w:p>
    <w:p>
      <w:pPr>
        <w:pStyle w:val="31"/>
        <w:snapToGrid w:val="0"/>
        <w:spacing w:before="0" w:beforeLines="0" w:after="0" w:afterLines="0" w:line="360" w:lineRule="auto"/>
        <w:ind w:firstLine="472" w:firstLineChars="196"/>
        <w:rPr>
          <w:rFonts w:hAnsi="宋体"/>
          <w:b/>
        </w:rPr>
      </w:pPr>
      <w:r>
        <w:rPr>
          <w:rFonts w:hint="eastAsia" w:hAnsi="宋体"/>
          <w:b/>
        </w:rPr>
        <w:t>（七）评标过程的监控</w:t>
      </w:r>
    </w:p>
    <w:p>
      <w:pPr>
        <w:pStyle w:val="31"/>
        <w:snapToGrid w:val="0"/>
        <w:spacing w:before="0" w:beforeLines="0" w:after="0" w:afterLines="0" w:line="360" w:lineRule="auto"/>
        <w:ind w:firstLine="470" w:firstLineChars="196"/>
        <w:outlineLvl w:val="1"/>
        <w:rPr>
          <w:rFonts w:hint="eastAsia" w:hAnsi="宋体" w:cs="宋体"/>
          <w:color w:val="0D0D0D"/>
        </w:rPr>
      </w:pPr>
      <w:r>
        <w:rPr>
          <w:rFonts w:hint="eastAsia" w:hAnsi="宋体" w:cs="宋体"/>
        </w:rPr>
        <w:t>本项目评标过程实行全程录音、录像监控，投标人在评标过程中所进行的试图影响评标结果的不公正活动，可能导致其投标被拒绝</w:t>
      </w:r>
      <w:r>
        <w:rPr>
          <w:rFonts w:hint="eastAsia" w:hAnsi="宋体" w:cs="宋体"/>
          <w:color w:val="0D0D0D"/>
        </w:rPr>
        <w:t>。</w:t>
      </w:r>
    </w:p>
    <w:p>
      <w:pPr>
        <w:pStyle w:val="31"/>
        <w:snapToGrid w:val="0"/>
        <w:spacing w:before="0" w:beforeLines="0" w:after="0" w:afterLines="0" w:line="360" w:lineRule="auto"/>
        <w:ind w:firstLine="472" w:firstLineChars="196"/>
        <w:outlineLvl w:val="1"/>
        <w:rPr>
          <w:rFonts w:hint="eastAsia" w:hAnsi="宋体" w:cs="宋体"/>
          <w:b/>
          <w:color w:val="0D0D0D"/>
        </w:rPr>
      </w:pPr>
      <w:r>
        <w:rPr>
          <w:rFonts w:hint="eastAsia" w:hAnsi="宋体" w:cs="宋体"/>
          <w:b/>
          <w:color w:val="0D0D0D"/>
        </w:rPr>
        <w:t>六、定标</w:t>
      </w:r>
    </w:p>
    <w:p>
      <w:pPr>
        <w:pStyle w:val="31"/>
        <w:snapToGrid w:val="0"/>
        <w:spacing w:before="0" w:beforeLines="0" w:after="0" w:afterLines="0" w:line="360" w:lineRule="auto"/>
        <w:ind w:firstLine="472" w:firstLineChars="196"/>
        <w:outlineLvl w:val="2"/>
        <w:rPr>
          <w:rFonts w:hint="eastAsia" w:hAnsi="宋体"/>
          <w:b/>
          <w:bCs/>
          <w:color w:val="auto"/>
        </w:rPr>
      </w:pPr>
      <w:r>
        <w:rPr>
          <w:rFonts w:hint="eastAsia" w:hAnsi="宋体" w:cs="宋体"/>
          <w:b/>
          <w:bCs/>
          <w:color w:val="0D0D0D"/>
        </w:rPr>
        <w:t>（一）确定中标人</w:t>
      </w:r>
      <w:r>
        <w:rPr>
          <w:rFonts w:hint="eastAsia" w:hAnsi="宋体" w:cs="宋体"/>
          <w:b/>
          <w:bCs/>
        </w:rPr>
        <w:t>。本项目由采购人授权评标委员会确定中标人</w:t>
      </w:r>
      <w:r>
        <w:rPr>
          <w:rFonts w:hint="eastAsia" w:hAnsi="宋体" w:cs="宋体"/>
          <w:color w:val="0D0D0D"/>
        </w:rPr>
        <w:t>。</w:t>
      </w:r>
    </w:p>
    <w:p>
      <w:pPr>
        <w:pStyle w:val="31"/>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72" w:firstLineChars="196"/>
        <w:textAlignment w:val="auto"/>
        <w:rPr>
          <w:rFonts w:ascii="宋体" w:hAnsi="宋体" w:cs="宋体"/>
          <w:b/>
          <w:bCs/>
          <w:color w:val="auto"/>
          <w:sz w:val="24"/>
        </w:rPr>
      </w:pPr>
      <w:r>
        <w:rPr>
          <w:rFonts w:hint="eastAsia" w:ascii="宋体" w:hAnsi="宋体" w:cs="宋体"/>
          <w:b/>
          <w:bCs/>
          <w:color w:val="auto"/>
          <w:sz w:val="24"/>
        </w:rPr>
        <w:t>根据本项目的实际，本项目分</w:t>
      </w:r>
      <w:r>
        <w:rPr>
          <w:rFonts w:hint="eastAsia" w:hAnsi="宋体" w:cs="宋体"/>
          <w:b/>
          <w:bCs/>
          <w:color w:val="auto"/>
          <w:sz w:val="24"/>
          <w:lang w:val="en-US" w:eastAsia="zh-CN"/>
        </w:rPr>
        <w:t>五</w:t>
      </w:r>
      <w:r>
        <w:rPr>
          <w:rFonts w:hint="eastAsia" w:ascii="宋体" w:hAnsi="宋体" w:cs="宋体"/>
          <w:b/>
          <w:bCs/>
          <w:color w:val="auto"/>
          <w:sz w:val="24"/>
        </w:rPr>
        <w:t>个标项</w:t>
      </w:r>
      <w:r>
        <w:rPr>
          <w:rFonts w:hint="eastAsia" w:hAnsi="宋体" w:cs="宋体"/>
          <w:b/>
          <w:bCs/>
          <w:color w:val="auto"/>
          <w:sz w:val="24"/>
          <w:lang w:eastAsia="zh-CN"/>
        </w:rPr>
        <w:t>，</w:t>
      </w:r>
      <w:r>
        <w:rPr>
          <w:rFonts w:hint="eastAsia" w:ascii="宋体" w:hAnsi="宋体" w:cs="宋体"/>
          <w:b/>
          <w:bCs/>
          <w:color w:val="auto"/>
          <w:sz w:val="24"/>
          <w:szCs w:val="24"/>
          <w:lang w:val="en-US" w:eastAsia="zh-CN"/>
        </w:rPr>
        <w:t>每个标</w:t>
      </w:r>
      <w:r>
        <w:rPr>
          <w:rFonts w:hint="eastAsia" w:hAnsi="宋体" w:cs="宋体"/>
          <w:b/>
          <w:bCs/>
          <w:color w:val="auto"/>
          <w:sz w:val="24"/>
          <w:szCs w:val="24"/>
          <w:lang w:val="en-US" w:eastAsia="zh-CN"/>
        </w:rPr>
        <w:t>项</w:t>
      </w:r>
      <w:r>
        <w:rPr>
          <w:rFonts w:hint="eastAsia" w:ascii="宋体" w:hAnsi="宋体" w:eastAsia="宋体" w:cs="宋体"/>
          <w:b/>
          <w:bCs/>
          <w:color w:val="auto"/>
          <w:sz w:val="24"/>
          <w:szCs w:val="24"/>
        </w:rPr>
        <w:t>确定</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家保险机构</w:t>
      </w:r>
      <w:r>
        <w:rPr>
          <w:rFonts w:hint="eastAsia" w:hAnsi="宋体" w:cs="宋体"/>
          <w:b/>
          <w:bCs/>
          <w:color w:val="auto"/>
          <w:sz w:val="24"/>
          <w:szCs w:val="24"/>
          <w:lang w:val="en-US" w:eastAsia="zh-CN"/>
        </w:rPr>
        <w:t>中标</w:t>
      </w:r>
      <w:r>
        <w:rPr>
          <w:rFonts w:hint="eastAsia" w:ascii="宋体" w:hAnsi="宋体" w:cs="宋体"/>
          <w:b/>
          <w:bCs/>
          <w:sz w:val="24"/>
          <w:szCs w:val="24"/>
          <w:lang w:eastAsia="zh-CN"/>
        </w:rPr>
        <w:t>（</w:t>
      </w:r>
      <w:r>
        <w:rPr>
          <w:rFonts w:hint="eastAsia" w:hAnsi="宋体" w:cs="宋体"/>
          <w:b/>
          <w:bCs/>
          <w:sz w:val="24"/>
          <w:szCs w:val="24"/>
          <w:lang w:val="en-US" w:eastAsia="zh-CN"/>
        </w:rPr>
        <w:t>各标项</w:t>
      </w:r>
      <w:r>
        <w:rPr>
          <w:rFonts w:hint="eastAsia" w:ascii="宋体" w:hAnsi="宋体" w:cs="宋体"/>
          <w:b/>
          <w:bCs/>
          <w:sz w:val="24"/>
          <w:szCs w:val="24"/>
          <w:lang w:val="en-US" w:eastAsia="zh-CN"/>
        </w:rPr>
        <w:t>投标人大于3家时，</w:t>
      </w:r>
      <w:r>
        <w:rPr>
          <w:rFonts w:hint="eastAsia" w:ascii="宋体" w:hAnsi="宋体" w:eastAsia="宋体" w:cs="宋体"/>
          <w:b/>
          <w:bCs/>
          <w:sz w:val="24"/>
          <w:szCs w:val="24"/>
        </w:rPr>
        <w:t>确定</w:t>
      </w:r>
      <w:r>
        <w:rPr>
          <w:rFonts w:hint="eastAsia" w:ascii="宋体" w:hAnsi="宋体" w:cs="宋体"/>
          <w:b/>
          <w:bCs/>
          <w:sz w:val="24"/>
          <w:szCs w:val="24"/>
          <w:lang w:val="en-US" w:eastAsia="zh-CN"/>
        </w:rPr>
        <w:t>中标人</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家</w:t>
      </w:r>
      <w:r>
        <w:rPr>
          <w:rFonts w:hint="eastAsia" w:ascii="宋体" w:hAnsi="宋体" w:cs="宋体"/>
          <w:b/>
          <w:bCs/>
          <w:sz w:val="24"/>
          <w:szCs w:val="24"/>
          <w:lang w:val="en-US" w:eastAsia="zh-CN"/>
        </w:rPr>
        <w:t>，如果投标人等于3家时，</w:t>
      </w:r>
      <w:r>
        <w:rPr>
          <w:rFonts w:hint="eastAsia" w:ascii="宋体" w:hAnsi="宋体" w:eastAsia="宋体" w:cs="宋体"/>
          <w:b/>
          <w:bCs/>
          <w:sz w:val="24"/>
          <w:szCs w:val="24"/>
        </w:rPr>
        <w:t>确定</w:t>
      </w:r>
      <w:r>
        <w:rPr>
          <w:rFonts w:hint="eastAsia" w:ascii="宋体" w:hAnsi="宋体" w:cs="宋体"/>
          <w:b/>
          <w:bCs/>
          <w:sz w:val="24"/>
          <w:szCs w:val="24"/>
          <w:lang w:val="en-US" w:eastAsia="zh-CN"/>
        </w:rPr>
        <w:t>中标人2</w:t>
      </w:r>
      <w:r>
        <w:rPr>
          <w:rFonts w:hint="eastAsia" w:ascii="宋体" w:hAnsi="宋体" w:eastAsia="宋体" w:cs="宋体"/>
          <w:b/>
          <w:bCs/>
          <w:sz w:val="24"/>
          <w:szCs w:val="24"/>
        </w:rPr>
        <w:t>家</w:t>
      </w:r>
      <w:r>
        <w:rPr>
          <w:rFonts w:hint="eastAsia" w:ascii="宋体" w:hAnsi="宋体" w:cs="宋体"/>
          <w:b/>
          <w:bCs/>
          <w:sz w:val="24"/>
          <w:szCs w:val="24"/>
          <w:lang w:eastAsia="zh-CN"/>
        </w:rPr>
        <w:t>）</w:t>
      </w:r>
      <w:r>
        <w:rPr>
          <w:rFonts w:hint="eastAsia" w:ascii="宋体" w:hAnsi="宋体" w:cs="宋体"/>
          <w:b/>
          <w:bCs/>
          <w:color w:val="auto"/>
          <w:sz w:val="24"/>
        </w:rPr>
        <w:t>。</w:t>
      </w:r>
    </w:p>
    <w:p>
      <w:pPr>
        <w:pStyle w:val="31"/>
        <w:spacing w:before="0" w:beforeLines="0" w:after="0" w:afterLines="0" w:line="360" w:lineRule="auto"/>
        <w:ind w:firstLine="470" w:firstLineChars="196"/>
        <w:outlineLvl w:val="2"/>
        <w:rPr>
          <w:rFonts w:hint="eastAsia" w:ascii="宋体" w:hAnsi="宋体" w:cs="宋体"/>
          <w:sz w:val="24"/>
        </w:rPr>
      </w:pPr>
      <w:r>
        <w:rPr>
          <w:rFonts w:hint="eastAsia" w:hAnsi="宋体"/>
        </w:rPr>
        <w:t>1.出现下列情形之一的，采购单位或评标委员会可以</w:t>
      </w:r>
      <w:r>
        <w:rPr>
          <w:rFonts w:hint="eastAsia" w:ascii="宋体" w:hAnsi="宋体" w:cs="宋体"/>
          <w:sz w:val="24"/>
        </w:rPr>
        <w:t>直接确定排名紧后的候选供</w:t>
      </w:r>
      <w:r>
        <w:rPr>
          <w:rFonts w:hint="eastAsia" w:hAnsi="宋体"/>
        </w:rPr>
        <w:t>应商为中标成交供应商，或者重新进行招投标。</w:t>
      </w:r>
    </w:p>
    <w:p>
      <w:pPr>
        <w:snapToGrid w:val="0"/>
        <w:spacing w:line="360" w:lineRule="auto"/>
        <w:ind w:firstLine="480" w:firstLineChars="200"/>
        <w:rPr>
          <w:rFonts w:hint="eastAsia" w:ascii="宋体" w:hAnsi="宋体" w:cs="宋体"/>
          <w:b/>
          <w:sz w:val="24"/>
        </w:rPr>
      </w:pPr>
      <w:r>
        <w:rPr>
          <w:rFonts w:hint="eastAsia" w:ascii="宋体" w:hAnsi="宋体" w:cs="宋体"/>
          <w:sz w:val="24"/>
        </w:rPr>
        <w:t>（1）排名排名前</w:t>
      </w:r>
      <w:r>
        <w:rPr>
          <w:rFonts w:hint="eastAsia" w:ascii="宋体" w:hAnsi="宋体" w:cs="宋体"/>
          <w:sz w:val="24"/>
          <w:lang w:val="en-US" w:eastAsia="zh-CN"/>
        </w:rPr>
        <w:t>三名</w:t>
      </w:r>
      <w:r>
        <w:rPr>
          <w:rFonts w:hint="eastAsia" w:ascii="宋体" w:hAnsi="宋体" w:cs="宋体"/>
          <w:sz w:val="24"/>
        </w:rPr>
        <w:t>的候选供应商，因自身原因放弃中标成交或因不可抗力不能履行合同的；</w:t>
      </w:r>
    </w:p>
    <w:p>
      <w:pPr>
        <w:snapToGrid w:val="0"/>
        <w:spacing w:line="360" w:lineRule="auto"/>
        <w:ind w:firstLine="480" w:firstLineChars="200"/>
        <w:rPr>
          <w:rFonts w:hint="eastAsia" w:ascii="宋体" w:hAnsi="宋体" w:cs="宋体"/>
          <w:sz w:val="24"/>
        </w:rPr>
      </w:pPr>
      <w:r>
        <w:rPr>
          <w:rFonts w:hint="eastAsia" w:ascii="宋体" w:hAnsi="宋体" w:cs="宋体"/>
          <w:sz w:val="24"/>
        </w:rPr>
        <w:t>（2）经质疑，采购组织机构审查确认因排名前</w:t>
      </w:r>
      <w:r>
        <w:rPr>
          <w:rFonts w:hint="eastAsia" w:ascii="宋体" w:hAnsi="宋体" w:cs="宋体"/>
          <w:sz w:val="24"/>
          <w:lang w:val="en-US" w:eastAsia="zh-CN"/>
        </w:rPr>
        <w:t>三名</w:t>
      </w:r>
      <w:r>
        <w:rPr>
          <w:rFonts w:hint="eastAsia" w:ascii="宋体" w:hAnsi="宋体" w:cs="宋体"/>
          <w:sz w:val="24"/>
        </w:rPr>
        <w:t>的候选供应商在本次采购活动中存在违法违规行为或其他原因使质疑成立的。</w:t>
      </w:r>
    </w:p>
    <w:p>
      <w:pPr>
        <w:snapToGrid w:val="0"/>
        <w:spacing w:line="360" w:lineRule="auto"/>
        <w:ind w:firstLine="480" w:firstLineChars="200"/>
        <w:rPr>
          <w:rFonts w:hint="eastAsia" w:ascii="宋体" w:hAnsi="宋体" w:cs="宋体"/>
          <w:sz w:val="24"/>
        </w:rPr>
      </w:pPr>
      <w:r>
        <w:rPr>
          <w:rFonts w:hint="eastAsia" w:ascii="宋体" w:hAnsi="宋体" w:cs="宋体"/>
          <w:sz w:val="24"/>
        </w:rPr>
        <w:t>2.招标方在评标结束后2个工作日内将评标报告交采购人确认，并在采购人确认中标人之日起2个工作日内，在发布招标公告的网站上对中标结果进行公告。</w:t>
      </w:r>
    </w:p>
    <w:p>
      <w:pPr>
        <w:snapToGrid w:val="0"/>
        <w:spacing w:line="360" w:lineRule="auto"/>
        <w:ind w:firstLine="480" w:firstLineChars="200"/>
        <w:rPr>
          <w:rFonts w:hint="eastAsia" w:ascii="宋体" w:hAnsi="宋体" w:cs="宋体"/>
          <w:sz w:val="24"/>
        </w:rPr>
      </w:pPr>
      <w:r>
        <w:rPr>
          <w:rFonts w:hint="eastAsia" w:ascii="宋体" w:hAnsi="宋体" w:cs="宋体"/>
          <w:sz w:val="24"/>
        </w:rPr>
        <w:t>3.投标人对评标结果无异议的，采购人应在收到评标报告后3个工作日内对评标结果进行确认。如有投标人对评标结果提出质疑的，采购人可在质疑处理完毕后确定中标人。</w:t>
      </w:r>
    </w:p>
    <w:p>
      <w:pPr>
        <w:pStyle w:val="31"/>
        <w:snapToGrid w:val="0"/>
        <w:spacing w:before="0" w:beforeLines="0" w:after="0" w:afterLines="0" w:line="360" w:lineRule="auto"/>
        <w:ind w:firstLine="470" w:firstLineChars="196"/>
        <w:outlineLvl w:val="1"/>
        <w:rPr>
          <w:rFonts w:hint="eastAsia" w:hAnsi="宋体" w:cs="宋体"/>
        </w:rPr>
      </w:pPr>
      <w:r>
        <w:rPr>
          <w:rFonts w:hint="eastAsia" w:hAnsi="宋体" w:cs="宋体"/>
        </w:rPr>
        <w:t>4.</w:t>
      </w:r>
      <w:r>
        <w:rPr>
          <w:rFonts w:hint="eastAsia" w:ascii="宋体" w:hAnsi="宋体"/>
          <w:color w:val="0D0D0D"/>
          <w:sz w:val="24"/>
        </w:rPr>
        <w:t>招标方在</w:t>
      </w:r>
      <w:r>
        <w:rPr>
          <w:rFonts w:hint="eastAsia" w:ascii="宋体" w:hAnsi="宋体" w:cs="宋体"/>
          <w:color w:val="0D0D0D"/>
          <w:sz w:val="24"/>
        </w:rPr>
        <w:t>公告结束无异议后3个工作日内发出中标通知书。</w:t>
      </w:r>
    </w:p>
    <w:p>
      <w:pPr>
        <w:pStyle w:val="31"/>
        <w:snapToGrid w:val="0"/>
        <w:spacing w:before="0" w:beforeLines="0" w:after="0" w:afterLines="0" w:line="360" w:lineRule="auto"/>
        <w:ind w:firstLine="472" w:firstLineChars="196"/>
        <w:outlineLvl w:val="1"/>
        <w:rPr>
          <w:rFonts w:hint="eastAsia" w:hAnsi="宋体" w:cs="宋体"/>
          <w:b/>
          <w:color w:val="0D0D0D"/>
        </w:rPr>
      </w:pPr>
      <w:r>
        <w:rPr>
          <w:rFonts w:hint="eastAsia" w:hAnsi="宋体" w:cs="宋体"/>
          <w:b/>
        </w:rPr>
        <w:t>七、合同授予</w:t>
      </w:r>
    </w:p>
    <w:p>
      <w:pPr>
        <w:tabs>
          <w:tab w:val="left" w:pos="6660"/>
        </w:tabs>
        <w:snapToGrid w:val="0"/>
        <w:spacing w:line="360" w:lineRule="auto"/>
        <w:ind w:firstLine="480" w:firstLineChars="200"/>
        <w:rPr>
          <w:rFonts w:hint="eastAsia" w:ascii="宋体" w:hAnsi="宋体" w:cs="宋体"/>
          <w:color w:val="0D0D0D"/>
          <w:sz w:val="24"/>
        </w:rPr>
      </w:pPr>
      <w:r>
        <w:rPr>
          <w:rFonts w:hint="eastAsia" w:ascii="宋体" w:hAnsi="宋体" w:cs="宋体"/>
          <w:color w:val="0D0D0D"/>
          <w:sz w:val="24"/>
        </w:rPr>
        <w:t>1.</w:t>
      </w:r>
      <w:r>
        <w:rPr>
          <w:rFonts w:hint="eastAsia" w:ascii="宋体" w:hAnsi="宋体" w:cs="宋体"/>
          <w:color w:val="0D0D0D"/>
          <w:sz w:val="24"/>
          <w:lang w:val="en-US" w:eastAsia="zh-CN"/>
        </w:rPr>
        <w:t>采购人</w:t>
      </w:r>
      <w:r>
        <w:rPr>
          <w:rFonts w:hint="eastAsia" w:ascii="宋体" w:hAnsi="宋体" w:cs="宋体"/>
          <w:color w:val="0D0D0D"/>
          <w:sz w:val="24"/>
        </w:rPr>
        <w:t>与中标人应当在《中标通知书》发出之日起</w:t>
      </w:r>
      <w:r>
        <w:rPr>
          <w:rFonts w:hint="eastAsia" w:ascii="宋体" w:hAnsi="宋体" w:cs="宋体"/>
          <w:color w:val="0D0D0D"/>
          <w:sz w:val="24"/>
          <w:lang w:val="en-US" w:eastAsia="zh-CN"/>
        </w:rPr>
        <w:t>3</w:t>
      </w:r>
      <w:r>
        <w:rPr>
          <w:rFonts w:ascii="宋体" w:hAnsi="宋体" w:cs="宋体"/>
          <w:color w:val="0D0D0D"/>
          <w:sz w:val="24"/>
        </w:rPr>
        <w:t>0</w:t>
      </w:r>
      <w:r>
        <w:rPr>
          <w:rFonts w:hint="eastAsia" w:ascii="宋体" w:hAnsi="宋体" w:cs="宋体"/>
          <w:color w:val="0D0D0D"/>
          <w:sz w:val="24"/>
        </w:rPr>
        <w:t>日内签订采购合同。</w:t>
      </w:r>
    </w:p>
    <w:p>
      <w:pPr>
        <w:snapToGrid w:val="0"/>
        <w:spacing w:line="360" w:lineRule="auto"/>
        <w:ind w:firstLine="480" w:firstLineChars="200"/>
        <w:rPr>
          <w:rFonts w:hint="eastAsia" w:ascii="宋体" w:hAnsi="宋体" w:cs="宋体"/>
          <w:color w:val="0D0D0D"/>
          <w:sz w:val="24"/>
        </w:rPr>
      </w:pPr>
      <w:r>
        <w:rPr>
          <w:rFonts w:hint="eastAsia" w:ascii="宋体" w:hAnsi="宋体" w:cs="宋体"/>
          <w:sz w:val="24"/>
        </w:rPr>
        <w:t>2.中标人拖延、拒签合同的,将被取消中标资格，并按有关规定报有关部门处罚。</w:t>
      </w:r>
    </w:p>
    <w:p>
      <w:pPr>
        <w:pStyle w:val="31"/>
        <w:snapToGrid w:val="0"/>
        <w:spacing w:before="0" w:beforeLines="0" w:after="0" w:afterLines="0" w:line="360" w:lineRule="auto"/>
        <w:ind w:firstLine="480" w:firstLineChars="200"/>
        <w:rPr>
          <w:rFonts w:hint="eastAsia" w:hAnsi="宋体" w:cs="宋体"/>
          <w:color w:val="0D0D0D"/>
        </w:rPr>
      </w:pPr>
      <w:r>
        <w:rPr>
          <w:rFonts w:hint="eastAsia" w:hAnsi="宋体" w:cs="宋体"/>
          <w:color w:val="0D0D0D"/>
        </w:rPr>
        <w:t>3.签订合同后，如中标人不按双方合同约定履约，</w:t>
      </w:r>
      <w:r>
        <w:rPr>
          <w:rFonts w:hint="eastAsia" w:ascii="宋体" w:hAnsi="宋体" w:cs="宋体"/>
          <w:color w:val="0D0D0D"/>
          <w:sz w:val="24"/>
          <w:lang w:val="en-US" w:eastAsia="zh-CN"/>
        </w:rPr>
        <w:t>采购人有权单方面解除合同并追究</w:t>
      </w:r>
      <w:r>
        <w:rPr>
          <w:rFonts w:hint="eastAsia" w:ascii="宋体" w:hAnsi="宋体" w:cs="宋体"/>
          <w:color w:val="0D0D0D"/>
          <w:sz w:val="24"/>
        </w:rPr>
        <w:t>中标人</w:t>
      </w:r>
      <w:r>
        <w:rPr>
          <w:rFonts w:hint="eastAsia" w:ascii="宋体" w:hAnsi="宋体" w:cs="宋体"/>
          <w:color w:val="0D0D0D"/>
          <w:sz w:val="24"/>
          <w:lang w:val="en-US" w:eastAsia="zh-CN"/>
        </w:rPr>
        <w:t>的</w:t>
      </w:r>
      <w:r>
        <w:rPr>
          <w:rFonts w:hint="eastAsia" w:hAnsi="宋体" w:cs="宋体"/>
          <w:color w:val="0D0D0D"/>
        </w:rPr>
        <w:t>赔偿</w:t>
      </w:r>
      <w:r>
        <w:rPr>
          <w:rFonts w:hint="eastAsia" w:hAnsi="宋体" w:cs="宋体"/>
          <w:color w:val="0D0D0D"/>
          <w:lang w:val="en-US" w:eastAsia="zh-CN"/>
        </w:rPr>
        <w:t>责任</w:t>
      </w:r>
      <w:r>
        <w:rPr>
          <w:rFonts w:hint="eastAsia" w:hAnsi="宋体" w:cs="宋体"/>
          <w:color w:val="0D0D0D"/>
        </w:rPr>
        <w:t>。</w:t>
      </w:r>
    </w:p>
    <w:p>
      <w:pPr>
        <w:pStyle w:val="31"/>
        <w:snapToGrid w:val="0"/>
        <w:spacing w:before="0" w:beforeLines="0" w:after="0" w:afterLines="0" w:line="360" w:lineRule="auto"/>
        <w:ind w:left="719" w:leftChars="228" w:hanging="240" w:hangingChars="100"/>
        <w:jc w:val="left"/>
        <w:rPr>
          <w:rFonts w:hint="eastAsia" w:hAnsi="宋体" w:cs="宋体"/>
          <w:color w:val="0D0D0D"/>
        </w:rPr>
      </w:pPr>
      <w:r>
        <w:rPr>
          <w:rFonts w:hint="eastAsia" w:hAnsi="宋体" w:cs="宋体"/>
          <w:color w:val="0D0D0D"/>
        </w:rPr>
        <w:t>4.招标人不承诺将合同授予报价最低的投标人。</w:t>
      </w:r>
    </w:p>
    <w:p>
      <w:pPr>
        <w:pStyle w:val="31"/>
        <w:snapToGrid w:val="0"/>
        <w:spacing w:before="120" w:after="120" w:line="360" w:lineRule="auto"/>
        <w:outlineLvl w:val="0"/>
        <w:rPr>
          <w:rFonts w:hint="eastAsia" w:ascii="黑体" w:hAnsi="宋体" w:eastAsia="黑体"/>
          <w:b/>
          <w:bCs/>
          <w:color w:val="0D0D0D"/>
          <w:sz w:val="32"/>
          <w:szCs w:val="32"/>
        </w:rPr>
      </w:pPr>
      <w:r>
        <w:rPr>
          <w:rFonts w:hint="eastAsia" w:ascii="黑体" w:hAnsi="宋体" w:eastAsia="黑体"/>
          <w:b/>
          <w:bCs/>
          <w:color w:val="0D0D0D"/>
          <w:sz w:val="32"/>
          <w:szCs w:val="32"/>
        </w:rPr>
        <w:t xml:space="preserve">   </w:t>
      </w:r>
      <w:r>
        <w:rPr>
          <w:rFonts w:hint="eastAsia" w:ascii="宋体" w:hAnsi="宋体" w:eastAsia="宋体" w:cs="宋体"/>
          <w:b/>
          <w:bCs/>
          <w:color w:val="0D0D0D"/>
          <w:sz w:val="32"/>
          <w:szCs w:val="32"/>
        </w:rPr>
        <w:t>第四章    评标办法及评分标准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为公正、公平、科学地选择中标人，根据《东阳市国有企业采购管理办法（</w:t>
      </w:r>
      <w:r>
        <w:rPr>
          <w:rFonts w:hint="eastAsia" w:ascii="宋体" w:hAnsi="宋体" w:eastAsia="宋体" w:cs="宋体"/>
          <w:color w:val="0D0D0D"/>
          <w:sz w:val="24"/>
          <w:szCs w:val="24"/>
          <w:u w:val="none"/>
          <w:lang w:val="en-US" w:eastAsia="zh-CN"/>
        </w:rPr>
        <w:t>202</w:t>
      </w:r>
      <w:r>
        <w:rPr>
          <w:rFonts w:hint="eastAsia" w:ascii="宋体" w:hAnsi="宋体" w:cs="宋体"/>
          <w:color w:val="0D0D0D"/>
          <w:sz w:val="24"/>
          <w:szCs w:val="24"/>
          <w:u w:val="none"/>
          <w:lang w:val="en-US" w:eastAsia="zh-CN"/>
        </w:rPr>
        <w:t>0</w:t>
      </w:r>
      <w:r>
        <w:rPr>
          <w:rFonts w:hint="eastAsia" w:ascii="宋体" w:hAnsi="宋体" w:cs="宋体"/>
          <w:color w:val="auto"/>
          <w:sz w:val="24"/>
        </w:rPr>
        <w:t>年修订）》等有关法律法规的规定，并结合本项目的实际，制定本办法。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D0D0D"/>
          <w:sz w:val="24"/>
        </w:rPr>
      </w:pPr>
      <w:r>
        <w:rPr>
          <w:rFonts w:hint="eastAsia" w:ascii="宋体" w:hAnsi="宋体" w:cs="宋体"/>
          <w:color w:val="0D0D0D"/>
          <w:sz w:val="24"/>
        </w:rPr>
        <w:t>本办法仅适用于</w:t>
      </w:r>
      <w:r>
        <w:rPr>
          <w:rFonts w:hint="eastAsia" w:ascii="宋体" w:hAnsi="宋体" w:cs="Arial"/>
          <w:color w:val="000000"/>
          <w:sz w:val="24"/>
          <w:u w:val="single"/>
          <w:lang w:eastAsia="zh-CN"/>
        </w:rPr>
        <w:t>东阳市国有企业保险（限额以下）服务项目</w:t>
      </w:r>
      <w:r>
        <w:rPr>
          <w:rFonts w:hint="eastAsia" w:ascii="宋体" w:hAnsi="宋体" w:cs="宋体"/>
          <w:color w:val="0D0D0D"/>
          <w:sz w:val="24"/>
          <w:u w:val="none"/>
        </w:rPr>
        <w:t>的</w:t>
      </w:r>
      <w:r>
        <w:rPr>
          <w:rFonts w:hint="eastAsia" w:ascii="宋体" w:hAnsi="宋体" w:cs="宋体"/>
          <w:color w:val="0D0D0D"/>
          <w:sz w:val="24"/>
        </w:rPr>
        <w:t>评标。</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b/>
          <w:sz w:val="28"/>
          <w:szCs w:val="28"/>
        </w:rPr>
      </w:pPr>
      <w:r>
        <w:rPr>
          <w:rFonts w:hint="eastAsia" w:ascii="宋体"/>
          <w:b/>
          <w:sz w:val="28"/>
          <w:szCs w:val="28"/>
        </w:rPr>
        <w:t xml:space="preserve"> 一、 总则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bCs/>
          <w:sz w:val="24"/>
        </w:rPr>
      </w:pPr>
      <w:r>
        <w:rPr>
          <w:rFonts w:hint="eastAsia" w:ascii="宋体"/>
          <w:sz w:val="24"/>
        </w:rPr>
        <w:t>本次评标采用综合评分法，总分为</w:t>
      </w:r>
      <w:r>
        <w:rPr>
          <w:rFonts w:ascii="宋体"/>
          <w:sz w:val="24"/>
        </w:rPr>
        <w:t>100</w:t>
      </w:r>
      <w:r>
        <w:rPr>
          <w:rFonts w:hint="eastAsia" w:ascii="宋体"/>
          <w:sz w:val="24"/>
        </w:rPr>
        <w:t>分，其中价格分</w:t>
      </w:r>
      <w:r>
        <w:rPr>
          <w:rFonts w:hint="eastAsia" w:ascii="宋体"/>
          <w:sz w:val="24"/>
          <w:lang w:val="en-US" w:eastAsia="zh-CN"/>
        </w:rPr>
        <w:t>25</w:t>
      </w:r>
      <w:r>
        <w:rPr>
          <w:rFonts w:hint="eastAsia" w:ascii="宋体"/>
          <w:sz w:val="24"/>
        </w:rPr>
        <w:t>分；技术、商务、资信及其他分共</w:t>
      </w:r>
      <w:r>
        <w:rPr>
          <w:rFonts w:hint="eastAsia" w:ascii="宋体"/>
          <w:sz w:val="24"/>
          <w:lang w:val="en-US" w:eastAsia="zh-CN"/>
        </w:rPr>
        <w:t>75</w:t>
      </w:r>
      <w:r>
        <w:rPr>
          <w:rFonts w:hint="eastAsia" w:ascii="宋体"/>
          <w:sz w:val="24"/>
        </w:rPr>
        <w:t>分。合格投标人的评标得分为各项目汇总得分，中标候选资格按评标综合得分由高到低顺序排列，得分相同的，按投标报价由低到高顺序排列；得分且投标报价相同的，按技术得分由高到低顺序排列。排名第</w:t>
      </w:r>
      <w:r>
        <w:rPr>
          <w:rFonts w:hint="eastAsia" w:ascii="宋体"/>
          <w:sz w:val="24"/>
          <w:lang w:val="en-US" w:eastAsia="zh-CN"/>
        </w:rPr>
        <w:t>1-3名</w:t>
      </w:r>
      <w:r>
        <w:rPr>
          <w:rFonts w:hint="eastAsia" w:ascii="宋体"/>
          <w:sz w:val="24"/>
        </w:rPr>
        <w:t>的投标人为中标候选人</w:t>
      </w:r>
      <w:r>
        <w:rPr>
          <w:rFonts w:ascii="宋体"/>
          <w:sz w:val="24"/>
        </w:rPr>
        <w:t>,</w:t>
      </w:r>
      <w:r>
        <w:rPr>
          <w:rFonts w:hint="eastAsia" w:ascii="宋体"/>
          <w:sz w:val="24"/>
        </w:rPr>
        <w:t>排名第</w:t>
      </w:r>
      <w:r>
        <w:rPr>
          <w:rFonts w:hint="eastAsia" w:ascii="宋体"/>
          <w:sz w:val="24"/>
          <w:lang w:val="en-US" w:eastAsia="zh-CN"/>
        </w:rPr>
        <w:t>4</w:t>
      </w:r>
      <w:r>
        <w:rPr>
          <w:rFonts w:hint="eastAsia" w:ascii="宋体"/>
          <w:sz w:val="24"/>
        </w:rPr>
        <w:t>的投标人为候补中标候选人……其他投标人中标候选资格依此类推。</w:t>
      </w:r>
      <w:r>
        <w:rPr>
          <w:rFonts w:hint="eastAsia" w:ascii="宋体"/>
          <w:bCs/>
          <w:sz w:val="24"/>
        </w:rPr>
        <w:t>评分过程中采用四舍五入法，并保留小数</w:t>
      </w:r>
      <w:r>
        <w:rPr>
          <w:rFonts w:ascii="宋体"/>
          <w:bCs/>
          <w:sz w:val="24"/>
        </w:rPr>
        <w:t>2</w:t>
      </w:r>
      <w:r>
        <w:rPr>
          <w:rFonts w:hint="eastAsia" w:ascii="宋体"/>
          <w:bCs/>
          <w:sz w:val="24"/>
        </w:rPr>
        <w:t>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sz w:val="24"/>
        </w:rPr>
      </w:pPr>
      <w:r>
        <w:rPr>
          <w:rFonts w:hint="eastAsia" w:ascii="宋体"/>
          <w:sz w:val="24"/>
        </w:rPr>
        <w:t>投标人评标</w:t>
      </w:r>
      <w:r>
        <w:rPr>
          <w:rFonts w:hint="eastAsia" w:ascii="宋体"/>
          <w:bCs/>
          <w:sz w:val="24"/>
        </w:rPr>
        <w:t>综合得分</w:t>
      </w:r>
      <w:r>
        <w:rPr>
          <w:rFonts w:ascii="宋体"/>
          <w:bCs/>
          <w:sz w:val="24"/>
        </w:rPr>
        <w:t>=</w:t>
      </w:r>
      <w:r>
        <w:rPr>
          <w:rFonts w:hint="eastAsia" w:ascii="宋体"/>
          <w:bCs/>
          <w:sz w:val="24"/>
        </w:rPr>
        <w:t>价格分</w:t>
      </w:r>
      <w:r>
        <w:rPr>
          <w:rFonts w:ascii="宋体"/>
          <w:bCs/>
          <w:sz w:val="24"/>
        </w:rPr>
        <w:t>+(</w:t>
      </w:r>
      <w:r>
        <w:rPr>
          <w:rFonts w:hint="eastAsia" w:ascii="宋体"/>
          <w:bCs/>
          <w:sz w:val="24"/>
        </w:rPr>
        <w:t>技术分</w:t>
      </w:r>
      <w:r>
        <w:rPr>
          <w:rFonts w:ascii="宋体"/>
          <w:bCs/>
          <w:sz w:val="24"/>
        </w:rPr>
        <w:t>+</w:t>
      </w:r>
      <w:r>
        <w:rPr>
          <w:rFonts w:hint="eastAsia" w:ascii="宋体"/>
          <w:bCs/>
          <w:sz w:val="24"/>
        </w:rPr>
        <w:t>商务分</w:t>
      </w:r>
      <w:r>
        <w:rPr>
          <w:rFonts w:ascii="宋体"/>
          <w:bCs/>
          <w:sz w:val="24"/>
        </w:rPr>
        <w:t>+</w:t>
      </w:r>
      <w:r>
        <w:rPr>
          <w:rFonts w:hint="eastAsia" w:ascii="宋体"/>
          <w:bCs/>
          <w:sz w:val="24"/>
        </w:rPr>
        <w:t>资信及其他分</w:t>
      </w:r>
      <w:r>
        <w:rPr>
          <w:rFonts w:ascii="宋体"/>
          <w:bCs/>
          <w:sz w:val="24"/>
        </w:rPr>
        <w:t>)</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b/>
          <w:sz w:val="28"/>
          <w:szCs w:val="28"/>
        </w:rPr>
      </w:pPr>
      <w:r>
        <w:rPr>
          <w:rFonts w:hint="eastAsia" w:ascii="宋体"/>
          <w:b/>
          <w:sz w:val="28"/>
          <w:szCs w:val="28"/>
        </w:rPr>
        <w:t>二、评标内容及标准</w:t>
      </w:r>
    </w:p>
    <w:p>
      <w:pPr>
        <w:pStyle w:val="31"/>
        <w:keepNext w:val="0"/>
        <w:keepLines w:val="0"/>
        <w:pageBreakBefore w:val="0"/>
        <w:widowControl w:val="0"/>
        <w:kinsoku/>
        <w:wordWrap/>
        <w:overflowPunct/>
        <w:topLinePunct w:val="0"/>
        <w:autoSpaceDE/>
        <w:autoSpaceDN/>
        <w:bidi w:val="0"/>
        <w:snapToGrid w:val="0"/>
        <w:spacing w:before="0" w:beforeLines="0" w:after="0" w:afterLines="0" w:line="360" w:lineRule="auto"/>
        <w:ind w:firstLine="482" w:firstLineChars="200"/>
        <w:textAlignment w:val="auto"/>
        <w:rPr>
          <w:rFonts w:hAnsi="宋体" w:cs="宋体"/>
          <w:b/>
          <w:bCs/>
        </w:rPr>
      </w:pPr>
      <w:r>
        <w:rPr>
          <w:rFonts w:hint="eastAsia" w:hAnsi="宋体" w:cs="宋体"/>
          <w:b/>
          <w:bCs/>
        </w:rPr>
        <w:t>（一）技术、商务、资信及其他分的计算（7</w:t>
      </w:r>
      <w:r>
        <w:rPr>
          <w:rFonts w:hint="eastAsia" w:hAnsi="宋体" w:cs="宋体"/>
          <w:b/>
          <w:bCs/>
          <w:lang w:val="en-US" w:eastAsia="zh-CN"/>
        </w:rPr>
        <w:t>5</w:t>
      </w:r>
      <w:r>
        <w:rPr>
          <w:rFonts w:hint="eastAsia" w:hAnsi="宋体" w:cs="宋体"/>
          <w:b/>
          <w:bCs/>
        </w:rPr>
        <w:t>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sz w:val="24"/>
        </w:rPr>
      </w:pPr>
      <w:r>
        <w:rPr>
          <w:rFonts w:hint="eastAsia" w:ascii="宋体" w:hAnsi="宋体" w:cs="宋体"/>
          <w:sz w:val="24"/>
        </w:rPr>
        <w:t>技术、资信及商务分按照评标委员会各成员的独立评分的算术平均分计算。</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sz w:val="24"/>
        </w:rPr>
      </w:pPr>
      <w:r>
        <w:rPr>
          <w:rFonts w:hint="eastAsia" w:ascii="宋体" w:hAnsi="宋体" w:cs="宋体"/>
          <w:sz w:val="24"/>
        </w:rPr>
        <w:t>技术、资信及商务分=（评标委员会所有成员有效评分合计数）/（评标委员会组成人员数）</w:t>
      </w:r>
    </w:p>
    <w:p>
      <w:pPr>
        <w:adjustRightInd w:val="0"/>
        <w:spacing w:line="360" w:lineRule="auto"/>
        <w:ind w:firstLine="482" w:firstLineChars="200"/>
        <w:rPr>
          <w:rFonts w:ascii="宋体" w:hAnsi="宋体" w:cs="宋体"/>
          <w:b/>
          <w:bCs/>
          <w:sz w:val="24"/>
        </w:rPr>
      </w:pPr>
      <w:r>
        <w:rPr>
          <w:rFonts w:hint="eastAsia" w:ascii="宋体" w:hAnsi="宋体" w:cs="宋体"/>
          <w:b/>
          <w:bCs/>
          <w:sz w:val="24"/>
        </w:rPr>
        <w:t>（二）价格分（2</w:t>
      </w:r>
      <w:r>
        <w:rPr>
          <w:rFonts w:hint="eastAsia" w:ascii="宋体" w:hAnsi="宋体" w:cs="宋体"/>
          <w:b/>
          <w:bCs/>
          <w:sz w:val="24"/>
          <w:lang w:val="en-US" w:eastAsia="zh-CN"/>
        </w:rPr>
        <w:t>5</w:t>
      </w:r>
      <w:r>
        <w:rPr>
          <w:rFonts w:hint="eastAsia" w:ascii="宋体" w:hAnsi="宋体" w:cs="宋体"/>
          <w:b/>
          <w:bCs/>
          <w:sz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cs="宋体"/>
          <w:sz w:val="24"/>
          <w:lang w:val="en-US" w:eastAsia="zh-CN"/>
        </w:rPr>
        <w:t>2.1</w:t>
      </w:r>
      <w:r>
        <w:rPr>
          <w:rFonts w:hint="eastAsia" w:ascii="宋体" w:hAnsi="宋体" w:cs="宋体"/>
          <w:sz w:val="24"/>
        </w:rPr>
        <w:t>综合评分法中的投标报价得分统一采用低价优先法计算，</w:t>
      </w:r>
      <w:r>
        <w:rPr>
          <w:rFonts w:hint="eastAsia" w:ascii="宋体" w:hAnsi="宋体" w:eastAsia="宋体" w:cs="宋体"/>
          <w:sz w:val="24"/>
        </w:rPr>
        <w:t>满足招标文件要求且</w:t>
      </w:r>
      <w:r>
        <w:rPr>
          <w:rFonts w:hint="eastAsia" w:ascii="宋体" w:hAnsi="宋体" w:eastAsia="宋体" w:cs="宋体"/>
          <w:b/>
          <w:bCs/>
          <w:sz w:val="24"/>
        </w:rPr>
        <w:t>投保</w:t>
      </w:r>
      <w:r>
        <w:rPr>
          <w:rFonts w:hint="eastAsia" w:ascii="宋体" w:hAnsi="宋体" w:cs="宋体"/>
          <w:b/>
          <w:bCs/>
          <w:sz w:val="24"/>
          <w:lang w:val="en-US" w:eastAsia="zh-CN"/>
        </w:rPr>
        <w:t>费</w:t>
      </w:r>
      <w:r>
        <w:rPr>
          <w:rFonts w:hint="eastAsia" w:ascii="宋体" w:hAnsi="宋体" w:eastAsia="宋体" w:cs="宋体"/>
          <w:b/>
          <w:bCs/>
          <w:sz w:val="24"/>
        </w:rPr>
        <w:t>率</w:t>
      </w:r>
      <w:r>
        <w:rPr>
          <w:rFonts w:hint="eastAsia" w:ascii="宋体" w:hAnsi="宋体" w:cs="宋体"/>
          <w:b/>
          <w:bCs/>
          <w:sz w:val="24"/>
          <w:lang w:val="en-US" w:eastAsia="zh-CN"/>
        </w:rPr>
        <w:t>/投保</w:t>
      </w:r>
      <w:r>
        <w:rPr>
          <w:rFonts w:hint="eastAsia" w:ascii="宋体" w:hAnsi="宋体" w:eastAsia="宋体" w:cs="宋体"/>
          <w:b/>
          <w:bCs/>
          <w:sz w:val="24"/>
        </w:rPr>
        <w:t>费</w:t>
      </w:r>
      <w:r>
        <w:rPr>
          <w:rFonts w:hint="eastAsia" w:ascii="宋体" w:hAnsi="宋体" w:cs="宋体"/>
          <w:b/>
          <w:bCs/>
          <w:sz w:val="24"/>
          <w:lang w:val="en-US" w:eastAsia="zh-CN"/>
        </w:rPr>
        <w:t>折扣率</w:t>
      </w:r>
      <w:r>
        <w:rPr>
          <w:rFonts w:hint="eastAsia" w:ascii="宋体" w:hAnsi="宋体" w:eastAsia="宋体" w:cs="宋体"/>
          <w:sz w:val="24"/>
        </w:rPr>
        <w:t>低于业主限价要求的投标报价为</w:t>
      </w:r>
      <w:r>
        <w:rPr>
          <w:rFonts w:hint="eastAsia" w:ascii="宋体" w:hAnsi="宋体" w:eastAsia="宋体" w:cs="宋体"/>
          <w:color w:val="auto"/>
          <w:sz w:val="24"/>
        </w:rPr>
        <w:t>有效报价。超过或等于业主限价的投标报价，视为废标。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2.2</w:t>
      </w:r>
      <w:r>
        <w:rPr>
          <w:rFonts w:hint="eastAsia" w:ascii="宋体" w:hAnsi="宋体" w:eastAsia="宋体" w:cs="宋体"/>
          <w:color w:val="auto"/>
          <w:sz w:val="24"/>
        </w:rPr>
        <w:t>评标基准价：所有技术、商务、资信入围的投标报价中，满足招标文件要求且投标价格最低的有效报价为评标基准价（中小企业待遇报价低于最低投标报价时，中小企业待遇报价为评标基准价），其价格分为满分。</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2.3</w:t>
      </w:r>
      <w:r>
        <w:rPr>
          <w:rFonts w:hint="eastAsia" w:ascii="宋体" w:hAnsi="宋体" w:cs="宋体"/>
          <w:color w:val="auto"/>
          <w:sz w:val="24"/>
        </w:rPr>
        <w:t>其他投标人的价格分统一按照下列公式计算（保留2位小数）：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价格分</w:t>
      </w:r>
      <w:r>
        <w:rPr>
          <w:rFonts w:hint="eastAsia" w:ascii="宋体" w:hAnsi="宋体" w:eastAsia="宋体" w:cs="宋体"/>
          <w:color w:val="auto"/>
          <w:sz w:val="24"/>
        </w:rPr>
        <w:t>=评标基准价/投标报价（或中小企业待遇报价）×</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5</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cs="仿宋_GB2312"/>
          <w:sz w:val="24"/>
        </w:rPr>
      </w:pPr>
      <w:r>
        <w:rPr>
          <w:rFonts w:hint="eastAsia" w:ascii="宋体" w:hAnsi="宋体" w:cs="宋体"/>
          <w:b/>
          <w:color w:val="auto"/>
          <w:sz w:val="24"/>
        </w:rPr>
        <w:t>价格扣除</w:t>
      </w:r>
      <w:r>
        <w:rPr>
          <w:rFonts w:hint="eastAsia" w:ascii="宋体" w:hAnsi="宋体" w:cs="宋体"/>
          <w:color w:val="auto"/>
          <w:sz w:val="24"/>
        </w:rPr>
        <w:t>：</w:t>
      </w:r>
      <w:r>
        <w:rPr>
          <w:rFonts w:hint="eastAsia" w:ascii="宋体" w:hAnsi="宋体" w:cs="宋体"/>
          <w:sz w:val="24"/>
        </w:rPr>
        <w:t>根据工信部等部委发布的《关于印发中小企业划型标准规定的通知》（工信部联企业〔2011〕300号），根据具体品目确定相应标准。符合上述条件的中小微型企业应按照招标文件附件2.5的格式要求提供</w:t>
      </w:r>
      <w:r>
        <w:rPr>
          <w:rFonts w:hint="eastAsia" w:ascii="宋体" w:hAnsi="宋体" w:cs="仿宋_GB2312"/>
          <w:sz w:val="24"/>
        </w:rPr>
        <w:t>《中小企业声明函》。符合《关于促进残疾人就业政府采购政策的通知》（财库〔</w:t>
      </w:r>
      <w:r>
        <w:rPr>
          <w:rFonts w:ascii="宋体" w:hAnsi="宋体" w:cs="仿宋_GB2312"/>
          <w:sz w:val="24"/>
        </w:rPr>
        <w:t>2017</w:t>
      </w:r>
      <w:r>
        <w:rPr>
          <w:rFonts w:hint="eastAsia" w:ascii="宋体" w:hAnsi="宋体" w:cs="仿宋_GB2312"/>
          <w:sz w:val="24"/>
        </w:rPr>
        <w:t>〕</w:t>
      </w:r>
      <w:r>
        <w:rPr>
          <w:rFonts w:ascii="宋体" w:hAnsi="宋体" w:cs="仿宋_GB2312"/>
          <w:sz w:val="24"/>
        </w:rPr>
        <w:t>141</w:t>
      </w:r>
      <w:r>
        <w:rPr>
          <w:rFonts w:hint="eastAsia" w:ascii="宋体" w:hAnsi="宋体" w:cs="仿宋_GB2312"/>
          <w:sz w:val="24"/>
        </w:rPr>
        <w:t>号）规定的条件并提供《残疾人福利性单位声明函》（附件2</w:t>
      </w:r>
      <w:r>
        <w:rPr>
          <w:rFonts w:ascii="宋体" w:hAnsi="宋体" w:cs="仿宋_GB2312"/>
          <w:sz w:val="24"/>
        </w:rPr>
        <w:t>.</w:t>
      </w:r>
      <w:r>
        <w:rPr>
          <w:rFonts w:hint="eastAsia" w:ascii="宋体" w:hAnsi="宋体" w:cs="仿宋_GB2312"/>
          <w:sz w:val="24"/>
        </w:rPr>
        <w:t>6）的残疾人福利性单位视同小型、微型企业；根据《关于政府采购支持监狱企业发展有关问题的通知》（财库</w:t>
      </w:r>
      <w:r>
        <w:rPr>
          <w:rFonts w:ascii="宋体" w:hAnsi="宋体" w:cs="仿宋_GB2312"/>
          <w:sz w:val="24"/>
        </w:rPr>
        <w:t>[2014]68</w:t>
      </w:r>
      <w:r>
        <w:rPr>
          <w:rFonts w:hint="eastAsia" w:ascii="宋体" w:hAnsi="宋体" w:cs="仿宋_GB2312"/>
          <w:sz w:val="24"/>
        </w:rPr>
        <w:t>号）的规定，投标人提供由省级以上监狱管理局、戒毒管理局（含新疆生产建设兵团）出具的属于监狱企业证明文件的，视同为小型和微型企业。</w:t>
      </w:r>
    </w:p>
    <w:p>
      <w:pPr>
        <w:keepNext w:val="0"/>
        <w:keepLines w:val="0"/>
        <w:pageBreakBefore w:val="0"/>
        <w:widowControl/>
        <w:kinsoku/>
        <w:wordWrap/>
        <w:overflowPunct/>
        <w:topLinePunct w:val="0"/>
        <w:autoSpaceDE/>
        <w:autoSpaceDN/>
        <w:bidi w:val="0"/>
        <w:snapToGrid w:val="0"/>
        <w:spacing w:line="440" w:lineRule="exact"/>
        <w:ind w:firstLine="464" w:firstLineChars="200"/>
        <w:jc w:val="left"/>
        <w:textAlignment w:val="auto"/>
        <w:rPr>
          <w:rFonts w:ascii="宋体" w:hAnsi="宋体"/>
          <w:bCs/>
          <w:color w:val="auto"/>
          <w:sz w:val="24"/>
        </w:rPr>
      </w:pPr>
      <w:r>
        <w:rPr>
          <w:rFonts w:hint="eastAsia" w:ascii="宋体" w:hAnsi="宋体" w:cs="宋体"/>
          <w:bCs/>
          <w:spacing w:val="-4"/>
          <w:sz w:val="24"/>
        </w:rPr>
        <w:t>参照《关于印发&lt;政府采购促进中小企业发展管理办法&gt;的通知》(财库〔2020〕46号)文件、《财政部、司法部关于政府采购支持监狱企业发展有关问题的通知》（财库〔2014〕68号）文件、《财政部、民政部、中国残疾人联合会关于促进残疾人就业政府采购政策的通知》（财库〔2017〕141号）的规定以及</w:t>
      </w:r>
      <w:r>
        <w:rPr>
          <w:rFonts w:hint="eastAsia" w:ascii="宋体" w:hAnsi="宋体" w:cs="宋体"/>
          <w:kern w:val="0"/>
          <w:sz w:val="24"/>
        </w:rPr>
        <w:t>《浙江省财政厅关于进一步加大政府采购支持中小企业力度 助力扎实稳住经济的通知》（浙财采监〔2022〕8号）的规定，</w:t>
      </w:r>
      <w:r>
        <w:rPr>
          <w:rFonts w:hint="eastAsia" w:ascii="宋体" w:hAnsi="宋体" w:cs="宋体"/>
          <w:bCs/>
          <w:spacing w:val="-4"/>
          <w:sz w:val="24"/>
        </w:rPr>
        <w:t>本项目对小型和微型企业、监狱企业、残疾人福利性单位生产的</w:t>
      </w:r>
      <w:r>
        <w:rPr>
          <w:rFonts w:hint="eastAsia" w:ascii="宋体" w:hAnsi="宋体" w:cs="宋体"/>
          <w:bCs/>
          <w:color w:val="auto"/>
          <w:spacing w:val="-4"/>
          <w:sz w:val="24"/>
        </w:rPr>
        <w:t>产品价格给予</w:t>
      </w:r>
      <w:r>
        <w:rPr>
          <w:rFonts w:hint="eastAsia" w:ascii="宋体" w:hAnsi="宋体" w:cs="宋体"/>
          <w:bCs/>
          <w:color w:val="auto"/>
          <w:spacing w:val="-4"/>
          <w:sz w:val="24"/>
          <w:lang w:val="en-US" w:eastAsia="zh-CN"/>
        </w:rPr>
        <w:t>1</w:t>
      </w:r>
      <w:r>
        <w:rPr>
          <w:rFonts w:hint="eastAsia" w:ascii="宋体" w:hAnsi="宋体" w:cs="宋体"/>
          <w:bCs/>
          <w:color w:val="auto"/>
          <w:spacing w:val="-4"/>
          <w:sz w:val="24"/>
        </w:rPr>
        <w:t>0%扣除，</w:t>
      </w:r>
      <w:r>
        <w:rPr>
          <w:rFonts w:hint="eastAsia" w:ascii="宋体" w:hAnsi="宋体" w:cs="宋体"/>
          <w:bCs/>
          <w:kern w:val="0"/>
          <w:sz w:val="24"/>
        </w:rPr>
        <w:t>用扣除后的价格参加评审</w:t>
      </w:r>
      <w:r>
        <w:rPr>
          <w:rFonts w:hint="eastAsia" w:ascii="宋体" w:hAnsi="宋体" w:cs="宋体"/>
          <w:bCs/>
          <w:spacing w:val="-4"/>
          <w:sz w:val="24"/>
        </w:rPr>
        <w:t>，但不重复享受价格扣除。小型和微型企业是指投标文件中提供</w:t>
      </w:r>
      <w:r>
        <w:rPr>
          <w:rFonts w:hint="eastAsia" w:ascii="宋体" w:hAnsi="宋体"/>
          <w:bCs/>
          <w:spacing w:val="-4"/>
          <w:sz w:val="24"/>
        </w:rPr>
        <w:t>了中小企业声明</w:t>
      </w:r>
      <w:r>
        <w:rPr>
          <w:rFonts w:hint="eastAsia" w:ascii="宋体" w:hAnsi="宋体"/>
          <w:bCs/>
          <w:color w:val="auto"/>
          <w:spacing w:val="-4"/>
          <w:sz w:val="24"/>
        </w:rPr>
        <w:t>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olor w:val="auto"/>
          <w:sz w:val="24"/>
        </w:rPr>
      </w:pPr>
      <w:r>
        <w:rPr>
          <w:rFonts w:hint="eastAsia" w:ascii="宋体" w:hAnsi="宋体"/>
          <w:color w:val="auto"/>
          <w:sz w:val="24"/>
        </w:rPr>
        <w:t>小型、微型企业（或监狱企业或残疾人福利企业）待遇报价的计算方法：</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olor w:val="auto"/>
          <w:sz w:val="24"/>
        </w:rPr>
      </w:pPr>
      <w:r>
        <w:rPr>
          <w:rFonts w:hint="eastAsia" w:ascii="宋体" w:hAnsi="宋体"/>
          <w:color w:val="auto"/>
          <w:sz w:val="24"/>
        </w:rPr>
        <w:t>小型、微型企业（或监狱企业或残疾人福利企业）待遇报价=</w:t>
      </w:r>
      <w:r>
        <w:rPr>
          <w:rFonts w:hint="eastAsia" w:ascii="宋体" w:hAnsi="宋体"/>
          <w:color w:val="auto"/>
          <w:spacing w:val="-4"/>
          <w:sz w:val="24"/>
          <w:szCs w:val="20"/>
        </w:rPr>
        <w:t>小型、微型企业（或监狱企业或残疾人福利企业）</w:t>
      </w:r>
      <w:r>
        <w:rPr>
          <w:rFonts w:hint="eastAsia" w:ascii="宋体" w:hAnsi="宋体"/>
          <w:color w:val="auto"/>
          <w:sz w:val="24"/>
        </w:rPr>
        <w:t>投标人投标报价*（1-优惠折扣率）</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如果所有有效投标人的报价均超出采购上限价且招标人确认不能支付的或所有有效投标人不足三家时，招标人将重新组织招标。</w:t>
      </w:r>
    </w:p>
    <w:p>
      <w:pPr>
        <w:keepNext w:val="0"/>
        <w:keepLines w:val="0"/>
        <w:pageBreakBefore w:val="0"/>
        <w:tabs>
          <w:tab w:val="left" w:pos="1154"/>
        </w:tabs>
        <w:kinsoku/>
        <w:wordWrap/>
        <w:overflowPunct/>
        <w:topLinePunct w:val="0"/>
        <w:autoSpaceDE/>
        <w:autoSpaceDN/>
        <w:bidi w:val="0"/>
        <w:spacing w:line="440" w:lineRule="exact"/>
        <w:ind w:firstLine="482" w:firstLineChars="200"/>
        <w:textAlignment w:val="auto"/>
        <w:rPr>
          <w:rFonts w:ascii="宋体" w:hAnsi="宋体" w:cs="宋体"/>
          <w:b/>
          <w:sz w:val="24"/>
        </w:rPr>
      </w:pPr>
      <w:r>
        <w:rPr>
          <w:rFonts w:hint="eastAsia" w:ascii="宋体" w:hAnsi="宋体" w:cs="宋体"/>
          <w:b/>
          <w:sz w:val="24"/>
        </w:rPr>
        <w:t>（三）确定中标人</w:t>
      </w:r>
    </w:p>
    <w:p>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r>
        <w:rPr>
          <w:rFonts w:hint="eastAsia" w:ascii="宋体" w:hAnsi="宋体" w:cs="宋体"/>
          <w:sz w:val="24"/>
        </w:rPr>
        <w:t>技术、资信及商务分和报价分之和排名第一的投标人为预中标人。</w:t>
      </w:r>
    </w:p>
    <w:p>
      <w:pPr>
        <w:keepNext w:val="0"/>
        <w:keepLines w:val="0"/>
        <w:pageBreakBefore w:val="0"/>
        <w:tabs>
          <w:tab w:val="left" w:pos="1154"/>
        </w:tabs>
        <w:kinsoku/>
        <w:wordWrap/>
        <w:overflowPunct/>
        <w:topLinePunct w:val="0"/>
        <w:autoSpaceDE/>
        <w:autoSpaceDN/>
        <w:bidi w:val="0"/>
        <w:spacing w:line="440" w:lineRule="exact"/>
        <w:ind w:firstLine="482" w:firstLineChars="200"/>
        <w:textAlignment w:val="auto"/>
        <w:rPr>
          <w:rFonts w:ascii="宋体" w:hAnsi="宋体" w:cs="宋体"/>
          <w:b/>
          <w:sz w:val="24"/>
        </w:rPr>
      </w:pPr>
      <w:r>
        <w:rPr>
          <w:rFonts w:hint="eastAsia" w:ascii="宋体" w:hAnsi="宋体" w:cs="宋体"/>
          <w:b/>
          <w:sz w:val="24"/>
        </w:rPr>
        <w:t>（四）招标方不保证最低报价者为中标方。</w:t>
      </w:r>
    </w:p>
    <w:p>
      <w:pPr>
        <w:pStyle w:val="31"/>
        <w:keepNext w:val="0"/>
        <w:keepLines w:val="0"/>
        <w:pageBreakBefore w:val="0"/>
        <w:kinsoku/>
        <w:wordWrap/>
        <w:overflowPunct/>
        <w:topLinePunct w:val="0"/>
        <w:autoSpaceDE/>
        <w:autoSpaceDN/>
        <w:bidi w:val="0"/>
        <w:snapToGrid w:val="0"/>
        <w:spacing w:before="156" w:after="156" w:line="440" w:lineRule="exact"/>
        <w:ind w:firstLine="482" w:firstLineChars="200"/>
        <w:textAlignment w:val="auto"/>
        <w:rPr>
          <w:rFonts w:hAnsi="宋体" w:cs="宋体"/>
          <w:b/>
        </w:rPr>
      </w:pPr>
      <w:r>
        <w:rPr>
          <w:rFonts w:hint="eastAsia" w:hAnsi="宋体" w:cs="宋体"/>
          <w:b/>
        </w:rPr>
        <w:t>（五）招标人不对落标原因作任何解释。</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2" w:firstLineChars="200"/>
        <w:textAlignment w:val="auto"/>
        <w:rPr>
          <w:rFonts w:hint="eastAsia" w:hAnsi="宋体"/>
          <w:b/>
        </w:rPr>
      </w:pP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2" w:firstLineChars="200"/>
        <w:textAlignment w:val="auto"/>
        <w:rPr>
          <w:rFonts w:hint="eastAsia" w:hAnsi="宋体"/>
          <w:b/>
        </w:rPr>
      </w:pP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2" w:firstLineChars="200"/>
        <w:textAlignment w:val="auto"/>
        <w:rPr>
          <w:rFonts w:hint="eastAsia" w:hAnsi="宋体"/>
          <w:b/>
        </w:rPr>
      </w:pP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2" w:firstLineChars="200"/>
        <w:textAlignment w:val="auto"/>
        <w:rPr>
          <w:rFonts w:hint="eastAsia" w:hAnsi="宋体"/>
          <w:b/>
        </w:rPr>
      </w:pP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2" w:firstLineChars="200"/>
        <w:textAlignment w:val="auto"/>
        <w:rPr>
          <w:rFonts w:hint="eastAsia" w:hAnsi="宋体" w:cs="宋体"/>
          <w:b/>
          <w:bCs/>
          <w:spacing w:val="4"/>
        </w:rPr>
      </w:pPr>
      <w:r>
        <w:rPr>
          <w:rFonts w:hint="eastAsia" w:hAnsi="宋体"/>
          <w:b/>
        </w:rPr>
        <w:t>附件：评分标准（</w:t>
      </w:r>
      <w:r>
        <w:rPr>
          <w:rFonts w:hint="eastAsia" w:hAnsi="宋体" w:cs="宋体"/>
          <w:b/>
          <w:bCs/>
          <w:spacing w:val="4"/>
        </w:rPr>
        <w:t>技术、资信商务及其他分(</w:t>
      </w:r>
      <w:r>
        <w:rPr>
          <w:rFonts w:hint="eastAsia" w:hAnsi="宋体" w:cs="宋体"/>
          <w:b/>
          <w:bCs/>
          <w:spacing w:val="4"/>
          <w:lang w:val="en-US" w:eastAsia="zh-CN"/>
        </w:rPr>
        <w:t>75</w:t>
      </w:r>
      <w:r>
        <w:rPr>
          <w:rFonts w:hint="eastAsia" w:hAnsi="宋体" w:cs="宋体"/>
          <w:b/>
          <w:bCs/>
          <w:spacing w:val="4"/>
        </w:rPr>
        <w:t>分)</w:t>
      </w:r>
    </w:p>
    <w:tbl>
      <w:tblPr>
        <w:tblStyle w:val="5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38"/>
        <w:gridCol w:w="638"/>
        <w:gridCol w:w="637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sz w:val="24"/>
              </w:rPr>
            </w:pPr>
            <w:r>
              <w:rPr>
                <w:rFonts w:hint="eastAsia" w:ascii="宋体" w:hAnsi="宋体" w:cs="宋体"/>
                <w:b/>
                <w:bCs/>
                <w:sz w:val="24"/>
              </w:rPr>
              <w:t>序号</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sz w:val="24"/>
              </w:rPr>
            </w:pPr>
            <w:r>
              <w:rPr>
                <w:rFonts w:hint="eastAsia" w:ascii="宋体" w:hAnsi="宋体" w:cs="宋体"/>
                <w:b/>
                <w:bCs/>
                <w:sz w:val="24"/>
              </w:rPr>
              <w:t>评审内容</w:t>
            </w:r>
          </w:p>
        </w:tc>
        <w:tc>
          <w:tcPr>
            <w:tcW w:w="63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sz w:val="24"/>
              </w:rPr>
            </w:pPr>
            <w:r>
              <w:rPr>
                <w:rFonts w:hint="eastAsia" w:ascii="宋体" w:hAnsi="宋体" w:cs="宋体"/>
                <w:b/>
                <w:bCs/>
                <w:sz w:val="24"/>
              </w:rPr>
              <w:t>评分标准及分数</w:t>
            </w:r>
          </w:p>
        </w:tc>
        <w:tc>
          <w:tcPr>
            <w:tcW w:w="8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sz w:val="24"/>
              </w:rPr>
            </w:pPr>
            <w:r>
              <w:rPr>
                <w:rFonts w:hint="eastAsia" w:ascii="宋体" w:hAnsi="宋体" w:cs="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2"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抗风险能力</w:t>
            </w:r>
          </w:p>
        </w:tc>
        <w:tc>
          <w:tcPr>
            <w:tcW w:w="6379" w:type="dxa"/>
            <w:tcBorders>
              <w:top w:val="single" w:color="auto" w:sz="4" w:space="0"/>
              <w:left w:val="single" w:color="auto" w:sz="4" w:space="0"/>
              <w:bottom w:val="single" w:color="auto" w:sz="4" w:space="0"/>
              <w:right w:val="single" w:color="auto" w:sz="4" w:space="0"/>
            </w:tcBorders>
            <w:vAlign w:val="center"/>
          </w:tcPr>
          <w:p>
            <w:pPr>
              <w:pStyle w:val="72"/>
              <w:spacing w:line="360" w:lineRule="auto"/>
              <w:rPr>
                <w:rFonts w:ascii="宋体" w:hAnsi="宋体" w:eastAsia="宋体" w:cs="宋体"/>
                <w:color w:val="auto"/>
              </w:rPr>
            </w:pPr>
            <w:r>
              <w:rPr>
                <w:rFonts w:hint="eastAsia" w:ascii="宋体" w:hAnsi="宋体" w:eastAsia="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rPr>
              <w:t>投标人所属总公司20</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第四季度综合</w:t>
            </w:r>
            <w:r>
              <w:rPr>
                <w:rFonts w:hint="eastAsia" w:ascii="宋体" w:hAnsi="宋体" w:eastAsia="宋体" w:cs="宋体"/>
                <w:color w:val="auto"/>
                <w:kern w:val="0"/>
                <w:sz w:val="24"/>
                <w:szCs w:val="24"/>
                <w:highlight w:val="none"/>
              </w:rPr>
              <w:t>偿付能力充足率</w:t>
            </w:r>
            <w:r>
              <w:rPr>
                <w:rFonts w:hint="eastAsia" w:ascii="宋体" w:hAnsi="宋体" w:eastAsia="宋体" w:cs="宋体"/>
                <w:color w:val="auto"/>
                <w:kern w:val="0"/>
                <w:sz w:val="24"/>
                <w:szCs w:val="24"/>
                <w:highlight w:val="none"/>
                <w:lang w:val="en-US" w:eastAsia="zh-CN"/>
              </w:rPr>
              <w:t>排名进行打分，综合</w:t>
            </w:r>
            <w:r>
              <w:rPr>
                <w:rFonts w:hint="eastAsia" w:ascii="宋体" w:hAnsi="宋体" w:eastAsia="宋体" w:cs="宋体"/>
                <w:color w:val="auto"/>
                <w:kern w:val="0"/>
                <w:sz w:val="24"/>
                <w:szCs w:val="24"/>
                <w:highlight w:val="none"/>
              </w:rPr>
              <w:t>偿付能力</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0%≤</w:t>
            </w:r>
            <w:r>
              <w:rPr>
                <w:rFonts w:hint="eastAsia" w:ascii="宋体" w:hAnsi="宋体" w:eastAsia="宋体" w:cs="宋体"/>
                <w:color w:val="auto"/>
                <w:kern w:val="0"/>
                <w:sz w:val="24"/>
                <w:szCs w:val="24"/>
                <w:highlight w:val="none"/>
                <w:lang w:val="en-US" w:eastAsia="zh-CN"/>
              </w:rPr>
              <w:t>综合</w:t>
            </w:r>
            <w:r>
              <w:rPr>
                <w:rFonts w:hint="eastAsia" w:ascii="宋体" w:hAnsi="宋体" w:eastAsia="宋体" w:cs="宋体"/>
                <w:color w:val="auto"/>
                <w:kern w:val="0"/>
                <w:sz w:val="24"/>
                <w:szCs w:val="24"/>
                <w:highlight w:val="none"/>
              </w:rPr>
              <w:t>偿付能力</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0%≤</w:t>
            </w:r>
            <w:r>
              <w:rPr>
                <w:rFonts w:hint="eastAsia" w:ascii="宋体" w:hAnsi="宋体" w:eastAsia="宋体" w:cs="宋体"/>
                <w:color w:val="auto"/>
                <w:kern w:val="0"/>
                <w:sz w:val="24"/>
                <w:szCs w:val="24"/>
                <w:highlight w:val="none"/>
                <w:lang w:val="en-US" w:eastAsia="zh-CN"/>
              </w:rPr>
              <w:t>综合</w:t>
            </w:r>
            <w:r>
              <w:rPr>
                <w:rFonts w:hint="eastAsia" w:ascii="宋体" w:hAnsi="宋体" w:eastAsia="宋体" w:cs="宋体"/>
                <w:color w:val="auto"/>
                <w:kern w:val="0"/>
                <w:sz w:val="24"/>
                <w:szCs w:val="24"/>
                <w:highlight w:val="none"/>
              </w:rPr>
              <w:t>偿付能力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0%，得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综合</w:t>
            </w:r>
            <w:r>
              <w:rPr>
                <w:rFonts w:hint="eastAsia" w:ascii="宋体" w:hAnsi="宋体" w:eastAsia="宋体" w:cs="宋体"/>
                <w:color w:val="auto"/>
                <w:kern w:val="0"/>
                <w:sz w:val="24"/>
                <w:szCs w:val="24"/>
                <w:highlight w:val="none"/>
              </w:rPr>
              <w:t>偿付能力</w:t>
            </w:r>
            <w:r>
              <w:rPr>
                <w:rFonts w:hint="eastAsia" w:ascii="宋体" w:hAnsi="宋体" w:eastAsia="宋体" w:cs="宋体"/>
                <w:color w:val="auto"/>
                <w:sz w:val="24"/>
                <w:szCs w:val="24"/>
                <w:highlight w:val="none"/>
              </w:rPr>
              <w:t>低于</w:t>
            </w:r>
            <w:r>
              <w:rPr>
                <w:rFonts w:hint="eastAsia" w:ascii="宋体" w:hAnsi="宋体" w:eastAsia="宋体" w:cs="宋体"/>
                <w:color w:val="auto"/>
                <w:sz w:val="24"/>
                <w:szCs w:val="24"/>
                <w:highlight w:val="none"/>
                <w:lang w:val="en-US" w:eastAsia="zh-CN"/>
              </w:rPr>
              <w:t>160</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由评委按（1、2、3、4、5）给分</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2"/>
              </w:rPr>
              <w:t>提供投标人202</w:t>
            </w:r>
            <w:r>
              <w:rPr>
                <w:rFonts w:hint="eastAsia" w:ascii="宋体" w:hAnsi="宋体" w:eastAsia="宋体" w:cs="宋体"/>
                <w:color w:val="auto"/>
                <w:kern w:val="2"/>
                <w:lang w:val="en-US" w:eastAsia="zh-CN"/>
              </w:rPr>
              <w:t>4</w:t>
            </w:r>
            <w:r>
              <w:rPr>
                <w:rFonts w:hint="eastAsia" w:ascii="宋体" w:hAnsi="宋体" w:eastAsia="宋体" w:cs="宋体"/>
                <w:color w:val="auto"/>
                <w:kern w:val="2"/>
              </w:rPr>
              <w:t>年</w:t>
            </w:r>
            <w:r>
              <w:rPr>
                <w:rFonts w:hint="eastAsia" w:ascii="宋体" w:hAnsi="宋体" w:eastAsia="宋体" w:cs="宋体"/>
                <w:color w:val="auto"/>
                <w:kern w:val="2"/>
                <w:lang w:val="en-US" w:eastAsia="zh-CN"/>
              </w:rPr>
              <w:t>四</w:t>
            </w:r>
            <w:r>
              <w:rPr>
                <w:rFonts w:hint="eastAsia" w:ascii="宋体" w:hAnsi="宋体" w:eastAsia="宋体" w:cs="宋体"/>
                <w:color w:val="auto"/>
                <w:kern w:val="2"/>
              </w:rPr>
              <w:t>季度偿付能力报告，并加盖投标人公章，附查询网址，未提供不得分</w:t>
            </w:r>
            <w:r>
              <w:rPr>
                <w:rFonts w:hint="eastAsia" w:ascii="宋体" w:hAnsi="宋体" w:eastAsia="宋体" w:cs="宋体"/>
                <w:color w:val="auto"/>
                <w:kern w:val="0"/>
                <w:sz w:val="24"/>
                <w:szCs w:val="24"/>
                <w:highlight w:val="none"/>
                <w:lang w:val="en-US" w:eastAsia="zh-CN"/>
              </w:rPr>
              <w:t>）</w:t>
            </w: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消费者满意度</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根据中国保监会出具的202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一</w:t>
            </w:r>
            <w:r>
              <w:rPr>
                <w:rFonts w:hint="eastAsia" w:ascii="宋体" w:hAnsi="宋体" w:cs="宋体"/>
                <w:sz w:val="24"/>
              </w:rPr>
              <w:t>季度消费者投诉量统计表，投标单位亿元保费投诉量（件/亿元）进行排名，指标越低排名越高，第一名得</w:t>
            </w:r>
            <w:r>
              <w:rPr>
                <w:rFonts w:hint="eastAsia" w:ascii="宋体" w:hAnsi="宋体" w:cs="宋体"/>
                <w:sz w:val="24"/>
                <w:lang w:val="en-US" w:eastAsia="zh-CN"/>
              </w:rPr>
              <w:t>6</w:t>
            </w:r>
            <w:r>
              <w:rPr>
                <w:rFonts w:hint="eastAsia" w:ascii="宋体" w:hAnsi="宋体" w:cs="宋体"/>
                <w:sz w:val="24"/>
              </w:rPr>
              <w:t>分，第二名得</w:t>
            </w:r>
            <w:r>
              <w:rPr>
                <w:rFonts w:hint="eastAsia" w:ascii="宋体" w:hAnsi="宋体" w:cs="宋体"/>
                <w:sz w:val="24"/>
                <w:lang w:val="en-US" w:eastAsia="zh-CN"/>
              </w:rPr>
              <w:t>5.5</w:t>
            </w:r>
            <w:r>
              <w:rPr>
                <w:rFonts w:hint="eastAsia" w:ascii="宋体" w:hAnsi="宋体" w:cs="宋体"/>
                <w:sz w:val="24"/>
              </w:rPr>
              <w:t>分，依次递减</w:t>
            </w:r>
            <w:r>
              <w:rPr>
                <w:rFonts w:hint="eastAsia" w:ascii="宋体" w:hAnsi="宋体" w:cs="宋体"/>
                <w:sz w:val="24"/>
                <w:lang w:val="en-US" w:eastAsia="zh-CN"/>
              </w:rPr>
              <w:t>0.5</w:t>
            </w:r>
            <w:r>
              <w:rPr>
                <w:rFonts w:hint="eastAsia" w:ascii="宋体" w:hAnsi="宋体" w:cs="宋体"/>
                <w:sz w:val="24"/>
              </w:rPr>
              <w:t>分。（以中国银保监官方数据为准，需由投标单位提供相关资料并加盖公章，不提供不得分）</w:t>
            </w: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rPr>
              <w:t>0-</w:t>
            </w:r>
            <w:r>
              <w:rPr>
                <w:rFonts w:hint="eastAsia" w:ascii="宋体" w:hAnsi="宋体" w:cs="宋体"/>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保险服务质量指数</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根据投标人202</w:t>
            </w:r>
            <w:r>
              <w:rPr>
                <w:rFonts w:hint="eastAsia" w:ascii="宋体" w:hAnsi="宋体" w:cs="宋体"/>
                <w:sz w:val="24"/>
                <w:lang w:val="en-US" w:eastAsia="zh-CN"/>
              </w:rPr>
              <w:t>4</w:t>
            </w:r>
            <w:r>
              <w:rPr>
                <w:rFonts w:hint="eastAsia" w:ascii="宋体" w:hAnsi="宋体" w:cs="宋体"/>
                <w:sz w:val="24"/>
              </w:rPr>
              <w:t>年保险服务质量指数结果进行排名，指数越高排名越高，第一名得</w:t>
            </w:r>
            <w:r>
              <w:rPr>
                <w:rFonts w:hint="eastAsia" w:ascii="宋体" w:hAnsi="宋体" w:cs="宋体"/>
                <w:sz w:val="24"/>
                <w:lang w:val="en-US" w:eastAsia="zh-CN"/>
              </w:rPr>
              <w:t>6</w:t>
            </w:r>
            <w:r>
              <w:rPr>
                <w:rFonts w:hint="eastAsia" w:ascii="宋体" w:hAnsi="宋体" w:cs="宋体"/>
                <w:sz w:val="24"/>
              </w:rPr>
              <w:t>分，第二名得</w:t>
            </w:r>
            <w:r>
              <w:rPr>
                <w:rFonts w:hint="eastAsia" w:ascii="宋体" w:hAnsi="宋体" w:cs="宋体"/>
                <w:sz w:val="24"/>
                <w:lang w:val="en-US" w:eastAsia="zh-CN"/>
              </w:rPr>
              <w:t>5.5</w:t>
            </w:r>
            <w:r>
              <w:rPr>
                <w:rFonts w:hint="eastAsia" w:ascii="宋体" w:hAnsi="宋体" w:cs="宋体"/>
                <w:sz w:val="24"/>
              </w:rPr>
              <w:t>分，依次递减</w:t>
            </w:r>
            <w:r>
              <w:rPr>
                <w:rFonts w:hint="eastAsia" w:ascii="宋体" w:hAnsi="宋体" w:cs="宋体"/>
                <w:sz w:val="24"/>
                <w:lang w:val="en-US" w:eastAsia="zh-CN"/>
              </w:rPr>
              <w:t>0.5</w:t>
            </w:r>
            <w:r>
              <w:rPr>
                <w:rFonts w:hint="eastAsia" w:ascii="宋体" w:hAnsi="宋体" w:cs="宋体"/>
                <w:sz w:val="24"/>
              </w:rPr>
              <w:t>分。（以中国银行保险技术管理有限公司官网查询截图为准，并加盖投标人公章，不提供不得分）</w:t>
            </w: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rPr>
              <w:t>0-</w:t>
            </w:r>
            <w:r>
              <w:rPr>
                <w:rFonts w:hint="eastAsia" w:ascii="宋体" w:hAnsi="宋体" w:cs="宋体"/>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851" w:type="dxa"/>
            <w:tcBorders>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1276" w:type="dxa"/>
            <w:gridSpan w:val="2"/>
            <w:tcBorders>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eastAsia="宋体" w:cs="宋体"/>
                <w:spacing w:val="0"/>
                <w:kern w:val="2"/>
                <w:sz w:val="24"/>
                <w:szCs w:val="24"/>
                <w:lang w:val="en-US" w:eastAsia="zh-CN" w:bidi="ar-SA"/>
              </w:rPr>
              <w:t>便捷</w:t>
            </w:r>
            <w:r>
              <w:rPr>
                <w:rFonts w:hint="eastAsia" w:ascii="宋体" w:hAnsi="宋体" w:cs="宋体"/>
                <w:sz w:val="24"/>
              </w:rPr>
              <w:t>服务</w:t>
            </w:r>
          </w:p>
        </w:tc>
        <w:tc>
          <w:tcPr>
            <w:tcW w:w="6379" w:type="dxa"/>
            <w:tcBorders>
              <w:top w:val="single" w:color="auto" w:sz="4" w:space="0"/>
              <w:left w:val="single" w:color="auto" w:sz="4" w:space="0"/>
              <w:bottom w:val="single" w:color="auto" w:sz="4" w:space="0"/>
              <w:right w:val="single" w:color="auto" w:sz="4" w:space="0"/>
            </w:tcBorders>
            <w:vAlign w:val="center"/>
          </w:tcPr>
          <w:p>
            <w:pPr>
              <w:pStyle w:val="72"/>
              <w:spacing w:line="360" w:lineRule="auto"/>
            </w:pPr>
            <w:r>
              <w:rPr>
                <w:rFonts w:hint="eastAsia" w:ascii="宋体" w:hAnsi="宋体" w:eastAsia="宋体" w:cs="宋体"/>
                <w:color w:val="auto"/>
                <w:kern w:val="2"/>
                <w:lang w:val="en-US" w:eastAsia="zh-CN"/>
              </w:rPr>
              <w:t>根据</w:t>
            </w:r>
            <w:r>
              <w:rPr>
                <w:rFonts w:hint="eastAsia" w:ascii="宋体" w:hAnsi="宋体" w:eastAsia="宋体" w:cs="宋体"/>
                <w:spacing w:val="0"/>
                <w:kern w:val="2"/>
                <w:sz w:val="24"/>
                <w:szCs w:val="24"/>
                <w:lang w:val="en-US" w:eastAsia="zh-CN" w:bidi="ar-SA"/>
              </w:rPr>
              <w:t>投标人提供的直属售后服务网点对采购人的便捷情况，评标委员会根据直属售后服务网点布置数量及对采购人服务的便捷性进行综合判</w:t>
            </w:r>
            <w:r>
              <w:rPr>
                <w:rFonts w:hint="eastAsia" w:ascii="宋体" w:hAnsi="宋体" w:eastAsia="宋体" w:cs="宋体"/>
                <w:b w:val="0"/>
                <w:bCs w:val="0"/>
                <w:spacing w:val="0"/>
                <w:kern w:val="2"/>
                <w:sz w:val="24"/>
                <w:szCs w:val="24"/>
                <w:lang w:val="en-US" w:eastAsia="zh-CN" w:bidi="ar-SA"/>
              </w:rPr>
              <w:t>断</w:t>
            </w:r>
            <w:r>
              <w:rPr>
                <w:rFonts w:hint="eastAsia" w:ascii="宋体" w:hAnsi="宋体" w:eastAsia="宋体" w:cs="宋体"/>
                <w:b w:val="0"/>
                <w:bCs w:val="0"/>
                <w:color w:val="auto"/>
                <w:sz w:val="24"/>
                <w:szCs w:val="24"/>
                <w:lang w:eastAsia="zh-CN"/>
              </w:rPr>
              <w:t>按</w:t>
            </w:r>
            <w:r>
              <w:rPr>
                <w:rFonts w:hint="eastAsia" w:ascii="宋体" w:hAnsi="宋体" w:eastAsia="宋体" w:cs="宋体"/>
                <w:b w:val="0"/>
                <w:bCs w:val="0"/>
                <w:color w:val="auto"/>
                <w:sz w:val="24"/>
                <w:szCs w:val="24"/>
                <w:lang w:val="en-US" w:eastAsia="zh-CN"/>
              </w:rPr>
              <w:t>（0、1、1.5、2）</w:t>
            </w:r>
            <w:r>
              <w:rPr>
                <w:rFonts w:hint="eastAsia" w:ascii="宋体" w:hAnsi="宋体" w:eastAsia="宋体" w:cs="宋体"/>
                <w:b w:val="0"/>
                <w:bCs w:val="0"/>
                <w:color w:val="auto"/>
                <w:kern w:val="0"/>
                <w:sz w:val="24"/>
                <w:szCs w:val="24"/>
              </w:rPr>
              <w:t>进行</w:t>
            </w:r>
            <w:r>
              <w:rPr>
                <w:rFonts w:hint="eastAsia" w:ascii="宋体" w:hAnsi="宋体" w:eastAsia="宋体" w:cs="宋体"/>
                <w:b w:val="0"/>
                <w:bCs w:val="0"/>
                <w:color w:val="auto"/>
                <w:kern w:val="0"/>
                <w:sz w:val="24"/>
                <w:szCs w:val="24"/>
                <w:lang w:val="en-US" w:eastAsia="zh-CN"/>
              </w:rPr>
              <w:t>打</w:t>
            </w:r>
            <w:r>
              <w:rPr>
                <w:rFonts w:hint="eastAsia" w:ascii="宋体" w:hAnsi="宋体" w:eastAsia="宋体" w:cs="宋体"/>
                <w:b w:val="0"/>
                <w:bCs w:val="0"/>
                <w:color w:val="auto"/>
                <w:kern w:val="0"/>
                <w:sz w:val="24"/>
                <w:szCs w:val="24"/>
              </w:rPr>
              <w:t>分</w:t>
            </w:r>
            <w:r>
              <w:rPr>
                <w:rFonts w:hint="eastAsia" w:ascii="宋体" w:hAnsi="宋体" w:eastAsia="宋体" w:cs="宋体"/>
                <w:color w:val="auto"/>
                <w:kern w:val="0"/>
                <w:sz w:val="24"/>
                <w:szCs w:val="24"/>
                <w:lang w:eastAsia="zh-CN"/>
              </w:rPr>
              <w:t>，本项最高得</w:t>
            </w:r>
            <w:r>
              <w:rPr>
                <w:rFonts w:hint="eastAsia" w:ascii="宋体" w:hAnsi="宋体" w:eastAsia="宋体" w:cs="宋体"/>
                <w:color w:val="auto"/>
                <w:kern w:val="0"/>
                <w:sz w:val="24"/>
                <w:szCs w:val="24"/>
                <w:lang w:val="en-US" w:eastAsia="zh-CN"/>
              </w:rPr>
              <w:t>2分。</w:t>
            </w:r>
            <w:r>
              <w:rPr>
                <w:rFonts w:hint="eastAsia" w:ascii="宋体" w:hAnsi="宋体" w:eastAsia="宋体" w:cs="宋体"/>
                <w:spacing w:val="0"/>
                <w:kern w:val="2"/>
                <w:sz w:val="24"/>
                <w:szCs w:val="24"/>
                <w:lang w:val="en-US" w:eastAsia="zh-CN" w:bidi="ar-SA"/>
              </w:rPr>
              <w:t>（须提供工商登记相关证明材料复印件且加盖公章，否则不得分）</w:t>
            </w:r>
          </w:p>
        </w:tc>
        <w:tc>
          <w:tcPr>
            <w:tcW w:w="87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textAlignment w:val="baseline"/>
              <w:rPr>
                <w:rFonts w:ascii="宋体" w:hAnsi="宋体" w:cs="宋体"/>
                <w:sz w:val="24"/>
              </w:rPr>
            </w:pPr>
            <w:r>
              <w:rPr>
                <w:rFonts w:hint="eastAsia" w:ascii="宋体" w:hAnsi="宋体" w:cs="宋体"/>
                <w:kern w:val="0"/>
                <w:sz w:val="24"/>
              </w:rPr>
              <w:t>业绩经验</w:t>
            </w:r>
          </w:p>
        </w:tc>
        <w:tc>
          <w:tcPr>
            <w:tcW w:w="63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textAlignment w:val="baseline"/>
              <w:rPr>
                <w:rFonts w:ascii="宋体" w:hAnsi="宋体" w:cs="宋体"/>
                <w:sz w:val="24"/>
              </w:rPr>
            </w:pPr>
            <w:r>
              <w:rPr>
                <w:rFonts w:hint="eastAsia" w:ascii="宋体" w:hAnsi="宋体" w:cs="宋体"/>
                <w:kern w:val="0"/>
                <w:sz w:val="24"/>
              </w:rPr>
              <w:t>提供202</w:t>
            </w:r>
            <w:r>
              <w:rPr>
                <w:rFonts w:hint="eastAsia" w:ascii="宋体" w:hAnsi="宋体" w:cs="宋体"/>
                <w:kern w:val="0"/>
                <w:sz w:val="24"/>
                <w:lang w:val="en-US" w:eastAsia="zh-CN"/>
              </w:rPr>
              <w:t>2</w:t>
            </w:r>
            <w:r>
              <w:rPr>
                <w:rFonts w:hint="eastAsia" w:ascii="宋体" w:hAnsi="宋体" w:cs="宋体"/>
                <w:kern w:val="0"/>
                <w:sz w:val="24"/>
              </w:rPr>
              <w:t>年1月1日起类似项目业绩，每一项得</w:t>
            </w:r>
            <w:r>
              <w:rPr>
                <w:rFonts w:hint="eastAsia" w:ascii="宋体" w:hAnsi="宋体" w:cs="宋体"/>
                <w:kern w:val="0"/>
                <w:sz w:val="24"/>
                <w:lang w:val="en-US" w:eastAsia="zh-CN"/>
              </w:rPr>
              <w:t>0.5</w:t>
            </w:r>
            <w:r>
              <w:rPr>
                <w:rFonts w:hint="eastAsia" w:ascii="宋体" w:hAnsi="宋体" w:cs="宋体"/>
                <w:kern w:val="0"/>
                <w:sz w:val="24"/>
              </w:rPr>
              <w:t>分，最高为2分。（以中标通知书或合同为准）</w:t>
            </w:r>
          </w:p>
        </w:tc>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textAlignment w:val="baseline"/>
              <w:rPr>
                <w:rFonts w:ascii="宋体" w:hAnsi="宋体" w:cs="宋体"/>
                <w:sz w:val="24"/>
              </w:rPr>
            </w:pPr>
            <w:r>
              <w:rPr>
                <w:rFonts w:hint="eastAsia" w:ascii="宋体" w:hAnsi="宋体" w:cs="宋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增值服务</w:t>
            </w:r>
          </w:p>
        </w:tc>
        <w:tc>
          <w:tcPr>
            <w:tcW w:w="637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优惠服务（4分）、增值服务（4分）、特色服务（4分）；各项服务有亮点、性价比高、服务方案合理并切合实际得</w:t>
            </w:r>
            <w:r>
              <w:rPr>
                <w:rFonts w:hint="eastAsia" w:ascii="宋体" w:hAnsi="宋体" w:cs="宋体"/>
                <w:sz w:val="24"/>
                <w:lang w:eastAsia="zh-CN"/>
              </w:rPr>
              <w:t>，</w:t>
            </w:r>
            <w:r>
              <w:rPr>
                <w:rFonts w:hint="eastAsia" w:ascii="宋体" w:hAnsi="宋体" w:cs="宋体"/>
                <w:color w:val="auto"/>
                <w:sz w:val="24"/>
                <w:szCs w:val="24"/>
                <w:lang w:val="en-US" w:eastAsia="zh-CN"/>
              </w:rPr>
              <w:t>每个得分点</w:t>
            </w:r>
            <w:r>
              <w:rPr>
                <w:rFonts w:hint="eastAsia" w:ascii="宋体" w:hAnsi="宋体" w:cs="宋体"/>
                <w:color w:val="auto"/>
                <w:sz w:val="24"/>
                <w:szCs w:val="24"/>
                <w:lang w:eastAsia="zh-CN"/>
              </w:rPr>
              <w:t>按</w:t>
            </w:r>
            <w:r>
              <w:rPr>
                <w:rFonts w:hint="eastAsia" w:ascii="宋体" w:hAnsi="宋体" w:cs="宋体"/>
                <w:color w:val="auto"/>
                <w:sz w:val="24"/>
                <w:szCs w:val="24"/>
                <w:lang w:val="en-US" w:eastAsia="zh-CN"/>
              </w:rPr>
              <w:t>（1、1.5、2、2.5、3、3.5、4）</w:t>
            </w:r>
            <w:r>
              <w:rPr>
                <w:rFonts w:hint="eastAsia" w:ascii="宋体" w:hAnsi="宋体" w:eastAsia="宋体" w:cs="宋体"/>
                <w:color w:val="auto"/>
                <w:kern w:val="0"/>
                <w:sz w:val="24"/>
                <w:szCs w:val="24"/>
              </w:rPr>
              <w:t>进行</w:t>
            </w:r>
            <w:r>
              <w:rPr>
                <w:rFonts w:hint="eastAsia" w:ascii="宋体" w:hAnsi="宋体" w:cs="宋体"/>
                <w:color w:val="auto"/>
                <w:kern w:val="0"/>
                <w:sz w:val="24"/>
                <w:szCs w:val="24"/>
                <w:lang w:val="en-US" w:eastAsia="zh-CN"/>
              </w:rPr>
              <w:t>打</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，本项最高得</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分</w:t>
            </w:r>
            <w:r>
              <w:rPr>
                <w:rFonts w:hint="eastAsia" w:ascii="宋体" w:hAnsi="宋体" w:cs="宋体"/>
                <w:color w:val="auto"/>
                <w:kern w:val="0"/>
                <w:sz w:val="24"/>
                <w:szCs w:val="24"/>
                <w:lang w:val="en-US" w:eastAsia="zh-CN"/>
              </w:rPr>
              <w:t>（投标人应当在投标文件中提供明确的相关服务承诺）</w:t>
            </w:r>
            <w:r>
              <w:rPr>
                <w:rFonts w:hint="eastAsia" w:ascii="宋体" w:hAnsi="宋体" w:eastAsia="宋体" w:cs="宋体"/>
                <w:color w:val="auto"/>
                <w:kern w:val="0"/>
                <w:sz w:val="24"/>
                <w:szCs w:val="24"/>
                <w:lang w:val="en-US" w:eastAsia="zh-CN"/>
              </w:rPr>
              <w:t>。</w:t>
            </w: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blHeader/>
          <w:jc w:val="center"/>
        </w:trPr>
        <w:tc>
          <w:tcPr>
            <w:tcW w:w="85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63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服务计划</w:t>
            </w:r>
          </w:p>
        </w:tc>
        <w:tc>
          <w:tcPr>
            <w:tcW w:w="63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承保服务</w:t>
            </w:r>
          </w:p>
        </w:tc>
        <w:tc>
          <w:tcPr>
            <w:tcW w:w="6379"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cs="宋体"/>
                <w:sz w:val="24"/>
              </w:rPr>
              <w:t>针对本项目</w:t>
            </w:r>
            <w:r>
              <w:rPr>
                <w:rFonts w:hint="eastAsia" w:ascii="宋体" w:hAnsi="宋体" w:cs="宋体"/>
                <w:sz w:val="24"/>
                <w:lang w:val="en-US" w:eastAsia="zh-CN"/>
              </w:rPr>
              <w:t>对应标项险种</w:t>
            </w:r>
            <w:r>
              <w:rPr>
                <w:rFonts w:hint="eastAsia" w:ascii="宋体" w:hAnsi="宋体" w:cs="宋体"/>
                <w:sz w:val="24"/>
              </w:rPr>
              <w:t>的承保服务方案及措施</w:t>
            </w:r>
            <w:r>
              <w:rPr>
                <w:rFonts w:hint="eastAsia" w:ascii="宋体" w:hAnsi="宋体" w:cs="宋体"/>
                <w:sz w:val="24"/>
                <w:lang w:val="en-US" w:eastAsia="zh-CN"/>
              </w:rPr>
              <w:t>的完整性，包括：</w:t>
            </w:r>
            <w:r>
              <w:rPr>
                <w:rFonts w:hint="eastAsia" w:ascii="宋体" w:hAnsi="宋体" w:cs="宋体"/>
                <w:sz w:val="24"/>
              </w:rPr>
              <w:t>组织保障</w:t>
            </w:r>
            <w:r>
              <w:rPr>
                <w:rFonts w:hint="eastAsia" w:ascii="宋体" w:hAnsi="宋体" w:cs="宋体"/>
                <w:sz w:val="24"/>
                <w:lang w:eastAsia="zh-CN"/>
              </w:rPr>
              <w:t>（</w:t>
            </w:r>
            <w:r>
              <w:rPr>
                <w:rFonts w:hint="eastAsia" w:ascii="宋体" w:hAnsi="宋体" w:cs="宋体"/>
                <w:sz w:val="24"/>
                <w:lang w:val="en-US" w:eastAsia="zh-CN"/>
              </w:rPr>
              <w:t>0-4</w:t>
            </w:r>
            <w:r>
              <w:rPr>
                <w:rFonts w:hint="eastAsia" w:ascii="宋体" w:hAnsi="宋体" w:cs="宋体"/>
                <w:sz w:val="24"/>
                <w:lang w:eastAsia="zh-CN"/>
              </w:rPr>
              <w:t>）</w:t>
            </w:r>
            <w:r>
              <w:rPr>
                <w:rFonts w:hint="eastAsia" w:ascii="宋体" w:hAnsi="宋体" w:cs="宋体"/>
                <w:sz w:val="24"/>
              </w:rPr>
              <w:t>、人员配备</w:t>
            </w:r>
            <w:r>
              <w:rPr>
                <w:rFonts w:hint="eastAsia" w:ascii="宋体" w:hAnsi="宋体" w:cs="宋体"/>
                <w:sz w:val="24"/>
                <w:lang w:eastAsia="zh-CN"/>
              </w:rPr>
              <w:t>（</w:t>
            </w:r>
            <w:r>
              <w:rPr>
                <w:rFonts w:hint="eastAsia" w:ascii="宋体" w:hAnsi="宋体" w:cs="宋体"/>
                <w:sz w:val="24"/>
                <w:lang w:val="en-US" w:eastAsia="zh-CN"/>
              </w:rPr>
              <w:t>0-4</w:t>
            </w:r>
            <w:r>
              <w:rPr>
                <w:rFonts w:hint="eastAsia" w:ascii="宋体" w:hAnsi="宋体" w:cs="宋体"/>
                <w:sz w:val="24"/>
                <w:lang w:eastAsia="zh-CN"/>
              </w:rPr>
              <w:t>）</w:t>
            </w:r>
            <w:r>
              <w:rPr>
                <w:rFonts w:hint="eastAsia" w:ascii="宋体" w:hAnsi="宋体" w:cs="宋体"/>
                <w:sz w:val="24"/>
              </w:rPr>
              <w:t>、技术力量</w:t>
            </w:r>
            <w:r>
              <w:rPr>
                <w:rFonts w:hint="eastAsia" w:ascii="宋体" w:hAnsi="宋体" w:cs="宋体"/>
                <w:sz w:val="24"/>
                <w:lang w:eastAsia="zh-CN"/>
              </w:rPr>
              <w:t>（</w:t>
            </w:r>
            <w:r>
              <w:rPr>
                <w:rFonts w:hint="eastAsia" w:ascii="宋体" w:hAnsi="宋体" w:cs="宋体"/>
                <w:sz w:val="24"/>
                <w:lang w:val="en-US" w:eastAsia="zh-CN"/>
              </w:rPr>
              <w:t>0-3</w:t>
            </w:r>
            <w:r>
              <w:rPr>
                <w:rFonts w:hint="eastAsia" w:ascii="宋体" w:hAnsi="宋体" w:cs="宋体"/>
                <w:sz w:val="24"/>
                <w:lang w:eastAsia="zh-CN"/>
              </w:rPr>
              <w:t>）</w:t>
            </w:r>
            <w:r>
              <w:rPr>
                <w:rFonts w:hint="eastAsia" w:ascii="宋体" w:hAnsi="宋体" w:cs="宋体"/>
                <w:sz w:val="24"/>
              </w:rPr>
              <w:t>、服务质量承诺及保证措施等</w:t>
            </w:r>
            <w:r>
              <w:rPr>
                <w:rFonts w:hint="eastAsia" w:ascii="宋体" w:hAnsi="宋体" w:cs="宋体"/>
                <w:sz w:val="24"/>
                <w:lang w:eastAsia="zh-CN"/>
              </w:rPr>
              <w:t>（</w:t>
            </w:r>
            <w:r>
              <w:rPr>
                <w:rFonts w:hint="eastAsia" w:ascii="宋体" w:hAnsi="宋体" w:cs="宋体"/>
                <w:sz w:val="24"/>
                <w:lang w:val="en-US" w:eastAsia="zh-CN"/>
              </w:rPr>
              <w:t>0-4</w:t>
            </w:r>
            <w:r>
              <w:rPr>
                <w:rFonts w:hint="eastAsia" w:ascii="宋体" w:hAnsi="宋体" w:cs="宋体"/>
                <w:sz w:val="24"/>
                <w:lang w:eastAsia="zh-CN"/>
              </w:rPr>
              <w:t>）</w:t>
            </w:r>
            <w:r>
              <w:rPr>
                <w:rFonts w:hint="eastAsia" w:ascii="宋体" w:hAnsi="宋体" w:cs="宋体"/>
                <w:sz w:val="24"/>
              </w:rPr>
              <w:t>）。</w:t>
            </w:r>
            <w:r>
              <w:rPr>
                <w:rFonts w:hint="eastAsia" w:ascii="宋体" w:hAnsi="宋体" w:cs="宋体"/>
                <w:color w:val="auto"/>
                <w:sz w:val="24"/>
                <w:szCs w:val="24"/>
                <w:lang w:val="en-US" w:eastAsia="zh-CN"/>
              </w:rPr>
              <w:t>每个得分点</w:t>
            </w:r>
            <w:r>
              <w:rPr>
                <w:rFonts w:hint="eastAsia" w:ascii="宋体" w:hAnsi="宋体" w:cs="宋体"/>
                <w:color w:val="auto"/>
                <w:sz w:val="24"/>
                <w:szCs w:val="24"/>
                <w:lang w:eastAsia="zh-CN"/>
              </w:rPr>
              <w:t>按</w:t>
            </w:r>
            <w:r>
              <w:rPr>
                <w:rFonts w:hint="eastAsia" w:ascii="宋体" w:hAnsi="宋体" w:cs="宋体"/>
                <w:color w:val="auto"/>
                <w:sz w:val="24"/>
                <w:szCs w:val="24"/>
                <w:lang w:val="en-US" w:eastAsia="zh-CN"/>
              </w:rPr>
              <w:t>（0、1、1.5、2、2.5、3、3.5、4）</w:t>
            </w:r>
            <w:r>
              <w:rPr>
                <w:rFonts w:hint="eastAsia" w:ascii="宋体" w:hAnsi="宋体" w:eastAsia="宋体" w:cs="宋体"/>
                <w:color w:val="auto"/>
                <w:kern w:val="0"/>
                <w:sz w:val="24"/>
                <w:szCs w:val="24"/>
              </w:rPr>
              <w:t>进行</w:t>
            </w:r>
            <w:r>
              <w:rPr>
                <w:rFonts w:hint="eastAsia" w:ascii="宋体" w:hAnsi="宋体" w:cs="宋体"/>
                <w:color w:val="auto"/>
                <w:kern w:val="0"/>
                <w:sz w:val="24"/>
                <w:szCs w:val="24"/>
                <w:lang w:val="en-US" w:eastAsia="zh-CN"/>
              </w:rPr>
              <w:t>打</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，本项最高得</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lang w:val="en-US" w:eastAsia="zh-CN"/>
              </w:rPr>
              <w:t>分。</w:t>
            </w:r>
          </w:p>
        </w:tc>
        <w:tc>
          <w:tcPr>
            <w:tcW w:w="87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blHeader/>
          <w:jc w:val="center"/>
        </w:trPr>
        <w:tc>
          <w:tcPr>
            <w:tcW w:w="851"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38"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38"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379" w:type="dxa"/>
            <w:tcBorders>
              <w:top w:val="single" w:color="auto" w:sz="4" w:space="0"/>
              <w:left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针对本项目</w:t>
            </w:r>
            <w:r>
              <w:rPr>
                <w:rFonts w:hint="eastAsia" w:ascii="宋体" w:hAnsi="宋体" w:cs="宋体"/>
                <w:sz w:val="24"/>
                <w:lang w:val="en-US" w:eastAsia="zh-CN"/>
              </w:rPr>
              <w:t>对应标项险种</w:t>
            </w:r>
            <w:r>
              <w:rPr>
                <w:rFonts w:hint="eastAsia" w:ascii="宋体" w:hAnsi="宋体" w:cs="宋体"/>
                <w:sz w:val="24"/>
              </w:rPr>
              <w:t>的服务案例，体现优质服务，提供一个得1分，最高得2分。</w:t>
            </w:r>
          </w:p>
        </w:tc>
        <w:tc>
          <w:tcPr>
            <w:tcW w:w="87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blHeader/>
          <w:jc w:val="center"/>
        </w:trPr>
        <w:tc>
          <w:tcPr>
            <w:tcW w:w="851"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38"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3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理赔服务</w:t>
            </w:r>
          </w:p>
        </w:tc>
        <w:tc>
          <w:tcPr>
            <w:tcW w:w="6379" w:type="dxa"/>
            <w:tcBorders>
              <w:left w:val="single" w:color="auto" w:sz="4" w:space="0"/>
              <w:righ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cs="宋体"/>
                <w:sz w:val="24"/>
              </w:rPr>
              <w:t>针对本项目</w:t>
            </w:r>
            <w:r>
              <w:rPr>
                <w:rFonts w:hint="eastAsia" w:ascii="宋体" w:hAnsi="宋体" w:cs="宋体"/>
                <w:sz w:val="24"/>
                <w:lang w:val="en-US" w:eastAsia="zh-CN"/>
              </w:rPr>
              <w:t>对应标项险种</w:t>
            </w:r>
            <w:r>
              <w:rPr>
                <w:rFonts w:hint="eastAsia" w:ascii="宋体" w:hAnsi="宋体" w:cs="宋体"/>
                <w:sz w:val="24"/>
              </w:rPr>
              <w:t>的的理赔方案及措施</w:t>
            </w:r>
            <w:r>
              <w:rPr>
                <w:rFonts w:hint="eastAsia" w:ascii="宋体" w:hAnsi="宋体" w:cs="宋体"/>
                <w:sz w:val="24"/>
                <w:lang w:val="en-US" w:eastAsia="zh-CN"/>
              </w:rPr>
              <w:t>的完整性，包括：</w:t>
            </w:r>
            <w:r>
              <w:rPr>
                <w:rFonts w:hint="eastAsia" w:ascii="宋体" w:hAnsi="宋体" w:cs="宋体"/>
                <w:sz w:val="24"/>
              </w:rPr>
              <w:t>报案受理</w:t>
            </w:r>
            <w:r>
              <w:rPr>
                <w:rFonts w:hint="eastAsia" w:ascii="宋体" w:hAnsi="宋体" w:cs="宋体"/>
                <w:sz w:val="24"/>
                <w:lang w:eastAsia="zh-CN"/>
              </w:rPr>
              <w:t>（</w:t>
            </w:r>
            <w:r>
              <w:rPr>
                <w:rFonts w:hint="eastAsia" w:ascii="宋体" w:hAnsi="宋体" w:cs="宋体"/>
                <w:sz w:val="24"/>
                <w:lang w:val="en-US" w:eastAsia="zh-CN"/>
              </w:rPr>
              <w:t>0-3</w:t>
            </w:r>
            <w:r>
              <w:rPr>
                <w:rFonts w:hint="eastAsia" w:ascii="宋体" w:hAnsi="宋体" w:cs="宋体"/>
                <w:sz w:val="24"/>
                <w:lang w:eastAsia="zh-CN"/>
              </w:rPr>
              <w:t>）</w:t>
            </w:r>
            <w:r>
              <w:rPr>
                <w:rFonts w:hint="eastAsia" w:ascii="宋体" w:hAnsi="宋体" w:cs="宋体"/>
                <w:sz w:val="24"/>
              </w:rPr>
              <w:t>、查勘</w:t>
            </w:r>
            <w:r>
              <w:rPr>
                <w:rFonts w:hint="eastAsia" w:ascii="宋体" w:hAnsi="宋体" w:cs="宋体"/>
                <w:sz w:val="24"/>
                <w:lang w:eastAsia="zh-CN"/>
              </w:rPr>
              <w:t>（</w:t>
            </w:r>
            <w:r>
              <w:rPr>
                <w:rFonts w:hint="eastAsia" w:ascii="宋体" w:hAnsi="宋体" w:cs="宋体"/>
                <w:sz w:val="24"/>
                <w:lang w:val="en-US" w:eastAsia="zh-CN"/>
              </w:rPr>
              <w:t>0-3</w:t>
            </w:r>
            <w:r>
              <w:rPr>
                <w:rFonts w:hint="eastAsia" w:ascii="宋体" w:hAnsi="宋体" w:cs="宋体"/>
                <w:sz w:val="24"/>
                <w:lang w:eastAsia="zh-CN"/>
              </w:rPr>
              <w:t>）</w:t>
            </w:r>
            <w:r>
              <w:rPr>
                <w:rFonts w:hint="eastAsia" w:ascii="宋体" w:hAnsi="宋体" w:cs="宋体"/>
                <w:sz w:val="24"/>
              </w:rPr>
              <w:t>、定损</w:t>
            </w:r>
            <w:r>
              <w:rPr>
                <w:rFonts w:hint="eastAsia" w:ascii="宋体" w:hAnsi="宋体" w:cs="宋体"/>
                <w:sz w:val="24"/>
                <w:lang w:eastAsia="zh-CN"/>
              </w:rPr>
              <w:t>（</w:t>
            </w:r>
            <w:r>
              <w:rPr>
                <w:rFonts w:hint="eastAsia" w:ascii="宋体" w:hAnsi="宋体" w:cs="宋体"/>
                <w:sz w:val="24"/>
                <w:lang w:val="en-US" w:eastAsia="zh-CN"/>
              </w:rPr>
              <w:t>0-2</w:t>
            </w:r>
            <w:r>
              <w:rPr>
                <w:rFonts w:hint="eastAsia" w:ascii="宋体" w:hAnsi="宋体" w:cs="宋体"/>
                <w:sz w:val="24"/>
                <w:lang w:eastAsia="zh-CN"/>
              </w:rPr>
              <w:t>）</w:t>
            </w:r>
            <w:r>
              <w:rPr>
                <w:rFonts w:hint="eastAsia" w:ascii="宋体" w:hAnsi="宋体" w:cs="宋体"/>
                <w:sz w:val="24"/>
              </w:rPr>
              <w:t>、维修</w:t>
            </w:r>
            <w:r>
              <w:rPr>
                <w:rFonts w:hint="eastAsia" w:ascii="宋体" w:hAnsi="宋体" w:cs="宋体"/>
                <w:sz w:val="24"/>
                <w:lang w:eastAsia="zh-CN"/>
              </w:rPr>
              <w:t>（</w:t>
            </w:r>
            <w:r>
              <w:rPr>
                <w:rFonts w:hint="eastAsia" w:ascii="宋体" w:hAnsi="宋体" w:cs="宋体"/>
                <w:sz w:val="24"/>
                <w:lang w:val="en-US" w:eastAsia="zh-CN"/>
              </w:rPr>
              <w:t>0-2</w:t>
            </w:r>
            <w:r>
              <w:rPr>
                <w:rFonts w:hint="eastAsia" w:ascii="宋体" w:hAnsi="宋体" w:cs="宋体"/>
                <w:sz w:val="24"/>
                <w:lang w:eastAsia="zh-CN"/>
              </w:rPr>
              <w:t>）</w:t>
            </w:r>
            <w:r>
              <w:rPr>
                <w:rFonts w:hint="eastAsia" w:ascii="宋体" w:hAnsi="宋体" w:cs="宋体"/>
                <w:sz w:val="24"/>
              </w:rPr>
              <w:t>、结算</w:t>
            </w:r>
            <w:r>
              <w:rPr>
                <w:rFonts w:hint="eastAsia" w:ascii="宋体" w:hAnsi="宋体" w:cs="宋体"/>
                <w:sz w:val="24"/>
                <w:lang w:eastAsia="zh-CN"/>
              </w:rPr>
              <w:t>（</w:t>
            </w:r>
            <w:r>
              <w:rPr>
                <w:rFonts w:hint="eastAsia" w:ascii="宋体" w:hAnsi="宋体" w:cs="宋体"/>
                <w:sz w:val="24"/>
                <w:lang w:val="en-US" w:eastAsia="zh-CN"/>
              </w:rPr>
              <w:t>0-2</w:t>
            </w:r>
            <w:r>
              <w:rPr>
                <w:rFonts w:hint="eastAsia" w:ascii="宋体" w:hAnsi="宋体" w:cs="宋体"/>
                <w:sz w:val="24"/>
                <w:lang w:eastAsia="zh-CN"/>
              </w:rPr>
              <w:t>）</w:t>
            </w:r>
            <w:r>
              <w:rPr>
                <w:rFonts w:hint="eastAsia" w:ascii="宋体" w:hAnsi="宋体" w:cs="宋体"/>
                <w:sz w:val="24"/>
              </w:rPr>
              <w:t>、索赔程序</w:t>
            </w:r>
            <w:r>
              <w:rPr>
                <w:rFonts w:hint="eastAsia" w:ascii="宋体" w:hAnsi="宋体" w:cs="宋体"/>
                <w:sz w:val="24"/>
                <w:lang w:eastAsia="zh-CN"/>
              </w:rPr>
              <w:t>（</w:t>
            </w:r>
            <w:r>
              <w:rPr>
                <w:rFonts w:hint="eastAsia" w:ascii="宋体" w:hAnsi="宋体" w:cs="宋体"/>
                <w:sz w:val="24"/>
                <w:lang w:val="en-US" w:eastAsia="zh-CN"/>
              </w:rPr>
              <w:t>0-2</w:t>
            </w:r>
            <w:r>
              <w:rPr>
                <w:rFonts w:hint="eastAsia" w:ascii="宋体" w:hAnsi="宋体" w:cs="宋体"/>
                <w:sz w:val="24"/>
                <w:lang w:eastAsia="zh-CN"/>
              </w:rPr>
              <w:t>）</w:t>
            </w:r>
            <w:r>
              <w:rPr>
                <w:rFonts w:hint="eastAsia" w:ascii="宋体" w:hAnsi="宋体" w:cs="宋体"/>
                <w:sz w:val="24"/>
              </w:rPr>
              <w:t>、赔付时间</w:t>
            </w:r>
            <w:r>
              <w:rPr>
                <w:rFonts w:hint="eastAsia" w:ascii="宋体" w:hAnsi="宋体" w:cs="宋体"/>
                <w:sz w:val="24"/>
                <w:lang w:eastAsia="zh-CN"/>
              </w:rPr>
              <w:t>（</w:t>
            </w:r>
            <w:r>
              <w:rPr>
                <w:rFonts w:hint="eastAsia" w:ascii="宋体" w:hAnsi="宋体" w:cs="宋体"/>
                <w:sz w:val="24"/>
                <w:lang w:val="en-US" w:eastAsia="zh-CN"/>
              </w:rPr>
              <w:t>0-2</w:t>
            </w:r>
            <w:r>
              <w:rPr>
                <w:rFonts w:hint="eastAsia" w:ascii="宋体" w:hAnsi="宋体" w:cs="宋体"/>
                <w:sz w:val="24"/>
                <w:lang w:eastAsia="zh-CN"/>
              </w:rPr>
              <w:t>）</w:t>
            </w:r>
            <w:r>
              <w:rPr>
                <w:rFonts w:hint="eastAsia" w:ascii="宋体" w:hAnsi="宋体" w:cs="宋体"/>
                <w:sz w:val="24"/>
              </w:rPr>
              <w:t>、救援服务</w:t>
            </w:r>
            <w:r>
              <w:rPr>
                <w:rFonts w:hint="eastAsia" w:ascii="宋体" w:hAnsi="宋体" w:cs="宋体"/>
                <w:sz w:val="24"/>
                <w:lang w:eastAsia="zh-CN"/>
              </w:rPr>
              <w:t>（</w:t>
            </w:r>
            <w:r>
              <w:rPr>
                <w:rFonts w:hint="eastAsia" w:ascii="宋体" w:hAnsi="宋体" w:cs="宋体"/>
                <w:sz w:val="24"/>
                <w:lang w:val="en-US" w:eastAsia="zh-CN"/>
              </w:rPr>
              <w:t>0-2</w:t>
            </w:r>
            <w:r>
              <w:rPr>
                <w:rFonts w:hint="eastAsia" w:ascii="宋体" w:hAnsi="宋体" w:cs="宋体"/>
                <w:sz w:val="24"/>
                <w:lang w:eastAsia="zh-CN"/>
              </w:rPr>
              <w:t>）</w:t>
            </w:r>
            <w:r>
              <w:rPr>
                <w:rFonts w:hint="eastAsia" w:ascii="宋体" w:hAnsi="宋体" w:cs="宋体"/>
                <w:sz w:val="24"/>
              </w:rPr>
              <w:t>等。</w:t>
            </w:r>
            <w:r>
              <w:rPr>
                <w:rFonts w:hint="eastAsia" w:ascii="宋体" w:hAnsi="宋体" w:cs="宋体"/>
                <w:color w:val="auto"/>
                <w:sz w:val="24"/>
                <w:szCs w:val="24"/>
                <w:lang w:val="en-US" w:eastAsia="zh-CN"/>
              </w:rPr>
              <w:t>每个得分点</w:t>
            </w:r>
            <w:r>
              <w:rPr>
                <w:rFonts w:hint="eastAsia" w:ascii="宋体" w:hAnsi="宋体" w:cs="宋体"/>
                <w:color w:val="auto"/>
                <w:sz w:val="24"/>
                <w:szCs w:val="24"/>
                <w:lang w:eastAsia="zh-CN"/>
              </w:rPr>
              <w:t>按</w:t>
            </w:r>
            <w:r>
              <w:rPr>
                <w:rFonts w:hint="eastAsia" w:ascii="宋体" w:hAnsi="宋体" w:cs="宋体"/>
                <w:color w:val="auto"/>
                <w:sz w:val="24"/>
                <w:szCs w:val="24"/>
                <w:lang w:val="en-US" w:eastAsia="zh-CN"/>
              </w:rPr>
              <w:t>（0、1、1.5、2、2.5、3）</w:t>
            </w:r>
            <w:r>
              <w:rPr>
                <w:rFonts w:hint="eastAsia" w:ascii="宋体" w:hAnsi="宋体" w:eastAsia="宋体" w:cs="宋体"/>
                <w:color w:val="auto"/>
                <w:kern w:val="0"/>
                <w:sz w:val="24"/>
                <w:szCs w:val="24"/>
              </w:rPr>
              <w:t>进行</w:t>
            </w:r>
            <w:r>
              <w:rPr>
                <w:rFonts w:hint="eastAsia" w:ascii="宋体" w:hAnsi="宋体" w:cs="宋体"/>
                <w:color w:val="auto"/>
                <w:kern w:val="0"/>
                <w:sz w:val="24"/>
                <w:szCs w:val="24"/>
                <w:lang w:val="en-US" w:eastAsia="zh-CN"/>
              </w:rPr>
              <w:t>打</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，本项最高得</w:t>
            </w:r>
            <w:r>
              <w:rPr>
                <w:rFonts w:hint="eastAsia" w:ascii="宋体" w:hAnsi="宋体" w:cs="宋体"/>
                <w:color w:val="auto"/>
                <w:kern w:val="0"/>
                <w:sz w:val="24"/>
                <w:szCs w:val="24"/>
                <w:lang w:val="en-US" w:eastAsia="zh-CN"/>
              </w:rPr>
              <w:t>18</w:t>
            </w:r>
            <w:r>
              <w:rPr>
                <w:rFonts w:hint="eastAsia" w:ascii="宋体" w:hAnsi="宋体" w:eastAsia="宋体" w:cs="宋体"/>
                <w:color w:val="auto"/>
                <w:kern w:val="0"/>
                <w:sz w:val="24"/>
                <w:szCs w:val="24"/>
                <w:lang w:val="en-US" w:eastAsia="zh-CN"/>
              </w:rPr>
              <w:t>分。</w:t>
            </w:r>
          </w:p>
        </w:tc>
        <w:tc>
          <w:tcPr>
            <w:tcW w:w="872" w:type="dxa"/>
            <w:tcBorders>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blHeader/>
          <w:jc w:val="center"/>
        </w:trPr>
        <w:tc>
          <w:tcPr>
            <w:tcW w:w="851"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38"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38"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6379" w:type="dxa"/>
            <w:tcBorders>
              <w:left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针对本项目</w:t>
            </w:r>
            <w:r>
              <w:rPr>
                <w:rFonts w:hint="eastAsia" w:ascii="宋体" w:hAnsi="宋体" w:cs="宋体"/>
                <w:sz w:val="24"/>
                <w:lang w:val="en-US" w:eastAsia="zh-CN"/>
              </w:rPr>
              <w:t>对应标项险种</w:t>
            </w:r>
            <w:r>
              <w:rPr>
                <w:rFonts w:hint="eastAsia" w:ascii="宋体" w:hAnsi="宋体" w:cs="宋体"/>
                <w:sz w:val="24"/>
              </w:rPr>
              <w:t>的理赔案例，体现高效便捷的理赔手段或方式，提供一个得1分，最高得</w:t>
            </w:r>
            <w:r>
              <w:rPr>
                <w:rFonts w:hint="eastAsia" w:ascii="宋体" w:hAnsi="宋体" w:cs="宋体"/>
                <w:sz w:val="24"/>
                <w:lang w:val="en-US" w:eastAsia="zh-CN"/>
              </w:rPr>
              <w:t>2</w:t>
            </w:r>
            <w:r>
              <w:rPr>
                <w:rFonts w:hint="eastAsia" w:ascii="宋体" w:hAnsi="宋体" w:cs="宋体"/>
                <w:sz w:val="24"/>
              </w:rPr>
              <w:t>分。</w:t>
            </w:r>
          </w:p>
        </w:tc>
        <w:tc>
          <w:tcPr>
            <w:tcW w:w="872" w:type="dxa"/>
            <w:tcBorders>
              <w:left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rPr>
              <w:t>0-</w:t>
            </w:r>
            <w:r>
              <w:rPr>
                <w:rFonts w:hint="eastAsia" w:ascii="宋体" w:hAnsi="宋体" w:cs="宋体"/>
                <w:sz w:val="24"/>
                <w:lang w:val="en-US" w:eastAsia="zh-CN"/>
              </w:rPr>
              <w:t>2</w:t>
            </w:r>
          </w:p>
        </w:tc>
      </w:tr>
    </w:tbl>
    <w:p>
      <w:pPr>
        <w:spacing w:line="360" w:lineRule="auto"/>
        <w:jc w:val="center"/>
        <w:rPr>
          <w:rFonts w:hint="eastAsia" w:ascii="黑体" w:hAnsi="宋体" w:eastAsia="黑体"/>
          <w:b/>
          <w:bCs/>
          <w:color w:val="0D0D0D"/>
          <w:sz w:val="32"/>
          <w:szCs w:val="32"/>
        </w:rPr>
      </w:pPr>
    </w:p>
    <w:p>
      <w:pPr>
        <w:spacing w:line="360" w:lineRule="auto"/>
        <w:jc w:val="center"/>
        <w:rPr>
          <w:rFonts w:hint="eastAsia" w:ascii="黑体" w:hAnsi="宋体" w:eastAsia="黑体"/>
          <w:b/>
          <w:bCs/>
          <w:color w:val="0D0D0D"/>
          <w:sz w:val="32"/>
          <w:szCs w:val="32"/>
        </w:rPr>
      </w:pPr>
    </w:p>
    <w:p>
      <w:pPr>
        <w:spacing w:line="360" w:lineRule="auto"/>
        <w:jc w:val="center"/>
        <w:rPr>
          <w:rFonts w:hint="eastAsia" w:ascii="黑体" w:hAnsi="宋体" w:eastAsia="黑体"/>
          <w:b/>
          <w:bCs/>
          <w:color w:val="0D0D0D"/>
          <w:sz w:val="32"/>
          <w:szCs w:val="32"/>
        </w:rPr>
      </w:pPr>
    </w:p>
    <w:p>
      <w:pPr>
        <w:rPr>
          <w:rFonts w:hint="eastAsia" w:ascii="黑体" w:hAnsi="宋体" w:eastAsia="黑体"/>
          <w:b/>
          <w:bCs/>
          <w:color w:val="0D0D0D"/>
          <w:sz w:val="32"/>
          <w:szCs w:val="32"/>
        </w:rPr>
      </w:pPr>
      <w:r>
        <w:rPr>
          <w:rFonts w:hint="eastAsia" w:ascii="黑体" w:hAnsi="宋体" w:eastAsia="黑体"/>
          <w:b/>
          <w:bCs/>
          <w:color w:val="0D0D0D"/>
          <w:sz w:val="32"/>
          <w:szCs w:val="32"/>
        </w:rPr>
        <w:br w:type="page"/>
      </w:r>
    </w:p>
    <w:p>
      <w:pPr>
        <w:spacing w:line="360" w:lineRule="auto"/>
        <w:jc w:val="center"/>
        <w:rPr>
          <w:rFonts w:hint="eastAsia" w:ascii="宋体" w:hAnsi="宋体" w:cs="宋体"/>
          <w:sz w:val="24"/>
        </w:rPr>
      </w:pPr>
      <w:r>
        <w:rPr>
          <w:rFonts w:hint="eastAsia" w:ascii="黑体" w:hAnsi="宋体" w:eastAsia="黑体"/>
          <w:b/>
          <w:bCs/>
          <w:color w:val="0D0D0D"/>
          <w:sz w:val="32"/>
          <w:szCs w:val="32"/>
        </w:rPr>
        <w:t>第五章    合同主要条款</w:t>
      </w:r>
    </w:p>
    <w:p>
      <w:pPr>
        <w:pStyle w:val="31"/>
        <w:snapToGrid w:val="0"/>
        <w:spacing w:before="0" w:beforeLines="0" w:after="0" w:afterLines="0" w:line="360" w:lineRule="auto"/>
        <w:jc w:val="center"/>
        <w:rPr>
          <w:rFonts w:hint="eastAsia" w:hAnsi="宋体" w:cs="宋体"/>
          <w:b/>
          <w:color w:val="0D0D0D"/>
          <w:sz w:val="28"/>
          <w:szCs w:val="28"/>
        </w:rPr>
      </w:pPr>
      <w:r>
        <w:rPr>
          <w:rFonts w:hint="eastAsia" w:hAnsi="宋体" w:cs="宋体"/>
          <w:b/>
          <w:color w:val="0D0D0D"/>
          <w:sz w:val="28"/>
          <w:szCs w:val="28"/>
        </w:rPr>
        <w:t>采购合同（样本）</w:t>
      </w:r>
    </w:p>
    <w:p>
      <w:pPr>
        <w:pStyle w:val="31"/>
        <w:snapToGrid w:val="0"/>
        <w:spacing w:before="0" w:beforeLines="0" w:after="0" w:afterLines="0" w:line="360" w:lineRule="auto"/>
        <w:rPr>
          <w:rFonts w:hint="eastAsia" w:hAnsi="宋体" w:cs="宋体"/>
        </w:rPr>
      </w:pPr>
      <w:r>
        <w:rPr>
          <w:rFonts w:hint="eastAsia" w:hAnsi="宋体" w:cs="宋体"/>
        </w:rPr>
        <w:t>项目名称：</w:t>
      </w:r>
      <w:r>
        <w:rPr>
          <w:rFonts w:hint="eastAsia" w:hAnsi="宋体" w:cs="宋体"/>
          <w:color w:val="0D0D0D"/>
          <w:sz w:val="24"/>
          <w:szCs w:val="24"/>
          <w:u w:val="none"/>
          <w:lang w:val="en-US" w:eastAsia="zh-CN"/>
        </w:rPr>
        <w:t>东阳市国有企业保险（限额以下）服务项目</w:t>
      </w:r>
      <w:r>
        <w:rPr>
          <w:rFonts w:hint="eastAsia" w:hAnsi="宋体" w:cs="宋体"/>
        </w:rPr>
        <w:t xml:space="preserve">    </w:t>
      </w:r>
    </w:p>
    <w:p>
      <w:pPr>
        <w:pStyle w:val="31"/>
        <w:snapToGrid w:val="0"/>
        <w:spacing w:before="0" w:beforeLines="0" w:after="0" w:afterLines="0" w:line="360" w:lineRule="auto"/>
        <w:rPr>
          <w:rFonts w:hint="eastAsia" w:hAnsi="宋体" w:cs="宋体"/>
        </w:rPr>
      </w:pPr>
      <w:r>
        <w:rPr>
          <w:rFonts w:hint="eastAsia" w:hAnsi="宋体" w:cs="宋体"/>
        </w:rPr>
        <w:t>项目编号：</w:t>
      </w:r>
      <w:r>
        <w:rPr>
          <w:rFonts w:hint="eastAsia" w:hAnsi="宋体" w:cs="宋体"/>
          <w:lang w:val="en-US" w:eastAsia="zh-CN"/>
        </w:rPr>
        <w:t>JCZFCG2025-G06-C543</w:t>
      </w:r>
      <w:r>
        <w:rPr>
          <w:rFonts w:hint="eastAsia" w:hAnsi="宋体" w:cs="宋体"/>
        </w:rPr>
        <w:t xml:space="preserve">             </w:t>
      </w:r>
    </w:p>
    <w:p>
      <w:pPr>
        <w:pStyle w:val="31"/>
        <w:snapToGrid w:val="0"/>
        <w:spacing w:before="0" w:beforeLines="0" w:after="0" w:afterLines="0" w:line="360" w:lineRule="auto"/>
        <w:rPr>
          <w:rFonts w:hint="eastAsia" w:hAnsi="宋体" w:cs="宋体"/>
        </w:rPr>
      </w:pPr>
      <w:r>
        <w:rPr>
          <w:rFonts w:hint="eastAsia" w:hAnsi="宋体" w:cs="宋体"/>
          <w:lang w:eastAsia="zh-CN"/>
        </w:rPr>
        <w:t>甲方</w:t>
      </w:r>
      <w:r>
        <w:rPr>
          <w:rFonts w:hint="eastAsia" w:hAnsi="宋体" w:cs="宋体"/>
        </w:rPr>
        <w:t>（</w:t>
      </w:r>
      <w:r>
        <w:rPr>
          <w:rFonts w:hint="eastAsia" w:hAnsi="宋体" w:cs="宋体"/>
          <w:u w:val="single"/>
        </w:rPr>
        <w:t>东阳市国有资产投资有限公司</w:t>
      </w:r>
      <w:r>
        <w:rPr>
          <w:rFonts w:hint="eastAsia" w:hAnsi="宋体" w:cs="宋体"/>
        </w:rPr>
        <w:t>）：</w:t>
      </w:r>
    </w:p>
    <w:p>
      <w:pPr>
        <w:pStyle w:val="31"/>
        <w:snapToGrid w:val="0"/>
        <w:spacing w:before="0" w:beforeLines="0" w:after="0" w:afterLines="0" w:line="360" w:lineRule="auto"/>
        <w:rPr>
          <w:rFonts w:hint="eastAsia" w:hAnsi="宋体" w:cs="宋体"/>
        </w:rPr>
      </w:pPr>
      <w:r>
        <w:rPr>
          <w:rFonts w:hint="eastAsia" w:hAnsi="宋体" w:cs="宋体"/>
          <w:color w:val="0D0D0D"/>
        </w:rPr>
        <w:t>乙方（服务单位）</w:t>
      </w:r>
      <w:r>
        <w:rPr>
          <w:rFonts w:hint="eastAsia" w:hAnsi="宋体" w:cs="宋体"/>
        </w:rPr>
        <w:t>：</w:t>
      </w:r>
    </w:p>
    <w:p>
      <w:pPr>
        <w:pStyle w:val="31"/>
        <w:snapToGrid w:val="0"/>
        <w:spacing w:beforeLines="0" w:afterLines="0" w:line="360" w:lineRule="auto"/>
        <w:ind w:firstLine="480" w:firstLineChars="200"/>
        <w:rPr>
          <w:rFonts w:hint="eastAsia" w:ascii="宋体" w:hAnsi="宋体" w:cs="宋体"/>
          <w:sz w:val="24"/>
        </w:rPr>
      </w:pPr>
      <w:r>
        <w:rPr>
          <w:rFonts w:hint="eastAsia" w:ascii="宋体" w:hAnsi="宋体" w:cs="宋体"/>
          <w:sz w:val="24"/>
        </w:rPr>
        <w:t>甲、乙双方根据</w:t>
      </w:r>
      <w:r>
        <w:rPr>
          <w:rFonts w:hint="eastAsia" w:hAnsi="宋体" w:cs="宋体"/>
          <w:sz w:val="24"/>
          <w:lang w:eastAsia="zh-CN"/>
        </w:rPr>
        <w:t xml:space="preserve"> 2025年  月  日</w:t>
      </w:r>
      <w:r>
        <w:rPr>
          <w:rFonts w:hint="eastAsia" w:ascii="宋体" w:hAnsi="宋体" w:cs="宋体"/>
          <w:sz w:val="24"/>
        </w:rPr>
        <w:t>金华市金诚招投标代理有限公司关于</w:t>
      </w:r>
      <w:r>
        <w:rPr>
          <w:rFonts w:hint="eastAsia" w:hAnsi="宋体" w:cs="宋体"/>
          <w:color w:val="0D0D0D"/>
          <w:sz w:val="24"/>
          <w:szCs w:val="24"/>
          <w:u w:val="single"/>
          <w:lang w:val="en-US" w:eastAsia="zh-CN"/>
        </w:rPr>
        <w:t>东阳市国有企业保险（限额以下）服务项目</w:t>
      </w:r>
      <w:r>
        <w:rPr>
          <w:rFonts w:hint="eastAsia" w:ascii="宋体" w:hAnsi="宋体" w:cs="宋体"/>
          <w:sz w:val="24"/>
        </w:rPr>
        <w:t>公开招标的结果</w:t>
      </w:r>
      <w:r>
        <w:rPr>
          <w:rFonts w:hint="eastAsia" w:hAnsi="宋体"/>
          <w:color w:val="0D0D0D"/>
        </w:rPr>
        <w:t>确定</w:t>
      </w:r>
      <w:r>
        <w:rPr>
          <w:rFonts w:hint="eastAsia" w:hAnsi="宋体"/>
          <w:color w:val="0D0D0D"/>
          <w:u w:val="single"/>
        </w:rPr>
        <w:t xml:space="preserve">         </w:t>
      </w:r>
      <w:r>
        <w:rPr>
          <w:rFonts w:hint="eastAsia" w:hAnsi="宋体"/>
          <w:color w:val="0D0D0D"/>
        </w:rPr>
        <w:t>为本项目</w:t>
      </w:r>
      <w:r>
        <w:rPr>
          <w:rFonts w:hint="eastAsia" w:hAnsi="宋体"/>
          <w:color w:val="0D0D0D"/>
          <w:lang w:val="en-US" w:eastAsia="zh-CN"/>
        </w:rPr>
        <w:t>标项1/2/3/4/5</w:t>
      </w:r>
      <w:r>
        <w:rPr>
          <w:rFonts w:hint="eastAsia" w:hAnsi="宋体"/>
          <w:color w:val="0D0D0D"/>
        </w:rPr>
        <w:t>的服务</w:t>
      </w:r>
      <w:r>
        <w:rPr>
          <w:rFonts w:hint="eastAsia" w:hAnsi="宋体"/>
          <w:color w:val="000000"/>
        </w:rPr>
        <w:t>单位。</w:t>
      </w:r>
      <w:r>
        <w:rPr>
          <w:rFonts w:hint="eastAsia" w:hAnsi="宋体" w:cs="宋体"/>
        </w:rPr>
        <w:t>经甲、乙双方进一步协商一致，签订本合同共同执行</w:t>
      </w:r>
      <w:r>
        <w:rPr>
          <w:rFonts w:hint="eastAsia" w:hAnsi="宋体" w:cs="宋体"/>
          <w:color w:val="000000"/>
        </w:rPr>
        <w:t>。</w:t>
      </w:r>
    </w:p>
    <w:p>
      <w:pPr>
        <w:spacing w:line="360" w:lineRule="auto"/>
        <w:ind w:firstLine="482" w:firstLineChars="200"/>
        <w:rPr>
          <w:rFonts w:ascii="宋体" w:cs="宋体"/>
          <w:sz w:val="24"/>
        </w:rPr>
      </w:pPr>
      <w:r>
        <w:rPr>
          <w:rFonts w:ascii="宋体" w:hAnsi="宋体"/>
          <w:b/>
          <w:sz w:val="24"/>
        </w:rPr>
        <w:t>第</w:t>
      </w:r>
      <w:r>
        <w:rPr>
          <w:rFonts w:hint="eastAsia" w:ascii="宋体" w:hAnsi="宋体"/>
          <w:b/>
          <w:sz w:val="24"/>
        </w:rPr>
        <w:t>一</w:t>
      </w:r>
      <w:r>
        <w:rPr>
          <w:rFonts w:ascii="宋体" w:hAnsi="宋体"/>
          <w:b/>
          <w:sz w:val="24"/>
        </w:rPr>
        <w:t>条</w:t>
      </w:r>
      <w:r>
        <w:rPr>
          <w:rFonts w:hint="eastAsia" w:ascii="宋体" w:hAnsi="宋体"/>
          <w:b/>
          <w:sz w:val="24"/>
        </w:rPr>
        <w:t>、合同文件：</w:t>
      </w:r>
      <w:r>
        <w:rPr>
          <w:rFonts w:hint="eastAsia" w:ascii="宋体" w:hAnsi="宋体" w:cs="宋体"/>
          <w:b/>
          <w:bCs/>
          <w:sz w:val="24"/>
        </w:rPr>
        <w:t>招标文件、投标文件、技术澄清及询标答复的所有内容是构成本合同不可分割的一部分，与本合同具有同等法律效力，如文件与合同内容有相互矛盾之处，以有利于采购人解释为准。</w:t>
      </w:r>
    </w:p>
    <w:p>
      <w:pPr>
        <w:snapToGrid w:val="0"/>
        <w:spacing w:line="360" w:lineRule="auto"/>
        <w:ind w:firstLine="477" w:firstLineChars="198"/>
        <w:rPr>
          <w:rFonts w:ascii="宋体" w:hAnsi="宋体"/>
          <w:b/>
          <w:sz w:val="24"/>
        </w:rPr>
      </w:pPr>
      <w:r>
        <w:rPr>
          <w:rFonts w:ascii="宋体" w:hAnsi="宋体"/>
          <w:b/>
          <w:sz w:val="24"/>
        </w:rPr>
        <w:t>第</w:t>
      </w:r>
      <w:r>
        <w:rPr>
          <w:rFonts w:hint="eastAsia" w:ascii="宋体" w:hAnsi="宋体"/>
          <w:b/>
          <w:sz w:val="24"/>
        </w:rPr>
        <w:t>二</w:t>
      </w:r>
      <w:r>
        <w:rPr>
          <w:rFonts w:ascii="宋体" w:hAnsi="宋体"/>
          <w:b/>
          <w:sz w:val="24"/>
        </w:rPr>
        <w:t>条</w:t>
      </w:r>
      <w:r>
        <w:rPr>
          <w:rFonts w:hint="eastAsia" w:ascii="宋体" w:hAnsi="宋体"/>
          <w:b/>
          <w:sz w:val="24"/>
        </w:rPr>
        <w:t>：项目基本内容</w:t>
      </w:r>
    </w:p>
    <w:p>
      <w:pPr>
        <w:snapToGrid w:val="0"/>
        <w:spacing w:line="312" w:lineRule="auto"/>
        <w:rPr>
          <w:rFonts w:ascii="宋体" w:hAnsi="宋体"/>
          <w:b/>
          <w:sz w:val="24"/>
        </w:rPr>
      </w:pPr>
    </w:p>
    <w:p>
      <w:pPr>
        <w:snapToGrid w:val="0"/>
        <w:spacing w:line="312" w:lineRule="auto"/>
        <w:ind w:firstLine="482" w:firstLineChars="200"/>
        <w:rPr>
          <w:rFonts w:ascii="宋体" w:hAnsi="宋体"/>
          <w:b/>
          <w:sz w:val="24"/>
        </w:rPr>
      </w:pPr>
      <w:r>
        <w:rPr>
          <w:rFonts w:ascii="宋体" w:hAnsi="宋体"/>
          <w:b/>
          <w:sz w:val="24"/>
        </w:rPr>
        <w:t>第</w:t>
      </w:r>
      <w:r>
        <w:rPr>
          <w:rFonts w:hint="eastAsia" w:ascii="宋体" w:hAnsi="宋体"/>
          <w:b/>
          <w:sz w:val="24"/>
        </w:rPr>
        <w:t>三</w:t>
      </w:r>
      <w:r>
        <w:rPr>
          <w:rFonts w:ascii="宋体" w:hAnsi="宋体"/>
          <w:b/>
          <w:sz w:val="24"/>
        </w:rPr>
        <w:t>条：</w:t>
      </w:r>
      <w:r>
        <w:rPr>
          <w:rFonts w:hint="eastAsia" w:ascii="宋体" w:hAnsi="宋体"/>
          <w:b/>
          <w:sz w:val="24"/>
        </w:rPr>
        <w:t>服务期限</w:t>
      </w:r>
    </w:p>
    <w:p>
      <w:pPr>
        <w:tabs>
          <w:tab w:val="left" w:pos="7830"/>
        </w:tabs>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auto"/>
          <w:sz w:val="24"/>
          <w:szCs w:val="24"/>
        </w:rPr>
        <w:t>本项目服务期为合同签订后</w:t>
      </w:r>
      <w:r>
        <w:rPr>
          <w:rFonts w:hint="eastAsia" w:ascii="宋体" w:hAnsi="宋体" w:cs="宋体"/>
          <w:b/>
          <w:color w:val="auto"/>
          <w:sz w:val="24"/>
          <w:szCs w:val="24"/>
          <w:lang w:val="en-US" w:eastAsia="zh-CN"/>
        </w:rPr>
        <w:t>2</w:t>
      </w:r>
      <w:r>
        <w:rPr>
          <w:rFonts w:hint="eastAsia" w:ascii="宋体" w:hAnsi="宋体" w:eastAsia="宋体" w:cs="宋体"/>
          <w:b/>
          <w:color w:val="auto"/>
          <w:sz w:val="24"/>
          <w:szCs w:val="24"/>
        </w:rPr>
        <w:t>年；</w:t>
      </w:r>
      <w:r>
        <w:rPr>
          <w:rFonts w:hint="eastAsia" w:ascii="宋体" w:hAnsi="宋体" w:eastAsia="宋体" w:cs="宋体"/>
          <w:b/>
          <w:bCs/>
          <w:color w:val="auto"/>
          <w:sz w:val="24"/>
          <w:szCs w:val="24"/>
        </w:rPr>
        <w:t>服务期满，</w:t>
      </w:r>
      <w:r>
        <w:rPr>
          <w:rFonts w:hint="eastAsia" w:ascii="宋体" w:hAnsi="宋体" w:eastAsia="宋体" w:cs="宋体"/>
          <w:b/>
          <w:bCs/>
          <w:color w:val="auto"/>
          <w:sz w:val="24"/>
          <w:szCs w:val="24"/>
          <w:lang w:val="en-US" w:eastAsia="zh-CN"/>
        </w:rPr>
        <w:t>根据</w:t>
      </w:r>
      <w:r>
        <w:rPr>
          <w:rFonts w:hint="eastAsia" w:ascii="宋体" w:hAnsi="宋体" w:eastAsia="宋体" w:cs="宋体"/>
          <w:b/>
          <w:bCs/>
          <w:sz w:val="24"/>
          <w:szCs w:val="24"/>
          <w:lang w:val="en-US" w:eastAsia="zh-CN"/>
        </w:rPr>
        <w:t>合同执行及相关部门对项目执行情况的</w:t>
      </w:r>
      <w:r>
        <w:rPr>
          <w:rFonts w:hint="eastAsia" w:ascii="宋体" w:hAnsi="宋体" w:cs="宋体"/>
          <w:b/>
          <w:bCs/>
          <w:sz w:val="24"/>
          <w:szCs w:val="24"/>
          <w:lang w:val="en-US" w:eastAsia="zh-CN"/>
        </w:rPr>
        <w:t>评价</w:t>
      </w:r>
      <w:r>
        <w:rPr>
          <w:rFonts w:hint="eastAsia" w:ascii="宋体" w:hAnsi="宋体" w:eastAsia="宋体" w:cs="宋体"/>
          <w:b/>
          <w:bCs/>
          <w:sz w:val="24"/>
          <w:szCs w:val="24"/>
          <w:lang w:val="en-US" w:eastAsia="zh-CN"/>
        </w:rPr>
        <w:t>和评估</w:t>
      </w:r>
      <w:r>
        <w:rPr>
          <w:rFonts w:hint="eastAsia" w:ascii="宋体" w:hAnsi="宋体" w:eastAsia="宋体" w:cs="宋体"/>
          <w:b/>
          <w:bCs/>
          <w:sz w:val="24"/>
          <w:szCs w:val="24"/>
        </w:rPr>
        <w:t>，可在本项目合同的基础上延续1年。</w:t>
      </w:r>
    </w:p>
    <w:p>
      <w:pPr>
        <w:snapToGrid w:val="0"/>
        <w:spacing w:line="312" w:lineRule="auto"/>
        <w:ind w:firstLine="482" w:firstLineChars="200"/>
        <w:rPr>
          <w:rFonts w:ascii="宋体" w:hAnsi="宋体"/>
          <w:b/>
          <w:sz w:val="24"/>
        </w:rPr>
      </w:pPr>
      <w:r>
        <w:rPr>
          <w:rFonts w:ascii="宋体" w:hAnsi="宋体"/>
          <w:b/>
          <w:sz w:val="24"/>
        </w:rPr>
        <w:t>第四条：服务要求</w:t>
      </w:r>
    </w:p>
    <w:p>
      <w:pPr>
        <w:spacing w:line="312" w:lineRule="auto"/>
        <w:ind w:firstLine="480" w:firstLineChars="200"/>
        <w:rPr>
          <w:rFonts w:ascii="宋体" w:hAnsi="宋体"/>
          <w:sz w:val="24"/>
          <w:u w:val="single"/>
        </w:rPr>
      </w:pPr>
      <w:r>
        <w:rPr>
          <w:rFonts w:hint="eastAsia" w:ascii="宋体" w:hAnsi="宋体"/>
          <w:sz w:val="24"/>
          <w:u w:val="single"/>
        </w:rPr>
        <w:t xml:space="preserve"> （按满足或优于招标文件第二章 第三条的内容填写）     。</w:t>
      </w:r>
    </w:p>
    <w:p>
      <w:pPr>
        <w:snapToGrid w:val="0"/>
        <w:spacing w:line="312" w:lineRule="auto"/>
        <w:ind w:firstLine="538"/>
        <w:rPr>
          <w:rFonts w:ascii="宋体" w:hAnsi="宋体"/>
          <w:b/>
          <w:sz w:val="24"/>
        </w:rPr>
      </w:pPr>
      <w:r>
        <w:rPr>
          <w:rFonts w:ascii="宋体" w:hAnsi="宋体"/>
          <w:b/>
          <w:sz w:val="24"/>
        </w:rPr>
        <w:t>第五条：理赔</w:t>
      </w:r>
    </w:p>
    <w:p>
      <w:pPr>
        <w:spacing w:line="360" w:lineRule="auto"/>
        <w:ind w:firstLine="480" w:firstLineChars="200"/>
        <w:rPr>
          <w:rFonts w:ascii="宋体" w:hAnsi="宋体"/>
          <w:sz w:val="24"/>
        </w:rPr>
      </w:pPr>
      <w:r>
        <w:rPr>
          <w:rFonts w:ascii="宋体" w:hAnsi="宋体"/>
          <w:sz w:val="24"/>
        </w:rPr>
        <w:t>1、投保</w:t>
      </w:r>
      <w:r>
        <w:rPr>
          <w:rFonts w:hint="eastAsia" w:ascii="宋体" w:hAnsi="宋体"/>
          <w:sz w:val="24"/>
        </w:rPr>
        <w:t>项</w:t>
      </w:r>
      <w:r>
        <w:rPr>
          <w:rFonts w:ascii="宋体" w:hAnsi="宋体"/>
          <w:sz w:val="24"/>
        </w:rPr>
        <w:t>出险后，乙方应根据服务承诺对出险</w:t>
      </w:r>
      <w:r>
        <w:rPr>
          <w:rFonts w:hint="eastAsia" w:ascii="宋体" w:hAnsi="宋体"/>
          <w:sz w:val="24"/>
        </w:rPr>
        <w:t>事项</w:t>
      </w:r>
      <w:r>
        <w:rPr>
          <w:rFonts w:ascii="宋体" w:hAnsi="宋体"/>
          <w:sz w:val="24"/>
        </w:rPr>
        <w:t>及时提出处理意见，并按承诺的期限进行赔偿。</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、乙方必须主动及时协助投保人处理赔款事宜。</w:t>
      </w:r>
    </w:p>
    <w:p>
      <w:pPr>
        <w:pStyle w:val="31"/>
        <w:snapToGrid w:val="0"/>
        <w:spacing w:beforeLines="0" w:afterLines="0" w:line="360" w:lineRule="auto"/>
        <w:ind w:firstLine="482" w:firstLineChars="200"/>
        <w:rPr>
          <w:rFonts w:hint="eastAsia" w:hAnsi="宋体" w:eastAsia="宋体" w:cs="宋体"/>
          <w:b/>
          <w:color w:val="0D0D0D"/>
          <w:lang w:val="en-US" w:eastAsia="zh-CN"/>
        </w:rPr>
      </w:pPr>
      <w:r>
        <w:rPr>
          <w:rFonts w:hint="eastAsia" w:hAnsi="宋体" w:cs="宋体"/>
          <w:b/>
          <w:color w:val="0D0D0D"/>
        </w:rPr>
        <w:t>第六条：服务费</w:t>
      </w:r>
      <w:r>
        <w:rPr>
          <w:rFonts w:hint="eastAsia" w:hAnsi="宋体" w:cs="宋体"/>
          <w:b/>
          <w:color w:val="0D0D0D"/>
          <w:lang w:val="en-US" w:eastAsia="zh-CN"/>
        </w:rPr>
        <w:t>率</w:t>
      </w:r>
    </w:p>
    <w:p>
      <w:pPr>
        <w:spacing w:line="360" w:lineRule="auto"/>
        <w:ind w:firstLine="482" w:firstLineChars="200"/>
        <w:rPr>
          <w:rFonts w:ascii="宋体" w:hAnsi="宋体"/>
          <w:sz w:val="24"/>
        </w:rPr>
      </w:pPr>
      <w:r>
        <w:rPr>
          <w:rFonts w:ascii="宋体" w:hAnsi="宋体"/>
          <w:b/>
          <w:sz w:val="24"/>
        </w:rPr>
        <w:t>第</w:t>
      </w:r>
      <w:r>
        <w:rPr>
          <w:rFonts w:hint="eastAsia" w:ascii="宋体" w:hAnsi="宋体"/>
          <w:b/>
          <w:sz w:val="24"/>
        </w:rPr>
        <w:t>七</w:t>
      </w:r>
      <w:r>
        <w:rPr>
          <w:rFonts w:ascii="宋体" w:hAnsi="宋体"/>
          <w:b/>
          <w:sz w:val="24"/>
        </w:rPr>
        <w:t>条：付款方式：</w:t>
      </w:r>
    </w:p>
    <w:p>
      <w:pPr>
        <w:spacing w:line="360" w:lineRule="auto"/>
        <w:ind w:firstLine="482" w:firstLineChars="200"/>
        <w:rPr>
          <w:rFonts w:ascii="宋体" w:hAnsi="宋体"/>
          <w:b/>
          <w:sz w:val="24"/>
        </w:rPr>
      </w:pPr>
      <w:r>
        <w:rPr>
          <w:rFonts w:ascii="宋体" w:hAnsi="宋体"/>
          <w:b/>
          <w:sz w:val="24"/>
        </w:rPr>
        <w:t>第</w:t>
      </w:r>
      <w:r>
        <w:rPr>
          <w:rFonts w:hint="eastAsia" w:ascii="宋体" w:hAnsi="宋体"/>
          <w:b/>
          <w:sz w:val="24"/>
        </w:rPr>
        <w:t>八</w:t>
      </w:r>
      <w:r>
        <w:rPr>
          <w:rFonts w:ascii="宋体" w:hAnsi="宋体"/>
          <w:b/>
          <w:sz w:val="24"/>
        </w:rPr>
        <w:t>条：不可抗力</w:t>
      </w:r>
    </w:p>
    <w:p>
      <w:pPr>
        <w:spacing w:line="360" w:lineRule="auto"/>
        <w:ind w:firstLine="480" w:firstLineChars="200"/>
        <w:rPr>
          <w:rFonts w:ascii="宋体" w:hAnsi="宋体"/>
          <w:sz w:val="24"/>
        </w:rPr>
      </w:pPr>
      <w:r>
        <w:rPr>
          <w:rFonts w:ascii="宋体" w:hAnsi="宋体"/>
          <w:sz w:val="24"/>
        </w:rPr>
        <w:t>1、如果</w:t>
      </w:r>
      <w:r>
        <w:rPr>
          <w:rFonts w:hint="eastAsia" w:ascii="宋体" w:hAnsi="宋体"/>
          <w:sz w:val="24"/>
        </w:rPr>
        <w:t>合同</w:t>
      </w:r>
      <w:r>
        <w:rPr>
          <w:rFonts w:ascii="宋体" w:hAnsi="宋体"/>
          <w:sz w:val="24"/>
        </w:rPr>
        <w:t>各方因不可抗力而导致</w:t>
      </w:r>
      <w:r>
        <w:rPr>
          <w:rFonts w:hint="eastAsia" w:ascii="宋体" w:hAnsi="宋体"/>
          <w:sz w:val="24"/>
        </w:rPr>
        <w:t>合同</w:t>
      </w:r>
      <w:r>
        <w:rPr>
          <w:rFonts w:ascii="宋体" w:hAnsi="宋体"/>
          <w:sz w:val="24"/>
        </w:rPr>
        <w:t>实施延误或不能履行</w:t>
      </w:r>
      <w:r>
        <w:rPr>
          <w:rFonts w:hint="eastAsia" w:ascii="宋体" w:hAnsi="宋体"/>
          <w:sz w:val="24"/>
        </w:rPr>
        <w:t>合同</w:t>
      </w:r>
      <w:r>
        <w:rPr>
          <w:rFonts w:ascii="宋体" w:hAnsi="宋体"/>
          <w:sz w:val="24"/>
        </w:rPr>
        <w:t>义务的话，不应该承担误期赔偿或不能履行</w:t>
      </w:r>
      <w:r>
        <w:rPr>
          <w:rFonts w:hint="eastAsia" w:ascii="宋体" w:hAnsi="宋体"/>
          <w:sz w:val="24"/>
        </w:rPr>
        <w:t>合同</w:t>
      </w:r>
      <w:r>
        <w:rPr>
          <w:rFonts w:ascii="宋体" w:hAnsi="宋体"/>
          <w:sz w:val="24"/>
        </w:rPr>
        <w:t>义务的责任。</w:t>
      </w:r>
    </w:p>
    <w:p>
      <w:pPr>
        <w:spacing w:line="360" w:lineRule="auto"/>
        <w:ind w:firstLine="480" w:firstLineChars="200"/>
        <w:rPr>
          <w:rFonts w:ascii="宋体" w:hAnsi="宋体"/>
          <w:sz w:val="24"/>
        </w:rPr>
      </w:pPr>
      <w:r>
        <w:rPr>
          <w:rFonts w:ascii="宋体" w:hAnsi="宋体"/>
          <w:sz w:val="24"/>
        </w:rPr>
        <w:t>2、本条所述的</w:t>
      </w:r>
      <w:r>
        <w:rPr>
          <w:rFonts w:hint="eastAsia" w:ascii="宋体" w:hAnsi="宋体"/>
          <w:sz w:val="24"/>
        </w:rPr>
        <w:t>“</w:t>
      </w:r>
      <w:r>
        <w:rPr>
          <w:rFonts w:ascii="宋体" w:hAnsi="宋体"/>
          <w:sz w:val="24"/>
        </w:rPr>
        <w:t>不可抗力</w:t>
      </w:r>
      <w:r>
        <w:rPr>
          <w:rFonts w:hint="eastAsia" w:ascii="宋体" w:hAnsi="宋体"/>
          <w:sz w:val="24"/>
        </w:rPr>
        <w:t>”</w:t>
      </w:r>
      <w:r>
        <w:rPr>
          <w:rFonts w:ascii="宋体" w:hAnsi="宋体"/>
          <w:sz w:val="24"/>
        </w:rPr>
        <w:t>系指那些双方不可预见、不可避免、不可克服的事件，但不包括双方的违约或疏忽。这些事件包括但不限于：战争、严重火灾、洪水、台风、地震、国家政策的重大变化，以及双方商定的其他事件。</w:t>
      </w:r>
    </w:p>
    <w:p>
      <w:pPr>
        <w:spacing w:line="360" w:lineRule="auto"/>
        <w:ind w:firstLine="480" w:firstLineChars="200"/>
        <w:rPr>
          <w:rFonts w:ascii="宋体" w:hAnsi="宋体"/>
          <w:sz w:val="24"/>
        </w:rPr>
      </w:pPr>
      <w:r>
        <w:rPr>
          <w:rFonts w:ascii="宋体" w:hAnsi="宋体"/>
          <w:sz w:val="24"/>
        </w:rPr>
        <w:t>3、在不可抗力事件发生后，当事方应尽快以书面形式将不可抗力的情况和原因通知对方。</w:t>
      </w:r>
      <w:r>
        <w:rPr>
          <w:rFonts w:hint="eastAsia" w:ascii="宋体" w:hAnsi="宋体"/>
          <w:sz w:val="24"/>
        </w:rPr>
        <w:t>合同</w:t>
      </w:r>
      <w:r>
        <w:rPr>
          <w:rFonts w:ascii="宋体" w:hAnsi="宋体"/>
          <w:sz w:val="24"/>
        </w:rPr>
        <w:t>各方应尽可能继续履行</w:t>
      </w:r>
      <w:r>
        <w:rPr>
          <w:rFonts w:hint="eastAsia" w:ascii="宋体" w:hAnsi="宋体"/>
          <w:sz w:val="24"/>
        </w:rPr>
        <w:t>合同</w:t>
      </w:r>
      <w:r>
        <w:rPr>
          <w:rFonts w:ascii="宋体" w:hAnsi="宋体"/>
          <w:sz w:val="24"/>
        </w:rPr>
        <w:t>义务，并积极寻求采取合理的措施履行不受不可抗力影响的其他事项。</w:t>
      </w:r>
      <w:r>
        <w:rPr>
          <w:rFonts w:hint="eastAsia" w:ascii="宋体" w:hAnsi="宋体"/>
          <w:sz w:val="24"/>
        </w:rPr>
        <w:t>合同</w:t>
      </w:r>
      <w:r>
        <w:rPr>
          <w:rFonts w:ascii="宋体" w:hAnsi="宋体"/>
          <w:sz w:val="24"/>
        </w:rPr>
        <w:t>各方应通过友好协商在合理的时间内达成进一步履行</w:t>
      </w:r>
      <w:r>
        <w:rPr>
          <w:rFonts w:hint="eastAsia" w:ascii="宋体" w:hAnsi="宋体"/>
          <w:sz w:val="24"/>
        </w:rPr>
        <w:t>合同</w:t>
      </w:r>
      <w:r>
        <w:rPr>
          <w:rFonts w:ascii="宋体" w:hAnsi="宋体"/>
          <w:sz w:val="24"/>
        </w:rPr>
        <w:t>。</w:t>
      </w:r>
    </w:p>
    <w:p>
      <w:pPr>
        <w:spacing w:line="360" w:lineRule="auto"/>
        <w:ind w:firstLine="482" w:firstLineChars="200"/>
        <w:rPr>
          <w:rFonts w:ascii="宋体" w:hAnsi="宋体"/>
          <w:b/>
          <w:sz w:val="24"/>
        </w:rPr>
      </w:pPr>
      <w:r>
        <w:rPr>
          <w:rFonts w:ascii="宋体" w:hAnsi="宋体"/>
          <w:b/>
          <w:sz w:val="24"/>
        </w:rPr>
        <w:t>第</w:t>
      </w:r>
      <w:r>
        <w:rPr>
          <w:rFonts w:hint="eastAsia" w:ascii="宋体" w:hAnsi="宋体"/>
          <w:b/>
          <w:sz w:val="24"/>
        </w:rPr>
        <w:t>九</w:t>
      </w:r>
      <w:r>
        <w:rPr>
          <w:rFonts w:ascii="宋体" w:hAnsi="宋体"/>
          <w:b/>
          <w:sz w:val="24"/>
        </w:rPr>
        <w:t>条：争议的解决</w:t>
      </w:r>
    </w:p>
    <w:p>
      <w:pPr>
        <w:spacing w:line="360" w:lineRule="auto"/>
        <w:ind w:firstLine="480" w:firstLineChars="200"/>
        <w:rPr>
          <w:rFonts w:ascii="宋体" w:hAnsi="宋体"/>
          <w:sz w:val="24"/>
        </w:rPr>
      </w:pPr>
      <w:r>
        <w:rPr>
          <w:rFonts w:ascii="宋体" w:hAnsi="宋体"/>
          <w:sz w:val="24"/>
        </w:rPr>
        <w:t>在履行合同中发生的或与合同有关的一切争端，双方应先通过友好协商的办法进行解决，签订必要的书面处理</w:t>
      </w:r>
      <w:r>
        <w:rPr>
          <w:rFonts w:hint="eastAsia" w:ascii="宋体" w:hAnsi="宋体"/>
          <w:sz w:val="24"/>
        </w:rPr>
        <w:t>合同</w:t>
      </w:r>
      <w:r>
        <w:rPr>
          <w:rFonts w:ascii="宋体" w:hAnsi="宋体"/>
          <w:sz w:val="24"/>
        </w:rPr>
        <w:t>。</w:t>
      </w:r>
      <w:r>
        <w:rPr>
          <w:rFonts w:hint="eastAsia" w:ascii="宋体" w:hAnsi="宋体"/>
          <w:sz w:val="24"/>
        </w:rPr>
        <w:t>不能友好解决的，</w:t>
      </w:r>
      <w:r>
        <w:rPr>
          <w:rFonts w:ascii="宋体" w:hAnsi="宋体"/>
          <w:sz w:val="24"/>
        </w:rPr>
        <w:t>任何一方有权在</w:t>
      </w:r>
      <w:r>
        <w:rPr>
          <w:rFonts w:hint="eastAsia" w:ascii="宋体" w:hAnsi="宋体"/>
          <w:sz w:val="24"/>
        </w:rPr>
        <w:t>合同</w:t>
      </w:r>
      <w:r>
        <w:rPr>
          <w:rFonts w:ascii="宋体" w:hAnsi="宋体"/>
          <w:sz w:val="24"/>
        </w:rPr>
        <w:t>签约地选择诉讼的途径解决。</w:t>
      </w:r>
    </w:p>
    <w:p>
      <w:pPr>
        <w:spacing w:line="360" w:lineRule="auto"/>
        <w:ind w:firstLine="482" w:firstLineChars="200"/>
        <w:rPr>
          <w:rFonts w:ascii="宋体" w:hAnsi="宋体"/>
          <w:b/>
          <w:sz w:val="24"/>
        </w:rPr>
      </w:pPr>
      <w:r>
        <w:rPr>
          <w:rFonts w:ascii="宋体" w:hAnsi="宋体"/>
          <w:b/>
          <w:sz w:val="24"/>
        </w:rPr>
        <w:t>第十条：违约终止</w:t>
      </w:r>
      <w:r>
        <w:rPr>
          <w:rFonts w:hint="eastAsia" w:ascii="宋体" w:hAnsi="宋体"/>
          <w:b/>
          <w:sz w:val="24"/>
        </w:rPr>
        <w:t>合同</w:t>
      </w:r>
    </w:p>
    <w:p>
      <w:pPr>
        <w:spacing w:line="360" w:lineRule="auto"/>
        <w:ind w:firstLine="480" w:firstLineChars="200"/>
        <w:rPr>
          <w:rFonts w:ascii="宋体" w:hAnsi="宋体"/>
          <w:sz w:val="24"/>
        </w:rPr>
      </w:pPr>
      <w:r>
        <w:rPr>
          <w:rFonts w:ascii="宋体" w:hAnsi="宋体"/>
          <w:sz w:val="24"/>
        </w:rPr>
        <w:t>1、在乙方</w:t>
      </w:r>
      <w:r>
        <w:rPr>
          <w:rFonts w:hint="eastAsia" w:ascii="宋体" w:hAnsi="宋体"/>
          <w:sz w:val="24"/>
        </w:rPr>
        <w:t>由于以下</w:t>
      </w:r>
      <w:r>
        <w:rPr>
          <w:rFonts w:ascii="宋体" w:hAnsi="宋体"/>
          <w:sz w:val="24"/>
        </w:rPr>
        <w:t>违约</w:t>
      </w:r>
      <w:r>
        <w:rPr>
          <w:rFonts w:hint="eastAsia" w:ascii="宋体" w:hAnsi="宋体"/>
          <w:sz w:val="24"/>
        </w:rPr>
        <w:t>而</w:t>
      </w:r>
      <w:r>
        <w:rPr>
          <w:rFonts w:ascii="宋体" w:hAnsi="宋体"/>
          <w:sz w:val="24"/>
        </w:rPr>
        <w:t>采取的任何补救措施而仍不能有效履行合同的情况下，甲方可向乙方发出书面通知书，提出终止部分或全部</w:t>
      </w:r>
      <w:r>
        <w:rPr>
          <w:rFonts w:hint="eastAsia" w:ascii="宋体" w:hAnsi="宋体"/>
          <w:sz w:val="24"/>
        </w:rPr>
        <w:t>合同</w:t>
      </w:r>
      <w:r>
        <w:rPr>
          <w:rFonts w:ascii="宋体" w:hAnsi="宋体"/>
          <w:sz w:val="24"/>
        </w:rPr>
        <w:t>。</w:t>
      </w:r>
    </w:p>
    <w:p>
      <w:pPr>
        <w:spacing w:line="360" w:lineRule="auto"/>
        <w:ind w:firstLine="480" w:firstLineChars="200"/>
        <w:rPr>
          <w:rFonts w:ascii="宋体" w:hAnsi="宋体"/>
          <w:sz w:val="24"/>
        </w:rPr>
      </w:pPr>
      <w:r>
        <w:rPr>
          <w:rFonts w:ascii="宋体" w:hAnsi="宋体"/>
          <w:sz w:val="24"/>
        </w:rPr>
        <w:t>（1）乙方提供的服务不符合国家规定和</w:t>
      </w:r>
      <w:r>
        <w:rPr>
          <w:rFonts w:hint="eastAsia" w:ascii="宋体" w:hAnsi="宋体"/>
          <w:sz w:val="24"/>
        </w:rPr>
        <w:t>合同</w:t>
      </w:r>
      <w:r>
        <w:rPr>
          <w:rFonts w:ascii="宋体" w:hAnsi="宋体"/>
          <w:sz w:val="24"/>
        </w:rPr>
        <w:t>承诺的标准；</w:t>
      </w:r>
    </w:p>
    <w:p>
      <w:pPr>
        <w:spacing w:line="360" w:lineRule="auto"/>
        <w:ind w:firstLine="480" w:firstLineChars="200"/>
        <w:rPr>
          <w:rFonts w:ascii="宋体" w:hAnsi="宋体"/>
          <w:sz w:val="24"/>
        </w:rPr>
      </w:pPr>
      <w:r>
        <w:rPr>
          <w:rFonts w:ascii="宋体" w:hAnsi="宋体"/>
          <w:sz w:val="24"/>
        </w:rPr>
        <w:t>（2）乙方没有按</w:t>
      </w:r>
      <w:r>
        <w:rPr>
          <w:rFonts w:hint="eastAsia" w:ascii="宋体" w:hAnsi="宋体"/>
          <w:sz w:val="24"/>
        </w:rPr>
        <w:t>合同</w:t>
      </w:r>
      <w:r>
        <w:rPr>
          <w:rFonts w:ascii="宋体" w:hAnsi="宋体"/>
          <w:sz w:val="24"/>
        </w:rPr>
        <w:t>承诺的时间提供相关服务；</w:t>
      </w:r>
    </w:p>
    <w:p>
      <w:pPr>
        <w:spacing w:line="360" w:lineRule="auto"/>
        <w:ind w:firstLine="480" w:firstLineChars="200"/>
        <w:rPr>
          <w:rFonts w:ascii="宋体" w:hAnsi="宋体"/>
          <w:sz w:val="24"/>
        </w:rPr>
      </w:pPr>
      <w:r>
        <w:rPr>
          <w:rFonts w:ascii="宋体" w:hAnsi="宋体"/>
          <w:sz w:val="24"/>
        </w:rPr>
        <w:t>（3）乙方没有按</w:t>
      </w:r>
      <w:r>
        <w:rPr>
          <w:rFonts w:hint="eastAsia" w:ascii="宋体" w:hAnsi="宋体"/>
          <w:sz w:val="24"/>
        </w:rPr>
        <w:t>合同</w:t>
      </w:r>
      <w:r>
        <w:rPr>
          <w:rFonts w:ascii="宋体" w:hAnsi="宋体"/>
          <w:sz w:val="24"/>
        </w:rPr>
        <w:t>承诺的价格签订合同并提供承诺之服务；</w:t>
      </w:r>
    </w:p>
    <w:p>
      <w:pPr>
        <w:spacing w:line="360" w:lineRule="auto"/>
        <w:ind w:firstLine="480" w:firstLineChars="200"/>
        <w:rPr>
          <w:rFonts w:ascii="宋体" w:hAnsi="宋体"/>
          <w:sz w:val="24"/>
        </w:rPr>
      </w:pPr>
      <w:r>
        <w:rPr>
          <w:rFonts w:ascii="宋体" w:hAnsi="宋体"/>
          <w:sz w:val="24"/>
        </w:rPr>
        <w:t>（4）违反本</w:t>
      </w:r>
      <w:r>
        <w:rPr>
          <w:rFonts w:hint="eastAsia" w:ascii="宋体" w:hAnsi="宋体"/>
          <w:sz w:val="24"/>
        </w:rPr>
        <w:t>合同</w:t>
      </w:r>
      <w:r>
        <w:rPr>
          <w:rFonts w:ascii="宋体" w:hAnsi="宋体"/>
          <w:sz w:val="24"/>
        </w:rPr>
        <w:t>中规定或承诺的其他情形。</w:t>
      </w:r>
    </w:p>
    <w:p>
      <w:pPr>
        <w:spacing w:line="360" w:lineRule="auto"/>
        <w:ind w:firstLine="480" w:firstLineChars="200"/>
        <w:rPr>
          <w:rFonts w:ascii="宋体" w:hAnsi="宋体"/>
          <w:sz w:val="24"/>
        </w:rPr>
      </w:pPr>
      <w:r>
        <w:rPr>
          <w:rFonts w:ascii="宋体" w:hAnsi="宋体"/>
          <w:sz w:val="24"/>
        </w:rPr>
        <w:t>甲方在提出</w:t>
      </w:r>
      <w:r>
        <w:rPr>
          <w:rFonts w:hint="eastAsia" w:ascii="宋体" w:hAnsi="宋体"/>
          <w:sz w:val="24"/>
        </w:rPr>
        <w:t>终</w:t>
      </w:r>
      <w:r>
        <w:rPr>
          <w:rFonts w:ascii="宋体" w:hAnsi="宋体"/>
          <w:sz w:val="24"/>
        </w:rPr>
        <w:t>止</w:t>
      </w:r>
      <w:r>
        <w:rPr>
          <w:rFonts w:hint="eastAsia" w:ascii="宋体" w:hAnsi="宋体"/>
          <w:sz w:val="24"/>
        </w:rPr>
        <w:t>合同</w:t>
      </w:r>
      <w:r>
        <w:rPr>
          <w:rFonts w:ascii="宋体" w:hAnsi="宋体"/>
          <w:sz w:val="24"/>
        </w:rPr>
        <w:t>的同时，</w:t>
      </w:r>
      <w:r>
        <w:rPr>
          <w:rFonts w:hint="eastAsia" w:ascii="宋体" w:hAnsi="宋体"/>
          <w:sz w:val="24"/>
        </w:rPr>
        <w:t>将</w:t>
      </w:r>
      <w:r>
        <w:rPr>
          <w:rFonts w:ascii="宋体" w:hAnsi="宋体"/>
          <w:sz w:val="24"/>
        </w:rPr>
        <w:t>取消该保险公司</w:t>
      </w:r>
      <w:r>
        <w:rPr>
          <w:rFonts w:hint="eastAsia" w:ascii="宋体" w:hAnsi="宋体"/>
          <w:sz w:val="24"/>
        </w:rPr>
        <w:t>中标</w:t>
      </w:r>
      <w:r>
        <w:rPr>
          <w:rFonts w:ascii="宋体" w:hAnsi="宋体"/>
          <w:sz w:val="24"/>
        </w:rPr>
        <w:t xml:space="preserve">资格，并不予退还保险公司的履约保证金。 </w:t>
      </w:r>
    </w:p>
    <w:p>
      <w:pPr>
        <w:spacing w:line="360" w:lineRule="auto"/>
        <w:ind w:firstLine="480" w:firstLineChars="200"/>
        <w:rPr>
          <w:rFonts w:ascii="宋体" w:hAnsi="宋体"/>
          <w:sz w:val="24"/>
        </w:rPr>
      </w:pPr>
      <w:r>
        <w:rPr>
          <w:rFonts w:ascii="宋体" w:hAnsi="宋体"/>
          <w:sz w:val="24"/>
        </w:rPr>
        <w:t>2、投保人及其人员，不得向保险公司提出超越</w:t>
      </w:r>
      <w:r>
        <w:rPr>
          <w:rFonts w:hint="eastAsia" w:ascii="宋体" w:hAnsi="宋体"/>
          <w:sz w:val="24"/>
        </w:rPr>
        <w:t>合同</w:t>
      </w:r>
      <w:r>
        <w:rPr>
          <w:rFonts w:ascii="宋体" w:hAnsi="宋体"/>
          <w:sz w:val="24"/>
        </w:rPr>
        <w:t>投保范围的其他要求，如有违反，</w:t>
      </w:r>
      <w:r>
        <w:rPr>
          <w:rFonts w:hint="eastAsia" w:ascii="宋体" w:hAnsi="宋体"/>
          <w:sz w:val="24"/>
        </w:rPr>
        <w:t>甲方提请相关部门</w:t>
      </w:r>
      <w:r>
        <w:rPr>
          <w:rFonts w:ascii="宋体" w:hAnsi="宋体"/>
          <w:sz w:val="24"/>
        </w:rPr>
        <w:t>将依法对其进行处罚。</w:t>
      </w:r>
    </w:p>
    <w:p>
      <w:pPr>
        <w:spacing w:line="360" w:lineRule="auto"/>
        <w:ind w:firstLine="480" w:firstLineChars="200"/>
        <w:rPr>
          <w:rFonts w:ascii="宋体" w:hAnsi="宋体"/>
          <w:sz w:val="24"/>
        </w:rPr>
      </w:pPr>
      <w:r>
        <w:rPr>
          <w:rFonts w:ascii="宋体" w:hAnsi="宋体"/>
          <w:sz w:val="24"/>
        </w:rPr>
        <w:t>3、如果甲方根据上述的规定，终止全部</w:t>
      </w:r>
      <w:r>
        <w:rPr>
          <w:rFonts w:hint="eastAsia" w:ascii="宋体" w:hAnsi="宋体"/>
          <w:sz w:val="24"/>
        </w:rPr>
        <w:t>合同</w:t>
      </w:r>
      <w:r>
        <w:rPr>
          <w:rFonts w:ascii="宋体" w:hAnsi="宋体"/>
          <w:sz w:val="24"/>
        </w:rPr>
        <w:t>的，甲方可以重新提出认为适当的采购方式和方案，乙方应对违约造成的损失进行赔偿（投保类似险种的费用等）损失赔偿额应当相当于因违约所造成的损失；对部分终止</w:t>
      </w:r>
      <w:r>
        <w:rPr>
          <w:rFonts w:hint="eastAsia" w:ascii="宋体" w:hAnsi="宋体"/>
          <w:sz w:val="24"/>
        </w:rPr>
        <w:t>合同</w:t>
      </w:r>
      <w:r>
        <w:rPr>
          <w:rFonts w:ascii="宋体" w:hAnsi="宋体"/>
          <w:sz w:val="24"/>
        </w:rPr>
        <w:t>的，乙方应继续执行部分</w:t>
      </w:r>
      <w:r>
        <w:rPr>
          <w:rFonts w:hint="eastAsia" w:ascii="宋体" w:hAnsi="宋体"/>
          <w:sz w:val="24"/>
        </w:rPr>
        <w:t>合同</w:t>
      </w:r>
      <w:r>
        <w:rPr>
          <w:rFonts w:ascii="宋体" w:hAnsi="宋体"/>
          <w:sz w:val="24"/>
        </w:rPr>
        <w:t>中未终止的部分，并对部分违约造成的损失进行赔偿，损失赔偿额应当相当于因违约所造成的损失</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4、如果乙方在履行</w:t>
      </w:r>
      <w:r>
        <w:rPr>
          <w:rFonts w:hint="eastAsia" w:ascii="宋体" w:hAnsi="宋体"/>
          <w:sz w:val="24"/>
        </w:rPr>
        <w:t>合同</w:t>
      </w:r>
      <w:r>
        <w:rPr>
          <w:rFonts w:ascii="宋体" w:hAnsi="宋体"/>
          <w:sz w:val="24"/>
        </w:rPr>
        <w:t>过程中有不正当竞争行为，甲方有权解除</w:t>
      </w:r>
      <w:r>
        <w:rPr>
          <w:rFonts w:hint="eastAsia" w:ascii="宋体" w:hAnsi="宋体"/>
          <w:sz w:val="24"/>
        </w:rPr>
        <w:t>合同</w:t>
      </w:r>
      <w:r>
        <w:rPr>
          <w:rFonts w:ascii="宋体" w:hAnsi="宋体"/>
          <w:sz w:val="24"/>
        </w:rPr>
        <w:t>，并按《中华人民共和国反不正当竞争法》之规定由有关部门追究其法律责任。</w:t>
      </w:r>
    </w:p>
    <w:p>
      <w:pPr>
        <w:spacing w:line="360" w:lineRule="auto"/>
        <w:ind w:firstLine="482" w:firstLineChars="200"/>
        <w:rPr>
          <w:rFonts w:ascii="宋体" w:hAnsi="宋体"/>
          <w:b/>
          <w:sz w:val="24"/>
        </w:rPr>
      </w:pPr>
      <w:r>
        <w:rPr>
          <w:rFonts w:ascii="宋体" w:hAnsi="宋体"/>
          <w:b/>
          <w:sz w:val="24"/>
        </w:rPr>
        <w:t>第十</w:t>
      </w:r>
      <w:r>
        <w:rPr>
          <w:rFonts w:hint="eastAsia" w:ascii="宋体" w:hAnsi="宋体"/>
          <w:b/>
          <w:sz w:val="24"/>
        </w:rPr>
        <w:t>一</w:t>
      </w:r>
      <w:r>
        <w:rPr>
          <w:rFonts w:ascii="宋体" w:hAnsi="宋体"/>
          <w:b/>
          <w:sz w:val="24"/>
        </w:rPr>
        <w:t>条：破产终止</w:t>
      </w:r>
      <w:r>
        <w:rPr>
          <w:rFonts w:hint="eastAsia" w:ascii="宋体" w:hAnsi="宋体"/>
          <w:b/>
          <w:sz w:val="24"/>
        </w:rPr>
        <w:t>协议</w:t>
      </w:r>
    </w:p>
    <w:p>
      <w:pPr>
        <w:spacing w:line="360" w:lineRule="auto"/>
        <w:ind w:firstLine="480" w:firstLineChars="200"/>
        <w:rPr>
          <w:rFonts w:ascii="宋体" w:hAnsi="宋体"/>
          <w:sz w:val="24"/>
        </w:rPr>
      </w:pPr>
      <w:r>
        <w:rPr>
          <w:rFonts w:ascii="宋体" w:hAnsi="宋体"/>
          <w:sz w:val="24"/>
        </w:rPr>
        <w:t>如果乙方丧失履约能力或被宣布破产，甲方可在任何时候以书面形式通知乙方终止</w:t>
      </w:r>
      <w:r>
        <w:rPr>
          <w:rFonts w:hint="eastAsia" w:ascii="宋体" w:hAnsi="宋体"/>
          <w:sz w:val="24"/>
        </w:rPr>
        <w:t>合同</w:t>
      </w:r>
      <w:r>
        <w:rPr>
          <w:rFonts w:ascii="宋体" w:hAnsi="宋体"/>
          <w:sz w:val="24"/>
        </w:rPr>
        <w:t>而不给予乙方补偿。该终止</w:t>
      </w:r>
      <w:r>
        <w:rPr>
          <w:rFonts w:hint="eastAsia" w:ascii="宋体" w:hAnsi="宋体"/>
          <w:sz w:val="24"/>
        </w:rPr>
        <w:t>合同</w:t>
      </w:r>
      <w:r>
        <w:rPr>
          <w:rFonts w:ascii="宋体" w:hAnsi="宋体"/>
          <w:sz w:val="24"/>
        </w:rPr>
        <w:t>将不损害或影响甲方已经采取或将要采取任何行动或补救措施的权利。</w:t>
      </w:r>
    </w:p>
    <w:p>
      <w:pPr>
        <w:pStyle w:val="31"/>
        <w:snapToGrid w:val="0"/>
        <w:spacing w:beforeLines="0" w:afterLines="0" w:line="360" w:lineRule="auto"/>
        <w:ind w:firstLine="482" w:firstLineChars="200"/>
        <w:rPr>
          <w:rFonts w:hAnsi="宋体" w:cs="宋体"/>
          <w:b/>
        </w:rPr>
      </w:pPr>
      <w:r>
        <w:rPr>
          <w:rFonts w:hint="eastAsia" w:hAnsi="宋体"/>
          <w:b/>
          <w:color w:val="0D0D0D"/>
        </w:rPr>
        <w:t>第十二条、</w:t>
      </w:r>
      <w:r>
        <w:rPr>
          <w:rFonts w:hint="eastAsia" w:hAnsi="宋体" w:cs="宋体"/>
          <w:b/>
        </w:rPr>
        <w:t>诉讼</w:t>
      </w:r>
    </w:p>
    <w:p>
      <w:pPr>
        <w:pStyle w:val="31"/>
        <w:snapToGrid w:val="0"/>
        <w:spacing w:beforeLines="0" w:afterLines="0" w:line="360" w:lineRule="auto"/>
        <w:ind w:firstLine="480" w:firstLineChars="200"/>
        <w:rPr>
          <w:rFonts w:hAnsi="宋体"/>
          <w:color w:val="0D0D0D"/>
          <w:u w:val="single"/>
        </w:rPr>
      </w:pPr>
      <w:r>
        <w:rPr>
          <w:rFonts w:hint="eastAsia" w:hAnsi="宋体" w:cs="宋体"/>
        </w:rPr>
        <w:t>双方在执行合同中所发生的一切争议，应通过协商解决。如协商不成，可向甲方所在地法院起诉。</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2" w:firstLineChars="200"/>
        <w:textAlignment w:val="auto"/>
        <w:rPr>
          <w:rFonts w:hint="eastAsia" w:ascii="宋体" w:hAnsi="宋体" w:eastAsia="宋体" w:cs="宋体"/>
          <w:b/>
          <w:sz w:val="24"/>
          <w:szCs w:val="24"/>
        </w:rPr>
      </w:pPr>
      <w:r>
        <w:rPr>
          <w:rFonts w:hint="eastAsia" w:hAnsi="宋体"/>
          <w:b/>
        </w:rPr>
        <w:t>第十三条、</w:t>
      </w:r>
      <w:r>
        <w:rPr>
          <w:rFonts w:hint="eastAsia" w:ascii="宋体" w:hAnsi="宋体" w:eastAsia="宋体" w:cs="宋体"/>
          <w:b/>
          <w:sz w:val="24"/>
          <w:szCs w:val="24"/>
        </w:rPr>
        <w:t>合同生效及其它</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1.合同经双方法定代表人或授权代表签字并加盖单位公章</w:t>
      </w:r>
      <w:r>
        <w:rPr>
          <w:rFonts w:hint="eastAsia" w:ascii="宋体" w:hAnsi="宋体" w:eastAsia="宋体" w:cs="宋体"/>
          <w:sz w:val="24"/>
          <w:szCs w:val="24"/>
        </w:rPr>
        <w:t>后，报经东阳市国资办备案生效</w:t>
      </w:r>
      <w:r>
        <w:rPr>
          <w:rFonts w:hint="eastAsia" w:ascii="宋体" w:hAnsi="宋体" w:eastAsia="宋体" w:cs="宋体"/>
          <w:color w:val="000000"/>
          <w:sz w:val="24"/>
          <w:szCs w:val="24"/>
        </w:rPr>
        <w:t>。</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2.合同执行中涉及采购资金和采购内容修改或补充的，须经国资部门审批，并签书面补充协议报</w:t>
      </w:r>
      <w:r>
        <w:rPr>
          <w:rFonts w:hint="eastAsia" w:ascii="宋体" w:hAnsi="宋体" w:eastAsia="宋体" w:cs="宋体"/>
          <w:sz w:val="24"/>
          <w:szCs w:val="24"/>
        </w:rPr>
        <w:t>东阳市人民政府国有资产监督管理办公室</w:t>
      </w:r>
      <w:r>
        <w:rPr>
          <w:rFonts w:hint="eastAsia" w:ascii="宋体" w:hAnsi="宋体" w:eastAsia="宋体" w:cs="宋体"/>
          <w:color w:val="000000"/>
          <w:sz w:val="24"/>
          <w:szCs w:val="24"/>
        </w:rPr>
        <w:t>备案，方可作为主合同不可分割的一部分。</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3.本合同未尽事宜，遵照《</w:t>
      </w:r>
      <w:r>
        <w:rPr>
          <w:rFonts w:hint="eastAsia" w:hAnsi="宋体"/>
          <w:color w:val="000000"/>
        </w:rPr>
        <w:t>中华人民共和国民法典</w:t>
      </w:r>
      <w:r>
        <w:rPr>
          <w:rFonts w:hint="eastAsia" w:ascii="宋体" w:hAnsi="宋体" w:eastAsia="宋体" w:cs="宋体"/>
          <w:color w:val="000000"/>
          <w:sz w:val="24"/>
          <w:szCs w:val="24"/>
        </w:rPr>
        <w:t>》有关条文执行。</w:t>
      </w:r>
    </w:p>
    <w:p>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4.本合同正本一式六份，具有同等法律效力，甲乙双方各执二份；采购代理机构存档一份，东阳市国资办备案一份。</w:t>
      </w:r>
    </w:p>
    <w:p>
      <w:pPr>
        <w:spacing w:line="360" w:lineRule="auto"/>
        <w:ind w:firstLine="120" w:firstLineChars="5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甲方（公章）：                      乙方（公章）：</w:t>
      </w:r>
    </w:p>
    <w:p>
      <w:pPr>
        <w:spacing w:line="360" w:lineRule="auto"/>
        <w:rPr>
          <w:rFonts w:hint="eastAsia" w:ascii="宋体" w:hAnsi="宋体" w:cs="宋体"/>
          <w:sz w:val="24"/>
        </w:rPr>
      </w:pPr>
      <w:r>
        <w:rPr>
          <w:rFonts w:hint="eastAsia" w:ascii="宋体" w:hAnsi="宋体" w:cs="宋体"/>
          <w:sz w:val="24"/>
        </w:rPr>
        <w:t>法定代表人或委托人                  法定代表人或委托人</w:t>
      </w:r>
    </w:p>
    <w:p>
      <w:pPr>
        <w:spacing w:line="360" w:lineRule="auto"/>
        <w:rPr>
          <w:rFonts w:hint="eastAsia" w:ascii="宋体" w:hAnsi="宋体" w:cs="宋体"/>
          <w:sz w:val="24"/>
        </w:rPr>
      </w:pPr>
      <w:r>
        <w:rPr>
          <w:rFonts w:hint="eastAsia" w:ascii="宋体" w:hAnsi="宋体" w:cs="宋体"/>
          <w:sz w:val="24"/>
        </w:rPr>
        <w:t>（签字）                            （签字）</w:t>
      </w:r>
    </w:p>
    <w:p>
      <w:pPr>
        <w:spacing w:line="360" w:lineRule="auto"/>
        <w:rPr>
          <w:rFonts w:hint="eastAsia" w:ascii="宋体" w:hAnsi="宋体" w:cs="宋体"/>
          <w:sz w:val="24"/>
        </w:rPr>
      </w:pPr>
      <w:r>
        <w:rPr>
          <w:rFonts w:hint="eastAsia" w:ascii="宋体" w:hAnsi="宋体" w:cs="宋体"/>
          <w:sz w:val="24"/>
        </w:rPr>
        <w:t>电话：                              电话：</w:t>
      </w:r>
    </w:p>
    <w:p>
      <w:pPr>
        <w:spacing w:line="360" w:lineRule="auto"/>
        <w:rPr>
          <w:rFonts w:hint="eastAsia" w:ascii="宋体" w:hAnsi="宋体" w:cs="宋体"/>
          <w:sz w:val="24"/>
        </w:rPr>
      </w:pPr>
    </w:p>
    <w:p>
      <w:pPr>
        <w:spacing w:line="360" w:lineRule="auto"/>
        <w:rPr>
          <w:rFonts w:hint="eastAsia" w:ascii="宋体" w:hAnsi="宋体" w:cs="宋体"/>
          <w:bCs/>
          <w:sz w:val="24"/>
        </w:rPr>
      </w:pPr>
      <w:r>
        <w:rPr>
          <w:rFonts w:hint="eastAsia" w:ascii="宋体" w:hAnsi="宋体" w:cs="宋体"/>
          <w:bCs/>
          <w:sz w:val="24"/>
        </w:rPr>
        <w:t>招标代理机构（公章）：金华市金诚招投标代理有限公司</w:t>
      </w:r>
    </w:p>
    <w:p>
      <w:pPr>
        <w:spacing w:line="360" w:lineRule="auto"/>
        <w:rPr>
          <w:rFonts w:hint="eastAsia" w:ascii="宋体" w:hAnsi="宋体" w:cs="宋体"/>
          <w:bCs/>
          <w:sz w:val="24"/>
        </w:rPr>
      </w:pPr>
      <w:r>
        <w:rPr>
          <w:rFonts w:hint="eastAsia" w:ascii="宋体" w:hAnsi="宋体" w:cs="宋体"/>
          <w:bCs/>
          <w:sz w:val="24"/>
        </w:rPr>
        <w:t xml:space="preserve">法定代表人或委托人         </w:t>
      </w:r>
    </w:p>
    <w:p>
      <w:pPr>
        <w:spacing w:line="360" w:lineRule="auto"/>
        <w:rPr>
          <w:rFonts w:hint="eastAsia" w:ascii="宋体" w:hAnsi="宋体" w:cs="宋体"/>
          <w:sz w:val="24"/>
        </w:rPr>
      </w:pPr>
      <w:r>
        <w:rPr>
          <w:rFonts w:hint="eastAsia" w:ascii="宋体" w:hAnsi="宋体" w:cs="宋体"/>
          <w:sz w:val="24"/>
        </w:rPr>
        <w:t xml:space="preserve">（签字）                            </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签约时间： </w:t>
      </w:r>
      <w:r>
        <w:rPr>
          <w:rFonts w:hint="eastAsia" w:ascii="宋体" w:hAnsi="宋体" w:cs="宋体"/>
          <w:sz w:val="24"/>
          <w:lang w:val="en-US" w:eastAsia="zh-CN"/>
        </w:rPr>
        <w:t xml:space="preserve">           </w:t>
      </w:r>
      <w:r>
        <w:rPr>
          <w:rFonts w:hint="eastAsia" w:ascii="宋体" w:hAnsi="宋体" w:cs="宋体"/>
          <w:sz w:val="24"/>
        </w:rPr>
        <w:t xml:space="preserve">             签约地点：</w:t>
      </w:r>
    </w:p>
    <w:p>
      <w:pPr>
        <w:pStyle w:val="2"/>
        <w:spacing w:before="120"/>
        <w:ind w:firstLine="0"/>
        <w:rPr>
          <w:rFonts w:hint="eastAsia" w:ascii="黑体" w:hAnsi="宋体" w:eastAsia="黑体"/>
          <w:b/>
          <w:bCs/>
          <w:color w:val="0D0D0D"/>
          <w:sz w:val="32"/>
          <w:szCs w:val="32"/>
        </w:rPr>
      </w:pPr>
    </w:p>
    <w:p>
      <w:pPr>
        <w:pStyle w:val="2"/>
        <w:spacing w:before="120"/>
        <w:ind w:firstLine="0"/>
        <w:rPr>
          <w:rFonts w:hint="eastAsia" w:ascii="黑体" w:hAnsi="宋体" w:eastAsia="黑体"/>
          <w:b/>
          <w:bCs/>
          <w:color w:val="0D0D0D"/>
          <w:sz w:val="32"/>
          <w:szCs w:val="32"/>
        </w:rPr>
      </w:pPr>
    </w:p>
    <w:p>
      <w:pPr>
        <w:pStyle w:val="31"/>
        <w:snapToGrid w:val="0"/>
        <w:spacing w:before="0" w:beforeLines="0" w:after="0" w:afterLines="0" w:line="360" w:lineRule="auto"/>
        <w:jc w:val="center"/>
        <w:rPr>
          <w:rFonts w:hint="eastAsia" w:ascii="黑体" w:hAnsi="宋体" w:eastAsia="黑体"/>
          <w:b/>
          <w:bCs/>
          <w:color w:val="0D0D0D"/>
          <w:sz w:val="32"/>
          <w:szCs w:val="32"/>
        </w:rPr>
      </w:pPr>
      <w:r>
        <w:rPr>
          <w:rFonts w:hint="eastAsia" w:ascii="黑体" w:hAnsi="宋体" w:eastAsia="黑体"/>
          <w:b/>
          <w:bCs/>
          <w:color w:val="0D0D0D"/>
          <w:sz w:val="32"/>
          <w:szCs w:val="32"/>
        </w:rPr>
        <w:br w:type="page"/>
      </w:r>
      <w:r>
        <w:rPr>
          <w:rFonts w:hint="eastAsia" w:ascii="黑体" w:hAnsi="宋体" w:eastAsia="黑体"/>
          <w:b/>
          <w:bCs/>
          <w:color w:val="0D0D0D"/>
          <w:sz w:val="32"/>
          <w:szCs w:val="32"/>
        </w:rPr>
        <w:t>第六章    投标文件格式</w:t>
      </w:r>
    </w:p>
    <w:p>
      <w:pPr>
        <w:snapToGrid w:val="0"/>
        <w:spacing w:line="360" w:lineRule="auto"/>
        <w:outlineLvl w:val="1"/>
        <w:rPr>
          <w:rFonts w:hint="eastAsia" w:ascii="宋体" w:hAnsi="宋体" w:cs="宋体"/>
          <w:b/>
          <w:color w:val="0D0D0D"/>
          <w:sz w:val="24"/>
        </w:rPr>
      </w:pPr>
    </w:p>
    <w:p>
      <w:pPr>
        <w:snapToGrid w:val="0"/>
        <w:spacing w:line="360" w:lineRule="auto"/>
        <w:outlineLvl w:val="1"/>
        <w:rPr>
          <w:rFonts w:hint="eastAsia" w:ascii="宋体" w:hAnsi="宋体" w:cs="宋体"/>
          <w:b/>
          <w:color w:val="auto"/>
          <w:sz w:val="24"/>
        </w:rPr>
      </w:pPr>
      <w:r>
        <w:rPr>
          <w:rFonts w:hint="eastAsia" w:ascii="宋体" w:hAnsi="宋体" w:cs="宋体"/>
          <w:b/>
          <w:color w:val="auto"/>
          <w:sz w:val="24"/>
          <w:lang w:eastAsia="zh-CN"/>
        </w:rPr>
        <w:t>（</w:t>
      </w:r>
      <w:r>
        <w:rPr>
          <w:rFonts w:hint="eastAsia" w:ascii="宋体" w:hAnsi="宋体" w:cs="宋体"/>
          <w:b/>
          <w:color w:val="auto"/>
          <w:sz w:val="24"/>
          <w:lang w:val="en-US" w:eastAsia="zh-CN"/>
        </w:rPr>
        <w:t>一</w:t>
      </w:r>
      <w:r>
        <w:rPr>
          <w:rFonts w:hint="eastAsia" w:ascii="宋体" w:hAnsi="宋体" w:cs="宋体"/>
          <w:b/>
          <w:color w:val="auto"/>
          <w:sz w:val="24"/>
          <w:lang w:eastAsia="zh-CN"/>
        </w:rPr>
        <w:t>）</w:t>
      </w:r>
      <w:r>
        <w:rPr>
          <w:rFonts w:hint="eastAsia" w:ascii="宋体" w:hAnsi="宋体" w:cs="宋体"/>
          <w:b/>
          <w:color w:val="auto"/>
          <w:sz w:val="24"/>
        </w:rPr>
        <w:t>所有投标文件封面格式：</w:t>
      </w:r>
    </w:p>
    <w:p>
      <w:pPr>
        <w:snapToGrid w:val="0"/>
        <w:spacing w:line="360" w:lineRule="auto"/>
        <w:ind w:firstLine="5758" w:firstLineChars="2390"/>
        <w:rPr>
          <w:rFonts w:hint="eastAsia" w:ascii="宋体" w:hAnsi="宋体" w:cs="宋体"/>
          <w:b/>
          <w:bCs/>
          <w:color w:val="auto"/>
          <w:sz w:val="24"/>
        </w:rPr>
      </w:pPr>
      <w:r>
        <w:rPr>
          <w:rFonts w:hint="eastAsia" w:ascii="宋体" w:hAnsi="宋体" w:cs="宋体"/>
          <w:b/>
          <w:bCs/>
          <w:color w:val="auto"/>
          <w:sz w:val="24"/>
        </w:rPr>
        <w:t>正本/或副本</w:t>
      </w:r>
    </w:p>
    <w:p>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资信商务及技术、报价文件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rPr>
        <w:t>项目名称：</w:t>
      </w:r>
      <w:r>
        <w:rPr>
          <w:rFonts w:hint="eastAsia" w:ascii="宋体" w:hAnsi="宋体" w:cs="宋体"/>
          <w:bCs/>
          <w:color w:val="auto"/>
          <w:sz w:val="24"/>
          <w:szCs w:val="24"/>
          <w:u w:val="single"/>
          <w:lang w:val="en-US" w:eastAsia="zh-CN"/>
        </w:rPr>
        <w:t>东阳市国有企业保险（限额以下）服务项目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项目编号：</w:t>
      </w:r>
      <w:r>
        <w:rPr>
          <w:rFonts w:hint="eastAsia" w:ascii="宋体" w:hAnsi="宋体" w:cs="宋体"/>
          <w:color w:val="auto"/>
          <w:sz w:val="24"/>
          <w:szCs w:val="24"/>
          <w:lang w:val="en-US" w:eastAsia="zh-CN"/>
        </w:rPr>
        <w:t>JCZFCG2025-G06-C543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color w:val="auto"/>
          <w:sz w:val="24"/>
          <w:lang w:val="en-US" w:eastAsia="zh-CN"/>
        </w:rPr>
      </w:pPr>
      <w:r>
        <w:rPr>
          <w:rFonts w:hint="eastAsia" w:ascii="宋体" w:hAnsi="宋体"/>
          <w:bCs/>
          <w:color w:val="auto"/>
          <w:sz w:val="24"/>
        </w:rPr>
        <w:t>标项：1/2/3</w:t>
      </w:r>
      <w:r>
        <w:rPr>
          <w:rFonts w:hint="eastAsia" w:ascii="宋体" w:hAnsi="宋体"/>
          <w:bCs/>
          <w:color w:val="auto"/>
          <w:sz w:val="24"/>
          <w:lang w:val="en-US" w:eastAsia="zh-CN"/>
        </w:rPr>
        <w:t>/4/5</w:t>
      </w:r>
    </w:p>
    <w:p>
      <w:pPr>
        <w:spacing w:line="360" w:lineRule="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标项名称：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投标人名称：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投标人地址：</w:t>
      </w:r>
    </w:p>
    <w:p>
      <w:pPr>
        <w:spacing w:line="360" w:lineRule="auto"/>
        <w:rPr>
          <w:rFonts w:hint="eastAsia" w:ascii="宋体" w:hAnsi="宋体" w:cs="宋体"/>
          <w:bCs/>
          <w:color w:val="auto"/>
          <w:sz w:val="24"/>
        </w:rPr>
      </w:pPr>
    </w:p>
    <w:p>
      <w:pPr>
        <w:spacing w:line="360" w:lineRule="auto"/>
        <w:rPr>
          <w:rFonts w:hint="eastAsia" w:ascii="宋体" w:hAnsi="宋体" w:cs="宋体"/>
          <w:bCs/>
          <w:color w:val="auto"/>
          <w:sz w:val="24"/>
        </w:rPr>
      </w:pPr>
    </w:p>
    <w:p>
      <w:pPr>
        <w:snapToGrid w:val="0"/>
        <w:spacing w:line="360" w:lineRule="auto"/>
        <w:ind w:firstLine="645"/>
        <w:jc w:val="center"/>
        <w:rPr>
          <w:rFonts w:hint="eastAsia" w:ascii="宋体" w:hAnsi="宋体" w:cs="宋体"/>
          <w:color w:val="auto"/>
          <w:sz w:val="24"/>
        </w:rPr>
      </w:pPr>
      <w:r>
        <w:rPr>
          <w:rFonts w:hint="eastAsia" w:ascii="宋体" w:hAnsi="宋体" w:cs="宋体"/>
          <w:color w:val="auto"/>
          <w:sz w:val="24"/>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cs="宋体"/>
          <w:b/>
          <w:bCs/>
          <w:sz w:val="24"/>
          <w:szCs w:val="24"/>
          <w:lang w:val="en-US" w:eastAsia="zh-CN"/>
        </w:rPr>
      </w:pPr>
      <w:r>
        <w:rPr>
          <w:rFonts w:hint="eastAsia" w:ascii="宋体" w:hAnsi="宋体" w:cs="宋体"/>
          <w:color w:val="0D0D0D"/>
          <w:sz w:val="24"/>
        </w:rPr>
        <w:br w:type="page"/>
      </w:r>
      <w:r>
        <w:rPr>
          <w:rFonts w:hint="eastAsia" w:ascii="宋体" w:hAnsi="宋体" w:cs="宋体"/>
          <w:b/>
          <w:bCs/>
          <w:sz w:val="24"/>
          <w:szCs w:val="24"/>
          <w:lang w:val="en-US" w:eastAsia="zh-CN"/>
        </w:rPr>
        <w:t>（二）文件目录</w:t>
      </w:r>
    </w:p>
    <w:p>
      <w:pPr>
        <w:spacing w:line="360" w:lineRule="auto"/>
        <w:ind w:firstLine="482" w:firstLineChars="200"/>
        <w:rPr>
          <w:rFonts w:ascii="宋体" w:hAnsi="宋体" w:cs="Arial"/>
          <w:b/>
          <w:bCs/>
          <w:sz w:val="24"/>
        </w:rPr>
      </w:pPr>
      <w:r>
        <w:rPr>
          <w:rFonts w:hint="eastAsia" w:ascii="宋体" w:hAnsi="宋体" w:cs="Arial"/>
          <w:b/>
          <w:bCs/>
          <w:sz w:val="24"/>
        </w:rPr>
        <w:t>1、资格审查资料：</w:t>
      </w:r>
    </w:p>
    <w:p>
      <w:pPr>
        <w:snapToGrid w:val="0"/>
        <w:spacing w:line="360" w:lineRule="auto"/>
        <w:ind w:firstLine="480" w:firstLineChars="200"/>
        <w:rPr>
          <w:rFonts w:ascii="宋体" w:hAnsi="宋体" w:cs="宋体"/>
          <w:sz w:val="24"/>
        </w:rPr>
      </w:pPr>
      <w:r>
        <w:rPr>
          <w:rFonts w:hint="eastAsia" w:ascii="宋体" w:hAnsi="宋体" w:cs="宋体"/>
          <w:sz w:val="24"/>
        </w:rPr>
        <w:t>（1）有效的企业法人营业执照副本复印件；</w:t>
      </w:r>
    </w:p>
    <w:p>
      <w:pPr>
        <w:snapToGrid w:val="0"/>
        <w:spacing w:line="360" w:lineRule="auto"/>
        <w:ind w:firstLine="480" w:firstLineChars="200"/>
        <w:rPr>
          <w:rFonts w:ascii="宋体" w:hAnsi="宋体" w:cs="宋体"/>
          <w:sz w:val="24"/>
        </w:rPr>
      </w:pPr>
      <w:r>
        <w:rPr>
          <w:rFonts w:hint="eastAsia" w:ascii="宋体" w:hAnsi="宋体" w:cs="宋体"/>
          <w:sz w:val="24"/>
        </w:rPr>
        <w:t>（2) 法定代表人授权委托书及经办人身份证复印件(格式见附件2.3)；</w:t>
      </w:r>
    </w:p>
    <w:p>
      <w:pPr>
        <w:snapToGrid w:val="0"/>
        <w:spacing w:line="360" w:lineRule="auto"/>
        <w:ind w:firstLine="480" w:firstLineChars="200"/>
        <w:jc w:val="left"/>
        <w:rPr>
          <w:rFonts w:ascii="宋体"/>
          <w:sz w:val="24"/>
        </w:rPr>
      </w:pPr>
      <w:r>
        <w:rPr>
          <w:rFonts w:hint="eastAsia" w:ascii="宋体" w:hAnsi="宋体" w:cs="宋体"/>
          <w:sz w:val="24"/>
        </w:rPr>
        <w:t>（3）中小企业声明函</w:t>
      </w:r>
      <w:r>
        <w:rPr>
          <w:rFonts w:hint="eastAsia" w:ascii="宋体" w:hAnsi="宋体" w:cs="宋体"/>
          <w:spacing w:val="6"/>
          <w:sz w:val="24"/>
        </w:rPr>
        <w:t>（</w:t>
      </w:r>
      <w:r>
        <w:rPr>
          <w:rFonts w:hint="eastAsia" w:ascii="宋体" w:hAnsi="宋体" w:cs="宋体"/>
          <w:b/>
          <w:bCs/>
          <w:spacing w:val="6"/>
          <w:sz w:val="24"/>
        </w:rPr>
        <w:t>如有</w:t>
      </w:r>
      <w:r>
        <w:rPr>
          <w:rFonts w:hint="eastAsia" w:ascii="宋体" w:hAnsi="宋体" w:cs="宋体"/>
          <w:spacing w:val="6"/>
          <w:sz w:val="24"/>
        </w:rPr>
        <w:t>）</w:t>
      </w:r>
      <w:r>
        <w:rPr>
          <w:rFonts w:ascii="宋体" w:hAnsi="宋体" w:cs="宋体"/>
          <w:sz w:val="24"/>
        </w:rPr>
        <w:t>(</w:t>
      </w:r>
      <w:r>
        <w:rPr>
          <w:rFonts w:hint="eastAsia" w:ascii="宋体" w:hAnsi="宋体" w:cs="宋体"/>
          <w:sz w:val="24"/>
        </w:rPr>
        <w:t>格式见附件</w:t>
      </w:r>
      <w:r>
        <w:rPr>
          <w:rFonts w:ascii="宋体" w:hAnsi="宋体" w:cs="宋体"/>
          <w:sz w:val="24"/>
        </w:rPr>
        <w:t>2.</w:t>
      </w:r>
      <w:r>
        <w:rPr>
          <w:rFonts w:hint="eastAsia" w:ascii="宋体" w:hAnsi="宋体" w:cs="宋体"/>
          <w:sz w:val="24"/>
        </w:rPr>
        <w:t>5</w:t>
      </w:r>
      <w:r>
        <w:rPr>
          <w:rFonts w:ascii="宋体" w:hAnsi="宋体" w:cs="宋体"/>
          <w:sz w:val="24"/>
        </w:rPr>
        <w:t>)</w:t>
      </w:r>
      <w:r>
        <w:rPr>
          <w:rFonts w:hint="eastAsia" w:ascii="宋体" w:hAnsi="宋体" w:cs="宋体"/>
          <w:sz w:val="24"/>
        </w:rPr>
        <w:t>；</w:t>
      </w:r>
    </w:p>
    <w:p>
      <w:pPr>
        <w:snapToGrid w:val="0"/>
        <w:spacing w:line="360" w:lineRule="auto"/>
        <w:ind w:firstLine="480" w:firstLineChars="200"/>
        <w:jc w:val="left"/>
        <w:rPr>
          <w:rFonts w:ascii="宋体"/>
          <w:sz w:val="24"/>
        </w:rPr>
      </w:pPr>
      <w:r>
        <w:rPr>
          <w:rFonts w:hint="eastAsia" w:ascii="宋体" w:hAnsi="宋体" w:cs="宋体"/>
          <w:sz w:val="24"/>
        </w:rPr>
        <w:t>（</w:t>
      </w:r>
      <w:r>
        <w:rPr>
          <w:rFonts w:hint="eastAsia" w:ascii="宋体" w:hAnsi="宋体" w:cs="宋体"/>
          <w:spacing w:val="6"/>
          <w:sz w:val="24"/>
        </w:rPr>
        <w:t>4）残疾人福利性单位声明函（</w:t>
      </w:r>
      <w:r>
        <w:rPr>
          <w:rFonts w:hint="eastAsia" w:ascii="宋体" w:hAnsi="宋体" w:cs="宋体"/>
          <w:b/>
          <w:bCs/>
          <w:spacing w:val="6"/>
          <w:sz w:val="24"/>
        </w:rPr>
        <w:t>如有</w:t>
      </w:r>
      <w:r>
        <w:rPr>
          <w:rFonts w:hint="eastAsia" w:ascii="宋体" w:hAnsi="宋体" w:cs="宋体"/>
          <w:spacing w:val="6"/>
          <w:sz w:val="24"/>
        </w:rPr>
        <w:t>）</w:t>
      </w:r>
      <w:r>
        <w:rPr>
          <w:rFonts w:ascii="宋体" w:hAnsi="宋体" w:cs="宋体"/>
          <w:sz w:val="24"/>
        </w:rPr>
        <w:t>(</w:t>
      </w:r>
      <w:r>
        <w:rPr>
          <w:rFonts w:hint="eastAsia" w:ascii="宋体" w:hAnsi="宋体" w:cs="宋体"/>
          <w:sz w:val="24"/>
        </w:rPr>
        <w:t>格式见附件</w:t>
      </w:r>
      <w:r>
        <w:rPr>
          <w:rFonts w:ascii="宋体" w:hAnsi="宋体" w:cs="宋体"/>
          <w:sz w:val="24"/>
        </w:rPr>
        <w:t>2.</w:t>
      </w:r>
      <w:r>
        <w:rPr>
          <w:rFonts w:hint="eastAsia" w:ascii="宋体" w:hAnsi="宋体" w:cs="宋体"/>
          <w:sz w:val="24"/>
        </w:rPr>
        <w:t>6</w:t>
      </w:r>
      <w:r>
        <w:rPr>
          <w:rFonts w:ascii="宋体" w:hAnsi="宋体" w:cs="宋体"/>
          <w:sz w:val="24"/>
        </w:rPr>
        <w:t>)</w:t>
      </w:r>
      <w:r>
        <w:rPr>
          <w:rFonts w:hint="eastAsia" w:ascii="宋体" w:hAnsi="宋体" w:cs="宋体"/>
          <w:sz w:val="24"/>
        </w:rPr>
        <w:t>；</w:t>
      </w:r>
    </w:p>
    <w:p>
      <w:pPr>
        <w:snapToGrid w:val="0"/>
        <w:spacing w:line="360" w:lineRule="auto"/>
        <w:ind w:firstLine="480" w:firstLineChars="200"/>
        <w:jc w:val="left"/>
        <w:rPr>
          <w:rFonts w:ascii="宋体"/>
          <w:sz w:val="24"/>
        </w:rPr>
      </w:pPr>
      <w:r>
        <w:rPr>
          <w:rFonts w:hint="eastAsia" w:ascii="宋体" w:hAnsi="宋体" w:cs="宋体"/>
          <w:sz w:val="24"/>
        </w:rPr>
        <w:t>（5）监狱企业证明文件</w:t>
      </w:r>
      <w:r>
        <w:rPr>
          <w:rFonts w:hint="eastAsia" w:ascii="宋体" w:hAnsi="宋体" w:cs="宋体"/>
          <w:spacing w:val="6"/>
          <w:sz w:val="24"/>
        </w:rPr>
        <w:t>（</w:t>
      </w:r>
      <w:r>
        <w:rPr>
          <w:rFonts w:hint="eastAsia" w:ascii="宋体" w:hAnsi="宋体" w:cs="宋体"/>
          <w:b/>
          <w:bCs/>
          <w:spacing w:val="6"/>
          <w:sz w:val="24"/>
        </w:rPr>
        <w:t>如有</w:t>
      </w:r>
      <w:r>
        <w:rPr>
          <w:rFonts w:hint="eastAsia" w:ascii="宋体" w:hAnsi="宋体" w:cs="宋体"/>
          <w:spacing w:val="6"/>
          <w:sz w:val="24"/>
        </w:rPr>
        <w:t>）</w:t>
      </w:r>
      <w:r>
        <w:rPr>
          <w:rFonts w:ascii="宋体" w:hAnsi="宋体" w:cs="宋体"/>
          <w:sz w:val="24"/>
        </w:rPr>
        <w:t>(</w:t>
      </w:r>
      <w:r>
        <w:rPr>
          <w:rFonts w:hint="eastAsia" w:ascii="宋体" w:hAnsi="宋体" w:cs="宋体"/>
          <w:sz w:val="24"/>
        </w:rPr>
        <w:t>格式自拟</w:t>
      </w:r>
      <w:r>
        <w:rPr>
          <w:rFonts w:ascii="宋体" w:hAnsi="宋体" w:cs="宋体"/>
          <w:sz w:val="24"/>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0D0D0D"/>
          <w:sz w:val="24"/>
        </w:rPr>
        <w:t>6）合格投标人资格要求的相关证明</w:t>
      </w:r>
      <w:r>
        <w:rPr>
          <w:rFonts w:hint="eastAsia" w:ascii="宋体" w:hAnsi="宋体" w:cs="宋体"/>
          <w:sz w:val="24"/>
        </w:rPr>
        <w:t>复印件；</w:t>
      </w:r>
    </w:p>
    <w:p>
      <w:pPr>
        <w:snapToGrid w:val="0"/>
        <w:spacing w:line="360" w:lineRule="auto"/>
        <w:ind w:firstLine="480" w:firstLineChars="200"/>
        <w:rPr>
          <w:rFonts w:ascii="宋体" w:hAnsi="宋体" w:cs="宋体"/>
          <w:b/>
          <w:bCs/>
          <w:sz w:val="24"/>
        </w:rPr>
      </w:pPr>
      <w:r>
        <w:rPr>
          <w:rFonts w:hint="eastAsia" w:ascii="宋体" w:hAnsi="宋体" w:cs="宋体"/>
          <w:sz w:val="24"/>
        </w:rPr>
        <w:t xml:space="preserve">（7) </w:t>
      </w:r>
      <w:r>
        <w:rPr>
          <w:rFonts w:hint="eastAsia" w:ascii="宋体" w:hAnsi="宋体" w:cs="宋体"/>
          <w:color w:val="0D0D0D"/>
          <w:sz w:val="24"/>
        </w:rPr>
        <w:t>投标人认为有必要提供的其它文件。</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ascii="宋体" w:hAnsi="宋体" w:cs="宋体"/>
          <w:b/>
          <w:sz w:val="24"/>
        </w:rPr>
      </w:pPr>
      <w:r>
        <w:rPr>
          <w:rFonts w:hint="eastAsia" w:ascii="宋体" w:hAnsi="宋体" w:cs="宋体"/>
          <w:b/>
          <w:sz w:val="24"/>
        </w:rPr>
        <w:t>2.</w:t>
      </w:r>
      <w:r>
        <w:rPr>
          <w:rFonts w:hint="eastAsia" w:ascii="宋体" w:hAnsi="宋体"/>
          <w:b/>
          <w:sz w:val="24"/>
        </w:rPr>
        <w:t>资信商务及</w:t>
      </w:r>
      <w:r>
        <w:rPr>
          <w:rFonts w:hint="eastAsia" w:ascii="宋体" w:hAnsi="宋体"/>
          <w:b/>
          <w:bCs/>
          <w:sz w:val="24"/>
        </w:rPr>
        <w:t>技术文件</w:t>
      </w:r>
      <w:r>
        <w:rPr>
          <w:rFonts w:hint="eastAsia" w:ascii="宋体" w:hAnsi="宋体"/>
          <w:b/>
          <w:sz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（1）评分响应表（格式见附件2.1）；</w:t>
      </w:r>
    </w:p>
    <w:p>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（2）投标声明书(格式见附件2.2)；</w:t>
      </w:r>
    </w:p>
    <w:p>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）投标单位情况表(格式见附件2.4)；</w:t>
      </w:r>
    </w:p>
    <w:p>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）投标人类似项目业绩清单</w:t>
      </w:r>
      <w:r>
        <w:rPr>
          <w:rFonts w:hint="eastAsia" w:ascii="宋体" w:hAnsi="宋体" w:cs="宋体"/>
          <w:color w:val="0D0D0D"/>
          <w:sz w:val="24"/>
        </w:rPr>
        <w:t>(格式见附件2.</w:t>
      </w:r>
      <w:r>
        <w:rPr>
          <w:rFonts w:hint="eastAsia" w:ascii="宋体" w:hAnsi="宋体" w:cs="宋体"/>
          <w:color w:val="0D0D0D"/>
          <w:sz w:val="24"/>
          <w:lang w:val="en-US" w:eastAsia="zh-CN"/>
        </w:rPr>
        <w:t>7</w:t>
      </w:r>
      <w:r>
        <w:rPr>
          <w:rFonts w:hint="eastAsia" w:ascii="宋体" w:hAnsi="宋体" w:cs="宋体"/>
          <w:color w:val="0D0D0D"/>
          <w:sz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cs="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sz w:val="24"/>
        </w:rPr>
        <w:t>商务响应表（格式见附件2</w:t>
      </w:r>
      <w:r>
        <w:rPr>
          <w:rFonts w:ascii="宋体"/>
          <w:sz w:val="24"/>
        </w:rPr>
        <w:t>.</w:t>
      </w:r>
      <w:r>
        <w:rPr>
          <w:rFonts w:hint="eastAsia" w:ascii="宋体"/>
          <w:sz w:val="24"/>
          <w:lang w:val="en-US" w:eastAsia="zh-CN"/>
        </w:rPr>
        <w:t>8</w:t>
      </w:r>
      <w:r>
        <w:rPr>
          <w:rFonts w:hint="eastAsia" w:ascii="宋体"/>
          <w:sz w:val="24"/>
        </w:rPr>
        <w:t>）；</w:t>
      </w:r>
    </w:p>
    <w:p>
      <w:pPr>
        <w:spacing w:line="360" w:lineRule="auto"/>
        <w:ind w:firstLine="480" w:firstLineChars="200"/>
        <w:rPr>
          <w:rFonts w:hint="eastAsia" w:ascii="宋体" w:hAnsi="宋体" w:cs="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ascii="宋体" w:hAnsi="宋体"/>
          <w:sz w:val="24"/>
        </w:rPr>
        <w:t>服务条款对比表</w:t>
      </w:r>
      <w:r>
        <w:rPr>
          <w:rFonts w:hint="eastAsia" w:ascii="宋体" w:hAnsi="宋体" w:cs="Arial"/>
          <w:color w:val="0D0D0D"/>
          <w:spacing w:val="-10"/>
          <w:sz w:val="24"/>
        </w:rPr>
        <w:t>；</w:t>
      </w:r>
    </w:p>
    <w:p>
      <w:pPr>
        <w:snapToGrid w:val="0"/>
        <w:spacing w:line="360" w:lineRule="auto"/>
        <w:ind w:firstLine="440" w:firstLineChars="200"/>
        <w:jc w:val="left"/>
        <w:rPr>
          <w:rFonts w:ascii="宋体" w:hAnsi="宋体" w:cs="Arial"/>
          <w:color w:val="0D0D0D"/>
          <w:spacing w:val="-10"/>
          <w:sz w:val="24"/>
        </w:rPr>
      </w:pPr>
      <w:r>
        <w:rPr>
          <w:rFonts w:hint="eastAsia" w:ascii="宋体" w:hAnsi="宋体" w:cs="Arial"/>
          <w:color w:val="0D0D0D"/>
          <w:spacing w:val="-10"/>
          <w:sz w:val="24"/>
        </w:rPr>
        <w:t>（</w:t>
      </w:r>
      <w:r>
        <w:rPr>
          <w:rFonts w:hint="eastAsia" w:ascii="宋体" w:hAnsi="宋体" w:cs="Arial"/>
          <w:color w:val="0D0D0D"/>
          <w:spacing w:val="-10"/>
          <w:sz w:val="24"/>
          <w:lang w:val="en-US" w:eastAsia="zh-CN"/>
        </w:rPr>
        <w:t>7</w:t>
      </w:r>
      <w:r>
        <w:rPr>
          <w:rFonts w:hint="eastAsia" w:ascii="宋体" w:hAnsi="宋体" w:cs="Arial"/>
          <w:color w:val="0D0D0D"/>
          <w:spacing w:val="-10"/>
          <w:sz w:val="24"/>
        </w:rPr>
        <w:t>）</w:t>
      </w:r>
      <w:r>
        <w:rPr>
          <w:rFonts w:hint="eastAsia" w:ascii="宋体" w:hAnsi="宋体"/>
          <w:sz w:val="24"/>
        </w:rPr>
        <w:t>服务计划书（须针对本项目的保险条款明细，承保服务方案及措施，理赔方案及措施，项目服务质量承诺及保证措施，其他特色服务承诺及保证措施等）</w:t>
      </w:r>
      <w:r>
        <w:rPr>
          <w:rFonts w:hint="eastAsia" w:ascii="宋体" w:hAnsi="宋体" w:cs="Arial"/>
          <w:color w:val="0D0D0D"/>
          <w:spacing w:val="-10"/>
          <w:sz w:val="24"/>
        </w:rPr>
        <w:t>；</w:t>
      </w:r>
    </w:p>
    <w:p>
      <w:pPr>
        <w:snapToGrid w:val="0"/>
        <w:spacing w:line="360" w:lineRule="auto"/>
        <w:ind w:firstLine="440" w:firstLineChars="200"/>
        <w:jc w:val="left"/>
        <w:rPr>
          <w:rFonts w:ascii="宋体" w:hAnsi="宋体" w:cs="Arial"/>
          <w:color w:val="0D0D0D"/>
          <w:sz w:val="24"/>
        </w:rPr>
      </w:pPr>
      <w:r>
        <w:rPr>
          <w:rFonts w:hint="eastAsia" w:ascii="宋体" w:hAnsi="宋体" w:cs="Arial"/>
          <w:color w:val="0D0D0D"/>
          <w:spacing w:val="-10"/>
          <w:sz w:val="24"/>
        </w:rPr>
        <w:t>（</w:t>
      </w:r>
      <w:r>
        <w:rPr>
          <w:rFonts w:hint="eastAsia" w:ascii="宋体" w:hAnsi="宋体" w:cs="Arial"/>
          <w:color w:val="0D0D0D"/>
          <w:spacing w:val="-10"/>
          <w:sz w:val="24"/>
          <w:lang w:val="en-US" w:eastAsia="zh-CN"/>
        </w:rPr>
        <w:t>8</w:t>
      </w:r>
      <w:r>
        <w:rPr>
          <w:rFonts w:hint="eastAsia" w:ascii="宋体" w:hAnsi="宋体" w:cs="Arial"/>
          <w:color w:val="0D0D0D"/>
          <w:spacing w:val="-10"/>
          <w:sz w:val="24"/>
        </w:rPr>
        <w:t>）</w:t>
      </w:r>
      <w:r>
        <w:rPr>
          <w:rFonts w:hint="eastAsia" w:ascii="宋体" w:hAnsi="宋体" w:cs="Arial"/>
          <w:color w:val="0D0D0D"/>
          <w:sz w:val="24"/>
        </w:rPr>
        <w:t>投标人需要</w:t>
      </w:r>
      <w:r>
        <w:rPr>
          <w:rFonts w:hint="eastAsia" w:ascii="宋体" w:hAnsi="宋体" w:cs="Arial"/>
          <w:color w:val="0D0D0D"/>
          <w:sz w:val="24"/>
          <w:lang w:val="en-US" w:eastAsia="zh-CN"/>
        </w:rPr>
        <w:t>提供</w:t>
      </w:r>
      <w:r>
        <w:rPr>
          <w:rFonts w:hint="eastAsia" w:ascii="宋体" w:hAnsi="宋体" w:cs="Arial"/>
          <w:color w:val="0D0D0D"/>
          <w:sz w:val="24"/>
        </w:rPr>
        <w:t>的其他文件和说明。</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Arial"/>
          <w:color w:val="0D0D0D"/>
          <w:sz w:val="24"/>
        </w:rPr>
      </w:pPr>
    </w:p>
    <w:p>
      <w:pPr>
        <w:snapToGrid w:val="0"/>
        <w:spacing w:line="360" w:lineRule="auto"/>
        <w:rPr>
          <w:rFonts w:hint="eastAsia" w:ascii="宋体" w:hAnsi="宋体" w:cs="宋体"/>
          <w:color w:val="FF0000"/>
          <w:sz w:val="32"/>
          <w:szCs w:val="32"/>
        </w:rPr>
      </w:pPr>
    </w:p>
    <w:p>
      <w:pPr>
        <w:snapToGrid w:val="0"/>
        <w:spacing w:before="50" w:after="120" w:afterLines="50" w:line="360" w:lineRule="auto"/>
        <w:jc w:val="left"/>
        <w:rPr>
          <w:rFonts w:hint="eastAsia" w:ascii="宋体" w:hAnsi="宋体" w:cs="宋体"/>
          <w:color w:val="0D0D0D"/>
          <w:sz w:val="24"/>
        </w:rPr>
      </w:pPr>
    </w:p>
    <w:p>
      <w:pPr>
        <w:snapToGrid w:val="0"/>
        <w:spacing w:before="50" w:after="120" w:afterLines="50"/>
        <w:jc w:val="left"/>
        <w:rPr>
          <w:rFonts w:ascii="宋体"/>
          <w:b/>
          <w:sz w:val="24"/>
        </w:rPr>
      </w:pPr>
      <w:r>
        <w:rPr>
          <w:rFonts w:hint="eastAsia" w:ascii="宋体" w:hAnsi="宋体" w:cs="宋体"/>
          <w:color w:val="0D0D0D"/>
          <w:sz w:val="24"/>
        </w:rPr>
        <w:br w:type="page"/>
      </w:r>
      <w:r>
        <w:rPr>
          <w:rFonts w:hint="eastAsia" w:ascii="宋体" w:hAnsi="宋体"/>
          <w:b/>
          <w:sz w:val="24"/>
        </w:rPr>
        <w:t>附件</w:t>
      </w:r>
      <w:r>
        <w:rPr>
          <w:rFonts w:hint="eastAsia" w:ascii="宋体" w:hAnsi="宋体" w:cs="宋体"/>
          <w:b/>
          <w:bCs/>
          <w:color w:val="0D0D0D"/>
          <w:sz w:val="24"/>
          <w:lang w:val="en-US" w:eastAsia="zh-CN"/>
        </w:rPr>
        <w:t>2</w:t>
      </w:r>
      <w:r>
        <w:rPr>
          <w:rFonts w:ascii="宋体" w:hAnsi="宋体" w:cs="宋体"/>
          <w:b/>
          <w:bCs/>
          <w:sz w:val="24"/>
        </w:rPr>
        <w:t>.1</w:t>
      </w:r>
      <w:r>
        <w:rPr>
          <w:rFonts w:hint="eastAsia" w:ascii="宋体" w:hAnsi="宋体"/>
          <w:b/>
          <w:sz w:val="24"/>
        </w:rPr>
        <w:t>评分响应表格式：</w:t>
      </w:r>
    </w:p>
    <w:p>
      <w:pPr>
        <w:snapToGrid w:val="0"/>
        <w:spacing w:before="50" w:after="50" w:line="400" w:lineRule="exact"/>
        <w:rPr>
          <w:rFonts w:hint="default" w:ascii="宋体" w:eastAsia="宋体"/>
          <w:b/>
          <w:color w:val="000000"/>
          <w:sz w:val="24"/>
          <w:u w:val="single"/>
          <w:lang w:val="en-US" w:eastAsia="zh-CN"/>
        </w:rPr>
      </w:pPr>
      <w:r>
        <w:rPr>
          <w:rFonts w:hint="eastAsia" w:ascii="宋体" w:hAnsi="宋体"/>
          <w:b/>
          <w:color w:val="000000"/>
          <w:sz w:val="24"/>
        </w:rPr>
        <w:t>项目名称：</w:t>
      </w:r>
      <w:r>
        <w:rPr>
          <w:rFonts w:hint="eastAsia" w:ascii="宋体" w:hAnsi="宋体"/>
          <w:b/>
          <w:color w:val="000000"/>
          <w:sz w:val="24"/>
          <w:lang w:val="en-US" w:eastAsia="zh-CN"/>
        </w:rPr>
        <w:t xml:space="preserve">                                               </w:t>
      </w:r>
      <w:r>
        <w:rPr>
          <w:rFonts w:hint="eastAsia" w:ascii="宋体" w:hAnsi="宋体"/>
          <w:bCs/>
          <w:color w:val="0D0D0D"/>
          <w:sz w:val="24"/>
        </w:rPr>
        <w:t>标项：1/2/3</w:t>
      </w:r>
      <w:r>
        <w:rPr>
          <w:rFonts w:hint="eastAsia" w:ascii="宋体" w:hAnsi="宋体"/>
          <w:bCs/>
          <w:color w:val="0D0D0D"/>
          <w:sz w:val="24"/>
          <w:lang w:val="en-US" w:eastAsia="zh-CN"/>
        </w:rPr>
        <w:t>/4/5</w:t>
      </w:r>
    </w:p>
    <w:tbl>
      <w:tblPr>
        <w:tblStyle w:val="55"/>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65"/>
        <w:gridCol w:w="2499"/>
        <w:gridCol w:w="1100"/>
        <w:gridCol w:w="29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noWrap w:val="0"/>
            <w:vAlign w:val="center"/>
          </w:tcPr>
          <w:p>
            <w:pPr>
              <w:pStyle w:val="44"/>
              <w:spacing w:line="400" w:lineRule="exact"/>
              <w:ind w:firstLine="0" w:firstLineChars="0"/>
              <w:rPr>
                <w:rFonts w:ascii="宋体" w:eastAsia="宋体"/>
                <w:b/>
                <w:bCs/>
              </w:rPr>
            </w:pPr>
            <w:r>
              <w:rPr>
                <w:rFonts w:hint="eastAsia" w:ascii="宋体" w:eastAsia="宋体"/>
                <w:b/>
                <w:bCs/>
              </w:rPr>
              <w:t>序号</w:t>
            </w:r>
          </w:p>
        </w:tc>
        <w:tc>
          <w:tcPr>
            <w:tcW w:w="1765" w:type="dxa"/>
            <w:tcBorders>
              <w:top w:val="single" w:color="auto" w:sz="4" w:space="0"/>
              <w:left w:val="single" w:color="auto" w:sz="4" w:space="0"/>
              <w:bottom w:val="single" w:color="auto" w:sz="4" w:space="0"/>
              <w:right w:val="single" w:color="auto" w:sz="4" w:space="0"/>
            </w:tcBorders>
            <w:noWrap w:val="0"/>
            <w:vAlign w:val="center"/>
          </w:tcPr>
          <w:p>
            <w:pPr>
              <w:pStyle w:val="44"/>
              <w:spacing w:line="400" w:lineRule="exact"/>
              <w:ind w:firstLine="0" w:firstLineChars="0"/>
              <w:rPr>
                <w:rFonts w:ascii="宋体" w:eastAsia="宋体"/>
                <w:b/>
                <w:bCs/>
              </w:rPr>
            </w:pPr>
            <w:r>
              <w:rPr>
                <w:rFonts w:hint="eastAsia" w:ascii="宋体" w:eastAsia="宋体"/>
                <w:b/>
                <w:bCs/>
              </w:rPr>
              <w:t>评审内容</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44"/>
              <w:spacing w:line="400" w:lineRule="exact"/>
              <w:ind w:left="368" w:leftChars="175" w:firstLine="482"/>
              <w:rPr>
                <w:rFonts w:ascii="宋体" w:eastAsia="宋体"/>
                <w:b/>
                <w:bCs/>
              </w:rPr>
            </w:pPr>
            <w:r>
              <w:rPr>
                <w:rFonts w:hint="eastAsia" w:ascii="宋体" w:eastAsia="宋体"/>
                <w:b/>
                <w:bCs/>
              </w:rPr>
              <w:t>评分标准</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44"/>
              <w:spacing w:line="400" w:lineRule="exact"/>
              <w:ind w:firstLine="0" w:firstLineChars="0"/>
              <w:rPr>
                <w:rFonts w:ascii="宋体" w:eastAsia="宋体"/>
                <w:b/>
                <w:bCs/>
              </w:rPr>
            </w:pPr>
            <w:r>
              <w:rPr>
                <w:rFonts w:hint="eastAsia" w:ascii="宋体" w:eastAsia="宋体"/>
                <w:b/>
                <w:bCs/>
              </w:rPr>
              <w:t>分值</w:t>
            </w:r>
          </w:p>
        </w:tc>
        <w:tc>
          <w:tcPr>
            <w:tcW w:w="2934" w:type="dxa"/>
            <w:tcBorders>
              <w:top w:val="single" w:color="auto" w:sz="4" w:space="0"/>
              <w:left w:val="single" w:color="auto" w:sz="4" w:space="0"/>
              <w:bottom w:val="single" w:color="auto" w:sz="4" w:space="0"/>
            </w:tcBorders>
            <w:noWrap w:val="0"/>
            <w:vAlign w:val="center"/>
          </w:tcPr>
          <w:p>
            <w:pPr>
              <w:pStyle w:val="44"/>
              <w:spacing w:line="400" w:lineRule="exact"/>
              <w:ind w:left="480" w:firstLine="482"/>
              <w:rPr>
                <w:rFonts w:ascii="宋体" w:eastAsia="宋体"/>
                <w:b/>
                <w:bCs/>
              </w:rPr>
            </w:pPr>
            <w:r>
              <w:rPr>
                <w:rFonts w:hint="eastAsia" w:ascii="宋体" w:eastAsia="宋体"/>
                <w:b/>
                <w:bCs/>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bottom w:val="single" w:color="auto" w:sz="4" w:space="0"/>
              <w:right w:val="single" w:color="auto" w:sz="4" w:space="0"/>
            </w:tcBorders>
            <w:noWrap w:val="0"/>
            <w:vAlign w:val="center"/>
          </w:tcPr>
          <w:p>
            <w:pPr>
              <w:spacing w:line="400" w:lineRule="exact"/>
              <w:rPr>
                <w:rFonts w:ascii="宋体"/>
                <w:b/>
                <w:color w:val="000000"/>
                <w:sz w:val="24"/>
              </w:rPr>
            </w:pPr>
            <w:r>
              <w:rPr>
                <w:rFonts w:hint="eastAsia" w:ascii="宋体" w:hAnsi="宋体"/>
                <w:b/>
                <w:color w:val="000000"/>
                <w:sz w:val="24"/>
              </w:rPr>
              <w:t>一</w:t>
            </w:r>
          </w:p>
        </w:tc>
        <w:tc>
          <w:tcPr>
            <w:tcW w:w="1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b/>
                <w:color w:val="000000"/>
                <w:sz w:val="24"/>
              </w:rPr>
            </w:pPr>
            <w:r>
              <w:rPr>
                <w:rFonts w:hint="eastAsia" w:ascii="宋体" w:hAnsi="宋体"/>
                <w:b/>
                <w:color w:val="000000"/>
                <w:sz w:val="24"/>
              </w:rPr>
              <w:t>技术分</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44"/>
              <w:spacing w:line="400" w:lineRule="exact"/>
              <w:ind w:left="480" w:firstLine="482"/>
              <w:jc w:val="center"/>
              <w:rPr>
                <w:rFonts w:ascii="宋体" w:eastAsia="宋体"/>
                <w:b/>
                <w:bCs/>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44"/>
              <w:spacing w:line="400" w:lineRule="exact"/>
              <w:ind w:left="480" w:firstLine="482"/>
              <w:jc w:val="center"/>
              <w:rPr>
                <w:rFonts w:ascii="宋体" w:eastAsia="宋体"/>
                <w:b/>
                <w:bCs/>
              </w:rPr>
            </w:pPr>
          </w:p>
        </w:tc>
        <w:tc>
          <w:tcPr>
            <w:tcW w:w="2934" w:type="dxa"/>
            <w:tcBorders>
              <w:top w:val="single" w:color="auto" w:sz="4" w:space="0"/>
              <w:left w:val="single" w:color="auto" w:sz="4" w:space="0"/>
              <w:bottom w:val="single" w:color="auto" w:sz="4" w:space="0"/>
            </w:tcBorders>
            <w:noWrap w:val="0"/>
            <w:vAlign w:val="center"/>
          </w:tcPr>
          <w:p>
            <w:pPr>
              <w:pStyle w:val="44"/>
              <w:spacing w:line="400" w:lineRule="exact"/>
              <w:ind w:left="480" w:firstLine="482"/>
              <w:jc w:val="center"/>
              <w:rPr>
                <w:rFonts w:ascii="宋体" w:eastAsia="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noWrap w:val="0"/>
            <w:vAlign w:val="center"/>
          </w:tcPr>
          <w:p>
            <w:pPr>
              <w:spacing w:line="400" w:lineRule="exact"/>
              <w:rPr>
                <w:rFonts w:ascii="宋体"/>
                <w:color w:val="000000"/>
                <w:sz w:val="24"/>
              </w:rPr>
            </w:pPr>
            <w:r>
              <w:rPr>
                <w:rFonts w:ascii="宋体" w:hAnsi="宋体"/>
                <w:color w:val="000000"/>
                <w:sz w:val="24"/>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2499" w:type="dxa"/>
            <w:tcBorders>
              <w:top w:val="single" w:color="auto" w:sz="4" w:space="0"/>
              <w:left w:val="single" w:color="auto" w:sz="4" w:space="0"/>
              <w:right w:val="single" w:color="auto" w:sz="4" w:space="0"/>
            </w:tcBorders>
            <w:noWrap w:val="0"/>
            <w:vAlign w:val="center"/>
          </w:tcPr>
          <w:p>
            <w:pPr>
              <w:spacing w:line="400" w:lineRule="exact"/>
              <w:rPr>
                <w:rFonts w:ascii="宋体"/>
                <w:color w:val="000000"/>
                <w:sz w:val="24"/>
              </w:rPr>
            </w:pPr>
          </w:p>
        </w:tc>
        <w:tc>
          <w:tcPr>
            <w:tcW w:w="1100" w:type="dxa"/>
            <w:tcBorders>
              <w:top w:val="single" w:color="auto" w:sz="4" w:space="0"/>
              <w:left w:val="single" w:color="auto" w:sz="4" w:space="0"/>
              <w:right w:val="single" w:color="auto" w:sz="4" w:space="0"/>
            </w:tcBorders>
            <w:noWrap w:val="0"/>
            <w:vAlign w:val="center"/>
          </w:tcPr>
          <w:p>
            <w:pPr>
              <w:spacing w:line="400" w:lineRule="exact"/>
              <w:jc w:val="center"/>
              <w:rPr>
                <w:rFonts w:ascii="宋体"/>
                <w:bCs/>
                <w:color w:val="000000"/>
                <w:sz w:val="24"/>
              </w:rPr>
            </w:pPr>
          </w:p>
        </w:tc>
        <w:tc>
          <w:tcPr>
            <w:tcW w:w="2934" w:type="dxa"/>
            <w:tcBorders>
              <w:top w:val="single" w:color="auto" w:sz="4" w:space="0"/>
              <w:left w:val="single" w:color="auto" w:sz="4" w:space="0"/>
            </w:tcBorders>
            <w:noWrap w:val="0"/>
            <w:vAlign w:val="center"/>
          </w:tcPr>
          <w:p>
            <w:pPr>
              <w:spacing w:line="400" w:lineRule="exact"/>
              <w:jc w:val="center"/>
              <w:rPr>
                <w:rFonts w:ascii="宋体"/>
                <w:bCs/>
                <w:color w:val="000000"/>
                <w:sz w:val="24"/>
              </w:rPr>
            </w:pPr>
            <w:r>
              <w:rPr>
                <w:rFonts w:hint="eastAsia" w:ascii="宋体" w:hAnsi="宋体"/>
                <w:bCs/>
                <w:color w:val="000000"/>
                <w:sz w:val="24"/>
              </w:rPr>
              <w:t>详见</w:t>
            </w:r>
            <w:r>
              <w:rPr>
                <w:rFonts w:hint="eastAsia" w:ascii="宋体" w:hAnsi="宋体"/>
                <w:bCs/>
                <w:color w:val="0D0D0D"/>
                <w:sz w:val="24"/>
              </w:rPr>
              <w:t>资信商务及技术</w:t>
            </w:r>
            <w:r>
              <w:rPr>
                <w:rFonts w:hint="eastAsia" w:ascii="宋体" w:hAnsi="宋体"/>
                <w:bCs/>
                <w:color w:val="000000"/>
                <w:sz w:val="24"/>
              </w:rPr>
              <w:t>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noWrap w:val="0"/>
            <w:vAlign w:val="center"/>
          </w:tcPr>
          <w:p>
            <w:pPr>
              <w:spacing w:line="400" w:lineRule="exact"/>
              <w:rPr>
                <w:rFonts w:ascii="宋体"/>
                <w:color w:val="000000"/>
                <w:sz w:val="24"/>
              </w:rPr>
            </w:pPr>
            <w:r>
              <w:rPr>
                <w:rFonts w:ascii="宋体" w:hAnsi="宋体"/>
                <w:color w:val="000000"/>
                <w:sz w:val="24"/>
              </w:rPr>
              <w:t>2</w:t>
            </w:r>
          </w:p>
        </w:tc>
        <w:tc>
          <w:tcPr>
            <w:tcW w:w="1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2499" w:type="dxa"/>
            <w:tcBorders>
              <w:top w:val="single" w:color="auto" w:sz="4" w:space="0"/>
              <w:left w:val="single" w:color="auto" w:sz="4" w:space="0"/>
              <w:right w:val="single" w:color="auto" w:sz="4" w:space="0"/>
            </w:tcBorders>
            <w:noWrap w:val="0"/>
            <w:vAlign w:val="center"/>
          </w:tcPr>
          <w:p>
            <w:pPr>
              <w:spacing w:line="400" w:lineRule="exact"/>
              <w:rPr>
                <w:rFonts w:ascii="宋体" w:cs="宋体"/>
                <w:color w:val="000000"/>
                <w:sz w:val="24"/>
              </w:rPr>
            </w:pPr>
          </w:p>
        </w:tc>
        <w:tc>
          <w:tcPr>
            <w:tcW w:w="1100" w:type="dxa"/>
            <w:tcBorders>
              <w:top w:val="single" w:color="auto" w:sz="4" w:space="0"/>
              <w:left w:val="single" w:color="auto" w:sz="4" w:space="0"/>
              <w:right w:val="single" w:color="auto" w:sz="4" w:space="0"/>
            </w:tcBorders>
            <w:noWrap w:val="0"/>
            <w:vAlign w:val="center"/>
          </w:tcPr>
          <w:p>
            <w:pPr>
              <w:spacing w:line="400" w:lineRule="exact"/>
              <w:jc w:val="center"/>
              <w:rPr>
                <w:rFonts w:ascii="宋体"/>
                <w:bCs/>
                <w:color w:val="000000"/>
                <w:sz w:val="24"/>
              </w:rPr>
            </w:pPr>
          </w:p>
        </w:tc>
        <w:tc>
          <w:tcPr>
            <w:tcW w:w="2934" w:type="dxa"/>
            <w:tcBorders>
              <w:top w:val="single" w:color="auto" w:sz="4" w:space="0"/>
              <w:left w:val="single" w:color="auto" w:sz="4" w:space="0"/>
            </w:tcBorders>
            <w:noWrap w:val="0"/>
            <w:vAlign w:val="center"/>
          </w:tcPr>
          <w:p>
            <w:pPr>
              <w:spacing w:line="400" w:lineRule="exact"/>
              <w:jc w:val="center"/>
              <w:rPr>
                <w:rFonts w:ascii="宋体"/>
                <w:bCs/>
                <w:color w:val="000000"/>
                <w:sz w:val="24"/>
              </w:rPr>
            </w:pPr>
            <w:r>
              <w:rPr>
                <w:rFonts w:hint="eastAsia" w:ascii="宋体" w:hAnsi="宋体"/>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noWrap w:val="0"/>
            <w:vAlign w:val="center"/>
          </w:tcPr>
          <w:p>
            <w:pPr>
              <w:spacing w:line="400" w:lineRule="exact"/>
              <w:rPr>
                <w:rFonts w:ascii="宋体"/>
                <w:color w:val="000000"/>
                <w:sz w:val="24"/>
              </w:rPr>
            </w:pPr>
            <w:r>
              <w:rPr>
                <w:rFonts w:hint="eastAsia" w:ascii="宋体" w:hAnsi="宋体"/>
                <w:color w:val="000000"/>
                <w:sz w:val="24"/>
              </w:rPr>
              <w:t>……</w:t>
            </w:r>
          </w:p>
        </w:tc>
        <w:tc>
          <w:tcPr>
            <w:tcW w:w="1765" w:type="dxa"/>
            <w:tcBorders>
              <w:left w:val="single" w:color="auto" w:sz="4" w:space="0"/>
              <w:bottom w:val="single" w:color="auto" w:sz="4" w:space="0"/>
              <w:right w:val="single" w:color="auto" w:sz="4" w:space="0"/>
            </w:tcBorders>
            <w:noWrap w:val="0"/>
            <w:vAlign w:val="center"/>
          </w:tcPr>
          <w:p>
            <w:pPr>
              <w:spacing w:line="400" w:lineRule="exact"/>
              <w:rPr>
                <w:rFonts w:ascii="宋体" w:cs="宋体"/>
                <w:color w:val="000000"/>
                <w:sz w:val="24"/>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55" w:leftChars="26"/>
              <w:rPr>
                <w:rFonts w:ascii="宋体" w:cs="宋体"/>
                <w:color w:val="000000"/>
                <w:sz w:val="24"/>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bCs/>
                <w:color w:val="000000"/>
                <w:sz w:val="24"/>
              </w:rPr>
            </w:pPr>
          </w:p>
        </w:tc>
        <w:tc>
          <w:tcPr>
            <w:tcW w:w="2934" w:type="dxa"/>
            <w:tcBorders>
              <w:top w:val="single" w:color="auto" w:sz="4" w:space="0"/>
              <w:left w:val="single" w:color="auto" w:sz="4" w:space="0"/>
              <w:bottom w:val="single" w:color="auto" w:sz="4" w:space="0"/>
            </w:tcBorders>
            <w:noWrap w:val="0"/>
            <w:vAlign w:val="center"/>
          </w:tcPr>
          <w:p>
            <w:pPr>
              <w:spacing w:line="400" w:lineRule="exact"/>
              <w:jc w:val="center"/>
              <w:rPr>
                <w:rFonts w:ascii="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8" w:hRule="atLeast"/>
          <w:jc w:val="center"/>
        </w:trPr>
        <w:tc>
          <w:tcPr>
            <w:tcW w:w="786" w:type="dxa"/>
            <w:tcBorders>
              <w:top w:val="single" w:color="auto" w:sz="4" w:space="0"/>
              <w:bottom w:val="single" w:color="auto" w:sz="4" w:space="0"/>
              <w:right w:val="single" w:color="auto" w:sz="4" w:space="0"/>
            </w:tcBorders>
            <w:noWrap w:val="0"/>
            <w:vAlign w:val="center"/>
          </w:tcPr>
          <w:p>
            <w:pPr>
              <w:spacing w:line="400" w:lineRule="exact"/>
              <w:rPr>
                <w:rFonts w:ascii="宋体"/>
                <w:b/>
                <w:color w:val="000000"/>
                <w:sz w:val="24"/>
              </w:rPr>
            </w:pPr>
            <w:r>
              <w:rPr>
                <w:rFonts w:hint="eastAsia" w:ascii="宋体" w:hAnsi="宋体"/>
                <w:b/>
                <w:color w:val="000000"/>
                <w:sz w:val="24"/>
              </w:rPr>
              <w:t>二</w:t>
            </w:r>
          </w:p>
        </w:tc>
        <w:tc>
          <w:tcPr>
            <w:tcW w:w="1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b/>
                <w:color w:val="000000"/>
                <w:sz w:val="24"/>
              </w:rPr>
            </w:pPr>
            <w:r>
              <w:rPr>
                <w:rFonts w:hint="eastAsia" w:ascii="宋体" w:hAnsi="宋体"/>
                <w:b/>
                <w:color w:val="000000"/>
                <w:sz w:val="24"/>
              </w:rPr>
              <w:t>商务分</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44"/>
              <w:spacing w:line="400" w:lineRule="exact"/>
              <w:ind w:left="480" w:firstLine="482"/>
              <w:jc w:val="both"/>
              <w:rPr>
                <w:rFonts w:ascii="宋体" w:eastAsia="宋体"/>
                <w:b/>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44"/>
              <w:spacing w:line="400" w:lineRule="exact"/>
              <w:ind w:left="480" w:firstLine="482"/>
              <w:jc w:val="center"/>
              <w:rPr>
                <w:rFonts w:ascii="宋体" w:eastAsia="宋体"/>
                <w:b/>
              </w:rPr>
            </w:pPr>
          </w:p>
        </w:tc>
        <w:tc>
          <w:tcPr>
            <w:tcW w:w="2934" w:type="dxa"/>
            <w:tcBorders>
              <w:top w:val="single" w:color="auto" w:sz="4" w:space="0"/>
              <w:left w:val="single" w:color="auto" w:sz="4" w:space="0"/>
              <w:bottom w:val="single" w:color="auto" w:sz="4" w:space="0"/>
            </w:tcBorders>
            <w:noWrap w:val="0"/>
            <w:vAlign w:val="center"/>
          </w:tcPr>
          <w:p>
            <w:pPr>
              <w:pStyle w:val="44"/>
              <w:spacing w:line="400" w:lineRule="exact"/>
              <w:ind w:left="480" w:firstLine="482"/>
              <w:jc w:val="center"/>
              <w:rPr>
                <w:rFonts w:ascii="宋体" w:eastAsia="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44"/>
              <w:spacing w:line="400" w:lineRule="exact"/>
              <w:ind w:left="480"/>
              <w:jc w:val="center"/>
              <w:rPr>
                <w:rFonts w:ascii="宋体" w:eastAsia="宋体"/>
              </w:rPr>
            </w:pPr>
          </w:p>
        </w:tc>
        <w:tc>
          <w:tcPr>
            <w:tcW w:w="2934" w:type="dxa"/>
            <w:tcBorders>
              <w:top w:val="single" w:color="auto" w:sz="4" w:space="0"/>
              <w:left w:val="single" w:color="auto" w:sz="4" w:space="0"/>
              <w:bottom w:val="single" w:color="auto" w:sz="4" w:space="0"/>
            </w:tcBorders>
            <w:noWrap w:val="0"/>
            <w:vAlign w:val="center"/>
          </w:tcPr>
          <w:p>
            <w:pPr>
              <w:spacing w:line="400" w:lineRule="exact"/>
              <w:jc w:val="center"/>
              <w:rPr>
                <w:rFonts w:ascii="宋体"/>
                <w:bCs/>
                <w:color w:val="000000"/>
                <w:sz w:val="24"/>
              </w:rPr>
            </w:pPr>
            <w:r>
              <w:rPr>
                <w:rFonts w:hint="eastAsia" w:ascii="宋体" w:hAnsi="宋体"/>
                <w:bCs/>
                <w:color w:val="000000"/>
                <w:sz w:val="24"/>
              </w:rPr>
              <w:t>详见</w:t>
            </w:r>
            <w:r>
              <w:rPr>
                <w:rFonts w:hint="eastAsia" w:ascii="宋体" w:hAnsi="宋体"/>
                <w:bCs/>
                <w:color w:val="0D0D0D"/>
                <w:sz w:val="24"/>
              </w:rPr>
              <w:t>资信商务及技术</w:t>
            </w:r>
            <w:r>
              <w:rPr>
                <w:rFonts w:hint="eastAsia" w:ascii="宋体" w:hAnsi="宋体"/>
                <w:bCs/>
                <w:color w:val="000000"/>
                <w:sz w:val="24"/>
              </w:rPr>
              <w:t>文件</w:t>
            </w:r>
          </w:p>
          <w:p>
            <w:pPr>
              <w:spacing w:line="400" w:lineRule="exact"/>
              <w:jc w:val="center"/>
              <w:rPr>
                <w:rFonts w:ascii="宋体"/>
                <w:bCs/>
                <w:color w:val="000000"/>
                <w:sz w:val="24"/>
              </w:rPr>
            </w:pPr>
            <w:r>
              <w:rPr>
                <w:rFonts w:hint="eastAsia" w:ascii="宋体" w:hAnsi="宋体"/>
                <w:bCs/>
                <w:color w:val="000000"/>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44"/>
              <w:spacing w:line="400" w:lineRule="exact"/>
              <w:ind w:left="480"/>
              <w:jc w:val="center"/>
              <w:rPr>
                <w:rFonts w:ascii="宋体" w:eastAsia="宋体"/>
              </w:rPr>
            </w:pPr>
          </w:p>
        </w:tc>
        <w:tc>
          <w:tcPr>
            <w:tcW w:w="2934" w:type="dxa"/>
            <w:tcBorders>
              <w:top w:val="single" w:color="auto" w:sz="4" w:space="0"/>
              <w:left w:val="single" w:color="auto" w:sz="4" w:space="0"/>
              <w:bottom w:val="single" w:color="auto" w:sz="4" w:space="0"/>
            </w:tcBorders>
            <w:noWrap w:val="0"/>
            <w:vAlign w:val="center"/>
          </w:tcPr>
          <w:p>
            <w:pPr>
              <w:pStyle w:val="44"/>
              <w:spacing w:line="400" w:lineRule="exact"/>
              <w:ind w:left="480"/>
              <w:jc w:val="center"/>
              <w:rPr>
                <w:rFonts w:ascii="宋体" w:eastAsia="宋体"/>
              </w:rPr>
            </w:pPr>
            <w:r>
              <w:rPr>
                <w:rFonts w:hint="eastAsia" w:ascii="宋体" w:eastAsia="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44"/>
              <w:spacing w:line="400" w:lineRule="exact"/>
              <w:ind w:left="480"/>
              <w:jc w:val="center"/>
              <w:rPr>
                <w:rFonts w:ascii="宋体" w:eastAsia="宋体"/>
              </w:rPr>
            </w:pPr>
          </w:p>
        </w:tc>
        <w:tc>
          <w:tcPr>
            <w:tcW w:w="2934" w:type="dxa"/>
            <w:tcBorders>
              <w:top w:val="single" w:color="auto" w:sz="4" w:space="0"/>
              <w:left w:val="single" w:color="auto" w:sz="4" w:space="0"/>
              <w:bottom w:val="single" w:color="auto" w:sz="4" w:space="0"/>
            </w:tcBorders>
            <w:noWrap w:val="0"/>
            <w:vAlign w:val="center"/>
          </w:tcPr>
          <w:p>
            <w:pPr>
              <w:pStyle w:val="44"/>
              <w:spacing w:line="400" w:lineRule="exact"/>
              <w:ind w:left="480"/>
              <w:jc w:val="center"/>
              <w:rPr>
                <w:rFonts w:ascii="宋体" w:eastAsia="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bottom w:val="single" w:color="auto" w:sz="4" w:space="0"/>
              <w:right w:val="single" w:color="auto" w:sz="4" w:space="0"/>
            </w:tcBorders>
            <w:noWrap w:val="0"/>
            <w:vAlign w:val="center"/>
          </w:tcPr>
          <w:p>
            <w:pPr>
              <w:spacing w:line="400" w:lineRule="exact"/>
              <w:rPr>
                <w:rFonts w:ascii="宋体"/>
                <w:color w:val="000000"/>
                <w:sz w:val="24"/>
              </w:rPr>
            </w:pPr>
            <w:r>
              <w:rPr>
                <w:rFonts w:hint="eastAsia" w:ascii="宋体" w:hAnsi="宋体"/>
                <w:color w:val="000000"/>
                <w:sz w:val="24"/>
              </w:rPr>
              <w:t>三</w:t>
            </w:r>
          </w:p>
        </w:tc>
        <w:tc>
          <w:tcPr>
            <w:tcW w:w="1765" w:type="dxa"/>
            <w:tcBorders>
              <w:left w:val="single" w:color="auto" w:sz="4" w:space="0"/>
              <w:bottom w:val="single" w:color="auto" w:sz="4" w:space="0"/>
              <w:right w:val="single" w:color="auto" w:sz="4" w:space="0"/>
            </w:tcBorders>
            <w:noWrap w:val="0"/>
            <w:vAlign w:val="center"/>
          </w:tcPr>
          <w:p>
            <w:pPr>
              <w:spacing w:line="400" w:lineRule="exact"/>
              <w:rPr>
                <w:rFonts w:ascii="宋体"/>
                <w:b/>
                <w:color w:val="000000"/>
                <w:sz w:val="24"/>
              </w:rPr>
            </w:pPr>
            <w:r>
              <w:rPr>
                <w:rFonts w:hint="eastAsia" w:ascii="宋体" w:hAnsi="宋体"/>
                <w:b/>
                <w:color w:val="000000"/>
                <w:sz w:val="24"/>
              </w:rPr>
              <w:t>资信及其他分</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44"/>
              <w:spacing w:line="400" w:lineRule="exact"/>
              <w:ind w:left="480"/>
              <w:jc w:val="both"/>
              <w:rPr>
                <w:rFonts w:ascii="宋体" w:eastAsia="宋体"/>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b/>
                <w:color w:val="000000"/>
                <w:sz w:val="24"/>
              </w:rPr>
            </w:pPr>
          </w:p>
        </w:tc>
        <w:tc>
          <w:tcPr>
            <w:tcW w:w="2934" w:type="dxa"/>
            <w:tcBorders>
              <w:top w:val="single" w:color="auto" w:sz="4" w:space="0"/>
              <w:left w:val="single" w:color="auto" w:sz="4" w:space="0"/>
              <w:bottom w:val="single" w:color="auto" w:sz="4" w:space="0"/>
            </w:tcBorders>
            <w:noWrap w:val="0"/>
            <w:vAlign w:val="center"/>
          </w:tcPr>
          <w:p>
            <w:pPr>
              <w:spacing w:line="400" w:lineRule="exact"/>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bottom w:val="single" w:color="auto" w:sz="4" w:space="0"/>
              <w:right w:val="single" w:color="auto" w:sz="4" w:space="0"/>
            </w:tcBorders>
            <w:noWrap w:val="0"/>
            <w:vAlign w:val="center"/>
          </w:tcPr>
          <w:p>
            <w:pPr>
              <w:spacing w:line="400" w:lineRule="exact"/>
              <w:rPr>
                <w:rFonts w:ascii="宋体"/>
                <w:color w:val="000000"/>
                <w:sz w:val="24"/>
              </w:rPr>
            </w:pPr>
          </w:p>
        </w:tc>
        <w:tc>
          <w:tcPr>
            <w:tcW w:w="1765" w:type="dxa"/>
            <w:tcBorders>
              <w:left w:val="single" w:color="auto" w:sz="4" w:space="0"/>
              <w:bottom w:val="single" w:color="auto" w:sz="4" w:space="0"/>
              <w:right w:val="single" w:color="auto" w:sz="4" w:space="0"/>
            </w:tcBorders>
            <w:noWrap w:val="0"/>
            <w:vAlign w:val="center"/>
          </w:tcPr>
          <w:p>
            <w:pPr>
              <w:spacing w:line="400" w:lineRule="exact"/>
              <w:rPr>
                <w:rFonts w:ascii="宋体"/>
                <w:bCs/>
                <w:color w:val="000000"/>
                <w:sz w:val="24"/>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bCs/>
                <w:color w:val="000000"/>
                <w:sz w:val="24"/>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bCs/>
                <w:color w:val="000000"/>
                <w:sz w:val="24"/>
              </w:rPr>
            </w:pPr>
          </w:p>
        </w:tc>
        <w:tc>
          <w:tcPr>
            <w:tcW w:w="2934" w:type="dxa"/>
            <w:tcBorders>
              <w:top w:val="single" w:color="auto" w:sz="4" w:space="0"/>
              <w:left w:val="single" w:color="auto" w:sz="4" w:space="0"/>
              <w:bottom w:val="single" w:color="auto" w:sz="4" w:space="0"/>
            </w:tcBorders>
            <w:noWrap w:val="0"/>
            <w:vAlign w:val="center"/>
          </w:tcPr>
          <w:p>
            <w:pPr>
              <w:spacing w:line="400" w:lineRule="exact"/>
              <w:jc w:val="center"/>
              <w:rPr>
                <w:rFonts w:ascii="宋体"/>
                <w:bCs/>
                <w:color w:val="000000"/>
                <w:sz w:val="24"/>
              </w:rPr>
            </w:pPr>
            <w:r>
              <w:rPr>
                <w:rFonts w:hint="eastAsia" w:ascii="宋体" w:hAnsi="宋体"/>
                <w:bCs/>
                <w:color w:val="000000"/>
                <w:sz w:val="24"/>
              </w:rPr>
              <w:t>详见</w:t>
            </w:r>
            <w:r>
              <w:rPr>
                <w:rFonts w:hint="eastAsia" w:ascii="宋体" w:hAnsi="宋体"/>
                <w:bCs/>
                <w:color w:val="0D0D0D"/>
                <w:sz w:val="24"/>
              </w:rPr>
              <w:t>资信商务及技术</w:t>
            </w:r>
            <w:r>
              <w:rPr>
                <w:rFonts w:hint="eastAsia" w:ascii="宋体" w:hAnsi="宋体"/>
                <w:bCs/>
                <w:color w:val="000000"/>
                <w:sz w:val="24"/>
              </w:rPr>
              <w:t>文件</w:t>
            </w:r>
          </w:p>
          <w:p>
            <w:pPr>
              <w:spacing w:line="400" w:lineRule="exact"/>
              <w:jc w:val="center"/>
              <w:rPr>
                <w:rFonts w:ascii="宋体"/>
                <w:bCs/>
                <w:color w:val="000000"/>
                <w:sz w:val="24"/>
              </w:rPr>
            </w:pPr>
            <w:r>
              <w:rPr>
                <w:rFonts w:hint="eastAsia" w:ascii="宋体" w:hAnsi="宋体"/>
                <w:bCs/>
                <w:color w:val="000000"/>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bCs/>
                <w:color w:val="000000"/>
                <w:sz w:val="24"/>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bCs/>
                <w:color w:val="000000"/>
                <w:sz w:val="24"/>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bCs/>
                <w:color w:val="000000"/>
                <w:sz w:val="24"/>
              </w:rPr>
            </w:pPr>
          </w:p>
        </w:tc>
        <w:tc>
          <w:tcPr>
            <w:tcW w:w="2934" w:type="dxa"/>
            <w:tcBorders>
              <w:top w:val="single" w:color="auto" w:sz="4" w:space="0"/>
              <w:left w:val="single" w:color="auto" w:sz="4" w:space="0"/>
              <w:bottom w:val="single" w:color="auto" w:sz="4" w:space="0"/>
            </w:tcBorders>
            <w:noWrap w:val="0"/>
            <w:vAlign w:val="center"/>
          </w:tcPr>
          <w:p>
            <w:pPr>
              <w:spacing w:line="400" w:lineRule="exact"/>
              <w:jc w:val="center"/>
              <w:rPr>
                <w:rFonts w:ascii="宋体"/>
                <w:bCs/>
                <w:color w:val="000000"/>
                <w:sz w:val="24"/>
              </w:rPr>
            </w:pPr>
            <w:r>
              <w:rPr>
                <w:rFonts w:hint="eastAsia" w:ascii="宋体" w:hAnsi="宋体"/>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bottom w:val="single" w:color="auto" w:sz="4" w:space="0"/>
              <w:right w:val="single" w:color="auto" w:sz="4" w:space="0"/>
            </w:tcBorders>
            <w:noWrap w:val="0"/>
            <w:vAlign w:val="center"/>
          </w:tcPr>
          <w:p>
            <w:pPr>
              <w:spacing w:line="400" w:lineRule="exact"/>
              <w:rPr>
                <w:rFonts w:ascii="宋体"/>
                <w:color w:val="000000"/>
                <w:sz w:val="24"/>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bCs/>
                <w:color w:val="000000"/>
                <w:sz w:val="24"/>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bCs/>
                <w:color w:val="000000"/>
                <w:sz w:val="24"/>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bCs/>
                <w:color w:val="000000"/>
                <w:sz w:val="24"/>
              </w:rPr>
            </w:pPr>
          </w:p>
        </w:tc>
        <w:tc>
          <w:tcPr>
            <w:tcW w:w="2934" w:type="dxa"/>
            <w:tcBorders>
              <w:top w:val="single" w:color="auto" w:sz="4" w:space="0"/>
              <w:left w:val="single" w:color="auto" w:sz="4" w:space="0"/>
              <w:bottom w:val="single" w:color="auto" w:sz="4" w:space="0"/>
            </w:tcBorders>
            <w:noWrap w:val="0"/>
            <w:vAlign w:val="center"/>
          </w:tcPr>
          <w:p>
            <w:pPr>
              <w:spacing w:line="400" w:lineRule="exact"/>
              <w:jc w:val="center"/>
              <w:rPr>
                <w:rFonts w:ascii="宋体"/>
                <w:bCs/>
                <w:color w:val="000000"/>
                <w:sz w:val="24"/>
              </w:rPr>
            </w:pPr>
          </w:p>
        </w:tc>
      </w:tr>
    </w:tbl>
    <w:p>
      <w:pPr>
        <w:snapToGrid w:val="0"/>
        <w:spacing w:before="50" w:after="50" w:line="400" w:lineRule="exact"/>
        <w:rPr>
          <w:rFonts w:ascii="宋体"/>
          <w:color w:val="000000"/>
          <w:sz w:val="24"/>
        </w:rPr>
      </w:pPr>
      <w:r>
        <w:rPr>
          <w:rFonts w:hint="eastAsia" w:ascii="宋体" w:hAnsi="宋体"/>
          <w:color w:val="000000"/>
          <w:sz w:val="24"/>
        </w:rPr>
        <w:t>注：投标单位根据所投标项的评分表内容，按此格式提供评分响应表置于</w:t>
      </w:r>
      <w:r>
        <w:rPr>
          <w:rFonts w:hint="eastAsia" w:ascii="宋体" w:hAnsi="宋体"/>
          <w:bCs/>
          <w:color w:val="0D0D0D"/>
          <w:sz w:val="24"/>
        </w:rPr>
        <w:t>资信商务及技术</w:t>
      </w:r>
      <w:r>
        <w:rPr>
          <w:rFonts w:hint="eastAsia" w:ascii="宋体" w:hAnsi="宋体"/>
          <w:color w:val="000000"/>
          <w:sz w:val="24"/>
        </w:rPr>
        <w:t>文件第</w:t>
      </w:r>
      <w:r>
        <w:rPr>
          <w:rFonts w:ascii="宋体" w:hAnsi="宋体"/>
          <w:color w:val="000000"/>
          <w:sz w:val="24"/>
        </w:rPr>
        <w:t>1</w:t>
      </w:r>
      <w:r>
        <w:rPr>
          <w:rFonts w:hint="eastAsia" w:ascii="宋体" w:hAnsi="宋体"/>
          <w:color w:val="000000"/>
          <w:sz w:val="24"/>
        </w:rPr>
        <w:t>页</w:t>
      </w:r>
    </w:p>
    <w:p>
      <w:pPr>
        <w:snapToGrid w:val="0"/>
        <w:spacing w:before="50" w:after="50" w:line="360" w:lineRule="auto"/>
        <w:rPr>
          <w:rFonts w:hint="eastAsia" w:ascii="宋体" w:hAnsi="宋体" w:cs="宋体"/>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r>
        <w:rPr>
          <w:rFonts w:hint="eastAsia" w:ascii="宋体" w:hAnsi="宋体"/>
          <w:b/>
          <w:sz w:val="24"/>
        </w:rPr>
        <w:t>附件</w:t>
      </w:r>
      <w:r>
        <w:rPr>
          <w:rFonts w:hint="eastAsia" w:ascii="宋体" w:hAnsi="宋体" w:cs="宋体"/>
          <w:b/>
          <w:color w:val="0D0D0D"/>
          <w:sz w:val="24"/>
          <w:lang w:val="en-US" w:eastAsia="zh-CN"/>
        </w:rPr>
        <w:t>2</w:t>
      </w:r>
      <w:r>
        <w:rPr>
          <w:rFonts w:hint="eastAsia" w:ascii="宋体" w:hAnsi="宋体" w:cs="宋体"/>
          <w:b/>
          <w:color w:val="0D0D0D"/>
          <w:sz w:val="24"/>
        </w:rPr>
        <w:t>.2投标声明书格式：</w:t>
      </w:r>
    </w:p>
    <w:p>
      <w:pPr>
        <w:snapToGrid w:val="0"/>
        <w:spacing w:before="120" w:beforeLines="50" w:after="50" w:line="360" w:lineRule="auto"/>
        <w:jc w:val="center"/>
        <w:rPr>
          <w:rFonts w:hint="eastAsia" w:ascii="宋体" w:hAnsi="宋体" w:cs="宋体"/>
          <w:b/>
          <w:color w:val="auto"/>
          <w:sz w:val="24"/>
        </w:rPr>
      </w:pPr>
      <w:r>
        <w:rPr>
          <w:rFonts w:hint="eastAsia" w:ascii="宋体" w:hAnsi="宋体" w:cs="宋体"/>
          <w:b/>
          <w:color w:val="auto"/>
          <w:sz w:val="24"/>
        </w:rPr>
        <w:t>投标声明书</w:t>
      </w:r>
    </w:p>
    <w:p>
      <w:pPr>
        <w:snapToGrid w:val="0"/>
        <w:spacing w:before="120" w:beforeLines="50" w:after="50"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金华市金诚招投标代理有限公司</w:t>
      </w:r>
      <w:r>
        <w:rPr>
          <w:rFonts w:hint="eastAsia" w:ascii="宋体" w:hAnsi="宋体" w:cs="宋体"/>
          <w:color w:val="auto"/>
          <w:sz w:val="24"/>
        </w:rPr>
        <w:t>：</w:t>
      </w:r>
    </w:p>
    <w:p>
      <w:pPr>
        <w:snapToGrid w:val="0"/>
        <w:spacing w:before="120" w:beforeLines="50" w:after="50" w:line="360" w:lineRule="auto"/>
        <w:ind w:firstLine="360" w:firstLineChars="150"/>
        <w:rPr>
          <w:rFonts w:hint="eastAsia" w:ascii="宋体" w:hAnsi="宋体" w:cs="宋体"/>
          <w:color w:val="auto"/>
          <w:sz w:val="24"/>
        </w:rPr>
      </w:pPr>
      <w:r>
        <w:rPr>
          <w:rFonts w:hint="eastAsia" w:ascii="宋体" w:hAnsi="宋体" w:cs="宋体"/>
          <w:color w:val="auto"/>
          <w:sz w:val="24"/>
          <w:u w:val="single"/>
        </w:rPr>
        <w:t xml:space="preserve">（投标人名称）     </w:t>
      </w:r>
      <w:r>
        <w:rPr>
          <w:rFonts w:hint="eastAsia" w:ascii="宋体" w:hAnsi="宋体" w:cs="宋体"/>
          <w:color w:val="auto"/>
          <w:sz w:val="24"/>
        </w:rPr>
        <w:t>系中华人民共和国合法企业，经营地址</w:t>
      </w:r>
      <w:r>
        <w:rPr>
          <w:rFonts w:hint="eastAsia" w:ascii="宋体" w:hAnsi="宋体" w:cs="宋体"/>
          <w:color w:val="auto"/>
          <w:sz w:val="24"/>
          <w:u w:val="single"/>
        </w:rPr>
        <w:t xml:space="preserve">              </w:t>
      </w:r>
      <w:r>
        <w:rPr>
          <w:rFonts w:hint="eastAsia" w:ascii="宋体" w:hAnsi="宋体" w:cs="宋体"/>
          <w:color w:val="auto"/>
          <w:sz w:val="24"/>
        </w:rPr>
        <w:t xml:space="preserve">我 </w:t>
      </w:r>
      <w:r>
        <w:rPr>
          <w:rFonts w:hint="eastAsia" w:ascii="宋体" w:hAnsi="宋体" w:cs="宋体"/>
          <w:color w:val="auto"/>
          <w:sz w:val="24"/>
          <w:u w:val="single"/>
        </w:rPr>
        <w:t xml:space="preserve">      （姓名）</w:t>
      </w:r>
      <w:r>
        <w:rPr>
          <w:rFonts w:hint="eastAsia" w:ascii="宋体" w:hAnsi="宋体" w:cs="宋体"/>
          <w:color w:val="auto"/>
          <w:sz w:val="24"/>
        </w:rPr>
        <w:t>系______（投标人名称）的法定代表人，我方愿意参加贵方组织的</w:t>
      </w:r>
      <w:r>
        <w:rPr>
          <w:rFonts w:hint="eastAsia" w:ascii="宋体" w:hAnsi="宋体" w:cs="宋体"/>
          <w:color w:val="auto"/>
          <w:sz w:val="24"/>
          <w:u w:val="single"/>
          <w:lang w:eastAsia="zh-CN"/>
        </w:rPr>
        <w:t>东阳市国有企业保险（限额以下）服务项目</w:t>
      </w:r>
      <w:r>
        <w:rPr>
          <w:rFonts w:hint="eastAsia" w:ascii="宋体" w:hAnsi="宋体"/>
          <w:bCs/>
          <w:color w:val="auto"/>
          <w:sz w:val="24"/>
        </w:rPr>
        <w:t>标项1/2/3</w:t>
      </w:r>
      <w:r>
        <w:rPr>
          <w:rFonts w:hint="eastAsia" w:ascii="宋体" w:hAnsi="宋体"/>
          <w:bCs/>
          <w:color w:val="auto"/>
          <w:sz w:val="24"/>
          <w:lang w:val="en-US" w:eastAsia="zh-CN"/>
        </w:rPr>
        <w:t>/4/5</w:t>
      </w:r>
      <w:r>
        <w:rPr>
          <w:rFonts w:hint="eastAsia" w:ascii="宋体" w:hAnsi="宋体" w:cs="宋体"/>
          <w:color w:val="auto"/>
          <w:sz w:val="24"/>
        </w:rPr>
        <w:t>的投标，为便于贵方公正、择优地确定中标人，我方就本次投标有关事项郑重声明如下：</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auto"/>
          <w:sz w:val="24"/>
        </w:rPr>
        <w:t>1.我方向贵方提交的所有投标文件、资料都是准确的和真实的。</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2.我方不是采购人的附属机构</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在获知本项目采购信息后，与采购人聘请的为此项目提供咨询服务的公司及其附属机构没有任何联系。</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3.我方及由本人担任法定代表人的其他机构最近三年内被通报、被处罚的违法行为或者可认定为不良行为的有：</w:t>
      </w:r>
    </w:p>
    <w:p>
      <w:pPr>
        <w:snapToGrid w:val="0"/>
        <w:spacing w:before="120" w:beforeLines="50" w:line="360" w:lineRule="auto"/>
        <w:ind w:firstLine="480" w:firstLineChars="200"/>
        <w:rPr>
          <w:rFonts w:hint="eastAsia" w:ascii="宋体" w:hAnsi="宋体" w:cs="宋体"/>
          <w:color w:val="0D0D0D"/>
          <w:sz w:val="24"/>
          <w:u w:val="single"/>
        </w:rPr>
      </w:pPr>
      <w:r>
        <w:rPr>
          <w:rFonts w:hint="eastAsia" w:ascii="宋体" w:hAnsi="宋体" w:cs="宋体"/>
          <w:color w:val="0D0D0D"/>
          <w:sz w:val="24"/>
          <w:u w:val="single"/>
        </w:rPr>
        <w:t>　　　　　　　　　　　　　　　　　　　　　　　　　　　</w:t>
      </w: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4.以上事项如有虚假或隐瞒，我方愿意承担一切后果，并不再寻求任何旨在减轻或免除法律责任的辩解。</w:t>
      </w:r>
    </w:p>
    <w:p>
      <w:pPr>
        <w:snapToGrid w:val="0"/>
        <w:spacing w:before="120" w:beforeLines="50" w:after="50" w:line="360" w:lineRule="auto"/>
        <w:ind w:firstLine="504"/>
        <w:rPr>
          <w:rFonts w:hint="eastAsia" w:ascii="宋体" w:hAnsi="宋体" w:cs="宋体"/>
          <w:color w:val="0D0D0D"/>
          <w:sz w:val="24"/>
        </w:rPr>
      </w:pP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法定代表人或授权代表签字：</w:t>
      </w:r>
    </w:p>
    <w:p>
      <w:pPr>
        <w:snapToGrid w:val="0"/>
        <w:spacing w:before="120" w:beforeLines="50" w:after="50" w:line="360" w:lineRule="auto"/>
        <w:ind w:firstLine="504"/>
        <w:rPr>
          <w:rFonts w:hint="eastAsia" w:ascii="宋体" w:hAnsi="宋体" w:cs="宋体"/>
          <w:color w:val="0D0D0D"/>
          <w:sz w:val="24"/>
        </w:rPr>
      </w:pPr>
    </w:p>
    <w:p>
      <w:pPr>
        <w:snapToGrid w:val="0"/>
        <w:spacing w:before="120" w:beforeLines="50" w:after="50" w:line="360" w:lineRule="auto"/>
        <w:ind w:firstLine="504"/>
        <w:rPr>
          <w:rFonts w:hint="eastAsia" w:ascii="宋体" w:hAnsi="宋体" w:cs="宋体"/>
          <w:color w:val="0D0D0D"/>
          <w:sz w:val="24"/>
        </w:rPr>
      </w:pPr>
      <w:r>
        <w:rPr>
          <w:rFonts w:hint="eastAsia" w:ascii="宋体" w:hAnsi="宋体" w:cs="宋体"/>
          <w:color w:val="0D0D0D"/>
          <w:sz w:val="24"/>
        </w:rPr>
        <w:t>投标人公章：</w:t>
      </w:r>
    </w:p>
    <w:p>
      <w:pPr>
        <w:snapToGrid w:val="0"/>
        <w:spacing w:before="50" w:after="120" w:afterLines="50" w:line="360" w:lineRule="auto"/>
        <w:ind w:firstLine="6960" w:firstLineChars="2900"/>
        <w:jc w:val="left"/>
        <w:rPr>
          <w:rFonts w:hint="eastAsia" w:ascii="宋体" w:hAnsi="宋体" w:cs="宋体"/>
          <w:color w:val="0D0D0D"/>
          <w:sz w:val="24"/>
        </w:rPr>
      </w:pPr>
      <w:r>
        <w:rPr>
          <w:rFonts w:hint="eastAsia" w:ascii="宋体" w:hAnsi="宋体" w:cs="宋体"/>
          <w:color w:val="0D0D0D"/>
          <w:sz w:val="24"/>
        </w:rPr>
        <w:t>年 月 日</w:t>
      </w:r>
    </w:p>
    <w:p>
      <w:pPr>
        <w:snapToGrid w:val="0"/>
        <w:spacing w:before="50" w:after="120" w:afterLines="50" w:line="360" w:lineRule="auto"/>
        <w:jc w:val="left"/>
        <w:outlineLvl w:val="2"/>
        <w:rPr>
          <w:rFonts w:hint="eastAsia" w:ascii="宋体" w:hAnsi="宋体" w:cs="宋体"/>
          <w:color w:val="0D0D0D"/>
          <w:sz w:val="24"/>
        </w:rPr>
      </w:pPr>
      <w:r>
        <w:rPr>
          <w:rFonts w:hint="eastAsia" w:ascii="宋体" w:hAnsi="宋体" w:cs="宋体"/>
          <w:color w:val="0D0D0D"/>
          <w:sz w:val="24"/>
        </w:rPr>
        <w:br w:type="page"/>
      </w:r>
      <w:r>
        <w:rPr>
          <w:rFonts w:hint="eastAsia" w:ascii="宋体" w:hAnsi="宋体"/>
          <w:b/>
          <w:sz w:val="24"/>
        </w:rPr>
        <w:t>附件</w:t>
      </w:r>
      <w:r>
        <w:rPr>
          <w:rFonts w:hint="eastAsia" w:ascii="宋体" w:hAnsi="宋体" w:cs="宋体"/>
          <w:b/>
          <w:bCs/>
          <w:color w:val="0D0D0D"/>
          <w:sz w:val="24"/>
          <w:lang w:val="en-US" w:eastAsia="zh-CN"/>
        </w:rPr>
        <w:t>2</w:t>
      </w:r>
      <w:r>
        <w:rPr>
          <w:rFonts w:hint="eastAsia" w:ascii="宋体" w:hAnsi="宋体" w:cs="宋体"/>
          <w:b/>
          <w:bCs/>
          <w:color w:val="0D0D0D"/>
          <w:sz w:val="24"/>
        </w:rPr>
        <w:t>.3法定</w:t>
      </w:r>
      <w:r>
        <w:rPr>
          <w:rFonts w:hint="eastAsia" w:ascii="宋体" w:hAnsi="宋体" w:cs="宋体"/>
          <w:b/>
          <w:color w:val="0D0D0D"/>
          <w:sz w:val="24"/>
        </w:rPr>
        <w:t>代表人授权委托书格式：</w:t>
      </w:r>
    </w:p>
    <w:p>
      <w:pPr>
        <w:snapToGrid w:val="0"/>
        <w:spacing w:before="120" w:beforeLines="50" w:after="50" w:line="360" w:lineRule="auto"/>
        <w:jc w:val="center"/>
        <w:rPr>
          <w:rFonts w:hint="eastAsia" w:ascii="宋体" w:hAnsi="宋体" w:cs="宋体"/>
          <w:b/>
          <w:color w:val="0D0D0D"/>
          <w:sz w:val="24"/>
        </w:rPr>
      </w:pPr>
      <w:r>
        <w:rPr>
          <w:rFonts w:hint="eastAsia" w:ascii="宋体" w:hAnsi="宋体" w:cs="宋体"/>
          <w:b/>
          <w:color w:val="0D0D0D"/>
          <w:sz w:val="24"/>
        </w:rPr>
        <w:t>法定代表人授权委托书</w:t>
      </w:r>
    </w:p>
    <w:p>
      <w:pPr>
        <w:snapToGrid w:val="0"/>
        <w:spacing w:after="50" w:line="360" w:lineRule="auto"/>
        <w:rPr>
          <w:rFonts w:hint="eastAsia" w:ascii="宋体" w:hAnsi="宋体" w:cs="宋体"/>
          <w:b/>
          <w:bCs/>
          <w:color w:val="auto"/>
          <w:sz w:val="24"/>
        </w:rPr>
      </w:pPr>
      <w:r>
        <w:rPr>
          <w:rFonts w:hint="eastAsia" w:ascii="宋体" w:hAnsi="宋体" w:cs="宋体"/>
          <w:bCs/>
          <w:color w:val="auto"/>
          <w:sz w:val="24"/>
        </w:rPr>
        <w:t>致：</w:t>
      </w:r>
      <w:r>
        <w:rPr>
          <w:rFonts w:hint="eastAsia" w:ascii="宋体" w:hAnsi="宋体" w:cs="宋体"/>
          <w:color w:val="auto"/>
          <w:sz w:val="24"/>
          <w:u w:val="single"/>
        </w:rPr>
        <w:t>_金华市金诚招投标代理有限公司_</w:t>
      </w:r>
      <w:r>
        <w:rPr>
          <w:rFonts w:hint="eastAsia" w:ascii="宋体" w:hAnsi="宋体" w:cs="宋体"/>
          <w:color w:val="auto"/>
          <w:sz w:val="24"/>
        </w:rPr>
        <w:t>：</w:t>
      </w:r>
    </w:p>
    <w:p>
      <w:pPr>
        <w:spacing w:after="120" w:afterLines="50" w:line="360" w:lineRule="auto"/>
        <w:ind w:firstLine="504" w:firstLineChars="210"/>
        <w:rPr>
          <w:rFonts w:hint="eastAsia" w:ascii="宋体" w:hAnsi="宋体" w:cs="宋体"/>
          <w:color w:val="auto"/>
          <w:sz w:val="24"/>
        </w:rPr>
      </w:pPr>
      <w:r>
        <w:rPr>
          <w:rFonts w:hint="eastAsia" w:ascii="宋体" w:hAnsi="宋体" w:cs="宋体"/>
          <w:color w:val="auto"/>
          <w:sz w:val="24"/>
        </w:rPr>
        <w:t>我______</w:t>
      </w:r>
      <w:r>
        <w:rPr>
          <w:rFonts w:hint="eastAsia" w:ascii="宋体" w:hAnsi="宋体" w:cs="宋体"/>
          <w:color w:val="auto"/>
          <w:sz w:val="24"/>
          <w:u w:val="single"/>
        </w:rPr>
        <w:t>__</w:t>
      </w:r>
      <w:r>
        <w:rPr>
          <w:rFonts w:hint="eastAsia" w:ascii="宋体" w:hAnsi="宋体" w:cs="宋体"/>
          <w:color w:val="auto"/>
          <w:sz w:val="24"/>
        </w:rPr>
        <w:t>_（姓名）系______</w:t>
      </w:r>
      <w:r>
        <w:rPr>
          <w:rFonts w:hint="eastAsia" w:ascii="宋体" w:hAnsi="宋体" w:cs="宋体"/>
          <w:color w:val="auto"/>
          <w:sz w:val="24"/>
          <w:u w:val="single"/>
        </w:rPr>
        <w:t>__</w:t>
      </w:r>
      <w:r>
        <w:rPr>
          <w:rFonts w:hint="eastAsia" w:ascii="宋体" w:hAnsi="宋体" w:cs="宋体"/>
          <w:color w:val="auto"/>
          <w:sz w:val="24"/>
        </w:rPr>
        <w:t>_（投标人名称）的法定代表人，现授权委托本单位在职职工</w:t>
      </w:r>
      <w:r>
        <w:rPr>
          <w:rFonts w:hint="eastAsia" w:ascii="宋体" w:hAnsi="宋体" w:cs="宋体"/>
          <w:color w:val="auto"/>
          <w:sz w:val="24"/>
          <w:u w:val="single"/>
        </w:rPr>
        <w:t>（姓名）</w:t>
      </w:r>
      <w:r>
        <w:rPr>
          <w:rFonts w:hint="eastAsia" w:ascii="宋体" w:hAnsi="宋体" w:cs="宋体"/>
          <w:color w:val="auto"/>
          <w:sz w:val="24"/>
        </w:rPr>
        <w:t>以我方的名义参加</w:t>
      </w:r>
      <w:r>
        <w:rPr>
          <w:rFonts w:hint="eastAsia" w:ascii="宋体" w:hAnsi="宋体" w:cs="宋体"/>
          <w:color w:val="auto"/>
          <w:sz w:val="24"/>
          <w:szCs w:val="24"/>
          <w:u w:val="single"/>
          <w:lang w:val="en-US" w:eastAsia="zh-CN"/>
        </w:rPr>
        <w:t>东阳市国有企业保险（限额以下）服务项目</w:t>
      </w:r>
      <w:r>
        <w:rPr>
          <w:rFonts w:hint="eastAsia" w:ascii="宋体" w:hAnsi="宋体"/>
          <w:bCs/>
          <w:color w:val="auto"/>
          <w:sz w:val="24"/>
        </w:rPr>
        <w:t>标项1/2/3</w:t>
      </w:r>
      <w:r>
        <w:rPr>
          <w:rFonts w:hint="eastAsia" w:ascii="宋体" w:hAnsi="宋体"/>
          <w:bCs/>
          <w:color w:val="auto"/>
          <w:sz w:val="24"/>
          <w:lang w:val="en-US" w:eastAsia="zh-CN"/>
        </w:rPr>
        <w:t>/4/5</w:t>
      </w:r>
      <w:r>
        <w:rPr>
          <w:rFonts w:hint="eastAsia" w:ascii="宋体" w:hAnsi="宋体" w:cs="宋体"/>
          <w:color w:val="auto"/>
          <w:sz w:val="24"/>
        </w:rPr>
        <w:t>的投标活动，并代表我方全权办理针对上述项目的投标、开标、评标、签约等具体事务和签署相关文件。</w:t>
      </w:r>
    </w:p>
    <w:p>
      <w:pPr>
        <w:snapToGrid w:val="0"/>
        <w:spacing w:after="50" w:line="360" w:lineRule="auto"/>
        <w:ind w:firstLine="504" w:firstLineChars="210"/>
        <w:rPr>
          <w:rFonts w:hint="eastAsia" w:ascii="宋体" w:hAnsi="宋体" w:cs="宋体"/>
          <w:color w:val="auto"/>
          <w:sz w:val="24"/>
        </w:rPr>
      </w:pPr>
      <w:r>
        <w:rPr>
          <w:rFonts w:hint="eastAsia" w:ascii="宋体" w:hAnsi="宋体" w:cs="宋体"/>
          <w:color w:val="auto"/>
          <w:sz w:val="24"/>
        </w:rPr>
        <w:t>我方对被授权人的签名事项负全部责任。</w:t>
      </w:r>
    </w:p>
    <w:p>
      <w:pPr>
        <w:snapToGrid w:val="0"/>
        <w:spacing w:after="50" w:line="360" w:lineRule="auto"/>
        <w:ind w:firstLine="480"/>
        <w:rPr>
          <w:rFonts w:hint="eastAsia" w:ascii="宋体" w:hAnsi="宋体" w:cs="宋体"/>
          <w:color w:val="0D0D0D"/>
          <w:sz w:val="24"/>
        </w:rPr>
      </w:pPr>
      <w:r>
        <w:rPr>
          <w:rFonts w:hint="eastAsia" w:ascii="宋体" w:hAnsi="宋体" w:cs="宋体"/>
          <w:color w:val="0D0D0D"/>
          <w:sz w:val="24"/>
          <w:u w:val="single"/>
        </w:rPr>
        <w:t>在撤销授权的书面通知以前，本授权书一直有效。</w:t>
      </w:r>
      <w:r>
        <w:rPr>
          <w:rFonts w:hint="eastAsia" w:ascii="宋体" w:hAnsi="宋体" w:cs="宋体"/>
          <w:color w:val="0D0D0D"/>
          <w:sz w:val="24"/>
        </w:rPr>
        <w:t>被授权人在授权书有效期内签署的所有文件不因授权的撤销而失效。</w:t>
      </w:r>
    </w:p>
    <w:p>
      <w:pPr>
        <w:snapToGrid w:val="0"/>
        <w:spacing w:after="50" w:line="360" w:lineRule="auto"/>
        <w:ind w:firstLine="480"/>
        <w:rPr>
          <w:rFonts w:hint="eastAsia" w:ascii="宋体" w:hAnsi="宋体" w:cs="宋体"/>
          <w:color w:val="0D0D0D"/>
          <w:sz w:val="24"/>
        </w:rPr>
      </w:pPr>
      <w:r>
        <w:rPr>
          <w:rFonts w:hint="eastAsia" w:ascii="宋体" w:hAnsi="宋体" w:cs="宋体"/>
          <w:color w:val="0D0D0D"/>
          <w:sz w:val="24"/>
        </w:rPr>
        <w:t>被授权人无转委托权，特此委托。</w:t>
      </w:r>
    </w:p>
    <w:p>
      <w:pPr>
        <w:snapToGrid w:val="0"/>
        <w:spacing w:after="50" w:line="360" w:lineRule="auto"/>
        <w:rPr>
          <w:rFonts w:hint="eastAsia" w:ascii="宋体" w:hAnsi="宋体" w:cs="宋体"/>
          <w:color w:val="0D0D0D"/>
          <w:sz w:val="24"/>
          <w:u w:val="single"/>
        </w:rPr>
      </w:pPr>
      <w:r>
        <w:rPr>
          <w:rFonts w:hint="eastAsia" w:ascii="宋体" w:hAnsi="宋体" w:cs="宋体"/>
          <w:color w:val="0D0D0D"/>
          <w:sz w:val="24"/>
        </w:rPr>
        <w:t>委托代理人签名：</w:t>
      </w:r>
      <w:r>
        <w:rPr>
          <w:rFonts w:hint="eastAsia" w:ascii="宋体" w:hAnsi="宋体" w:cs="宋体"/>
          <w:color w:val="0D0D0D"/>
          <w:sz w:val="24"/>
          <w:u w:val="single"/>
        </w:rPr>
        <w:t xml:space="preserve">          </w:t>
      </w:r>
      <w:r>
        <w:rPr>
          <w:rFonts w:hint="eastAsia" w:ascii="宋体" w:hAnsi="宋体" w:cs="宋体"/>
          <w:color w:val="0D0D0D"/>
          <w:sz w:val="24"/>
        </w:rPr>
        <w:t xml:space="preserve">                 法定代表人签名：</w:t>
      </w:r>
      <w:r>
        <w:rPr>
          <w:rFonts w:hint="eastAsia" w:ascii="宋体" w:hAnsi="宋体" w:cs="宋体"/>
          <w:color w:val="0D0D0D"/>
          <w:sz w:val="24"/>
          <w:u w:val="single"/>
        </w:rPr>
        <w:t xml:space="preserve">          </w:t>
      </w:r>
    </w:p>
    <w:p>
      <w:pPr>
        <w:snapToGrid w:val="0"/>
        <w:spacing w:after="50" w:line="360" w:lineRule="auto"/>
        <w:rPr>
          <w:rFonts w:hint="eastAsia" w:ascii="宋体" w:hAnsi="宋体" w:cs="宋体"/>
          <w:color w:val="0D0D0D"/>
          <w:sz w:val="24"/>
        </w:rPr>
      </w:pPr>
      <w:r>
        <w:rPr>
          <w:rFonts w:hint="eastAsia" w:ascii="宋体" w:hAnsi="宋体" w:cs="宋体"/>
          <w:color w:val="0D0D0D"/>
          <w:sz w:val="24"/>
        </w:rPr>
        <w:t>职务：</w:t>
      </w:r>
      <w:r>
        <w:rPr>
          <w:rFonts w:hint="eastAsia" w:ascii="宋体" w:hAnsi="宋体" w:cs="宋体"/>
          <w:color w:val="0D0D0D"/>
          <w:sz w:val="24"/>
          <w:u w:val="single"/>
        </w:rPr>
        <w:t xml:space="preserve">          </w:t>
      </w:r>
      <w:r>
        <w:rPr>
          <w:rFonts w:hint="eastAsia" w:ascii="宋体" w:hAnsi="宋体" w:cs="宋体"/>
          <w:color w:val="0D0D0D"/>
          <w:sz w:val="24"/>
        </w:rPr>
        <w:t xml:space="preserve">     </w:t>
      </w:r>
    </w:p>
    <w:p>
      <w:pPr>
        <w:snapToGrid w:val="0"/>
        <w:spacing w:after="50" w:line="360" w:lineRule="auto"/>
        <w:rPr>
          <w:rFonts w:hint="eastAsia" w:ascii="宋体" w:hAnsi="宋体" w:cs="宋体"/>
          <w:color w:val="0D0D0D"/>
          <w:sz w:val="24"/>
        </w:rPr>
      </w:pPr>
      <w:r>
        <w:rPr>
          <w:rFonts w:hint="eastAsia" w:ascii="宋体" w:hAnsi="宋体" w:cs="宋体"/>
          <w:color w:val="0D0D0D"/>
          <w:sz w:val="24"/>
        </w:rPr>
        <w:t>联系电话：                                 职务：</w:t>
      </w:r>
      <w:r>
        <w:rPr>
          <w:rFonts w:hint="eastAsia" w:ascii="宋体" w:hAnsi="宋体" w:cs="宋体"/>
          <w:color w:val="0D0D0D"/>
          <w:sz w:val="24"/>
          <w:u w:val="single"/>
        </w:rPr>
        <w:t xml:space="preserve">          </w:t>
      </w:r>
    </w:p>
    <w:p>
      <w:pPr>
        <w:snapToGrid w:val="0"/>
        <w:spacing w:after="50" w:line="360" w:lineRule="auto"/>
        <w:rPr>
          <w:rFonts w:hint="eastAsia" w:ascii="宋体" w:hAnsi="宋体" w:cs="宋体"/>
          <w:color w:val="0D0D0D"/>
          <w:sz w:val="24"/>
        </w:rPr>
      </w:pPr>
      <w:r>
        <w:rPr>
          <w:rFonts w:hint="eastAsia" w:ascii="宋体" w:hAnsi="宋体" w:cs="宋体"/>
          <w:color w:val="0D0D0D"/>
          <w:sz w:val="24"/>
        </w:rPr>
        <w:t>委托代理人身份证复印件（正反双面）：</w:t>
      </w:r>
    </w:p>
    <w:tbl>
      <w:tblPr>
        <w:tblStyle w:val="55"/>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642" w:hRule="atLeast"/>
        </w:trPr>
        <w:tc>
          <w:tcPr>
            <w:tcW w:w="5328" w:type="dxa"/>
            <w:tcBorders>
              <w:top w:val="dashed" w:color="auto" w:sz="4" w:space="0"/>
              <w:left w:val="dashed" w:color="auto" w:sz="4" w:space="0"/>
              <w:bottom w:val="dashed" w:color="auto" w:sz="4" w:space="0"/>
              <w:right w:val="dashed" w:color="auto" w:sz="4" w:space="0"/>
            </w:tcBorders>
            <w:noWrap w:val="0"/>
            <w:vAlign w:val="top"/>
          </w:tcPr>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jc w:val="center"/>
              <w:rPr>
                <w:rFonts w:hint="eastAsia" w:ascii="宋体" w:hAnsi="宋体" w:cs="宋体"/>
                <w:color w:val="0D0D0D"/>
                <w:sz w:val="24"/>
              </w:rPr>
            </w:pPr>
            <w:r>
              <w:rPr>
                <w:rFonts w:hint="eastAsia" w:ascii="宋体" w:hAnsi="宋体" w:cs="宋体"/>
                <w:color w:val="0D0D0D"/>
                <w:sz w:val="24"/>
              </w:rPr>
              <w:t>粘</w:t>
            </w:r>
          </w:p>
          <w:p>
            <w:pPr>
              <w:snapToGrid w:val="0"/>
              <w:spacing w:before="120" w:beforeLines="50" w:after="50"/>
              <w:jc w:val="center"/>
              <w:rPr>
                <w:rFonts w:hint="eastAsia" w:ascii="宋体" w:hAnsi="宋体" w:cs="宋体"/>
                <w:color w:val="0D0D0D"/>
                <w:sz w:val="24"/>
              </w:rPr>
            </w:pPr>
          </w:p>
          <w:p>
            <w:pPr>
              <w:snapToGrid w:val="0"/>
              <w:spacing w:before="120" w:beforeLines="50" w:after="50"/>
              <w:jc w:val="center"/>
              <w:rPr>
                <w:rFonts w:hint="eastAsia" w:ascii="宋体" w:hAnsi="宋体" w:cs="宋体"/>
                <w:color w:val="0D0D0D"/>
                <w:sz w:val="24"/>
              </w:rPr>
            </w:pPr>
            <w:r>
              <w:rPr>
                <w:rFonts w:hint="eastAsia" w:ascii="宋体" w:hAnsi="宋体" w:cs="宋体"/>
                <w:color w:val="0D0D0D"/>
                <w:sz w:val="24"/>
              </w:rPr>
              <w:t>贴</w:t>
            </w:r>
          </w:p>
          <w:p>
            <w:pPr>
              <w:snapToGrid w:val="0"/>
              <w:spacing w:before="120" w:beforeLines="50" w:after="50"/>
              <w:jc w:val="center"/>
              <w:rPr>
                <w:rFonts w:hint="eastAsia" w:ascii="宋体" w:hAnsi="宋体" w:cs="宋体"/>
                <w:color w:val="0D0D0D"/>
                <w:sz w:val="24"/>
              </w:rPr>
            </w:pPr>
          </w:p>
          <w:p>
            <w:pPr>
              <w:snapToGrid w:val="0"/>
              <w:spacing w:before="120" w:beforeLines="50" w:after="50"/>
              <w:jc w:val="center"/>
              <w:rPr>
                <w:rFonts w:hint="eastAsia" w:ascii="宋体" w:hAnsi="宋体" w:cs="宋体"/>
                <w:color w:val="0D0D0D"/>
                <w:sz w:val="24"/>
              </w:rPr>
            </w:pPr>
            <w:r>
              <w:rPr>
                <w:rFonts w:hint="eastAsia" w:ascii="宋体" w:hAnsi="宋体" w:cs="宋体"/>
                <w:color w:val="0D0D0D"/>
                <w:sz w:val="24"/>
              </w:rPr>
              <w:t>处</w:t>
            </w:r>
          </w:p>
        </w:tc>
      </w:tr>
    </w:tbl>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p>
    <w:p>
      <w:pPr>
        <w:snapToGrid w:val="0"/>
        <w:spacing w:before="120" w:beforeLines="50" w:after="50"/>
        <w:rPr>
          <w:rFonts w:hint="eastAsia" w:ascii="宋体" w:hAnsi="宋体" w:cs="宋体"/>
          <w:color w:val="0D0D0D"/>
          <w:sz w:val="24"/>
        </w:rPr>
      </w:pPr>
      <w:r>
        <w:rPr>
          <w:rFonts w:hint="eastAsia" w:ascii="宋体" w:hAnsi="宋体" w:cs="宋体"/>
          <w:color w:val="0D0D0D"/>
          <w:sz w:val="24"/>
        </w:rPr>
        <w:t xml:space="preserve"> 投标人公章：</w:t>
      </w:r>
    </w:p>
    <w:p>
      <w:pPr>
        <w:snapToGrid w:val="0"/>
        <w:spacing w:before="120" w:beforeLines="50" w:after="50"/>
        <w:jc w:val="center"/>
        <w:rPr>
          <w:rFonts w:hint="eastAsia" w:ascii="宋体" w:hAnsi="宋体" w:cs="宋体"/>
          <w:color w:val="0D0D0D"/>
          <w:sz w:val="24"/>
        </w:rPr>
      </w:pPr>
      <w:r>
        <w:rPr>
          <w:rFonts w:hint="eastAsia" w:ascii="宋体" w:hAnsi="宋体" w:cs="宋体"/>
          <w:color w:val="0D0D0D"/>
          <w:sz w:val="24"/>
        </w:rPr>
        <w:t xml:space="preserve">                                                </w:t>
      </w:r>
      <w:r>
        <w:rPr>
          <w:rFonts w:hint="eastAsia" w:ascii="宋体" w:hAnsi="宋体" w:cs="宋体"/>
          <w:color w:val="0D0D0D"/>
          <w:sz w:val="24"/>
          <w:lang w:val="en-US" w:eastAsia="zh-CN"/>
        </w:rPr>
        <w:t>2023</w:t>
      </w:r>
      <w:r>
        <w:rPr>
          <w:rFonts w:hint="eastAsia" w:ascii="宋体" w:hAnsi="宋体" w:cs="宋体"/>
          <w:color w:val="0D0D0D"/>
          <w:sz w:val="24"/>
        </w:rPr>
        <w:t>年    月    日</w:t>
      </w:r>
    </w:p>
    <w:p>
      <w:pPr>
        <w:snapToGrid w:val="0"/>
        <w:spacing w:before="120" w:beforeLines="50" w:after="50"/>
        <w:rPr>
          <w:rFonts w:hint="eastAsia" w:ascii="宋体" w:hAnsi="宋体" w:cs="宋体"/>
          <w:color w:val="0D0D0D"/>
          <w:sz w:val="24"/>
        </w:rPr>
      </w:pPr>
    </w:p>
    <w:p>
      <w:pPr>
        <w:snapToGrid w:val="0"/>
        <w:spacing w:before="50" w:after="120" w:afterLines="50"/>
        <w:jc w:val="left"/>
        <w:rPr>
          <w:rFonts w:hint="eastAsia" w:ascii="宋体" w:hAnsi="宋体" w:cs="宋体"/>
          <w:color w:val="0D0D0D"/>
          <w:sz w:val="24"/>
        </w:rPr>
      </w:pPr>
      <w:r>
        <w:rPr>
          <w:rFonts w:hint="eastAsia" w:ascii="宋体" w:hAnsi="宋体" w:cs="宋体"/>
          <w:b/>
          <w:color w:val="0D0D0D"/>
          <w:sz w:val="24"/>
        </w:rPr>
        <w:t>*</w:t>
      </w:r>
      <w:r>
        <w:rPr>
          <w:rFonts w:hint="eastAsia" w:ascii="宋体" w:hAnsi="宋体" w:cs="宋体"/>
          <w:color w:val="0D0D0D"/>
          <w:sz w:val="24"/>
        </w:rPr>
        <w:t>注；此表格格式不得修改</w:t>
      </w: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r>
        <w:rPr>
          <w:rFonts w:hint="eastAsia" w:ascii="宋体" w:hAnsi="宋体" w:cs="宋体"/>
          <w:b/>
          <w:color w:val="0D0D0D"/>
          <w:sz w:val="24"/>
        </w:rPr>
        <w:br w:type="page"/>
      </w:r>
      <w:r>
        <w:rPr>
          <w:rFonts w:hint="eastAsia" w:ascii="宋体" w:hAnsi="宋体"/>
          <w:b/>
          <w:sz w:val="24"/>
        </w:rPr>
        <w:t>附件</w:t>
      </w:r>
      <w:r>
        <w:rPr>
          <w:rFonts w:hint="eastAsia" w:ascii="宋体" w:hAnsi="宋体" w:cs="宋体"/>
          <w:b/>
          <w:color w:val="0D0D0D"/>
          <w:sz w:val="24"/>
          <w:lang w:val="en-US" w:eastAsia="zh-CN"/>
        </w:rPr>
        <w:t>2</w:t>
      </w:r>
      <w:r>
        <w:rPr>
          <w:rFonts w:hint="eastAsia" w:ascii="宋体" w:hAnsi="宋体" w:cs="宋体"/>
          <w:b/>
          <w:color w:val="0D0D0D"/>
          <w:sz w:val="24"/>
        </w:rPr>
        <w:t>.4投标单位情况表：</w:t>
      </w:r>
    </w:p>
    <w:p>
      <w:pPr>
        <w:snapToGrid w:val="0"/>
        <w:spacing w:before="120" w:beforeLines="50" w:after="50" w:line="360" w:lineRule="auto"/>
        <w:jc w:val="center"/>
        <w:rPr>
          <w:rFonts w:hint="eastAsia" w:ascii="宋体" w:hAnsi="宋体" w:cs="宋体"/>
          <w:b/>
          <w:color w:val="0D0D0D"/>
          <w:sz w:val="24"/>
        </w:rPr>
      </w:pPr>
      <w:r>
        <w:rPr>
          <w:rFonts w:hint="eastAsia" w:ascii="宋体" w:hAnsi="宋体" w:cs="宋体"/>
          <w:b/>
          <w:color w:val="0D0D0D"/>
          <w:sz w:val="24"/>
        </w:rPr>
        <w:t>投标单位情况表</w:t>
      </w:r>
    </w:p>
    <w:p>
      <w:pPr>
        <w:pStyle w:val="31"/>
        <w:spacing w:before="120" w:after="120" w:line="360" w:lineRule="auto"/>
        <w:rPr>
          <w:rFonts w:hint="eastAsia" w:hAnsi="宋体" w:cs="宋体"/>
          <w:color w:val="0D0D0D"/>
        </w:rPr>
      </w:pPr>
      <w:r>
        <w:rPr>
          <w:rFonts w:hint="eastAsia" w:hAnsi="宋体" w:cs="宋体"/>
          <w:color w:val="0D0D0D"/>
        </w:rPr>
        <w:t>投标单位：                                 填表日期：</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noWrap w:val="0"/>
            <w:vAlign w:val="center"/>
          </w:tcPr>
          <w:p>
            <w:pPr>
              <w:pStyle w:val="31"/>
              <w:spacing w:before="120" w:after="120" w:line="360" w:lineRule="auto"/>
              <w:rPr>
                <w:rFonts w:hint="eastAsia" w:hAnsi="宋体" w:cs="宋体"/>
                <w:color w:val="0D0D0D"/>
              </w:rPr>
            </w:pPr>
            <w:r>
              <w:rPr>
                <w:rFonts w:hint="eastAsia" w:hAnsi="宋体" w:cs="宋体"/>
                <w:color w:val="0D0D0D"/>
              </w:rPr>
              <w:t>单位名称</w:t>
            </w:r>
          </w:p>
        </w:tc>
        <w:tc>
          <w:tcPr>
            <w:tcW w:w="2887" w:type="dxa"/>
            <w:noWrap w:val="0"/>
            <w:vAlign w:val="center"/>
          </w:tcPr>
          <w:p>
            <w:pPr>
              <w:widowControl/>
              <w:spacing w:line="360" w:lineRule="auto"/>
              <w:jc w:val="center"/>
              <w:rPr>
                <w:rFonts w:hint="eastAsia" w:ascii="宋体" w:hAnsi="宋体" w:cs="宋体"/>
                <w:color w:val="0D0D0D"/>
                <w:sz w:val="24"/>
              </w:rPr>
            </w:pPr>
          </w:p>
        </w:tc>
        <w:tc>
          <w:tcPr>
            <w:tcW w:w="1388" w:type="dxa"/>
            <w:gridSpan w:val="2"/>
            <w:noWrap w:val="0"/>
            <w:vAlign w:val="center"/>
          </w:tcPr>
          <w:p>
            <w:pPr>
              <w:pStyle w:val="31"/>
              <w:spacing w:before="120" w:after="120" w:line="360" w:lineRule="auto"/>
              <w:rPr>
                <w:rFonts w:hint="eastAsia" w:hAnsi="宋体" w:cs="宋体"/>
                <w:color w:val="0D0D0D"/>
              </w:rPr>
            </w:pPr>
            <w:r>
              <w:rPr>
                <w:rFonts w:hint="eastAsia" w:hAnsi="宋体" w:cs="宋体"/>
                <w:color w:val="0D0D0D"/>
              </w:rPr>
              <w:t>电话</w:t>
            </w:r>
          </w:p>
        </w:tc>
        <w:tc>
          <w:tcPr>
            <w:tcW w:w="2534" w:type="dxa"/>
            <w:noWrap w:val="0"/>
            <w:vAlign w:val="center"/>
          </w:tcPr>
          <w:p>
            <w:pPr>
              <w:pStyle w:val="31"/>
              <w:spacing w:before="120" w:after="120" w:line="360" w:lineRule="auto"/>
              <w:jc w:val="center"/>
              <w:rPr>
                <w:rFonts w:hint="eastAsia" w:hAnsi="宋体" w:cs="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noWrap w:val="0"/>
            <w:vAlign w:val="center"/>
          </w:tcPr>
          <w:p>
            <w:pPr>
              <w:pStyle w:val="31"/>
              <w:spacing w:before="120" w:after="120" w:line="360" w:lineRule="auto"/>
              <w:rPr>
                <w:rFonts w:hint="eastAsia" w:hAnsi="宋体" w:cs="宋体"/>
                <w:color w:val="0D0D0D"/>
              </w:rPr>
            </w:pPr>
            <w:r>
              <w:rPr>
                <w:rFonts w:hint="eastAsia" w:hAnsi="宋体" w:cs="宋体"/>
                <w:color w:val="0D0D0D"/>
              </w:rPr>
              <w:t>地址</w:t>
            </w:r>
          </w:p>
        </w:tc>
        <w:tc>
          <w:tcPr>
            <w:tcW w:w="2887" w:type="dxa"/>
            <w:noWrap w:val="0"/>
            <w:vAlign w:val="center"/>
          </w:tcPr>
          <w:p>
            <w:pPr>
              <w:pStyle w:val="31"/>
              <w:spacing w:before="120" w:after="120" w:line="360" w:lineRule="auto"/>
              <w:jc w:val="center"/>
              <w:rPr>
                <w:rFonts w:hint="eastAsia" w:hAnsi="宋体" w:cs="宋体"/>
                <w:color w:val="0D0D0D"/>
              </w:rPr>
            </w:pPr>
          </w:p>
        </w:tc>
        <w:tc>
          <w:tcPr>
            <w:tcW w:w="1388" w:type="dxa"/>
            <w:gridSpan w:val="2"/>
            <w:noWrap w:val="0"/>
            <w:vAlign w:val="center"/>
          </w:tcPr>
          <w:p>
            <w:pPr>
              <w:pStyle w:val="31"/>
              <w:spacing w:before="120" w:after="120" w:line="360" w:lineRule="auto"/>
              <w:rPr>
                <w:rFonts w:hint="eastAsia" w:hAnsi="宋体" w:cs="宋体"/>
                <w:color w:val="0D0D0D"/>
              </w:rPr>
            </w:pPr>
            <w:r>
              <w:rPr>
                <w:rFonts w:hint="eastAsia" w:hAnsi="宋体" w:cs="宋体"/>
                <w:color w:val="0D0D0D"/>
              </w:rPr>
              <w:t>传真</w:t>
            </w:r>
          </w:p>
        </w:tc>
        <w:tc>
          <w:tcPr>
            <w:tcW w:w="2534" w:type="dxa"/>
            <w:noWrap w:val="0"/>
            <w:vAlign w:val="center"/>
          </w:tcPr>
          <w:p>
            <w:pPr>
              <w:pStyle w:val="31"/>
              <w:spacing w:before="120" w:after="120" w:line="360" w:lineRule="auto"/>
              <w:jc w:val="center"/>
              <w:rPr>
                <w:rFonts w:hint="eastAsia" w:hAnsi="宋体" w:cs="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noWrap w:val="0"/>
            <w:vAlign w:val="center"/>
          </w:tcPr>
          <w:p>
            <w:pPr>
              <w:pStyle w:val="31"/>
              <w:spacing w:before="120" w:after="120" w:line="360" w:lineRule="auto"/>
              <w:rPr>
                <w:rFonts w:hint="eastAsia" w:hAnsi="宋体" w:cs="宋体"/>
                <w:color w:val="0D0D0D"/>
              </w:rPr>
            </w:pPr>
            <w:r>
              <w:rPr>
                <w:rFonts w:hint="eastAsia" w:hAnsi="宋体" w:cs="宋体"/>
                <w:color w:val="0D0D0D"/>
              </w:rPr>
              <w:t>主管部门</w:t>
            </w:r>
          </w:p>
        </w:tc>
        <w:tc>
          <w:tcPr>
            <w:tcW w:w="2887" w:type="dxa"/>
            <w:noWrap w:val="0"/>
            <w:vAlign w:val="center"/>
          </w:tcPr>
          <w:p>
            <w:pPr>
              <w:pStyle w:val="31"/>
              <w:spacing w:before="120" w:after="120" w:line="360" w:lineRule="auto"/>
              <w:jc w:val="center"/>
              <w:rPr>
                <w:rFonts w:hint="eastAsia" w:hAnsi="宋体" w:cs="宋体"/>
                <w:color w:val="0D0D0D"/>
              </w:rPr>
            </w:pPr>
          </w:p>
        </w:tc>
        <w:tc>
          <w:tcPr>
            <w:tcW w:w="1388" w:type="dxa"/>
            <w:gridSpan w:val="2"/>
            <w:noWrap w:val="0"/>
            <w:vAlign w:val="center"/>
          </w:tcPr>
          <w:p>
            <w:pPr>
              <w:pStyle w:val="31"/>
              <w:spacing w:before="120" w:after="120" w:line="360" w:lineRule="auto"/>
              <w:rPr>
                <w:rFonts w:hint="eastAsia" w:hAnsi="宋体" w:cs="宋体"/>
                <w:color w:val="0D0D0D"/>
              </w:rPr>
            </w:pPr>
            <w:r>
              <w:rPr>
                <w:rFonts w:hint="eastAsia" w:hAnsi="宋体" w:cs="宋体"/>
                <w:color w:val="0D0D0D"/>
              </w:rPr>
              <w:t>企业性质</w:t>
            </w:r>
          </w:p>
        </w:tc>
        <w:tc>
          <w:tcPr>
            <w:tcW w:w="2534" w:type="dxa"/>
            <w:noWrap w:val="0"/>
            <w:vAlign w:val="center"/>
          </w:tcPr>
          <w:p>
            <w:pPr>
              <w:pStyle w:val="31"/>
              <w:spacing w:before="120" w:after="120" w:line="360" w:lineRule="auto"/>
              <w:jc w:val="center"/>
              <w:rPr>
                <w:rFonts w:hint="eastAsia" w:hAnsi="宋体" w:cs="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noWrap w:val="0"/>
            <w:vAlign w:val="center"/>
          </w:tcPr>
          <w:p>
            <w:pPr>
              <w:pStyle w:val="31"/>
              <w:spacing w:before="120" w:after="120" w:line="360" w:lineRule="auto"/>
              <w:rPr>
                <w:rFonts w:hint="eastAsia" w:hAnsi="宋体" w:cs="宋体"/>
                <w:color w:val="0D0D0D"/>
              </w:rPr>
            </w:pPr>
            <w:r>
              <w:rPr>
                <w:rFonts w:hint="eastAsia" w:hAnsi="宋体" w:cs="宋体"/>
                <w:color w:val="0D0D0D"/>
              </w:rPr>
              <w:t>企业法人</w:t>
            </w:r>
          </w:p>
        </w:tc>
        <w:tc>
          <w:tcPr>
            <w:tcW w:w="2887" w:type="dxa"/>
            <w:noWrap w:val="0"/>
            <w:vAlign w:val="center"/>
          </w:tcPr>
          <w:p>
            <w:pPr>
              <w:pStyle w:val="31"/>
              <w:spacing w:before="120" w:after="120" w:line="360" w:lineRule="auto"/>
              <w:jc w:val="center"/>
              <w:rPr>
                <w:rFonts w:hint="eastAsia" w:hAnsi="宋体" w:cs="宋体"/>
                <w:color w:val="0D0D0D"/>
              </w:rPr>
            </w:pPr>
          </w:p>
        </w:tc>
        <w:tc>
          <w:tcPr>
            <w:tcW w:w="1388" w:type="dxa"/>
            <w:gridSpan w:val="2"/>
            <w:noWrap w:val="0"/>
            <w:vAlign w:val="center"/>
          </w:tcPr>
          <w:p>
            <w:pPr>
              <w:pStyle w:val="31"/>
              <w:spacing w:before="120" w:after="120" w:line="360" w:lineRule="auto"/>
              <w:rPr>
                <w:rFonts w:hint="eastAsia" w:hAnsi="宋体" w:cs="宋体"/>
                <w:color w:val="0D0D0D"/>
              </w:rPr>
            </w:pPr>
            <w:r>
              <w:rPr>
                <w:rFonts w:hint="eastAsia" w:hAnsi="宋体" w:cs="宋体"/>
                <w:color w:val="0D0D0D"/>
              </w:rPr>
              <w:t>资质等级</w:t>
            </w:r>
          </w:p>
        </w:tc>
        <w:tc>
          <w:tcPr>
            <w:tcW w:w="2534" w:type="dxa"/>
            <w:noWrap w:val="0"/>
            <w:vAlign w:val="center"/>
          </w:tcPr>
          <w:p>
            <w:pPr>
              <w:pStyle w:val="31"/>
              <w:spacing w:before="120" w:after="120" w:line="360" w:lineRule="auto"/>
              <w:jc w:val="center"/>
              <w:rPr>
                <w:rFonts w:hint="eastAsia" w:hAnsi="宋体" w:cs="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noWrap w:val="0"/>
            <w:vAlign w:val="center"/>
          </w:tcPr>
          <w:p>
            <w:pPr>
              <w:pStyle w:val="31"/>
              <w:spacing w:before="120" w:after="120" w:line="360" w:lineRule="auto"/>
              <w:rPr>
                <w:rFonts w:hint="eastAsia" w:hAnsi="宋体" w:cs="宋体"/>
                <w:color w:val="0D0D0D"/>
              </w:rPr>
            </w:pPr>
            <w:r>
              <w:rPr>
                <w:rFonts w:hint="eastAsia" w:hAnsi="宋体" w:cs="宋体"/>
                <w:color w:val="0D0D0D"/>
              </w:rPr>
              <w:t>授权代表</w:t>
            </w:r>
          </w:p>
        </w:tc>
        <w:tc>
          <w:tcPr>
            <w:tcW w:w="2887" w:type="dxa"/>
            <w:noWrap w:val="0"/>
            <w:vAlign w:val="center"/>
          </w:tcPr>
          <w:p>
            <w:pPr>
              <w:pStyle w:val="31"/>
              <w:spacing w:before="120" w:after="120" w:line="360" w:lineRule="auto"/>
              <w:jc w:val="center"/>
              <w:rPr>
                <w:rFonts w:hint="eastAsia" w:hAnsi="宋体" w:cs="宋体"/>
                <w:color w:val="0D0D0D"/>
              </w:rPr>
            </w:pPr>
          </w:p>
        </w:tc>
        <w:tc>
          <w:tcPr>
            <w:tcW w:w="1388" w:type="dxa"/>
            <w:gridSpan w:val="2"/>
            <w:noWrap w:val="0"/>
            <w:vAlign w:val="center"/>
          </w:tcPr>
          <w:p>
            <w:pPr>
              <w:pStyle w:val="31"/>
              <w:spacing w:before="120" w:after="120" w:line="360" w:lineRule="auto"/>
              <w:rPr>
                <w:rFonts w:hint="eastAsia" w:hAnsi="宋体" w:cs="宋体"/>
                <w:color w:val="0D0D0D"/>
              </w:rPr>
            </w:pPr>
            <w:r>
              <w:rPr>
                <w:rFonts w:hint="eastAsia" w:hAnsi="宋体" w:cs="宋体"/>
                <w:color w:val="0D0D0D"/>
              </w:rPr>
              <w:t>职务</w:t>
            </w:r>
          </w:p>
        </w:tc>
        <w:tc>
          <w:tcPr>
            <w:tcW w:w="2534" w:type="dxa"/>
            <w:noWrap w:val="0"/>
            <w:vAlign w:val="center"/>
          </w:tcPr>
          <w:p>
            <w:pPr>
              <w:pStyle w:val="31"/>
              <w:spacing w:before="120" w:after="120" w:line="360" w:lineRule="auto"/>
              <w:jc w:val="center"/>
              <w:rPr>
                <w:rFonts w:hint="eastAsia" w:hAnsi="宋体" w:cs="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noWrap w:val="0"/>
            <w:vAlign w:val="center"/>
          </w:tcPr>
          <w:p>
            <w:pPr>
              <w:pStyle w:val="31"/>
              <w:spacing w:before="120" w:after="120" w:line="360" w:lineRule="auto"/>
              <w:ind w:firstLine="720" w:firstLineChars="300"/>
              <w:jc w:val="center"/>
              <w:rPr>
                <w:rFonts w:hint="eastAsia" w:hAnsi="宋体" w:cs="宋体"/>
                <w:color w:val="0D0D0D"/>
              </w:rPr>
            </w:pPr>
          </w:p>
          <w:p>
            <w:pPr>
              <w:pStyle w:val="31"/>
              <w:spacing w:before="120" w:after="120" w:line="360" w:lineRule="auto"/>
              <w:jc w:val="center"/>
              <w:rPr>
                <w:rFonts w:hint="eastAsia" w:hAnsi="宋体" w:cs="宋体"/>
                <w:color w:val="0D0D0D"/>
              </w:rPr>
            </w:pPr>
            <w:r>
              <w:rPr>
                <w:rFonts w:hint="eastAsia" w:hAnsi="宋体" w:cs="宋体"/>
                <w:color w:val="0D0D0D"/>
              </w:rPr>
              <w:t>单位概况</w:t>
            </w:r>
          </w:p>
          <w:p>
            <w:pPr>
              <w:pStyle w:val="31"/>
              <w:spacing w:before="120" w:after="120" w:line="360" w:lineRule="auto"/>
              <w:ind w:firstLine="720" w:firstLineChars="300"/>
              <w:jc w:val="center"/>
              <w:rPr>
                <w:rFonts w:hint="eastAsia" w:hAnsi="宋体" w:cs="宋体"/>
                <w:color w:val="0D0D0D"/>
              </w:rPr>
            </w:pPr>
          </w:p>
          <w:p>
            <w:pPr>
              <w:pStyle w:val="31"/>
              <w:spacing w:before="120" w:after="120" w:line="360" w:lineRule="auto"/>
              <w:ind w:firstLine="720" w:firstLineChars="300"/>
              <w:jc w:val="center"/>
              <w:rPr>
                <w:rFonts w:hint="eastAsia" w:hAnsi="宋体" w:cs="宋体"/>
                <w:color w:val="0D0D0D"/>
              </w:rPr>
            </w:pPr>
          </w:p>
          <w:p>
            <w:pPr>
              <w:pStyle w:val="31"/>
              <w:spacing w:before="120" w:after="120" w:line="360" w:lineRule="auto"/>
              <w:ind w:firstLine="720" w:firstLineChars="300"/>
              <w:jc w:val="center"/>
              <w:rPr>
                <w:rFonts w:hint="eastAsia" w:hAnsi="宋体" w:cs="宋体"/>
                <w:color w:val="0D0D0D"/>
              </w:rPr>
            </w:pPr>
          </w:p>
          <w:p>
            <w:pPr>
              <w:pStyle w:val="31"/>
              <w:spacing w:before="120" w:after="120" w:line="360" w:lineRule="auto"/>
              <w:ind w:firstLine="720" w:firstLineChars="300"/>
              <w:jc w:val="center"/>
              <w:rPr>
                <w:rFonts w:hint="eastAsia" w:hAnsi="宋体" w:cs="宋体"/>
                <w:color w:val="0D0D0D"/>
              </w:rPr>
            </w:pPr>
          </w:p>
        </w:tc>
        <w:tc>
          <w:tcPr>
            <w:tcW w:w="1260" w:type="dxa"/>
            <w:vMerge w:val="restart"/>
            <w:noWrap w:val="0"/>
            <w:vAlign w:val="center"/>
          </w:tcPr>
          <w:p>
            <w:pPr>
              <w:spacing w:line="360" w:lineRule="auto"/>
              <w:jc w:val="center"/>
              <w:rPr>
                <w:rFonts w:hint="eastAsia" w:ascii="宋体" w:hAnsi="宋体" w:cs="宋体"/>
                <w:color w:val="0D0D0D"/>
                <w:sz w:val="24"/>
              </w:rPr>
            </w:pPr>
            <w:r>
              <w:rPr>
                <w:rFonts w:hint="eastAsia" w:ascii="宋体" w:hAnsi="宋体" w:cs="宋体"/>
                <w:color w:val="0D0D0D"/>
                <w:sz w:val="24"/>
              </w:rPr>
              <w:t>职工总数</w:t>
            </w:r>
          </w:p>
        </w:tc>
        <w:tc>
          <w:tcPr>
            <w:tcW w:w="2887" w:type="dxa"/>
            <w:noWrap w:val="0"/>
            <w:vAlign w:val="center"/>
          </w:tcPr>
          <w:p>
            <w:pPr>
              <w:pStyle w:val="31"/>
              <w:spacing w:before="120" w:after="120" w:line="360" w:lineRule="auto"/>
              <w:rPr>
                <w:rFonts w:hint="eastAsia" w:hAnsi="宋体" w:cs="宋体"/>
                <w:color w:val="0D0D0D"/>
              </w:rPr>
            </w:pPr>
            <w:r>
              <w:rPr>
                <w:rFonts w:hint="eastAsia" w:hAnsi="宋体" w:cs="宋体"/>
                <w:color w:val="0D0D0D"/>
              </w:rPr>
              <w:t>员工： 人</w:t>
            </w:r>
          </w:p>
        </w:tc>
        <w:tc>
          <w:tcPr>
            <w:tcW w:w="3922" w:type="dxa"/>
            <w:gridSpan w:val="3"/>
            <w:noWrap w:val="0"/>
            <w:vAlign w:val="center"/>
          </w:tcPr>
          <w:p>
            <w:pPr>
              <w:pStyle w:val="31"/>
              <w:spacing w:before="120" w:after="120" w:line="360" w:lineRule="auto"/>
              <w:rPr>
                <w:rFonts w:hint="eastAsia" w:hAnsi="宋体" w:cs="宋体"/>
                <w:color w:val="0D0D0D"/>
              </w:rPr>
            </w:pPr>
            <w:r>
              <w:rPr>
                <w:rFonts w:hint="eastAsia" w:hAnsi="宋体" w:cs="宋体"/>
                <w:color w:val="0D0D0D"/>
              </w:rPr>
              <w:t>初级职称：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noWrap w:val="0"/>
            <w:vAlign w:val="center"/>
          </w:tcPr>
          <w:p>
            <w:pPr>
              <w:pStyle w:val="31"/>
              <w:spacing w:before="120" w:after="120" w:line="360" w:lineRule="auto"/>
              <w:ind w:firstLine="720" w:firstLineChars="300"/>
              <w:jc w:val="center"/>
              <w:rPr>
                <w:rFonts w:hint="eastAsia" w:hAnsi="宋体" w:cs="宋体"/>
                <w:color w:val="0D0D0D"/>
              </w:rPr>
            </w:pPr>
          </w:p>
        </w:tc>
        <w:tc>
          <w:tcPr>
            <w:tcW w:w="1260" w:type="dxa"/>
            <w:vMerge w:val="continue"/>
            <w:noWrap w:val="0"/>
            <w:vAlign w:val="center"/>
          </w:tcPr>
          <w:p>
            <w:pPr>
              <w:widowControl/>
              <w:spacing w:line="360" w:lineRule="auto"/>
              <w:jc w:val="center"/>
              <w:rPr>
                <w:rFonts w:hint="eastAsia" w:ascii="宋体" w:hAnsi="宋体" w:cs="宋体"/>
                <w:color w:val="0D0D0D"/>
                <w:sz w:val="24"/>
              </w:rPr>
            </w:pPr>
          </w:p>
        </w:tc>
        <w:tc>
          <w:tcPr>
            <w:tcW w:w="2887" w:type="dxa"/>
            <w:noWrap w:val="0"/>
            <w:vAlign w:val="center"/>
          </w:tcPr>
          <w:p>
            <w:pPr>
              <w:pStyle w:val="31"/>
              <w:spacing w:before="120" w:after="120" w:line="360" w:lineRule="auto"/>
              <w:rPr>
                <w:rFonts w:hint="eastAsia" w:hAnsi="宋体" w:cs="宋体"/>
                <w:color w:val="0D0D0D"/>
              </w:rPr>
            </w:pPr>
            <w:r>
              <w:rPr>
                <w:rFonts w:hint="eastAsia" w:hAnsi="宋体" w:cs="宋体"/>
                <w:color w:val="0D0D0D"/>
              </w:rPr>
              <w:t>高级职称： 人</w:t>
            </w:r>
          </w:p>
        </w:tc>
        <w:tc>
          <w:tcPr>
            <w:tcW w:w="3922" w:type="dxa"/>
            <w:gridSpan w:val="3"/>
            <w:noWrap w:val="0"/>
            <w:vAlign w:val="center"/>
          </w:tcPr>
          <w:p>
            <w:pPr>
              <w:pStyle w:val="31"/>
              <w:spacing w:before="120" w:after="120" w:line="360" w:lineRule="auto"/>
              <w:rPr>
                <w:rFonts w:hint="eastAsia" w:hAnsi="宋体" w:cs="宋体"/>
                <w:color w:val="0D0D0D"/>
              </w:rPr>
            </w:pPr>
            <w:r>
              <w:rPr>
                <w:rFonts w:hint="eastAsia" w:hAnsi="宋体" w:cs="宋体"/>
                <w:color w:val="0D0D0D"/>
              </w:rPr>
              <w:t>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noWrap w:val="0"/>
            <w:vAlign w:val="center"/>
          </w:tcPr>
          <w:p>
            <w:pPr>
              <w:pStyle w:val="31"/>
              <w:spacing w:before="120" w:after="120" w:line="360" w:lineRule="auto"/>
              <w:ind w:firstLine="720" w:firstLineChars="300"/>
              <w:jc w:val="center"/>
              <w:rPr>
                <w:rFonts w:hint="eastAsia" w:hAnsi="宋体" w:cs="宋体"/>
                <w:color w:val="0D0D0D"/>
              </w:rPr>
            </w:pPr>
          </w:p>
        </w:tc>
        <w:tc>
          <w:tcPr>
            <w:tcW w:w="1260" w:type="dxa"/>
            <w:noWrap w:val="0"/>
            <w:vAlign w:val="center"/>
          </w:tcPr>
          <w:p>
            <w:pPr>
              <w:pStyle w:val="31"/>
              <w:spacing w:before="120" w:after="120" w:line="360" w:lineRule="auto"/>
              <w:jc w:val="center"/>
              <w:rPr>
                <w:rFonts w:hint="eastAsia" w:hAnsi="宋体" w:cs="宋体"/>
                <w:color w:val="0D0D0D"/>
              </w:rPr>
            </w:pPr>
            <w:r>
              <w:rPr>
                <w:rFonts w:hint="eastAsia" w:hAnsi="宋体" w:cs="宋体"/>
                <w:color w:val="0D0D0D"/>
              </w:rPr>
              <w:t>流动资金</w:t>
            </w:r>
          </w:p>
        </w:tc>
        <w:tc>
          <w:tcPr>
            <w:tcW w:w="2887" w:type="dxa"/>
            <w:noWrap w:val="0"/>
            <w:vAlign w:val="center"/>
          </w:tcPr>
          <w:p>
            <w:pPr>
              <w:pStyle w:val="31"/>
              <w:spacing w:before="120" w:after="120" w:line="360" w:lineRule="auto"/>
              <w:jc w:val="center"/>
              <w:rPr>
                <w:rFonts w:hint="eastAsia" w:hAnsi="宋体" w:cs="宋体"/>
                <w:color w:val="0D0D0D"/>
              </w:rPr>
            </w:pPr>
          </w:p>
        </w:tc>
        <w:tc>
          <w:tcPr>
            <w:tcW w:w="1222" w:type="dxa"/>
            <w:noWrap w:val="0"/>
            <w:vAlign w:val="center"/>
          </w:tcPr>
          <w:p>
            <w:pPr>
              <w:pStyle w:val="31"/>
              <w:spacing w:before="120" w:after="120" w:line="360" w:lineRule="auto"/>
              <w:jc w:val="center"/>
              <w:rPr>
                <w:rFonts w:hint="eastAsia" w:hAnsi="宋体" w:cs="宋体"/>
                <w:color w:val="0D0D0D"/>
              </w:rPr>
            </w:pPr>
          </w:p>
        </w:tc>
        <w:tc>
          <w:tcPr>
            <w:tcW w:w="2700" w:type="dxa"/>
            <w:gridSpan w:val="2"/>
            <w:noWrap w:val="0"/>
            <w:vAlign w:val="center"/>
          </w:tcPr>
          <w:p>
            <w:pPr>
              <w:pStyle w:val="31"/>
              <w:spacing w:before="120" w:after="120" w:line="360" w:lineRule="auto"/>
              <w:jc w:val="center"/>
              <w:rPr>
                <w:rFonts w:hint="eastAsia" w:hAnsi="宋体" w:cs="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noWrap w:val="0"/>
            <w:vAlign w:val="center"/>
          </w:tcPr>
          <w:p>
            <w:pPr>
              <w:pStyle w:val="31"/>
              <w:spacing w:before="120" w:after="120" w:line="360" w:lineRule="auto"/>
              <w:ind w:firstLine="720" w:firstLineChars="300"/>
              <w:jc w:val="center"/>
              <w:rPr>
                <w:rFonts w:hint="eastAsia" w:hAnsi="宋体" w:cs="宋体"/>
                <w:color w:val="0D0D0D"/>
              </w:rPr>
            </w:pPr>
          </w:p>
        </w:tc>
        <w:tc>
          <w:tcPr>
            <w:tcW w:w="1260" w:type="dxa"/>
            <w:noWrap w:val="0"/>
            <w:vAlign w:val="center"/>
          </w:tcPr>
          <w:p>
            <w:pPr>
              <w:pStyle w:val="31"/>
              <w:spacing w:before="120" w:after="120" w:line="360" w:lineRule="auto"/>
              <w:jc w:val="center"/>
              <w:rPr>
                <w:rFonts w:hint="eastAsia" w:hAnsi="宋体" w:cs="宋体"/>
                <w:color w:val="0D0D0D"/>
              </w:rPr>
            </w:pPr>
            <w:r>
              <w:rPr>
                <w:rFonts w:hint="eastAsia" w:hAnsi="宋体" w:cs="宋体"/>
                <w:color w:val="0D0D0D"/>
              </w:rPr>
              <w:t>固定资金</w:t>
            </w:r>
          </w:p>
        </w:tc>
        <w:tc>
          <w:tcPr>
            <w:tcW w:w="2887" w:type="dxa"/>
            <w:noWrap w:val="0"/>
            <w:vAlign w:val="center"/>
          </w:tcPr>
          <w:p>
            <w:pPr>
              <w:widowControl/>
              <w:spacing w:line="360" w:lineRule="auto"/>
              <w:jc w:val="center"/>
              <w:rPr>
                <w:rFonts w:hint="eastAsia" w:ascii="宋体" w:hAnsi="宋体" w:cs="宋体"/>
                <w:color w:val="0D0D0D"/>
                <w:sz w:val="24"/>
              </w:rPr>
            </w:pPr>
          </w:p>
        </w:tc>
        <w:tc>
          <w:tcPr>
            <w:tcW w:w="1222" w:type="dxa"/>
            <w:noWrap w:val="0"/>
            <w:vAlign w:val="center"/>
          </w:tcPr>
          <w:p>
            <w:pPr>
              <w:pStyle w:val="31"/>
              <w:spacing w:before="120" w:after="120" w:line="360" w:lineRule="auto"/>
              <w:jc w:val="center"/>
              <w:rPr>
                <w:rFonts w:hint="eastAsia" w:hAnsi="宋体" w:cs="宋体"/>
                <w:color w:val="0D0D0D"/>
              </w:rPr>
            </w:pPr>
            <w:r>
              <w:rPr>
                <w:rFonts w:hint="eastAsia" w:hAnsi="宋体" w:cs="宋体"/>
                <w:color w:val="0D0D0D"/>
              </w:rPr>
              <w:t>服务网点</w:t>
            </w:r>
          </w:p>
        </w:tc>
        <w:tc>
          <w:tcPr>
            <w:tcW w:w="2700" w:type="dxa"/>
            <w:gridSpan w:val="2"/>
            <w:noWrap w:val="0"/>
            <w:vAlign w:val="center"/>
          </w:tcPr>
          <w:p>
            <w:pPr>
              <w:widowControl/>
              <w:spacing w:line="360" w:lineRule="auto"/>
              <w:jc w:val="center"/>
              <w:rPr>
                <w:rFonts w:hint="eastAsia" w:ascii="宋体" w:hAnsi="宋体" w:cs="宋体"/>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noWrap w:val="0"/>
            <w:vAlign w:val="center"/>
          </w:tcPr>
          <w:p>
            <w:pPr>
              <w:pStyle w:val="31"/>
              <w:spacing w:before="120" w:after="120" w:line="360" w:lineRule="auto"/>
              <w:jc w:val="center"/>
              <w:rPr>
                <w:rFonts w:hint="eastAsia" w:hAnsi="宋体" w:cs="宋体"/>
                <w:color w:val="0D0D0D"/>
              </w:rPr>
            </w:pPr>
            <w:r>
              <w:rPr>
                <w:rFonts w:hint="eastAsia" w:hAnsi="宋体" w:cs="宋体"/>
                <w:color w:val="0D0D0D"/>
              </w:rPr>
              <w:t>单位简历</w:t>
            </w:r>
          </w:p>
        </w:tc>
        <w:tc>
          <w:tcPr>
            <w:tcW w:w="8069" w:type="dxa"/>
            <w:gridSpan w:val="5"/>
            <w:noWrap w:val="0"/>
            <w:vAlign w:val="top"/>
          </w:tcPr>
          <w:p>
            <w:pPr>
              <w:spacing w:line="360" w:lineRule="auto"/>
              <w:jc w:val="left"/>
              <w:rPr>
                <w:rFonts w:hint="eastAsia" w:ascii="宋体" w:hAnsi="宋体" w:cs="宋体"/>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noWrap w:val="0"/>
            <w:vAlign w:val="center"/>
          </w:tcPr>
          <w:p>
            <w:pPr>
              <w:pStyle w:val="31"/>
              <w:spacing w:before="120" w:after="120" w:line="360" w:lineRule="auto"/>
              <w:jc w:val="center"/>
              <w:rPr>
                <w:rFonts w:hint="eastAsia" w:hAnsi="宋体" w:cs="宋体"/>
                <w:color w:val="0D0D0D"/>
              </w:rPr>
            </w:pPr>
            <w:r>
              <w:rPr>
                <w:rFonts w:hint="eastAsia" w:hAnsi="宋体" w:cs="宋体"/>
                <w:color w:val="0D0D0D"/>
              </w:rPr>
              <w:t>优势及特长</w:t>
            </w:r>
          </w:p>
        </w:tc>
        <w:tc>
          <w:tcPr>
            <w:tcW w:w="8069" w:type="dxa"/>
            <w:gridSpan w:val="5"/>
            <w:noWrap w:val="0"/>
            <w:vAlign w:val="top"/>
          </w:tcPr>
          <w:p>
            <w:pPr>
              <w:spacing w:line="360" w:lineRule="auto"/>
              <w:jc w:val="left"/>
              <w:rPr>
                <w:rFonts w:hint="eastAsia" w:ascii="宋体" w:hAnsi="宋体" w:cs="宋体"/>
                <w:color w:val="0D0D0D"/>
                <w:sz w:val="24"/>
              </w:rPr>
            </w:pPr>
          </w:p>
        </w:tc>
      </w:tr>
    </w:tbl>
    <w:p>
      <w:pPr>
        <w:snapToGrid w:val="0"/>
        <w:spacing w:before="50" w:after="120" w:afterLines="50"/>
        <w:jc w:val="left"/>
        <w:rPr>
          <w:rFonts w:hint="eastAsia" w:ascii="宋体" w:hAnsi="宋体" w:cs="宋体"/>
          <w:b/>
          <w:sz w:val="24"/>
        </w:rPr>
      </w:pPr>
    </w:p>
    <w:p>
      <w:pPr>
        <w:snapToGrid w:val="0"/>
        <w:spacing w:before="50" w:after="120" w:afterLines="50"/>
        <w:jc w:val="left"/>
        <w:rPr>
          <w:rFonts w:hint="eastAsia" w:ascii="宋体" w:hAnsi="宋体" w:cs="宋体"/>
          <w:b/>
          <w:sz w:val="24"/>
        </w:rPr>
      </w:pPr>
    </w:p>
    <w:p>
      <w:pPr>
        <w:snapToGrid w:val="0"/>
        <w:spacing w:before="50" w:after="120" w:afterLines="50" w:line="360" w:lineRule="auto"/>
        <w:jc w:val="left"/>
        <w:outlineLvl w:val="2"/>
        <w:rPr>
          <w:rFonts w:ascii="宋体" w:hAnsi="宋体"/>
          <w:b/>
          <w:sz w:val="24"/>
        </w:rPr>
      </w:pPr>
    </w:p>
    <w:p>
      <w:pPr>
        <w:snapToGrid w:val="0"/>
        <w:spacing w:before="50" w:after="120" w:afterLines="50" w:line="360" w:lineRule="auto"/>
        <w:jc w:val="left"/>
        <w:outlineLvl w:val="2"/>
        <w:rPr>
          <w:rFonts w:ascii="宋体" w:hAnsi="宋体"/>
          <w:b/>
          <w:sz w:val="24"/>
        </w:rPr>
      </w:pPr>
      <w:r>
        <w:rPr>
          <w:rFonts w:hint="eastAsia" w:ascii="宋体" w:hAnsi="宋体"/>
          <w:b/>
          <w:sz w:val="24"/>
        </w:rPr>
        <w:t>附件</w:t>
      </w:r>
      <w:r>
        <w:rPr>
          <w:rFonts w:hint="eastAsia" w:ascii="宋体" w:hAnsi="宋体"/>
          <w:b/>
          <w:sz w:val="24"/>
          <w:lang w:val="en-US" w:eastAsia="zh-CN"/>
        </w:rPr>
        <w:t>2</w:t>
      </w:r>
      <w:r>
        <w:rPr>
          <w:rFonts w:ascii="宋体" w:hAnsi="宋体"/>
          <w:b/>
          <w:sz w:val="24"/>
        </w:rPr>
        <w:t>.</w:t>
      </w:r>
      <w:r>
        <w:rPr>
          <w:rFonts w:hint="eastAsia" w:ascii="宋体" w:hAnsi="宋体"/>
          <w:b/>
          <w:sz w:val="24"/>
        </w:rPr>
        <w:t>5中小企业声明函</w:t>
      </w:r>
    </w:p>
    <w:p>
      <w:pPr>
        <w:tabs>
          <w:tab w:val="left" w:pos="420"/>
        </w:tabs>
        <w:ind w:firstLine="482" w:firstLineChars="200"/>
        <w:jc w:val="center"/>
        <w:rPr>
          <w:rFonts w:ascii="宋体" w:hAnsi="宋体" w:cs="Arial"/>
          <w:b/>
          <w:bCs/>
          <w:kern w:val="0"/>
          <w:sz w:val="24"/>
        </w:rPr>
      </w:pPr>
      <w:r>
        <w:rPr>
          <w:rFonts w:hint="eastAsia" w:ascii="宋体" w:hAnsi="宋体" w:cs="Arial"/>
          <w:b/>
          <w:bCs/>
          <w:kern w:val="0"/>
          <w:sz w:val="24"/>
        </w:rPr>
        <w:t>中小企业声明函（服务）</w:t>
      </w:r>
    </w:p>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（标的名称），属于（采购文件中明确的所属行业）行业；承接企业为 （企业名称），从业人员_____人，营业收入为_____万元，资产总额为_____万元，属于（中型企业、小型企业、微型企业）；</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pPr>
        <w:tabs>
          <w:tab w:val="left" w:pos="420"/>
        </w:tabs>
        <w:spacing w:line="360" w:lineRule="auto"/>
        <w:ind w:firstLine="480" w:firstLineChars="200"/>
        <w:jc w:val="left"/>
        <w:rPr>
          <w:rFonts w:ascii="宋体" w:hAnsi="宋体" w:cs="Arial"/>
          <w:bCs/>
          <w:kern w:val="0"/>
          <w:sz w:val="24"/>
        </w:rPr>
      </w:pPr>
    </w:p>
    <w:p>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 xml:space="preserve">                                                   日 期：</w:t>
      </w:r>
    </w:p>
    <w:p>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pPr>
        <w:tabs>
          <w:tab w:val="left" w:pos="420"/>
        </w:tabs>
        <w:spacing w:before="100" w:beforeAutospacing="1" w:after="100" w:afterAutospacing="1"/>
        <w:rPr>
          <w:rFonts w:ascii="宋体" w:hAnsi="宋体"/>
          <w:b/>
        </w:rPr>
      </w:pPr>
      <w:r>
        <w:rPr>
          <w:rFonts w:hint="eastAsia" w:ascii="宋体" w:hAnsi="宋体" w:cs="Arial"/>
          <w:b/>
          <w:bCs/>
          <w:kern w:val="0"/>
          <w:sz w:val="24"/>
        </w:rPr>
        <w:t>1、</w:t>
      </w:r>
      <w:r>
        <w:rPr>
          <w:rFonts w:hint="eastAsia" w:ascii="宋体" w:hAnsi="宋体"/>
          <w:b/>
        </w:rPr>
        <w:t>如承接单位为小微企业，则需提供中小企业声明函。</w:t>
      </w:r>
    </w:p>
    <w:p>
      <w:pPr>
        <w:rPr>
          <w:rFonts w:ascii="宋体"/>
          <w:b/>
          <w:sz w:val="24"/>
        </w:rPr>
      </w:pPr>
      <w:r>
        <w:rPr>
          <w:rFonts w:hint="eastAsia" w:ascii="宋体" w:hAnsi="宋体"/>
          <w:b/>
        </w:rPr>
        <w:t>2、如中标人声明为小微企业，本声明函将随中标结果同时公告，接受社会监督。</w:t>
      </w:r>
    </w:p>
    <w:p>
      <w:pPr>
        <w:pStyle w:val="4"/>
      </w:pPr>
    </w:p>
    <w:p>
      <w:pPr>
        <w:spacing w:line="480" w:lineRule="auto"/>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hint="eastAsia" w:ascii="宋体"/>
          <w:sz w:val="24"/>
        </w:rPr>
      </w:pPr>
    </w:p>
    <w:p>
      <w:pPr>
        <w:pStyle w:val="54"/>
        <w:rPr>
          <w:rFonts w:hint="eastAsia"/>
        </w:rPr>
      </w:pPr>
    </w:p>
    <w:p>
      <w:pPr>
        <w:pStyle w:val="54"/>
        <w:rPr>
          <w:rFonts w:hint="eastAsia"/>
        </w:rPr>
      </w:pPr>
    </w:p>
    <w:p>
      <w:pPr>
        <w:snapToGrid w:val="0"/>
        <w:spacing w:before="50" w:after="120" w:afterLines="50" w:line="360" w:lineRule="auto"/>
        <w:jc w:val="left"/>
        <w:outlineLvl w:val="2"/>
        <w:rPr>
          <w:rFonts w:ascii="宋体" w:hAnsi="宋体"/>
          <w:b/>
          <w:sz w:val="24"/>
        </w:rPr>
      </w:pPr>
      <w:r>
        <w:rPr>
          <w:rFonts w:hint="eastAsia" w:ascii="宋体" w:hAnsi="宋体"/>
          <w:b/>
          <w:sz w:val="24"/>
        </w:rPr>
        <w:t>附件</w:t>
      </w:r>
      <w:r>
        <w:rPr>
          <w:rFonts w:hint="eastAsia" w:ascii="宋体" w:hAnsi="宋体"/>
          <w:b/>
          <w:sz w:val="24"/>
          <w:lang w:val="en-US" w:eastAsia="zh-CN"/>
        </w:rPr>
        <w:t>2</w:t>
      </w:r>
      <w:r>
        <w:rPr>
          <w:rFonts w:ascii="宋体" w:hAnsi="宋体"/>
          <w:b/>
          <w:sz w:val="24"/>
        </w:rPr>
        <w:t>.</w:t>
      </w:r>
      <w:r>
        <w:rPr>
          <w:rFonts w:hint="eastAsia" w:ascii="宋体" w:hAnsi="宋体"/>
          <w:b/>
          <w:sz w:val="24"/>
        </w:rPr>
        <w:t>6：</w:t>
      </w:r>
    </w:p>
    <w:p>
      <w:pPr>
        <w:spacing w:line="588" w:lineRule="exact"/>
        <w:jc w:val="center"/>
        <w:rPr>
          <w:rFonts w:ascii="宋体"/>
          <w:b/>
          <w:spacing w:val="6"/>
          <w:sz w:val="24"/>
        </w:rPr>
      </w:pPr>
      <w:bookmarkStart w:id="6" w:name="OLE_LINK14"/>
      <w:bookmarkStart w:id="7" w:name="OLE_LINK13"/>
      <w:r>
        <w:rPr>
          <w:rFonts w:hint="eastAsia" w:ascii="宋体" w:hAnsi="宋体"/>
          <w:b/>
          <w:spacing w:val="6"/>
          <w:sz w:val="24"/>
        </w:rPr>
        <w:t>残疾人福利性单位声明函</w:t>
      </w:r>
    </w:p>
    <w:bookmarkEnd w:id="6"/>
    <w:bookmarkEnd w:id="7"/>
    <w:p>
      <w:pPr>
        <w:spacing w:line="588" w:lineRule="exact"/>
        <w:rPr>
          <w:rFonts w:ascii="宋体"/>
          <w:b/>
          <w:spacing w:val="6"/>
          <w:sz w:val="24"/>
        </w:rPr>
      </w:pPr>
    </w:p>
    <w:p>
      <w:pPr>
        <w:spacing w:line="588" w:lineRule="exact"/>
        <w:ind w:firstLine="480" w:firstLineChars="200"/>
        <w:rPr>
          <w:rFonts w:ascii="宋体" w:cs="仿宋_GB2312"/>
          <w:sz w:val="24"/>
        </w:rPr>
      </w:pPr>
      <w:r>
        <w:rPr>
          <w:rFonts w:hint="eastAsia" w:ascii="宋体" w:hAnsi="宋体" w:cs="仿宋_GB2312"/>
          <w:sz w:val="24"/>
        </w:rPr>
        <w:t>本单位郑重声明，根据《财政部民政部中国残疾人联合会关于促进残疾人就业政府采购政策的通知》（财库〔</w:t>
      </w:r>
      <w:r>
        <w:rPr>
          <w:rFonts w:ascii="宋体" w:hAnsi="宋体" w:cs="仿宋_GB2312"/>
          <w:sz w:val="24"/>
        </w:rPr>
        <w:t>2017</w:t>
      </w:r>
      <w:r>
        <w:rPr>
          <w:rFonts w:hint="eastAsia" w:ascii="宋体" w:hAnsi="宋体" w:cs="仿宋_GB2312"/>
          <w:sz w:val="24"/>
        </w:rPr>
        <w:t>〕</w:t>
      </w:r>
      <w:r>
        <w:rPr>
          <w:rFonts w:ascii="宋体" w:hAnsi="宋体" w:cs="仿宋_GB2312"/>
          <w:sz w:val="24"/>
        </w:rPr>
        <w:t xml:space="preserve"> 141</w:t>
      </w:r>
      <w:r>
        <w:rPr>
          <w:rFonts w:hint="eastAsia" w:ascii="宋体" w:hAnsi="宋体" w:cs="仿宋_GB2312"/>
          <w:sz w:val="24"/>
        </w:rPr>
        <w:t>号）的规定，本单位为符合条件的残疾人福利性单位，且本单位参加</w:t>
      </w:r>
      <w:r>
        <w:rPr>
          <w:rFonts w:ascii="宋体" w:hAnsi="宋体" w:cs="仿宋_GB2312"/>
          <w:sz w:val="24"/>
        </w:rPr>
        <w:t>______</w:t>
      </w:r>
      <w:r>
        <w:rPr>
          <w:rFonts w:hint="eastAsia" w:ascii="宋体" w:hAnsi="宋体" w:cs="仿宋_GB2312"/>
          <w:sz w:val="24"/>
        </w:rPr>
        <w:t>单位的</w:t>
      </w:r>
      <w:r>
        <w:rPr>
          <w:rFonts w:ascii="宋体" w:hAnsi="宋体" w:cs="仿宋_GB2312"/>
          <w:sz w:val="24"/>
        </w:rPr>
        <w:t>______</w:t>
      </w:r>
      <w:r>
        <w:rPr>
          <w:rFonts w:hint="eastAsia" w:ascii="宋体" w:hAnsi="宋体" w:cs="仿宋_GB2312"/>
          <w:sz w:val="24"/>
        </w:rPr>
        <w:t>项目采购活动提供的是本单位制造货物（由本单位承担工程</w:t>
      </w:r>
      <w:r>
        <w:rPr>
          <w:rFonts w:ascii="宋体" w:hAnsi="宋体" w:cs="仿宋_GB2312"/>
          <w:sz w:val="24"/>
        </w:rPr>
        <w:t>/</w:t>
      </w:r>
      <w:r>
        <w:rPr>
          <w:rFonts w:hint="eastAsia" w:ascii="宋体" w:hAnsi="宋体" w:cs="仿宋_GB2312"/>
          <w:sz w:val="24"/>
        </w:rPr>
        <w:t>提供服务）。</w:t>
      </w:r>
    </w:p>
    <w:p>
      <w:pPr>
        <w:spacing w:line="588" w:lineRule="exact"/>
        <w:ind w:firstLine="480" w:firstLineChars="200"/>
        <w:rPr>
          <w:rFonts w:ascii="宋体" w:cs="仿宋_GB2312"/>
          <w:sz w:val="24"/>
        </w:rPr>
      </w:pPr>
      <w:r>
        <w:rPr>
          <w:rFonts w:hint="eastAsia" w:ascii="宋体" w:hAnsi="宋体" w:cs="仿宋_GB2312"/>
          <w:sz w:val="24"/>
        </w:rPr>
        <w:t>本单位对上述声明的真实性负责。如有虚假，将依法承担相应责任。</w:t>
      </w:r>
    </w:p>
    <w:p>
      <w:pPr>
        <w:spacing w:line="588" w:lineRule="exact"/>
        <w:ind w:firstLine="480" w:firstLineChars="200"/>
        <w:rPr>
          <w:rFonts w:ascii="宋体" w:cs="仿宋_GB2312"/>
          <w:sz w:val="24"/>
        </w:rPr>
      </w:pPr>
    </w:p>
    <w:p>
      <w:pPr>
        <w:spacing w:line="588" w:lineRule="exact"/>
        <w:ind w:firstLine="480" w:firstLineChars="200"/>
        <w:rPr>
          <w:rFonts w:ascii="宋体" w:cs="仿宋_GB2312"/>
          <w:sz w:val="24"/>
        </w:rPr>
      </w:pPr>
    </w:p>
    <w:p>
      <w:pPr>
        <w:tabs>
          <w:tab w:val="left" w:pos="4860"/>
        </w:tabs>
        <w:spacing w:line="588" w:lineRule="exact"/>
        <w:ind w:right="1560" w:firstLine="480" w:firstLineChars="200"/>
        <w:jc w:val="center"/>
        <w:rPr>
          <w:rFonts w:ascii="宋体" w:cs="仿宋_GB2312"/>
          <w:sz w:val="24"/>
        </w:rPr>
      </w:pPr>
      <w:r>
        <w:rPr>
          <w:rFonts w:hint="eastAsia" w:ascii="宋体" w:hAnsi="宋体" w:cs="仿宋_GB2312"/>
          <w:sz w:val="24"/>
        </w:rPr>
        <w:t xml:space="preserve">                                     单位名称（盖章）：</w:t>
      </w:r>
    </w:p>
    <w:p>
      <w:pPr>
        <w:tabs>
          <w:tab w:val="left" w:pos="4860"/>
        </w:tabs>
        <w:spacing w:line="588" w:lineRule="exact"/>
        <w:ind w:right="1560" w:firstLine="480" w:firstLineChars="200"/>
        <w:jc w:val="center"/>
        <w:rPr>
          <w:rFonts w:ascii="宋体" w:cs="仿宋_GB2312"/>
          <w:sz w:val="24"/>
        </w:rPr>
      </w:pPr>
      <w:r>
        <w:rPr>
          <w:rFonts w:hint="eastAsia" w:ascii="宋体" w:hAnsi="宋体" w:cs="仿宋_GB2312"/>
          <w:sz w:val="24"/>
        </w:rPr>
        <w:t xml:space="preserve">                        日期：</w:t>
      </w:r>
    </w:p>
    <w:p>
      <w:pPr>
        <w:ind w:firstLine="480" w:firstLineChars="200"/>
        <w:rPr>
          <w:rFonts w:ascii="仿宋_GB2312" w:hAnsi="仿宋_GB2312" w:eastAsia="仿宋_GB2312" w:cs="仿宋_GB2312"/>
          <w:sz w:val="24"/>
        </w:rPr>
      </w:pPr>
    </w:p>
    <w:p>
      <w:pPr>
        <w:snapToGrid w:val="0"/>
        <w:spacing w:before="50" w:after="120" w:afterLines="50"/>
        <w:jc w:val="left"/>
        <w:rPr>
          <w:rFonts w:ascii="宋体"/>
          <w:b/>
          <w:sz w:val="24"/>
        </w:rPr>
      </w:pPr>
    </w:p>
    <w:p>
      <w:pPr>
        <w:snapToGrid w:val="0"/>
        <w:spacing w:before="50" w:after="120" w:afterLines="50"/>
        <w:jc w:val="left"/>
        <w:rPr>
          <w:rFonts w:ascii="宋体"/>
          <w:b/>
          <w:sz w:val="24"/>
        </w:rPr>
      </w:pPr>
    </w:p>
    <w:p>
      <w:pPr>
        <w:snapToGrid w:val="0"/>
        <w:spacing w:before="50" w:after="120" w:afterLines="50" w:line="360" w:lineRule="auto"/>
        <w:jc w:val="left"/>
        <w:outlineLvl w:val="1"/>
        <w:rPr>
          <w:rFonts w:hint="eastAsia" w:ascii="宋体" w:hAnsi="宋体" w:cs="宋体"/>
          <w:b/>
          <w:color w:val="0D0D0D"/>
          <w:sz w:val="24"/>
        </w:rPr>
      </w:pPr>
    </w:p>
    <w:p>
      <w:pPr>
        <w:snapToGrid w:val="0"/>
        <w:spacing w:before="50" w:after="120" w:afterLines="50" w:line="360" w:lineRule="auto"/>
        <w:jc w:val="left"/>
        <w:outlineLvl w:val="1"/>
        <w:rPr>
          <w:rFonts w:hint="eastAsia" w:ascii="宋体" w:hAnsi="宋体" w:cs="宋体"/>
          <w:b/>
          <w:color w:val="0D0D0D"/>
          <w:sz w:val="24"/>
        </w:rPr>
      </w:pPr>
    </w:p>
    <w:p>
      <w:pPr>
        <w:snapToGrid w:val="0"/>
        <w:spacing w:before="50" w:after="120" w:afterLines="50" w:line="360" w:lineRule="auto"/>
        <w:jc w:val="left"/>
        <w:outlineLvl w:val="1"/>
        <w:rPr>
          <w:rFonts w:hint="eastAsia" w:ascii="宋体" w:hAnsi="宋体" w:cs="宋体"/>
          <w:b/>
          <w:color w:val="0D0D0D"/>
          <w:sz w:val="24"/>
        </w:rPr>
      </w:pPr>
    </w:p>
    <w:p>
      <w:pPr>
        <w:snapToGrid w:val="0"/>
        <w:spacing w:before="50" w:after="120" w:afterLines="50" w:line="360" w:lineRule="auto"/>
        <w:jc w:val="left"/>
        <w:outlineLvl w:val="1"/>
        <w:rPr>
          <w:rFonts w:hint="eastAsia" w:ascii="宋体" w:hAnsi="宋体" w:cs="宋体"/>
          <w:b/>
          <w:color w:val="0D0D0D"/>
          <w:sz w:val="24"/>
        </w:rPr>
      </w:pPr>
    </w:p>
    <w:p>
      <w:pPr>
        <w:snapToGrid w:val="0"/>
        <w:spacing w:before="50" w:after="120" w:afterLines="50" w:line="360" w:lineRule="auto"/>
        <w:jc w:val="left"/>
        <w:outlineLvl w:val="1"/>
        <w:rPr>
          <w:rFonts w:hint="eastAsia" w:ascii="宋体" w:hAnsi="宋体" w:cs="宋体"/>
          <w:b/>
          <w:color w:val="0D0D0D"/>
          <w:sz w:val="24"/>
        </w:rPr>
      </w:pPr>
    </w:p>
    <w:p>
      <w:pPr>
        <w:snapToGrid w:val="0"/>
        <w:spacing w:before="50" w:after="120" w:afterLines="50" w:line="360" w:lineRule="auto"/>
        <w:jc w:val="left"/>
        <w:outlineLvl w:val="1"/>
        <w:rPr>
          <w:rFonts w:hint="eastAsia" w:ascii="宋体" w:hAnsi="宋体" w:cs="宋体"/>
          <w:b/>
          <w:color w:val="0D0D0D"/>
          <w:sz w:val="24"/>
        </w:rPr>
      </w:pPr>
    </w:p>
    <w:p>
      <w:pPr>
        <w:snapToGrid w:val="0"/>
        <w:spacing w:before="50" w:after="120" w:afterLines="50" w:line="360" w:lineRule="auto"/>
        <w:jc w:val="left"/>
        <w:outlineLvl w:val="1"/>
        <w:rPr>
          <w:rFonts w:hint="eastAsia" w:ascii="宋体" w:hAnsi="宋体" w:cs="宋体"/>
          <w:b/>
          <w:color w:val="0D0D0D"/>
          <w:sz w:val="24"/>
        </w:rPr>
      </w:pPr>
    </w:p>
    <w:p>
      <w:pPr>
        <w:snapToGrid w:val="0"/>
        <w:spacing w:before="50" w:after="120" w:afterLines="50" w:line="360" w:lineRule="auto"/>
        <w:jc w:val="left"/>
        <w:outlineLvl w:val="1"/>
        <w:rPr>
          <w:rFonts w:hint="eastAsia" w:ascii="宋体" w:hAnsi="宋体" w:cs="宋体"/>
          <w:b/>
          <w:color w:val="0D0D0D"/>
          <w:sz w:val="24"/>
        </w:rPr>
      </w:pPr>
    </w:p>
    <w:p>
      <w:pPr>
        <w:snapToGrid w:val="0"/>
        <w:spacing w:before="50" w:after="120" w:afterLines="50" w:line="360" w:lineRule="auto"/>
        <w:jc w:val="left"/>
        <w:outlineLvl w:val="1"/>
        <w:rPr>
          <w:rFonts w:hint="eastAsia" w:ascii="宋体" w:hAnsi="宋体" w:cs="宋体"/>
          <w:b/>
          <w:color w:val="0D0D0D"/>
          <w:sz w:val="24"/>
        </w:rPr>
      </w:pPr>
    </w:p>
    <w:p>
      <w:pPr>
        <w:snapToGrid w:val="0"/>
        <w:spacing w:before="50" w:after="120" w:afterLines="50" w:line="360" w:lineRule="auto"/>
        <w:jc w:val="left"/>
        <w:outlineLvl w:val="1"/>
        <w:rPr>
          <w:rFonts w:hint="eastAsia" w:ascii="宋体" w:hAnsi="宋体" w:cs="宋体"/>
          <w:b/>
          <w:color w:val="0D0D0D"/>
          <w:sz w:val="24"/>
        </w:rPr>
      </w:pPr>
    </w:p>
    <w:p>
      <w:pPr>
        <w:pStyle w:val="31"/>
        <w:spacing w:before="156" w:after="156"/>
        <w:rPr>
          <w:rFonts w:hint="eastAsia" w:hAnsi="宋体" w:eastAsia="宋体"/>
          <w:lang w:eastAsia="zh-CN"/>
        </w:rPr>
      </w:pPr>
      <w:bookmarkStart w:id="8" w:name="_Toc449173149"/>
      <w:r>
        <w:rPr>
          <w:rFonts w:hint="eastAsia" w:ascii="宋体" w:hAnsi="宋体"/>
          <w:b/>
          <w:sz w:val="24"/>
        </w:rPr>
        <w:t>附件</w:t>
      </w:r>
      <w:r>
        <w:rPr>
          <w:rFonts w:hint="eastAsia" w:hAnsi="宋体"/>
          <w:b/>
          <w:lang w:val="en-US" w:eastAsia="zh-CN"/>
        </w:rPr>
        <w:t>2</w:t>
      </w:r>
      <w:r>
        <w:rPr>
          <w:rFonts w:hAnsi="宋体"/>
          <w:b/>
        </w:rPr>
        <w:t>.7</w:t>
      </w:r>
      <w:r>
        <w:rPr>
          <w:rFonts w:hint="eastAsia" w:hAnsi="宋体"/>
          <w:b/>
          <w:lang w:eastAsia="zh-CN"/>
        </w:rPr>
        <w:t>：</w:t>
      </w:r>
    </w:p>
    <w:p>
      <w:pPr>
        <w:pStyle w:val="4"/>
        <w:numPr>
          <w:ilvl w:val="1"/>
          <w:numId w:val="0"/>
        </w:numPr>
        <w:tabs>
          <w:tab w:val="left" w:pos="1440"/>
        </w:tabs>
        <w:jc w:val="center"/>
        <w:rPr>
          <w:rFonts w:ascii="宋体" w:hAnsi="宋体" w:cs="宋体"/>
          <w:b/>
          <w:bCs/>
          <w:color w:val="auto"/>
          <w:sz w:val="24"/>
        </w:rPr>
      </w:pPr>
      <w:r>
        <w:rPr>
          <w:rFonts w:hint="eastAsia" w:ascii="宋体" w:hAnsi="宋体" w:eastAsia="宋体" w:cs="宋体"/>
          <w:b w:val="0"/>
          <w:bCs w:val="0"/>
          <w:color w:val="auto"/>
        </w:rPr>
        <w:t>20</w:t>
      </w:r>
      <w:r>
        <w:rPr>
          <w:rFonts w:hint="eastAsia" w:ascii="宋体" w:hAnsi="宋体" w:cs="宋体"/>
          <w:b w:val="0"/>
          <w:bCs w:val="0"/>
          <w:color w:val="auto"/>
          <w:lang w:val="en-US" w:eastAsia="zh-CN"/>
        </w:rPr>
        <w:t>22</w:t>
      </w:r>
      <w:r>
        <w:rPr>
          <w:rFonts w:hint="eastAsia" w:ascii="宋体" w:hAnsi="宋体" w:eastAsia="宋体" w:cs="宋体"/>
          <w:b w:val="0"/>
          <w:bCs w:val="0"/>
          <w:color w:val="auto"/>
        </w:rPr>
        <w:t>年1月1日以来业绩</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1161"/>
        <w:gridCol w:w="1080"/>
        <w:gridCol w:w="16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447"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项目名称</w:t>
            </w:r>
          </w:p>
        </w:tc>
        <w:tc>
          <w:tcPr>
            <w:tcW w:w="1161" w:type="dxa"/>
            <w:vAlign w:val="center"/>
          </w:tcPr>
          <w:p>
            <w:pPr>
              <w:snapToGrid w:val="0"/>
              <w:spacing w:before="50" w:after="50" w:line="500" w:lineRule="exact"/>
              <w:ind w:right="-113" w:rightChars="-54"/>
              <w:jc w:val="center"/>
              <w:rPr>
                <w:rFonts w:ascii="宋体" w:hAnsi="宋体" w:cs="宋体"/>
                <w:sz w:val="24"/>
              </w:rPr>
            </w:pPr>
            <w:r>
              <w:rPr>
                <w:rFonts w:hint="eastAsia" w:ascii="宋体" w:hAnsi="宋体" w:cs="宋体"/>
                <w:sz w:val="24"/>
              </w:rPr>
              <w:t>项目类型</w:t>
            </w:r>
          </w:p>
        </w:tc>
        <w:tc>
          <w:tcPr>
            <w:tcW w:w="1080"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地点</w:t>
            </w:r>
          </w:p>
        </w:tc>
        <w:tc>
          <w:tcPr>
            <w:tcW w:w="1620"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委托</w:t>
            </w:r>
          </w:p>
          <w:p>
            <w:pPr>
              <w:snapToGrid w:val="0"/>
              <w:spacing w:before="50" w:after="50" w:line="500" w:lineRule="exact"/>
              <w:jc w:val="center"/>
              <w:rPr>
                <w:rFonts w:ascii="宋体" w:hAnsi="宋体" w:cs="宋体"/>
                <w:sz w:val="24"/>
              </w:rPr>
            </w:pPr>
            <w:r>
              <w:rPr>
                <w:rFonts w:hint="eastAsia" w:ascii="宋体" w:hAnsi="宋体" w:cs="宋体"/>
                <w:sz w:val="24"/>
              </w:rPr>
              <w:t>单位</w:t>
            </w:r>
          </w:p>
        </w:tc>
        <w:tc>
          <w:tcPr>
            <w:tcW w:w="2160"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中标日期或合同签订日期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447" w:type="dxa"/>
          </w:tcPr>
          <w:p>
            <w:pPr>
              <w:spacing w:before="50" w:after="50" w:line="500" w:lineRule="exact"/>
              <w:jc w:val="left"/>
              <w:rPr>
                <w:rFonts w:ascii="宋体" w:hAnsi="宋体" w:cs="宋体"/>
                <w:sz w:val="24"/>
              </w:rPr>
            </w:pPr>
          </w:p>
        </w:tc>
        <w:tc>
          <w:tcPr>
            <w:tcW w:w="1161"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620" w:type="dxa"/>
          </w:tcPr>
          <w:p>
            <w:pPr>
              <w:spacing w:before="50" w:after="50" w:line="500" w:lineRule="exact"/>
              <w:jc w:val="left"/>
              <w:rPr>
                <w:rFonts w:ascii="宋体" w:hAnsi="宋体" w:cs="宋体"/>
                <w:sz w:val="24"/>
              </w:rPr>
            </w:pPr>
          </w:p>
        </w:tc>
        <w:tc>
          <w:tcPr>
            <w:tcW w:w="2160" w:type="dxa"/>
          </w:tcPr>
          <w:p>
            <w:pPr>
              <w:spacing w:before="50" w:after="50" w:line="500" w:lineRule="exact"/>
              <w:jc w:val="left"/>
              <w:rPr>
                <w:rFonts w:ascii="宋体" w:hAnsi="宋体" w:cs="宋体"/>
                <w:sz w:val="24"/>
              </w:rPr>
            </w:pPr>
          </w:p>
        </w:tc>
      </w:tr>
    </w:tbl>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ascii="宋体" w:hAnsi="宋体"/>
          <w:b/>
          <w:sz w:val="24"/>
        </w:rPr>
      </w:pPr>
      <w:r>
        <w:rPr>
          <w:rFonts w:hint="eastAsia" w:ascii="宋体" w:hAnsi="宋体"/>
          <w:b/>
          <w:sz w:val="24"/>
        </w:rPr>
        <w:t>附件2.8</w:t>
      </w:r>
    </w:p>
    <w:p>
      <w:pPr>
        <w:snapToGrid w:val="0"/>
        <w:spacing w:before="50" w:after="156" w:afterLines="50"/>
        <w:jc w:val="center"/>
        <w:rPr>
          <w:rFonts w:ascii="宋体"/>
          <w:b/>
          <w:sz w:val="24"/>
        </w:rPr>
      </w:pPr>
      <w:r>
        <w:rPr>
          <w:rFonts w:hint="eastAsia" w:ascii="宋体"/>
          <w:b/>
          <w:sz w:val="24"/>
        </w:rPr>
        <w:t>商务响应表</w:t>
      </w:r>
    </w:p>
    <w:tbl>
      <w:tblPr>
        <w:tblStyle w:val="55"/>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1977"/>
        <w:gridCol w:w="2058"/>
        <w:gridCol w:w="2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szCs w:val="20"/>
              </w:rPr>
            </w:pPr>
            <w:r>
              <w:rPr>
                <w:rFonts w:hint="eastAsia" w:ascii="宋体"/>
                <w:sz w:val="24"/>
              </w:rPr>
              <w:t>项目</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szCs w:val="20"/>
              </w:rPr>
            </w:pPr>
            <w:r>
              <w:rPr>
                <w:rFonts w:hint="eastAsia" w:ascii="宋体"/>
                <w:sz w:val="24"/>
              </w:rPr>
              <w:t>招标文件要求</w:t>
            </w: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szCs w:val="20"/>
              </w:rPr>
            </w:pPr>
            <w:r>
              <w:rPr>
                <w:rFonts w:hint="eastAsia" w:ascii="宋体"/>
                <w:sz w:val="24"/>
              </w:rPr>
              <w:t>响应及偏离情况</w:t>
            </w: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szCs w:val="20"/>
              </w:rPr>
            </w:pPr>
            <w:r>
              <w:rPr>
                <w:rFonts w:hint="eastAsia" w:asci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Lines="0" w:afterLines="0" w:line="240" w:lineRule="auto"/>
              <w:outlineLvl w:val="0"/>
            </w:pPr>
            <w:bookmarkStart w:id="9" w:name="_Toc408477084"/>
            <w:bookmarkStart w:id="10" w:name="_Toc414870809"/>
            <w:r>
              <w:rPr>
                <w:rFonts w:hint="eastAsia"/>
              </w:rPr>
              <w:t>一、</w:t>
            </w:r>
            <w:bookmarkEnd w:id="9"/>
            <w:bookmarkEnd w:id="10"/>
            <w:r>
              <w:rPr>
                <w:rFonts w:hint="eastAsia"/>
              </w:rPr>
              <w:t>服务要求</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Lines="0" w:afterLines="0" w:line="240" w:lineRule="auto"/>
              <w:outlineLvl w:val="0"/>
            </w:pPr>
            <w:bookmarkStart w:id="11" w:name="_Toc408477085"/>
            <w:bookmarkStart w:id="12" w:name="_Toc414870810"/>
            <w:r>
              <w:rPr>
                <w:rFonts w:hint="eastAsia"/>
              </w:rPr>
              <w:t>二、</w:t>
            </w:r>
            <w:r>
              <w:rPr>
                <w:rFonts w:hint="eastAsia"/>
                <w:lang w:val="en-US" w:eastAsia="zh-CN"/>
              </w:rPr>
              <w:t>人员</w:t>
            </w:r>
            <w:r>
              <w:rPr>
                <w:rFonts w:hint="eastAsia"/>
              </w:rPr>
              <w:t>要求</w:t>
            </w:r>
            <w:bookmarkEnd w:id="11"/>
            <w:bookmarkEnd w:id="12"/>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Lines="0" w:afterLines="0" w:line="240" w:lineRule="auto"/>
              <w:outlineLvl w:val="0"/>
            </w:pPr>
            <w:bookmarkStart w:id="13" w:name="_Toc414870811"/>
            <w:bookmarkStart w:id="14" w:name="_Toc408477086"/>
            <w:r>
              <w:rPr>
                <w:rFonts w:hint="eastAsia"/>
              </w:rPr>
              <w:t>三、服务保障或响应时间要求</w:t>
            </w:r>
            <w:bookmarkEnd w:id="13"/>
            <w:bookmarkEnd w:id="14"/>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Lines="0" w:afterLines="0" w:line="240" w:lineRule="auto"/>
              <w:outlineLvl w:val="0"/>
            </w:pPr>
            <w:bookmarkStart w:id="15" w:name="_Toc408477087"/>
            <w:bookmarkStart w:id="16" w:name="_Toc414870812"/>
            <w:r>
              <w:rPr>
                <w:rFonts w:hint="eastAsia"/>
              </w:rPr>
              <w:t>四、</w:t>
            </w:r>
            <w:r>
              <w:rPr>
                <w:rFonts w:hint="eastAsia"/>
                <w:lang w:val="en-US" w:eastAsia="zh-CN"/>
              </w:rPr>
              <w:t>服务</w:t>
            </w:r>
            <w:r>
              <w:rPr>
                <w:rFonts w:hint="eastAsia"/>
              </w:rPr>
              <w:t>时间及地点</w:t>
            </w:r>
            <w:bookmarkEnd w:id="15"/>
            <w:bookmarkEnd w:id="16"/>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Lines="0" w:afterLines="0" w:line="240" w:lineRule="auto"/>
              <w:outlineLvl w:val="0"/>
            </w:pPr>
            <w:bookmarkStart w:id="17" w:name="_Toc408477088"/>
            <w:bookmarkStart w:id="18" w:name="_Toc414870813"/>
            <w:r>
              <w:rPr>
                <w:rFonts w:hint="eastAsia"/>
              </w:rPr>
              <w:t>五、付款方式</w:t>
            </w:r>
            <w:bookmarkEnd w:id="17"/>
            <w:bookmarkEnd w:id="18"/>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Lines="0" w:afterLines="0" w:line="240" w:lineRule="auto"/>
              <w:outlineLvl w:val="0"/>
            </w:pPr>
            <w:bookmarkStart w:id="19" w:name="_Toc414870814"/>
            <w:bookmarkStart w:id="20" w:name="_Toc408477089"/>
            <w:r>
              <w:rPr>
                <w:rFonts w:hint="eastAsia"/>
              </w:rPr>
              <w:t>六、</w:t>
            </w:r>
            <w:bookmarkEnd w:id="19"/>
            <w:bookmarkEnd w:id="20"/>
            <w:r>
              <w:rPr>
                <w:rFonts w:hint="eastAsia"/>
              </w:rPr>
              <w:t>培训</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Lines="0" w:afterLines="0" w:line="240" w:lineRule="auto"/>
              <w:outlineLvl w:val="0"/>
            </w:pPr>
            <w:r>
              <w:rPr>
                <w:rFonts w:hint="eastAsia"/>
              </w:rPr>
              <w:t>……</w:t>
            </w:r>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Lines="0" w:afterLines="0" w:line="240" w:lineRule="auto"/>
              <w:outlineLvl w:val="0"/>
            </w:pPr>
            <w:bookmarkStart w:id="21" w:name="_Toc414870816"/>
            <w:r>
              <w:rPr>
                <w:rFonts w:hint="eastAsia"/>
              </w:rPr>
              <w:t>……</w:t>
            </w:r>
            <w:bookmarkEnd w:id="21"/>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Lines="0" w:afterLines="0" w:line="240" w:lineRule="auto"/>
              <w:outlineLvl w:val="0"/>
            </w:pPr>
            <w:bookmarkStart w:id="22" w:name="_Toc408477092"/>
            <w:bookmarkStart w:id="23" w:name="_Toc414870817"/>
            <w:r>
              <w:rPr>
                <w:rFonts w:hint="eastAsia"/>
              </w:rPr>
              <w:t>……</w:t>
            </w:r>
            <w:bookmarkEnd w:id="22"/>
            <w:bookmarkEnd w:id="23"/>
          </w:p>
        </w:tc>
        <w:tc>
          <w:tcPr>
            <w:tcW w:w="197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sz w:val="24"/>
              </w:rPr>
            </w:pPr>
          </w:p>
        </w:tc>
      </w:tr>
    </w:tbl>
    <w:p>
      <w:pPr>
        <w:snapToGrid w:val="0"/>
        <w:spacing w:before="156" w:beforeLines="50"/>
        <w:rPr>
          <w:rFonts w:ascii="宋体"/>
          <w:sz w:val="24"/>
          <w:szCs w:val="20"/>
        </w:rPr>
      </w:pPr>
    </w:p>
    <w:p>
      <w:pPr>
        <w:snapToGrid w:val="0"/>
        <w:spacing w:before="50" w:after="50"/>
        <w:rPr>
          <w:rFonts w:ascii="宋体"/>
          <w:spacing w:val="20"/>
          <w:sz w:val="24"/>
          <w:szCs w:val="20"/>
          <w:u w:val="single"/>
        </w:rPr>
      </w:pPr>
      <w:r>
        <w:rPr>
          <w:rFonts w:hint="eastAsia" w:ascii="宋体"/>
          <w:sz w:val="24"/>
        </w:rPr>
        <w:t>法定代表人或委托代理人签字</w:t>
      </w:r>
      <w:r>
        <w:rPr>
          <w:rFonts w:hint="eastAsia" w:ascii="宋体"/>
          <w:spacing w:val="20"/>
          <w:sz w:val="24"/>
        </w:rPr>
        <w:t>：</w:t>
      </w:r>
    </w:p>
    <w:p>
      <w:pPr>
        <w:snapToGrid w:val="0"/>
        <w:spacing w:before="50" w:after="50"/>
        <w:rPr>
          <w:rFonts w:ascii="宋体"/>
          <w:spacing w:val="20"/>
          <w:sz w:val="24"/>
          <w:u w:val="single"/>
        </w:rPr>
      </w:pPr>
      <w:r>
        <w:rPr>
          <w:rFonts w:hint="eastAsia" w:ascii="宋体"/>
          <w:spacing w:val="20"/>
          <w:sz w:val="24"/>
        </w:rPr>
        <w:t>投标人盖章：              日 期：</w:t>
      </w:r>
    </w:p>
    <w:p>
      <w:pPr>
        <w:snapToGrid w:val="0"/>
        <w:spacing w:before="50" w:after="50"/>
        <w:rPr>
          <w:rFonts w:ascii="宋体"/>
          <w:spacing w:val="20"/>
          <w:sz w:val="24"/>
          <w:u w:val="single"/>
        </w:rPr>
      </w:pPr>
    </w:p>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hint="eastAsia" w:ascii="宋体" w:hAnsi="宋体"/>
          <w:b/>
          <w:sz w:val="24"/>
        </w:rPr>
      </w:pPr>
    </w:p>
    <w:p>
      <w:pPr>
        <w:snapToGrid w:val="0"/>
        <w:spacing w:before="50" w:after="156" w:afterLines="50" w:line="360" w:lineRule="auto"/>
        <w:jc w:val="left"/>
        <w:outlineLvl w:val="2"/>
        <w:rPr>
          <w:rFonts w:hint="eastAsia" w:ascii="宋体" w:hAnsi="宋体"/>
          <w:b/>
          <w:sz w:val="24"/>
        </w:rPr>
      </w:pPr>
    </w:p>
    <w:p>
      <w:pPr>
        <w:rPr>
          <w:rFonts w:hint="eastAsia" w:ascii="宋体" w:hAnsi="宋体"/>
          <w:b/>
          <w:sz w:val="24"/>
        </w:rPr>
      </w:pPr>
      <w:r>
        <w:rPr>
          <w:rFonts w:hint="eastAsia" w:ascii="宋体" w:hAnsi="宋体"/>
          <w:b/>
          <w:sz w:val="24"/>
        </w:rPr>
        <w:br w:type="page"/>
      </w:r>
    </w:p>
    <w:bookmarkEnd w:id="8"/>
    <w:p>
      <w:pPr>
        <w:spacing w:line="360" w:lineRule="auto"/>
        <w:rPr>
          <w:rFonts w:hint="eastAsia" w:ascii="宋体" w:hAnsi="宋体" w:cs="宋体"/>
          <w:b/>
          <w:color w:val="0D0D0D"/>
          <w:sz w:val="24"/>
        </w:rPr>
      </w:pPr>
      <w:r>
        <w:rPr>
          <w:rFonts w:hint="eastAsia" w:ascii="宋体" w:hAnsi="宋体" w:cs="宋体"/>
          <w:b/>
          <w:color w:val="0D0D0D"/>
          <w:sz w:val="24"/>
          <w:lang w:val="en-US" w:eastAsia="zh-CN"/>
        </w:rPr>
        <w:t>3</w:t>
      </w:r>
      <w:r>
        <w:rPr>
          <w:rFonts w:hint="eastAsia" w:ascii="宋体" w:hAnsi="宋体" w:cs="宋体"/>
          <w:b/>
          <w:color w:val="0D0D0D"/>
          <w:sz w:val="24"/>
        </w:rPr>
        <w:t>.报价文件目录</w:t>
      </w:r>
    </w:p>
    <w:p>
      <w:pPr>
        <w:tabs>
          <w:tab w:val="left" w:pos="3870"/>
          <w:tab w:val="left" w:pos="4085"/>
        </w:tabs>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（1）投标函（格式见附件</w:t>
      </w:r>
      <w:r>
        <w:rPr>
          <w:rFonts w:hint="eastAsia" w:ascii="宋体" w:hAnsi="宋体" w:cs="宋体"/>
          <w:color w:val="0D0D0D"/>
          <w:sz w:val="24"/>
          <w:lang w:val="en-US" w:eastAsia="zh-CN"/>
        </w:rPr>
        <w:t>3</w:t>
      </w:r>
      <w:r>
        <w:rPr>
          <w:rFonts w:hint="eastAsia" w:ascii="宋体" w:hAnsi="宋体" w:cs="宋体"/>
          <w:color w:val="0D0D0D"/>
          <w:sz w:val="24"/>
        </w:rPr>
        <w:t xml:space="preserve">.1）； </w:t>
      </w:r>
    </w:p>
    <w:p>
      <w:pPr>
        <w:snapToGrid w:val="0"/>
        <w:spacing w:line="360" w:lineRule="auto"/>
        <w:ind w:firstLine="480" w:firstLineChars="200"/>
        <w:jc w:val="left"/>
        <w:rPr>
          <w:rFonts w:hint="eastAsia" w:ascii="宋体" w:hAnsi="宋体" w:cs="宋体"/>
          <w:sz w:val="24"/>
        </w:rPr>
      </w:pPr>
      <w:r>
        <w:rPr>
          <w:rFonts w:hint="eastAsia" w:ascii="宋体" w:hAnsi="宋体" w:cs="宋体"/>
          <w:color w:val="0D0D0D"/>
          <w:sz w:val="24"/>
        </w:rPr>
        <w:t>（2）</w:t>
      </w:r>
      <w:r>
        <w:rPr>
          <w:rFonts w:ascii="宋体" w:hAnsi="宋体"/>
          <w:sz w:val="24"/>
        </w:rPr>
        <w:t>开标一览表</w:t>
      </w:r>
      <w:r>
        <w:rPr>
          <w:rFonts w:hint="eastAsia" w:ascii="宋体" w:hAnsi="宋体"/>
          <w:sz w:val="24"/>
        </w:rPr>
        <w:t>（格式见附件</w:t>
      </w:r>
      <w:r>
        <w:rPr>
          <w:rFonts w:hint="eastAsia" w:ascii="宋体" w:hAnsi="宋体"/>
          <w:sz w:val="24"/>
          <w:lang w:val="en-US" w:eastAsia="zh-CN"/>
        </w:rPr>
        <w:t>3</w:t>
      </w:r>
      <w:r>
        <w:rPr>
          <w:rFonts w:hint="eastAsia" w:ascii="宋体" w:hAnsi="宋体"/>
          <w:sz w:val="24"/>
        </w:rPr>
        <w:t>.2</w:t>
      </w:r>
      <w:r>
        <w:rPr>
          <w:rFonts w:hint="eastAsia" w:ascii="宋体" w:hAnsi="宋体"/>
          <w:sz w:val="24"/>
          <w:lang w:eastAsia="zh-CN"/>
        </w:rPr>
        <w:t>、</w:t>
      </w:r>
      <w:r>
        <w:rPr>
          <w:rFonts w:hint="eastAsia" w:ascii="宋体" w:hAnsi="宋体"/>
          <w:sz w:val="24"/>
          <w:lang w:val="en-US" w:eastAsia="zh-CN"/>
        </w:rPr>
        <w:t>3.3、3.4、3.5、3.6</w:t>
      </w:r>
      <w:r>
        <w:rPr>
          <w:rFonts w:hint="eastAsia" w:ascii="宋体" w:hAnsi="宋体"/>
          <w:sz w:val="24"/>
        </w:rPr>
        <w:t>）；</w:t>
      </w:r>
    </w:p>
    <w:p>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（3）投标人针对报价需要说明的其他文件和说明（</w:t>
      </w:r>
      <w:r>
        <w:rPr>
          <w:rFonts w:hint="eastAsia" w:ascii="宋体" w:hAnsi="宋体" w:cs="宋体"/>
          <w:sz w:val="24"/>
        </w:rPr>
        <w:t>不含价格</w:t>
      </w:r>
      <w:r>
        <w:rPr>
          <w:rFonts w:hint="eastAsia" w:ascii="宋体" w:hAnsi="宋体" w:cs="宋体"/>
          <w:color w:val="0D0D0D"/>
          <w:sz w:val="24"/>
        </w:rPr>
        <w:t>）。</w:t>
      </w:r>
    </w:p>
    <w:p>
      <w:pPr>
        <w:snapToGrid w:val="0"/>
        <w:spacing w:line="360" w:lineRule="auto"/>
        <w:jc w:val="left"/>
        <w:rPr>
          <w:rFonts w:hint="eastAsia" w:ascii="宋体" w:hAnsi="宋体" w:cs="宋体"/>
          <w:color w:val="0D0D0D"/>
          <w:sz w:val="24"/>
        </w:rPr>
      </w:pPr>
    </w:p>
    <w:p>
      <w:pPr>
        <w:snapToGrid w:val="0"/>
        <w:spacing w:before="50" w:after="120" w:afterLines="50" w:line="360" w:lineRule="auto"/>
        <w:jc w:val="left"/>
        <w:rPr>
          <w:rFonts w:hint="eastAsia" w:ascii="宋体" w:hAnsi="宋体" w:cs="宋体"/>
          <w:color w:val="0D0D0D"/>
          <w:sz w:val="24"/>
        </w:rPr>
      </w:pPr>
    </w:p>
    <w:p>
      <w:pPr>
        <w:snapToGrid w:val="0"/>
        <w:spacing w:before="50" w:after="120" w:afterLines="50" w:line="360" w:lineRule="auto"/>
        <w:jc w:val="left"/>
        <w:rPr>
          <w:rFonts w:hint="eastAsia" w:ascii="宋体" w:hAnsi="宋体" w:cs="宋体"/>
          <w:color w:val="0D0D0D"/>
          <w:sz w:val="24"/>
        </w:rPr>
      </w:pPr>
    </w:p>
    <w:p>
      <w:pPr>
        <w:snapToGrid w:val="0"/>
        <w:spacing w:before="50" w:after="120" w:afterLines="50" w:line="360" w:lineRule="auto"/>
        <w:jc w:val="left"/>
        <w:rPr>
          <w:rFonts w:hint="eastAsia" w:ascii="宋体" w:hAnsi="宋体" w:cs="宋体"/>
          <w:color w:val="0D0D0D"/>
          <w:sz w:val="24"/>
        </w:rPr>
      </w:pPr>
    </w:p>
    <w:p>
      <w:pPr>
        <w:snapToGrid w:val="0"/>
        <w:spacing w:before="50" w:after="120" w:afterLines="50" w:line="360" w:lineRule="auto"/>
        <w:jc w:val="left"/>
        <w:rPr>
          <w:rFonts w:hint="eastAsia" w:ascii="宋体" w:hAnsi="宋体" w:cs="宋体"/>
          <w:color w:val="0D0D0D"/>
          <w:sz w:val="24"/>
        </w:rPr>
      </w:pPr>
    </w:p>
    <w:p>
      <w:pPr>
        <w:snapToGrid w:val="0"/>
        <w:spacing w:before="50" w:after="120" w:afterLines="50" w:line="360" w:lineRule="auto"/>
        <w:jc w:val="left"/>
        <w:rPr>
          <w:rFonts w:hint="eastAsia" w:ascii="宋体" w:hAnsi="宋体" w:cs="宋体"/>
          <w:color w:val="0D0D0D"/>
          <w:sz w:val="24"/>
        </w:rPr>
      </w:pPr>
    </w:p>
    <w:p>
      <w:pPr>
        <w:snapToGrid w:val="0"/>
        <w:spacing w:before="50" w:after="120" w:afterLines="50" w:line="360" w:lineRule="auto"/>
        <w:jc w:val="left"/>
        <w:rPr>
          <w:rFonts w:hint="eastAsia" w:ascii="宋体" w:hAnsi="宋体" w:cs="宋体"/>
          <w:color w:val="0D0D0D"/>
          <w:sz w:val="24"/>
        </w:rPr>
      </w:pPr>
    </w:p>
    <w:p>
      <w:pPr>
        <w:snapToGrid w:val="0"/>
        <w:spacing w:before="50" w:after="120" w:afterLines="50" w:line="360" w:lineRule="auto"/>
        <w:jc w:val="left"/>
        <w:rPr>
          <w:rFonts w:hint="eastAsia" w:ascii="宋体" w:hAnsi="宋体" w:cs="宋体"/>
          <w:color w:val="0D0D0D"/>
          <w:sz w:val="24"/>
        </w:rPr>
      </w:pPr>
    </w:p>
    <w:p>
      <w:pPr>
        <w:snapToGrid w:val="0"/>
        <w:spacing w:before="50" w:after="120" w:afterLines="50" w:line="360" w:lineRule="auto"/>
        <w:jc w:val="left"/>
        <w:rPr>
          <w:rFonts w:hint="eastAsia" w:ascii="宋体" w:hAnsi="宋体" w:cs="宋体"/>
          <w:color w:val="0D0D0D"/>
          <w:sz w:val="24"/>
        </w:rPr>
      </w:pPr>
    </w:p>
    <w:p>
      <w:pPr>
        <w:snapToGrid w:val="0"/>
        <w:spacing w:before="50" w:after="120" w:afterLines="50" w:line="360" w:lineRule="auto"/>
        <w:jc w:val="left"/>
        <w:rPr>
          <w:rFonts w:hint="eastAsia" w:ascii="宋体" w:hAnsi="宋体" w:cs="宋体"/>
          <w:color w:val="0D0D0D"/>
          <w:sz w:val="24"/>
        </w:rPr>
      </w:pPr>
    </w:p>
    <w:p>
      <w:pPr>
        <w:snapToGrid w:val="0"/>
        <w:spacing w:before="50" w:after="120" w:afterLines="50" w:line="360" w:lineRule="auto"/>
        <w:jc w:val="left"/>
        <w:rPr>
          <w:rFonts w:hint="eastAsia" w:ascii="宋体" w:hAnsi="宋体" w:cs="宋体"/>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p>
    <w:p>
      <w:pPr>
        <w:snapToGrid w:val="0"/>
        <w:spacing w:before="50" w:after="120" w:afterLines="50" w:line="360" w:lineRule="auto"/>
        <w:jc w:val="left"/>
        <w:outlineLvl w:val="2"/>
        <w:rPr>
          <w:rFonts w:hint="eastAsia" w:ascii="宋体" w:hAnsi="宋体" w:cs="宋体"/>
          <w:b/>
          <w:color w:val="0D0D0D"/>
          <w:sz w:val="24"/>
        </w:rPr>
      </w:pPr>
      <w:r>
        <w:rPr>
          <w:rFonts w:hint="eastAsia" w:ascii="宋体" w:hAnsi="宋体" w:cs="宋体"/>
          <w:b/>
          <w:color w:val="0D0D0D"/>
          <w:sz w:val="24"/>
          <w:lang w:val="en-US" w:eastAsia="zh-CN"/>
        </w:rPr>
        <w:t>3</w:t>
      </w:r>
      <w:r>
        <w:rPr>
          <w:rFonts w:hint="eastAsia" w:ascii="宋体" w:hAnsi="宋体" w:cs="宋体"/>
          <w:b/>
          <w:color w:val="0D0D0D"/>
          <w:sz w:val="24"/>
        </w:rPr>
        <w:t>.1投标函格式：</w:t>
      </w:r>
    </w:p>
    <w:p>
      <w:pPr>
        <w:snapToGrid w:val="0"/>
        <w:spacing w:before="50" w:after="120" w:afterLines="50" w:line="360" w:lineRule="auto"/>
        <w:jc w:val="center"/>
        <w:outlineLvl w:val="2"/>
        <w:rPr>
          <w:rFonts w:hint="eastAsia" w:ascii="宋体" w:hAnsi="宋体" w:cs="宋体"/>
          <w:b/>
          <w:color w:val="0D0D0D"/>
          <w:sz w:val="28"/>
          <w:szCs w:val="28"/>
        </w:rPr>
      </w:pPr>
      <w:r>
        <w:rPr>
          <w:rFonts w:hint="eastAsia" w:ascii="宋体" w:hAnsi="宋体" w:cs="宋体"/>
          <w:b/>
          <w:color w:val="0D0D0D"/>
          <w:sz w:val="28"/>
          <w:szCs w:val="28"/>
        </w:rPr>
        <w:t>投 标 函</w:t>
      </w:r>
    </w:p>
    <w:p>
      <w:pPr>
        <w:snapToGrid w:val="0"/>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_金华市金诚招投标代理有限公司_</w:t>
      </w:r>
      <w:r>
        <w:rPr>
          <w:rFonts w:hint="eastAsia" w:ascii="宋体" w:hAnsi="宋体" w:cs="宋体"/>
          <w:color w:val="auto"/>
          <w:sz w:val="24"/>
        </w:rPr>
        <w:t>：</w:t>
      </w:r>
    </w:p>
    <w:p>
      <w:pPr>
        <w:spacing w:before="120" w:beforeLines="50" w:after="120" w:afterLines="50" w:line="360" w:lineRule="auto"/>
        <w:rPr>
          <w:rFonts w:hint="eastAsia" w:ascii="宋体" w:hAnsi="宋体" w:cs="宋体"/>
          <w:color w:val="auto"/>
          <w:sz w:val="24"/>
        </w:rPr>
      </w:pPr>
      <w:r>
        <w:rPr>
          <w:rFonts w:hint="eastAsia" w:ascii="宋体" w:hAnsi="宋体" w:cs="宋体"/>
          <w:color w:val="auto"/>
          <w:sz w:val="24"/>
        </w:rPr>
        <w:t xml:space="preserve">    根据贵方为</w:t>
      </w:r>
      <w:r>
        <w:rPr>
          <w:rFonts w:hint="eastAsia" w:ascii="宋体" w:hAnsi="宋体" w:cs="宋体"/>
          <w:color w:val="auto"/>
          <w:sz w:val="24"/>
          <w:szCs w:val="24"/>
          <w:u w:val="single"/>
          <w:lang w:val="en-US" w:eastAsia="zh-CN"/>
        </w:rPr>
        <w:t>东阳市国有企业保险（限额以下）服务项目</w:t>
      </w:r>
      <w:r>
        <w:rPr>
          <w:rFonts w:hint="eastAsia" w:ascii="宋体" w:hAnsi="宋体" w:cs="宋体"/>
          <w:color w:val="auto"/>
          <w:sz w:val="24"/>
        </w:rPr>
        <w:t>的招标公告/投标邀请书（项目编号：_</w:t>
      </w:r>
      <w:r>
        <w:rPr>
          <w:rFonts w:hint="eastAsia" w:ascii="宋体" w:hAnsi="宋体" w:cs="宋体"/>
          <w:bCs/>
          <w:color w:val="auto"/>
          <w:sz w:val="24"/>
          <w:u w:val="single"/>
        </w:rPr>
        <w:t xml:space="preserve">                  </w:t>
      </w:r>
      <w:r>
        <w:rPr>
          <w:rFonts w:hint="eastAsia" w:ascii="宋体" w:hAnsi="宋体" w:cs="宋体"/>
          <w:color w:val="auto"/>
          <w:sz w:val="24"/>
          <w:u w:val="single"/>
        </w:rPr>
        <w:t>_</w:t>
      </w:r>
      <w:r>
        <w:rPr>
          <w:rFonts w:hint="eastAsia" w:ascii="宋体" w:hAnsi="宋体" w:cs="宋体"/>
          <w:color w:val="auto"/>
          <w:sz w:val="24"/>
          <w:u w:val="single"/>
          <w:lang w:val="en-US" w:eastAsia="zh-CN"/>
        </w:rPr>
        <w:t xml:space="preserve">   </w:t>
      </w:r>
      <w:r>
        <w:rPr>
          <w:rFonts w:hint="eastAsia" w:ascii="宋体" w:hAnsi="宋体" w:cs="宋体"/>
          <w:color w:val="auto"/>
          <w:sz w:val="24"/>
        </w:rPr>
        <w:t>），签字代表______</w:t>
      </w:r>
      <w:r>
        <w:rPr>
          <w:rFonts w:hint="eastAsia" w:ascii="宋体" w:hAnsi="宋体" w:cs="宋体"/>
          <w:color w:val="auto"/>
          <w:sz w:val="24"/>
          <w:u w:val="single"/>
        </w:rPr>
        <w:t>_</w:t>
      </w:r>
      <w:r>
        <w:rPr>
          <w:rFonts w:hint="eastAsia" w:ascii="宋体" w:hAnsi="宋体" w:cs="宋体"/>
          <w:color w:val="auto"/>
          <w:sz w:val="24"/>
        </w:rPr>
        <w:t>（全名）经正式授权并代表投标人</w:t>
      </w:r>
      <w:r>
        <w:rPr>
          <w:rFonts w:hint="eastAsia" w:ascii="宋体" w:hAnsi="宋体" w:cs="宋体"/>
          <w:color w:val="auto"/>
          <w:sz w:val="24"/>
          <w:u w:val="single"/>
        </w:rPr>
        <w:t>_________（投标人名称）</w:t>
      </w:r>
      <w:r>
        <w:rPr>
          <w:rFonts w:hint="eastAsia" w:ascii="宋体" w:hAnsi="宋体" w:cs="宋体"/>
          <w:color w:val="auto"/>
          <w:sz w:val="24"/>
        </w:rPr>
        <w:t>提交资信商务及技术文件、报价文件正本各一份、副本四份。</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据此函，签字代表宣布同意如下：</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1.投标人已详细审查全部“招标文件”，并在投标之前已经与贵方进行了充分的沟通，完全理解并接受招标文件的各项规定和要求，对招标文件的合理性、合法性不再有异议。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2.现经我方认真分析研究，同意接受招标文件的全部要约条件，并按此确定本项目投标的各项承诺内容，以本投标书向贵方发包的《</w:t>
      </w:r>
      <w:r>
        <w:rPr>
          <w:rFonts w:hint="eastAsia" w:ascii="宋体" w:hAnsi="宋体" w:cs="宋体"/>
          <w:color w:val="auto"/>
          <w:sz w:val="24"/>
          <w:szCs w:val="24"/>
          <w:u w:val="single"/>
          <w:lang w:val="en-US" w:eastAsia="zh-CN"/>
        </w:rPr>
        <w:t>东阳市国有企业保险（限额以下）服务项目</w:t>
      </w:r>
      <w:r>
        <w:rPr>
          <w:rFonts w:hint="eastAsia" w:ascii="宋体" w:hAnsi="宋体" w:cs="宋体"/>
          <w:color w:val="auto"/>
          <w:sz w:val="24"/>
        </w:rPr>
        <w:t>》</w:t>
      </w:r>
      <w:r>
        <w:rPr>
          <w:rFonts w:hint="eastAsia" w:ascii="宋体" w:hAnsi="宋体"/>
          <w:bCs/>
          <w:color w:val="auto"/>
          <w:sz w:val="24"/>
        </w:rPr>
        <w:t>标项1/2/3</w:t>
      </w:r>
      <w:r>
        <w:rPr>
          <w:rFonts w:hint="eastAsia" w:ascii="宋体" w:hAnsi="宋体"/>
          <w:bCs/>
          <w:color w:val="auto"/>
          <w:sz w:val="24"/>
          <w:lang w:val="en-US" w:eastAsia="zh-CN"/>
        </w:rPr>
        <w:t>/4/5</w:t>
      </w:r>
      <w:r>
        <w:rPr>
          <w:rFonts w:hint="eastAsia" w:ascii="宋体" w:hAnsi="宋体" w:cs="宋体"/>
          <w:color w:val="auto"/>
          <w:sz w:val="24"/>
          <w:u w:val="none"/>
        </w:rPr>
        <w:t>全</w:t>
      </w:r>
      <w:r>
        <w:rPr>
          <w:rFonts w:hint="eastAsia" w:ascii="宋体" w:hAnsi="宋体" w:cs="宋体"/>
          <w:color w:val="auto"/>
          <w:sz w:val="24"/>
        </w:rPr>
        <w:t>部内容进行投标。</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4.投标人同意按照贵方要求提供与投标有关的一切数据或资料。</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5.与本投标有关的一切正式往来信函请寄：</w:t>
      </w:r>
    </w:p>
    <w:p>
      <w:pPr>
        <w:snapToGrid w:val="0"/>
        <w:spacing w:line="360" w:lineRule="auto"/>
        <w:ind w:firstLine="480" w:firstLineChars="200"/>
        <w:rPr>
          <w:rFonts w:hint="eastAsia" w:ascii="宋体" w:hAnsi="宋体" w:cs="宋体"/>
          <w:color w:val="FF0000"/>
          <w:sz w:val="24"/>
        </w:rPr>
      </w:pPr>
    </w:p>
    <w:p>
      <w:pPr>
        <w:snapToGrid w:val="0"/>
        <w:spacing w:line="360" w:lineRule="auto"/>
        <w:rPr>
          <w:rFonts w:hint="eastAsia" w:ascii="宋体" w:hAnsi="宋体" w:cs="宋体"/>
          <w:color w:val="0D0D0D"/>
          <w:sz w:val="24"/>
        </w:rPr>
      </w:pPr>
    </w:p>
    <w:p>
      <w:pPr>
        <w:snapToGrid w:val="0"/>
        <w:spacing w:line="360" w:lineRule="auto"/>
        <w:rPr>
          <w:rFonts w:hint="eastAsia" w:ascii="宋体" w:hAnsi="宋体" w:cs="宋体"/>
          <w:color w:val="0D0D0D"/>
          <w:sz w:val="24"/>
        </w:rPr>
      </w:pPr>
      <w:r>
        <w:rPr>
          <w:rFonts w:hint="eastAsia" w:ascii="宋体" w:hAnsi="宋体" w:cs="宋体"/>
          <w:color w:val="0D0D0D"/>
          <w:sz w:val="24"/>
        </w:rPr>
        <w:t>传真：___________投标人代表姓名___________职务：_____________</w:t>
      </w:r>
    </w:p>
    <w:p>
      <w:pPr>
        <w:snapToGrid w:val="0"/>
        <w:spacing w:line="360" w:lineRule="auto"/>
        <w:rPr>
          <w:rFonts w:hint="eastAsia" w:ascii="宋体" w:hAnsi="宋体" w:cs="宋体"/>
          <w:color w:val="0D0D0D"/>
          <w:sz w:val="24"/>
        </w:rPr>
      </w:pPr>
      <w:r>
        <w:rPr>
          <w:rFonts w:hint="eastAsia" w:ascii="宋体" w:hAnsi="宋体" w:cs="宋体"/>
          <w:color w:val="0D0D0D"/>
          <w:sz w:val="24"/>
        </w:rPr>
        <w:t>投标人名称(公章):___________________</w:t>
      </w:r>
    </w:p>
    <w:p>
      <w:pPr>
        <w:snapToGrid w:val="0"/>
        <w:spacing w:line="360" w:lineRule="auto"/>
        <w:rPr>
          <w:rFonts w:hint="eastAsia" w:ascii="宋体" w:hAnsi="宋体" w:cs="宋体"/>
          <w:color w:val="0D0D0D"/>
          <w:sz w:val="24"/>
        </w:rPr>
      </w:pPr>
      <w:r>
        <w:rPr>
          <w:rFonts w:hint="eastAsia" w:ascii="宋体" w:hAnsi="宋体" w:cs="宋体"/>
          <w:color w:val="0D0D0D"/>
          <w:sz w:val="24"/>
        </w:rPr>
        <w:t>授权代表签字:___________</w:t>
      </w:r>
    </w:p>
    <w:p>
      <w:pPr>
        <w:snapToGrid w:val="0"/>
        <w:spacing w:line="360" w:lineRule="auto"/>
        <w:rPr>
          <w:rFonts w:hint="eastAsia" w:ascii="宋体" w:hAnsi="宋体" w:cs="宋体"/>
          <w:color w:val="0D0D0D"/>
          <w:sz w:val="24"/>
        </w:rPr>
      </w:pPr>
      <w:r>
        <w:rPr>
          <w:rFonts w:hint="eastAsia" w:ascii="宋体" w:hAnsi="宋体" w:cs="宋体"/>
          <w:color w:val="0D0D0D"/>
          <w:sz w:val="24"/>
        </w:rPr>
        <w:t>日期:_____年___月</w:t>
      </w:r>
    </w:p>
    <w:p>
      <w:pPr>
        <w:snapToGrid w:val="0"/>
        <w:spacing w:before="50" w:after="50" w:line="360" w:lineRule="auto"/>
        <w:rPr>
          <w:rFonts w:hint="eastAsia" w:ascii="宋体" w:hAnsi="宋体" w:cs="宋体"/>
          <w:b/>
          <w:sz w:val="24"/>
        </w:rPr>
      </w:pPr>
      <w:bookmarkStart w:id="24" w:name="_Toc449173147"/>
    </w:p>
    <w:p>
      <w:pPr>
        <w:snapToGrid w:val="0"/>
        <w:spacing w:before="50" w:after="50" w:line="360" w:lineRule="auto"/>
        <w:rPr>
          <w:rFonts w:hint="eastAsia" w:ascii="宋体" w:hAnsi="宋体" w:cs="宋体"/>
          <w:b/>
          <w:sz w:val="24"/>
        </w:rPr>
      </w:pPr>
    </w:p>
    <w:p>
      <w:pPr>
        <w:snapToGrid w:val="0"/>
        <w:spacing w:before="50" w:after="50" w:line="360" w:lineRule="auto"/>
        <w:rPr>
          <w:rFonts w:hint="eastAsia" w:ascii="宋体" w:hAnsi="宋体" w:cs="宋体"/>
          <w:b/>
          <w:sz w:val="24"/>
        </w:rPr>
      </w:pPr>
    </w:p>
    <w:p>
      <w:pPr>
        <w:snapToGrid w:val="0"/>
        <w:spacing w:before="50" w:after="50" w:line="360" w:lineRule="auto"/>
        <w:rPr>
          <w:rFonts w:hint="eastAsia" w:ascii="宋体" w:hAnsi="宋体" w:cs="宋体"/>
          <w:b/>
          <w:sz w:val="24"/>
        </w:rPr>
      </w:pPr>
    </w:p>
    <w:bookmarkEnd w:id="24"/>
    <w:p>
      <w:pPr>
        <w:rPr>
          <w:rFonts w:hint="eastAsia" w:ascii="宋体" w:hAnsi="宋体" w:cs="宋体"/>
          <w:b/>
          <w:sz w:val="24"/>
        </w:rPr>
      </w:pPr>
      <w:r>
        <w:rPr>
          <w:rFonts w:hint="eastAsia" w:ascii="宋体" w:hAnsi="宋体" w:cs="宋体"/>
          <w:b/>
          <w:sz w:val="24"/>
        </w:rPr>
        <w:br w:type="page"/>
      </w:r>
    </w:p>
    <w:p>
      <w:pPr>
        <w:tabs>
          <w:tab w:val="left" w:pos="3150"/>
        </w:tabs>
        <w:snapToGrid w:val="0"/>
        <w:spacing w:before="50" w:after="50" w:line="360" w:lineRule="auto"/>
        <w:rPr>
          <w:rFonts w:hint="eastAsia" w:ascii="宋体" w:hAnsi="宋体" w:cs="宋体"/>
          <w:b/>
          <w:sz w:val="24"/>
        </w:rPr>
      </w:pPr>
      <w:r>
        <w:rPr>
          <w:rFonts w:hint="eastAsia" w:ascii="宋体" w:hAnsi="宋体" w:cs="宋体"/>
          <w:b/>
          <w:sz w:val="24"/>
        </w:rPr>
        <w:t>附件</w:t>
      </w:r>
      <w:r>
        <w:rPr>
          <w:rFonts w:hint="eastAsia" w:ascii="宋体" w:hAnsi="宋体" w:cs="宋体"/>
          <w:b/>
          <w:sz w:val="24"/>
          <w:lang w:val="en-US" w:eastAsia="zh-CN"/>
        </w:rPr>
        <w:t>3</w:t>
      </w:r>
      <w:r>
        <w:rPr>
          <w:rFonts w:hint="eastAsia" w:ascii="宋体" w:hAnsi="宋体" w:cs="宋体"/>
          <w:b/>
          <w:sz w:val="24"/>
        </w:rPr>
        <w:t>.2：</w:t>
      </w:r>
    </w:p>
    <w:p>
      <w:pPr>
        <w:snapToGrid w:val="0"/>
        <w:spacing w:before="50" w:after="50" w:line="360" w:lineRule="auto"/>
        <w:jc w:val="center"/>
        <w:rPr>
          <w:rFonts w:hint="eastAsia" w:ascii="宋体" w:hAnsi="宋体" w:cs="宋体"/>
          <w:b/>
          <w:color w:val="auto"/>
          <w:sz w:val="24"/>
        </w:rPr>
      </w:pPr>
      <w:r>
        <w:rPr>
          <w:rFonts w:hint="eastAsia" w:ascii="宋体" w:hAnsi="宋体" w:cs="宋体"/>
          <w:b/>
          <w:color w:val="auto"/>
          <w:sz w:val="24"/>
        </w:rPr>
        <w:t>开标一览表</w:t>
      </w:r>
    </w:p>
    <w:p>
      <w:pPr>
        <w:keepNext w:val="0"/>
        <w:keepLines w:val="0"/>
        <w:pageBreakBefore w:val="0"/>
        <w:widowControl w:val="0"/>
        <w:kinsoku/>
        <w:wordWrap/>
        <w:overflowPunct/>
        <w:topLinePunct w:val="0"/>
        <w:autoSpaceDE/>
        <w:autoSpaceDN/>
        <w:bidi w:val="0"/>
        <w:adjustRightInd/>
        <w:snapToGrid w:val="0"/>
        <w:spacing w:before="170" w:after="50" w:line="360" w:lineRule="auto"/>
        <w:textAlignment w:val="auto"/>
        <w:rPr>
          <w:rFonts w:hint="eastAsia" w:ascii="宋体" w:hAnsi="宋体" w:cs="宋体"/>
          <w:b w:val="0"/>
          <w:bCs w:val="0"/>
          <w:color w:val="auto"/>
          <w:sz w:val="24"/>
          <w:szCs w:val="24"/>
          <w:u w:val="single"/>
          <w:lang w:val="en-US" w:eastAsia="zh-CN"/>
        </w:rPr>
      </w:pPr>
      <w:r>
        <w:rPr>
          <w:rFonts w:hint="eastAsia" w:ascii="宋体" w:hAnsi="宋体" w:cs="宋体"/>
          <w:b w:val="0"/>
          <w:bCs w:val="0"/>
          <w:color w:val="auto"/>
          <w:sz w:val="24"/>
        </w:rPr>
        <w:t>项目名称：</w:t>
      </w:r>
      <w:r>
        <w:rPr>
          <w:rFonts w:hint="eastAsia" w:ascii="宋体" w:hAnsi="宋体" w:cs="宋体"/>
          <w:b w:val="0"/>
          <w:bCs w:val="0"/>
          <w:color w:val="auto"/>
          <w:sz w:val="24"/>
          <w:szCs w:val="24"/>
          <w:u w:val="single"/>
          <w:lang w:val="en-US" w:eastAsia="zh-CN"/>
        </w:rPr>
        <w:t>东阳市国有企业保险（限额以下）服务项目</w:t>
      </w:r>
    </w:p>
    <w:p>
      <w:pPr>
        <w:snapToGrid w:val="0"/>
        <w:spacing w:before="50" w:after="50" w:line="360" w:lineRule="auto"/>
        <w:rPr>
          <w:rFonts w:hint="eastAsia" w:ascii="宋体" w:hAnsi="宋体" w:cs="宋体"/>
          <w:b w:val="0"/>
          <w:bCs w:val="0"/>
          <w:color w:val="auto"/>
          <w:sz w:val="24"/>
        </w:rPr>
      </w:pPr>
      <w:r>
        <w:rPr>
          <w:rFonts w:hint="eastAsia" w:ascii="宋体" w:hAnsi="宋体" w:cs="宋体"/>
          <w:b w:val="0"/>
          <w:bCs w:val="0"/>
          <w:color w:val="auto"/>
          <w:sz w:val="24"/>
        </w:rPr>
        <w:t>项目编号：</w:t>
      </w:r>
      <w:r>
        <w:rPr>
          <w:rFonts w:hint="eastAsia" w:ascii="宋体" w:hAnsi="宋体" w:cs="宋体"/>
          <w:b w:val="0"/>
          <w:bCs w:val="0"/>
          <w:color w:val="auto"/>
          <w:sz w:val="24"/>
          <w:u w:val="single"/>
          <w:lang w:val="en-US" w:eastAsia="zh-CN"/>
        </w:rPr>
        <w:t>JCZFCG2025-G06-C543</w:t>
      </w:r>
      <w:r>
        <w:rPr>
          <w:rFonts w:hint="eastAsia" w:ascii="宋体" w:hAnsi="宋体" w:cs="宋体"/>
          <w:b w:val="0"/>
          <w:bCs w:val="0"/>
          <w:color w:val="auto"/>
          <w:sz w:val="24"/>
        </w:rPr>
        <w:t xml:space="preserve">  </w:t>
      </w:r>
    </w:p>
    <w:p>
      <w:pPr>
        <w:tabs>
          <w:tab w:val="left" w:pos="3150"/>
          <w:tab w:val="left" w:pos="3784"/>
          <w:tab w:val="center" w:pos="4538"/>
        </w:tabs>
        <w:snapToGrid w:val="0"/>
        <w:spacing w:before="50" w:after="50" w:line="360" w:lineRule="auto"/>
        <w:jc w:val="left"/>
        <w:rPr>
          <w:rFonts w:hint="eastAsia" w:ascii="宋体" w:hAnsi="宋体" w:cs="宋体"/>
          <w:color w:val="auto"/>
          <w:sz w:val="24"/>
        </w:rPr>
      </w:pPr>
      <w:r>
        <w:rPr>
          <w:rFonts w:hint="eastAsia" w:ascii="宋体" w:hAnsi="宋体" w:cs="宋体"/>
          <w:b w:val="0"/>
          <w:bCs w:val="0"/>
          <w:color w:val="auto"/>
          <w:sz w:val="24"/>
          <w:lang w:eastAsia="zh-CN"/>
        </w:rPr>
        <w:t>标项</w:t>
      </w:r>
      <w:r>
        <w:rPr>
          <w:rFonts w:hint="eastAsia" w:ascii="宋体" w:hAnsi="宋体" w:cs="宋体"/>
          <w:b w:val="0"/>
          <w:bCs w:val="0"/>
          <w:color w:val="auto"/>
          <w:sz w:val="24"/>
          <w:lang w:val="en-US" w:eastAsia="zh-CN"/>
        </w:rPr>
        <w:t>1：</w:t>
      </w:r>
      <w:r>
        <w:rPr>
          <w:rFonts w:hint="eastAsia" w:ascii="宋体" w:hAnsi="宋体" w:cs="宋体"/>
          <w:b w:val="0"/>
          <w:bCs w:val="0"/>
          <w:color w:val="auto"/>
          <w:sz w:val="24"/>
        </w:rPr>
        <w:t xml:space="preserve"> </w:t>
      </w:r>
      <w:r>
        <w:rPr>
          <w:rFonts w:hint="eastAsia" w:hAnsi="宋体" w:cs="宋体"/>
          <w:b w:val="0"/>
          <w:bCs w:val="0"/>
          <w:color w:val="auto"/>
          <w:sz w:val="24"/>
          <w:szCs w:val="24"/>
          <w:u w:val="none"/>
          <w:lang w:val="en-US" w:eastAsia="zh-CN"/>
        </w:rPr>
        <w:t>东阳市国有企业</w:t>
      </w:r>
      <w:r>
        <w:rPr>
          <w:rFonts w:hint="eastAsia" w:ascii="宋体" w:hAnsi="宋体"/>
          <w:b w:val="0"/>
          <w:bCs w:val="0"/>
          <w:color w:val="auto"/>
          <w:sz w:val="24"/>
          <w:lang w:val="zh-CN"/>
        </w:rPr>
        <w:t>财产险</w:t>
      </w:r>
      <w:r>
        <w:rPr>
          <w:rFonts w:hint="eastAsia" w:hAnsi="宋体" w:cs="宋体"/>
          <w:b w:val="0"/>
          <w:bCs w:val="0"/>
          <w:color w:val="auto"/>
          <w:sz w:val="24"/>
          <w:szCs w:val="24"/>
          <w:u w:val="none"/>
          <w:lang w:val="en-US" w:eastAsia="zh-CN"/>
        </w:rPr>
        <w:t>保险服务</w:t>
      </w:r>
      <w:r>
        <w:rPr>
          <w:rFonts w:hint="eastAsia" w:ascii="宋体" w:hAnsi="宋体" w:cs="宋体"/>
          <w:b w:val="0"/>
          <w:bCs w:val="0"/>
          <w:color w:val="auto"/>
          <w:sz w:val="24"/>
          <w:lang w:eastAsia="zh-CN"/>
        </w:rPr>
        <w:tab/>
      </w:r>
      <w:r>
        <w:rPr>
          <w:rFonts w:hint="eastAsia" w:ascii="宋体" w:hAnsi="宋体" w:cs="宋体"/>
          <w:b w:val="0"/>
          <w:bCs w:val="0"/>
          <w:color w:val="auto"/>
          <w:sz w:val="24"/>
          <w:lang w:eastAsia="zh-CN"/>
        </w:rPr>
        <w:tab/>
      </w:r>
    </w:p>
    <w:tbl>
      <w:tblPr>
        <w:tblStyle w:val="55"/>
        <w:tblW w:w="4997" w:type="pct"/>
        <w:tblInd w:w="0" w:type="dxa"/>
        <w:tblLayout w:type="fixed"/>
        <w:tblCellMar>
          <w:top w:w="0" w:type="dxa"/>
          <w:left w:w="0" w:type="dxa"/>
          <w:bottom w:w="0" w:type="dxa"/>
          <w:right w:w="0" w:type="dxa"/>
        </w:tblCellMar>
      </w:tblPr>
      <w:tblGrid>
        <w:gridCol w:w="868"/>
        <w:gridCol w:w="2023"/>
        <w:gridCol w:w="4932"/>
        <w:gridCol w:w="1160"/>
      </w:tblGrid>
      <w:tr>
        <w:tblPrEx>
          <w:tblCellMar>
            <w:top w:w="0" w:type="dxa"/>
            <w:left w:w="0" w:type="dxa"/>
            <w:bottom w:w="0" w:type="dxa"/>
            <w:right w:w="0" w:type="dxa"/>
          </w:tblCellMar>
        </w:tblPrEx>
        <w:trPr>
          <w:trHeight w:val="315" w:hRule="atLeast"/>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hint="eastAsia" w:ascii="宋体" w:hAnsi="宋体" w:cs="Times New Roman"/>
                <w:b/>
                <w:color w:val="auto"/>
                <w:sz w:val="24"/>
              </w:rPr>
            </w:pPr>
            <w:r>
              <w:rPr>
                <w:rFonts w:hint="eastAsia" w:ascii="宋体" w:hAnsi="宋体" w:cs="Times New Roman"/>
                <w:b/>
                <w:color w:val="auto"/>
                <w:sz w:val="24"/>
              </w:rPr>
              <w:t>序号</w:t>
            </w:r>
          </w:p>
        </w:tc>
        <w:tc>
          <w:tcPr>
            <w:tcW w:w="11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hint="eastAsia" w:ascii="宋体" w:hAnsi="宋体" w:cs="Times New Roman"/>
                <w:b/>
                <w:color w:val="auto"/>
                <w:sz w:val="24"/>
              </w:rPr>
            </w:pPr>
            <w:r>
              <w:rPr>
                <w:rFonts w:hint="eastAsia" w:ascii="宋体" w:hAnsi="宋体" w:cs="Times New Roman"/>
                <w:b/>
                <w:color w:val="auto"/>
                <w:sz w:val="24"/>
              </w:rPr>
              <w:t>保险项目</w:t>
            </w:r>
          </w:p>
        </w:tc>
        <w:tc>
          <w:tcPr>
            <w:tcW w:w="27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hint="eastAsia" w:ascii="宋体" w:hAnsi="宋体" w:cs="Times New Roman"/>
                <w:b/>
                <w:color w:val="auto"/>
                <w:sz w:val="24"/>
              </w:rPr>
            </w:pPr>
            <w:r>
              <w:rPr>
                <w:rFonts w:hint="eastAsia" w:ascii="宋体" w:hAnsi="宋体" w:cs="Times New Roman"/>
                <w:b/>
                <w:color w:val="auto"/>
                <w:sz w:val="24"/>
              </w:rPr>
              <w:t>投标</w:t>
            </w:r>
            <w:r>
              <w:rPr>
                <w:rFonts w:hint="eastAsia" w:ascii="宋体" w:hAnsi="宋体" w:cs="Times New Roman"/>
                <w:b/>
                <w:color w:val="auto"/>
                <w:sz w:val="24"/>
                <w:lang w:val="en-US" w:eastAsia="zh-CN"/>
              </w:rPr>
              <w:t>保险</w:t>
            </w:r>
            <w:r>
              <w:rPr>
                <w:rFonts w:hint="eastAsia" w:ascii="宋体" w:hAnsi="宋体" w:cs="Times New Roman"/>
                <w:b/>
                <w:color w:val="auto"/>
                <w:sz w:val="24"/>
              </w:rPr>
              <w:t>费率（%）</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ascii="宋体" w:hAnsi="宋体" w:cs="宋体"/>
                <w:color w:val="auto"/>
                <w:sz w:val="24"/>
              </w:rPr>
            </w:pPr>
            <w:r>
              <w:rPr>
                <w:rFonts w:hint="eastAsia" w:ascii="宋体" w:hAnsi="宋体"/>
                <w:b/>
                <w:color w:val="auto"/>
                <w:sz w:val="24"/>
              </w:rPr>
              <w:t>备注</w:t>
            </w:r>
          </w:p>
        </w:tc>
      </w:tr>
      <w:tr>
        <w:tblPrEx>
          <w:tblCellMar>
            <w:top w:w="0" w:type="dxa"/>
            <w:left w:w="0" w:type="dxa"/>
            <w:bottom w:w="0" w:type="dxa"/>
            <w:right w:w="0" w:type="dxa"/>
          </w:tblCellMar>
        </w:tblPrEx>
        <w:trPr>
          <w:trHeight w:val="312"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1630" w:hRule="atLeast"/>
        </w:trPr>
        <w:tc>
          <w:tcPr>
            <w:tcW w:w="48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126"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b w:val="0"/>
                <w:bCs w:val="0"/>
                <w:color w:val="auto"/>
                <w:sz w:val="24"/>
                <w:lang w:val="zh-CN"/>
              </w:rPr>
              <w:t>财产险</w:t>
            </w:r>
          </w:p>
        </w:tc>
        <w:tc>
          <w:tcPr>
            <w:tcW w:w="274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spacing w:before="50" w:after="50"/>
              <w:rPr>
                <w:rFonts w:ascii="宋体" w:hAnsi="宋体" w:cs="宋体"/>
                <w:color w:val="auto"/>
                <w:sz w:val="24"/>
              </w:rPr>
            </w:pPr>
            <w:r>
              <w:rPr>
                <w:rFonts w:hint="eastAsia" w:ascii="宋体" w:hAnsi="宋体"/>
                <w:bCs/>
                <w:color w:val="auto"/>
                <w:sz w:val="24"/>
              </w:rPr>
              <w:t>大写：</w:t>
            </w:r>
            <w:r>
              <w:rPr>
                <w:rFonts w:hint="eastAsia" w:ascii="宋体" w:hAnsi="宋体"/>
                <w:bCs/>
                <w:color w:val="auto"/>
                <w:sz w:val="24"/>
                <w:u w:val="single"/>
              </w:rPr>
              <w:t xml:space="preserve">       </w:t>
            </w:r>
            <w:r>
              <w:rPr>
                <w:rFonts w:hint="eastAsia" w:ascii="宋体" w:hAnsi="宋体"/>
                <w:bCs/>
                <w:color w:val="auto"/>
                <w:sz w:val="24"/>
              </w:rPr>
              <w:t>%；小写：</w:t>
            </w:r>
            <w:r>
              <w:rPr>
                <w:rFonts w:hint="eastAsia" w:ascii="宋体" w:hAnsi="宋体"/>
                <w:bCs/>
                <w:color w:val="auto"/>
                <w:sz w:val="24"/>
                <w:u w:val="single"/>
              </w:rPr>
              <w:t xml:space="preserve">       </w:t>
            </w:r>
            <w:r>
              <w:rPr>
                <w:rFonts w:hint="eastAsia" w:ascii="宋体" w:hAnsi="宋体"/>
                <w:bCs/>
                <w:color w:val="auto"/>
                <w:sz w:val="24"/>
              </w:rPr>
              <w:t>%</w:t>
            </w:r>
          </w:p>
        </w:tc>
        <w:tc>
          <w:tcPr>
            <w:tcW w:w="64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bl>
    <w:p>
      <w:pPr>
        <w:pStyle w:val="54"/>
        <w:rPr>
          <w:rFonts w:hint="eastAsia" w:ascii="宋体" w:hAnsi="宋体" w:cs="宋体"/>
          <w:color w:val="auto"/>
          <w:sz w:val="24"/>
        </w:rPr>
      </w:pPr>
    </w:p>
    <w:p>
      <w:pPr>
        <w:snapToGrid w:val="0"/>
        <w:spacing w:before="50" w:after="50" w:line="360" w:lineRule="auto"/>
        <w:rPr>
          <w:rFonts w:hint="eastAsia" w:ascii="宋体" w:hAnsi="宋体"/>
          <w:color w:val="auto"/>
          <w:sz w:val="24"/>
        </w:rPr>
      </w:pPr>
      <w:r>
        <w:rPr>
          <w:rFonts w:ascii="宋体" w:hAnsi="宋体"/>
          <w:color w:val="auto"/>
          <w:sz w:val="24"/>
        </w:rPr>
        <w:t>注：</w:t>
      </w:r>
    </w:p>
    <w:p>
      <w:pPr>
        <w:snapToGrid w:val="0"/>
        <w:spacing w:before="50" w:after="50" w:line="360" w:lineRule="auto"/>
        <w:ind w:firstLine="480" w:firstLineChars="200"/>
        <w:jc w:val="left"/>
        <w:rPr>
          <w:rFonts w:ascii="宋体" w:hAnsi="宋体"/>
          <w:sz w:val="24"/>
        </w:rPr>
      </w:pPr>
      <w:r>
        <w:rPr>
          <w:rFonts w:ascii="宋体" w:hAnsi="宋体"/>
          <w:sz w:val="24"/>
        </w:rPr>
        <w:t>1</w:t>
      </w:r>
      <w:r>
        <w:rPr>
          <w:rFonts w:hint="eastAsia" w:ascii="宋体" w:hAnsi="宋体"/>
          <w:sz w:val="24"/>
        </w:rPr>
        <w:t>、报价一经涂改，应在涂改处加盖单位公章或者由法定代表人或授权委托人签字或盖章，否则其投标作无效标处理。</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投标人应根据本项目内容要求，结合项目特点和企业自身条件，以本招标需求</w:t>
      </w:r>
      <w:r>
        <w:rPr>
          <w:rFonts w:hint="eastAsia" w:ascii="宋体" w:hAnsi="宋体" w:eastAsia="宋体" w:cs="宋体"/>
          <w:sz w:val="24"/>
          <w:szCs w:val="24"/>
          <w:u w:val="single"/>
        </w:rPr>
        <w:t>保险清单内容的保险费基准</w:t>
      </w:r>
      <w:r>
        <w:rPr>
          <w:rFonts w:hint="eastAsia" w:ascii="宋体" w:hAnsi="宋体" w:eastAsia="宋体" w:cs="宋体"/>
          <w:sz w:val="24"/>
          <w:szCs w:val="24"/>
        </w:rPr>
        <w:t>价为基础，</w:t>
      </w:r>
      <w:r>
        <w:rPr>
          <w:rFonts w:hint="eastAsia" w:ascii="宋体" w:hAnsi="宋体" w:cs="宋体"/>
          <w:b/>
          <w:bCs/>
          <w:color w:val="auto"/>
          <w:sz w:val="24"/>
          <w:szCs w:val="24"/>
          <w:lang w:val="zh-CN"/>
        </w:rPr>
        <w:t>财产险、</w:t>
      </w:r>
      <w:r>
        <w:rPr>
          <w:rFonts w:hint="eastAsia" w:ascii="宋体" w:hAnsi="宋体" w:cs="宋体"/>
          <w:b/>
          <w:bCs/>
          <w:color w:val="auto"/>
          <w:sz w:val="24"/>
          <w:szCs w:val="24"/>
          <w:lang w:val="en-US" w:eastAsia="zh-CN"/>
        </w:rPr>
        <w:t>工程险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zh-CN"/>
        </w:rPr>
        <w:t>车辆险、责任险和意外险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b/>
          <w:bCs/>
          <w:sz w:val="24"/>
          <w:szCs w:val="24"/>
        </w:rPr>
        <w:t>，</w:t>
      </w:r>
      <w:r>
        <w:rPr>
          <w:rFonts w:hint="eastAsia" w:ascii="宋体" w:hAnsi="宋体" w:eastAsia="宋体" w:cs="宋体"/>
          <w:b/>
          <w:bCs w:val="0"/>
          <w:sz w:val="24"/>
          <w:szCs w:val="24"/>
        </w:rPr>
        <w:t>以</w:t>
      </w:r>
      <w:r>
        <w:rPr>
          <w:rFonts w:hint="eastAsia" w:ascii="宋体" w:hAnsi="宋体" w:eastAsia="宋体" w:cs="宋体"/>
          <w:b/>
          <w:bCs w:val="0"/>
          <w:color w:val="auto"/>
          <w:sz w:val="24"/>
          <w:szCs w:val="24"/>
        </w:rPr>
        <w:t>保险费率</w:t>
      </w:r>
      <w:r>
        <w:rPr>
          <w:rFonts w:hint="eastAsia" w:ascii="宋体" w:hAnsi="宋体" w:eastAsia="宋体" w:cs="宋体"/>
          <w:b/>
          <w:bCs w:val="0"/>
          <w:color w:val="auto"/>
          <w:sz w:val="24"/>
          <w:szCs w:val="24"/>
          <w:lang w:val="en-US" w:eastAsia="zh-CN"/>
        </w:rPr>
        <w:t>或</w:t>
      </w:r>
      <w:r>
        <w:rPr>
          <w:rFonts w:hint="eastAsia" w:ascii="宋体" w:hAnsi="宋体" w:eastAsia="宋体" w:cs="宋体"/>
          <w:b/>
          <w:bCs w:val="0"/>
          <w:color w:val="auto"/>
          <w:sz w:val="24"/>
          <w:szCs w:val="24"/>
        </w:rPr>
        <w:t>保险费</w:t>
      </w:r>
      <w:r>
        <w:rPr>
          <w:rFonts w:hint="eastAsia" w:ascii="宋体" w:hAnsi="宋体" w:eastAsia="宋体" w:cs="宋体"/>
          <w:b/>
          <w:bCs w:val="0"/>
          <w:color w:val="auto"/>
          <w:sz w:val="24"/>
          <w:szCs w:val="24"/>
          <w:lang w:val="en-US" w:eastAsia="zh-CN"/>
        </w:rPr>
        <w:t>折扣</w:t>
      </w:r>
      <w:r>
        <w:rPr>
          <w:rFonts w:hint="eastAsia" w:ascii="宋体" w:hAnsi="宋体" w:eastAsia="宋体" w:cs="宋体"/>
          <w:b/>
          <w:bCs w:val="0"/>
          <w:color w:val="auto"/>
          <w:sz w:val="24"/>
          <w:szCs w:val="24"/>
        </w:rPr>
        <w:t>率</w:t>
      </w:r>
      <w:r>
        <w:rPr>
          <w:rFonts w:hint="eastAsia" w:ascii="宋体" w:hAnsi="宋体" w:eastAsia="宋体" w:cs="宋体"/>
          <w:b/>
          <w:bCs w:val="0"/>
          <w:sz w:val="24"/>
          <w:szCs w:val="24"/>
        </w:rPr>
        <w:t>中标</w:t>
      </w:r>
      <w:r>
        <w:rPr>
          <w:rFonts w:hint="eastAsia" w:ascii="宋体" w:hAnsi="宋体" w:eastAsia="宋体" w:cs="宋体"/>
          <w:b/>
          <w:sz w:val="24"/>
          <w:szCs w:val="24"/>
        </w:rPr>
        <w:t>。</w:t>
      </w:r>
      <w:r>
        <w:rPr>
          <w:rFonts w:hint="eastAsia" w:ascii="宋体" w:hAnsi="宋体" w:eastAsia="宋体" w:cs="宋体"/>
          <w:sz w:val="24"/>
          <w:szCs w:val="24"/>
        </w:rPr>
        <w:t>投标人的报价应考虑合同签定后的保险费、人工服务、利润、税金、政策性文件规定及合同包含的所有风险及责任等各项费用。投标人所投报的</w:t>
      </w:r>
      <w:r>
        <w:rPr>
          <w:rFonts w:hint="eastAsia" w:ascii="宋体" w:hAnsi="宋体" w:eastAsia="宋体" w:cs="宋体"/>
          <w:b/>
          <w:bCs/>
          <w:color w:val="auto"/>
          <w:sz w:val="24"/>
          <w:szCs w:val="24"/>
        </w:rPr>
        <w:t>保险费率</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sz w:val="24"/>
          <w:szCs w:val="24"/>
        </w:rPr>
        <w:t>为投标人所能承受的整个项目的最终最低报价，如有漏项，视同已包含在本项目的总报价中。</w:t>
      </w:r>
    </w:p>
    <w:p>
      <w:pPr>
        <w:snapToGrid w:val="0"/>
        <w:spacing w:before="50" w:after="50" w:line="360" w:lineRule="auto"/>
        <w:ind w:firstLine="480" w:firstLineChars="200"/>
        <w:jc w:val="left"/>
        <w:rPr>
          <w:rFonts w:ascii="宋体" w:hAnsi="宋体"/>
          <w:sz w:val="24"/>
        </w:rPr>
      </w:pPr>
      <w:r>
        <w:rPr>
          <w:rFonts w:hint="eastAsia" w:ascii="宋体" w:hAnsi="宋体"/>
          <w:sz w:val="24"/>
        </w:rPr>
        <w:t>3、此表格式不得改变。</w:t>
      </w:r>
    </w:p>
    <w:p>
      <w:pPr>
        <w:pStyle w:val="54"/>
        <w:rPr>
          <w:rFonts w:hint="eastAsia"/>
        </w:rPr>
      </w:pP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法定代表人或授权代表（签字、盖章）： </w:t>
      </w: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投标人名称（盖章）： </w:t>
      </w: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  年   月   日</w:t>
      </w:r>
    </w:p>
    <w:p>
      <w:pPr>
        <w:rPr>
          <w:rFonts w:hint="eastAsia" w:ascii="宋体" w:hAnsi="宋体" w:cs="宋体"/>
          <w:b/>
          <w:color w:val="auto"/>
          <w:sz w:val="24"/>
          <w:lang w:eastAsia="zh-CN"/>
        </w:rPr>
      </w:pPr>
      <w:r>
        <w:rPr>
          <w:rFonts w:hint="eastAsia" w:ascii="宋体" w:hAnsi="宋体" w:cs="宋体"/>
          <w:b/>
          <w:color w:val="auto"/>
          <w:sz w:val="24"/>
          <w:lang w:eastAsia="zh-CN"/>
        </w:rPr>
        <w:br w:type="page"/>
      </w:r>
    </w:p>
    <w:p>
      <w:pPr>
        <w:tabs>
          <w:tab w:val="left" w:pos="3150"/>
          <w:tab w:val="left" w:pos="3784"/>
          <w:tab w:val="center" w:pos="4538"/>
        </w:tabs>
        <w:snapToGrid w:val="0"/>
        <w:spacing w:before="50" w:after="50" w:line="360" w:lineRule="auto"/>
        <w:jc w:val="left"/>
        <w:rPr>
          <w:rFonts w:hint="eastAsia" w:ascii="宋体" w:hAnsi="宋体" w:cs="宋体"/>
          <w:b/>
          <w:color w:val="auto"/>
          <w:sz w:val="24"/>
          <w:lang w:val="en-US" w:eastAsia="zh-CN"/>
        </w:rPr>
      </w:pPr>
      <w:r>
        <w:rPr>
          <w:rFonts w:hint="eastAsia" w:ascii="宋体" w:hAnsi="宋体" w:cs="宋体"/>
          <w:b/>
          <w:color w:val="auto"/>
          <w:sz w:val="24"/>
          <w:lang w:val="en-US" w:eastAsia="zh-CN"/>
        </w:rPr>
        <w:t>3.3：</w:t>
      </w:r>
    </w:p>
    <w:p>
      <w:pPr>
        <w:keepNext w:val="0"/>
        <w:keepLines w:val="0"/>
        <w:pageBreakBefore w:val="0"/>
        <w:widowControl w:val="0"/>
        <w:tabs>
          <w:tab w:val="left" w:pos="3150"/>
          <w:tab w:val="left" w:pos="3784"/>
          <w:tab w:val="center" w:pos="4538"/>
        </w:tabs>
        <w:kinsoku/>
        <w:wordWrap/>
        <w:overflowPunct/>
        <w:topLinePunct w:val="0"/>
        <w:autoSpaceDE/>
        <w:autoSpaceDN/>
        <w:bidi w:val="0"/>
        <w:adjustRightInd/>
        <w:snapToGrid w:val="0"/>
        <w:spacing w:before="170" w:after="50" w:line="360" w:lineRule="auto"/>
        <w:jc w:val="left"/>
        <w:textAlignment w:val="auto"/>
        <w:rPr>
          <w:rFonts w:hint="eastAsia" w:ascii="宋体" w:hAnsi="宋体" w:cs="宋体"/>
          <w:color w:val="auto"/>
          <w:sz w:val="24"/>
        </w:rPr>
      </w:pPr>
      <w:r>
        <w:rPr>
          <w:rFonts w:hint="eastAsia" w:ascii="宋体" w:hAnsi="宋体" w:cs="宋体"/>
          <w:b/>
          <w:color w:val="auto"/>
          <w:sz w:val="24"/>
          <w:lang w:eastAsia="zh-CN"/>
        </w:rPr>
        <w:tab/>
      </w:r>
      <w:r>
        <w:rPr>
          <w:rFonts w:hint="eastAsia" w:ascii="宋体" w:hAnsi="宋体" w:cs="宋体"/>
          <w:b/>
          <w:color w:val="auto"/>
          <w:sz w:val="24"/>
        </w:rPr>
        <w:t>开标一览表</w:t>
      </w:r>
    </w:p>
    <w:p>
      <w:pPr>
        <w:snapToGrid w:val="0"/>
        <w:spacing w:before="50" w:after="50" w:line="360" w:lineRule="auto"/>
        <w:rPr>
          <w:rFonts w:hint="eastAsia" w:ascii="宋体" w:hAnsi="宋体" w:cs="宋体"/>
          <w:b w:val="0"/>
          <w:bCs w:val="0"/>
          <w:color w:val="auto"/>
          <w:sz w:val="24"/>
          <w:szCs w:val="24"/>
          <w:u w:val="single"/>
          <w:lang w:val="en-US" w:eastAsia="zh-CN"/>
        </w:rPr>
      </w:pPr>
      <w:r>
        <w:rPr>
          <w:rFonts w:hint="eastAsia" w:ascii="宋体" w:hAnsi="宋体" w:cs="宋体"/>
          <w:b w:val="0"/>
          <w:bCs w:val="0"/>
          <w:color w:val="auto"/>
          <w:sz w:val="24"/>
        </w:rPr>
        <w:t>项目名称：</w:t>
      </w:r>
      <w:r>
        <w:rPr>
          <w:rFonts w:hint="eastAsia" w:ascii="宋体" w:hAnsi="宋体" w:cs="宋体"/>
          <w:b w:val="0"/>
          <w:bCs w:val="0"/>
          <w:color w:val="auto"/>
          <w:sz w:val="24"/>
          <w:szCs w:val="24"/>
          <w:u w:val="single"/>
          <w:lang w:val="en-US" w:eastAsia="zh-CN"/>
        </w:rPr>
        <w:t>东阳市国有企业保险（限额以下）服务项目</w:t>
      </w:r>
    </w:p>
    <w:p>
      <w:pPr>
        <w:snapToGrid w:val="0"/>
        <w:spacing w:before="50" w:after="50" w:line="360" w:lineRule="auto"/>
        <w:rPr>
          <w:rFonts w:hint="eastAsia" w:ascii="宋体" w:hAnsi="宋体" w:cs="宋体"/>
          <w:b w:val="0"/>
          <w:bCs w:val="0"/>
          <w:color w:val="auto"/>
          <w:sz w:val="24"/>
        </w:rPr>
      </w:pPr>
      <w:r>
        <w:rPr>
          <w:rFonts w:hint="eastAsia" w:ascii="宋体" w:hAnsi="宋体" w:cs="宋体"/>
          <w:b w:val="0"/>
          <w:bCs w:val="0"/>
          <w:color w:val="auto"/>
          <w:sz w:val="24"/>
        </w:rPr>
        <w:t>项目编号：</w:t>
      </w:r>
      <w:r>
        <w:rPr>
          <w:rFonts w:hint="eastAsia" w:ascii="宋体" w:hAnsi="宋体" w:cs="宋体"/>
          <w:b w:val="0"/>
          <w:bCs w:val="0"/>
          <w:color w:val="auto"/>
          <w:sz w:val="24"/>
          <w:u w:val="single"/>
          <w:lang w:val="en-US" w:eastAsia="zh-CN"/>
        </w:rPr>
        <w:t>JCZFCG2025-G06-C543</w:t>
      </w:r>
      <w:r>
        <w:rPr>
          <w:rFonts w:hint="eastAsia" w:ascii="宋体" w:hAnsi="宋体" w:cs="宋体"/>
          <w:b w:val="0"/>
          <w:bCs w:val="0"/>
          <w:color w:val="auto"/>
          <w:sz w:val="24"/>
        </w:rPr>
        <w:t xml:space="preserve">  </w:t>
      </w:r>
    </w:p>
    <w:p>
      <w:pPr>
        <w:snapToGrid w:val="0"/>
        <w:spacing w:before="50" w:after="50" w:line="360" w:lineRule="auto"/>
        <w:rPr>
          <w:rFonts w:hint="eastAsia" w:ascii="宋体" w:hAnsi="宋体" w:cs="宋体"/>
          <w:color w:val="FF0000"/>
          <w:sz w:val="24"/>
        </w:rPr>
      </w:pPr>
      <w:r>
        <w:rPr>
          <w:rFonts w:hint="eastAsia" w:ascii="宋体" w:hAnsi="宋体" w:cs="宋体"/>
          <w:b w:val="0"/>
          <w:bCs w:val="0"/>
          <w:color w:val="auto"/>
          <w:sz w:val="24"/>
          <w:lang w:eastAsia="zh-CN"/>
        </w:rPr>
        <w:t>标项</w:t>
      </w:r>
      <w:r>
        <w:rPr>
          <w:rFonts w:hint="eastAsia" w:ascii="宋体" w:hAnsi="宋体" w:cs="宋体"/>
          <w:b w:val="0"/>
          <w:bCs w:val="0"/>
          <w:color w:val="auto"/>
          <w:sz w:val="24"/>
          <w:lang w:val="en-US" w:eastAsia="zh-CN"/>
        </w:rPr>
        <w:t>2：</w:t>
      </w:r>
      <w:r>
        <w:rPr>
          <w:rFonts w:hint="eastAsia" w:hAnsi="宋体" w:cs="宋体"/>
          <w:b w:val="0"/>
          <w:bCs w:val="0"/>
          <w:color w:val="auto"/>
          <w:sz w:val="24"/>
          <w:szCs w:val="24"/>
          <w:u w:val="none"/>
          <w:lang w:val="en-US" w:eastAsia="zh-CN"/>
        </w:rPr>
        <w:t>东阳市国有企业</w:t>
      </w:r>
      <w:r>
        <w:rPr>
          <w:rFonts w:hint="eastAsia" w:ascii="宋体" w:hAnsi="宋体"/>
          <w:b w:val="0"/>
          <w:bCs w:val="0"/>
          <w:color w:val="auto"/>
          <w:sz w:val="24"/>
          <w:lang w:val="zh-CN"/>
        </w:rPr>
        <w:t>车辆险</w:t>
      </w:r>
      <w:r>
        <w:rPr>
          <w:rFonts w:hint="eastAsia" w:hAnsi="宋体" w:cs="宋体"/>
          <w:b w:val="0"/>
          <w:bCs w:val="0"/>
          <w:color w:val="auto"/>
          <w:sz w:val="24"/>
          <w:szCs w:val="24"/>
          <w:u w:val="none"/>
          <w:lang w:val="en-US" w:eastAsia="zh-CN"/>
        </w:rPr>
        <w:t>保险服务</w:t>
      </w:r>
      <w:r>
        <w:rPr>
          <w:rFonts w:hint="eastAsia" w:ascii="宋体" w:hAnsi="宋体" w:cs="宋体"/>
          <w:b w:val="0"/>
          <w:bCs w:val="0"/>
          <w:color w:val="auto"/>
          <w:sz w:val="24"/>
        </w:rPr>
        <w:t xml:space="preserve">   </w:t>
      </w:r>
      <w:r>
        <w:rPr>
          <w:rFonts w:hint="eastAsia" w:ascii="宋体" w:hAnsi="宋体" w:cs="宋体"/>
          <w:color w:val="FF0000"/>
          <w:sz w:val="24"/>
        </w:rPr>
        <w:t xml:space="preserve">      </w:t>
      </w:r>
    </w:p>
    <w:tbl>
      <w:tblPr>
        <w:tblStyle w:val="55"/>
        <w:tblW w:w="4997" w:type="pct"/>
        <w:tblInd w:w="0" w:type="dxa"/>
        <w:tblLayout w:type="fixed"/>
        <w:tblCellMar>
          <w:top w:w="0" w:type="dxa"/>
          <w:left w:w="0" w:type="dxa"/>
          <w:bottom w:w="0" w:type="dxa"/>
          <w:right w:w="0" w:type="dxa"/>
        </w:tblCellMar>
      </w:tblPr>
      <w:tblGrid>
        <w:gridCol w:w="842"/>
        <w:gridCol w:w="2049"/>
        <w:gridCol w:w="4932"/>
        <w:gridCol w:w="1160"/>
      </w:tblGrid>
      <w:tr>
        <w:tblPrEx>
          <w:tblCellMar>
            <w:top w:w="0" w:type="dxa"/>
            <w:left w:w="0" w:type="dxa"/>
            <w:bottom w:w="0" w:type="dxa"/>
            <w:right w:w="0" w:type="dxa"/>
          </w:tblCellMar>
        </w:tblPrEx>
        <w:trPr>
          <w:trHeight w:val="315" w:hRule="atLeast"/>
        </w:trPr>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序号</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保险项目</w:t>
            </w:r>
          </w:p>
        </w:tc>
        <w:tc>
          <w:tcPr>
            <w:tcW w:w="27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ascii="宋体" w:hAnsi="宋体" w:cs="宋体"/>
                <w:color w:val="auto"/>
                <w:sz w:val="24"/>
              </w:rPr>
            </w:pPr>
            <w:r>
              <w:rPr>
                <w:rFonts w:hint="eastAsia" w:ascii="宋体" w:hAnsi="宋体"/>
                <w:b/>
                <w:color w:val="auto"/>
                <w:sz w:val="24"/>
              </w:rPr>
              <w:t>投标</w:t>
            </w:r>
            <w:r>
              <w:rPr>
                <w:rFonts w:hint="eastAsia" w:ascii="宋体" w:hAnsi="宋体" w:cs="Times New Roman"/>
                <w:b/>
                <w:color w:val="auto"/>
                <w:sz w:val="24"/>
                <w:lang w:val="en-US" w:eastAsia="zh-CN"/>
              </w:rPr>
              <w:t>保险</w:t>
            </w:r>
            <w:r>
              <w:rPr>
                <w:rFonts w:hint="eastAsia" w:ascii="宋体" w:hAnsi="宋体" w:cs="Times New Roman"/>
                <w:b/>
                <w:color w:val="auto"/>
                <w:sz w:val="24"/>
              </w:rPr>
              <w:t>费</w:t>
            </w:r>
            <w:r>
              <w:rPr>
                <w:rFonts w:hint="eastAsia" w:ascii="宋体" w:hAnsi="宋体"/>
                <w:b/>
                <w:color w:val="auto"/>
                <w:sz w:val="24"/>
                <w:lang w:eastAsia="zh-CN"/>
              </w:rPr>
              <w:t>折扣率</w:t>
            </w:r>
            <w:r>
              <w:rPr>
                <w:rFonts w:hint="eastAsia" w:ascii="宋体" w:hAnsi="宋体"/>
                <w:b/>
                <w:color w:val="auto"/>
                <w:sz w:val="24"/>
              </w:rPr>
              <w:t>（%）</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ascii="宋体" w:hAnsi="宋体" w:cs="宋体"/>
                <w:color w:val="auto"/>
                <w:sz w:val="24"/>
              </w:rPr>
            </w:pPr>
            <w:r>
              <w:rPr>
                <w:rFonts w:hint="eastAsia" w:ascii="宋体" w:hAnsi="宋体"/>
                <w:b/>
                <w:color w:val="auto"/>
                <w:sz w:val="24"/>
              </w:rPr>
              <w:t>备注</w:t>
            </w:r>
          </w:p>
        </w:tc>
      </w:tr>
      <w:tr>
        <w:tblPrEx>
          <w:tblCellMar>
            <w:top w:w="0" w:type="dxa"/>
            <w:left w:w="0" w:type="dxa"/>
            <w:bottom w:w="0" w:type="dxa"/>
            <w:right w:w="0" w:type="dxa"/>
          </w:tblCellMar>
        </w:tblPrEx>
        <w:trPr>
          <w:trHeight w:val="312"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1630" w:hRule="atLeast"/>
        </w:trPr>
        <w:tc>
          <w:tcPr>
            <w:tcW w:w="46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14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olor w:val="auto"/>
                <w:sz w:val="24"/>
                <w:lang w:eastAsia="zh-CN"/>
              </w:rPr>
              <w:t>车辆险</w:t>
            </w:r>
          </w:p>
        </w:tc>
        <w:tc>
          <w:tcPr>
            <w:tcW w:w="274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spacing w:before="50" w:after="50"/>
              <w:rPr>
                <w:rFonts w:ascii="宋体" w:hAnsi="宋体" w:cs="宋体"/>
                <w:color w:val="auto"/>
                <w:sz w:val="24"/>
              </w:rPr>
            </w:pPr>
            <w:r>
              <w:rPr>
                <w:rFonts w:hint="eastAsia" w:ascii="宋体" w:hAnsi="宋体"/>
                <w:bCs/>
                <w:color w:val="auto"/>
                <w:sz w:val="24"/>
              </w:rPr>
              <w:t>大写：</w:t>
            </w:r>
            <w:r>
              <w:rPr>
                <w:rFonts w:hint="eastAsia" w:ascii="宋体" w:hAnsi="宋体"/>
                <w:bCs/>
                <w:color w:val="auto"/>
                <w:sz w:val="24"/>
                <w:u w:val="single"/>
              </w:rPr>
              <w:t xml:space="preserve">       </w:t>
            </w:r>
            <w:r>
              <w:rPr>
                <w:rFonts w:hint="eastAsia" w:ascii="宋体" w:hAnsi="宋体"/>
                <w:bCs/>
                <w:color w:val="auto"/>
                <w:sz w:val="24"/>
              </w:rPr>
              <w:t>%；小写：</w:t>
            </w:r>
            <w:r>
              <w:rPr>
                <w:rFonts w:hint="eastAsia" w:ascii="宋体" w:hAnsi="宋体"/>
                <w:bCs/>
                <w:color w:val="auto"/>
                <w:sz w:val="24"/>
                <w:u w:val="single"/>
              </w:rPr>
              <w:t xml:space="preserve">       </w:t>
            </w:r>
            <w:r>
              <w:rPr>
                <w:rFonts w:hint="eastAsia" w:ascii="宋体" w:hAnsi="宋体"/>
                <w:bCs/>
                <w:color w:val="auto"/>
                <w:sz w:val="24"/>
              </w:rPr>
              <w:t>%</w:t>
            </w:r>
          </w:p>
        </w:tc>
        <w:tc>
          <w:tcPr>
            <w:tcW w:w="64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bl>
    <w:p>
      <w:pPr>
        <w:snapToGrid w:val="0"/>
        <w:spacing w:before="50" w:after="50" w:line="360" w:lineRule="auto"/>
        <w:rPr>
          <w:rFonts w:hint="eastAsia" w:ascii="宋体" w:hAnsi="宋体"/>
          <w:color w:val="auto"/>
          <w:sz w:val="24"/>
        </w:rPr>
      </w:pPr>
      <w:r>
        <w:rPr>
          <w:rFonts w:hint="eastAsia" w:ascii="宋体" w:hAnsi="宋体" w:cs="宋体"/>
          <w:color w:val="FF0000"/>
          <w:sz w:val="24"/>
        </w:rPr>
        <w:t xml:space="preserve"> </w:t>
      </w:r>
      <w:r>
        <w:rPr>
          <w:rFonts w:hint="eastAsia" w:ascii="宋体" w:hAnsi="宋体" w:cs="宋体"/>
          <w:color w:val="auto"/>
          <w:sz w:val="24"/>
        </w:rPr>
        <w:t xml:space="preserve"> </w:t>
      </w:r>
      <w:r>
        <w:rPr>
          <w:rFonts w:ascii="宋体" w:hAnsi="宋体"/>
          <w:color w:val="auto"/>
          <w:sz w:val="24"/>
        </w:rPr>
        <w:t>注：</w:t>
      </w:r>
    </w:p>
    <w:p>
      <w:pPr>
        <w:snapToGrid w:val="0"/>
        <w:spacing w:before="50" w:after="50" w:line="360" w:lineRule="auto"/>
        <w:ind w:firstLine="480" w:firstLineChars="200"/>
        <w:jc w:val="left"/>
        <w:rPr>
          <w:rFonts w:ascii="宋体" w:hAnsi="宋体"/>
          <w:sz w:val="24"/>
        </w:rPr>
      </w:pPr>
      <w:r>
        <w:rPr>
          <w:rFonts w:ascii="宋体" w:hAnsi="宋体"/>
          <w:sz w:val="24"/>
        </w:rPr>
        <w:t>1</w:t>
      </w:r>
      <w:r>
        <w:rPr>
          <w:rFonts w:hint="eastAsia" w:ascii="宋体" w:hAnsi="宋体"/>
          <w:sz w:val="24"/>
        </w:rPr>
        <w:t>、报价一经涂改，应在涂改处加盖单位公章或者由法定代表人或授权委托人签字或盖章，否则其投标作无效标处理。</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投标人应根据本项目内容要求，结合项目特点和企业自身条件，以本招标需求</w:t>
      </w:r>
      <w:r>
        <w:rPr>
          <w:rFonts w:hint="eastAsia" w:ascii="宋体" w:hAnsi="宋体" w:eastAsia="宋体" w:cs="宋体"/>
          <w:sz w:val="24"/>
          <w:szCs w:val="24"/>
          <w:u w:val="single"/>
        </w:rPr>
        <w:t>保险清单内容的保险费基准</w:t>
      </w:r>
      <w:r>
        <w:rPr>
          <w:rFonts w:hint="eastAsia" w:ascii="宋体" w:hAnsi="宋体" w:eastAsia="宋体" w:cs="宋体"/>
          <w:sz w:val="24"/>
          <w:szCs w:val="24"/>
        </w:rPr>
        <w:t>价为基础，</w:t>
      </w:r>
      <w:r>
        <w:rPr>
          <w:rFonts w:hint="eastAsia" w:ascii="宋体" w:hAnsi="宋体" w:cs="宋体"/>
          <w:b/>
          <w:bCs/>
          <w:color w:val="auto"/>
          <w:sz w:val="24"/>
          <w:szCs w:val="24"/>
          <w:lang w:val="zh-CN"/>
        </w:rPr>
        <w:t>财产险、</w:t>
      </w:r>
      <w:r>
        <w:rPr>
          <w:rFonts w:hint="eastAsia" w:ascii="宋体" w:hAnsi="宋体" w:cs="宋体"/>
          <w:b/>
          <w:bCs/>
          <w:color w:val="auto"/>
          <w:sz w:val="24"/>
          <w:szCs w:val="24"/>
          <w:lang w:val="en-US" w:eastAsia="zh-CN"/>
        </w:rPr>
        <w:t>工程险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zh-CN"/>
        </w:rPr>
        <w:t>车辆险、责任险和意外险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b/>
          <w:bCs/>
          <w:sz w:val="24"/>
          <w:szCs w:val="24"/>
        </w:rPr>
        <w:t>，</w:t>
      </w:r>
      <w:r>
        <w:rPr>
          <w:rFonts w:hint="eastAsia" w:ascii="宋体" w:hAnsi="宋体" w:eastAsia="宋体" w:cs="宋体"/>
          <w:b/>
          <w:bCs w:val="0"/>
          <w:sz w:val="24"/>
          <w:szCs w:val="24"/>
        </w:rPr>
        <w:t>以</w:t>
      </w:r>
      <w:r>
        <w:rPr>
          <w:rFonts w:hint="eastAsia" w:ascii="宋体" w:hAnsi="宋体" w:eastAsia="宋体" w:cs="宋体"/>
          <w:b/>
          <w:bCs w:val="0"/>
          <w:color w:val="auto"/>
          <w:sz w:val="24"/>
          <w:szCs w:val="24"/>
        </w:rPr>
        <w:t>保险费率</w:t>
      </w:r>
      <w:r>
        <w:rPr>
          <w:rFonts w:hint="eastAsia" w:ascii="宋体" w:hAnsi="宋体" w:eastAsia="宋体" w:cs="宋体"/>
          <w:b/>
          <w:bCs w:val="0"/>
          <w:color w:val="auto"/>
          <w:sz w:val="24"/>
          <w:szCs w:val="24"/>
          <w:lang w:val="en-US" w:eastAsia="zh-CN"/>
        </w:rPr>
        <w:t>或</w:t>
      </w:r>
      <w:r>
        <w:rPr>
          <w:rFonts w:hint="eastAsia" w:ascii="宋体" w:hAnsi="宋体" w:eastAsia="宋体" w:cs="宋体"/>
          <w:b/>
          <w:bCs w:val="0"/>
          <w:color w:val="auto"/>
          <w:sz w:val="24"/>
          <w:szCs w:val="24"/>
        </w:rPr>
        <w:t>保险费</w:t>
      </w:r>
      <w:r>
        <w:rPr>
          <w:rFonts w:hint="eastAsia" w:ascii="宋体" w:hAnsi="宋体" w:eastAsia="宋体" w:cs="宋体"/>
          <w:b/>
          <w:bCs w:val="0"/>
          <w:color w:val="auto"/>
          <w:sz w:val="24"/>
          <w:szCs w:val="24"/>
          <w:lang w:val="en-US" w:eastAsia="zh-CN"/>
        </w:rPr>
        <w:t>折扣</w:t>
      </w:r>
      <w:r>
        <w:rPr>
          <w:rFonts w:hint="eastAsia" w:ascii="宋体" w:hAnsi="宋体" w:eastAsia="宋体" w:cs="宋体"/>
          <w:b/>
          <w:bCs w:val="0"/>
          <w:color w:val="auto"/>
          <w:sz w:val="24"/>
          <w:szCs w:val="24"/>
        </w:rPr>
        <w:t>率</w:t>
      </w:r>
      <w:r>
        <w:rPr>
          <w:rFonts w:hint="eastAsia" w:ascii="宋体" w:hAnsi="宋体" w:eastAsia="宋体" w:cs="宋体"/>
          <w:b/>
          <w:bCs w:val="0"/>
          <w:sz w:val="24"/>
          <w:szCs w:val="24"/>
        </w:rPr>
        <w:t>中标</w:t>
      </w:r>
      <w:r>
        <w:rPr>
          <w:rFonts w:hint="eastAsia" w:ascii="宋体" w:hAnsi="宋体" w:eastAsia="宋体" w:cs="宋体"/>
          <w:b/>
          <w:sz w:val="24"/>
          <w:szCs w:val="24"/>
        </w:rPr>
        <w:t>。</w:t>
      </w:r>
      <w:r>
        <w:rPr>
          <w:rFonts w:hint="eastAsia" w:ascii="宋体" w:hAnsi="宋体" w:eastAsia="宋体" w:cs="宋体"/>
          <w:sz w:val="24"/>
          <w:szCs w:val="24"/>
        </w:rPr>
        <w:t>投标人的报价应考虑合同签定后的保险费、人工服务、利润、税金、政策性文件规定及合同包含的所有风险及责任等各项费用。投标人所投报的</w:t>
      </w:r>
      <w:r>
        <w:rPr>
          <w:rFonts w:hint="eastAsia" w:ascii="宋体" w:hAnsi="宋体" w:eastAsia="宋体" w:cs="宋体"/>
          <w:b/>
          <w:bCs/>
          <w:color w:val="auto"/>
          <w:sz w:val="24"/>
          <w:szCs w:val="24"/>
        </w:rPr>
        <w:t>保险费率</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sz w:val="24"/>
          <w:szCs w:val="24"/>
        </w:rPr>
        <w:t>为投标人所能承受的整个项目的最终最低报价，如有漏项，视同已包含在本项目的总报价中。</w:t>
      </w:r>
    </w:p>
    <w:p>
      <w:pPr>
        <w:snapToGrid w:val="0"/>
        <w:spacing w:before="50" w:after="50" w:line="360" w:lineRule="auto"/>
        <w:ind w:firstLine="482" w:firstLineChars="200"/>
        <w:jc w:val="left"/>
        <w:rPr>
          <w:rFonts w:hint="eastAsia" w:ascii="宋体" w:hAnsi="宋体" w:eastAsia="宋体"/>
          <w:sz w:val="24"/>
          <w:lang w:val="en-US" w:eastAsia="zh-CN"/>
        </w:rPr>
      </w:pPr>
      <w:r>
        <w:rPr>
          <w:rFonts w:hint="eastAsia" w:ascii="宋体" w:hAnsi="宋体"/>
          <w:b/>
          <w:bCs/>
          <w:sz w:val="24"/>
          <w:lang w:val="en-US" w:eastAsia="zh-CN"/>
        </w:rPr>
        <w:t>3、此项报价的投标保险费仅指</w:t>
      </w:r>
      <w:r>
        <w:rPr>
          <w:rFonts w:hint="eastAsia" w:ascii="宋体" w:hAnsi="宋体"/>
          <w:b/>
          <w:bCs/>
          <w:color w:val="auto"/>
          <w:sz w:val="24"/>
          <w:szCs w:val="24"/>
          <w:lang w:val="en-US" w:eastAsia="zh-CN"/>
        </w:rPr>
        <w:t>车辆</w:t>
      </w:r>
      <w:r>
        <w:rPr>
          <w:rFonts w:hint="eastAsia" w:ascii="宋体" w:hAnsi="宋体"/>
          <w:b/>
          <w:bCs/>
          <w:color w:val="auto"/>
          <w:sz w:val="24"/>
          <w:szCs w:val="24"/>
        </w:rPr>
        <w:t>商业险</w:t>
      </w:r>
      <w:r>
        <w:rPr>
          <w:rFonts w:hint="eastAsia" w:ascii="宋体" w:hAnsi="宋体"/>
          <w:b/>
          <w:bCs/>
          <w:color w:val="auto"/>
          <w:sz w:val="24"/>
          <w:szCs w:val="24"/>
          <w:lang w:eastAsia="zh-CN"/>
        </w:rPr>
        <w:t>。</w:t>
      </w:r>
    </w:p>
    <w:p>
      <w:pPr>
        <w:snapToGrid w:val="0"/>
        <w:spacing w:before="50" w:after="50"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、此表格式不得改变。</w:t>
      </w:r>
    </w:p>
    <w:p>
      <w:pPr>
        <w:pStyle w:val="54"/>
        <w:rPr>
          <w:rFonts w:hint="eastAsia"/>
        </w:rPr>
      </w:pP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法定代表人或授权代表（签字、盖章）： </w:t>
      </w: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投标人名称（盖章）： </w:t>
      </w: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  年   月   日</w:t>
      </w:r>
    </w:p>
    <w:p>
      <w:pPr>
        <w:rPr>
          <w:rFonts w:hint="eastAsia" w:ascii="宋体" w:hAnsi="宋体" w:cs="宋体"/>
          <w:b/>
          <w:color w:val="FF0000"/>
          <w:sz w:val="24"/>
          <w:lang w:val="en-US" w:eastAsia="zh-CN"/>
        </w:rPr>
      </w:pPr>
      <w:r>
        <w:rPr>
          <w:rFonts w:hint="eastAsia" w:ascii="宋体" w:hAnsi="宋体" w:cs="宋体"/>
          <w:b/>
          <w:color w:val="FF0000"/>
          <w:sz w:val="24"/>
          <w:lang w:val="en-US" w:eastAsia="zh-CN"/>
        </w:rPr>
        <w:br w:type="page"/>
      </w:r>
    </w:p>
    <w:p>
      <w:pPr>
        <w:tabs>
          <w:tab w:val="left" w:pos="3150"/>
          <w:tab w:val="left" w:pos="3784"/>
          <w:tab w:val="center" w:pos="4538"/>
        </w:tabs>
        <w:snapToGrid w:val="0"/>
        <w:spacing w:before="50" w:after="50" w:line="360" w:lineRule="auto"/>
        <w:jc w:val="left"/>
        <w:rPr>
          <w:rFonts w:hint="eastAsia" w:ascii="宋体" w:hAnsi="宋体" w:cs="宋体"/>
          <w:b/>
          <w:color w:val="auto"/>
          <w:sz w:val="24"/>
          <w:lang w:val="en-US" w:eastAsia="zh-CN"/>
        </w:rPr>
      </w:pPr>
      <w:r>
        <w:rPr>
          <w:rFonts w:hint="eastAsia" w:ascii="宋体" w:hAnsi="宋体" w:cs="宋体"/>
          <w:b/>
          <w:color w:val="auto"/>
          <w:sz w:val="24"/>
          <w:lang w:val="en-US" w:eastAsia="zh-CN"/>
        </w:rPr>
        <w:t>3.4：</w:t>
      </w:r>
    </w:p>
    <w:p>
      <w:pPr>
        <w:keepNext w:val="0"/>
        <w:keepLines w:val="0"/>
        <w:pageBreakBefore w:val="0"/>
        <w:widowControl w:val="0"/>
        <w:tabs>
          <w:tab w:val="left" w:pos="3150"/>
          <w:tab w:val="left" w:pos="3784"/>
          <w:tab w:val="center" w:pos="4538"/>
        </w:tabs>
        <w:kinsoku/>
        <w:wordWrap/>
        <w:overflowPunct/>
        <w:topLinePunct w:val="0"/>
        <w:autoSpaceDE/>
        <w:autoSpaceDN/>
        <w:bidi w:val="0"/>
        <w:adjustRightInd/>
        <w:snapToGrid w:val="0"/>
        <w:spacing w:before="170" w:after="50" w:line="360" w:lineRule="auto"/>
        <w:jc w:val="left"/>
        <w:textAlignment w:val="auto"/>
        <w:rPr>
          <w:rFonts w:hint="eastAsia" w:ascii="宋体" w:hAnsi="宋体" w:cs="宋体"/>
          <w:color w:val="auto"/>
          <w:sz w:val="24"/>
        </w:rPr>
      </w:pPr>
      <w:r>
        <w:rPr>
          <w:rFonts w:hint="eastAsia" w:ascii="宋体" w:hAnsi="宋体" w:cs="宋体"/>
          <w:b/>
          <w:color w:val="auto"/>
          <w:sz w:val="24"/>
          <w:lang w:eastAsia="zh-CN"/>
        </w:rPr>
        <w:tab/>
      </w:r>
      <w:r>
        <w:rPr>
          <w:rFonts w:hint="eastAsia" w:ascii="宋体" w:hAnsi="宋体" w:cs="宋体"/>
          <w:b/>
          <w:color w:val="auto"/>
          <w:sz w:val="24"/>
        </w:rPr>
        <w:t>开标一览表</w:t>
      </w:r>
    </w:p>
    <w:p>
      <w:pPr>
        <w:snapToGrid w:val="0"/>
        <w:spacing w:before="50" w:after="50" w:line="360" w:lineRule="auto"/>
        <w:rPr>
          <w:rFonts w:hint="eastAsia" w:ascii="宋体" w:hAnsi="宋体" w:cs="宋体"/>
          <w:b w:val="0"/>
          <w:bCs w:val="0"/>
          <w:color w:val="auto"/>
          <w:sz w:val="24"/>
          <w:szCs w:val="24"/>
          <w:u w:val="single"/>
          <w:lang w:val="en-US" w:eastAsia="zh-CN"/>
        </w:rPr>
      </w:pPr>
      <w:r>
        <w:rPr>
          <w:rFonts w:hint="eastAsia" w:ascii="宋体" w:hAnsi="宋体" w:cs="宋体"/>
          <w:b w:val="0"/>
          <w:bCs w:val="0"/>
          <w:color w:val="auto"/>
          <w:sz w:val="24"/>
        </w:rPr>
        <w:t>项目名称：</w:t>
      </w:r>
      <w:r>
        <w:rPr>
          <w:rFonts w:hint="eastAsia" w:ascii="宋体" w:hAnsi="宋体" w:cs="宋体"/>
          <w:b w:val="0"/>
          <w:bCs w:val="0"/>
          <w:color w:val="auto"/>
          <w:sz w:val="24"/>
          <w:szCs w:val="24"/>
          <w:u w:val="single"/>
          <w:lang w:val="en-US" w:eastAsia="zh-CN"/>
        </w:rPr>
        <w:t>东阳市国有企业保险（限额以下）服务项目</w:t>
      </w:r>
    </w:p>
    <w:p>
      <w:pPr>
        <w:snapToGrid w:val="0"/>
        <w:spacing w:before="50" w:after="50" w:line="360" w:lineRule="auto"/>
        <w:rPr>
          <w:rFonts w:hint="eastAsia" w:ascii="宋体" w:hAnsi="宋体" w:cs="宋体"/>
          <w:b w:val="0"/>
          <w:bCs w:val="0"/>
          <w:color w:val="auto"/>
          <w:sz w:val="24"/>
        </w:rPr>
      </w:pPr>
      <w:r>
        <w:rPr>
          <w:rFonts w:hint="eastAsia" w:ascii="宋体" w:hAnsi="宋体" w:cs="宋体"/>
          <w:b w:val="0"/>
          <w:bCs w:val="0"/>
          <w:color w:val="auto"/>
          <w:sz w:val="24"/>
        </w:rPr>
        <w:t>项目编号：</w:t>
      </w:r>
      <w:r>
        <w:rPr>
          <w:rFonts w:hint="eastAsia" w:ascii="宋体" w:hAnsi="宋体" w:cs="宋体"/>
          <w:b w:val="0"/>
          <w:bCs w:val="0"/>
          <w:color w:val="auto"/>
          <w:sz w:val="24"/>
          <w:u w:val="single"/>
          <w:lang w:val="en-US" w:eastAsia="zh-CN"/>
        </w:rPr>
        <w:t>JCZFCG2025-G06-C543</w:t>
      </w:r>
      <w:r>
        <w:rPr>
          <w:rFonts w:hint="eastAsia" w:ascii="宋体" w:hAnsi="宋体" w:cs="宋体"/>
          <w:b w:val="0"/>
          <w:bCs w:val="0"/>
          <w:color w:val="auto"/>
          <w:sz w:val="24"/>
        </w:rPr>
        <w:t xml:space="preserve">  </w:t>
      </w:r>
    </w:p>
    <w:p>
      <w:pPr>
        <w:snapToGrid w:val="0"/>
        <w:spacing w:before="50" w:after="50" w:line="360" w:lineRule="auto"/>
        <w:rPr>
          <w:rFonts w:hint="eastAsia" w:ascii="宋体" w:hAnsi="宋体" w:cs="宋体"/>
          <w:color w:val="FF0000"/>
          <w:sz w:val="24"/>
        </w:rPr>
      </w:pPr>
      <w:r>
        <w:rPr>
          <w:rFonts w:hint="eastAsia" w:ascii="宋体" w:hAnsi="宋体" w:cs="宋体"/>
          <w:b w:val="0"/>
          <w:bCs w:val="0"/>
          <w:color w:val="auto"/>
          <w:sz w:val="24"/>
          <w:lang w:eastAsia="zh-CN"/>
        </w:rPr>
        <w:t>标项</w:t>
      </w:r>
      <w:r>
        <w:rPr>
          <w:rFonts w:hint="eastAsia" w:ascii="宋体" w:hAnsi="宋体" w:cs="宋体"/>
          <w:b w:val="0"/>
          <w:bCs w:val="0"/>
          <w:color w:val="auto"/>
          <w:sz w:val="24"/>
          <w:lang w:val="en-US" w:eastAsia="zh-CN"/>
        </w:rPr>
        <w:t>3：</w:t>
      </w:r>
      <w:r>
        <w:rPr>
          <w:rFonts w:hint="eastAsia" w:hAnsi="宋体" w:cs="宋体"/>
          <w:color w:val="0D0D0D"/>
          <w:sz w:val="24"/>
          <w:szCs w:val="24"/>
          <w:u w:val="none"/>
          <w:lang w:val="en-US" w:eastAsia="zh-CN"/>
        </w:rPr>
        <w:t>东阳市国有企业</w:t>
      </w:r>
      <w:r>
        <w:rPr>
          <w:rFonts w:hint="eastAsia" w:ascii="宋体" w:hAnsi="宋体"/>
          <w:color w:val="auto"/>
          <w:sz w:val="24"/>
          <w:lang w:val="zh-CN"/>
        </w:rPr>
        <w:t>责任险</w:t>
      </w:r>
      <w:r>
        <w:rPr>
          <w:rFonts w:hint="eastAsia" w:hAnsi="宋体" w:cs="宋体"/>
          <w:color w:val="0D0D0D"/>
          <w:sz w:val="24"/>
          <w:szCs w:val="24"/>
          <w:u w:val="none"/>
          <w:lang w:val="en-US" w:eastAsia="zh-CN"/>
        </w:rPr>
        <w:t>保险服务</w:t>
      </w:r>
      <w:r>
        <w:rPr>
          <w:rFonts w:hint="eastAsia" w:ascii="宋体" w:hAnsi="宋体" w:cs="宋体"/>
          <w:b w:val="0"/>
          <w:bCs w:val="0"/>
          <w:color w:val="auto"/>
          <w:sz w:val="24"/>
        </w:rPr>
        <w:t xml:space="preserve">   </w:t>
      </w:r>
      <w:r>
        <w:rPr>
          <w:rFonts w:hint="eastAsia" w:ascii="宋体" w:hAnsi="宋体" w:cs="宋体"/>
          <w:color w:val="FF0000"/>
          <w:sz w:val="24"/>
        </w:rPr>
        <w:t xml:space="preserve">      </w:t>
      </w:r>
    </w:p>
    <w:tbl>
      <w:tblPr>
        <w:tblStyle w:val="55"/>
        <w:tblW w:w="4997" w:type="pct"/>
        <w:tblInd w:w="0" w:type="dxa"/>
        <w:tblLayout w:type="fixed"/>
        <w:tblCellMar>
          <w:top w:w="0" w:type="dxa"/>
          <w:left w:w="0" w:type="dxa"/>
          <w:bottom w:w="0" w:type="dxa"/>
          <w:right w:w="0" w:type="dxa"/>
        </w:tblCellMar>
      </w:tblPr>
      <w:tblGrid>
        <w:gridCol w:w="842"/>
        <w:gridCol w:w="2049"/>
        <w:gridCol w:w="4932"/>
        <w:gridCol w:w="1160"/>
      </w:tblGrid>
      <w:tr>
        <w:trPr>
          <w:trHeight w:val="315" w:hRule="atLeast"/>
        </w:trPr>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序号</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保险项目</w:t>
            </w:r>
          </w:p>
        </w:tc>
        <w:tc>
          <w:tcPr>
            <w:tcW w:w="27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ascii="宋体" w:hAnsi="宋体" w:cs="宋体"/>
                <w:color w:val="auto"/>
                <w:sz w:val="24"/>
              </w:rPr>
            </w:pPr>
            <w:r>
              <w:rPr>
                <w:rFonts w:hint="eastAsia" w:ascii="宋体" w:hAnsi="宋体"/>
                <w:b/>
                <w:color w:val="auto"/>
                <w:sz w:val="24"/>
              </w:rPr>
              <w:t>投标</w:t>
            </w:r>
            <w:r>
              <w:rPr>
                <w:rFonts w:hint="eastAsia" w:ascii="宋体" w:hAnsi="宋体" w:cs="Times New Roman"/>
                <w:b/>
                <w:color w:val="auto"/>
                <w:sz w:val="24"/>
                <w:lang w:val="en-US" w:eastAsia="zh-CN"/>
              </w:rPr>
              <w:t>保险</w:t>
            </w:r>
            <w:r>
              <w:rPr>
                <w:rFonts w:hint="eastAsia" w:ascii="宋体" w:hAnsi="宋体" w:cs="Times New Roman"/>
                <w:b/>
                <w:color w:val="auto"/>
                <w:sz w:val="24"/>
              </w:rPr>
              <w:t>费</w:t>
            </w:r>
            <w:r>
              <w:rPr>
                <w:rFonts w:hint="eastAsia" w:ascii="宋体" w:hAnsi="宋体"/>
                <w:b/>
                <w:color w:val="auto"/>
                <w:sz w:val="24"/>
                <w:lang w:eastAsia="zh-CN"/>
              </w:rPr>
              <w:t>折扣率</w:t>
            </w:r>
            <w:r>
              <w:rPr>
                <w:rFonts w:hint="eastAsia" w:ascii="宋体" w:hAnsi="宋体"/>
                <w:b/>
                <w:color w:val="auto"/>
                <w:sz w:val="24"/>
              </w:rPr>
              <w:t>（%）</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ascii="宋体" w:hAnsi="宋体" w:cs="宋体"/>
                <w:color w:val="auto"/>
                <w:sz w:val="24"/>
              </w:rPr>
            </w:pPr>
            <w:r>
              <w:rPr>
                <w:rFonts w:hint="eastAsia" w:ascii="宋体" w:hAnsi="宋体"/>
                <w:b/>
                <w:color w:val="auto"/>
                <w:sz w:val="24"/>
              </w:rPr>
              <w:t>备注</w:t>
            </w:r>
          </w:p>
        </w:tc>
      </w:tr>
      <w:tr>
        <w:tblPrEx>
          <w:tblCellMar>
            <w:top w:w="0" w:type="dxa"/>
            <w:left w:w="0" w:type="dxa"/>
            <w:bottom w:w="0" w:type="dxa"/>
            <w:right w:w="0" w:type="dxa"/>
          </w:tblCellMar>
        </w:tblPrEx>
        <w:trPr>
          <w:trHeight w:val="312"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1630" w:hRule="atLeast"/>
        </w:trPr>
        <w:tc>
          <w:tcPr>
            <w:tcW w:w="46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14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olor w:val="auto"/>
                <w:sz w:val="24"/>
                <w:lang w:val="zh-CN"/>
              </w:rPr>
              <w:t>责任险</w:t>
            </w:r>
          </w:p>
        </w:tc>
        <w:tc>
          <w:tcPr>
            <w:tcW w:w="274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spacing w:before="50" w:after="50"/>
              <w:rPr>
                <w:rFonts w:ascii="宋体" w:hAnsi="宋体" w:cs="宋体"/>
                <w:color w:val="auto"/>
                <w:sz w:val="24"/>
              </w:rPr>
            </w:pPr>
            <w:r>
              <w:rPr>
                <w:rFonts w:hint="eastAsia" w:ascii="宋体" w:hAnsi="宋体"/>
                <w:bCs/>
                <w:color w:val="auto"/>
                <w:sz w:val="24"/>
              </w:rPr>
              <w:t>大写：</w:t>
            </w:r>
            <w:r>
              <w:rPr>
                <w:rFonts w:hint="eastAsia" w:ascii="宋体" w:hAnsi="宋体"/>
                <w:bCs/>
                <w:color w:val="auto"/>
                <w:sz w:val="24"/>
                <w:u w:val="single"/>
              </w:rPr>
              <w:t xml:space="preserve">       </w:t>
            </w:r>
            <w:r>
              <w:rPr>
                <w:rFonts w:hint="eastAsia" w:ascii="宋体" w:hAnsi="宋体"/>
                <w:bCs/>
                <w:color w:val="auto"/>
                <w:sz w:val="24"/>
              </w:rPr>
              <w:t>%；小写：</w:t>
            </w:r>
            <w:r>
              <w:rPr>
                <w:rFonts w:hint="eastAsia" w:ascii="宋体" w:hAnsi="宋体"/>
                <w:bCs/>
                <w:color w:val="auto"/>
                <w:sz w:val="24"/>
                <w:u w:val="single"/>
              </w:rPr>
              <w:t xml:space="preserve">       </w:t>
            </w:r>
            <w:r>
              <w:rPr>
                <w:rFonts w:hint="eastAsia" w:ascii="宋体" w:hAnsi="宋体"/>
                <w:bCs/>
                <w:color w:val="auto"/>
                <w:sz w:val="24"/>
              </w:rPr>
              <w:t>%</w:t>
            </w:r>
          </w:p>
        </w:tc>
        <w:tc>
          <w:tcPr>
            <w:tcW w:w="64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bl>
    <w:p>
      <w:pPr>
        <w:snapToGrid w:val="0"/>
        <w:spacing w:before="50" w:after="50" w:line="360" w:lineRule="auto"/>
        <w:rPr>
          <w:rFonts w:hint="eastAsia" w:ascii="宋体" w:hAnsi="宋体"/>
          <w:color w:val="auto"/>
          <w:sz w:val="24"/>
        </w:rPr>
      </w:pPr>
      <w:r>
        <w:rPr>
          <w:rFonts w:hint="eastAsia" w:ascii="宋体" w:hAnsi="宋体" w:cs="宋体"/>
          <w:color w:val="FF0000"/>
          <w:sz w:val="24"/>
        </w:rPr>
        <w:t xml:space="preserve"> </w:t>
      </w:r>
      <w:r>
        <w:rPr>
          <w:rFonts w:hint="eastAsia" w:ascii="宋体" w:hAnsi="宋体" w:cs="宋体"/>
          <w:color w:val="auto"/>
          <w:sz w:val="24"/>
        </w:rPr>
        <w:t xml:space="preserve"> </w:t>
      </w:r>
      <w:r>
        <w:rPr>
          <w:rFonts w:ascii="宋体" w:hAnsi="宋体"/>
          <w:color w:val="auto"/>
          <w:sz w:val="24"/>
        </w:rPr>
        <w:t>注：</w:t>
      </w:r>
    </w:p>
    <w:p>
      <w:pPr>
        <w:snapToGrid w:val="0"/>
        <w:spacing w:before="50" w:after="50" w:line="360" w:lineRule="auto"/>
        <w:ind w:firstLine="480" w:firstLineChars="200"/>
        <w:jc w:val="left"/>
        <w:rPr>
          <w:rFonts w:ascii="宋体" w:hAnsi="宋体"/>
          <w:sz w:val="24"/>
        </w:rPr>
      </w:pPr>
      <w:r>
        <w:rPr>
          <w:rFonts w:ascii="宋体" w:hAnsi="宋体"/>
          <w:sz w:val="24"/>
        </w:rPr>
        <w:t>1</w:t>
      </w:r>
      <w:r>
        <w:rPr>
          <w:rFonts w:hint="eastAsia" w:ascii="宋体" w:hAnsi="宋体"/>
          <w:sz w:val="24"/>
        </w:rPr>
        <w:t>、报价一经涂改，应在涂改处加盖单位公章或者由法定代表人或授权委托人签字或盖章，否则其投标作无效标处理。</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投标人应根据本项目内容要求，结合项目特点和企业自身条件，以本招标需求</w:t>
      </w:r>
      <w:r>
        <w:rPr>
          <w:rFonts w:hint="eastAsia" w:ascii="宋体" w:hAnsi="宋体" w:eastAsia="宋体" w:cs="宋体"/>
          <w:sz w:val="24"/>
          <w:szCs w:val="24"/>
          <w:u w:val="single"/>
        </w:rPr>
        <w:t>保险清单内容的保险费基准</w:t>
      </w:r>
      <w:r>
        <w:rPr>
          <w:rFonts w:hint="eastAsia" w:ascii="宋体" w:hAnsi="宋体" w:eastAsia="宋体" w:cs="宋体"/>
          <w:sz w:val="24"/>
          <w:szCs w:val="24"/>
        </w:rPr>
        <w:t>价为基础，</w:t>
      </w:r>
      <w:r>
        <w:rPr>
          <w:rFonts w:hint="eastAsia" w:ascii="宋体" w:hAnsi="宋体" w:cs="宋体"/>
          <w:b/>
          <w:bCs/>
          <w:color w:val="auto"/>
          <w:sz w:val="24"/>
          <w:szCs w:val="24"/>
          <w:lang w:val="zh-CN"/>
        </w:rPr>
        <w:t>财产险、</w:t>
      </w:r>
      <w:r>
        <w:rPr>
          <w:rFonts w:hint="eastAsia" w:ascii="宋体" w:hAnsi="宋体" w:cs="宋体"/>
          <w:b/>
          <w:bCs/>
          <w:color w:val="auto"/>
          <w:sz w:val="24"/>
          <w:szCs w:val="24"/>
          <w:lang w:val="en-US" w:eastAsia="zh-CN"/>
        </w:rPr>
        <w:t>工程险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zh-CN"/>
        </w:rPr>
        <w:t>车辆险、责任险和意外险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b/>
          <w:bCs/>
          <w:sz w:val="24"/>
          <w:szCs w:val="24"/>
        </w:rPr>
        <w:t>，</w:t>
      </w:r>
      <w:r>
        <w:rPr>
          <w:rFonts w:hint="eastAsia" w:ascii="宋体" w:hAnsi="宋体" w:eastAsia="宋体" w:cs="宋体"/>
          <w:b/>
          <w:bCs w:val="0"/>
          <w:sz w:val="24"/>
          <w:szCs w:val="24"/>
        </w:rPr>
        <w:t>以</w:t>
      </w:r>
      <w:r>
        <w:rPr>
          <w:rFonts w:hint="eastAsia" w:ascii="宋体" w:hAnsi="宋体" w:eastAsia="宋体" w:cs="宋体"/>
          <w:b/>
          <w:bCs w:val="0"/>
          <w:color w:val="auto"/>
          <w:sz w:val="24"/>
          <w:szCs w:val="24"/>
        </w:rPr>
        <w:t>保险费率</w:t>
      </w:r>
      <w:r>
        <w:rPr>
          <w:rFonts w:hint="eastAsia" w:ascii="宋体" w:hAnsi="宋体" w:eastAsia="宋体" w:cs="宋体"/>
          <w:b/>
          <w:bCs w:val="0"/>
          <w:color w:val="auto"/>
          <w:sz w:val="24"/>
          <w:szCs w:val="24"/>
          <w:lang w:val="en-US" w:eastAsia="zh-CN"/>
        </w:rPr>
        <w:t>或</w:t>
      </w:r>
      <w:r>
        <w:rPr>
          <w:rFonts w:hint="eastAsia" w:ascii="宋体" w:hAnsi="宋体" w:eastAsia="宋体" w:cs="宋体"/>
          <w:b/>
          <w:bCs w:val="0"/>
          <w:color w:val="auto"/>
          <w:sz w:val="24"/>
          <w:szCs w:val="24"/>
        </w:rPr>
        <w:t>保险费</w:t>
      </w:r>
      <w:r>
        <w:rPr>
          <w:rFonts w:hint="eastAsia" w:ascii="宋体" w:hAnsi="宋体" w:eastAsia="宋体" w:cs="宋体"/>
          <w:b/>
          <w:bCs w:val="0"/>
          <w:color w:val="auto"/>
          <w:sz w:val="24"/>
          <w:szCs w:val="24"/>
          <w:lang w:val="en-US" w:eastAsia="zh-CN"/>
        </w:rPr>
        <w:t>折扣</w:t>
      </w:r>
      <w:r>
        <w:rPr>
          <w:rFonts w:hint="eastAsia" w:ascii="宋体" w:hAnsi="宋体" w:eastAsia="宋体" w:cs="宋体"/>
          <w:b/>
          <w:bCs w:val="0"/>
          <w:color w:val="auto"/>
          <w:sz w:val="24"/>
          <w:szCs w:val="24"/>
        </w:rPr>
        <w:t>率</w:t>
      </w:r>
      <w:r>
        <w:rPr>
          <w:rFonts w:hint="eastAsia" w:ascii="宋体" w:hAnsi="宋体" w:eastAsia="宋体" w:cs="宋体"/>
          <w:b/>
          <w:bCs w:val="0"/>
          <w:sz w:val="24"/>
          <w:szCs w:val="24"/>
        </w:rPr>
        <w:t>中标</w:t>
      </w:r>
      <w:r>
        <w:rPr>
          <w:rFonts w:hint="eastAsia" w:ascii="宋体" w:hAnsi="宋体" w:eastAsia="宋体" w:cs="宋体"/>
          <w:b/>
          <w:sz w:val="24"/>
          <w:szCs w:val="24"/>
        </w:rPr>
        <w:t>。</w:t>
      </w:r>
      <w:r>
        <w:rPr>
          <w:rFonts w:hint="eastAsia" w:ascii="宋体" w:hAnsi="宋体" w:eastAsia="宋体" w:cs="宋体"/>
          <w:sz w:val="24"/>
          <w:szCs w:val="24"/>
        </w:rPr>
        <w:t>投标人的报价应考虑合同签定后的保险费、人工服务、利润、税金、政策性文件规定及合同包含的所有风险及责任等各项费用。投标人所投报的</w:t>
      </w:r>
      <w:r>
        <w:rPr>
          <w:rFonts w:hint="eastAsia" w:ascii="宋体" w:hAnsi="宋体" w:eastAsia="宋体" w:cs="宋体"/>
          <w:b/>
          <w:bCs/>
          <w:color w:val="auto"/>
          <w:sz w:val="24"/>
          <w:szCs w:val="24"/>
        </w:rPr>
        <w:t>保险费率</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sz w:val="24"/>
          <w:szCs w:val="24"/>
        </w:rPr>
        <w:t>为投标人所能承受的整个项目的最终最低报价，如有漏项，视同已包含在本项目的总报价中。</w:t>
      </w:r>
    </w:p>
    <w:p>
      <w:pPr>
        <w:snapToGrid w:val="0"/>
        <w:spacing w:before="50" w:after="50" w:line="360" w:lineRule="auto"/>
        <w:ind w:firstLine="480" w:firstLineChars="200"/>
        <w:jc w:val="left"/>
        <w:rPr>
          <w:rFonts w:ascii="宋体" w:hAnsi="宋体"/>
          <w:sz w:val="24"/>
        </w:rPr>
      </w:pPr>
      <w:r>
        <w:rPr>
          <w:rFonts w:hint="eastAsia" w:ascii="宋体" w:hAnsi="宋体"/>
          <w:sz w:val="24"/>
        </w:rPr>
        <w:t>3、此表格式不得改变。</w:t>
      </w:r>
    </w:p>
    <w:p>
      <w:pPr>
        <w:pStyle w:val="54"/>
        <w:rPr>
          <w:rFonts w:hint="eastAsia"/>
        </w:rPr>
      </w:pP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法定代表人或授权代表（签字、盖章）： </w:t>
      </w: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投标人名称（盖章）： </w:t>
      </w: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  年   月   日</w:t>
      </w:r>
    </w:p>
    <w:p>
      <w:pPr>
        <w:tabs>
          <w:tab w:val="left" w:pos="3150"/>
          <w:tab w:val="left" w:pos="3784"/>
          <w:tab w:val="center" w:pos="4538"/>
        </w:tabs>
        <w:snapToGrid w:val="0"/>
        <w:spacing w:before="50" w:after="50" w:line="360" w:lineRule="auto"/>
        <w:jc w:val="left"/>
        <w:rPr>
          <w:rFonts w:hint="eastAsia" w:ascii="宋体" w:hAnsi="宋体" w:cs="宋体"/>
          <w:b/>
          <w:color w:val="auto"/>
          <w:sz w:val="24"/>
          <w:lang w:val="en-US" w:eastAsia="zh-CN"/>
        </w:rPr>
      </w:pPr>
    </w:p>
    <w:p>
      <w:pPr>
        <w:tabs>
          <w:tab w:val="left" w:pos="3150"/>
          <w:tab w:val="left" w:pos="3784"/>
          <w:tab w:val="center" w:pos="4538"/>
        </w:tabs>
        <w:snapToGrid w:val="0"/>
        <w:spacing w:before="50" w:after="50" w:line="360" w:lineRule="auto"/>
        <w:jc w:val="left"/>
        <w:rPr>
          <w:rFonts w:hint="eastAsia" w:ascii="宋体" w:hAnsi="宋体" w:cs="宋体"/>
          <w:b/>
          <w:color w:val="auto"/>
          <w:sz w:val="24"/>
          <w:lang w:val="en-US" w:eastAsia="zh-CN"/>
        </w:rPr>
      </w:pPr>
    </w:p>
    <w:p>
      <w:pPr>
        <w:tabs>
          <w:tab w:val="left" w:pos="3150"/>
          <w:tab w:val="left" w:pos="3784"/>
          <w:tab w:val="center" w:pos="4538"/>
        </w:tabs>
        <w:snapToGrid w:val="0"/>
        <w:spacing w:before="50" w:after="50" w:line="360" w:lineRule="auto"/>
        <w:jc w:val="left"/>
        <w:rPr>
          <w:rFonts w:hint="eastAsia" w:ascii="宋体" w:hAnsi="宋体" w:cs="宋体"/>
          <w:b/>
          <w:color w:val="auto"/>
          <w:sz w:val="24"/>
          <w:lang w:val="en-US" w:eastAsia="zh-CN"/>
        </w:rPr>
      </w:pPr>
    </w:p>
    <w:p>
      <w:pPr>
        <w:tabs>
          <w:tab w:val="left" w:pos="3150"/>
          <w:tab w:val="left" w:pos="3784"/>
          <w:tab w:val="center" w:pos="4538"/>
        </w:tabs>
        <w:snapToGrid w:val="0"/>
        <w:spacing w:before="50" w:after="50" w:line="360" w:lineRule="auto"/>
        <w:jc w:val="left"/>
        <w:rPr>
          <w:rFonts w:hint="eastAsia" w:ascii="宋体" w:hAnsi="宋体" w:cs="宋体"/>
          <w:b/>
          <w:color w:val="auto"/>
          <w:sz w:val="24"/>
          <w:lang w:val="en-US" w:eastAsia="zh-CN"/>
        </w:rPr>
      </w:pPr>
    </w:p>
    <w:p>
      <w:pPr>
        <w:tabs>
          <w:tab w:val="left" w:pos="3150"/>
          <w:tab w:val="left" w:pos="3784"/>
          <w:tab w:val="center" w:pos="4538"/>
        </w:tabs>
        <w:snapToGrid w:val="0"/>
        <w:spacing w:before="50" w:after="50" w:line="360" w:lineRule="auto"/>
        <w:jc w:val="left"/>
        <w:rPr>
          <w:rFonts w:hint="eastAsia" w:ascii="宋体" w:hAnsi="宋体" w:cs="宋体"/>
          <w:b/>
          <w:color w:val="auto"/>
          <w:sz w:val="24"/>
          <w:lang w:val="en-US" w:eastAsia="zh-CN"/>
        </w:rPr>
      </w:pPr>
      <w:r>
        <w:rPr>
          <w:rFonts w:hint="eastAsia" w:ascii="宋体" w:hAnsi="宋体" w:cs="宋体"/>
          <w:b/>
          <w:color w:val="auto"/>
          <w:sz w:val="24"/>
          <w:lang w:val="en-US" w:eastAsia="zh-CN"/>
        </w:rPr>
        <w:t>3.5：</w:t>
      </w:r>
    </w:p>
    <w:p>
      <w:pPr>
        <w:keepNext w:val="0"/>
        <w:keepLines w:val="0"/>
        <w:pageBreakBefore w:val="0"/>
        <w:widowControl w:val="0"/>
        <w:tabs>
          <w:tab w:val="left" w:pos="3150"/>
          <w:tab w:val="left" w:pos="3784"/>
          <w:tab w:val="center" w:pos="4538"/>
        </w:tabs>
        <w:kinsoku/>
        <w:wordWrap/>
        <w:overflowPunct/>
        <w:topLinePunct w:val="0"/>
        <w:autoSpaceDE/>
        <w:autoSpaceDN/>
        <w:bidi w:val="0"/>
        <w:adjustRightInd/>
        <w:snapToGrid w:val="0"/>
        <w:spacing w:before="170" w:after="50" w:line="360" w:lineRule="auto"/>
        <w:jc w:val="left"/>
        <w:textAlignment w:val="auto"/>
        <w:rPr>
          <w:rFonts w:hint="eastAsia" w:ascii="宋体" w:hAnsi="宋体" w:cs="宋体"/>
          <w:color w:val="auto"/>
          <w:sz w:val="24"/>
        </w:rPr>
      </w:pPr>
      <w:r>
        <w:rPr>
          <w:rFonts w:hint="eastAsia" w:ascii="宋体" w:hAnsi="宋体" w:cs="宋体"/>
          <w:b/>
          <w:color w:val="auto"/>
          <w:sz w:val="24"/>
          <w:lang w:eastAsia="zh-CN"/>
        </w:rPr>
        <w:tab/>
      </w:r>
      <w:r>
        <w:rPr>
          <w:rFonts w:hint="eastAsia" w:ascii="宋体" w:hAnsi="宋体" w:cs="宋体"/>
          <w:b/>
          <w:color w:val="auto"/>
          <w:sz w:val="24"/>
        </w:rPr>
        <w:t>开标一览表</w:t>
      </w:r>
    </w:p>
    <w:p>
      <w:pPr>
        <w:snapToGrid w:val="0"/>
        <w:spacing w:before="50" w:after="50" w:line="360" w:lineRule="auto"/>
        <w:rPr>
          <w:rFonts w:hint="eastAsia" w:ascii="宋体" w:hAnsi="宋体" w:cs="宋体"/>
          <w:b w:val="0"/>
          <w:bCs w:val="0"/>
          <w:color w:val="auto"/>
          <w:sz w:val="24"/>
          <w:szCs w:val="24"/>
          <w:u w:val="single"/>
          <w:lang w:val="en-US" w:eastAsia="zh-CN"/>
        </w:rPr>
      </w:pPr>
      <w:r>
        <w:rPr>
          <w:rFonts w:hint="eastAsia" w:ascii="宋体" w:hAnsi="宋体" w:cs="宋体"/>
          <w:b w:val="0"/>
          <w:bCs w:val="0"/>
          <w:color w:val="auto"/>
          <w:sz w:val="24"/>
        </w:rPr>
        <w:t>项目名称：</w:t>
      </w:r>
      <w:r>
        <w:rPr>
          <w:rFonts w:hint="eastAsia" w:ascii="宋体" w:hAnsi="宋体" w:cs="宋体"/>
          <w:b w:val="0"/>
          <w:bCs w:val="0"/>
          <w:color w:val="auto"/>
          <w:sz w:val="24"/>
          <w:szCs w:val="24"/>
          <w:u w:val="single"/>
          <w:lang w:val="en-US" w:eastAsia="zh-CN"/>
        </w:rPr>
        <w:t>东阳市国有企业保险（限额以下）服务项目</w:t>
      </w:r>
    </w:p>
    <w:p>
      <w:pPr>
        <w:snapToGrid w:val="0"/>
        <w:spacing w:before="50" w:after="50" w:line="360" w:lineRule="auto"/>
        <w:rPr>
          <w:rFonts w:hint="eastAsia" w:ascii="宋体" w:hAnsi="宋体" w:cs="宋体"/>
          <w:b w:val="0"/>
          <w:bCs w:val="0"/>
          <w:color w:val="auto"/>
          <w:sz w:val="24"/>
        </w:rPr>
      </w:pPr>
      <w:r>
        <w:rPr>
          <w:rFonts w:hint="eastAsia" w:ascii="宋体" w:hAnsi="宋体" w:cs="宋体"/>
          <w:b w:val="0"/>
          <w:bCs w:val="0"/>
          <w:color w:val="auto"/>
          <w:sz w:val="24"/>
        </w:rPr>
        <w:t>项目编号：</w:t>
      </w:r>
      <w:r>
        <w:rPr>
          <w:rFonts w:hint="eastAsia" w:ascii="宋体" w:hAnsi="宋体" w:cs="宋体"/>
          <w:b w:val="0"/>
          <w:bCs w:val="0"/>
          <w:color w:val="auto"/>
          <w:sz w:val="24"/>
          <w:u w:val="single"/>
          <w:lang w:val="en-US" w:eastAsia="zh-CN"/>
        </w:rPr>
        <w:t>JCZFCG2025-G06-C543</w:t>
      </w:r>
      <w:r>
        <w:rPr>
          <w:rFonts w:hint="eastAsia" w:ascii="宋体" w:hAnsi="宋体" w:cs="宋体"/>
          <w:b w:val="0"/>
          <w:bCs w:val="0"/>
          <w:color w:val="auto"/>
          <w:sz w:val="24"/>
        </w:rPr>
        <w:t xml:space="preserve">  </w:t>
      </w:r>
    </w:p>
    <w:p>
      <w:pPr>
        <w:snapToGrid w:val="0"/>
        <w:spacing w:before="50" w:after="50" w:line="360" w:lineRule="auto"/>
        <w:rPr>
          <w:rFonts w:hint="eastAsia" w:ascii="宋体" w:hAnsi="宋体" w:cs="宋体"/>
          <w:color w:val="FF0000"/>
          <w:sz w:val="24"/>
        </w:rPr>
      </w:pPr>
      <w:r>
        <w:rPr>
          <w:rFonts w:hint="eastAsia" w:ascii="宋体" w:hAnsi="宋体" w:cs="宋体"/>
          <w:b w:val="0"/>
          <w:bCs w:val="0"/>
          <w:color w:val="auto"/>
          <w:sz w:val="24"/>
          <w:lang w:eastAsia="zh-CN"/>
        </w:rPr>
        <w:t>标项</w:t>
      </w:r>
      <w:r>
        <w:rPr>
          <w:rFonts w:hint="eastAsia" w:ascii="宋体" w:hAnsi="宋体" w:cs="宋体"/>
          <w:b w:val="0"/>
          <w:bCs w:val="0"/>
          <w:color w:val="auto"/>
          <w:sz w:val="24"/>
          <w:lang w:val="en-US" w:eastAsia="zh-CN"/>
        </w:rPr>
        <w:t>4：</w:t>
      </w:r>
      <w:r>
        <w:rPr>
          <w:rFonts w:hint="eastAsia" w:hAnsi="宋体" w:cs="宋体"/>
          <w:color w:val="0D0D0D"/>
          <w:sz w:val="24"/>
          <w:szCs w:val="24"/>
          <w:u w:val="none"/>
          <w:lang w:val="en-US" w:eastAsia="zh-CN"/>
        </w:rPr>
        <w:t>东阳市国有企业</w:t>
      </w:r>
      <w:r>
        <w:rPr>
          <w:rFonts w:hint="eastAsia" w:ascii="宋体" w:hAnsi="宋体"/>
          <w:color w:val="auto"/>
          <w:sz w:val="24"/>
          <w:lang w:val="zh-CN"/>
        </w:rPr>
        <w:t>意外险</w:t>
      </w:r>
      <w:r>
        <w:rPr>
          <w:rFonts w:hint="eastAsia" w:hAnsi="宋体" w:cs="宋体"/>
          <w:color w:val="0D0D0D"/>
          <w:sz w:val="24"/>
          <w:szCs w:val="24"/>
          <w:u w:val="none"/>
          <w:lang w:val="en-US" w:eastAsia="zh-CN"/>
        </w:rPr>
        <w:t>保险服务</w:t>
      </w:r>
      <w:r>
        <w:rPr>
          <w:rFonts w:hint="eastAsia" w:ascii="宋体" w:hAnsi="宋体" w:cs="宋体"/>
          <w:b w:val="0"/>
          <w:bCs w:val="0"/>
          <w:color w:val="auto"/>
          <w:sz w:val="24"/>
        </w:rPr>
        <w:t xml:space="preserve">   </w:t>
      </w:r>
      <w:r>
        <w:rPr>
          <w:rFonts w:hint="eastAsia" w:ascii="宋体" w:hAnsi="宋体" w:cs="宋体"/>
          <w:color w:val="FF0000"/>
          <w:sz w:val="24"/>
        </w:rPr>
        <w:t xml:space="preserve">      </w:t>
      </w:r>
    </w:p>
    <w:tbl>
      <w:tblPr>
        <w:tblStyle w:val="55"/>
        <w:tblW w:w="4997" w:type="pct"/>
        <w:tblInd w:w="0" w:type="dxa"/>
        <w:tblLayout w:type="fixed"/>
        <w:tblCellMar>
          <w:top w:w="0" w:type="dxa"/>
          <w:left w:w="0" w:type="dxa"/>
          <w:bottom w:w="0" w:type="dxa"/>
          <w:right w:w="0" w:type="dxa"/>
        </w:tblCellMar>
      </w:tblPr>
      <w:tblGrid>
        <w:gridCol w:w="842"/>
        <w:gridCol w:w="2049"/>
        <w:gridCol w:w="4932"/>
        <w:gridCol w:w="1160"/>
      </w:tblGrid>
      <w:tr>
        <w:tblPrEx>
          <w:tblCellMar>
            <w:top w:w="0" w:type="dxa"/>
            <w:left w:w="0" w:type="dxa"/>
            <w:bottom w:w="0" w:type="dxa"/>
            <w:right w:w="0" w:type="dxa"/>
          </w:tblCellMar>
        </w:tblPrEx>
        <w:trPr>
          <w:trHeight w:val="315" w:hRule="atLeast"/>
        </w:trPr>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序号</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保险项目</w:t>
            </w:r>
          </w:p>
        </w:tc>
        <w:tc>
          <w:tcPr>
            <w:tcW w:w="27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ascii="宋体" w:hAnsi="宋体" w:cs="宋体"/>
                <w:color w:val="auto"/>
                <w:sz w:val="24"/>
              </w:rPr>
            </w:pPr>
            <w:r>
              <w:rPr>
                <w:rFonts w:hint="eastAsia" w:ascii="宋体" w:hAnsi="宋体"/>
                <w:b/>
                <w:color w:val="auto"/>
                <w:sz w:val="24"/>
              </w:rPr>
              <w:t>投标</w:t>
            </w:r>
            <w:r>
              <w:rPr>
                <w:rFonts w:hint="eastAsia" w:ascii="宋体" w:hAnsi="宋体" w:cs="Times New Roman"/>
                <w:b/>
                <w:color w:val="auto"/>
                <w:sz w:val="24"/>
                <w:lang w:val="en-US" w:eastAsia="zh-CN"/>
              </w:rPr>
              <w:t>保险</w:t>
            </w:r>
            <w:r>
              <w:rPr>
                <w:rFonts w:hint="eastAsia" w:ascii="宋体" w:hAnsi="宋体" w:cs="Times New Roman"/>
                <w:b/>
                <w:color w:val="auto"/>
                <w:sz w:val="24"/>
              </w:rPr>
              <w:t>费</w:t>
            </w:r>
            <w:r>
              <w:rPr>
                <w:rFonts w:hint="eastAsia" w:ascii="宋体" w:hAnsi="宋体"/>
                <w:b/>
                <w:color w:val="auto"/>
                <w:sz w:val="24"/>
                <w:lang w:eastAsia="zh-CN"/>
              </w:rPr>
              <w:t>折扣率</w:t>
            </w:r>
            <w:r>
              <w:rPr>
                <w:rFonts w:hint="eastAsia" w:ascii="宋体" w:hAnsi="宋体"/>
                <w:b/>
                <w:color w:val="auto"/>
                <w:sz w:val="24"/>
              </w:rPr>
              <w:t>（%）</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ascii="宋体" w:hAnsi="宋体" w:cs="宋体"/>
                <w:color w:val="auto"/>
                <w:sz w:val="24"/>
              </w:rPr>
            </w:pPr>
            <w:r>
              <w:rPr>
                <w:rFonts w:hint="eastAsia" w:ascii="宋体" w:hAnsi="宋体"/>
                <w:b/>
                <w:color w:val="auto"/>
                <w:sz w:val="24"/>
              </w:rPr>
              <w:t>备注</w:t>
            </w:r>
          </w:p>
        </w:tc>
      </w:tr>
      <w:tr>
        <w:tblPrEx>
          <w:tblCellMar>
            <w:top w:w="0" w:type="dxa"/>
            <w:left w:w="0" w:type="dxa"/>
            <w:bottom w:w="0" w:type="dxa"/>
            <w:right w:w="0" w:type="dxa"/>
          </w:tblCellMar>
        </w:tblPrEx>
        <w:trPr>
          <w:trHeight w:val="312" w:hRule="atLeast"/>
        </w:trPr>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1630" w:hRule="atLeast"/>
        </w:trPr>
        <w:tc>
          <w:tcPr>
            <w:tcW w:w="46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14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olor w:val="auto"/>
                <w:sz w:val="24"/>
                <w:lang w:val="zh-CN"/>
              </w:rPr>
              <w:t>意外险</w:t>
            </w:r>
          </w:p>
        </w:tc>
        <w:tc>
          <w:tcPr>
            <w:tcW w:w="274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spacing w:before="50" w:after="50"/>
              <w:rPr>
                <w:rFonts w:ascii="宋体" w:hAnsi="宋体" w:cs="宋体"/>
                <w:color w:val="auto"/>
                <w:sz w:val="24"/>
              </w:rPr>
            </w:pPr>
            <w:r>
              <w:rPr>
                <w:rFonts w:hint="eastAsia" w:ascii="宋体" w:hAnsi="宋体"/>
                <w:bCs/>
                <w:color w:val="auto"/>
                <w:sz w:val="24"/>
              </w:rPr>
              <w:t>大写：</w:t>
            </w:r>
            <w:r>
              <w:rPr>
                <w:rFonts w:hint="eastAsia" w:ascii="宋体" w:hAnsi="宋体"/>
                <w:bCs/>
                <w:color w:val="auto"/>
                <w:sz w:val="24"/>
                <w:u w:val="single"/>
              </w:rPr>
              <w:t xml:space="preserve">       </w:t>
            </w:r>
            <w:r>
              <w:rPr>
                <w:rFonts w:hint="eastAsia" w:ascii="宋体" w:hAnsi="宋体"/>
                <w:bCs/>
                <w:color w:val="auto"/>
                <w:sz w:val="24"/>
              </w:rPr>
              <w:t>%；小写：</w:t>
            </w:r>
            <w:r>
              <w:rPr>
                <w:rFonts w:hint="eastAsia" w:ascii="宋体" w:hAnsi="宋体"/>
                <w:bCs/>
                <w:color w:val="auto"/>
                <w:sz w:val="24"/>
                <w:u w:val="single"/>
              </w:rPr>
              <w:t xml:space="preserve">       </w:t>
            </w:r>
            <w:r>
              <w:rPr>
                <w:rFonts w:hint="eastAsia" w:ascii="宋体" w:hAnsi="宋体"/>
                <w:bCs/>
                <w:color w:val="auto"/>
                <w:sz w:val="24"/>
              </w:rPr>
              <w:t>%</w:t>
            </w:r>
          </w:p>
        </w:tc>
        <w:tc>
          <w:tcPr>
            <w:tcW w:w="64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bl>
    <w:p>
      <w:pPr>
        <w:snapToGrid w:val="0"/>
        <w:spacing w:before="50" w:after="50" w:line="360" w:lineRule="auto"/>
        <w:rPr>
          <w:rFonts w:hint="eastAsia" w:ascii="宋体" w:hAnsi="宋体"/>
          <w:color w:val="auto"/>
          <w:sz w:val="24"/>
        </w:rPr>
      </w:pPr>
      <w:r>
        <w:rPr>
          <w:rFonts w:hint="eastAsia" w:ascii="宋体" w:hAnsi="宋体" w:cs="宋体"/>
          <w:color w:val="FF0000"/>
          <w:sz w:val="24"/>
        </w:rPr>
        <w:t xml:space="preserve"> </w:t>
      </w:r>
      <w:r>
        <w:rPr>
          <w:rFonts w:hint="eastAsia" w:ascii="宋体" w:hAnsi="宋体" w:cs="宋体"/>
          <w:color w:val="auto"/>
          <w:sz w:val="24"/>
        </w:rPr>
        <w:t xml:space="preserve"> </w:t>
      </w:r>
      <w:r>
        <w:rPr>
          <w:rFonts w:ascii="宋体" w:hAnsi="宋体"/>
          <w:color w:val="auto"/>
          <w:sz w:val="24"/>
        </w:rPr>
        <w:t>注：</w:t>
      </w:r>
    </w:p>
    <w:p>
      <w:pPr>
        <w:snapToGrid w:val="0"/>
        <w:spacing w:before="50" w:after="50" w:line="360" w:lineRule="auto"/>
        <w:ind w:firstLine="480" w:firstLineChars="200"/>
        <w:jc w:val="left"/>
        <w:rPr>
          <w:rFonts w:ascii="宋体" w:hAnsi="宋体"/>
          <w:sz w:val="24"/>
        </w:rPr>
      </w:pPr>
      <w:r>
        <w:rPr>
          <w:rFonts w:ascii="宋体" w:hAnsi="宋体"/>
          <w:sz w:val="24"/>
        </w:rPr>
        <w:t>1</w:t>
      </w:r>
      <w:r>
        <w:rPr>
          <w:rFonts w:hint="eastAsia" w:ascii="宋体" w:hAnsi="宋体"/>
          <w:sz w:val="24"/>
        </w:rPr>
        <w:t>、报价一经涂改，应在涂改处加盖单位公章或者由法定代表人或授权委托人签字或盖章，否则其投标作无效标处理。</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投标人应根据本项目内容要求，结合项目特点和企业自身条件，以本招标需求</w:t>
      </w:r>
      <w:r>
        <w:rPr>
          <w:rFonts w:hint="eastAsia" w:ascii="宋体" w:hAnsi="宋体" w:eastAsia="宋体" w:cs="宋体"/>
          <w:sz w:val="24"/>
          <w:szCs w:val="24"/>
          <w:u w:val="single"/>
        </w:rPr>
        <w:t>保险清单内容的保险费基准</w:t>
      </w:r>
      <w:r>
        <w:rPr>
          <w:rFonts w:hint="eastAsia" w:ascii="宋体" w:hAnsi="宋体" w:eastAsia="宋体" w:cs="宋体"/>
          <w:sz w:val="24"/>
          <w:szCs w:val="24"/>
        </w:rPr>
        <w:t>价为基础，</w:t>
      </w:r>
      <w:r>
        <w:rPr>
          <w:rFonts w:hint="eastAsia" w:ascii="宋体" w:hAnsi="宋体" w:cs="宋体"/>
          <w:b/>
          <w:bCs/>
          <w:color w:val="auto"/>
          <w:sz w:val="24"/>
          <w:szCs w:val="24"/>
          <w:lang w:val="zh-CN"/>
        </w:rPr>
        <w:t>财产险、</w:t>
      </w:r>
      <w:r>
        <w:rPr>
          <w:rFonts w:hint="eastAsia" w:ascii="宋体" w:hAnsi="宋体" w:cs="宋体"/>
          <w:b/>
          <w:bCs/>
          <w:color w:val="auto"/>
          <w:sz w:val="24"/>
          <w:szCs w:val="24"/>
          <w:lang w:val="en-US" w:eastAsia="zh-CN"/>
        </w:rPr>
        <w:t>工程险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zh-CN"/>
        </w:rPr>
        <w:t>车辆险、责任险和意外险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b/>
          <w:bCs/>
          <w:sz w:val="24"/>
          <w:szCs w:val="24"/>
        </w:rPr>
        <w:t>，</w:t>
      </w:r>
      <w:r>
        <w:rPr>
          <w:rFonts w:hint="eastAsia" w:ascii="宋体" w:hAnsi="宋体" w:eastAsia="宋体" w:cs="宋体"/>
          <w:b/>
          <w:bCs w:val="0"/>
          <w:sz w:val="24"/>
          <w:szCs w:val="24"/>
        </w:rPr>
        <w:t>以</w:t>
      </w:r>
      <w:r>
        <w:rPr>
          <w:rFonts w:hint="eastAsia" w:ascii="宋体" w:hAnsi="宋体" w:eastAsia="宋体" w:cs="宋体"/>
          <w:b/>
          <w:bCs w:val="0"/>
          <w:color w:val="auto"/>
          <w:sz w:val="24"/>
          <w:szCs w:val="24"/>
        </w:rPr>
        <w:t>保险费率</w:t>
      </w:r>
      <w:r>
        <w:rPr>
          <w:rFonts w:hint="eastAsia" w:ascii="宋体" w:hAnsi="宋体" w:eastAsia="宋体" w:cs="宋体"/>
          <w:b/>
          <w:bCs w:val="0"/>
          <w:color w:val="auto"/>
          <w:sz w:val="24"/>
          <w:szCs w:val="24"/>
          <w:lang w:val="en-US" w:eastAsia="zh-CN"/>
        </w:rPr>
        <w:t>或</w:t>
      </w:r>
      <w:r>
        <w:rPr>
          <w:rFonts w:hint="eastAsia" w:ascii="宋体" w:hAnsi="宋体" w:eastAsia="宋体" w:cs="宋体"/>
          <w:b/>
          <w:bCs w:val="0"/>
          <w:color w:val="auto"/>
          <w:sz w:val="24"/>
          <w:szCs w:val="24"/>
        </w:rPr>
        <w:t>保险费</w:t>
      </w:r>
      <w:r>
        <w:rPr>
          <w:rFonts w:hint="eastAsia" w:ascii="宋体" w:hAnsi="宋体" w:eastAsia="宋体" w:cs="宋体"/>
          <w:b/>
          <w:bCs w:val="0"/>
          <w:color w:val="auto"/>
          <w:sz w:val="24"/>
          <w:szCs w:val="24"/>
          <w:lang w:val="en-US" w:eastAsia="zh-CN"/>
        </w:rPr>
        <w:t>折扣</w:t>
      </w:r>
      <w:r>
        <w:rPr>
          <w:rFonts w:hint="eastAsia" w:ascii="宋体" w:hAnsi="宋体" w:eastAsia="宋体" w:cs="宋体"/>
          <w:b/>
          <w:bCs w:val="0"/>
          <w:color w:val="auto"/>
          <w:sz w:val="24"/>
          <w:szCs w:val="24"/>
        </w:rPr>
        <w:t>率</w:t>
      </w:r>
      <w:r>
        <w:rPr>
          <w:rFonts w:hint="eastAsia" w:ascii="宋体" w:hAnsi="宋体" w:eastAsia="宋体" w:cs="宋体"/>
          <w:b/>
          <w:bCs w:val="0"/>
          <w:sz w:val="24"/>
          <w:szCs w:val="24"/>
        </w:rPr>
        <w:t>中标</w:t>
      </w:r>
      <w:r>
        <w:rPr>
          <w:rFonts w:hint="eastAsia" w:ascii="宋体" w:hAnsi="宋体" w:eastAsia="宋体" w:cs="宋体"/>
          <w:b/>
          <w:sz w:val="24"/>
          <w:szCs w:val="24"/>
        </w:rPr>
        <w:t>。</w:t>
      </w:r>
      <w:r>
        <w:rPr>
          <w:rFonts w:hint="eastAsia" w:ascii="宋体" w:hAnsi="宋体" w:eastAsia="宋体" w:cs="宋体"/>
          <w:sz w:val="24"/>
          <w:szCs w:val="24"/>
        </w:rPr>
        <w:t>投标人的报价应考虑合同签定后的保险费、人工服务、利润、税金、政策性文件规定及合同包含的所有风险及责任等各项费用。投标人所投报的</w:t>
      </w:r>
      <w:r>
        <w:rPr>
          <w:rFonts w:hint="eastAsia" w:ascii="宋体" w:hAnsi="宋体" w:eastAsia="宋体" w:cs="宋体"/>
          <w:b/>
          <w:bCs/>
          <w:color w:val="auto"/>
          <w:sz w:val="24"/>
          <w:szCs w:val="24"/>
        </w:rPr>
        <w:t>保险费率</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sz w:val="24"/>
          <w:szCs w:val="24"/>
        </w:rPr>
        <w:t>为投标人所能承受的整个项目的最终最低报价，如有漏项，视同已包含在本项目的总报价中。</w:t>
      </w:r>
    </w:p>
    <w:p>
      <w:pPr>
        <w:snapToGrid w:val="0"/>
        <w:spacing w:before="50" w:after="50" w:line="360" w:lineRule="auto"/>
        <w:ind w:firstLine="480" w:firstLineChars="200"/>
        <w:jc w:val="left"/>
        <w:rPr>
          <w:rFonts w:ascii="宋体" w:hAnsi="宋体"/>
          <w:sz w:val="24"/>
        </w:rPr>
      </w:pPr>
      <w:r>
        <w:rPr>
          <w:rFonts w:hint="eastAsia" w:ascii="宋体" w:hAnsi="宋体"/>
          <w:sz w:val="24"/>
        </w:rPr>
        <w:t>3、此表格式不得改变。</w:t>
      </w:r>
    </w:p>
    <w:p>
      <w:pPr>
        <w:pStyle w:val="54"/>
        <w:rPr>
          <w:rFonts w:hint="eastAsia"/>
        </w:rPr>
      </w:pP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法定代表人或授权代表（签字、盖章）： </w:t>
      </w: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投标人名称（盖章）： </w:t>
      </w: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  年   月   日</w:t>
      </w:r>
    </w:p>
    <w:p>
      <w:pPr>
        <w:pStyle w:val="3"/>
        <w:rPr>
          <w:rFonts w:hint="eastAsia"/>
          <w:lang w:eastAsia="zh-CN"/>
        </w:rPr>
      </w:pPr>
    </w:p>
    <w:p>
      <w:pPr>
        <w:tabs>
          <w:tab w:val="left" w:pos="3150"/>
        </w:tabs>
        <w:snapToGrid w:val="0"/>
        <w:spacing w:before="50" w:after="50" w:line="360" w:lineRule="auto"/>
        <w:rPr>
          <w:rFonts w:hint="eastAsia" w:ascii="宋体" w:hAnsi="宋体" w:cs="宋体"/>
          <w:b/>
          <w:sz w:val="24"/>
        </w:rPr>
      </w:pPr>
    </w:p>
    <w:p>
      <w:pPr>
        <w:tabs>
          <w:tab w:val="left" w:pos="3150"/>
        </w:tabs>
        <w:snapToGrid w:val="0"/>
        <w:spacing w:before="50" w:after="50" w:line="360" w:lineRule="auto"/>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rPr>
        <w:t>.</w:t>
      </w:r>
      <w:r>
        <w:rPr>
          <w:rFonts w:hint="eastAsia" w:ascii="宋体" w:hAnsi="宋体" w:cs="宋体"/>
          <w:b/>
          <w:sz w:val="24"/>
          <w:lang w:val="en-US" w:eastAsia="zh-CN"/>
        </w:rPr>
        <w:t>6</w:t>
      </w:r>
      <w:r>
        <w:rPr>
          <w:rFonts w:hint="eastAsia" w:ascii="宋体" w:hAnsi="宋体" w:cs="宋体"/>
          <w:b/>
          <w:sz w:val="24"/>
        </w:rPr>
        <w:t>：</w:t>
      </w:r>
    </w:p>
    <w:p>
      <w:pPr>
        <w:snapToGrid w:val="0"/>
        <w:spacing w:before="50" w:after="50" w:line="360" w:lineRule="auto"/>
        <w:jc w:val="center"/>
        <w:rPr>
          <w:rFonts w:hint="eastAsia" w:ascii="宋体" w:hAnsi="宋体" w:cs="宋体"/>
          <w:b/>
          <w:color w:val="auto"/>
          <w:sz w:val="24"/>
        </w:rPr>
      </w:pPr>
      <w:r>
        <w:rPr>
          <w:rFonts w:hint="eastAsia" w:ascii="宋体" w:hAnsi="宋体" w:cs="宋体"/>
          <w:b/>
          <w:color w:val="auto"/>
          <w:sz w:val="24"/>
        </w:rPr>
        <w:t>开标一览表</w:t>
      </w:r>
    </w:p>
    <w:p>
      <w:pPr>
        <w:keepNext w:val="0"/>
        <w:keepLines w:val="0"/>
        <w:pageBreakBefore w:val="0"/>
        <w:widowControl w:val="0"/>
        <w:kinsoku/>
        <w:wordWrap/>
        <w:overflowPunct/>
        <w:topLinePunct w:val="0"/>
        <w:autoSpaceDE/>
        <w:autoSpaceDN/>
        <w:bidi w:val="0"/>
        <w:adjustRightInd/>
        <w:snapToGrid w:val="0"/>
        <w:spacing w:before="170" w:after="50" w:line="360" w:lineRule="auto"/>
        <w:textAlignment w:val="auto"/>
        <w:rPr>
          <w:rFonts w:hint="eastAsia" w:ascii="宋体" w:hAnsi="宋体" w:cs="宋体"/>
          <w:b w:val="0"/>
          <w:bCs w:val="0"/>
          <w:color w:val="auto"/>
          <w:sz w:val="24"/>
          <w:szCs w:val="24"/>
          <w:u w:val="single"/>
          <w:lang w:val="en-US" w:eastAsia="zh-CN"/>
        </w:rPr>
      </w:pPr>
      <w:r>
        <w:rPr>
          <w:rFonts w:hint="eastAsia" w:ascii="宋体" w:hAnsi="宋体" w:cs="宋体"/>
          <w:b w:val="0"/>
          <w:bCs w:val="0"/>
          <w:color w:val="auto"/>
          <w:sz w:val="24"/>
        </w:rPr>
        <w:t>项目名称：</w:t>
      </w:r>
      <w:r>
        <w:rPr>
          <w:rFonts w:hint="eastAsia" w:ascii="宋体" w:hAnsi="宋体" w:cs="宋体"/>
          <w:b w:val="0"/>
          <w:bCs w:val="0"/>
          <w:color w:val="auto"/>
          <w:sz w:val="24"/>
          <w:szCs w:val="24"/>
          <w:u w:val="single"/>
          <w:lang w:val="en-US" w:eastAsia="zh-CN"/>
        </w:rPr>
        <w:t>东阳市国有企业保险（限额以下）服务项目</w:t>
      </w:r>
    </w:p>
    <w:p>
      <w:pPr>
        <w:snapToGrid w:val="0"/>
        <w:spacing w:before="50" w:after="50" w:line="360" w:lineRule="auto"/>
        <w:rPr>
          <w:rFonts w:hint="eastAsia" w:ascii="宋体" w:hAnsi="宋体" w:cs="宋体"/>
          <w:b w:val="0"/>
          <w:bCs w:val="0"/>
          <w:color w:val="auto"/>
          <w:sz w:val="24"/>
        </w:rPr>
      </w:pPr>
      <w:r>
        <w:rPr>
          <w:rFonts w:hint="eastAsia" w:ascii="宋体" w:hAnsi="宋体" w:cs="宋体"/>
          <w:b w:val="0"/>
          <w:bCs w:val="0"/>
          <w:color w:val="auto"/>
          <w:sz w:val="24"/>
        </w:rPr>
        <w:t>项目编号：</w:t>
      </w:r>
      <w:r>
        <w:rPr>
          <w:rFonts w:hint="eastAsia" w:ascii="宋体" w:hAnsi="宋体" w:cs="宋体"/>
          <w:b w:val="0"/>
          <w:bCs w:val="0"/>
          <w:color w:val="auto"/>
          <w:sz w:val="24"/>
          <w:u w:val="single"/>
          <w:lang w:val="en-US" w:eastAsia="zh-CN"/>
        </w:rPr>
        <w:t>JCZFCG2025-G06-C543</w:t>
      </w:r>
      <w:r>
        <w:rPr>
          <w:rFonts w:hint="eastAsia" w:ascii="宋体" w:hAnsi="宋体" w:cs="宋体"/>
          <w:b w:val="0"/>
          <w:bCs w:val="0"/>
          <w:color w:val="auto"/>
          <w:sz w:val="24"/>
        </w:rPr>
        <w:t xml:space="preserve">  </w:t>
      </w:r>
    </w:p>
    <w:p>
      <w:pPr>
        <w:tabs>
          <w:tab w:val="left" w:pos="3150"/>
          <w:tab w:val="left" w:pos="3784"/>
          <w:tab w:val="center" w:pos="4538"/>
        </w:tabs>
        <w:snapToGrid w:val="0"/>
        <w:spacing w:before="50" w:after="50" w:line="360" w:lineRule="auto"/>
        <w:jc w:val="left"/>
        <w:rPr>
          <w:rFonts w:hint="eastAsia" w:ascii="宋体" w:hAnsi="宋体" w:cs="宋体"/>
          <w:color w:val="auto"/>
          <w:sz w:val="24"/>
        </w:rPr>
      </w:pPr>
      <w:r>
        <w:rPr>
          <w:rFonts w:hint="eastAsia" w:ascii="宋体" w:hAnsi="宋体" w:cs="宋体"/>
          <w:b w:val="0"/>
          <w:bCs w:val="0"/>
          <w:color w:val="auto"/>
          <w:sz w:val="24"/>
          <w:lang w:eastAsia="zh-CN"/>
        </w:rPr>
        <w:t>标项</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 xml:space="preserve"> </w:t>
      </w:r>
      <w:r>
        <w:rPr>
          <w:rFonts w:hint="eastAsia" w:hAnsi="宋体" w:cs="宋体"/>
          <w:b w:val="0"/>
          <w:bCs w:val="0"/>
          <w:color w:val="auto"/>
          <w:sz w:val="24"/>
          <w:szCs w:val="24"/>
          <w:u w:val="none"/>
          <w:lang w:val="en-US" w:eastAsia="zh-CN"/>
        </w:rPr>
        <w:t>东阳市国有企业工程</w:t>
      </w:r>
      <w:r>
        <w:rPr>
          <w:rFonts w:hint="eastAsia" w:ascii="宋体" w:hAnsi="宋体"/>
          <w:b w:val="0"/>
          <w:bCs w:val="0"/>
          <w:color w:val="auto"/>
          <w:sz w:val="24"/>
          <w:lang w:val="zh-CN"/>
        </w:rPr>
        <w:t>险</w:t>
      </w:r>
      <w:r>
        <w:rPr>
          <w:rFonts w:hint="eastAsia" w:hAnsi="宋体" w:cs="宋体"/>
          <w:b w:val="0"/>
          <w:bCs w:val="0"/>
          <w:color w:val="auto"/>
          <w:sz w:val="24"/>
          <w:szCs w:val="24"/>
          <w:u w:val="none"/>
          <w:lang w:val="en-US" w:eastAsia="zh-CN"/>
        </w:rPr>
        <w:t>保险服务</w:t>
      </w:r>
      <w:r>
        <w:rPr>
          <w:rFonts w:hint="eastAsia" w:ascii="宋体" w:hAnsi="宋体" w:cs="宋体"/>
          <w:b w:val="0"/>
          <w:bCs w:val="0"/>
          <w:color w:val="auto"/>
          <w:sz w:val="24"/>
          <w:lang w:eastAsia="zh-CN"/>
        </w:rPr>
        <w:tab/>
      </w:r>
      <w:r>
        <w:rPr>
          <w:rFonts w:hint="eastAsia" w:ascii="宋体" w:hAnsi="宋体" w:cs="宋体"/>
          <w:b w:val="0"/>
          <w:bCs w:val="0"/>
          <w:color w:val="auto"/>
          <w:sz w:val="24"/>
          <w:lang w:eastAsia="zh-CN"/>
        </w:rPr>
        <w:tab/>
      </w:r>
    </w:p>
    <w:tbl>
      <w:tblPr>
        <w:tblStyle w:val="55"/>
        <w:tblW w:w="4997" w:type="pct"/>
        <w:tblInd w:w="0" w:type="dxa"/>
        <w:tblLayout w:type="fixed"/>
        <w:tblCellMar>
          <w:top w:w="0" w:type="dxa"/>
          <w:left w:w="0" w:type="dxa"/>
          <w:bottom w:w="0" w:type="dxa"/>
          <w:right w:w="0" w:type="dxa"/>
        </w:tblCellMar>
      </w:tblPr>
      <w:tblGrid>
        <w:gridCol w:w="868"/>
        <w:gridCol w:w="2023"/>
        <w:gridCol w:w="4932"/>
        <w:gridCol w:w="1160"/>
      </w:tblGrid>
      <w:tr>
        <w:tblPrEx>
          <w:tblCellMar>
            <w:top w:w="0" w:type="dxa"/>
            <w:left w:w="0" w:type="dxa"/>
            <w:bottom w:w="0" w:type="dxa"/>
            <w:right w:w="0" w:type="dxa"/>
          </w:tblCellMar>
        </w:tblPrEx>
        <w:trPr>
          <w:trHeight w:val="315" w:hRule="atLeast"/>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hint="eastAsia" w:ascii="宋体" w:hAnsi="宋体" w:cs="Times New Roman"/>
                <w:b/>
                <w:color w:val="auto"/>
                <w:sz w:val="24"/>
              </w:rPr>
            </w:pPr>
            <w:r>
              <w:rPr>
                <w:rFonts w:hint="eastAsia" w:ascii="宋体" w:hAnsi="宋体" w:cs="Times New Roman"/>
                <w:b/>
                <w:color w:val="auto"/>
                <w:sz w:val="24"/>
              </w:rPr>
              <w:t>序号</w:t>
            </w:r>
          </w:p>
        </w:tc>
        <w:tc>
          <w:tcPr>
            <w:tcW w:w="11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hint="eastAsia" w:ascii="宋体" w:hAnsi="宋体" w:cs="Times New Roman"/>
                <w:b/>
                <w:color w:val="auto"/>
                <w:sz w:val="24"/>
              </w:rPr>
            </w:pPr>
            <w:r>
              <w:rPr>
                <w:rFonts w:hint="eastAsia" w:ascii="宋体" w:hAnsi="宋体" w:cs="Times New Roman"/>
                <w:b/>
                <w:color w:val="auto"/>
                <w:sz w:val="24"/>
              </w:rPr>
              <w:t>保险项目</w:t>
            </w:r>
          </w:p>
        </w:tc>
        <w:tc>
          <w:tcPr>
            <w:tcW w:w="27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hint="eastAsia" w:ascii="宋体" w:hAnsi="宋体" w:cs="Times New Roman"/>
                <w:b/>
                <w:color w:val="auto"/>
                <w:sz w:val="24"/>
              </w:rPr>
            </w:pPr>
            <w:r>
              <w:rPr>
                <w:rFonts w:hint="eastAsia" w:ascii="宋体" w:hAnsi="宋体" w:cs="Times New Roman"/>
                <w:b/>
                <w:color w:val="auto"/>
                <w:sz w:val="24"/>
              </w:rPr>
              <w:t>投标</w:t>
            </w:r>
            <w:r>
              <w:rPr>
                <w:rFonts w:hint="eastAsia" w:ascii="宋体" w:hAnsi="宋体" w:cs="Times New Roman"/>
                <w:b/>
                <w:color w:val="auto"/>
                <w:sz w:val="24"/>
                <w:lang w:val="en-US" w:eastAsia="zh-CN"/>
              </w:rPr>
              <w:t>保险</w:t>
            </w:r>
            <w:r>
              <w:rPr>
                <w:rFonts w:hint="eastAsia" w:ascii="宋体" w:hAnsi="宋体" w:cs="Times New Roman"/>
                <w:b/>
                <w:color w:val="auto"/>
                <w:sz w:val="24"/>
              </w:rPr>
              <w:t>费率（%）</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before="50" w:after="50"/>
              <w:jc w:val="center"/>
              <w:rPr>
                <w:rFonts w:ascii="宋体" w:hAnsi="宋体" w:cs="宋体"/>
                <w:color w:val="auto"/>
                <w:sz w:val="24"/>
              </w:rPr>
            </w:pPr>
            <w:r>
              <w:rPr>
                <w:rFonts w:hint="eastAsia" w:ascii="宋体" w:hAnsi="宋体"/>
                <w:b/>
                <w:color w:val="auto"/>
                <w:sz w:val="24"/>
              </w:rPr>
              <w:t>备注</w:t>
            </w:r>
          </w:p>
        </w:tc>
      </w:tr>
      <w:tr>
        <w:tblPrEx>
          <w:tblCellMar>
            <w:top w:w="0" w:type="dxa"/>
            <w:left w:w="0" w:type="dxa"/>
            <w:bottom w:w="0" w:type="dxa"/>
            <w:right w:w="0" w:type="dxa"/>
          </w:tblCellMar>
        </w:tblPrEx>
        <w:trPr>
          <w:trHeight w:val="312"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7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1630" w:hRule="atLeast"/>
        </w:trPr>
        <w:tc>
          <w:tcPr>
            <w:tcW w:w="48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126"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b w:val="0"/>
                <w:bCs w:val="0"/>
                <w:color w:val="auto"/>
                <w:sz w:val="24"/>
                <w:lang w:val="en-US" w:eastAsia="zh-CN"/>
              </w:rPr>
              <w:t>工程</w:t>
            </w:r>
            <w:r>
              <w:rPr>
                <w:rFonts w:hint="eastAsia" w:ascii="宋体" w:hAnsi="宋体"/>
                <w:b w:val="0"/>
                <w:bCs w:val="0"/>
                <w:color w:val="auto"/>
                <w:sz w:val="24"/>
                <w:lang w:val="zh-CN"/>
              </w:rPr>
              <w:t>险</w:t>
            </w:r>
          </w:p>
        </w:tc>
        <w:tc>
          <w:tcPr>
            <w:tcW w:w="274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spacing w:before="50" w:after="50"/>
              <w:rPr>
                <w:rFonts w:ascii="宋体" w:hAnsi="宋体" w:cs="宋体"/>
                <w:color w:val="auto"/>
                <w:sz w:val="24"/>
              </w:rPr>
            </w:pPr>
            <w:r>
              <w:rPr>
                <w:rFonts w:hint="eastAsia" w:ascii="宋体" w:hAnsi="宋体"/>
                <w:bCs/>
                <w:color w:val="auto"/>
                <w:sz w:val="24"/>
              </w:rPr>
              <w:t>大写：</w:t>
            </w:r>
            <w:r>
              <w:rPr>
                <w:rFonts w:hint="eastAsia" w:ascii="宋体" w:hAnsi="宋体"/>
                <w:bCs/>
                <w:color w:val="auto"/>
                <w:sz w:val="24"/>
                <w:u w:val="single"/>
              </w:rPr>
              <w:t xml:space="preserve">       </w:t>
            </w:r>
            <w:r>
              <w:rPr>
                <w:rFonts w:hint="eastAsia" w:ascii="宋体" w:hAnsi="宋体"/>
                <w:bCs/>
                <w:color w:val="auto"/>
                <w:sz w:val="24"/>
              </w:rPr>
              <w:t>%；小写：</w:t>
            </w:r>
            <w:r>
              <w:rPr>
                <w:rFonts w:hint="eastAsia" w:ascii="宋体" w:hAnsi="宋体"/>
                <w:bCs/>
                <w:color w:val="auto"/>
                <w:sz w:val="24"/>
                <w:u w:val="single"/>
              </w:rPr>
              <w:t xml:space="preserve">       </w:t>
            </w:r>
            <w:r>
              <w:rPr>
                <w:rFonts w:hint="eastAsia" w:ascii="宋体" w:hAnsi="宋体"/>
                <w:bCs/>
                <w:color w:val="auto"/>
                <w:sz w:val="24"/>
              </w:rPr>
              <w:t>%</w:t>
            </w:r>
          </w:p>
        </w:tc>
        <w:tc>
          <w:tcPr>
            <w:tcW w:w="64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bl>
    <w:p>
      <w:pPr>
        <w:pStyle w:val="54"/>
        <w:rPr>
          <w:rFonts w:hint="eastAsia" w:ascii="宋体" w:hAnsi="宋体" w:cs="宋体"/>
          <w:color w:val="auto"/>
          <w:sz w:val="24"/>
        </w:rPr>
      </w:pPr>
    </w:p>
    <w:p>
      <w:pPr>
        <w:snapToGrid w:val="0"/>
        <w:spacing w:before="50" w:after="50" w:line="360" w:lineRule="auto"/>
        <w:rPr>
          <w:rFonts w:hint="eastAsia" w:ascii="宋体" w:hAnsi="宋体"/>
          <w:color w:val="auto"/>
          <w:sz w:val="24"/>
        </w:rPr>
      </w:pPr>
      <w:r>
        <w:rPr>
          <w:rFonts w:ascii="宋体" w:hAnsi="宋体"/>
          <w:color w:val="auto"/>
          <w:sz w:val="24"/>
        </w:rPr>
        <w:t>注：</w:t>
      </w:r>
    </w:p>
    <w:p>
      <w:pPr>
        <w:snapToGrid w:val="0"/>
        <w:spacing w:before="50" w:after="50" w:line="360" w:lineRule="auto"/>
        <w:ind w:firstLine="480" w:firstLineChars="200"/>
        <w:jc w:val="left"/>
        <w:rPr>
          <w:rFonts w:ascii="宋体" w:hAnsi="宋体"/>
          <w:sz w:val="24"/>
        </w:rPr>
      </w:pPr>
      <w:r>
        <w:rPr>
          <w:rFonts w:ascii="宋体" w:hAnsi="宋体"/>
          <w:sz w:val="24"/>
        </w:rPr>
        <w:t>1</w:t>
      </w:r>
      <w:r>
        <w:rPr>
          <w:rFonts w:hint="eastAsia" w:ascii="宋体" w:hAnsi="宋体"/>
          <w:sz w:val="24"/>
        </w:rPr>
        <w:t>、报价一经涂改，应在涂改处加盖单位公章或者由法定代表人或授权委托人签字或盖章，否则其投标作无效标处理。</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投标人应根据本项目内容要求，结合项目特点和企业自身条件，以本招标需求</w:t>
      </w:r>
      <w:r>
        <w:rPr>
          <w:rFonts w:hint="eastAsia" w:ascii="宋体" w:hAnsi="宋体" w:eastAsia="宋体" w:cs="宋体"/>
          <w:sz w:val="24"/>
          <w:szCs w:val="24"/>
          <w:u w:val="single"/>
        </w:rPr>
        <w:t>保险清单内容的保险费基准</w:t>
      </w:r>
      <w:r>
        <w:rPr>
          <w:rFonts w:hint="eastAsia" w:ascii="宋体" w:hAnsi="宋体" w:eastAsia="宋体" w:cs="宋体"/>
          <w:sz w:val="24"/>
          <w:szCs w:val="24"/>
        </w:rPr>
        <w:t>价为基础，</w:t>
      </w:r>
      <w:r>
        <w:rPr>
          <w:rFonts w:hint="eastAsia" w:ascii="宋体" w:hAnsi="宋体" w:cs="宋体"/>
          <w:b/>
          <w:bCs/>
          <w:color w:val="auto"/>
          <w:sz w:val="24"/>
          <w:szCs w:val="24"/>
          <w:lang w:val="zh-CN"/>
        </w:rPr>
        <w:t>财产险、</w:t>
      </w:r>
      <w:r>
        <w:rPr>
          <w:rFonts w:hint="eastAsia" w:ascii="宋体" w:hAnsi="宋体" w:cs="宋体"/>
          <w:b/>
          <w:bCs/>
          <w:color w:val="auto"/>
          <w:sz w:val="24"/>
          <w:szCs w:val="24"/>
          <w:lang w:val="en-US" w:eastAsia="zh-CN"/>
        </w:rPr>
        <w:t>工程险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zh-CN"/>
        </w:rPr>
        <w:t>车辆险、责任险和意外险</w:t>
      </w:r>
      <w:r>
        <w:rPr>
          <w:rFonts w:hint="eastAsia" w:ascii="宋体" w:hAnsi="宋体" w:eastAsia="宋体" w:cs="宋体"/>
          <w:b/>
          <w:bCs/>
          <w:sz w:val="24"/>
          <w:szCs w:val="24"/>
        </w:rPr>
        <w:t>报</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b/>
          <w:bCs/>
          <w:sz w:val="24"/>
          <w:szCs w:val="24"/>
        </w:rPr>
        <w:t>，</w:t>
      </w:r>
      <w:r>
        <w:rPr>
          <w:rFonts w:hint="eastAsia" w:ascii="宋体" w:hAnsi="宋体" w:eastAsia="宋体" w:cs="宋体"/>
          <w:b/>
          <w:bCs w:val="0"/>
          <w:sz w:val="24"/>
          <w:szCs w:val="24"/>
        </w:rPr>
        <w:t>以</w:t>
      </w:r>
      <w:r>
        <w:rPr>
          <w:rFonts w:hint="eastAsia" w:ascii="宋体" w:hAnsi="宋体" w:eastAsia="宋体" w:cs="宋体"/>
          <w:b/>
          <w:bCs w:val="0"/>
          <w:color w:val="auto"/>
          <w:sz w:val="24"/>
          <w:szCs w:val="24"/>
        </w:rPr>
        <w:t>保险费率</w:t>
      </w:r>
      <w:r>
        <w:rPr>
          <w:rFonts w:hint="eastAsia" w:ascii="宋体" w:hAnsi="宋体" w:eastAsia="宋体" w:cs="宋体"/>
          <w:b/>
          <w:bCs w:val="0"/>
          <w:color w:val="auto"/>
          <w:sz w:val="24"/>
          <w:szCs w:val="24"/>
          <w:lang w:val="en-US" w:eastAsia="zh-CN"/>
        </w:rPr>
        <w:t>或</w:t>
      </w:r>
      <w:r>
        <w:rPr>
          <w:rFonts w:hint="eastAsia" w:ascii="宋体" w:hAnsi="宋体" w:eastAsia="宋体" w:cs="宋体"/>
          <w:b/>
          <w:bCs w:val="0"/>
          <w:color w:val="auto"/>
          <w:sz w:val="24"/>
          <w:szCs w:val="24"/>
        </w:rPr>
        <w:t>保险费</w:t>
      </w:r>
      <w:r>
        <w:rPr>
          <w:rFonts w:hint="eastAsia" w:ascii="宋体" w:hAnsi="宋体" w:eastAsia="宋体" w:cs="宋体"/>
          <w:b/>
          <w:bCs w:val="0"/>
          <w:color w:val="auto"/>
          <w:sz w:val="24"/>
          <w:szCs w:val="24"/>
          <w:lang w:val="en-US" w:eastAsia="zh-CN"/>
        </w:rPr>
        <w:t>折扣</w:t>
      </w:r>
      <w:r>
        <w:rPr>
          <w:rFonts w:hint="eastAsia" w:ascii="宋体" w:hAnsi="宋体" w:eastAsia="宋体" w:cs="宋体"/>
          <w:b/>
          <w:bCs w:val="0"/>
          <w:color w:val="auto"/>
          <w:sz w:val="24"/>
          <w:szCs w:val="24"/>
        </w:rPr>
        <w:t>率</w:t>
      </w:r>
      <w:r>
        <w:rPr>
          <w:rFonts w:hint="eastAsia" w:ascii="宋体" w:hAnsi="宋体" w:eastAsia="宋体" w:cs="宋体"/>
          <w:b/>
          <w:bCs w:val="0"/>
          <w:sz w:val="24"/>
          <w:szCs w:val="24"/>
        </w:rPr>
        <w:t>中标</w:t>
      </w:r>
      <w:r>
        <w:rPr>
          <w:rFonts w:hint="eastAsia" w:ascii="宋体" w:hAnsi="宋体" w:eastAsia="宋体" w:cs="宋体"/>
          <w:b/>
          <w:sz w:val="24"/>
          <w:szCs w:val="24"/>
        </w:rPr>
        <w:t>。</w:t>
      </w:r>
      <w:r>
        <w:rPr>
          <w:rFonts w:hint="eastAsia" w:ascii="宋体" w:hAnsi="宋体" w:eastAsia="宋体" w:cs="宋体"/>
          <w:sz w:val="24"/>
          <w:szCs w:val="24"/>
        </w:rPr>
        <w:t>投标人的报价应考虑合同签定后的保险费、人工服务、利润、税金、政策性文件规定及合同包含的所有风险及责任等各项费用。投标人所投报的</w:t>
      </w:r>
      <w:r>
        <w:rPr>
          <w:rFonts w:hint="eastAsia" w:ascii="宋体" w:hAnsi="宋体" w:eastAsia="宋体" w:cs="宋体"/>
          <w:b/>
          <w:bCs/>
          <w:color w:val="auto"/>
          <w:sz w:val="24"/>
          <w:szCs w:val="24"/>
        </w:rPr>
        <w:t>保险费率</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保险费</w:t>
      </w:r>
      <w:r>
        <w:rPr>
          <w:rFonts w:hint="eastAsia" w:ascii="宋体" w:hAnsi="宋体" w:eastAsia="宋体" w:cs="宋体"/>
          <w:b/>
          <w:bCs/>
          <w:color w:val="auto"/>
          <w:sz w:val="24"/>
          <w:szCs w:val="24"/>
          <w:lang w:val="en-US" w:eastAsia="zh-CN"/>
        </w:rPr>
        <w:t>折扣</w:t>
      </w:r>
      <w:r>
        <w:rPr>
          <w:rFonts w:hint="eastAsia" w:ascii="宋体" w:hAnsi="宋体" w:eastAsia="宋体" w:cs="宋体"/>
          <w:b/>
          <w:bCs/>
          <w:color w:val="auto"/>
          <w:sz w:val="24"/>
          <w:szCs w:val="24"/>
        </w:rPr>
        <w:t>率</w:t>
      </w:r>
      <w:r>
        <w:rPr>
          <w:rFonts w:hint="eastAsia" w:ascii="宋体" w:hAnsi="宋体" w:eastAsia="宋体" w:cs="宋体"/>
          <w:sz w:val="24"/>
          <w:szCs w:val="24"/>
        </w:rPr>
        <w:t>为投标人所能承受的整个项目的最终最低报价，如有漏项，视同已包含在本项目的总报价中。</w:t>
      </w:r>
    </w:p>
    <w:p>
      <w:pPr>
        <w:snapToGrid w:val="0"/>
        <w:spacing w:before="50" w:after="50" w:line="360" w:lineRule="auto"/>
        <w:ind w:firstLine="480" w:firstLineChars="200"/>
        <w:jc w:val="left"/>
        <w:rPr>
          <w:rFonts w:ascii="宋体" w:hAnsi="宋体"/>
          <w:sz w:val="24"/>
        </w:rPr>
      </w:pPr>
      <w:r>
        <w:rPr>
          <w:rFonts w:hint="eastAsia" w:ascii="宋体" w:hAnsi="宋体"/>
          <w:sz w:val="24"/>
        </w:rPr>
        <w:t>3、此表格式不得改变。</w:t>
      </w:r>
    </w:p>
    <w:p>
      <w:pPr>
        <w:pStyle w:val="54"/>
        <w:rPr>
          <w:rFonts w:hint="eastAsia"/>
        </w:rPr>
      </w:pP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法定代表人或授权代表（签字、盖章）： </w:t>
      </w:r>
    </w:p>
    <w:p>
      <w:pPr>
        <w:snapToGrid w:val="0"/>
        <w:spacing w:before="50" w:after="50" w:line="360" w:lineRule="auto"/>
        <w:ind w:right="-817" w:rightChars="-389"/>
        <w:rPr>
          <w:rFonts w:hint="eastAsia" w:ascii="宋体" w:hAnsi="宋体" w:cs="宋体"/>
          <w:color w:val="auto"/>
          <w:sz w:val="24"/>
        </w:rPr>
      </w:pPr>
      <w:r>
        <w:rPr>
          <w:rFonts w:hint="eastAsia" w:ascii="宋体" w:hAnsi="宋体" w:cs="宋体"/>
          <w:color w:val="auto"/>
          <w:sz w:val="24"/>
        </w:rPr>
        <w:t xml:space="preserve">投标人名称（盖章）： </w:t>
      </w:r>
    </w:p>
    <w:p>
      <w:pPr>
        <w:snapToGrid w:val="0"/>
        <w:spacing w:before="50" w:after="50" w:line="360" w:lineRule="auto"/>
        <w:ind w:right="-817" w:rightChars="-389"/>
        <w:rPr>
          <w:rFonts w:hint="eastAsia"/>
          <w:lang w:eastAsia="zh-CN"/>
        </w:rPr>
      </w:pPr>
      <w:r>
        <w:rPr>
          <w:rFonts w:hint="eastAsia" w:ascii="宋体" w:hAnsi="宋体" w:cs="宋体"/>
          <w:color w:val="auto"/>
          <w:sz w:val="24"/>
        </w:rPr>
        <w:t xml:space="preserve">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  年   月   日</w:t>
      </w:r>
    </w:p>
    <w:sectPr>
      <w:headerReference r:id="rId14" w:type="first"/>
      <w:footerReference r:id="rId17" w:type="first"/>
      <w:headerReference r:id="rId13" w:type="default"/>
      <w:footerReference r:id="rId15" w:type="default"/>
      <w:footerReference r:id="rId16" w:type="even"/>
      <w:pgSz w:w="11906" w:h="16838"/>
      <w:pgMar w:top="1440" w:right="1361" w:bottom="1440" w:left="158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FgkNn7oBAABYAwAADgAAAAAAAAABACAAAAAiAQAAZHJzL2Uyb0RvYy54bWxQSwUGAAAA&#10;AAYABgBZAQAATg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38"/>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720" w:firstLine="210" w:firstLineChars="100"/>
      <w:jc w:val="both"/>
      <w:rPr>
        <w:rFonts w:hint="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67jlq4AQAAWA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3EalBeORnT69vX0/efpxxe2rJ8vs0JjxJYSHyKlpul1mGjS8z3SZSY+&#10;aXD5S5QYxUnr41VfNSUm86Nm1TQ1hSTFZofwq8fnETC9UcGxbHQcaIBFV3F4h+mcOqfkaj7cG2vL&#10;EK1nI6HeNC9vyotriNCtpyKZxbnbbKVpO12obUN/JGYjbUHHPa0pZ/atJ5HzwswGzMZ2NvYRzG4o&#10;G5Vbwfhqn6id0mWucIa9FKbxFZ6XVcv78btfsh5/i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67jlq4AQAAWAMAAA4AAAAAAAAAAQAgAAAAIgEAAGRycy9lMm9Eb2MueG1sUEsFBgAAAAAG&#10;AAYAWQEAAEw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ind w:right="720" w:firstLine="180" w:firstLineChars="100"/>
                            <w:jc w:val="cente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KvM18rcBAABVAwAADgAAAAAAAAABACAAAAAiAQAAZHJzL2Uyb0RvYy54bWxQSwUGAAAAAAYA&#10;BgBZAQAASwUAAAAA&#10;">
              <v:fill on="f" focussize="0,0"/>
              <v:stroke on="f" weight="1.25pt"/>
              <v:imagedata o:title=""/>
              <o:lock v:ext="edit" aspectratio="f"/>
              <v:textbox inset="0mm,0mm,0mm,0mm" style="mso-fit-shape-to-text:t;">
                <w:txbxContent>
                  <w:p>
                    <w:pPr>
                      <w:pStyle w:val="38"/>
                      <w:ind w:right="720" w:firstLine="180" w:firstLineChars="100"/>
                      <w:jc w:val="cente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1"/>
      </w:rPr>
    </w:pPr>
    <w:r>
      <w:fldChar w:fldCharType="begin"/>
    </w:r>
    <w:r>
      <w:rPr>
        <w:rStyle w:val="61"/>
      </w:rPr>
      <w:instrText xml:space="preserve">PAGE  </w:instrText>
    </w:r>
    <w:r>
      <w:fldChar w:fldCharType="separate"/>
    </w:r>
    <w:r>
      <w:rPr>
        <w:rStyle w:val="61"/>
      </w:rPr>
      <w:t>32</w:t>
    </w:r>
    <w:r>
      <w:fldChar w:fldCharType="end"/>
    </w:r>
  </w:p>
  <w:p>
    <w:pPr>
      <w:pStyle w:val="3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1"/>
        <w:rFonts w:hint="eastAsia" w:ascii="宋体" w:hAnsi="宋体" w:eastAsia="宋体"/>
        <w:sz w:val="28"/>
        <w:szCs w:val="28"/>
      </w:rPr>
    </w:pPr>
    <w:r>
      <w:rPr>
        <w:rStyle w:val="61"/>
        <w:rFonts w:hint="eastAsia" w:ascii="宋体" w:hAnsi="宋体" w:eastAsia="宋体"/>
        <w:sz w:val="28"/>
        <w:szCs w:val="28"/>
      </w:rPr>
      <w:t xml:space="preserve">— </w:t>
    </w:r>
    <w:r>
      <w:rPr>
        <w:rFonts w:ascii="宋体" w:hAnsi="宋体" w:eastAsia="宋体"/>
        <w:sz w:val="28"/>
        <w:szCs w:val="28"/>
      </w:rPr>
      <w:fldChar w:fldCharType="begin"/>
    </w:r>
    <w:r>
      <w:rPr>
        <w:rStyle w:val="61"/>
        <w:rFonts w:ascii="宋体" w:hAnsi="宋体" w:eastAsia="宋体"/>
        <w:sz w:val="28"/>
        <w:szCs w:val="28"/>
      </w:rPr>
      <w:instrText xml:space="preserve">PAGE  </w:instrText>
    </w:r>
    <w:r>
      <w:rPr>
        <w:rFonts w:ascii="宋体" w:hAnsi="宋体" w:eastAsia="宋体"/>
        <w:sz w:val="28"/>
        <w:szCs w:val="28"/>
      </w:rPr>
      <w:fldChar w:fldCharType="separate"/>
    </w:r>
    <w:r>
      <w:rPr>
        <w:rStyle w:val="61"/>
        <w:rFonts w:ascii="宋体" w:hAnsi="宋体" w:eastAsia="宋体"/>
        <w:sz w:val="28"/>
        <w:szCs w:val="28"/>
      </w:rPr>
      <w:t>3</w:t>
    </w:r>
    <w:r>
      <w:rPr>
        <w:rFonts w:ascii="宋体" w:hAnsi="宋体" w:eastAsia="宋体"/>
        <w:sz w:val="28"/>
        <w:szCs w:val="28"/>
      </w:rPr>
      <w:fldChar w:fldCharType="end"/>
    </w:r>
    <w:r>
      <w:rPr>
        <w:rStyle w:val="61"/>
        <w:rFonts w:hint="eastAsia" w:ascii="宋体" w:hAnsi="宋体" w:eastAsia="宋体"/>
        <w:sz w:val="28"/>
        <w:szCs w:val="28"/>
      </w:rPr>
      <w:t xml:space="preserve"> —</w:t>
    </w:r>
  </w:p>
  <w:p>
    <w:pPr>
      <w:pStyle w:val="38"/>
      <w:ind w:right="720" w:firstLine="180" w:firstLineChars="100"/>
      <w:jc w:val="both"/>
      <w:rPr>
        <w:rFonts w:hint="eastAsia"/>
      </w:rPr>
    </w:pPr>
    <w:r>
      <w:rPr>
        <w:rFonts w:hint="eastAsia"/>
      </w:rPr>
      <w:t xml:space="preserve">                                                           东阳市公共资源交易中心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jc w:val="center"/>
                          </w:pPr>
                          <w:r>
                            <w:fldChar w:fldCharType="begin"/>
                          </w:r>
                          <w:r>
                            <w:instrText xml:space="preserve"> PAGE   \* MERGEFORMAT </w:instrText>
                          </w:r>
                          <w:r>
                            <w:fldChar w:fldCharType="separate"/>
                          </w:r>
                          <w:r>
                            <w:rPr>
                              <w:lang w:val="zh-CN"/>
                            </w:rPr>
                            <w:t>40</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AmYKwBAABM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HbUnSE8zOn37evr+8/TjC1uW/owJW0p7SJSYp9dxotzZj+QssicDvnxJEKM4&#10;QR2v3dVTZqo8Wi1Xq4ZCimLzhfDF4/MEmN/o6FkxOg40vtpVeXiH+Zw6p5RqId5b5+oIXfjNQZjF&#10;Iwr3M8di5Wk7XQRtY38kPSNNvuOBVpMz9zZQY8uSzAbMxnY29gnsbqhbVOpherXPRKJyKxXOsJfC&#10;NLKq7rJeZSee3mvW40+w+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SHAmYKwBAABMAwAA&#10;DgAAAAAAAAABACAAAAAeAQAAZHJzL2Uyb0RvYy54bWxQSwUGAAAAAAYABgBZAQAAPAUAAAAA&#10;">
              <v:fill on="f" focussize="0,0"/>
              <v:stroke on="f"/>
              <v:imagedata o:title=""/>
              <o:lock v:ext="edit" aspectratio="f"/>
              <v:textbox inset="0mm,0mm,0mm,0mm" style="mso-fit-shape-to-text:t;">
                <w:txbxContent>
                  <w:p>
                    <w:pPr>
                      <w:pStyle w:val="38"/>
                      <w:jc w:val="center"/>
                    </w:pPr>
                    <w:r>
                      <w:fldChar w:fldCharType="begin"/>
                    </w:r>
                    <w:r>
                      <w:instrText xml:space="preserve"> PAGE   \* MERGEFORMAT </w:instrText>
                    </w:r>
                    <w:r>
                      <w:fldChar w:fldCharType="separate"/>
                    </w:r>
                    <w:r>
                      <w:rPr>
                        <w:lang w:val="zh-CN"/>
                      </w:rPr>
                      <w:t>40</w:t>
                    </w:r>
                    <w:r>
                      <w:fldChar w:fldCharType="end"/>
                    </w:r>
                  </w:p>
                </w:txbxContent>
              </v:textbox>
            </v:shape>
          </w:pict>
        </mc:Fallback>
      </mc:AlternateContent>
    </w:r>
  </w:p>
  <w:p>
    <w:pPr>
      <w:pStyle w:val="38"/>
      <w:ind w:right="720" w:firstLine="180" w:firstLineChars="100"/>
      <w:jc w:val="cente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1"/>
      </w:rPr>
    </w:pPr>
    <w:r>
      <w:fldChar w:fldCharType="begin"/>
    </w:r>
    <w:r>
      <w:rPr>
        <w:rStyle w:val="61"/>
      </w:rPr>
      <w:instrText xml:space="preserve">PAGE  </w:instrText>
    </w:r>
    <w:r>
      <w:fldChar w:fldCharType="separate"/>
    </w:r>
    <w:r>
      <w:rPr>
        <w:rStyle w:val="61"/>
      </w:rPr>
      <w:t>10</w:t>
    </w:r>
    <w:r>
      <w:fldChar w:fldCharType="end"/>
    </w:r>
  </w:p>
  <w:p>
    <w:pPr>
      <w:pStyle w:val="3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1"/>
        <w:rFonts w:hint="eastAsia" w:ascii="宋体" w:hAnsi="宋体" w:eastAsia="宋体"/>
        <w:sz w:val="28"/>
        <w:szCs w:val="28"/>
      </w:rPr>
    </w:pPr>
    <w:r>
      <w:rPr>
        <w:rStyle w:val="61"/>
        <w:rFonts w:hint="eastAsia" w:ascii="宋体" w:hAnsi="宋体" w:eastAsia="宋体"/>
        <w:sz w:val="28"/>
        <w:szCs w:val="28"/>
      </w:rPr>
      <w:t xml:space="preserve">— </w:t>
    </w:r>
    <w:r>
      <w:rPr>
        <w:rFonts w:ascii="宋体" w:hAnsi="宋体" w:eastAsia="宋体"/>
        <w:sz w:val="28"/>
        <w:szCs w:val="28"/>
      </w:rPr>
      <w:fldChar w:fldCharType="begin"/>
    </w:r>
    <w:r>
      <w:rPr>
        <w:rStyle w:val="61"/>
        <w:rFonts w:ascii="宋体" w:hAnsi="宋体" w:eastAsia="宋体"/>
        <w:sz w:val="28"/>
        <w:szCs w:val="28"/>
      </w:rPr>
      <w:instrText xml:space="preserve">PAGE  </w:instrText>
    </w:r>
    <w:r>
      <w:rPr>
        <w:rFonts w:ascii="宋体" w:hAnsi="宋体" w:eastAsia="宋体"/>
        <w:sz w:val="28"/>
        <w:szCs w:val="28"/>
      </w:rPr>
      <w:fldChar w:fldCharType="separate"/>
    </w:r>
    <w:r>
      <w:rPr>
        <w:rStyle w:val="61"/>
        <w:rFonts w:ascii="宋体" w:hAnsi="宋体" w:eastAsia="宋体"/>
        <w:sz w:val="28"/>
        <w:szCs w:val="28"/>
      </w:rPr>
      <w:t>10</w:t>
    </w:r>
    <w:r>
      <w:rPr>
        <w:rFonts w:ascii="宋体" w:hAnsi="宋体" w:eastAsia="宋体"/>
        <w:sz w:val="28"/>
        <w:szCs w:val="28"/>
      </w:rPr>
      <w:fldChar w:fldCharType="end"/>
    </w:r>
    <w:r>
      <w:rPr>
        <w:rStyle w:val="61"/>
        <w:rFonts w:hint="eastAsia" w:ascii="宋体" w:hAnsi="宋体" w:eastAsia="宋体"/>
        <w:sz w:val="28"/>
        <w:szCs w:val="28"/>
      </w:rPr>
      <w:t xml:space="preserve"> —</w:t>
    </w:r>
  </w:p>
  <w:p>
    <w:pPr>
      <w:pStyle w:val="38"/>
      <w:ind w:right="720" w:firstLine="180" w:firstLineChars="100"/>
      <w:jc w:val="both"/>
      <w:rPr>
        <w:rFonts w:hint="eastAsia"/>
      </w:rPr>
    </w:pPr>
    <w:r>
      <w:rPr>
        <w:rFonts w:hint="eastAsia"/>
      </w:rPr>
      <w:t xml:space="preserve">                                                           XXX市公共资源交易中心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rFonts w:hint="eastAsia"/>
        <w:u w:val="single"/>
      </w:rPr>
    </w:pPr>
    <w:r>
      <w:rPr>
        <w:rFonts w:hint="eastAsia"/>
        <w:u w:val="single"/>
      </w:rPr>
      <w:t xml:space="preserve">东阳市人民医院、东阳市妇幼保健院医疗设备项目                                             </w:t>
    </w:r>
  </w:p>
  <w:p>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rPr>
        <w:rFonts w:hint="eastAsia"/>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rFonts w:hint="eastAsia"/>
        <w:u w:val="single"/>
      </w:rPr>
    </w:pP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1"/>
      <w:suff w:val="nothing"/>
      <w:lvlText w:val=""/>
      <w:lvlJc w:val="left"/>
    </w:lvl>
    <w:lvl w:ilvl="7" w:tentative="0">
      <w:start w:val="1"/>
      <w:numFmt w:val="none"/>
      <w:pStyle w:val="12"/>
      <w:suff w:val="nothing"/>
      <w:lvlText w:val=""/>
      <w:lvlJc w:val="left"/>
    </w:lvl>
    <w:lvl w:ilvl="8" w:tentative="0">
      <w:start w:val="1"/>
      <w:numFmt w:val="none"/>
      <w:pStyle w:val="13"/>
      <w:suff w:val="nothing"/>
      <w:lvlText w:val=""/>
      <w:lvlJc w:val="left"/>
    </w:lvl>
  </w:abstractNum>
  <w:abstractNum w:abstractNumId="1">
    <w:nsid w:val="1213164D"/>
    <w:multiLevelType w:val="multilevel"/>
    <w:tmpl w:val="1213164D"/>
    <w:lvl w:ilvl="0" w:tentative="0">
      <w:start w:val="1"/>
      <w:numFmt w:val="decimal"/>
      <w:pStyle w:val="242"/>
      <w:lvlText w:val="%1、"/>
      <w:lvlJc w:val="left"/>
      <w:pPr>
        <w:ind w:left="620" w:hanging="420"/>
      </w:pPr>
      <w:rPr>
        <w:rFonts w:hint="eastAsia" w:ascii="宋体" w:eastAsia="宋体" w:cs="Times New Roman"/>
        <w:b w:val="0"/>
        <w:bCs w:val="0"/>
        <w:i w:val="0"/>
        <w:iCs w:val="0"/>
        <w:caps w:val="0"/>
        <w:smallCaps w:val="0"/>
        <w:strike w:val="0"/>
        <w:dstrike w:val="0"/>
        <w:outline w:val="0"/>
        <w:shadow w:val="0"/>
        <w:emboss w:val="0"/>
        <w:imprint w:val="0"/>
        <w:vanish w:val="0"/>
        <w:spacing w:val="0"/>
        <w:position w:val="0"/>
        <w:sz w:val="24"/>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4B9D13A2"/>
    <w:multiLevelType w:val="multilevel"/>
    <w:tmpl w:val="4B9D13A2"/>
    <w:lvl w:ilvl="0" w:tentative="0">
      <w:start w:val="1"/>
      <w:numFmt w:val="bullet"/>
      <w:pStyle w:val="25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60B55DC2"/>
    <w:multiLevelType w:val="multilevel"/>
    <w:tmpl w:val="60B55DC2"/>
    <w:lvl w:ilvl="0" w:tentative="0">
      <w:start w:val="1"/>
      <w:numFmt w:val="upperLetter"/>
      <w:pStyle w:val="218"/>
      <w:lvlText w:val="%1"/>
      <w:lvlJc w:val="left"/>
      <w:pPr>
        <w:tabs>
          <w:tab w:val="left" w:pos="0"/>
        </w:tabs>
        <w:ind w:left="0" w:hanging="425"/>
      </w:pPr>
      <w:rPr>
        <w:rFonts w:hint="eastAsia"/>
      </w:rPr>
    </w:lvl>
    <w:lvl w:ilvl="1" w:tentative="0">
      <w:start w:val="1"/>
      <w:numFmt w:val="decimal"/>
      <w:pStyle w:val="229"/>
      <w:suff w:val="nothing"/>
      <w:lvlText w:val="表%1.%2　"/>
      <w:lvlJc w:val="left"/>
      <w:pPr>
        <w:ind w:left="578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657D3FBC"/>
    <w:multiLevelType w:val="multilevel"/>
    <w:tmpl w:val="657D3FBC"/>
    <w:lvl w:ilvl="0" w:tentative="0">
      <w:start w:val="1"/>
      <w:numFmt w:val="upperLetter"/>
      <w:pStyle w:val="21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9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40"/>
      <w:suff w:val="nothing"/>
      <w:lvlText w:val="%1.%2.%3　"/>
      <w:lvlJc w:val="left"/>
      <w:pPr>
        <w:ind w:left="0" w:firstLine="0"/>
      </w:pPr>
      <w:rPr>
        <w:rFonts w:hint="eastAsia" w:ascii="黑体" w:hAnsi="Times New Roman" w:eastAsia="黑体"/>
        <w:b w:val="0"/>
        <w:i w:val="0"/>
        <w:sz w:val="21"/>
      </w:rPr>
    </w:lvl>
    <w:lvl w:ilvl="3" w:tentative="0">
      <w:start w:val="1"/>
      <w:numFmt w:val="decimal"/>
      <w:pStyle w:val="222"/>
      <w:suff w:val="nothing"/>
      <w:lvlText w:val="%1.%2.%3.%4　"/>
      <w:lvlJc w:val="left"/>
      <w:pPr>
        <w:ind w:left="0" w:firstLine="0"/>
      </w:pPr>
      <w:rPr>
        <w:rFonts w:hint="eastAsia" w:ascii="黑体" w:hAnsi="Times New Roman" w:eastAsia="黑体"/>
        <w:b w:val="0"/>
        <w:i w:val="0"/>
        <w:sz w:val="21"/>
      </w:rPr>
    </w:lvl>
    <w:lvl w:ilvl="4" w:tentative="0">
      <w:start w:val="1"/>
      <w:numFmt w:val="decimal"/>
      <w:pStyle w:val="277"/>
      <w:suff w:val="nothing"/>
      <w:lvlText w:val="%1.%2.%3.%4.%5　"/>
      <w:lvlJc w:val="left"/>
      <w:pPr>
        <w:ind w:left="0" w:firstLine="0"/>
      </w:pPr>
      <w:rPr>
        <w:rFonts w:hint="eastAsia" w:ascii="黑体" w:hAnsi="Times New Roman" w:eastAsia="黑体"/>
        <w:b w:val="0"/>
        <w:i w:val="0"/>
        <w:sz w:val="21"/>
      </w:rPr>
    </w:lvl>
    <w:lvl w:ilvl="5" w:tentative="0">
      <w:start w:val="1"/>
      <w:numFmt w:val="decimal"/>
      <w:pStyle w:val="301"/>
      <w:suff w:val="nothing"/>
      <w:lvlText w:val="%1.%2.%3.%4.%5.%6　"/>
      <w:lvlJc w:val="left"/>
      <w:pPr>
        <w:ind w:left="0" w:firstLine="0"/>
      </w:pPr>
      <w:rPr>
        <w:rFonts w:hint="eastAsia" w:ascii="黑体" w:hAnsi="Times New Roman" w:eastAsia="黑体"/>
        <w:b w:val="0"/>
        <w:i w:val="0"/>
        <w:sz w:val="21"/>
      </w:rPr>
    </w:lvl>
    <w:lvl w:ilvl="6" w:tentative="0">
      <w:start w:val="1"/>
      <w:numFmt w:val="decimal"/>
      <w:pStyle w:val="32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763060DB"/>
    <w:multiLevelType w:val="multilevel"/>
    <w:tmpl w:val="763060DB"/>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3"/>
  </w:num>
  <w:num w:numId="4">
    <w:abstractNumId w:val="1"/>
  </w:num>
  <w:num w:numId="5">
    <w:abstractNumId w:val="2"/>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TkyMzBlYzc2MDY5MzVmYTNkMDg3NTUzNmY0ZTQifQ=="/>
    <w:docVar w:name="KSO_WPS_MARK_KEY" w:val="cb3d882b-a225-4781-8f33-7e33d5129960"/>
  </w:docVars>
  <w:rsids>
    <w:rsidRoot w:val="007706A5"/>
    <w:rsid w:val="000006F6"/>
    <w:rsid w:val="00000BAC"/>
    <w:rsid w:val="00000CCA"/>
    <w:rsid w:val="0000109A"/>
    <w:rsid w:val="000015AC"/>
    <w:rsid w:val="000018F0"/>
    <w:rsid w:val="0000191A"/>
    <w:rsid w:val="00001AEE"/>
    <w:rsid w:val="00001C58"/>
    <w:rsid w:val="000020C7"/>
    <w:rsid w:val="0000210D"/>
    <w:rsid w:val="0000211C"/>
    <w:rsid w:val="00002191"/>
    <w:rsid w:val="00002BBE"/>
    <w:rsid w:val="00003094"/>
    <w:rsid w:val="00003BE3"/>
    <w:rsid w:val="00004512"/>
    <w:rsid w:val="0000534E"/>
    <w:rsid w:val="000059AB"/>
    <w:rsid w:val="000060A9"/>
    <w:rsid w:val="00006AE1"/>
    <w:rsid w:val="00006E48"/>
    <w:rsid w:val="000071E6"/>
    <w:rsid w:val="00007291"/>
    <w:rsid w:val="00007317"/>
    <w:rsid w:val="000074FC"/>
    <w:rsid w:val="00007A56"/>
    <w:rsid w:val="00007BD1"/>
    <w:rsid w:val="00007FC0"/>
    <w:rsid w:val="00010044"/>
    <w:rsid w:val="00010555"/>
    <w:rsid w:val="00010E41"/>
    <w:rsid w:val="00011286"/>
    <w:rsid w:val="000115EC"/>
    <w:rsid w:val="0001266B"/>
    <w:rsid w:val="000128C4"/>
    <w:rsid w:val="000129D7"/>
    <w:rsid w:val="00012AAB"/>
    <w:rsid w:val="00013496"/>
    <w:rsid w:val="00013AA1"/>
    <w:rsid w:val="00013AB2"/>
    <w:rsid w:val="00013C6E"/>
    <w:rsid w:val="00013D48"/>
    <w:rsid w:val="00013D8D"/>
    <w:rsid w:val="00013EC1"/>
    <w:rsid w:val="00013FAA"/>
    <w:rsid w:val="000143B9"/>
    <w:rsid w:val="000147F2"/>
    <w:rsid w:val="0001549A"/>
    <w:rsid w:val="0001611A"/>
    <w:rsid w:val="00016430"/>
    <w:rsid w:val="000168BD"/>
    <w:rsid w:val="00016A78"/>
    <w:rsid w:val="00016F55"/>
    <w:rsid w:val="00016FC5"/>
    <w:rsid w:val="00017153"/>
    <w:rsid w:val="000172BC"/>
    <w:rsid w:val="000178E9"/>
    <w:rsid w:val="00017C41"/>
    <w:rsid w:val="00020465"/>
    <w:rsid w:val="00020694"/>
    <w:rsid w:val="000207EC"/>
    <w:rsid w:val="000209DF"/>
    <w:rsid w:val="00020D42"/>
    <w:rsid w:val="00020FDC"/>
    <w:rsid w:val="000214FC"/>
    <w:rsid w:val="00021554"/>
    <w:rsid w:val="000217F3"/>
    <w:rsid w:val="00021D0C"/>
    <w:rsid w:val="00022309"/>
    <w:rsid w:val="0002272E"/>
    <w:rsid w:val="00022DCF"/>
    <w:rsid w:val="00022E02"/>
    <w:rsid w:val="00023147"/>
    <w:rsid w:val="0002345D"/>
    <w:rsid w:val="00023774"/>
    <w:rsid w:val="00023937"/>
    <w:rsid w:val="000239A1"/>
    <w:rsid w:val="00023C94"/>
    <w:rsid w:val="00024DC5"/>
    <w:rsid w:val="00024E21"/>
    <w:rsid w:val="0002611F"/>
    <w:rsid w:val="0002636E"/>
    <w:rsid w:val="00026F23"/>
    <w:rsid w:val="000271B6"/>
    <w:rsid w:val="00027623"/>
    <w:rsid w:val="00027C1C"/>
    <w:rsid w:val="00027E31"/>
    <w:rsid w:val="0003033F"/>
    <w:rsid w:val="00030527"/>
    <w:rsid w:val="00030D66"/>
    <w:rsid w:val="00031901"/>
    <w:rsid w:val="00031987"/>
    <w:rsid w:val="00031C00"/>
    <w:rsid w:val="00031C2E"/>
    <w:rsid w:val="0003206B"/>
    <w:rsid w:val="000322D4"/>
    <w:rsid w:val="00032447"/>
    <w:rsid w:val="00032B28"/>
    <w:rsid w:val="00033205"/>
    <w:rsid w:val="00033759"/>
    <w:rsid w:val="00033B46"/>
    <w:rsid w:val="00033B59"/>
    <w:rsid w:val="00034EA7"/>
    <w:rsid w:val="00035005"/>
    <w:rsid w:val="000352EC"/>
    <w:rsid w:val="0003568B"/>
    <w:rsid w:val="00035A34"/>
    <w:rsid w:val="00035D53"/>
    <w:rsid w:val="000363EA"/>
    <w:rsid w:val="00036EDE"/>
    <w:rsid w:val="000371A9"/>
    <w:rsid w:val="00037750"/>
    <w:rsid w:val="0003788B"/>
    <w:rsid w:val="000379B8"/>
    <w:rsid w:val="00037F88"/>
    <w:rsid w:val="00040139"/>
    <w:rsid w:val="000401F4"/>
    <w:rsid w:val="000405CA"/>
    <w:rsid w:val="00041488"/>
    <w:rsid w:val="000414BC"/>
    <w:rsid w:val="000417F6"/>
    <w:rsid w:val="0004193C"/>
    <w:rsid w:val="00041B03"/>
    <w:rsid w:val="00041BDB"/>
    <w:rsid w:val="00041BFA"/>
    <w:rsid w:val="0004252B"/>
    <w:rsid w:val="00043A9B"/>
    <w:rsid w:val="00043EBF"/>
    <w:rsid w:val="000444F4"/>
    <w:rsid w:val="000449C0"/>
    <w:rsid w:val="00044F2F"/>
    <w:rsid w:val="000453E8"/>
    <w:rsid w:val="00045AFA"/>
    <w:rsid w:val="00045D95"/>
    <w:rsid w:val="00046007"/>
    <w:rsid w:val="00046DFA"/>
    <w:rsid w:val="000470B3"/>
    <w:rsid w:val="00047702"/>
    <w:rsid w:val="000502D6"/>
    <w:rsid w:val="0005032D"/>
    <w:rsid w:val="00050701"/>
    <w:rsid w:val="00050722"/>
    <w:rsid w:val="0005082A"/>
    <w:rsid w:val="000512D9"/>
    <w:rsid w:val="00051B3D"/>
    <w:rsid w:val="00051BCC"/>
    <w:rsid w:val="00052223"/>
    <w:rsid w:val="00052444"/>
    <w:rsid w:val="000529BF"/>
    <w:rsid w:val="00052E65"/>
    <w:rsid w:val="000533C0"/>
    <w:rsid w:val="000537E7"/>
    <w:rsid w:val="00053CBC"/>
    <w:rsid w:val="0005431E"/>
    <w:rsid w:val="00054750"/>
    <w:rsid w:val="00054A59"/>
    <w:rsid w:val="00054EC2"/>
    <w:rsid w:val="00055314"/>
    <w:rsid w:val="000553A4"/>
    <w:rsid w:val="00055770"/>
    <w:rsid w:val="00055F7C"/>
    <w:rsid w:val="0005636E"/>
    <w:rsid w:val="0005678F"/>
    <w:rsid w:val="00056DB9"/>
    <w:rsid w:val="00056E9A"/>
    <w:rsid w:val="00056F29"/>
    <w:rsid w:val="00056FA5"/>
    <w:rsid w:val="00057153"/>
    <w:rsid w:val="00057BDA"/>
    <w:rsid w:val="00057C3B"/>
    <w:rsid w:val="00057FC3"/>
    <w:rsid w:val="00057FDB"/>
    <w:rsid w:val="00060357"/>
    <w:rsid w:val="000608F5"/>
    <w:rsid w:val="0006094A"/>
    <w:rsid w:val="0006137D"/>
    <w:rsid w:val="000613A9"/>
    <w:rsid w:val="000614D3"/>
    <w:rsid w:val="00061705"/>
    <w:rsid w:val="00061A46"/>
    <w:rsid w:val="000621A8"/>
    <w:rsid w:val="00063B88"/>
    <w:rsid w:val="00063DA9"/>
    <w:rsid w:val="000642E4"/>
    <w:rsid w:val="0006476C"/>
    <w:rsid w:val="00064897"/>
    <w:rsid w:val="00064B0B"/>
    <w:rsid w:val="000653B2"/>
    <w:rsid w:val="000656B7"/>
    <w:rsid w:val="00065932"/>
    <w:rsid w:val="00065B75"/>
    <w:rsid w:val="000669FB"/>
    <w:rsid w:val="00066AD2"/>
    <w:rsid w:val="00066D59"/>
    <w:rsid w:val="00067212"/>
    <w:rsid w:val="00067333"/>
    <w:rsid w:val="00067442"/>
    <w:rsid w:val="0006776B"/>
    <w:rsid w:val="00067D12"/>
    <w:rsid w:val="00067F5F"/>
    <w:rsid w:val="000701E5"/>
    <w:rsid w:val="00070825"/>
    <w:rsid w:val="000710EF"/>
    <w:rsid w:val="0007165F"/>
    <w:rsid w:val="00071901"/>
    <w:rsid w:val="00071A99"/>
    <w:rsid w:val="00071F17"/>
    <w:rsid w:val="0007242F"/>
    <w:rsid w:val="00072BA1"/>
    <w:rsid w:val="00072D2E"/>
    <w:rsid w:val="00073239"/>
    <w:rsid w:val="00073C12"/>
    <w:rsid w:val="0007400C"/>
    <w:rsid w:val="000742FE"/>
    <w:rsid w:val="00074586"/>
    <w:rsid w:val="00074682"/>
    <w:rsid w:val="0007538F"/>
    <w:rsid w:val="00075662"/>
    <w:rsid w:val="00077DFF"/>
    <w:rsid w:val="00077E03"/>
    <w:rsid w:val="00080305"/>
    <w:rsid w:val="00081768"/>
    <w:rsid w:val="000821B0"/>
    <w:rsid w:val="000829AA"/>
    <w:rsid w:val="000829AE"/>
    <w:rsid w:val="00082D59"/>
    <w:rsid w:val="000833D3"/>
    <w:rsid w:val="000834A4"/>
    <w:rsid w:val="000835E4"/>
    <w:rsid w:val="000838F4"/>
    <w:rsid w:val="00083EDF"/>
    <w:rsid w:val="00084863"/>
    <w:rsid w:val="0008497A"/>
    <w:rsid w:val="000849AC"/>
    <w:rsid w:val="000849AF"/>
    <w:rsid w:val="00084EA2"/>
    <w:rsid w:val="00085232"/>
    <w:rsid w:val="0008566B"/>
    <w:rsid w:val="000857BE"/>
    <w:rsid w:val="0008593D"/>
    <w:rsid w:val="00085D90"/>
    <w:rsid w:val="0008608D"/>
    <w:rsid w:val="0008633C"/>
    <w:rsid w:val="00086496"/>
    <w:rsid w:val="00086BDB"/>
    <w:rsid w:val="00086BF9"/>
    <w:rsid w:val="00086D45"/>
    <w:rsid w:val="00086FE5"/>
    <w:rsid w:val="0008706E"/>
    <w:rsid w:val="0008719C"/>
    <w:rsid w:val="000871BC"/>
    <w:rsid w:val="00087C68"/>
    <w:rsid w:val="00087D00"/>
    <w:rsid w:val="0009033F"/>
    <w:rsid w:val="00090353"/>
    <w:rsid w:val="00090906"/>
    <w:rsid w:val="00090939"/>
    <w:rsid w:val="00090946"/>
    <w:rsid w:val="00090EB3"/>
    <w:rsid w:val="00091CF0"/>
    <w:rsid w:val="000927D1"/>
    <w:rsid w:val="00092858"/>
    <w:rsid w:val="000928D0"/>
    <w:rsid w:val="0009298F"/>
    <w:rsid w:val="000929C0"/>
    <w:rsid w:val="00092CBE"/>
    <w:rsid w:val="00092E33"/>
    <w:rsid w:val="00093561"/>
    <w:rsid w:val="0009361E"/>
    <w:rsid w:val="00093821"/>
    <w:rsid w:val="0009491B"/>
    <w:rsid w:val="00094E44"/>
    <w:rsid w:val="00095935"/>
    <w:rsid w:val="00095EEF"/>
    <w:rsid w:val="0009627C"/>
    <w:rsid w:val="000963A0"/>
    <w:rsid w:val="00096428"/>
    <w:rsid w:val="00096C91"/>
    <w:rsid w:val="00097712"/>
    <w:rsid w:val="000978E7"/>
    <w:rsid w:val="00097914"/>
    <w:rsid w:val="00097EAB"/>
    <w:rsid w:val="000A01B3"/>
    <w:rsid w:val="000A062B"/>
    <w:rsid w:val="000A0795"/>
    <w:rsid w:val="000A1006"/>
    <w:rsid w:val="000A17F0"/>
    <w:rsid w:val="000A1EF5"/>
    <w:rsid w:val="000A1F77"/>
    <w:rsid w:val="000A2196"/>
    <w:rsid w:val="000A22C1"/>
    <w:rsid w:val="000A282E"/>
    <w:rsid w:val="000A29D0"/>
    <w:rsid w:val="000A39F8"/>
    <w:rsid w:val="000A3C82"/>
    <w:rsid w:val="000A48F4"/>
    <w:rsid w:val="000A53E7"/>
    <w:rsid w:val="000A5787"/>
    <w:rsid w:val="000A5803"/>
    <w:rsid w:val="000A6B19"/>
    <w:rsid w:val="000A7109"/>
    <w:rsid w:val="000A7272"/>
    <w:rsid w:val="000A75AB"/>
    <w:rsid w:val="000B0514"/>
    <w:rsid w:val="000B05D6"/>
    <w:rsid w:val="000B0632"/>
    <w:rsid w:val="000B0692"/>
    <w:rsid w:val="000B13BF"/>
    <w:rsid w:val="000B1454"/>
    <w:rsid w:val="000B198C"/>
    <w:rsid w:val="000B1AD5"/>
    <w:rsid w:val="000B289B"/>
    <w:rsid w:val="000B296D"/>
    <w:rsid w:val="000B2E5F"/>
    <w:rsid w:val="000B2F4A"/>
    <w:rsid w:val="000B34F0"/>
    <w:rsid w:val="000B350F"/>
    <w:rsid w:val="000B3668"/>
    <w:rsid w:val="000B4283"/>
    <w:rsid w:val="000B45A1"/>
    <w:rsid w:val="000B4D05"/>
    <w:rsid w:val="000B4D9D"/>
    <w:rsid w:val="000B4ECA"/>
    <w:rsid w:val="000B5796"/>
    <w:rsid w:val="000B5A3F"/>
    <w:rsid w:val="000B6150"/>
    <w:rsid w:val="000B6253"/>
    <w:rsid w:val="000B6641"/>
    <w:rsid w:val="000B6D06"/>
    <w:rsid w:val="000B6F53"/>
    <w:rsid w:val="000B722B"/>
    <w:rsid w:val="000B7FE2"/>
    <w:rsid w:val="000C00F8"/>
    <w:rsid w:val="000C03B1"/>
    <w:rsid w:val="000C0484"/>
    <w:rsid w:val="000C0528"/>
    <w:rsid w:val="000C058A"/>
    <w:rsid w:val="000C0B43"/>
    <w:rsid w:val="000C0FEC"/>
    <w:rsid w:val="000C10F8"/>
    <w:rsid w:val="000C116D"/>
    <w:rsid w:val="000C1A93"/>
    <w:rsid w:val="000C2151"/>
    <w:rsid w:val="000C264D"/>
    <w:rsid w:val="000C279C"/>
    <w:rsid w:val="000C2DA5"/>
    <w:rsid w:val="000C2F06"/>
    <w:rsid w:val="000C313A"/>
    <w:rsid w:val="000C36B9"/>
    <w:rsid w:val="000C3896"/>
    <w:rsid w:val="000C3FFB"/>
    <w:rsid w:val="000C410C"/>
    <w:rsid w:val="000C4147"/>
    <w:rsid w:val="000C427E"/>
    <w:rsid w:val="000C5602"/>
    <w:rsid w:val="000C5BA4"/>
    <w:rsid w:val="000C6028"/>
    <w:rsid w:val="000C61CB"/>
    <w:rsid w:val="000C66BE"/>
    <w:rsid w:val="000D017E"/>
    <w:rsid w:val="000D04C3"/>
    <w:rsid w:val="000D07A5"/>
    <w:rsid w:val="000D134D"/>
    <w:rsid w:val="000D2726"/>
    <w:rsid w:val="000D2907"/>
    <w:rsid w:val="000D3002"/>
    <w:rsid w:val="000D30C9"/>
    <w:rsid w:val="000D3E0C"/>
    <w:rsid w:val="000D3FFF"/>
    <w:rsid w:val="000D467E"/>
    <w:rsid w:val="000D473C"/>
    <w:rsid w:val="000D493C"/>
    <w:rsid w:val="000D4A39"/>
    <w:rsid w:val="000D50BC"/>
    <w:rsid w:val="000D5631"/>
    <w:rsid w:val="000D5FB7"/>
    <w:rsid w:val="000D6EB9"/>
    <w:rsid w:val="000D7101"/>
    <w:rsid w:val="000D762C"/>
    <w:rsid w:val="000D7988"/>
    <w:rsid w:val="000D7B67"/>
    <w:rsid w:val="000D7B74"/>
    <w:rsid w:val="000E0326"/>
    <w:rsid w:val="000E0548"/>
    <w:rsid w:val="000E13A3"/>
    <w:rsid w:val="000E16D4"/>
    <w:rsid w:val="000E1919"/>
    <w:rsid w:val="000E1BB5"/>
    <w:rsid w:val="000E2319"/>
    <w:rsid w:val="000E271A"/>
    <w:rsid w:val="000E28F6"/>
    <w:rsid w:val="000E2F07"/>
    <w:rsid w:val="000E3467"/>
    <w:rsid w:val="000E38A6"/>
    <w:rsid w:val="000E3A69"/>
    <w:rsid w:val="000E3EBB"/>
    <w:rsid w:val="000E4243"/>
    <w:rsid w:val="000E4390"/>
    <w:rsid w:val="000E43D4"/>
    <w:rsid w:val="000E4640"/>
    <w:rsid w:val="000E5664"/>
    <w:rsid w:val="000E5FB0"/>
    <w:rsid w:val="000E614C"/>
    <w:rsid w:val="000E7413"/>
    <w:rsid w:val="000E7686"/>
    <w:rsid w:val="000E7951"/>
    <w:rsid w:val="000E7AEE"/>
    <w:rsid w:val="000E7F9B"/>
    <w:rsid w:val="000F0BBD"/>
    <w:rsid w:val="000F1A1F"/>
    <w:rsid w:val="000F1C74"/>
    <w:rsid w:val="000F1D40"/>
    <w:rsid w:val="000F1D96"/>
    <w:rsid w:val="000F279F"/>
    <w:rsid w:val="000F2830"/>
    <w:rsid w:val="000F39AA"/>
    <w:rsid w:val="000F45AD"/>
    <w:rsid w:val="000F4916"/>
    <w:rsid w:val="000F51FB"/>
    <w:rsid w:val="000F526E"/>
    <w:rsid w:val="000F53D6"/>
    <w:rsid w:val="000F5CF7"/>
    <w:rsid w:val="000F5E48"/>
    <w:rsid w:val="000F64DA"/>
    <w:rsid w:val="000F65B7"/>
    <w:rsid w:val="000F65F9"/>
    <w:rsid w:val="000F68AE"/>
    <w:rsid w:val="000F68DA"/>
    <w:rsid w:val="000F6D4E"/>
    <w:rsid w:val="000F7306"/>
    <w:rsid w:val="000F73D1"/>
    <w:rsid w:val="000F7CBC"/>
    <w:rsid w:val="00100357"/>
    <w:rsid w:val="001012CF"/>
    <w:rsid w:val="00101DD0"/>
    <w:rsid w:val="00101E0D"/>
    <w:rsid w:val="00102248"/>
    <w:rsid w:val="00102505"/>
    <w:rsid w:val="001025AB"/>
    <w:rsid w:val="00102849"/>
    <w:rsid w:val="001028D9"/>
    <w:rsid w:val="00103191"/>
    <w:rsid w:val="001034FE"/>
    <w:rsid w:val="00103C43"/>
    <w:rsid w:val="00103EFE"/>
    <w:rsid w:val="00104D94"/>
    <w:rsid w:val="001054D7"/>
    <w:rsid w:val="001058FD"/>
    <w:rsid w:val="00106316"/>
    <w:rsid w:val="00106FB8"/>
    <w:rsid w:val="00107DEF"/>
    <w:rsid w:val="00110B6A"/>
    <w:rsid w:val="00110DDE"/>
    <w:rsid w:val="0011118A"/>
    <w:rsid w:val="001112C1"/>
    <w:rsid w:val="00111458"/>
    <w:rsid w:val="00111501"/>
    <w:rsid w:val="001115D6"/>
    <w:rsid w:val="00111C01"/>
    <w:rsid w:val="00112331"/>
    <w:rsid w:val="00112610"/>
    <w:rsid w:val="00112A92"/>
    <w:rsid w:val="00113256"/>
    <w:rsid w:val="00113257"/>
    <w:rsid w:val="001133A4"/>
    <w:rsid w:val="00113A14"/>
    <w:rsid w:val="00113CC8"/>
    <w:rsid w:val="00113EAF"/>
    <w:rsid w:val="00114218"/>
    <w:rsid w:val="00114324"/>
    <w:rsid w:val="00114869"/>
    <w:rsid w:val="0011487C"/>
    <w:rsid w:val="001153D0"/>
    <w:rsid w:val="0011543C"/>
    <w:rsid w:val="00115684"/>
    <w:rsid w:val="00115D8A"/>
    <w:rsid w:val="001165E5"/>
    <w:rsid w:val="00116615"/>
    <w:rsid w:val="00117415"/>
    <w:rsid w:val="00117EE1"/>
    <w:rsid w:val="0012006F"/>
    <w:rsid w:val="00120FD3"/>
    <w:rsid w:val="0012181D"/>
    <w:rsid w:val="00122801"/>
    <w:rsid w:val="00122889"/>
    <w:rsid w:val="00123770"/>
    <w:rsid w:val="00123FE5"/>
    <w:rsid w:val="001243BE"/>
    <w:rsid w:val="00125512"/>
    <w:rsid w:val="00125932"/>
    <w:rsid w:val="00125AFB"/>
    <w:rsid w:val="00125D29"/>
    <w:rsid w:val="00126450"/>
    <w:rsid w:val="00127144"/>
    <w:rsid w:val="00127230"/>
    <w:rsid w:val="0012760B"/>
    <w:rsid w:val="00127C98"/>
    <w:rsid w:val="00127DC2"/>
    <w:rsid w:val="00127E83"/>
    <w:rsid w:val="00130C95"/>
    <w:rsid w:val="00130ED0"/>
    <w:rsid w:val="001310CD"/>
    <w:rsid w:val="00131749"/>
    <w:rsid w:val="00131901"/>
    <w:rsid w:val="001319DE"/>
    <w:rsid w:val="00131BCA"/>
    <w:rsid w:val="001327F8"/>
    <w:rsid w:val="00132D3B"/>
    <w:rsid w:val="00132EC3"/>
    <w:rsid w:val="001333CA"/>
    <w:rsid w:val="001335B7"/>
    <w:rsid w:val="00133652"/>
    <w:rsid w:val="00133884"/>
    <w:rsid w:val="0013392F"/>
    <w:rsid w:val="001349A9"/>
    <w:rsid w:val="001349D3"/>
    <w:rsid w:val="00134AF4"/>
    <w:rsid w:val="00134F5D"/>
    <w:rsid w:val="00134F8A"/>
    <w:rsid w:val="001356E9"/>
    <w:rsid w:val="00135CC8"/>
    <w:rsid w:val="00135F78"/>
    <w:rsid w:val="00135FC4"/>
    <w:rsid w:val="00136873"/>
    <w:rsid w:val="00137279"/>
    <w:rsid w:val="0013769A"/>
    <w:rsid w:val="0013788C"/>
    <w:rsid w:val="00137CD2"/>
    <w:rsid w:val="0014050D"/>
    <w:rsid w:val="001405B3"/>
    <w:rsid w:val="00140D79"/>
    <w:rsid w:val="00140F8E"/>
    <w:rsid w:val="00141214"/>
    <w:rsid w:val="001413BA"/>
    <w:rsid w:val="0014154B"/>
    <w:rsid w:val="001429FC"/>
    <w:rsid w:val="00142AB8"/>
    <w:rsid w:val="001436A3"/>
    <w:rsid w:val="001436B8"/>
    <w:rsid w:val="00143B64"/>
    <w:rsid w:val="00143C3D"/>
    <w:rsid w:val="00143FC3"/>
    <w:rsid w:val="0014405A"/>
    <w:rsid w:val="001444C0"/>
    <w:rsid w:val="00144E73"/>
    <w:rsid w:val="00144F8A"/>
    <w:rsid w:val="00145470"/>
    <w:rsid w:val="001457E6"/>
    <w:rsid w:val="00145D7E"/>
    <w:rsid w:val="00146370"/>
    <w:rsid w:val="0014772C"/>
    <w:rsid w:val="00147BAD"/>
    <w:rsid w:val="00150086"/>
    <w:rsid w:val="00150124"/>
    <w:rsid w:val="0015031F"/>
    <w:rsid w:val="00150350"/>
    <w:rsid w:val="00150835"/>
    <w:rsid w:val="00150BB4"/>
    <w:rsid w:val="00150EBE"/>
    <w:rsid w:val="00150F33"/>
    <w:rsid w:val="0015185A"/>
    <w:rsid w:val="00151C98"/>
    <w:rsid w:val="00152D50"/>
    <w:rsid w:val="001534AF"/>
    <w:rsid w:val="0015350F"/>
    <w:rsid w:val="00153690"/>
    <w:rsid w:val="00153BA3"/>
    <w:rsid w:val="001556C6"/>
    <w:rsid w:val="001558D7"/>
    <w:rsid w:val="00155A78"/>
    <w:rsid w:val="00155DA2"/>
    <w:rsid w:val="00156BCC"/>
    <w:rsid w:val="001573AE"/>
    <w:rsid w:val="00157720"/>
    <w:rsid w:val="001608F6"/>
    <w:rsid w:val="00160C7C"/>
    <w:rsid w:val="0016106B"/>
    <w:rsid w:val="00161814"/>
    <w:rsid w:val="001618E6"/>
    <w:rsid w:val="0016192A"/>
    <w:rsid w:val="001625A1"/>
    <w:rsid w:val="001626E2"/>
    <w:rsid w:val="00162BC7"/>
    <w:rsid w:val="00162CC6"/>
    <w:rsid w:val="00163D4C"/>
    <w:rsid w:val="00164022"/>
    <w:rsid w:val="00164385"/>
    <w:rsid w:val="00164AA8"/>
    <w:rsid w:val="00164FAF"/>
    <w:rsid w:val="00165E60"/>
    <w:rsid w:val="00166A27"/>
    <w:rsid w:val="00166ECA"/>
    <w:rsid w:val="00166F0D"/>
    <w:rsid w:val="00167135"/>
    <w:rsid w:val="00167159"/>
    <w:rsid w:val="0016718A"/>
    <w:rsid w:val="001676C8"/>
    <w:rsid w:val="00167780"/>
    <w:rsid w:val="00170044"/>
    <w:rsid w:val="0017017B"/>
    <w:rsid w:val="00170267"/>
    <w:rsid w:val="0017036E"/>
    <w:rsid w:val="001703C3"/>
    <w:rsid w:val="00170A47"/>
    <w:rsid w:val="00170A83"/>
    <w:rsid w:val="001711D9"/>
    <w:rsid w:val="00171A9B"/>
    <w:rsid w:val="00171D95"/>
    <w:rsid w:val="0017259F"/>
    <w:rsid w:val="001726F0"/>
    <w:rsid w:val="001729DA"/>
    <w:rsid w:val="00172C97"/>
    <w:rsid w:val="00172EA3"/>
    <w:rsid w:val="001732D9"/>
    <w:rsid w:val="00173C45"/>
    <w:rsid w:val="00173F6A"/>
    <w:rsid w:val="0017449C"/>
    <w:rsid w:val="00174666"/>
    <w:rsid w:val="00174B80"/>
    <w:rsid w:val="00174BB3"/>
    <w:rsid w:val="00174DC9"/>
    <w:rsid w:val="001752F8"/>
    <w:rsid w:val="00175453"/>
    <w:rsid w:val="001759DE"/>
    <w:rsid w:val="001761FE"/>
    <w:rsid w:val="00176970"/>
    <w:rsid w:val="00176F68"/>
    <w:rsid w:val="00177997"/>
    <w:rsid w:val="00177E06"/>
    <w:rsid w:val="00180226"/>
    <w:rsid w:val="001806FF"/>
    <w:rsid w:val="00181A3D"/>
    <w:rsid w:val="00181C34"/>
    <w:rsid w:val="00181F16"/>
    <w:rsid w:val="00182760"/>
    <w:rsid w:val="0018296E"/>
    <w:rsid w:val="00182AF5"/>
    <w:rsid w:val="00182DD9"/>
    <w:rsid w:val="00183074"/>
    <w:rsid w:val="001834BE"/>
    <w:rsid w:val="00183849"/>
    <w:rsid w:val="00183E1B"/>
    <w:rsid w:val="00184A5A"/>
    <w:rsid w:val="001850F3"/>
    <w:rsid w:val="0018522F"/>
    <w:rsid w:val="001857AE"/>
    <w:rsid w:val="00185BD7"/>
    <w:rsid w:val="00186170"/>
    <w:rsid w:val="001865FD"/>
    <w:rsid w:val="0018728A"/>
    <w:rsid w:val="001904E6"/>
    <w:rsid w:val="001906B2"/>
    <w:rsid w:val="00190B0C"/>
    <w:rsid w:val="00190C05"/>
    <w:rsid w:val="00190CD0"/>
    <w:rsid w:val="00191832"/>
    <w:rsid w:val="001918A0"/>
    <w:rsid w:val="00191B21"/>
    <w:rsid w:val="001920FF"/>
    <w:rsid w:val="001937A1"/>
    <w:rsid w:val="00194145"/>
    <w:rsid w:val="001945BC"/>
    <w:rsid w:val="00194ADD"/>
    <w:rsid w:val="00194B68"/>
    <w:rsid w:val="00195056"/>
    <w:rsid w:val="001950AB"/>
    <w:rsid w:val="001963C7"/>
    <w:rsid w:val="00196967"/>
    <w:rsid w:val="00196E85"/>
    <w:rsid w:val="0019781E"/>
    <w:rsid w:val="001A07B0"/>
    <w:rsid w:val="001A094F"/>
    <w:rsid w:val="001A1159"/>
    <w:rsid w:val="001A11F8"/>
    <w:rsid w:val="001A148D"/>
    <w:rsid w:val="001A1925"/>
    <w:rsid w:val="001A1967"/>
    <w:rsid w:val="001A1AAC"/>
    <w:rsid w:val="001A1C07"/>
    <w:rsid w:val="001A22F3"/>
    <w:rsid w:val="001A2321"/>
    <w:rsid w:val="001A25E1"/>
    <w:rsid w:val="001A2943"/>
    <w:rsid w:val="001A29FC"/>
    <w:rsid w:val="001A3C2F"/>
    <w:rsid w:val="001A3FB5"/>
    <w:rsid w:val="001A4080"/>
    <w:rsid w:val="001A4245"/>
    <w:rsid w:val="001A47A0"/>
    <w:rsid w:val="001A508B"/>
    <w:rsid w:val="001A5220"/>
    <w:rsid w:val="001A550B"/>
    <w:rsid w:val="001A590D"/>
    <w:rsid w:val="001A5F29"/>
    <w:rsid w:val="001A6889"/>
    <w:rsid w:val="001A6A12"/>
    <w:rsid w:val="001A70BB"/>
    <w:rsid w:val="001A71B0"/>
    <w:rsid w:val="001A7444"/>
    <w:rsid w:val="001A7D49"/>
    <w:rsid w:val="001B0460"/>
    <w:rsid w:val="001B08F9"/>
    <w:rsid w:val="001B09AF"/>
    <w:rsid w:val="001B100E"/>
    <w:rsid w:val="001B13E1"/>
    <w:rsid w:val="001B1BD7"/>
    <w:rsid w:val="001B20FE"/>
    <w:rsid w:val="001B2AE0"/>
    <w:rsid w:val="001B2D6D"/>
    <w:rsid w:val="001B3F56"/>
    <w:rsid w:val="001B403C"/>
    <w:rsid w:val="001B4735"/>
    <w:rsid w:val="001B51BA"/>
    <w:rsid w:val="001B5607"/>
    <w:rsid w:val="001B5ACF"/>
    <w:rsid w:val="001B64B4"/>
    <w:rsid w:val="001B685E"/>
    <w:rsid w:val="001B6980"/>
    <w:rsid w:val="001B6E3E"/>
    <w:rsid w:val="001B6F81"/>
    <w:rsid w:val="001B72F5"/>
    <w:rsid w:val="001B7419"/>
    <w:rsid w:val="001B7737"/>
    <w:rsid w:val="001B779A"/>
    <w:rsid w:val="001B7A14"/>
    <w:rsid w:val="001B7BB7"/>
    <w:rsid w:val="001B7CD2"/>
    <w:rsid w:val="001B7FE2"/>
    <w:rsid w:val="001C0586"/>
    <w:rsid w:val="001C0902"/>
    <w:rsid w:val="001C0CDB"/>
    <w:rsid w:val="001C2596"/>
    <w:rsid w:val="001C2F51"/>
    <w:rsid w:val="001C3D05"/>
    <w:rsid w:val="001C3E4D"/>
    <w:rsid w:val="001C41E9"/>
    <w:rsid w:val="001C4564"/>
    <w:rsid w:val="001C4AB1"/>
    <w:rsid w:val="001C4CB8"/>
    <w:rsid w:val="001C51E2"/>
    <w:rsid w:val="001C5803"/>
    <w:rsid w:val="001C5E29"/>
    <w:rsid w:val="001C64D1"/>
    <w:rsid w:val="001C66A3"/>
    <w:rsid w:val="001C68C4"/>
    <w:rsid w:val="001C6F52"/>
    <w:rsid w:val="001C71A2"/>
    <w:rsid w:val="001C7228"/>
    <w:rsid w:val="001C772B"/>
    <w:rsid w:val="001C7ED7"/>
    <w:rsid w:val="001D01C9"/>
    <w:rsid w:val="001D0484"/>
    <w:rsid w:val="001D0544"/>
    <w:rsid w:val="001D05F0"/>
    <w:rsid w:val="001D06C4"/>
    <w:rsid w:val="001D0E45"/>
    <w:rsid w:val="001D0F99"/>
    <w:rsid w:val="001D127A"/>
    <w:rsid w:val="001D1390"/>
    <w:rsid w:val="001D14C6"/>
    <w:rsid w:val="001D169C"/>
    <w:rsid w:val="001D19C9"/>
    <w:rsid w:val="001D1B3B"/>
    <w:rsid w:val="001D3B30"/>
    <w:rsid w:val="001D3C05"/>
    <w:rsid w:val="001D3D73"/>
    <w:rsid w:val="001D3E71"/>
    <w:rsid w:val="001D4224"/>
    <w:rsid w:val="001D4619"/>
    <w:rsid w:val="001D4715"/>
    <w:rsid w:val="001D490A"/>
    <w:rsid w:val="001D4A52"/>
    <w:rsid w:val="001D4EBD"/>
    <w:rsid w:val="001D592E"/>
    <w:rsid w:val="001D6313"/>
    <w:rsid w:val="001D66A7"/>
    <w:rsid w:val="001D7238"/>
    <w:rsid w:val="001D740F"/>
    <w:rsid w:val="001D7885"/>
    <w:rsid w:val="001E013B"/>
    <w:rsid w:val="001E0149"/>
    <w:rsid w:val="001E035E"/>
    <w:rsid w:val="001E0614"/>
    <w:rsid w:val="001E08DE"/>
    <w:rsid w:val="001E0F23"/>
    <w:rsid w:val="001E0F6D"/>
    <w:rsid w:val="001E1089"/>
    <w:rsid w:val="001E117F"/>
    <w:rsid w:val="001E11D0"/>
    <w:rsid w:val="001E1203"/>
    <w:rsid w:val="001E15EA"/>
    <w:rsid w:val="001E1616"/>
    <w:rsid w:val="001E1EF7"/>
    <w:rsid w:val="001E2144"/>
    <w:rsid w:val="001E220C"/>
    <w:rsid w:val="001E2517"/>
    <w:rsid w:val="001E28B7"/>
    <w:rsid w:val="001E2C26"/>
    <w:rsid w:val="001E2DF8"/>
    <w:rsid w:val="001E2FB1"/>
    <w:rsid w:val="001E3295"/>
    <w:rsid w:val="001E3958"/>
    <w:rsid w:val="001E42A6"/>
    <w:rsid w:val="001E4C09"/>
    <w:rsid w:val="001E4CFF"/>
    <w:rsid w:val="001E4D9E"/>
    <w:rsid w:val="001E4EBD"/>
    <w:rsid w:val="001E5074"/>
    <w:rsid w:val="001E52F5"/>
    <w:rsid w:val="001E541E"/>
    <w:rsid w:val="001E5DE7"/>
    <w:rsid w:val="001E5EC2"/>
    <w:rsid w:val="001E5F8B"/>
    <w:rsid w:val="001E67C4"/>
    <w:rsid w:val="001E6B2D"/>
    <w:rsid w:val="001E6D5B"/>
    <w:rsid w:val="001E7663"/>
    <w:rsid w:val="001F03FE"/>
    <w:rsid w:val="001F0BAF"/>
    <w:rsid w:val="001F1AFC"/>
    <w:rsid w:val="001F1EF8"/>
    <w:rsid w:val="001F2A59"/>
    <w:rsid w:val="001F2B28"/>
    <w:rsid w:val="001F2D97"/>
    <w:rsid w:val="001F2E7E"/>
    <w:rsid w:val="001F2FF8"/>
    <w:rsid w:val="001F3162"/>
    <w:rsid w:val="001F374E"/>
    <w:rsid w:val="001F3A4D"/>
    <w:rsid w:val="001F3B8A"/>
    <w:rsid w:val="001F3E2E"/>
    <w:rsid w:val="001F4A8E"/>
    <w:rsid w:val="001F4C7C"/>
    <w:rsid w:val="001F5035"/>
    <w:rsid w:val="001F569D"/>
    <w:rsid w:val="001F5D1A"/>
    <w:rsid w:val="001F5F3A"/>
    <w:rsid w:val="001F674D"/>
    <w:rsid w:val="001F69A2"/>
    <w:rsid w:val="001F6BB7"/>
    <w:rsid w:val="001F7290"/>
    <w:rsid w:val="001F78D1"/>
    <w:rsid w:val="001F7BF7"/>
    <w:rsid w:val="002003E5"/>
    <w:rsid w:val="00200BDE"/>
    <w:rsid w:val="00200E2A"/>
    <w:rsid w:val="00201346"/>
    <w:rsid w:val="002015E8"/>
    <w:rsid w:val="002017A7"/>
    <w:rsid w:val="0020185E"/>
    <w:rsid w:val="00201A18"/>
    <w:rsid w:val="00201DFD"/>
    <w:rsid w:val="00202DF9"/>
    <w:rsid w:val="00202F3F"/>
    <w:rsid w:val="002035D2"/>
    <w:rsid w:val="00203D02"/>
    <w:rsid w:val="00203F4F"/>
    <w:rsid w:val="002040C6"/>
    <w:rsid w:val="00204A20"/>
    <w:rsid w:val="00205537"/>
    <w:rsid w:val="002057A6"/>
    <w:rsid w:val="00205840"/>
    <w:rsid w:val="0020597D"/>
    <w:rsid w:val="00205E09"/>
    <w:rsid w:val="002062A2"/>
    <w:rsid w:val="00206AE3"/>
    <w:rsid w:val="00206BC5"/>
    <w:rsid w:val="00207045"/>
    <w:rsid w:val="00207683"/>
    <w:rsid w:val="00207970"/>
    <w:rsid w:val="0021020E"/>
    <w:rsid w:val="0021026C"/>
    <w:rsid w:val="00210724"/>
    <w:rsid w:val="00210B72"/>
    <w:rsid w:val="00212052"/>
    <w:rsid w:val="002127D7"/>
    <w:rsid w:val="0021337F"/>
    <w:rsid w:val="00213515"/>
    <w:rsid w:val="002137F1"/>
    <w:rsid w:val="00213FC6"/>
    <w:rsid w:val="002146E8"/>
    <w:rsid w:val="00214E78"/>
    <w:rsid w:val="00214FE5"/>
    <w:rsid w:val="002151DA"/>
    <w:rsid w:val="0021530D"/>
    <w:rsid w:val="00215FDE"/>
    <w:rsid w:val="002163F2"/>
    <w:rsid w:val="00216896"/>
    <w:rsid w:val="00216C4E"/>
    <w:rsid w:val="00216D65"/>
    <w:rsid w:val="0021727C"/>
    <w:rsid w:val="002172CD"/>
    <w:rsid w:val="00217B04"/>
    <w:rsid w:val="00217BB7"/>
    <w:rsid w:val="00220732"/>
    <w:rsid w:val="002215AB"/>
    <w:rsid w:val="00221E5C"/>
    <w:rsid w:val="0022223C"/>
    <w:rsid w:val="00222444"/>
    <w:rsid w:val="00222835"/>
    <w:rsid w:val="002228C3"/>
    <w:rsid w:val="0022296F"/>
    <w:rsid w:val="002230A4"/>
    <w:rsid w:val="00223D04"/>
    <w:rsid w:val="00224245"/>
    <w:rsid w:val="002247D3"/>
    <w:rsid w:val="00224B6C"/>
    <w:rsid w:val="00224DD2"/>
    <w:rsid w:val="00224EA6"/>
    <w:rsid w:val="00225044"/>
    <w:rsid w:val="00225519"/>
    <w:rsid w:val="0022558C"/>
    <w:rsid w:val="00225690"/>
    <w:rsid w:val="00225A27"/>
    <w:rsid w:val="00225BFC"/>
    <w:rsid w:val="00225F86"/>
    <w:rsid w:val="002261DD"/>
    <w:rsid w:val="00226264"/>
    <w:rsid w:val="00226357"/>
    <w:rsid w:val="00226441"/>
    <w:rsid w:val="002264E1"/>
    <w:rsid w:val="0022665B"/>
    <w:rsid w:val="00226A8B"/>
    <w:rsid w:val="00226B24"/>
    <w:rsid w:val="00226CB7"/>
    <w:rsid w:val="00227930"/>
    <w:rsid w:val="00227C62"/>
    <w:rsid w:val="00227D64"/>
    <w:rsid w:val="00230124"/>
    <w:rsid w:val="0023060F"/>
    <w:rsid w:val="00230C10"/>
    <w:rsid w:val="0023116F"/>
    <w:rsid w:val="00231EDE"/>
    <w:rsid w:val="00232036"/>
    <w:rsid w:val="00232100"/>
    <w:rsid w:val="0023221E"/>
    <w:rsid w:val="0023251E"/>
    <w:rsid w:val="002326A6"/>
    <w:rsid w:val="00232A90"/>
    <w:rsid w:val="00232F9D"/>
    <w:rsid w:val="002332D6"/>
    <w:rsid w:val="00233878"/>
    <w:rsid w:val="00233A83"/>
    <w:rsid w:val="00233DF6"/>
    <w:rsid w:val="00234535"/>
    <w:rsid w:val="002345A3"/>
    <w:rsid w:val="002351F5"/>
    <w:rsid w:val="002355E0"/>
    <w:rsid w:val="00235ADC"/>
    <w:rsid w:val="00235B77"/>
    <w:rsid w:val="00235CA8"/>
    <w:rsid w:val="00235DEE"/>
    <w:rsid w:val="00235F7A"/>
    <w:rsid w:val="00236605"/>
    <w:rsid w:val="002367B1"/>
    <w:rsid w:val="002369BE"/>
    <w:rsid w:val="002371F5"/>
    <w:rsid w:val="0023742A"/>
    <w:rsid w:val="00237570"/>
    <w:rsid w:val="00237951"/>
    <w:rsid w:val="00237B9D"/>
    <w:rsid w:val="00237C53"/>
    <w:rsid w:val="002403FB"/>
    <w:rsid w:val="00240454"/>
    <w:rsid w:val="0024137B"/>
    <w:rsid w:val="0024147A"/>
    <w:rsid w:val="00241C29"/>
    <w:rsid w:val="002420FD"/>
    <w:rsid w:val="00242343"/>
    <w:rsid w:val="002428A1"/>
    <w:rsid w:val="002436CA"/>
    <w:rsid w:val="00243BD4"/>
    <w:rsid w:val="00244CBD"/>
    <w:rsid w:val="002453D0"/>
    <w:rsid w:val="00245D58"/>
    <w:rsid w:val="002460DA"/>
    <w:rsid w:val="0024687F"/>
    <w:rsid w:val="002476AC"/>
    <w:rsid w:val="002476AD"/>
    <w:rsid w:val="0024780E"/>
    <w:rsid w:val="002509BF"/>
    <w:rsid w:val="002513E2"/>
    <w:rsid w:val="002516F8"/>
    <w:rsid w:val="002517A4"/>
    <w:rsid w:val="0025238E"/>
    <w:rsid w:val="002523B4"/>
    <w:rsid w:val="00252803"/>
    <w:rsid w:val="00252E90"/>
    <w:rsid w:val="00253B9B"/>
    <w:rsid w:val="002542EA"/>
    <w:rsid w:val="0025482F"/>
    <w:rsid w:val="00254A78"/>
    <w:rsid w:val="00254AA3"/>
    <w:rsid w:val="00254F95"/>
    <w:rsid w:val="002552CD"/>
    <w:rsid w:val="0025582B"/>
    <w:rsid w:val="00255BCB"/>
    <w:rsid w:val="00255D7E"/>
    <w:rsid w:val="002567D3"/>
    <w:rsid w:val="00257B12"/>
    <w:rsid w:val="00257BD0"/>
    <w:rsid w:val="00257EE1"/>
    <w:rsid w:val="00260AC3"/>
    <w:rsid w:val="00261207"/>
    <w:rsid w:val="00261DF5"/>
    <w:rsid w:val="00262521"/>
    <w:rsid w:val="00262851"/>
    <w:rsid w:val="00263D3E"/>
    <w:rsid w:val="0026473A"/>
    <w:rsid w:val="002649BE"/>
    <w:rsid w:val="00264CF9"/>
    <w:rsid w:val="00264F0E"/>
    <w:rsid w:val="002655BA"/>
    <w:rsid w:val="0026567A"/>
    <w:rsid w:val="00265C3E"/>
    <w:rsid w:val="00265F82"/>
    <w:rsid w:val="00266351"/>
    <w:rsid w:val="002666EB"/>
    <w:rsid w:val="00266C32"/>
    <w:rsid w:val="00270097"/>
    <w:rsid w:val="002706DF"/>
    <w:rsid w:val="00270F59"/>
    <w:rsid w:val="002715E2"/>
    <w:rsid w:val="00271956"/>
    <w:rsid w:val="00271B2A"/>
    <w:rsid w:val="00271FC2"/>
    <w:rsid w:val="00272020"/>
    <w:rsid w:val="0027203C"/>
    <w:rsid w:val="002722D1"/>
    <w:rsid w:val="0027257B"/>
    <w:rsid w:val="002738E3"/>
    <w:rsid w:val="00273BB6"/>
    <w:rsid w:val="00273CD3"/>
    <w:rsid w:val="00273CE4"/>
    <w:rsid w:val="00273CF5"/>
    <w:rsid w:val="00274164"/>
    <w:rsid w:val="00274453"/>
    <w:rsid w:val="00274896"/>
    <w:rsid w:val="00274DCF"/>
    <w:rsid w:val="00274F5D"/>
    <w:rsid w:val="002752B3"/>
    <w:rsid w:val="00275449"/>
    <w:rsid w:val="0027573F"/>
    <w:rsid w:val="00275C20"/>
    <w:rsid w:val="00275D2F"/>
    <w:rsid w:val="00276824"/>
    <w:rsid w:val="00276EA7"/>
    <w:rsid w:val="00276F64"/>
    <w:rsid w:val="00277217"/>
    <w:rsid w:val="00277456"/>
    <w:rsid w:val="00277540"/>
    <w:rsid w:val="002775E2"/>
    <w:rsid w:val="00277626"/>
    <w:rsid w:val="00277949"/>
    <w:rsid w:val="00277A0D"/>
    <w:rsid w:val="00280707"/>
    <w:rsid w:val="00280D59"/>
    <w:rsid w:val="00281B48"/>
    <w:rsid w:val="00282AAF"/>
    <w:rsid w:val="002837FF"/>
    <w:rsid w:val="0028426E"/>
    <w:rsid w:val="002842F8"/>
    <w:rsid w:val="00284799"/>
    <w:rsid w:val="00284D8B"/>
    <w:rsid w:val="002852C6"/>
    <w:rsid w:val="00285317"/>
    <w:rsid w:val="0028558C"/>
    <w:rsid w:val="0028593A"/>
    <w:rsid w:val="00285CEA"/>
    <w:rsid w:val="00285D04"/>
    <w:rsid w:val="00286761"/>
    <w:rsid w:val="00286A23"/>
    <w:rsid w:val="00286A6D"/>
    <w:rsid w:val="00286B97"/>
    <w:rsid w:val="00286E5E"/>
    <w:rsid w:val="002873EF"/>
    <w:rsid w:val="00287EF6"/>
    <w:rsid w:val="0029007C"/>
    <w:rsid w:val="0029022B"/>
    <w:rsid w:val="00290297"/>
    <w:rsid w:val="00290DA1"/>
    <w:rsid w:val="00290E83"/>
    <w:rsid w:val="0029149F"/>
    <w:rsid w:val="00291500"/>
    <w:rsid w:val="00291654"/>
    <w:rsid w:val="00291B70"/>
    <w:rsid w:val="00291FCD"/>
    <w:rsid w:val="00292016"/>
    <w:rsid w:val="0029217D"/>
    <w:rsid w:val="0029261A"/>
    <w:rsid w:val="0029289C"/>
    <w:rsid w:val="00292B4A"/>
    <w:rsid w:val="00293623"/>
    <w:rsid w:val="0029362A"/>
    <w:rsid w:val="00293690"/>
    <w:rsid w:val="002939E9"/>
    <w:rsid w:val="00294739"/>
    <w:rsid w:val="002948AE"/>
    <w:rsid w:val="00294D09"/>
    <w:rsid w:val="00295CE5"/>
    <w:rsid w:val="002960DF"/>
    <w:rsid w:val="002964DB"/>
    <w:rsid w:val="00296840"/>
    <w:rsid w:val="00296943"/>
    <w:rsid w:val="00296E48"/>
    <w:rsid w:val="002A0270"/>
    <w:rsid w:val="002A04B5"/>
    <w:rsid w:val="002A0B6A"/>
    <w:rsid w:val="002A1481"/>
    <w:rsid w:val="002A166D"/>
    <w:rsid w:val="002A1923"/>
    <w:rsid w:val="002A1A96"/>
    <w:rsid w:val="002A1FD2"/>
    <w:rsid w:val="002A2038"/>
    <w:rsid w:val="002A24F8"/>
    <w:rsid w:val="002A279D"/>
    <w:rsid w:val="002A38E3"/>
    <w:rsid w:val="002A3BDC"/>
    <w:rsid w:val="002A3C62"/>
    <w:rsid w:val="002A3D37"/>
    <w:rsid w:val="002A44D7"/>
    <w:rsid w:val="002A4707"/>
    <w:rsid w:val="002A4B99"/>
    <w:rsid w:val="002A56B7"/>
    <w:rsid w:val="002A5A44"/>
    <w:rsid w:val="002A6519"/>
    <w:rsid w:val="002A66A6"/>
    <w:rsid w:val="002A6BFE"/>
    <w:rsid w:val="002A719E"/>
    <w:rsid w:val="002A74D9"/>
    <w:rsid w:val="002A7683"/>
    <w:rsid w:val="002A7C4F"/>
    <w:rsid w:val="002B020E"/>
    <w:rsid w:val="002B02A5"/>
    <w:rsid w:val="002B0383"/>
    <w:rsid w:val="002B0686"/>
    <w:rsid w:val="002B0A39"/>
    <w:rsid w:val="002B1369"/>
    <w:rsid w:val="002B1414"/>
    <w:rsid w:val="002B14DD"/>
    <w:rsid w:val="002B1526"/>
    <w:rsid w:val="002B16DB"/>
    <w:rsid w:val="002B1AFD"/>
    <w:rsid w:val="002B1CDF"/>
    <w:rsid w:val="002B22D6"/>
    <w:rsid w:val="002B28C4"/>
    <w:rsid w:val="002B4CED"/>
    <w:rsid w:val="002B4CFC"/>
    <w:rsid w:val="002B4F1D"/>
    <w:rsid w:val="002B4F49"/>
    <w:rsid w:val="002B52ED"/>
    <w:rsid w:val="002B53C3"/>
    <w:rsid w:val="002B5649"/>
    <w:rsid w:val="002B5B6B"/>
    <w:rsid w:val="002B5F80"/>
    <w:rsid w:val="002B6313"/>
    <w:rsid w:val="002B6DE3"/>
    <w:rsid w:val="002B720E"/>
    <w:rsid w:val="002B7309"/>
    <w:rsid w:val="002B7739"/>
    <w:rsid w:val="002C00B5"/>
    <w:rsid w:val="002C0352"/>
    <w:rsid w:val="002C0720"/>
    <w:rsid w:val="002C0D9A"/>
    <w:rsid w:val="002C11DE"/>
    <w:rsid w:val="002C1FC3"/>
    <w:rsid w:val="002C2DDC"/>
    <w:rsid w:val="002C3478"/>
    <w:rsid w:val="002C3997"/>
    <w:rsid w:val="002C39FA"/>
    <w:rsid w:val="002C3D9A"/>
    <w:rsid w:val="002C3DDA"/>
    <w:rsid w:val="002C3F95"/>
    <w:rsid w:val="002C41C0"/>
    <w:rsid w:val="002C43D0"/>
    <w:rsid w:val="002C471D"/>
    <w:rsid w:val="002C4AF0"/>
    <w:rsid w:val="002C4D16"/>
    <w:rsid w:val="002C4DCE"/>
    <w:rsid w:val="002C50E5"/>
    <w:rsid w:val="002C5266"/>
    <w:rsid w:val="002C60C7"/>
    <w:rsid w:val="002C661C"/>
    <w:rsid w:val="002C6738"/>
    <w:rsid w:val="002C6884"/>
    <w:rsid w:val="002C6B12"/>
    <w:rsid w:val="002C71F2"/>
    <w:rsid w:val="002C74B7"/>
    <w:rsid w:val="002C760D"/>
    <w:rsid w:val="002C7AAF"/>
    <w:rsid w:val="002D0A34"/>
    <w:rsid w:val="002D1010"/>
    <w:rsid w:val="002D112B"/>
    <w:rsid w:val="002D1990"/>
    <w:rsid w:val="002D2003"/>
    <w:rsid w:val="002D3434"/>
    <w:rsid w:val="002D34B5"/>
    <w:rsid w:val="002D36C2"/>
    <w:rsid w:val="002D4334"/>
    <w:rsid w:val="002D44AF"/>
    <w:rsid w:val="002D44CB"/>
    <w:rsid w:val="002D4E73"/>
    <w:rsid w:val="002D5B31"/>
    <w:rsid w:val="002D5BDA"/>
    <w:rsid w:val="002D5FF2"/>
    <w:rsid w:val="002D6B7E"/>
    <w:rsid w:val="002D6CA7"/>
    <w:rsid w:val="002D6EC1"/>
    <w:rsid w:val="002D7363"/>
    <w:rsid w:val="002D7684"/>
    <w:rsid w:val="002D79F4"/>
    <w:rsid w:val="002E071B"/>
    <w:rsid w:val="002E09E6"/>
    <w:rsid w:val="002E09F4"/>
    <w:rsid w:val="002E0DD9"/>
    <w:rsid w:val="002E11BA"/>
    <w:rsid w:val="002E16D9"/>
    <w:rsid w:val="002E19A5"/>
    <w:rsid w:val="002E1CA8"/>
    <w:rsid w:val="002E1FFE"/>
    <w:rsid w:val="002E2052"/>
    <w:rsid w:val="002E211B"/>
    <w:rsid w:val="002E2606"/>
    <w:rsid w:val="002E274C"/>
    <w:rsid w:val="002E2B3E"/>
    <w:rsid w:val="002E3372"/>
    <w:rsid w:val="002E35D6"/>
    <w:rsid w:val="002E393A"/>
    <w:rsid w:val="002E3A60"/>
    <w:rsid w:val="002E4233"/>
    <w:rsid w:val="002E47B9"/>
    <w:rsid w:val="002E4C68"/>
    <w:rsid w:val="002E53CB"/>
    <w:rsid w:val="002E5B23"/>
    <w:rsid w:val="002E5D3B"/>
    <w:rsid w:val="002E5EE3"/>
    <w:rsid w:val="002E606A"/>
    <w:rsid w:val="002E66E9"/>
    <w:rsid w:val="002E675D"/>
    <w:rsid w:val="002E6848"/>
    <w:rsid w:val="002E6DF0"/>
    <w:rsid w:val="002E6E0B"/>
    <w:rsid w:val="002E72CB"/>
    <w:rsid w:val="002E7D8D"/>
    <w:rsid w:val="002F01F1"/>
    <w:rsid w:val="002F0678"/>
    <w:rsid w:val="002F07A3"/>
    <w:rsid w:val="002F0935"/>
    <w:rsid w:val="002F0C62"/>
    <w:rsid w:val="002F10D7"/>
    <w:rsid w:val="002F1202"/>
    <w:rsid w:val="002F1B97"/>
    <w:rsid w:val="002F1CA5"/>
    <w:rsid w:val="002F1DFD"/>
    <w:rsid w:val="002F1E4E"/>
    <w:rsid w:val="002F2353"/>
    <w:rsid w:val="002F2B0C"/>
    <w:rsid w:val="002F2C1D"/>
    <w:rsid w:val="002F2F1D"/>
    <w:rsid w:val="002F47C2"/>
    <w:rsid w:val="002F4961"/>
    <w:rsid w:val="002F4A9A"/>
    <w:rsid w:val="002F5B7F"/>
    <w:rsid w:val="002F61DA"/>
    <w:rsid w:val="002F672C"/>
    <w:rsid w:val="002F6BB2"/>
    <w:rsid w:val="002F708A"/>
    <w:rsid w:val="002F722B"/>
    <w:rsid w:val="002F79EC"/>
    <w:rsid w:val="00300230"/>
    <w:rsid w:val="003005CC"/>
    <w:rsid w:val="0030075B"/>
    <w:rsid w:val="00300C44"/>
    <w:rsid w:val="00300DA2"/>
    <w:rsid w:val="003014DD"/>
    <w:rsid w:val="00301981"/>
    <w:rsid w:val="00301991"/>
    <w:rsid w:val="00301C74"/>
    <w:rsid w:val="00301D75"/>
    <w:rsid w:val="00302304"/>
    <w:rsid w:val="0030267C"/>
    <w:rsid w:val="00302A1D"/>
    <w:rsid w:val="00303497"/>
    <w:rsid w:val="00303813"/>
    <w:rsid w:val="00303846"/>
    <w:rsid w:val="003041CB"/>
    <w:rsid w:val="003041D6"/>
    <w:rsid w:val="00304C52"/>
    <w:rsid w:val="00304F3B"/>
    <w:rsid w:val="00304F98"/>
    <w:rsid w:val="003051A9"/>
    <w:rsid w:val="00305FD7"/>
    <w:rsid w:val="00306093"/>
    <w:rsid w:val="00306503"/>
    <w:rsid w:val="003069D6"/>
    <w:rsid w:val="00306AE5"/>
    <w:rsid w:val="00307FBE"/>
    <w:rsid w:val="003103BA"/>
    <w:rsid w:val="00310D00"/>
    <w:rsid w:val="003119AA"/>
    <w:rsid w:val="00311EBF"/>
    <w:rsid w:val="003122A2"/>
    <w:rsid w:val="00312345"/>
    <w:rsid w:val="00312B56"/>
    <w:rsid w:val="00314448"/>
    <w:rsid w:val="0031558C"/>
    <w:rsid w:val="00315755"/>
    <w:rsid w:val="00315952"/>
    <w:rsid w:val="00315DCF"/>
    <w:rsid w:val="00316107"/>
    <w:rsid w:val="00316767"/>
    <w:rsid w:val="003169C4"/>
    <w:rsid w:val="00316B20"/>
    <w:rsid w:val="00317248"/>
    <w:rsid w:val="003175FA"/>
    <w:rsid w:val="003178A4"/>
    <w:rsid w:val="00317960"/>
    <w:rsid w:val="00320683"/>
    <w:rsid w:val="00320B50"/>
    <w:rsid w:val="0032108A"/>
    <w:rsid w:val="0032148C"/>
    <w:rsid w:val="0032190A"/>
    <w:rsid w:val="00322490"/>
    <w:rsid w:val="00322E6B"/>
    <w:rsid w:val="00323C65"/>
    <w:rsid w:val="0032471B"/>
    <w:rsid w:val="003249F1"/>
    <w:rsid w:val="00324D6F"/>
    <w:rsid w:val="00324EA4"/>
    <w:rsid w:val="00327520"/>
    <w:rsid w:val="003275E0"/>
    <w:rsid w:val="003276C4"/>
    <w:rsid w:val="003276CD"/>
    <w:rsid w:val="00327AC0"/>
    <w:rsid w:val="00327B5B"/>
    <w:rsid w:val="00327C8C"/>
    <w:rsid w:val="0033026F"/>
    <w:rsid w:val="00330310"/>
    <w:rsid w:val="0033038E"/>
    <w:rsid w:val="003305BB"/>
    <w:rsid w:val="00330A97"/>
    <w:rsid w:val="00330E72"/>
    <w:rsid w:val="00330FED"/>
    <w:rsid w:val="00331B39"/>
    <w:rsid w:val="00331CB7"/>
    <w:rsid w:val="00331E70"/>
    <w:rsid w:val="00332341"/>
    <w:rsid w:val="003327FB"/>
    <w:rsid w:val="00332910"/>
    <w:rsid w:val="00333530"/>
    <w:rsid w:val="0033413E"/>
    <w:rsid w:val="00334218"/>
    <w:rsid w:val="003348AC"/>
    <w:rsid w:val="00334A34"/>
    <w:rsid w:val="00334C49"/>
    <w:rsid w:val="00334CB4"/>
    <w:rsid w:val="0033518A"/>
    <w:rsid w:val="00335388"/>
    <w:rsid w:val="0033588A"/>
    <w:rsid w:val="00336529"/>
    <w:rsid w:val="00336E6A"/>
    <w:rsid w:val="00337AF1"/>
    <w:rsid w:val="003403E6"/>
    <w:rsid w:val="00340682"/>
    <w:rsid w:val="0034084B"/>
    <w:rsid w:val="003411B2"/>
    <w:rsid w:val="00341264"/>
    <w:rsid w:val="00341394"/>
    <w:rsid w:val="003419DE"/>
    <w:rsid w:val="00341C96"/>
    <w:rsid w:val="0034206D"/>
    <w:rsid w:val="00342766"/>
    <w:rsid w:val="00342824"/>
    <w:rsid w:val="00342D57"/>
    <w:rsid w:val="003432A3"/>
    <w:rsid w:val="00343702"/>
    <w:rsid w:val="00343AAF"/>
    <w:rsid w:val="00343B03"/>
    <w:rsid w:val="00343B49"/>
    <w:rsid w:val="00343F08"/>
    <w:rsid w:val="00343FB6"/>
    <w:rsid w:val="003445D1"/>
    <w:rsid w:val="0034465E"/>
    <w:rsid w:val="00344A31"/>
    <w:rsid w:val="00344E3F"/>
    <w:rsid w:val="003451B2"/>
    <w:rsid w:val="00346068"/>
    <w:rsid w:val="00346589"/>
    <w:rsid w:val="00347251"/>
    <w:rsid w:val="00347898"/>
    <w:rsid w:val="003501F2"/>
    <w:rsid w:val="0035030A"/>
    <w:rsid w:val="00350351"/>
    <w:rsid w:val="00350BBC"/>
    <w:rsid w:val="00350C07"/>
    <w:rsid w:val="00351E01"/>
    <w:rsid w:val="003520F7"/>
    <w:rsid w:val="00352111"/>
    <w:rsid w:val="00352B15"/>
    <w:rsid w:val="003535C8"/>
    <w:rsid w:val="00353F44"/>
    <w:rsid w:val="003540CC"/>
    <w:rsid w:val="00354624"/>
    <w:rsid w:val="003548B3"/>
    <w:rsid w:val="00354C05"/>
    <w:rsid w:val="00354C8F"/>
    <w:rsid w:val="0035530D"/>
    <w:rsid w:val="00355460"/>
    <w:rsid w:val="00355F4F"/>
    <w:rsid w:val="00356866"/>
    <w:rsid w:val="00356C7B"/>
    <w:rsid w:val="00356E0D"/>
    <w:rsid w:val="00356F4E"/>
    <w:rsid w:val="003570D6"/>
    <w:rsid w:val="003578CD"/>
    <w:rsid w:val="00360752"/>
    <w:rsid w:val="00360CF3"/>
    <w:rsid w:val="00360E12"/>
    <w:rsid w:val="0036119A"/>
    <w:rsid w:val="00361CD6"/>
    <w:rsid w:val="003625C4"/>
    <w:rsid w:val="0036261B"/>
    <w:rsid w:val="00362691"/>
    <w:rsid w:val="003626ED"/>
    <w:rsid w:val="00362DB8"/>
    <w:rsid w:val="003635BF"/>
    <w:rsid w:val="003636B1"/>
    <w:rsid w:val="003639DB"/>
    <w:rsid w:val="00363ECD"/>
    <w:rsid w:val="00364692"/>
    <w:rsid w:val="0036488A"/>
    <w:rsid w:val="00364974"/>
    <w:rsid w:val="00364C74"/>
    <w:rsid w:val="00365799"/>
    <w:rsid w:val="00365B67"/>
    <w:rsid w:val="00366660"/>
    <w:rsid w:val="00366688"/>
    <w:rsid w:val="003666F7"/>
    <w:rsid w:val="003667D9"/>
    <w:rsid w:val="00366980"/>
    <w:rsid w:val="00366BBB"/>
    <w:rsid w:val="00367B1A"/>
    <w:rsid w:val="00367BCB"/>
    <w:rsid w:val="00371797"/>
    <w:rsid w:val="0037186F"/>
    <w:rsid w:val="00371D3E"/>
    <w:rsid w:val="00371D60"/>
    <w:rsid w:val="003720BE"/>
    <w:rsid w:val="00372576"/>
    <w:rsid w:val="003726D6"/>
    <w:rsid w:val="00372928"/>
    <w:rsid w:val="00372D9D"/>
    <w:rsid w:val="003730A0"/>
    <w:rsid w:val="00373142"/>
    <w:rsid w:val="00373887"/>
    <w:rsid w:val="00373936"/>
    <w:rsid w:val="0037394E"/>
    <w:rsid w:val="00374EA8"/>
    <w:rsid w:val="003758B6"/>
    <w:rsid w:val="00375E6B"/>
    <w:rsid w:val="00376000"/>
    <w:rsid w:val="0037641B"/>
    <w:rsid w:val="00377052"/>
    <w:rsid w:val="003774D2"/>
    <w:rsid w:val="003776C0"/>
    <w:rsid w:val="00377967"/>
    <w:rsid w:val="00377A75"/>
    <w:rsid w:val="00377BCF"/>
    <w:rsid w:val="00377CC6"/>
    <w:rsid w:val="00380081"/>
    <w:rsid w:val="00380288"/>
    <w:rsid w:val="00380DBE"/>
    <w:rsid w:val="003814C2"/>
    <w:rsid w:val="00382F55"/>
    <w:rsid w:val="00383720"/>
    <w:rsid w:val="00383954"/>
    <w:rsid w:val="00383ABA"/>
    <w:rsid w:val="00384121"/>
    <w:rsid w:val="003849F3"/>
    <w:rsid w:val="00384D88"/>
    <w:rsid w:val="003853AB"/>
    <w:rsid w:val="0038555C"/>
    <w:rsid w:val="003855A0"/>
    <w:rsid w:val="003859D4"/>
    <w:rsid w:val="00385A1D"/>
    <w:rsid w:val="003862BB"/>
    <w:rsid w:val="00386302"/>
    <w:rsid w:val="00386365"/>
    <w:rsid w:val="003867FE"/>
    <w:rsid w:val="00386ADD"/>
    <w:rsid w:val="00387134"/>
    <w:rsid w:val="00387308"/>
    <w:rsid w:val="00387347"/>
    <w:rsid w:val="0038759C"/>
    <w:rsid w:val="00390050"/>
    <w:rsid w:val="003902D2"/>
    <w:rsid w:val="00390435"/>
    <w:rsid w:val="00390459"/>
    <w:rsid w:val="00390703"/>
    <w:rsid w:val="003912D6"/>
    <w:rsid w:val="00391AF7"/>
    <w:rsid w:val="00391D04"/>
    <w:rsid w:val="00391D60"/>
    <w:rsid w:val="00392244"/>
    <w:rsid w:val="0039307E"/>
    <w:rsid w:val="00393201"/>
    <w:rsid w:val="003935D3"/>
    <w:rsid w:val="00393C3F"/>
    <w:rsid w:val="003943AD"/>
    <w:rsid w:val="00394472"/>
    <w:rsid w:val="00394C13"/>
    <w:rsid w:val="00394D4D"/>
    <w:rsid w:val="00395261"/>
    <w:rsid w:val="003953DC"/>
    <w:rsid w:val="0039551E"/>
    <w:rsid w:val="0039562B"/>
    <w:rsid w:val="00395859"/>
    <w:rsid w:val="00395B04"/>
    <w:rsid w:val="00396615"/>
    <w:rsid w:val="00396F2B"/>
    <w:rsid w:val="00397786"/>
    <w:rsid w:val="00397C88"/>
    <w:rsid w:val="003A0456"/>
    <w:rsid w:val="003A0676"/>
    <w:rsid w:val="003A0689"/>
    <w:rsid w:val="003A19BF"/>
    <w:rsid w:val="003A1E7E"/>
    <w:rsid w:val="003A20E1"/>
    <w:rsid w:val="003A24A1"/>
    <w:rsid w:val="003A3068"/>
    <w:rsid w:val="003A3191"/>
    <w:rsid w:val="003A3237"/>
    <w:rsid w:val="003A3318"/>
    <w:rsid w:val="003A417D"/>
    <w:rsid w:val="003A4449"/>
    <w:rsid w:val="003A46C8"/>
    <w:rsid w:val="003A4F84"/>
    <w:rsid w:val="003A50BA"/>
    <w:rsid w:val="003A5345"/>
    <w:rsid w:val="003A5370"/>
    <w:rsid w:val="003A540E"/>
    <w:rsid w:val="003A5581"/>
    <w:rsid w:val="003A5FE9"/>
    <w:rsid w:val="003A61D1"/>
    <w:rsid w:val="003A659D"/>
    <w:rsid w:val="003A720E"/>
    <w:rsid w:val="003A72CC"/>
    <w:rsid w:val="003A7461"/>
    <w:rsid w:val="003A75EC"/>
    <w:rsid w:val="003A7DD3"/>
    <w:rsid w:val="003B0658"/>
    <w:rsid w:val="003B0726"/>
    <w:rsid w:val="003B09B8"/>
    <w:rsid w:val="003B12D2"/>
    <w:rsid w:val="003B12DB"/>
    <w:rsid w:val="003B1414"/>
    <w:rsid w:val="003B142F"/>
    <w:rsid w:val="003B160B"/>
    <w:rsid w:val="003B175A"/>
    <w:rsid w:val="003B1875"/>
    <w:rsid w:val="003B2578"/>
    <w:rsid w:val="003B2600"/>
    <w:rsid w:val="003B2907"/>
    <w:rsid w:val="003B2E6B"/>
    <w:rsid w:val="003B3FE8"/>
    <w:rsid w:val="003B41F0"/>
    <w:rsid w:val="003B4BF8"/>
    <w:rsid w:val="003B4C49"/>
    <w:rsid w:val="003B4D6E"/>
    <w:rsid w:val="003B4FBD"/>
    <w:rsid w:val="003B50D1"/>
    <w:rsid w:val="003B58E0"/>
    <w:rsid w:val="003B612D"/>
    <w:rsid w:val="003B646F"/>
    <w:rsid w:val="003B659D"/>
    <w:rsid w:val="003B68D7"/>
    <w:rsid w:val="003B6ECD"/>
    <w:rsid w:val="003B7169"/>
    <w:rsid w:val="003B7316"/>
    <w:rsid w:val="003B75E5"/>
    <w:rsid w:val="003B7AB0"/>
    <w:rsid w:val="003C04A6"/>
    <w:rsid w:val="003C0942"/>
    <w:rsid w:val="003C12E0"/>
    <w:rsid w:val="003C17DA"/>
    <w:rsid w:val="003C1F38"/>
    <w:rsid w:val="003C2795"/>
    <w:rsid w:val="003C284C"/>
    <w:rsid w:val="003C2C6A"/>
    <w:rsid w:val="003C3A8E"/>
    <w:rsid w:val="003C3E05"/>
    <w:rsid w:val="003C42AA"/>
    <w:rsid w:val="003C44D8"/>
    <w:rsid w:val="003C460E"/>
    <w:rsid w:val="003C470C"/>
    <w:rsid w:val="003C484A"/>
    <w:rsid w:val="003C5E17"/>
    <w:rsid w:val="003C60D6"/>
    <w:rsid w:val="003C63EB"/>
    <w:rsid w:val="003C63F6"/>
    <w:rsid w:val="003C6795"/>
    <w:rsid w:val="003C683F"/>
    <w:rsid w:val="003C68C0"/>
    <w:rsid w:val="003C6E21"/>
    <w:rsid w:val="003D01B4"/>
    <w:rsid w:val="003D06F1"/>
    <w:rsid w:val="003D08D1"/>
    <w:rsid w:val="003D0E52"/>
    <w:rsid w:val="003D0EF8"/>
    <w:rsid w:val="003D0F4D"/>
    <w:rsid w:val="003D10DF"/>
    <w:rsid w:val="003D12B8"/>
    <w:rsid w:val="003D1498"/>
    <w:rsid w:val="003D1DBF"/>
    <w:rsid w:val="003D1DCD"/>
    <w:rsid w:val="003D2869"/>
    <w:rsid w:val="003D312A"/>
    <w:rsid w:val="003D3264"/>
    <w:rsid w:val="003D3354"/>
    <w:rsid w:val="003D3528"/>
    <w:rsid w:val="003D360A"/>
    <w:rsid w:val="003D40AF"/>
    <w:rsid w:val="003D41AD"/>
    <w:rsid w:val="003D458B"/>
    <w:rsid w:val="003D4A84"/>
    <w:rsid w:val="003D4BA5"/>
    <w:rsid w:val="003D51A8"/>
    <w:rsid w:val="003D52E8"/>
    <w:rsid w:val="003D5B61"/>
    <w:rsid w:val="003D5D73"/>
    <w:rsid w:val="003D66D2"/>
    <w:rsid w:val="003D6D2E"/>
    <w:rsid w:val="003D793B"/>
    <w:rsid w:val="003D7E40"/>
    <w:rsid w:val="003E024B"/>
    <w:rsid w:val="003E0B9F"/>
    <w:rsid w:val="003E0C79"/>
    <w:rsid w:val="003E0D44"/>
    <w:rsid w:val="003E10CB"/>
    <w:rsid w:val="003E25E5"/>
    <w:rsid w:val="003E3D33"/>
    <w:rsid w:val="003E3DBC"/>
    <w:rsid w:val="003E3E8F"/>
    <w:rsid w:val="003E4C4B"/>
    <w:rsid w:val="003E51A5"/>
    <w:rsid w:val="003E5BDD"/>
    <w:rsid w:val="003E5CD9"/>
    <w:rsid w:val="003E615B"/>
    <w:rsid w:val="003E6C30"/>
    <w:rsid w:val="003E6E07"/>
    <w:rsid w:val="003E71B5"/>
    <w:rsid w:val="003E7325"/>
    <w:rsid w:val="003E79B9"/>
    <w:rsid w:val="003E7ABC"/>
    <w:rsid w:val="003F0091"/>
    <w:rsid w:val="003F009D"/>
    <w:rsid w:val="003F02EE"/>
    <w:rsid w:val="003F0C6D"/>
    <w:rsid w:val="003F0CE1"/>
    <w:rsid w:val="003F0EC9"/>
    <w:rsid w:val="003F1540"/>
    <w:rsid w:val="003F1706"/>
    <w:rsid w:val="003F195F"/>
    <w:rsid w:val="003F1CC0"/>
    <w:rsid w:val="003F2060"/>
    <w:rsid w:val="003F262C"/>
    <w:rsid w:val="003F277F"/>
    <w:rsid w:val="003F2894"/>
    <w:rsid w:val="003F29AF"/>
    <w:rsid w:val="003F2DC1"/>
    <w:rsid w:val="003F2F21"/>
    <w:rsid w:val="003F3169"/>
    <w:rsid w:val="003F3FB1"/>
    <w:rsid w:val="003F4897"/>
    <w:rsid w:val="003F4FEC"/>
    <w:rsid w:val="003F516D"/>
    <w:rsid w:val="003F5483"/>
    <w:rsid w:val="003F56CC"/>
    <w:rsid w:val="003F5801"/>
    <w:rsid w:val="003F5DAA"/>
    <w:rsid w:val="003F5E01"/>
    <w:rsid w:val="003F5F7B"/>
    <w:rsid w:val="003F6636"/>
    <w:rsid w:val="003F6A4A"/>
    <w:rsid w:val="003F6F48"/>
    <w:rsid w:val="003F6F62"/>
    <w:rsid w:val="003F706E"/>
    <w:rsid w:val="003F73EA"/>
    <w:rsid w:val="003F7CD0"/>
    <w:rsid w:val="003F7D1A"/>
    <w:rsid w:val="003F7F14"/>
    <w:rsid w:val="004000B9"/>
    <w:rsid w:val="004004B8"/>
    <w:rsid w:val="0040058B"/>
    <w:rsid w:val="00400600"/>
    <w:rsid w:val="004007CD"/>
    <w:rsid w:val="0040119A"/>
    <w:rsid w:val="004012E6"/>
    <w:rsid w:val="00401D97"/>
    <w:rsid w:val="0040364D"/>
    <w:rsid w:val="00403A2B"/>
    <w:rsid w:val="00403B4E"/>
    <w:rsid w:val="004045E2"/>
    <w:rsid w:val="004046D8"/>
    <w:rsid w:val="0040492F"/>
    <w:rsid w:val="00404B98"/>
    <w:rsid w:val="00405181"/>
    <w:rsid w:val="00405782"/>
    <w:rsid w:val="0040584C"/>
    <w:rsid w:val="00406015"/>
    <w:rsid w:val="004071DE"/>
    <w:rsid w:val="004071EA"/>
    <w:rsid w:val="00407708"/>
    <w:rsid w:val="00407959"/>
    <w:rsid w:val="00407973"/>
    <w:rsid w:val="004104C3"/>
    <w:rsid w:val="004108A7"/>
    <w:rsid w:val="00410F0C"/>
    <w:rsid w:val="00411908"/>
    <w:rsid w:val="00411FF9"/>
    <w:rsid w:val="004121BD"/>
    <w:rsid w:val="00412719"/>
    <w:rsid w:val="0041320D"/>
    <w:rsid w:val="00413378"/>
    <w:rsid w:val="00413665"/>
    <w:rsid w:val="00413722"/>
    <w:rsid w:val="0041376B"/>
    <w:rsid w:val="00413B59"/>
    <w:rsid w:val="00414670"/>
    <w:rsid w:val="00415521"/>
    <w:rsid w:val="004158F9"/>
    <w:rsid w:val="004159EA"/>
    <w:rsid w:val="0041618C"/>
    <w:rsid w:val="0041659E"/>
    <w:rsid w:val="004166C0"/>
    <w:rsid w:val="00416CB1"/>
    <w:rsid w:val="004172A4"/>
    <w:rsid w:val="004174D8"/>
    <w:rsid w:val="00417571"/>
    <w:rsid w:val="00417DD8"/>
    <w:rsid w:val="00420CD9"/>
    <w:rsid w:val="004212E6"/>
    <w:rsid w:val="00421518"/>
    <w:rsid w:val="004215C8"/>
    <w:rsid w:val="00422680"/>
    <w:rsid w:val="00422A2C"/>
    <w:rsid w:val="00422B98"/>
    <w:rsid w:val="00422FF6"/>
    <w:rsid w:val="00423668"/>
    <w:rsid w:val="00424227"/>
    <w:rsid w:val="00424519"/>
    <w:rsid w:val="00424D56"/>
    <w:rsid w:val="00425814"/>
    <w:rsid w:val="00425BE8"/>
    <w:rsid w:val="00425C5F"/>
    <w:rsid w:val="00426067"/>
    <w:rsid w:val="00426286"/>
    <w:rsid w:val="004274D3"/>
    <w:rsid w:val="004276B8"/>
    <w:rsid w:val="00427798"/>
    <w:rsid w:val="00430960"/>
    <w:rsid w:val="00431C4A"/>
    <w:rsid w:val="00432850"/>
    <w:rsid w:val="00432892"/>
    <w:rsid w:val="00433535"/>
    <w:rsid w:val="004338D4"/>
    <w:rsid w:val="00434317"/>
    <w:rsid w:val="0043472E"/>
    <w:rsid w:val="00434834"/>
    <w:rsid w:val="00434ABF"/>
    <w:rsid w:val="00435342"/>
    <w:rsid w:val="00435CBA"/>
    <w:rsid w:val="00435F85"/>
    <w:rsid w:val="00436695"/>
    <w:rsid w:val="00436DF1"/>
    <w:rsid w:val="00436E0B"/>
    <w:rsid w:val="00436E61"/>
    <w:rsid w:val="00436ECB"/>
    <w:rsid w:val="0043714B"/>
    <w:rsid w:val="004374E9"/>
    <w:rsid w:val="00437D27"/>
    <w:rsid w:val="00440E9B"/>
    <w:rsid w:val="00441520"/>
    <w:rsid w:val="004415CE"/>
    <w:rsid w:val="00441922"/>
    <w:rsid w:val="00441A6D"/>
    <w:rsid w:val="00441D98"/>
    <w:rsid w:val="00441E87"/>
    <w:rsid w:val="004427F7"/>
    <w:rsid w:val="004428EF"/>
    <w:rsid w:val="00442A58"/>
    <w:rsid w:val="00442AE5"/>
    <w:rsid w:val="00442E56"/>
    <w:rsid w:val="004431DE"/>
    <w:rsid w:val="00443562"/>
    <w:rsid w:val="00443751"/>
    <w:rsid w:val="00443B33"/>
    <w:rsid w:val="00443BCC"/>
    <w:rsid w:val="00443C97"/>
    <w:rsid w:val="00443D9B"/>
    <w:rsid w:val="00444065"/>
    <w:rsid w:val="004448CC"/>
    <w:rsid w:val="00444E84"/>
    <w:rsid w:val="00444EE6"/>
    <w:rsid w:val="004451E3"/>
    <w:rsid w:val="00445C6A"/>
    <w:rsid w:val="00446080"/>
    <w:rsid w:val="00446BF4"/>
    <w:rsid w:val="00446D42"/>
    <w:rsid w:val="0044784D"/>
    <w:rsid w:val="00447E77"/>
    <w:rsid w:val="004507FD"/>
    <w:rsid w:val="00450E57"/>
    <w:rsid w:val="00450EEA"/>
    <w:rsid w:val="004511C4"/>
    <w:rsid w:val="00451267"/>
    <w:rsid w:val="004519A4"/>
    <w:rsid w:val="00451B39"/>
    <w:rsid w:val="00451B4D"/>
    <w:rsid w:val="00451B94"/>
    <w:rsid w:val="00452127"/>
    <w:rsid w:val="00452D8C"/>
    <w:rsid w:val="00452F2D"/>
    <w:rsid w:val="004533F7"/>
    <w:rsid w:val="00453902"/>
    <w:rsid w:val="004542FA"/>
    <w:rsid w:val="004545C5"/>
    <w:rsid w:val="0045462A"/>
    <w:rsid w:val="00454B0C"/>
    <w:rsid w:val="00454E5C"/>
    <w:rsid w:val="00455A44"/>
    <w:rsid w:val="00456CA0"/>
    <w:rsid w:val="00456FC8"/>
    <w:rsid w:val="004571EC"/>
    <w:rsid w:val="00457367"/>
    <w:rsid w:val="004579FE"/>
    <w:rsid w:val="00457B4C"/>
    <w:rsid w:val="00457E0E"/>
    <w:rsid w:val="0046041E"/>
    <w:rsid w:val="00460B4B"/>
    <w:rsid w:val="00460EC2"/>
    <w:rsid w:val="00460F27"/>
    <w:rsid w:val="004610C4"/>
    <w:rsid w:val="004616C2"/>
    <w:rsid w:val="00461C34"/>
    <w:rsid w:val="00461D48"/>
    <w:rsid w:val="00461D4A"/>
    <w:rsid w:val="00461D83"/>
    <w:rsid w:val="004628BF"/>
    <w:rsid w:val="00462A67"/>
    <w:rsid w:val="00462E7D"/>
    <w:rsid w:val="004631ED"/>
    <w:rsid w:val="004633DA"/>
    <w:rsid w:val="004635E3"/>
    <w:rsid w:val="004636CC"/>
    <w:rsid w:val="00463D6A"/>
    <w:rsid w:val="00463E7F"/>
    <w:rsid w:val="00464576"/>
    <w:rsid w:val="004646D7"/>
    <w:rsid w:val="00464AAC"/>
    <w:rsid w:val="00465F8B"/>
    <w:rsid w:val="00466031"/>
    <w:rsid w:val="004661C8"/>
    <w:rsid w:val="004661ED"/>
    <w:rsid w:val="00466412"/>
    <w:rsid w:val="00466631"/>
    <w:rsid w:val="00466C04"/>
    <w:rsid w:val="0047067C"/>
    <w:rsid w:val="004707F8"/>
    <w:rsid w:val="00470FF6"/>
    <w:rsid w:val="00471026"/>
    <w:rsid w:val="00471073"/>
    <w:rsid w:val="0047209E"/>
    <w:rsid w:val="004722E8"/>
    <w:rsid w:val="00472587"/>
    <w:rsid w:val="00472690"/>
    <w:rsid w:val="00472A2E"/>
    <w:rsid w:val="00472C63"/>
    <w:rsid w:val="00472D72"/>
    <w:rsid w:val="00472DF8"/>
    <w:rsid w:val="004738C5"/>
    <w:rsid w:val="00473CB7"/>
    <w:rsid w:val="00474BBA"/>
    <w:rsid w:val="00474FDA"/>
    <w:rsid w:val="004750ED"/>
    <w:rsid w:val="00475118"/>
    <w:rsid w:val="00475CDC"/>
    <w:rsid w:val="00475D82"/>
    <w:rsid w:val="00475F1D"/>
    <w:rsid w:val="0047655D"/>
    <w:rsid w:val="00476963"/>
    <w:rsid w:val="00476B39"/>
    <w:rsid w:val="00476BEC"/>
    <w:rsid w:val="00477078"/>
    <w:rsid w:val="0047790D"/>
    <w:rsid w:val="00480C9B"/>
    <w:rsid w:val="00480DFC"/>
    <w:rsid w:val="0048178D"/>
    <w:rsid w:val="00481E7E"/>
    <w:rsid w:val="00482799"/>
    <w:rsid w:val="00482906"/>
    <w:rsid w:val="00482B2F"/>
    <w:rsid w:val="00482DA4"/>
    <w:rsid w:val="00482E18"/>
    <w:rsid w:val="0048338D"/>
    <w:rsid w:val="00483A66"/>
    <w:rsid w:val="00484262"/>
    <w:rsid w:val="0048466F"/>
    <w:rsid w:val="00484776"/>
    <w:rsid w:val="00484BD5"/>
    <w:rsid w:val="00485243"/>
    <w:rsid w:val="00485344"/>
    <w:rsid w:val="0048552C"/>
    <w:rsid w:val="004859B4"/>
    <w:rsid w:val="00485D3F"/>
    <w:rsid w:val="00486CDE"/>
    <w:rsid w:val="0048796B"/>
    <w:rsid w:val="00487A19"/>
    <w:rsid w:val="0049041E"/>
    <w:rsid w:val="00490705"/>
    <w:rsid w:val="00490D45"/>
    <w:rsid w:val="00490FDA"/>
    <w:rsid w:val="00491018"/>
    <w:rsid w:val="0049104A"/>
    <w:rsid w:val="0049126C"/>
    <w:rsid w:val="0049150C"/>
    <w:rsid w:val="00491580"/>
    <w:rsid w:val="00491F41"/>
    <w:rsid w:val="0049295B"/>
    <w:rsid w:val="00492D83"/>
    <w:rsid w:val="00493EA2"/>
    <w:rsid w:val="00493FB8"/>
    <w:rsid w:val="0049455F"/>
    <w:rsid w:val="00494FBA"/>
    <w:rsid w:val="004950BB"/>
    <w:rsid w:val="00495170"/>
    <w:rsid w:val="00495212"/>
    <w:rsid w:val="004953D4"/>
    <w:rsid w:val="0049560E"/>
    <w:rsid w:val="0049642F"/>
    <w:rsid w:val="00496B26"/>
    <w:rsid w:val="00496D1E"/>
    <w:rsid w:val="00496F2D"/>
    <w:rsid w:val="00497008"/>
    <w:rsid w:val="00497491"/>
    <w:rsid w:val="00497A8F"/>
    <w:rsid w:val="004A004B"/>
    <w:rsid w:val="004A0326"/>
    <w:rsid w:val="004A0F7E"/>
    <w:rsid w:val="004A1792"/>
    <w:rsid w:val="004A197A"/>
    <w:rsid w:val="004A2159"/>
    <w:rsid w:val="004A268B"/>
    <w:rsid w:val="004A28DE"/>
    <w:rsid w:val="004A2CB7"/>
    <w:rsid w:val="004A4476"/>
    <w:rsid w:val="004A471B"/>
    <w:rsid w:val="004A47E6"/>
    <w:rsid w:val="004A4DE6"/>
    <w:rsid w:val="004A501D"/>
    <w:rsid w:val="004A51BF"/>
    <w:rsid w:val="004A5A50"/>
    <w:rsid w:val="004A5BCC"/>
    <w:rsid w:val="004A5E16"/>
    <w:rsid w:val="004A6054"/>
    <w:rsid w:val="004A642F"/>
    <w:rsid w:val="004A64DC"/>
    <w:rsid w:val="004A68D0"/>
    <w:rsid w:val="004A75BE"/>
    <w:rsid w:val="004A75DE"/>
    <w:rsid w:val="004A7631"/>
    <w:rsid w:val="004A77E3"/>
    <w:rsid w:val="004A7D4C"/>
    <w:rsid w:val="004A7D57"/>
    <w:rsid w:val="004B0150"/>
    <w:rsid w:val="004B01BD"/>
    <w:rsid w:val="004B026F"/>
    <w:rsid w:val="004B0DFA"/>
    <w:rsid w:val="004B139B"/>
    <w:rsid w:val="004B1534"/>
    <w:rsid w:val="004B1575"/>
    <w:rsid w:val="004B215E"/>
    <w:rsid w:val="004B2B77"/>
    <w:rsid w:val="004B32B0"/>
    <w:rsid w:val="004B4459"/>
    <w:rsid w:val="004B4756"/>
    <w:rsid w:val="004B4898"/>
    <w:rsid w:val="004B4DE9"/>
    <w:rsid w:val="004B4EDF"/>
    <w:rsid w:val="004B7093"/>
    <w:rsid w:val="004B712F"/>
    <w:rsid w:val="004B78BD"/>
    <w:rsid w:val="004B79DA"/>
    <w:rsid w:val="004C0155"/>
    <w:rsid w:val="004C04DD"/>
    <w:rsid w:val="004C06F8"/>
    <w:rsid w:val="004C0AAF"/>
    <w:rsid w:val="004C18F9"/>
    <w:rsid w:val="004C1977"/>
    <w:rsid w:val="004C19AF"/>
    <w:rsid w:val="004C1B6D"/>
    <w:rsid w:val="004C1EC4"/>
    <w:rsid w:val="004C23F8"/>
    <w:rsid w:val="004C2769"/>
    <w:rsid w:val="004C3AF2"/>
    <w:rsid w:val="004C3CA8"/>
    <w:rsid w:val="004C3D42"/>
    <w:rsid w:val="004C3FE5"/>
    <w:rsid w:val="004C49CB"/>
    <w:rsid w:val="004C4B44"/>
    <w:rsid w:val="004C4B83"/>
    <w:rsid w:val="004C4C5E"/>
    <w:rsid w:val="004C4C8C"/>
    <w:rsid w:val="004C5141"/>
    <w:rsid w:val="004C52AF"/>
    <w:rsid w:val="004C5564"/>
    <w:rsid w:val="004C57FD"/>
    <w:rsid w:val="004C5964"/>
    <w:rsid w:val="004C6485"/>
    <w:rsid w:val="004C658D"/>
    <w:rsid w:val="004C6772"/>
    <w:rsid w:val="004C6D48"/>
    <w:rsid w:val="004C75D1"/>
    <w:rsid w:val="004C7780"/>
    <w:rsid w:val="004D03E7"/>
    <w:rsid w:val="004D0A18"/>
    <w:rsid w:val="004D0B11"/>
    <w:rsid w:val="004D0E1B"/>
    <w:rsid w:val="004D141B"/>
    <w:rsid w:val="004D149F"/>
    <w:rsid w:val="004D14D8"/>
    <w:rsid w:val="004D19C2"/>
    <w:rsid w:val="004D2DF3"/>
    <w:rsid w:val="004D2FE3"/>
    <w:rsid w:val="004D3004"/>
    <w:rsid w:val="004D396D"/>
    <w:rsid w:val="004D43FC"/>
    <w:rsid w:val="004D4E06"/>
    <w:rsid w:val="004D5540"/>
    <w:rsid w:val="004D5B9B"/>
    <w:rsid w:val="004D6068"/>
    <w:rsid w:val="004D6C64"/>
    <w:rsid w:val="004D7053"/>
    <w:rsid w:val="004D7057"/>
    <w:rsid w:val="004D708E"/>
    <w:rsid w:val="004D72BE"/>
    <w:rsid w:val="004D79A7"/>
    <w:rsid w:val="004D7EE8"/>
    <w:rsid w:val="004E01D8"/>
    <w:rsid w:val="004E06B0"/>
    <w:rsid w:val="004E0738"/>
    <w:rsid w:val="004E090A"/>
    <w:rsid w:val="004E0952"/>
    <w:rsid w:val="004E1AE8"/>
    <w:rsid w:val="004E1D47"/>
    <w:rsid w:val="004E1D4A"/>
    <w:rsid w:val="004E1E5E"/>
    <w:rsid w:val="004E20B0"/>
    <w:rsid w:val="004E2852"/>
    <w:rsid w:val="004E29DC"/>
    <w:rsid w:val="004E2E43"/>
    <w:rsid w:val="004E2E4D"/>
    <w:rsid w:val="004E2F04"/>
    <w:rsid w:val="004E2FF1"/>
    <w:rsid w:val="004E3AAB"/>
    <w:rsid w:val="004E3D61"/>
    <w:rsid w:val="004E469E"/>
    <w:rsid w:val="004E4913"/>
    <w:rsid w:val="004E4A2F"/>
    <w:rsid w:val="004E4BB0"/>
    <w:rsid w:val="004E4CAF"/>
    <w:rsid w:val="004E50E0"/>
    <w:rsid w:val="004E583B"/>
    <w:rsid w:val="004E697B"/>
    <w:rsid w:val="004E6BEE"/>
    <w:rsid w:val="004E6E7D"/>
    <w:rsid w:val="004E704E"/>
    <w:rsid w:val="004E77D7"/>
    <w:rsid w:val="004E7A1F"/>
    <w:rsid w:val="004E7FBF"/>
    <w:rsid w:val="004F0230"/>
    <w:rsid w:val="004F11FE"/>
    <w:rsid w:val="004F1D65"/>
    <w:rsid w:val="004F2954"/>
    <w:rsid w:val="004F2ACB"/>
    <w:rsid w:val="004F2C36"/>
    <w:rsid w:val="004F2D1B"/>
    <w:rsid w:val="004F2E17"/>
    <w:rsid w:val="004F2EC2"/>
    <w:rsid w:val="004F339C"/>
    <w:rsid w:val="004F353A"/>
    <w:rsid w:val="004F3C7D"/>
    <w:rsid w:val="004F3C90"/>
    <w:rsid w:val="004F3FB7"/>
    <w:rsid w:val="004F3FD0"/>
    <w:rsid w:val="004F4211"/>
    <w:rsid w:val="004F436B"/>
    <w:rsid w:val="004F43C0"/>
    <w:rsid w:val="004F47FD"/>
    <w:rsid w:val="004F4E1F"/>
    <w:rsid w:val="004F52D2"/>
    <w:rsid w:val="004F5566"/>
    <w:rsid w:val="004F57A9"/>
    <w:rsid w:val="004F58A1"/>
    <w:rsid w:val="004F59B4"/>
    <w:rsid w:val="004F602C"/>
    <w:rsid w:val="004F6C0E"/>
    <w:rsid w:val="004F6C4F"/>
    <w:rsid w:val="004F707F"/>
    <w:rsid w:val="004F7205"/>
    <w:rsid w:val="004F7223"/>
    <w:rsid w:val="004F75F3"/>
    <w:rsid w:val="0050063D"/>
    <w:rsid w:val="005008EE"/>
    <w:rsid w:val="00500E71"/>
    <w:rsid w:val="0050117E"/>
    <w:rsid w:val="00502621"/>
    <w:rsid w:val="00502998"/>
    <w:rsid w:val="005029D4"/>
    <w:rsid w:val="00502E9D"/>
    <w:rsid w:val="005038BF"/>
    <w:rsid w:val="005038D7"/>
    <w:rsid w:val="00503AFC"/>
    <w:rsid w:val="00503F34"/>
    <w:rsid w:val="00504BF5"/>
    <w:rsid w:val="00505109"/>
    <w:rsid w:val="00505263"/>
    <w:rsid w:val="005055A1"/>
    <w:rsid w:val="00505AE5"/>
    <w:rsid w:val="00505CEF"/>
    <w:rsid w:val="00505D4F"/>
    <w:rsid w:val="00506310"/>
    <w:rsid w:val="00506DB4"/>
    <w:rsid w:val="00506F24"/>
    <w:rsid w:val="00507118"/>
    <w:rsid w:val="00507535"/>
    <w:rsid w:val="00507D78"/>
    <w:rsid w:val="00507ECE"/>
    <w:rsid w:val="00507F41"/>
    <w:rsid w:val="005102B6"/>
    <w:rsid w:val="0051070B"/>
    <w:rsid w:val="0051095C"/>
    <w:rsid w:val="00510A0A"/>
    <w:rsid w:val="00510AD8"/>
    <w:rsid w:val="00510B88"/>
    <w:rsid w:val="00510D9C"/>
    <w:rsid w:val="00510FB3"/>
    <w:rsid w:val="005116C4"/>
    <w:rsid w:val="005116FA"/>
    <w:rsid w:val="0051196F"/>
    <w:rsid w:val="00511D31"/>
    <w:rsid w:val="00512821"/>
    <w:rsid w:val="00512B4C"/>
    <w:rsid w:val="0051334D"/>
    <w:rsid w:val="005139E2"/>
    <w:rsid w:val="00514031"/>
    <w:rsid w:val="00514659"/>
    <w:rsid w:val="00514FFF"/>
    <w:rsid w:val="00515052"/>
    <w:rsid w:val="00515AB2"/>
    <w:rsid w:val="00516643"/>
    <w:rsid w:val="00516769"/>
    <w:rsid w:val="00516791"/>
    <w:rsid w:val="005167F2"/>
    <w:rsid w:val="0051685B"/>
    <w:rsid w:val="00516BA3"/>
    <w:rsid w:val="005170F6"/>
    <w:rsid w:val="00517545"/>
    <w:rsid w:val="005178FB"/>
    <w:rsid w:val="00517F72"/>
    <w:rsid w:val="00517FA3"/>
    <w:rsid w:val="00517FB0"/>
    <w:rsid w:val="0052025A"/>
    <w:rsid w:val="00520958"/>
    <w:rsid w:val="00520A22"/>
    <w:rsid w:val="00520B88"/>
    <w:rsid w:val="00520FF4"/>
    <w:rsid w:val="00521076"/>
    <w:rsid w:val="005215E4"/>
    <w:rsid w:val="00521DAA"/>
    <w:rsid w:val="005222D7"/>
    <w:rsid w:val="005225E2"/>
    <w:rsid w:val="00522B83"/>
    <w:rsid w:val="00523CF3"/>
    <w:rsid w:val="005240C7"/>
    <w:rsid w:val="0052622B"/>
    <w:rsid w:val="005265AA"/>
    <w:rsid w:val="00526B5E"/>
    <w:rsid w:val="00526ECB"/>
    <w:rsid w:val="005279B7"/>
    <w:rsid w:val="005279F4"/>
    <w:rsid w:val="005301E4"/>
    <w:rsid w:val="00530322"/>
    <w:rsid w:val="00530857"/>
    <w:rsid w:val="0053126F"/>
    <w:rsid w:val="00531726"/>
    <w:rsid w:val="005318A5"/>
    <w:rsid w:val="0053295C"/>
    <w:rsid w:val="005329DC"/>
    <w:rsid w:val="005330E3"/>
    <w:rsid w:val="00533464"/>
    <w:rsid w:val="00533AD4"/>
    <w:rsid w:val="00533E3E"/>
    <w:rsid w:val="00533E79"/>
    <w:rsid w:val="00533FAD"/>
    <w:rsid w:val="0053403D"/>
    <w:rsid w:val="0053453C"/>
    <w:rsid w:val="00534906"/>
    <w:rsid w:val="005349E2"/>
    <w:rsid w:val="00534C7E"/>
    <w:rsid w:val="005353E8"/>
    <w:rsid w:val="00535869"/>
    <w:rsid w:val="00535906"/>
    <w:rsid w:val="00535C85"/>
    <w:rsid w:val="00535E60"/>
    <w:rsid w:val="00535E85"/>
    <w:rsid w:val="00536525"/>
    <w:rsid w:val="00536F8C"/>
    <w:rsid w:val="005372E5"/>
    <w:rsid w:val="005402BD"/>
    <w:rsid w:val="005403CC"/>
    <w:rsid w:val="005408A3"/>
    <w:rsid w:val="00540D72"/>
    <w:rsid w:val="00541EF3"/>
    <w:rsid w:val="00541FC1"/>
    <w:rsid w:val="005424E4"/>
    <w:rsid w:val="00542841"/>
    <w:rsid w:val="005429BA"/>
    <w:rsid w:val="00542BED"/>
    <w:rsid w:val="00543024"/>
    <w:rsid w:val="00543499"/>
    <w:rsid w:val="00543803"/>
    <w:rsid w:val="0054394B"/>
    <w:rsid w:val="005439C6"/>
    <w:rsid w:val="00544048"/>
    <w:rsid w:val="005442C7"/>
    <w:rsid w:val="0054499C"/>
    <w:rsid w:val="005449B3"/>
    <w:rsid w:val="00544C82"/>
    <w:rsid w:val="005454FA"/>
    <w:rsid w:val="00545AD9"/>
    <w:rsid w:val="00546407"/>
    <w:rsid w:val="005468EE"/>
    <w:rsid w:val="005470D4"/>
    <w:rsid w:val="00547241"/>
    <w:rsid w:val="00547878"/>
    <w:rsid w:val="00550D60"/>
    <w:rsid w:val="00551349"/>
    <w:rsid w:val="0055165F"/>
    <w:rsid w:val="00552AE0"/>
    <w:rsid w:val="00552FEB"/>
    <w:rsid w:val="00553901"/>
    <w:rsid w:val="005540EF"/>
    <w:rsid w:val="00554376"/>
    <w:rsid w:val="0055446F"/>
    <w:rsid w:val="0055456C"/>
    <w:rsid w:val="00554F0D"/>
    <w:rsid w:val="005556DD"/>
    <w:rsid w:val="00555EBF"/>
    <w:rsid w:val="00555F22"/>
    <w:rsid w:val="0055689F"/>
    <w:rsid w:val="00556BF6"/>
    <w:rsid w:val="00557DC6"/>
    <w:rsid w:val="00557E84"/>
    <w:rsid w:val="00557F86"/>
    <w:rsid w:val="00557FCB"/>
    <w:rsid w:val="0056026B"/>
    <w:rsid w:val="005603DF"/>
    <w:rsid w:val="00560511"/>
    <w:rsid w:val="00560CD3"/>
    <w:rsid w:val="00561908"/>
    <w:rsid w:val="00561A6E"/>
    <w:rsid w:val="00561A8C"/>
    <w:rsid w:val="00561AE2"/>
    <w:rsid w:val="00561CC1"/>
    <w:rsid w:val="00561E72"/>
    <w:rsid w:val="005622E8"/>
    <w:rsid w:val="005625E3"/>
    <w:rsid w:val="005625F4"/>
    <w:rsid w:val="0056315A"/>
    <w:rsid w:val="0056432B"/>
    <w:rsid w:val="005644D3"/>
    <w:rsid w:val="00564E47"/>
    <w:rsid w:val="00565A26"/>
    <w:rsid w:val="00565AB1"/>
    <w:rsid w:val="00565BC7"/>
    <w:rsid w:val="00565DD5"/>
    <w:rsid w:val="00565F6E"/>
    <w:rsid w:val="005661C2"/>
    <w:rsid w:val="005667FC"/>
    <w:rsid w:val="00566AAB"/>
    <w:rsid w:val="00567245"/>
    <w:rsid w:val="0056765B"/>
    <w:rsid w:val="00567772"/>
    <w:rsid w:val="00567DBF"/>
    <w:rsid w:val="00570031"/>
    <w:rsid w:val="0057055C"/>
    <w:rsid w:val="005714E4"/>
    <w:rsid w:val="0057167F"/>
    <w:rsid w:val="005717E1"/>
    <w:rsid w:val="005719C8"/>
    <w:rsid w:val="00571BA4"/>
    <w:rsid w:val="00571E09"/>
    <w:rsid w:val="00571F48"/>
    <w:rsid w:val="005722A6"/>
    <w:rsid w:val="0057261A"/>
    <w:rsid w:val="005726A9"/>
    <w:rsid w:val="00572F27"/>
    <w:rsid w:val="00572F85"/>
    <w:rsid w:val="005732BA"/>
    <w:rsid w:val="00573721"/>
    <w:rsid w:val="00573E1B"/>
    <w:rsid w:val="00574684"/>
    <w:rsid w:val="00574D96"/>
    <w:rsid w:val="00574F90"/>
    <w:rsid w:val="00575420"/>
    <w:rsid w:val="005756F9"/>
    <w:rsid w:val="00575DA2"/>
    <w:rsid w:val="00576443"/>
    <w:rsid w:val="005764E5"/>
    <w:rsid w:val="005775E1"/>
    <w:rsid w:val="00577E78"/>
    <w:rsid w:val="00580681"/>
    <w:rsid w:val="00580C64"/>
    <w:rsid w:val="00580E95"/>
    <w:rsid w:val="0058135D"/>
    <w:rsid w:val="00581CE1"/>
    <w:rsid w:val="00581F3C"/>
    <w:rsid w:val="005822E7"/>
    <w:rsid w:val="00582A1F"/>
    <w:rsid w:val="00582C55"/>
    <w:rsid w:val="0058313E"/>
    <w:rsid w:val="00583900"/>
    <w:rsid w:val="00583D6D"/>
    <w:rsid w:val="00584402"/>
    <w:rsid w:val="00584A6E"/>
    <w:rsid w:val="00584AF3"/>
    <w:rsid w:val="00584E55"/>
    <w:rsid w:val="00584EAF"/>
    <w:rsid w:val="00584F0C"/>
    <w:rsid w:val="00584FBD"/>
    <w:rsid w:val="0058565E"/>
    <w:rsid w:val="005857AA"/>
    <w:rsid w:val="00585E2A"/>
    <w:rsid w:val="00586277"/>
    <w:rsid w:val="005864E6"/>
    <w:rsid w:val="00587B7E"/>
    <w:rsid w:val="00587C6C"/>
    <w:rsid w:val="00587C92"/>
    <w:rsid w:val="005909FE"/>
    <w:rsid w:val="00590A90"/>
    <w:rsid w:val="00590AA6"/>
    <w:rsid w:val="0059124D"/>
    <w:rsid w:val="00591380"/>
    <w:rsid w:val="0059254C"/>
    <w:rsid w:val="005925A9"/>
    <w:rsid w:val="00592638"/>
    <w:rsid w:val="00592D00"/>
    <w:rsid w:val="00593CAC"/>
    <w:rsid w:val="00594807"/>
    <w:rsid w:val="00594BE1"/>
    <w:rsid w:val="00594CE1"/>
    <w:rsid w:val="00594D63"/>
    <w:rsid w:val="00595DF3"/>
    <w:rsid w:val="0059678E"/>
    <w:rsid w:val="00596D83"/>
    <w:rsid w:val="005978C8"/>
    <w:rsid w:val="00597ECD"/>
    <w:rsid w:val="005A0064"/>
    <w:rsid w:val="005A0A59"/>
    <w:rsid w:val="005A0A7B"/>
    <w:rsid w:val="005A1935"/>
    <w:rsid w:val="005A1BC3"/>
    <w:rsid w:val="005A1C0B"/>
    <w:rsid w:val="005A1D82"/>
    <w:rsid w:val="005A1FA7"/>
    <w:rsid w:val="005A2039"/>
    <w:rsid w:val="005A22C1"/>
    <w:rsid w:val="005A2553"/>
    <w:rsid w:val="005A2822"/>
    <w:rsid w:val="005A2D87"/>
    <w:rsid w:val="005A3AC7"/>
    <w:rsid w:val="005A4972"/>
    <w:rsid w:val="005A4B08"/>
    <w:rsid w:val="005A5502"/>
    <w:rsid w:val="005A5E6A"/>
    <w:rsid w:val="005A62BD"/>
    <w:rsid w:val="005A64E8"/>
    <w:rsid w:val="005A6F02"/>
    <w:rsid w:val="005A7C55"/>
    <w:rsid w:val="005A7FEA"/>
    <w:rsid w:val="005B01CE"/>
    <w:rsid w:val="005B0826"/>
    <w:rsid w:val="005B12AF"/>
    <w:rsid w:val="005B13DE"/>
    <w:rsid w:val="005B1556"/>
    <w:rsid w:val="005B1CFA"/>
    <w:rsid w:val="005B21A3"/>
    <w:rsid w:val="005B22A2"/>
    <w:rsid w:val="005B22A5"/>
    <w:rsid w:val="005B253E"/>
    <w:rsid w:val="005B2820"/>
    <w:rsid w:val="005B29D6"/>
    <w:rsid w:val="005B2B61"/>
    <w:rsid w:val="005B2D69"/>
    <w:rsid w:val="005B2F86"/>
    <w:rsid w:val="005B3286"/>
    <w:rsid w:val="005B34FF"/>
    <w:rsid w:val="005B3600"/>
    <w:rsid w:val="005B3EDF"/>
    <w:rsid w:val="005B3F5C"/>
    <w:rsid w:val="005B46CA"/>
    <w:rsid w:val="005B4D6F"/>
    <w:rsid w:val="005B4F9D"/>
    <w:rsid w:val="005B5731"/>
    <w:rsid w:val="005B5837"/>
    <w:rsid w:val="005B59B6"/>
    <w:rsid w:val="005B60F3"/>
    <w:rsid w:val="005B61A8"/>
    <w:rsid w:val="005B6EBC"/>
    <w:rsid w:val="005B6F2B"/>
    <w:rsid w:val="005B7D10"/>
    <w:rsid w:val="005C0901"/>
    <w:rsid w:val="005C0B72"/>
    <w:rsid w:val="005C1548"/>
    <w:rsid w:val="005C1747"/>
    <w:rsid w:val="005C1845"/>
    <w:rsid w:val="005C21FF"/>
    <w:rsid w:val="005C2600"/>
    <w:rsid w:val="005C2AD5"/>
    <w:rsid w:val="005C2AF2"/>
    <w:rsid w:val="005C30AB"/>
    <w:rsid w:val="005C3123"/>
    <w:rsid w:val="005C39B1"/>
    <w:rsid w:val="005C3AC5"/>
    <w:rsid w:val="005C499B"/>
    <w:rsid w:val="005C4C1D"/>
    <w:rsid w:val="005C5239"/>
    <w:rsid w:val="005C53D5"/>
    <w:rsid w:val="005C5571"/>
    <w:rsid w:val="005C5583"/>
    <w:rsid w:val="005C5DC9"/>
    <w:rsid w:val="005C6292"/>
    <w:rsid w:val="005C65C5"/>
    <w:rsid w:val="005C6673"/>
    <w:rsid w:val="005C69A8"/>
    <w:rsid w:val="005C69D5"/>
    <w:rsid w:val="005C6CBB"/>
    <w:rsid w:val="005C6CC2"/>
    <w:rsid w:val="005C7208"/>
    <w:rsid w:val="005C7FC9"/>
    <w:rsid w:val="005D0B8A"/>
    <w:rsid w:val="005D188B"/>
    <w:rsid w:val="005D1AE8"/>
    <w:rsid w:val="005D2800"/>
    <w:rsid w:val="005D4031"/>
    <w:rsid w:val="005D4727"/>
    <w:rsid w:val="005D4737"/>
    <w:rsid w:val="005D4F69"/>
    <w:rsid w:val="005D5789"/>
    <w:rsid w:val="005D5B55"/>
    <w:rsid w:val="005D5F47"/>
    <w:rsid w:val="005D6011"/>
    <w:rsid w:val="005D664D"/>
    <w:rsid w:val="005D6BEB"/>
    <w:rsid w:val="005D6C36"/>
    <w:rsid w:val="005D6FAF"/>
    <w:rsid w:val="005D7832"/>
    <w:rsid w:val="005D7B95"/>
    <w:rsid w:val="005D7D1A"/>
    <w:rsid w:val="005E0AA3"/>
    <w:rsid w:val="005E0BA5"/>
    <w:rsid w:val="005E12A3"/>
    <w:rsid w:val="005E13D3"/>
    <w:rsid w:val="005E1A0A"/>
    <w:rsid w:val="005E23B4"/>
    <w:rsid w:val="005E27DC"/>
    <w:rsid w:val="005E2B35"/>
    <w:rsid w:val="005E2D87"/>
    <w:rsid w:val="005E30A1"/>
    <w:rsid w:val="005E3340"/>
    <w:rsid w:val="005E36F4"/>
    <w:rsid w:val="005E36FD"/>
    <w:rsid w:val="005E4529"/>
    <w:rsid w:val="005E4D61"/>
    <w:rsid w:val="005E5464"/>
    <w:rsid w:val="005E5876"/>
    <w:rsid w:val="005E5AF2"/>
    <w:rsid w:val="005E5F7C"/>
    <w:rsid w:val="005E6753"/>
    <w:rsid w:val="005E696B"/>
    <w:rsid w:val="005E6A3E"/>
    <w:rsid w:val="005E6B54"/>
    <w:rsid w:val="005E6D78"/>
    <w:rsid w:val="005E767E"/>
    <w:rsid w:val="005E7803"/>
    <w:rsid w:val="005E7E44"/>
    <w:rsid w:val="005F042E"/>
    <w:rsid w:val="005F04D9"/>
    <w:rsid w:val="005F0E50"/>
    <w:rsid w:val="005F0F1A"/>
    <w:rsid w:val="005F115A"/>
    <w:rsid w:val="005F11A4"/>
    <w:rsid w:val="005F17DA"/>
    <w:rsid w:val="005F18E3"/>
    <w:rsid w:val="005F1988"/>
    <w:rsid w:val="005F1EA3"/>
    <w:rsid w:val="005F1F61"/>
    <w:rsid w:val="005F1F95"/>
    <w:rsid w:val="005F20A6"/>
    <w:rsid w:val="005F257B"/>
    <w:rsid w:val="005F2A9C"/>
    <w:rsid w:val="005F2C6A"/>
    <w:rsid w:val="005F3036"/>
    <w:rsid w:val="005F30BC"/>
    <w:rsid w:val="005F3871"/>
    <w:rsid w:val="005F3902"/>
    <w:rsid w:val="005F393E"/>
    <w:rsid w:val="005F4BBD"/>
    <w:rsid w:val="005F52E9"/>
    <w:rsid w:val="005F5477"/>
    <w:rsid w:val="005F565A"/>
    <w:rsid w:val="005F5CCB"/>
    <w:rsid w:val="005F6A25"/>
    <w:rsid w:val="005F6BBA"/>
    <w:rsid w:val="005F721A"/>
    <w:rsid w:val="005F746C"/>
    <w:rsid w:val="005F75AA"/>
    <w:rsid w:val="005F774D"/>
    <w:rsid w:val="006000B0"/>
    <w:rsid w:val="00600157"/>
    <w:rsid w:val="00600638"/>
    <w:rsid w:val="00600A96"/>
    <w:rsid w:val="00601002"/>
    <w:rsid w:val="006012C3"/>
    <w:rsid w:val="006017E6"/>
    <w:rsid w:val="0060193C"/>
    <w:rsid w:val="00601A35"/>
    <w:rsid w:val="00601AAC"/>
    <w:rsid w:val="0060231C"/>
    <w:rsid w:val="006040FF"/>
    <w:rsid w:val="00604448"/>
    <w:rsid w:val="00605A43"/>
    <w:rsid w:val="00605BA2"/>
    <w:rsid w:val="00605D72"/>
    <w:rsid w:val="0060614D"/>
    <w:rsid w:val="006067B2"/>
    <w:rsid w:val="006067EC"/>
    <w:rsid w:val="00607343"/>
    <w:rsid w:val="00607650"/>
    <w:rsid w:val="006078C1"/>
    <w:rsid w:val="00607A02"/>
    <w:rsid w:val="00607AAA"/>
    <w:rsid w:val="00607B0F"/>
    <w:rsid w:val="00610BEC"/>
    <w:rsid w:val="006110A0"/>
    <w:rsid w:val="006110A3"/>
    <w:rsid w:val="00611265"/>
    <w:rsid w:val="00611691"/>
    <w:rsid w:val="00611E04"/>
    <w:rsid w:val="00612011"/>
    <w:rsid w:val="00612503"/>
    <w:rsid w:val="0061325B"/>
    <w:rsid w:val="00613481"/>
    <w:rsid w:val="0061349A"/>
    <w:rsid w:val="006135B6"/>
    <w:rsid w:val="006137C8"/>
    <w:rsid w:val="0061394C"/>
    <w:rsid w:val="00613D14"/>
    <w:rsid w:val="0061401C"/>
    <w:rsid w:val="00614187"/>
    <w:rsid w:val="00614539"/>
    <w:rsid w:val="006145B6"/>
    <w:rsid w:val="006147F1"/>
    <w:rsid w:val="0061510F"/>
    <w:rsid w:val="006152F9"/>
    <w:rsid w:val="006154EC"/>
    <w:rsid w:val="006155FA"/>
    <w:rsid w:val="006156B6"/>
    <w:rsid w:val="00615C07"/>
    <w:rsid w:val="006162D7"/>
    <w:rsid w:val="0061666E"/>
    <w:rsid w:val="00616766"/>
    <w:rsid w:val="006168CA"/>
    <w:rsid w:val="006169AC"/>
    <w:rsid w:val="006179D1"/>
    <w:rsid w:val="0062025F"/>
    <w:rsid w:val="00620B43"/>
    <w:rsid w:val="0062104C"/>
    <w:rsid w:val="00621419"/>
    <w:rsid w:val="00621CCA"/>
    <w:rsid w:val="00622643"/>
    <w:rsid w:val="00623AC4"/>
    <w:rsid w:val="00623B42"/>
    <w:rsid w:val="006242F4"/>
    <w:rsid w:val="006244DE"/>
    <w:rsid w:val="00624A87"/>
    <w:rsid w:val="00625025"/>
    <w:rsid w:val="00625AF1"/>
    <w:rsid w:val="00626323"/>
    <w:rsid w:val="006265E0"/>
    <w:rsid w:val="006267B8"/>
    <w:rsid w:val="0062703B"/>
    <w:rsid w:val="0062704C"/>
    <w:rsid w:val="00627057"/>
    <w:rsid w:val="006279EA"/>
    <w:rsid w:val="00627CA9"/>
    <w:rsid w:val="00627ED8"/>
    <w:rsid w:val="0063009C"/>
    <w:rsid w:val="006301A5"/>
    <w:rsid w:val="0063027C"/>
    <w:rsid w:val="006303D0"/>
    <w:rsid w:val="0063070C"/>
    <w:rsid w:val="006307B4"/>
    <w:rsid w:val="00630872"/>
    <w:rsid w:val="00630B74"/>
    <w:rsid w:val="00630D25"/>
    <w:rsid w:val="00630F60"/>
    <w:rsid w:val="00631574"/>
    <w:rsid w:val="00631A1D"/>
    <w:rsid w:val="006328C6"/>
    <w:rsid w:val="00633829"/>
    <w:rsid w:val="006346FE"/>
    <w:rsid w:val="00634817"/>
    <w:rsid w:val="00634DC9"/>
    <w:rsid w:val="00634E71"/>
    <w:rsid w:val="00635147"/>
    <w:rsid w:val="006351AD"/>
    <w:rsid w:val="00635997"/>
    <w:rsid w:val="00635C2F"/>
    <w:rsid w:val="00635E3E"/>
    <w:rsid w:val="006360D7"/>
    <w:rsid w:val="006363E4"/>
    <w:rsid w:val="006365B4"/>
    <w:rsid w:val="00636967"/>
    <w:rsid w:val="00636CEE"/>
    <w:rsid w:val="00636F4C"/>
    <w:rsid w:val="00637768"/>
    <w:rsid w:val="00637E2B"/>
    <w:rsid w:val="00637EFA"/>
    <w:rsid w:val="0064063B"/>
    <w:rsid w:val="00640BC8"/>
    <w:rsid w:val="00640F6E"/>
    <w:rsid w:val="006414FF"/>
    <w:rsid w:val="00641A87"/>
    <w:rsid w:val="0064267D"/>
    <w:rsid w:val="00642DEC"/>
    <w:rsid w:val="00643194"/>
    <w:rsid w:val="006431BC"/>
    <w:rsid w:val="0064355E"/>
    <w:rsid w:val="00643A12"/>
    <w:rsid w:val="00643CF3"/>
    <w:rsid w:val="00643FFF"/>
    <w:rsid w:val="00644C1B"/>
    <w:rsid w:val="00644D51"/>
    <w:rsid w:val="0064585E"/>
    <w:rsid w:val="00645994"/>
    <w:rsid w:val="00645F59"/>
    <w:rsid w:val="0064659A"/>
    <w:rsid w:val="00646C90"/>
    <w:rsid w:val="00647075"/>
    <w:rsid w:val="00647480"/>
    <w:rsid w:val="00647AF1"/>
    <w:rsid w:val="00647B2B"/>
    <w:rsid w:val="00647C92"/>
    <w:rsid w:val="006505CD"/>
    <w:rsid w:val="00650B49"/>
    <w:rsid w:val="0065116A"/>
    <w:rsid w:val="00651A5E"/>
    <w:rsid w:val="00651EF4"/>
    <w:rsid w:val="00652389"/>
    <w:rsid w:val="0065240B"/>
    <w:rsid w:val="00652C71"/>
    <w:rsid w:val="006536FA"/>
    <w:rsid w:val="00653B15"/>
    <w:rsid w:val="00654C2B"/>
    <w:rsid w:val="00654C35"/>
    <w:rsid w:val="00655300"/>
    <w:rsid w:val="00655E39"/>
    <w:rsid w:val="00656584"/>
    <w:rsid w:val="00656718"/>
    <w:rsid w:val="00657254"/>
    <w:rsid w:val="00657313"/>
    <w:rsid w:val="00657402"/>
    <w:rsid w:val="00657534"/>
    <w:rsid w:val="006575BC"/>
    <w:rsid w:val="00657C1F"/>
    <w:rsid w:val="00657D9B"/>
    <w:rsid w:val="00657E1D"/>
    <w:rsid w:val="00657F0F"/>
    <w:rsid w:val="00660A70"/>
    <w:rsid w:val="006612FC"/>
    <w:rsid w:val="00661335"/>
    <w:rsid w:val="00661989"/>
    <w:rsid w:val="00661A46"/>
    <w:rsid w:val="00661B56"/>
    <w:rsid w:val="00661BF9"/>
    <w:rsid w:val="00661CA2"/>
    <w:rsid w:val="00661FC1"/>
    <w:rsid w:val="00662795"/>
    <w:rsid w:val="00662A36"/>
    <w:rsid w:val="006630A1"/>
    <w:rsid w:val="006631CB"/>
    <w:rsid w:val="0066369F"/>
    <w:rsid w:val="00663DA3"/>
    <w:rsid w:val="00664392"/>
    <w:rsid w:val="006644DF"/>
    <w:rsid w:val="00664A9A"/>
    <w:rsid w:val="00664D13"/>
    <w:rsid w:val="006659DC"/>
    <w:rsid w:val="0066646E"/>
    <w:rsid w:val="006666CE"/>
    <w:rsid w:val="00666927"/>
    <w:rsid w:val="00666994"/>
    <w:rsid w:val="00666DCF"/>
    <w:rsid w:val="00666F46"/>
    <w:rsid w:val="00667139"/>
    <w:rsid w:val="0066715D"/>
    <w:rsid w:val="006671DD"/>
    <w:rsid w:val="00667241"/>
    <w:rsid w:val="006678BC"/>
    <w:rsid w:val="00667998"/>
    <w:rsid w:val="006679D4"/>
    <w:rsid w:val="0067004C"/>
    <w:rsid w:val="0067172C"/>
    <w:rsid w:val="00671DFF"/>
    <w:rsid w:val="006722AC"/>
    <w:rsid w:val="0067278A"/>
    <w:rsid w:val="00672A82"/>
    <w:rsid w:val="00672CDF"/>
    <w:rsid w:val="00672D84"/>
    <w:rsid w:val="00672E10"/>
    <w:rsid w:val="00673005"/>
    <w:rsid w:val="00673651"/>
    <w:rsid w:val="0067417E"/>
    <w:rsid w:val="0067433D"/>
    <w:rsid w:val="00674502"/>
    <w:rsid w:val="00675102"/>
    <w:rsid w:val="00675467"/>
    <w:rsid w:val="00675A3B"/>
    <w:rsid w:val="00676247"/>
    <w:rsid w:val="00676484"/>
    <w:rsid w:val="00676A66"/>
    <w:rsid w:val="00676F12"/>
    <w:rsid w:val="0067733B"/>
    <w:rsid w:val="0067736D"/>
    <w:rsid w:val="00677E63"/>
    <w:rsid w:val="00680025"/>
    <w:rsid w:val="00680C04"/>
    <w:rsid w:val="006811ED"/>
    <w:rsid w:val="00681256"/>
    <w:rsid w:val="00681D61"/>
    <w:rsid w:val="006821AC"/>
    <w:rsid w:val="00682252"/>
    <w:rsid w:val="00682489"/>
    <w:rsid w:val="00682642"/>
    <w:rsid w:val="00683127"/>
    <w:rsid w:val="00683736"/>
    <w:rsid w:val="0068395E"/>
    <w:rsid w:val="00684343"/>
    <w:rsid w:val="0068449B"/>
    <w:rsid w:val="006849F8"/>
    <w:rsid w:val="00685122"/>
    <w:rsid w:val="00685428"/>
    <w:rsid w:val="006855E1"/>
    <w:rsid w:val="00685F3C"/>
    <w:rsid w:val="00686587"/>
    <w:rsid w:val="006869FB"/>
    <w:rsid w:val="00686FBF"/>
    <w:rsid w:val="0068713E"/>
    <w:rsid w:val="0068742A"/>
    <w:rsid w:val="00687477"/>
    <w:rsid w:val="0068790B"/>
    <w:rsid w:val="006903E9"/>
    <w:rsid w:val="0069107C"/>
    <w:rsid w:val="00691435"/>
    <w:rsid w:val="00691504"/>
    <w:rsid w:val="00691704"/>
    <w:rsid w:val="00691FD3"/>
    <w:rsid w:val="0069224C"/>
    <w:rsid w:val="006922AF"/>
    <w:rsid w:val="00692406"/>
    <w:rsid w:val="006926B0"/>
    <w:rsid w:val="00692D4B"/>
    <w:rsid w:val="00692E1D"/>
    <w:rsid w:val="00693508"/>
    <w:rsid w:val="006935F3"/>
    <w:rsid w:val="00694BCB"/>
    <w:rsid w:val="00695364"/>
    <w:rsid w:val="006956C2"/>
    <w:rsid w:val="006959F0"/>
    <w:rsid w:val="00695AC3"/>
    <w:rsid w:val="00695DA8"/>
    <w:rsid w:val="00695F26"/>
    <w:rsid w:val="00696682"/>
    <w:rsid w:val="00696A4F"/>
    <w:rsid w:val="006977C9"/>
    <w:rsid w:val="0069796C"/>
    <w:rsid w:val="00697D60"/>
    <w:rsid w:val="006A031E"/>
    <w:rsid w:val="006A0F83"/>
    <w:rsid w:val="006A1091"/>
    <w:rsid w:val="006A29B5"/>
    <w:rsid w:val="006A29D5"/>
    <w:rsid w:val="006A3D3C"/>
    <w:rsid w:val="006A4059"/>
    <w:rsid w:val="006A4504"/>
    <w:rsid w:val="006A4796"/>
    <w:rsid w:val="006A4995"/>
    <w:rsid w:val="006A4B5E"/>
    <w:rsid w:val="006A5091"/>
    <w:rsid w:val="006A53EB"/>
    <w:rsid w:val="006A5793"/>
    <w:rsid w:val="006A5894"/>
    <w:rsid w:val="006A589B"/>
    <w:rsid w:val="006A5EE6"/>
    <w:rsid w:val="006A653F"/>
    <w:rsid w:val="006A654F"/>
    <w:rsid w:val="006A6E3B"/>
    <w:rsid w:val="006A6F42"/>
    <w:rsid w:val="006A74B3"/>
    <w:rsid w:val="006A7D0E"/>
    <w:rsid w:val="006B0007"/>
    <w:rsid w:val="006B0060"/>
    <w:rsid w:val="006B09C5"/>
    <w:rsid w:val="006B0AFE"/>
    <w:rsid w:val="006B0B3A"/>
    <w:rsid w:val="006B0FFF"/>
    <w:rsid w:val="006B1FB4"/>
    <w:rsid w:val="006B2403"/>
    <w:rsid w:val="006B2D4E"/>
    <w:rsid w:val="006B2F86"/>
    <w:rsid w:val="006B309C"/>
    <w:rsid w:val="006B319C"/>
    <w:rsid w:val="006B34E3"/>
    <w:rsid w:val="006B398D"/>
    <w:rsid w:val="006B3AA4"/>
    <w:rsid w:val="006B3F53"/>
    <w:rsid w:val="006B4B74"/>
    <w:rsid w:val="006B5D48"/>
    <w:rsid w:val="006B61DB"/>
    <w:rsid w:val="006B63B4"/>
    <w:rsid w:val="006B66B9"/>
    <w:rsid w:val="006B692F"/>
    <w:rsid w:val="006B6A0B"/>
    <w:rsid w:val="006B7421"/>
    <w:rsid w:val="006B7848"/>
    <w:rsid w:val="006B7B3C"/>
    <w:rsid w:val="006B7CE9"/>
    <w:rsid w:val="006C00E8"/>
    <w:rsid w:val="006C0492"/>
    <w:rsid w:val="006C04E4"/>
    <w:rsid w:val="006C088E"/>
    <w:rsid w:val="006C1672"/>
    <w:rsid w:val="006C16E3"/>
    <w:rsid w:val="006C1746"/>
    <w:rsid w:val="006C1DBD"/>
    <w:rsid w:val="006C1DF4"/>
    <w:rsid w:val="006C360C"/>
    <w:rsid w:val="006C3658"/>
    <w:rsid w:val="006C366B"/>
    <w:rsid w:val="006C39BF"/>
    <w:rsid w:val="006C39C3"/>
    <w:rsid w:val="006C3B33"/>
    <w:rsid w:val="006C4151"/>
    <w:rsid w:val="006C4600"/>
    <w:rsid w:val="006C4866"/>
    <w:rsid w:val="006C503B"/>
    <w:rsid w:val="006C57F6"/>
    <w:rsid w:val="006C5949"/>
    <w:rsid w:val="006C59DF"/>
    <w:rsid w:val="006C60DD"/>
    <w:rsid w:val="006C6C00"/>
    <w:rsid w:val="006C6F1F"/>
    <w:rsid w:val="006C7465"/>
    <w:rsid w:val="006D0230"/>
    <w:rsid w:val="006D04B4"/>
    <w:rsid w:val="006D0AB2"/>
    <w:rsid w:val="006D163A"/>
    <w:rsid w:val="006D1D10"/>
    <w:rsid w:val="006D1D27"/>
    <w:rsid w:val="006D2A04"/>
    <w:rsid w:val="006D38EF"/>
    <w:rsid w:val="006D4848"/>
    <w:rsid w:val="006D4F76"/>
    <w:rsid w:val="006D5743"/>
    <w:rsid w:val="006D5CC9"/>
    <w:rsid w:val="006D5E82"/>
    <w:rsid w:val="006D5FD2"/>
    <w:rsid w:val="006D71BD"/>
    <w:rsid w:val="006D73F4"/>
    <w:rsid w:val="006D751D"/>
    <w:rsid w:val="006D7C82"/>
    <w:rsid w:val="006E0041"/>
    <w:rsid w:val="006E0464"/>
    <w:rsid w:val="006E0808"/>
    <w:rsid w:val="006E0ABC"/>
    <w:rsid w:val="006E0DBD"/>
    <w:rsid w:val="006E0F51"/>
    <w:rsid w:val="006E1222"/>
    <w:rsid w:val="006E15EB"/>
    <w:rsid w:val="006E18D3"/>
    <w:rsid w:val="006E1A16"/>
    <w:rsid w:val="006E1D07"/>
    <w:rsid w:val="006E1ECB"/>
    <w:rsid w:val="006E2561"/>
    <w:rsid w:val="006E2D6E"/>
    <w:rsid w:val="006E31AA"/>
    <w:rsid w:val="006E42CF"/>
    <w:rsid w:val="006E4A21"/>
    <w:rsid w:val="006E4E55"/>
    <w:rsid w:val="006E559E"/>
    <w:rsid w:val="006E5BE1"/>
    <w:rsid w:val="006E7053"/>
    <w:rsid w:val="006E70AC"/>
    <w:rsid w:val="006F0E0E"/>
    <w:rsid w:val="006F0ED2"/>
    <w:rsid w:val="006F1532"/>
    <w:rsid w:val="006F1598"/>
    <w:rsid w:val="006F2803"/>
    <w:rsid w:val="006F28F4"/>
    <w:rsid w:val="006F3046"/>
    <w:rsid w:val="006F3C16"/>
    <w:rsid w:val="006F3DC9"/>
    <w:rsid w:val="006F4849"/>
    <w:rsid w:val="006F496A"/>
    <w:rsid w:val="006F4F23"/>
    <w:rsid w:val="006F4F81"/>
    <w:rsid w:val="006F535A"/>
    <w:rsid w:val="006F55DB"/>
    <w:rsid w:val="006F5C51"/>
    <w:rsid w:val="006F5E61"/>
    <w:rsid w:val="006F5F1E"/>
    <w:rsid w:val="006F6243"/>
    <w:rsid w:val="006F6742"/>
    <w:rsid w:val="006F6D7D"/>
    <w:rsid w:val="006F71A9"/>
    <w:rsid w:val="006F79CA"/>
    <w:rsid w:val="006F7AA4"/>
    <w:rsid w:val="00700A4A"/>
    <w:rsid w:val="00700B73"/>
    <w:rsid w:val="0070121D"/>
    <w:rsid w:val="007013D5"/>
    <w:rsid w:val="00701AC5"/>
    <w:rsid w:val="00701FDF"/>
    <w:rsid w:val="0070245D"/>
    <w:rsid w:val="00702A02"/>
    <w:rsid w:val="00702B3F"/>
    <w:rsid w:val="0070323D"/>
    <w:rsid w:val="0070359F"/>
    <w:rsid w:val="007035E4"/>
    <w:rsid w:val="0070385E"/>
    <w:rsid w:val="0070388F"/>
    <w:rsid w:val="0070452E"/>
    <w:rsid w:val="0070474C"/>
    <w:rsid w:val="00704A30"/>
    <w:rsid w:val="00704F8F"/>
    <w:rsid w:val="00705844"/>
    <w:rsid w:val="0070650B"/>
    <w:rsid w:val="007069AD"/>
    <w:rsid w:val="00706B99"/>
    <w:rsid w:val="007070E5"/>
    <w:rsid w:val="00707289"/>
    <w:rsid w:val="007072E1"/>
    <w:rsid w:val="00707A38"/>
    <w:rsid w:val="00707C92"/>
    <w:rsid w:val="00710820"/>
    <w:rsid w:val="00710980"/>
    <w:rsid w:val="00711202"/>
    <w:rsid w:val="0071141F"/>
    <w:rsid w:val="007116F1"/>
    <w:rsid w:val="0071193A"/>
    <w:rsid w:val="00711C21"/>
    <w:rsid w:val="00711FB3"/>
    <w:rsid w:val="00712180"/>
    <w:rsid w:val="00712251"/>
    <w:rsid w:val="00712274"/>
    <w:rsid w:val="007125ED"/>
    <w:rsid w:val="00712F80"/>
    <w:rsid w:val="0071317F"/>
    <w:rsid w:val="007135D2"/>
    <w:rsid w:val="00713E44"/>
    <w:rsid w:val="0071439C"/>
    <w:rsid w:val="00715E03"/>
    <w:rsid w:val="00716093"/>
    <w:rsid w:val="007161E1"/>
    <w:rsid w:val="0071666D"/>
    <w:rsid w:val="00716AB5"/>
    <w:rsid w:val="00716CD1"/>
    <w:rsid w:val="00717D44"/>
    <w:rsid w:val="00717D58"/>
    <w:rsid w:val="00717F26"/>
    <w:rsid w:val="00717F79"/>
    <w:rsid w:val="007205FD"/>
    <w:rsid w:val="00720704"/>
    <w:rsid w:val="00720A23"/>
    <w:rsid w:val="00720D0F"/>
    <w:rsid w:val="00720F38"/>
    <w:rsid w:val="007210E1"/>
    <w:rsid w:val="00721216"/>
    <w:rsid w:val="0072128E"/>
    <w:rsid w:val="00721326"/>
    <w:rsid w:val="00721874"/>
    <w:rsid w:val="007218D9"/>
    <w:rsid w:val="00721A25"/>
    <w:rsid w:val="00722318"/>
    <w:rsid w:val="00722461"/>
    <w:rsid w:val="00722D63"/>
    <w:rsid w:val="007236D3"/>
    <w:rsid w:val="00723C1B"/>
    <w:rsid w:val="00723C61"/>
    <w:rsid w:val="00723D1E"/>
    <w:rsid w:val="00723D62"/>
    <w:rsid w:val="00723D6E"/>
    <w:rsid w:val="00723E46"/>
    <w:rsid w:val="007244BF"/>
    <w:rsid w:val="007247FA"/>
    <w:rsid w:val="00724D54"/>
    <w:rsid w:val="00724E15"/>
    <w:rsid w:val="00724E97"/>
    <w:rsid w:val="00725593"/>
    <w:rsid w:val="007259C6"/>
    <w:rsid w:val="00725A28"/>
    <w:rsid w:val="00725A5C"/>
    <w:rsid w:val="00725B67"/>
    <w:rsid w:val="00725BB1"/>
    <w:rsid w:val="00725F3F"/>
    <w:rsid w:val="00725FDE"/>
    <w:rsid w:val="007268B7"/>
    <w:rsid w:val="00726FD9"/>
    <w:rsid w:val="007273F1"/>
    <w:rsid w:val="00727540"/>
    <w:rsid w:val="00727E2A"/>
    <w:rsid w:val="00730970"/>
    <w:rsid w:val="00730A0C"/>
    <w:rsid w:val="00731A3C"/>
    <w:rsid w:val="00731B92"/>
    <w:rsid w:val="00731C2E"/>
    <w:rsid w:val="0073207D"/>
    <w:rsid w:val="007324A6"/>
    <w:rsid w:val="00732743"/>
    <w:rsid w:val="00732960"/>
    <w:rsid w:val="00732C53"/>
    <w:rsid w:val="00732CE8"/>
    <w:rsid w:val="00732D53"/>
    <w:rsid w:val="007331D2"/>
    <w:rsid w:val="00733217"/>
    <w:rsid w:val="007333C0"/>
    <w:rsid w:val="0073361E"/>
    <w:rsid w:val="007339FE"/>
    <w:rsid w:val="00733B22"/>
    <w:rsid w:val="00733F0F"/>
    <w:rsid w:val="00734A7D"/>
    <w:rsid w:val="0073661F"/>
    <w:rsid w:val="00736B46"/>
    <w:rsid w:val="00737087"/>
    <w:rsid w:val="007379E6"/>
    <w:rsid w:val="00737FC7"/>
    <w:rsid w:val="00740328"/>
    <w:rsid w:val="0074034B"/>
    <w:rsid w:val="007403D8"/>
    <w:rsid w:val="00740638"/>
    <w:rsid w:val="00740734"/>
    <w:rsid w:val="00740781"/>
    <w:rsid w:val="00740DA9"/>
    <w:rsid w:val="007411E2"/>
    <w:rsid w:val="00741627"/>
    <w:rsid w:val="0074189B"/>
    <w:rsid w:val="00741A01"/>
    <w:rsid w:val="00742CBD"/>
    <w:rsid w:val="0074330D"/>
    <w:rsid w:val="0074337E"/>
    <w:rsid w:val="00743AA4"/>
    <w:rsid w:val="00743AEE"/>
    <w:rsid w:val="00743B62"/>
    <w:rsid w:val="0074450D"/>
    <w:rsid w:val="007445D1"/>
    <w:rsid w:val="007448BB"/>
    <w:rsid w:val="00744A59"/>
    <w:rsid w:val="00744AE9"/>
    <w:rsid w:val="00746AFF"/>
    <w:rsid w:val="00746B41"/>
    <w:rsid w:val="007473B8"/>
    <w:rsid w:val="007474EA"/>
    <w:rsid w:val="00747543"/>
    <w:rsid w:val="0074787B"/>
    <w:rsid w:val="00747918"/>
    <w:rsid w:val="00747A80"/>
    <w:rsid w:val="00747E24"/>
    <w:rsid w:val="00747EF7"/>
    <w:rsid w:val="00750949"/>
    <w:rsid w:val="007509EF"/>
    <w:rsid w:val="007510F0"/>
    <w:rsid w:val="0075124A"/>
    <w:rsid w:val="00751CA3"/>
    <w:rsid w:val="00751EDB"/>
    <w:rsid w:val="00752D16"/>
    <w:rsid w:val="007530D7"/>
    <w:rsid w:val="0075316D"/>
    <w:rsid w:val="00753BD6"/>
    <w:rsid w:val="00753E64"/>
    <w:rsid w:val="00753EFE"/>
    <w:rsid w:val="00754446"/>
    <w:rsid w:val="00754715"/>
    <w:rsid w:val="00754A92"/>
    <w:rsid w:val="00754B4E"/>
    <w:rsid w:val="00754D45"/>
    <w:rsid w:val="00754DDB"/>
    <w:rsid w:val="00755AB4"/>
    <w:rsid w:val="007568C8"/>
    <w:rsid w:val="00756A2E"/>
    <w:rsid w:val="00756C25"/>
    <w:rsid w:val="00757976"/>
    <w:rsid w:val="00757BA6"/>
    <w:rsid w:val="00760A34"/>
    <w:rsid w:val="00760C73"/>
    <w:rsid w:val="00761151"/>
    <w:rsid w:val="00761272"/>
    <w:rsid w:val="00761CFD"/>
    <w:rsid w:val="00762105"/>
    <w:rsid w:val="007627CC"/>
    <w:rsid w:val="0076314B"/>
    <w:rsid w:val="00763434"/>
    <w:rsid w:val="00763665"/>
    <w:rsid w:val="00763AD4"/>
    <w:rsid w:val="007644C1"/>
    <w:rsid w:val="007651AF"/>
    <w:rsid w:val="00765396"/>
    <w:rsid w:val="007661F5"/>
    <w:rsid w:val="007664C5"/>
    <w:rsid w:val="00766D12"/>
    <w:rsid w:val="007670E9"/>
    <w:rsid w:val="00767EBD"/>
    <w:rsid w:val="0077007E"/>
    <w:rsid w:val="007700A3"/>
    <w:rsid w:val="007706A5"/>
    <w:rsid w:val="00771197"/>
    <w:rsid w:val="00771417"/>
    <w:rsid w:val="0077276E"/>
    <w:rsid w:val="0077325D"/>
    <w:rsid w:val="0077386F"/>
    <w:rsid w:val="00773ED0"/>
    <w:rsid w:val="00775AF6"/>
    <w:rsid w:val="00776342"/>
    <w:rsid w:val="0077650B"/>
    <w:rsid w:val="007766A2"/>
    <w:rsid w:val="00776D6F"/>
    <w:rsid w:val="00776E47"/>
    <w:rsid w:val="007774B1"/>
    <w:rsid w:val="007774B5"/>
    <w:rsid w:val="00777820"/>
    <w:rsid w:val="007807B8"/>
    <w:rsid w:val="00780908"/>
    <w:rsid w:val="00780A03"/>
    <w:rsid w:val="00780E5E"/>
    <w:rsid w:val="00782B2F"/>
    <w:rsid w:val="00782DE8"/>
    <w:rsid w:val="00783437"/>
    <w:rsid w:val="00784108"/>
    <w:rsid w:val="007847CE"/>
    <w:rsid w:val="0078481A"/>
    <w:rsid w:val="00785299"/>
    <w:rsid w:val="00785356"/>
    <w:rsid w:val="00785ADC"/>
    <w:rsid w:val="00786983"/>
    <w:rsid w:val="00786E4F"/>
    <w:rsid w:val="00787318"/>
    <w:rsid w:val="007875F6"/>
    <w:rsid w:val="00787715"/>
    <w:rsid w:val="007879D4"/>
    <w:rsid w:val="00790F19"/>
    <w:rsid w:val="00791072"/>
    <w:rsid w:val="0079130C"/>
    <w:rsid w:val="00791B7E"/>
    <w:rsid w:val="00791DC3"/>
    <w:rsid w:val="007925C0"/>
    <w:rsid w:val="0079264F"/>
    <w:rsid w:val="0079278F"/>
    <w:rsid w:val="00793720"/>
    <w:rsid w:val="00793A6C"/>
    <w:rsid w:val="00793B9C"/>
    <w:rsid w:val="00793CAC"/>
    <w:rsid w:val="00793CFD"/>
    <w:rsid w:val="007946FB"/>
    <w:rsid w:val="00794CBE"/>
    <w:rsid w:val="00794E42"/>
    <w:rsid w:val="00795150"/>
    <w:rsid w:val="007955CA"/>
    <w:rsid w:val="007957F4"/>
    <w:rsid w:val="00795817"/>
    <w:rsid w:val="00796C7C"/>
    <w:rsid w:val="00797DEC"/>
    <w:rsid w:val="00797F11"/>
    <w:rsid w:val="007A0542"/>
    <w:rsid w:val="007A0C71"/>
    <w:rsid w:val="007A1DE4"/>
    <w:rsid w:val="007A1F85"/>
    <w:rsid w:val="007A2048"/>
    <w:rsid w:val="007A20B2"/>
    <w:rsid w:val="007A281D"/>
    <w:rsid w:val="007A2DB4"/>
    <w:rsid w:val="007A3335"/>
    <w:rsid w:val="007A36D1"/>
    <w:rsid w:val="007A37BB"/>
    <w:rsid w:val="007A39D8"/>
    <w:rsid w:val="007A3C41"/>
    <w:rsid w:val="007A3FC0"/>
    <w:rsid w:val="007A40ED"/>
    <w:rsid w:val="007A432C"/>
    <w:rsid w:val="007A5B76"/>
    <w:rsid w:val="007A5E03"/>
    <w:rsid w:val="007A645A"/>
    <w:rsid w:val="007A698D"/>
    <w:rsid w:val="007A69C3"/>
    <w:rsid w:val="007A6AA8"/>
    <w:rsid w:val="007A6D90"/>
    <w:rsid w:val="007A6E9C"/>
    <w:rsid w:val="007A731A"/>
    <w:rsid w:val="007A7453"/>
    <w:rsid w:val="007A7A69"/>
    <w:rsid w:val="007A7B6E"/>
    <w:rsid w:val="007B0801"/>
    <w:rsid w:val="007B081E"/>
    <w:rsid w:val="007B09DB"/>
    <w:rsid w:val="007B1716"/>
    <w:rsid w:val="007B17A0"/>
    <w:rsid w:val="007B1D8A"/>
    <w:rsid w:val="007B1F9F"/>
    <w:rsid w:val="007B2476"/>
    <w:rsid w:val="007B2F1E"/>
    <w:rsid w:val="007B3B27"/>
    <w:rsid w:val="007B479F"/>
    <w:rsid w:val="007B494D"/>
    <w:rsid w:val="007B575F"/>
    <w:rsid w:val="007B5F19"/>
    <w:rsid w:val="007B634F"/>
    <w:rsid w:val="007B6585"/>
    <w:rsid w:val="007B68C7"/>
    <w:rsid w:val="007B6A76"/>
    <w:rsid w:val="007B6C56"/>
    <w:rsid w:val="007B73C6"/>
    <w:rsid w:val="007B7636"/>
    <w:rsid w:val="007B77EF"/>
    <w:rsid w:val="007B77F0"/>
    <w:rsid w:val="007B7A86"/>
    <w:rsid w:val="007C0094"/>
    <w:rsid w:val="007C0117"/>
    <w:rsid w:val="007C0D5E"/>
    <w:rsid w:val="007C132C"/>
    <w:rsid w:val="007C16EE"/>
    <w:rsid w:val="007C1EB6"/>
    <w:rsid w:val="007C1F49"/>
    <w:rsid w:val="007C2737"/>
    <w:rsid w:val="007C2D3D"/>
    <w:rsid w:val="007C2F20"/>
    <w:rsid w:val="007C31F8"/>
    <w:rsid w:val="007C3767"/>
    <w:rsid w:val="007C3946"/>
    <w:rsid w:val="007C41C5"/>
    <w:rsid w:val="007C468B"/>
    <w:rsid w:val="007C47A8"/>
    <w:rsid w:val="007C4B8A"/>
    <w:rsid w:val="007C4F70"/>
    <w:rsid w:val="007C50D5"/>
    <w:rsid w:val="007C580E"/>
    <w:rsid w:val="007C595D"/>
    <w:rsid w:val="007C5AFC"/>
    <w:rsid w:val="007C5F85"/>
    <w:rsid w:val="007C604A"/>
    <w:rsid w:val="007C60C0"/>
    <w:rsid w:val="007C6B2A"/>
    <w:rsid w:val="007C6DA1"/>
    <w:rsid w:val="007C73F9"/>
    <w:rsid w:val="007C7B90"/>
    <w:rsid w:val="007C7BF1"/>
    <w:rsid w:val="007D0482"/>
    <w:rsid w:val="007D0A70"/>
    <w:rsid w:val="007D0DC6"/>
    <w:rsid w:val="007D117E"/>
    <w:rsid w:val="007D1604"/>
    <w:rsid w:val="007D16A3"/>
    <w:rsid w:val="007D1E31"/>
    <w:rsid w:val="007D1E47"/>
    <w:rsid w:val="007D2302"/>
    <w:rsid w:val="007D2DD2"/>
    <w:rsid w:val="007D2F24"/>
    <w:rsid w:val="007D3480"/>
    <w:rsid w:val="007D360E"/>
    <w:rsid w:val="007D3750"/>
    <w:rsid w:val="007D468E"/>
    <w:rsid w:val="007D4BF4"/>
    <w:rsid w:val="007D4DEF"/>
    <w:rsid w:val="007D567E"/>
    <w:rsid w:val="007D59CB"/>
    <w:rsid w:val="007D59FB"/>
    <w:rsid w:val="007D5A28"/>
    <w:rsid w:val="007D5AD4"/>
    <w:rsid w:val="007D5B0B"/>
    <w:rsid w:val="007D5CA8"/>
    <w:rsid w:val="007D6DA0"/>
    <w:rsid w:val="007D707D"/>
    <w:rsid w:val="007D71AE"/>
    <w:rsid w:val="007D7461"/>
    <w:rsid w:val="007D798D"/>
    <w:rsid w:val="007E0245"/>
    <w:rsid w:val="007E04A0"/>
    <w:rsid w:val="007E081B"/>
    <w:rsid w:val="007E08F6"/>
    <w:rsid w:val="007E12DC"/>
    <w:rsid w:val="007E1305"/>
    <w:rsid w:val="007E151A"/>
    <w:rsid w:val="007E1DA5"/>
    <w:rsid w:val="007E2524"/>
    <w:rsid w:val="007E2ABF"/>
    <w:rsid w:val="007E2C3A"/>
    <w:rsid w:val="007E2C59"/>
    <w:rsid w:val="007E2DA8"/>
    <w:rsid w:val="007E3810"/>
    <w:rsid w:val="007E38D7"/>
    <w:rsid w:val="007E3AE6"/>
    <w:rsid w:val="007E44A0"/>
    <w:rsid w:val="007E4C7E"/>
    <w:rsid w:val="007E53C1"/>
    <w:rsid w:val="007E5A1C"/>
    <w:rsid w:val="007E60E9"/>
    <w:rsid w:val="007E64ED"/>
    <w:rsid w:val="007E67C7"/>
    <w:rsid w:val="007E6828"/>
    <w:rsid w:val="007E6851"/>
    <w:rsid w:val="007E6BC3"/>
    <w:rsid w:val="007E6F95"/>
    <w:rsid w:val="007E7128"/>
    <w:rsid w:val="007F0266"/>
    <w:rsid w:val="007F083E"/>
    <w:rsid w:val="007F127D"/>
    <w:rsid w:val="007F1290"/>
    <w:rsid w:val="007F193B"/>
    <w:rsid w:val="007F1F24"/>
    <w:rsid w:val="007F2993"/>
    <w:rsid w:val="007F2A94"/>
    <w:rsid w:val="007F2CD7"/>
    <w:rsid w:val="007F3326"/>
    <w:rsid w:val="007F3400"/>
    <w:rsid w:val="007F40A6"/>
    <w:rsid w:val="007F42FD"/>
    <w:rsid w:val="007F455D"/>
    <w:rsid w:val="007F4694"/>
    <w:rsid w:val="007F4792"/>
    <w:rsid w:val="007F4CC2"/>
    <w:rsid w:val="007F54E5"/>
    <w:rsid w:val="007F5625"/>
    <w:rsid w:val="007F56B4"/>
    <w:rsid w:val="007F5862"/>
    <w:rsid w:val="007F683C"/>
    <w:rsid w:val="007F6E0A"/>
    <w:rsid w:val="007F7276"/>
    <w:rsid w:val="007F76F0"/>
    <w:rsid w:val="007F779E"/>
    <w:rsid w:val="007F786B"/>
    <w:rsid w:val="007F7AF2"/>
    <w:rsid w:val="007F7B9C"/>
    <w:rsid w:val="007F7DCC"/>
    <w:rsid w:val="007F7E86"/>
    <w:rsid w:val="0080074C"/>
    <w:rsid w:val="00800DB1"/>
    <w:rsid w:val="0080126D"/>
    <w:rsid w:val="008012A8"/>
    <w:rsid w:val="00801357"/>
    <w:rsid w:val="00801FC1"/>
    <w:rsid w:val="00801FCE"/>
    <w:rsid w:val="00802025"/>
    <w:rsid w:val="008022D3"/>
    <w:rsid w:val="00802D1E"/>
    <w:rsid w:val="00803757"/>
    <w:rsid w:val="00803771"/>
    <w:rsid w:val="008039BD"/>
    <w:rsid w:val="00803C6A"/>
    <w:rsid w:val="008048DA"/>
    <w:rsid w:val="00804A94"/>
    <w:rsid w:val="0080589B"/>
    <w:rsid w:val="0080595D"/>
    <w:rsid w:val="00805A29"/>
    <w:rsid w:val="00805FC9"/>
    <w:rsid w:val="00806527"/>
    <w:rsid w:val="0080698D"/>
    <w:rsid w:val="00806DC7"/>
    <w:rsid w:val="00807245"/>
    <w:rsid w:val="0080742D"/>
    <w:rsid w:val="00807497"/>
    <w:rsid w:val="00807A22"/>
    <w:rsid w:val="00807BF9"/>
    <w:rsid w:val="00807F10"/>
    <w:rsid w:val="00807F9F"/>
    <w:rsid w:val="00810137"/>
    <w:rsid w:val="008105FF"/>
    <w:rsid w:val="0081086D"/>
    <w:rsid w:val="0081087D"/>
    <w:rsid w:val="00811067"/>
    <w:rsid w:val="00811288"/>
    <w:rsid w:val="0081140B"/>
    <w:rsid w:val="00811780"/>
    <w:rsid w:val="008117DB"/>
    <w:rsid w:val="00811FA5"/>
    <w:rsid w:val="00812A2B"/>
    <w:rsid w:val="00812A8B"/>
    <w:rsid w:val="00812D5D"/>
    <w:rsid w:val="00812E02"/>
    <w:rsid w:val="008133A4"/>
    <w:rsid w:val="00813591"/>
    <w:rsid w:val="008137C1"/>
    <w:rsid w:val="00813AEC"/>
    <w:rsid w:val="00813C2D"/>
    <w:rsid w:val="00813CD9"/>
    <w:rsid w:val="00813DB9"/>
    <w:rsid w:val="00813F2A"/>
    <w:rsid w:val="00814616"/>
    <w:rsid w:val="008155C2"/>
    <w:rsid w:val="00815EAA"/>
    <w:rsid w:val="00815F10"/>
    <w:rsid w:val="0081633B"/>
    <w:rsid w:val="00817343"/>
    <w:rsid w:val="008200AB"/>
    <w:rsid w:val="008203B6"/>
    <w:rsid w:val="00820E72"/>
    <w:rsid w:val="008211E5"/>
    <w:rsid w:val="008212BF"/>
    <w:rsid w:val="008214A9"/>
    <w:rsid w:val="0082177F"/>
    <w:rsid w:val="00821A25"/>
    <w:rsid w:val="00821B8B"/>
    <w:rsid w:val="00822386"/>
    <w:rsid w:val="00822492"/>
    <w:rsid w:val="0082262D"/>
    <w:rsid w:val="00822826"/>
    <w:rsid w:val="008228E6"/>
    <w:rsid w:val="008228F0"/>
    <w:rsid w:val="00822B08"/>
    <w:rsid w:val="00822C78"/>
    <w:rsid w:val="00822C90"/>
    <w:rsid w:val="00822E85"/>
    <w:rsid w:val="00822F2D"/>
    <w:rsid w:val="008234CF"/>
    <w:rsid w:val="00823BFB"/>
    <w:rsid w:val="00824256"/>
    <w:rsid w:val="00824318"/>
    <w:rsid w:val="00824E2C"/>
    <w:rsid w:val="00825EAA"/>
    <w:rsid w:val="008262D1"/>
    <w:rsid w:val="008263F9"/>
    <w:rsid w:val="0082649C"/>
    <w:rsid w:val="00826FA1"/>
    <w:rsid w:val="00827783"/>
    <w:rsid w:val="008305D4"/>
    <w:rsid w:val="00830B8A"/>
    <w:rsid w:val="00830FB6"/>
    <w:rsid w:val="008314F3"/>
    <w:rsid w:val="00831687"/>
    <w:rsid w:val="00831D6F"/>
    <w:rsid w:val="00831DB4"/>
    <w:rsid w:val="00831E28"/>
    <w:rsid w:val="00831F90"/>
    <w:rsid w:val="00832148"/>
    <w:rsid w:val="00832288"/>
    <w:rsid w:val="008322EE"/>
    <w:rsid w:val="008327AD"/>
    <w:rsid w:val="008330B0"/>
    <w:rsid w:val="0083348A"/>
    <w:rsid w:val="0083398F"/>
    <w:rsid w:val="00833AAA"/>
    <w:rsid w:val="00833E93"/>
    <w:rsid w:val="00833ECE"/>
    <w:rsid w:val="00833FF1"/>
    <w:rsid w:val="00834512"/>
    <w:rsid w:val="00834614"/>
    <w:rsid w:val="00834AD4"/>
    <w:rsid w:val="00834BFE"/>
    <w:rsid w:val="00835400"/>
    <w:rsid w:val="0083555A"/>
    <w:rsid w:val="00835671"/>
    <w:rsid w:val="00835A67"/>
    <w:rsid w:val="00836269"/>
    <w:rsid w:val="00836AD8"/>
    <w:rsid w:val="00836DBD"/>
    <w:rsid w:val="0083714A"/>
    <w:rsid w:val="00837267"/>
    <w:rsid w:val="008377D1"/>
    <w:rsid w:val="008407C6"/>
    <w:rsid w:val="008408B3"/>
    <w:rsid w:val="0084118C"/>
    <w:rsid w:val="00841482"/>
    <w:rsid w:val="008419D1"/>
    <w:rsid w:val="00841A8A"/>
    <w:rsid w:val="00841EFC"/>
    <w:rsid w:val="00841F07"/>
    <w:rsid w:val="008420E5"/>
    <w:rsid w:val="00842999"/>
    <w:rsid w:val="00842F79"/>
    <w:rsid w:val="008432CF"/>
    <w:rsid w:val="00843420"/>
    <w:rsid w:val="00843AF8"/>
    <w:rsid w:val="00843D76"/>
    <w:rsid w:val="00845037"/>
    <w:rsid w:val="00845130"/>
    <w:rsid w:val="00845348"/>
    <w:rsid w:val="00845428"/>
    <w:rsid w:val="0084566B"/>
    <w:rsid w:val="00845C79"/>
    <w:rsid w:val="00845D05"/>
    <w:rsid w:val="00846116"/>
    <w:rsid w:val="00846281"/>
    <w:rsid w:val="00846285"/>
    <w:rsid w:val="00846429"/>
    <w:rsid w:val="008465EE"/>
    <w:rsid w:val="00846C66"/>
    <w:rsid w:val="00846D6C"/>
    <w:rsid w:val="00847113"/>
    <w:rsid w:val="008471AA"/>
    <w:rsid w:val="008479E6"/>
    <w:rsid w:val="00847C40"/>
    <w:rsid w:val="00847CE9"/>
    <w:rsid w:val="008507C3"/>
    <w:rsid w:val="00850873"/>
    <w:rsid w:val="00851165"/>
    <w:rsid w:val="008512F4"/>
    <w:rsid w:val="0085133B"/>
    <w:rsid w:val="00851AA9"/>
    <w:rsid w:val="00852CF0"/>
    <w:rsid w:val="00852FCE"/>
    <w:rsid w:val="00853397"/>
    <w:rsid w:val="008538BE"/>
    <w:rsid w:val="008538EC"/>
    <w:rsid w:val="00853B1F"/>
    <w:rsid w:val="00853CB8"/>
    <w:rsid w:val="00854492"/>
    <w:rsid w:val="00854640"/>
    <w:rsid w:val="008547BD"/>
    <w:rsid w:val="00854FAD"/>
    <w:rsid w:val="00855DBC"/>
    <w:rsid w:val="00855FD4"/>
    <w:rsid w:val="008560F3"/>
    <w:rsid w:val="00856D41"/>
    <w:rsid w:val="00857088"/>
    <w:rsid w:val="00857586"/>
    <w:rsid w:val="008577E1"/>
    <w:rsid w:val="00857AD2"/>
    <w:rsid w:val="00857B74"/>
    <w:rsid w:val="00857CFD"/>
    <w:rsid w:val="00857D7F"/>
    <w:rsid w:val="00857DE5"/>
    <w:rsid w:val="00860714"/>
    <w:rsid w:val="00860CC5"/>
    <w:rsid w:val="00860FC5"/>
    <w:rsid w:val="008615B8"/>
    <w:rsid w:val="0086161A"/>
    <w:rsid w:val="00861B3C"/>
    <w:rsid w:val="0086218E"/>
    <w:rsid w:val="0086255C"/>
    <w:rsid w:val="00862ACD"/>
    <w:rsid w:val="00863008"/>
    <w:rsid w:val="008630C8"/>
    <w:rsid w:val="008632A1"/>
    <w:rsid w:val="0086335D"/>
    <w:rsid w:val="008633E5"/>
    <w:rsid w:val="00863439"/>
    <w:rsid w:val="00863465"/>
    <w:rsid w:val="008637BA"/>
    <w:rsid w:val="00863DD7"/>
    <w:rsid w:val="00865355"/>
    <w:rsid w:val="00865961"/>
    <w:rsid w:val="00866887"/>
    <w:rsid w:val="00866A4E"/>
    <w:rsid w:val="00866CD3"/>
    <w:rsid w:val="008672A0"/>
    <w:rsid w:val="00870205"/>
    <w:rsid w:val="008704C2"/>
    <w:rsid w:val="00870651"/>
    <w:rsid w:val="00871394"/>
    <w:rsid w:val="00871497"/>
    <w:rsid w:val="00871A8D"/>
    <w:rsid w:val="00871E08"/>
    <w:rsid w:val="008722B3"/>
    <w:rsid w:val="00872923"/>
    <w:rsid w:val="008737A4"/>
    <w:rsid w:val="00873D85"/>
    <w:rsid w:val="008744A7"/>
    <w:rsid w:val="008749A3"/>
    <w:rsid w:val="00874AB3"/>
    <w:rsid w:val="008750FF"/>
    <w:rsid w:val="0087550A"/>
    <w:rsid w:val="008759DF"/>
    <w:rsid w:val="00876421"/>
    <w:rsid w:val="00876D5E"/>
    <w:rsid w:val="00876EE9"/>
    <w:rsid w:val="008774BE"/>
    <w:rsid w:val="00877B83"/>
    <w:rsid w:val="0088086D"/>
    <w:rsid w:val="008808A0"/>
    <w:rsid w:val="0088098F"/>
    <w:rsid w:val="00880D3F"/>
    <w:rsid w:val="0088123E"/>
    <w:rsid w:val="00881387"/>
    <w:rsid w:val="008813AD"/>
    <w:rsid w:val="00881B56"/>
    <w:rsid w:val="00881D8A"/>
    <w:rsid w:val="00882155"/>
    <w:rsid w:val="0088265A"/>
    <w:rsid w:val="00882A03"/>
    <w:rsid w:val="00882BC7"/>
    <w:rsid w:val="00883468"/>
    <w:rsid w:val="008838F1"/>
    <w:rsid w:val="00884428"/>
    <w:rsid w:val="00884637"/>
    <w:rsid w:val="00885032"/>
    <w:rsid w:val="00885044"/>
    <w:rsid w:val="00885C4F"/>
    <w:rsid w:val="00885C79"/>
    <w:rsid w:val="00885FE7"/>
    <w:rsid w:val="0088659E"/>
    <w:rsid w:val="00886862"/>
    <w:rsid w:val="008868BE"/>
    <w:rsid w:val="00886ABE"/>
    <w:rsid w:val="008870F8"/>
    <w:rsid w:val="008871B9"/>
    <w:rsid w:val="008872F0"/>
    <w:rsid w:val="00887DDF"/>
    <w:rsid w:val="00890568"/>
    <w:rsid w:val="00890881"/>
    <w:rsid w:val="00890A69"/>
    <w:rsid w:val="00891218"/>
    <w:rsid w:val="00891A0F"/>
    <w:rsid w:val="00891B45"/>
    <w:rsid w:val="00891CB2"/>
    <w:rsid w:val="00891CFB"/>
    <w:rsid w:val="00892A82"/>
    <w:rsid w:val="00892B1B"/>
    <w:rsid w:val="00892DCB"/>
    <w:rsid w:val="00893D2B"/>
    <w:rsid w:val="00893DD3"/>
    <w:rsid w:val="0089402B"/>
    <w:rsid w:val="008947A9"/>
    <w:rsid w:val="008948C0"/>
    <w:rsid w:val="0089494C"/>
    <w:rsid w:val="00894C39"/>
    <w:rsid w:val="008951AA"/>
    <w:rsid w:val="00895256"/>
    <w:rsid w:val="00895384"/>
    <w:rsid w:val="00895478"/>
    <w:rsid w:val="00895869"/>
    <w:rsid w:val="008960B4"/>
    <w:rsid w:val="0089657F"/>
    <w:rsid w:val="008965C9"/>
    <w:rsid w:val="00896B8E"/>
    <w:rsid w:val="00897620"/>
    <w:rsid w:val="00897C71"/>
    <w:rsid w:val="008A1C67"/>
    <w:rsid w:val="008A1FE1"/>
    <w:rsid w:val="008A205D"/>
    <w:rsid w:val="008A2207"/>
    <w:rsid w:val="008A2790"/>
    <w:rsid w:val="008A2B10"/>
    <w:rsid w:val="008A2B35"/>
    <w:rsid w:val="008A2D4E"/>
    <w:rsid w:val="008A2ECB"/>
    <w:rsid w:val="008A31CF"/>
    <w:rsid w:val="008A39AE"/>
    <w:rsid w:val="008A40EA"/>
    <w:rsid w:val="008A4579"/>
    <w:rsid w:val="008A4642"/>
    <w:rsid w:val="008A4B1A"/>
    <w:rsid w:val="008A4BB5"/>
    <w:rsid w:val="008A54B4"/>
    <w:rsid w:val="008A54EB"/>
    <w:rsid w:val="008A556E"/>
    <w:rsid w:val="008A55E8"/>
    <w:rsid w:val="008A5CBF"/>
    <w:rsid w:val="008A6168"/>
    <w:rsid w:val="008A6717"/>
    <w:rsid w:val="008A6B28"/>
    <w:rsid w:val="008A6B4F"/>
    <w:rsid w:val="008A71B5"/>
    <w:rsid w:val="008A73EB"/>
    <w:rsid w:val="008A7600"/>
    <w:rsid w:val="008A77CC"/>
    <w:rsid w:val="008A7DED"/>
    <w:rsid w:val="008B0F3C"/>
    <w:rsid w:val="008B131F"/>
    <w:rsid w:val="008B1D21"/>
    <w:rsid w:val="008B30B3"/>
    <w:rsid w:val="008B34A1"/>
    <w:rsid w:val="008B3842"/>
    <w:rsid w:val="008B3F91"/>
    <w:rsid w:val="008B44E3"/>
    <w:rsid w:val="008B44FD"/>
    <w:rsid w:val="008B4529"/>
    <w:rsid w:val="008B4F80"/>
    <w:rsid w:val="008B5275"/>
    <w:rsid w:val="008B52A7"/>
    <w:rsid w:val="008B5B07"/>
    <w:rsid w:val="008B5B94"/>
    <w:rsid w:val="008B6503"/>
    <w:rsid w:val="008B670B"/>
    <w:rsid w:val="008B683B"/>
    <w:rsid w:val="008B6EE8"/>
    <w:rsid w:val="008B6FC8"/>
    <w:rsid w:val="008B7399"/>
    <w:rsid w:val="008B7CCA"/>
    <w:rsid w:val="008B7DFB"/>
    <w:rsid w:val="008C090F"/>
    <w:rsid w:val="008C0911"/>
    <w:rsid w:val="008C0A1D"/>
    <w:rsid w:val="008C0B21"/>
    <w:rsid w:val="008C0E64"/>
    <w:rsid w:val="008C2815"/>
    <w:rsid w:val="008C3068"/>
    <w:rsid w:val="008C36EB"/>
    <w:rsid w:val="008C43BD"/>
    <w:rsid w:val="008C44DC"/>
    <w:rsid w:val="008C4BDC"/>
    <w:rsid w:val="008C4F48"/>
    <w:rsid w:val="008C5250"/>
    <w:rsid w:val="008C56D0"/>
    <w:rsid w:val="008C5A4C"/>
    <w:rsid w:val="008C64C8"/>
    <w:rsid w:val="008C67DD"/>
    <w:rsid w:val="008C74FC"/>
    <w:rsid w:val="008C767D"/>
    <w:rsid w:val="008C7BCB"/>
    <w:rsid w:val="008D0596"/>
    <w:rsid w:val="008D07A5"/>
    <w:rsid w:val="008D0868"/>
    <w:rsid w:val="008D1312"/>
    <w:rsid w:val="008D1B2E"/>
    <w:rsid w:val="008D1D6F"/>
    <w:rsid w:val="008D1DE0"/>
    <w:rsid w:val="008D2492"/>
    <w:rsid w:val="008D269E"/>
    <w:rsid w:val="008D2C96"/>
    <w:rsid w:val="008D388E"/>
    <w:rsid w:val="008D3CDB"/>
    <w:rsid w:val="008D430D"/>
    <w:rsid w:val="008D47E9"/>
    <w:rsid w:val="008D4B28"/>
    <w:rsid w:val="008D4B76"/>
    <w:rsid w:val="008D5114"/>
    <w:rsid w:val="008D5FA2"/>
    <w:rsid w:val="008D6800"/>
    <w:rsid w:val="008D6A81"/>
    <w:rsid w:val="008D725A"/>
    <w:rsid w:val="008E077E"/>
    <w:rsid w:val="008E0F0A"/>
    <w:rsid w:val="008E1160"/>
    <w:rsid w:val="008E1713"/>
    <w:rsid w:val="008E1FBC"/>
    <w:rsid w:val="008E2182"/>
    <w:rsid w:val="008E261D"/>
    <w:rsid w:val="008E274C"/>
    <w:rsid w:val="008E2DA1"/>
    <w:rsid w:val="008E2F94"/>
    <w:rsid w:val="008E3A5E"/>
    <w:rsid w:val="008E3D18"/>
    <w:rsid w:val="008E3DFF"/>
    <w:rsid w:val="008E4238"/>
    <w:rsid w:val="008E4EE2"/>
    <w:rsid w:val="008E509C"/>
    <w:rsid w:val="008E5947"/>
    <w:rsid w:val="008E5DB1"/>
    <w:rsid w:val="008E61A5"/>
    <w:rsid w:val="008E61BF"/>
    <w:rsid w:val="008E627C"/>
    <w:rsid w:val="008E62F8"/>
    <w:rsid w:val="008E68C2"/>
    <w:rsid w:val="008E6C5F"/>
    <w:rsid w:val="008E6D3F"/>
    <w:rsid w:val="008E72C2"/>
    <w:rsid w:val="008E7369"/>
    <w:rsid w:val="008E7449"/>
    <w:rsid w:val="008E747C"/>
    <w:rsid w:val="008E7B67"/>
    <w:rsid w:val="008E7BE6"/>
    <w:rsid w:val="008E7E5B"/>
    <w:rsid w:val="008F0033"/>
    <w:rsid w:val="008F00F9"/>
    <w:rsid w:val="008F06A9"/>
    <w:rsid w:val="008F0747"/>
    <w:rsid w:val="008F1184"/>
    <w:rsid w:val="008F128F"/>
    <w:rsid w:val="008F1BD1"/>
    <w:rsid w:val="008F258A"/>
    <w:rsid w:val="008F2CF5"/>
    <w:rsid w:val="008F306A"/>
    <w:rsid w:val="008F3381"/>
    <w:rsid w:val="008F3481"/>
    <w:rsid w:val="008F395B"/>
    <w:rsid w:val="008F3BCF"/>
    <w:rsid w:val="008F3D3A"/>
    <w:rsid w:val="008F46EE"/>
    <w:rsid w:val="008F574B"/>
    <w:rsid w:val="008F5BD4"/>
    <w:rsid w:val="008F5F55"/>
    <w:rsid w:val="008F6009"/>
    <w:rsid w:val="008F68E7"/>
    <w:rsid w:val="008F6CB5"/>
    <w:rsid w:val="008F73F3"/>
    <w:rsid w:val="008F7AAC"/>
    <w:rsid w:val="00900201"/>
    <w:rsid w:val="009006CB"/>
    <w:rsid w:val="00900738"/>
    <w:rsid w:val="00901521"/>
    <w:rsid w:val="009016C6"/>
    <w:rsid w:val="00901717"/>
    <w:rsid w:val="009019C3"/>
    <w:rsid w:val="00901E87"/>
    <w:rsid w:val="00901EB9"/>
    <w:rsid w:val="00901F26"/>
    <w:rsid w:val="009021E8"/>
    <w:rsid w:val="009027C2"/>
    <w:rsid w:val="00902AE7"/>
    <w:rsid w:val="00902C2F"/>
    <w:rsid w:val="009038FF"/>
    <w:rsid w:val="00903C31"/>
    <w:rsid w:val="00903E77"/>
    <w:rsid w:val="0090464B"/>
    <w:rsid w:val="0090491B"/>
    <w:rsid w:val="00904950"/>
    <w:rsid w:val="00904E97"/>
    <w:rsid w:val="009057F1"/>
    <w:rsid w:val="00905B55"/>
    <w:rsid w:val="00907680"/>
    <w:rsid w:val="009077CB"/>
    <w:rsid w:val="00907BD2"/>
    <w:rsid w:val="00907CD9"/>
    <w:rsid w:val="00907D1E"/>
    <w:rsid w:val="00907D5A"/>
    <w:rsid w:val="00910553"/>
    <w:rsid w:val="00910D9F"/>
    <w:rsid w:val="00910ED4"/>
    <w:rsid w:val="00911020"/>
    <w:rsid w:val="00911327"/>
    <w:rsid w:val="009117F5"/>
    <w:rsid w:val="0091187B"/>
    <w:rsid w:val="00911C94"/>
    <w:rsid w:val="009120F7"/>
    <w:rsid w:val="00912372"/>
    <w:rsid w:val="0091276F"/>
    <w:rsid w:val="00912BB1"/>
    <w:rsid w:val="0091302A"/>
    <w:rsid w:val="00913438"/>
    <w:rsid w:val="0091361E"/>
    <w:rsid w:val="00913A02"/>
    <w:rsid w:val="00913E7F"/>
    <w:rsid w:val="00913FBB"/>
    <w:rsid w:val="00913FCC"/>
    <w:rsid w:val="009143FF"/>
    <w:rsid w:val="00914698"/>
    <w:rsid w:val="009152BF"/>
    <w:rsid w:val="0091564D"/>
    <w:rsid w:val="00915E5B"/>
    <w:rsid w:val="00915F25"/>
    <w:rsid w:val="00916059"/>
    <w:rsid w:val="00916967"/>
    <w:rsid w:val="00917DFD"/>
    <w:rsid w:val="00920123"/>
    <w:rsid w:val="00920865"/>
    <w:rsid w:val="00920BB3"/>
    <w:rsid w:val="00920C80"/>
    <w:rsid w:val="00921275"/>
    <w:rsid w:val="0092158D"/>
    <w:rsid w:val="0092188C"/>
    <w:rsid w:val="00921C2A"/>
    <w:rsid w:val="00921DE4"/>
    <w:rsid w:val="00921E67"/>
    <w:rsid w:val="00922117"/>
    <w:rsid w:val="00922B19"/>
    <w:rsid w:val="00922FB0"/>
    <w:rsid w:val="0092317D"/>
    <w:rsid w:val="0092362F"/>
    <w:rsid w:val="00923668"/>
    <w:rsid w:val="0092404C"/>
    <w:rsid w:val="0092484A"/>
    <w:rsid w:val="00924919"/>
    <w:rsid w:val="00925125"/>
    <w:rsid w:val="009252A9"/>
    <w:rsid w:val="009253D3"/>
    <w:rsid w:val="0092587E"/>
    <w:rsid w:val="009259DC"/>
    <w:rsid w:val="00925A08"/>
    <w:rsid w:val="00925DC7"/>
    <w:rsid w:val="009261B2"/>
    <w:rsid w:val="00926917"/>
    <w:rsid w:val="00926C5E"/>
    <w:rsid w:val="009274C2"/>
    <w:rsid w:val="00927934"/>
    <w:rsid w:val="00927D00"/>
    <w:rsid w:val="0093005E"/>
    <w:rsid w:val="009305C9"/>
    <w:rsid w:val="009306C1"/>
    <w:rsid w:val="0093132A"/>
    <w:rsid w:val="009313F7"/>
    <w:rsid w:val="00931B5C"/>
    <w:rsid w:val="00932803"/>
    <w:rsid w:val="00932A43"/>
    <w:rsid w:val="00932A6A"/>
    <w:rsid w:val="00932D0C"/>
    <w:rsid w:val="00932DE4"/>
    <w:rsid w:val="00933ADD"/>
    <w:rsid w:val="009348F2"/>
    <w:rsid w:val="0093492F"/>
    <w:rsid w:val="00934971"/>
    <w:rsid w:val="00934AD6"/>
    <w:rsid w:val="00934C22"/>
    <w:rsid w:val="009351BC"/>
    <w:rsid w:val="00935BD8"/>
    <w:rsid w:val="00935CF8"/>
    <w:rsid w:val="00935E0F"/>
    <w:rsid w:val="009365F2"/>
    <w:rsid w:val="009367B7"/>
    <w:rsid w:val="009370D5"/>
    <w:rsid w:val="00937B9F"/>
    <w:rsid w:val="00937BFE"/>
    <w:rsid w:val="00937EB2"/>
    <w:rsid w:val="009401AB"/>
    <w:rsid w:val="0094048F"/>
    <w:rsid w:val="00941223"/>
    <w:rsid w:val="009413FE"/>
    <w:rsid w:val="00941468"/>
    <w:rsid w:val="00941985"/>
    <w:rsid w:val="009419C9"/>
    <w:rsid w:val="009419D6"/>
    <w:rsid w:val="00941A75"/>
    <w:rsid w:val="00941F98"/>
    <w:rsid w:val="0094227F"/>
    <w:rsid w:val="009423D1"/>
    <w:rsid w:val="00942587"/>
    <w:rsid w:val="009426BB"/>
    <w:rsid w:val="009427A9"/>
    <w:rsid w:val="00942AF1"/>
    <w:rsid w:val="00942E0E"/>
    <w:rsid w:val="009430B9"/>
    <w:rsid w:val="009431F3"/>
    <w:rsid w:val="009436BF"/>
    <w:rsid w:val="00943DD3"/>
    <w:rsid w:val="00944298"/>
    <w:rsid w:val="009443CD"/>
    <w:rsid w:val="0094496F"/>
    <w:rsid w:val="00944BF8"/>
    <w:rsid w:val="00944E46"/>
    <w:rsid w:val="00945464"/>
    <w:rsid w:val="00945CCD"/>
    <w:rsid w:val="00946112"/>
    <w:rsid w:val="009461CE"/>
    <w:rsid w:val="00946395"/>
    <w:rsid w:val="0094678D"/>
    <w:rsid w:val="00946A4A"/>
    <w:rsid w:val="00946A7A"/>
    <w:rsid w:val="00946D85"/>
    <w:rsid w:val="0094718B"/>
    <w:rsid w:val="009473C8"/>
    <w:rsid w:val="00947889"/>
    <w:rsid w:val="00950547"/>
    <w:rsid w:val="009505FB"/>
    <w:rsid w:val="009506BA"/>
    <w:rsid w:val="00950BAB"/>
    <w:rsid w:val="00950FBA"/>
    <w:rsid w:val="00951284"/>
    <w:rsid w:val="00951673"/>
    <w:rsid w:val="00951EE4"/>
    <w:rsid w:val="009520E8"/>
    <w:rsid w:val="00952C79"/>
    <w:rsid w:val="0095317D"/>
    <w:rsid w:val="009537D1"/>
    <w:rsid w:val="009538B5"/>
    <w:rsid w:val="00953AAD"/>
    <w:rsid w:val="00954898"/>
    <w:rsid w:val="00954D4A"/>
    <w:rsid w:val="009550D3"/>
    <w:rsid w:val="009550F8"/>
    <w:rsid w:val="00955258"/>
    <w:rsid w:val="009552D0"/>
    <w:rsid w:val="009556C7"/>
    <w:rsid w:val="00955D51"/>
    <w:rsid w:val="00955F37"/>
    <w:rsid w:val="009566DE"/>
    <w:rsid w:val="00956754"/>
    <w:rsid w:val="0095676A"/>
    <w:rsid w:val="00957098"/>
    <w:rsid w:val="009577B4"/>
    <w:rsid w:val="00957F6D"/>
    <w:rsid w:val="00961036"/>
    <w:rsid w:val="00961229"/>
    <w:rsid w:val="009612BB"/>
    <w:rsid w:val="009612F6"/>
    <w:rsid w:val="00961805"/>
    <w:rsid w:val="009619F6"/>
    <w:rsid w:val="009625BB"/>
    <w:rsid w:val="00962A40"/>
    <w:rsid w:val="00962B0C"/>
    <w:rsid w:val="00962B96"/>
    <w:rsid w:val="009638FD"/>
    <w:rsid w:val="00963B35"/>
    <w:rsid w:val="00963D7B"/>
    <w:rsid w:val="009654B1"/>
    <w:rsid w:val="009658E5"/>
    <w:rsid w:val="00965B3A"/>
    <w:rsid w:val="00965F23"/>
    <w:rsid w:val="009663C3"/>
    <w:rsid w:val="009664C7"/>
    <w:rsid w:val="00966601"/>
    <w:rsid w:val="00966B7C"/>
    <w:rsid w:val="00967043"/>
    <w:rsid w:val="00967A74"/>
    <w:rsid w:val="00967D7D"/>
    <w:rsid w:val="00967FE6"/>
    <w:rsid w:val="009701A4"/>
    <w:rsid w:val="009720C9"/>
    <w:rsid w:val="00972F47"/>
    <w:rsid w:val="00973146"/>
    <w:rsid w:val="00973D62"/>
    <w:rsid w:val="00974051"/>
    <w:rsid w:val="009746FF"/>
    <w:rsid w:val="0097484A"/>
    <w:rsid w:val="00974885"/>
    <w:rsid w:val="00974FB9"/>
    <w:rsid w:val="009750E4"/>
    <w:rsid w:val="00975344"/>
    <w:rsid w:val="00975399"/>
    <w:rsid w:val="00975687"/>
    <w:rsid w:val="009757AF"/>
    <w:rsid w:val="00975BE5"/>
    <w:rsid w:val="00975F08"/>
    <w:rsid w:val="00976567"/>
    <w:rsid w:val="00976570"/>
    <w:rsid w:val="009768F4"/>
    <w:rsid w:val="00976D23"/>
    <w:rsid w:val="00977124"/>
    <w:rsid w:val="009775A4"/>
    <w:rsid w:val="00977942"/>
    <w:rsid w:val="00977B80"/>
    <w:rsid w:val="00977DB2"/>
    <w:rsid w:val="009800E0"/>
    <w:rsid w:val="0098034C"/>
    <w:rsid w:val="0098075B"/>
    <w:rsid w:val="00981064"/>
    <w:rsid w:val="009811FE"/>
    <w:rsid w:val="00981242"/>
    <w:rsid w:val="009820A3"/>
    <w:rsid w:val="00982529"/>
    <w:rsid w:val="0098292C"/>
    <w:rsid w:val="00982A2F"/>
    <w:rsid w:val="00982CF0"/>
    <w:rsid w:val="009830D6"/>
    <w:rsid w:val="00984137"/>
    <w:rsid w:val="009846FA"/>
    <w:rsid w:val="00984A2B"/>
    <w:rsid w:val="00984BA2"/>
    <w:rsid w:val="00984FE4"/>
    <w:rsid w:val="0098522D"/>
    <w:rsid w:val="009852CD"/>
    <w:rsid w:val="009852E4"/>
    <w:rsid w:val="0098554C"/>
    <w:rsid w:val="0098578C"/>
    <w:rsid w:val="009866DF"/>
    <w:rsid w:val="0098674B"/>
    <w:rsid w:val="0098685B"/>
    <w:rsid w:val="009877FA"/>
    <w:rsid w:val="00987C85"/>
    <w:rsid w:val="00990470"/>
    <w:rsid w:val="00990B23"/>
    <w:rsid w:val="009911A5"/>
    <w:rsid w:val="00991FAB"/>
    <w:rsid w:val="00992314"/>
    <w:rsid w:val="00992693"/>
    <w:rsid w:val="00992A17"/>
    <w:rsid w:val="00993663"/>
    <w:rsid w:val="009936DE"/>
    <w:rsid w:val="00993773"/>
    <w:rsid w:val="00993ACB"/>
    <w:rsid w:val="00994B6C"/>
    <w:rsid w:val="00994E2F"/>
    <w:rsid w:val="00995288"/>
    <w:rsid w:val="00995CAE"/>
    <w:rsid w:val="00995E25"/>
    <w:rsid w:val="009962E7"/>
    <w:rsid w:val="00996725"/>
    <w:rsid w:val="0099672A"/>
    <w:rsid w:val="0099688E"/>
    <w:rsid w:val="00996C1C"/>
    <w:rsid w:val="009970B9"/>
    <w:rsid w:val="00997359"/>
    <w:rsid w:val="00997B30"/>
    <w:rsid w:val="00997BE6"/>
    <w:rsid w:val="00997BF7"/>
    <w:rsid w:val="00997C69"/>
    <w:rsid w:val="009A011C"/>
    <w:rsid w:val="009A034F"/>
    <w:rsid w:val="009A0FF1"/>
    <w:rsid w:val="009A1B28"/>
    <w:rsid w:val="009A28DD"/>
    <w:rsid w:val="009A293C"/>
    <w:rsid w:val="009A2C39"/>
    <w:rsid w:val="009A2C96"/>
    <w:rsid w:val="009A2D91"/>
    <w:rsid w:val="009A2FFC"/>
    <w:rsid w:val="009A3043"/>
    <w:rsid w:val="009A3B68"/>
    <w:rsid w:val="009A3FF5"/>
    <w:rsid w:val="009A4455"/>
    <w:rsid w:val="009A46FD"/>
    <w:rsid w:val="009A47CF"/>
    <w:rsid w:val="009A48CC"/>
    <w:rsid w:val="009A5117"/>
    <w:rsid w:val="009A51F9"/>
    <w:rsid w:val="009A56DF"/>
    <w:rsid w:val="009A570F"/>
    <w:rsid w:val="009A5747"/>
    <w:rsid w:val="009A5FF2"/>
    <w:rsid w:val="009A6EAB"/>
    <w:rsid w:val="009A6F9B"/>
    <w:rsid w:val="009A7F0C"/>
    <w:rsid w:val="009B0037"/>
    <w:rsid w:val="009B1630"/>
    <w:rsid w:val="009B1A4C"/>
    <w:rsid w:val="009B1AA1"/>
    <w:rsid w:val="009B1EEA"/>
    <w:rsid w:val="009B2757"/>
    <w:rsid w:val="009B2867"/>
    <w:rsid w:val="009B2B0D"/>
    <w:rsid w:val="009B2F38"/>
    <w:rsid w:val="009B3089"/>
    <w:rsid w:val="009B3390"/>
    <w:rsid w:val="009B350C"/>
    <w:rsid w:val="009B38A9"/>
    <w:rsid w:val="009B4CC3"/>
    <w:rsid w:val="009B4DE6"/>
    <w:rsid w:val="009B5378"/>
    <w:rsid w:val="009B560A"/>
    <w:rsid w:val="009B5E13"/>
    <w:rsid w:val="009B5EF5"/>
    <w:rsid w:val="009B62B5"/>
    <w:rsid w:val="009B644C"/>
    <w:rsid w:val="009B6779"/>
    <w:rsid w:val="009B734B"/>
    <w:rsid w:val="009B74D2"/>
    <w:rsid w:val="009B756B"/>
    <w:rsid w:val="009B7D65"/>
    <w:rsid w:val="009B7EC7"/>
    <w:rsid w:val="009C0A54"/>
    <w:rsid w:val="009C0EC8"/>
    <w:rsid w:val="009C1090"/>
    <w:rsid w:val="009C1409"/>
    <w:rsid w:val="009C192E"/>
    <w:rsid w:val="009C332D"/>
    <w:rsid w:val="009C3E01"/>
    <w:rsid w:val="009C40E3"/>
    <w:rsid w:val="009C46E0"/>
    <w:rsid w:val="009C4C0F"/>
    <w:rsid w:val="009C4FB6"/>
    <w:rsid w:val="009C5409"/>
    <w:rsid w:val="009C560C"/>
    <w:rsid w:val="009C5CF8"/>
    <w:rsid w:val="009C673C"/>
    <w:rsid w:val="009C6DA9"/>
    <w:rsid w:val="009C7703"/>
    <w:rsid w:val="009C7A18"/>
    <w:rsid w:val="009C7D2E"/>
    <w:rsid w:val="009C7F8C"/>
    <w:rsid w:val="009D019D"/>
    <w:rsid w:val="009D054E"/>
    <w:rsid w:val="009D0ECF"/>
    <w:rsid w:val="009D1B2D"/>
    <w:rsid w:val="009D2878"/>
    <w:rsid w:val="009D2987"/>
    <w:rsid w:val="009D29A5"/>
    <w:rsid w:val="009D2F1D"/>
    <w:rsid w:val="009D3EC5"/>
    <w:rsid w:val="009D3F0F"/>
    <w:rsid w:val="009D4B4D"/>
    <w:rsid w:val="009D581D"/>
    <w:rsid w:val="009D59B0"/>
    <w:rsid w:val="009D5CB5"/>
    <w:rsid w:val="009D5D63"/>
    <w:rsid w:val="009D670A"/>
    <w:rsid w:val="009E032A"/>
    <w:rsid w:val="009E0CB7"/>
    <w:rsid w:val="009E0CC6"/>
    <w:rsid w:val="009E13E5"/>
    <w:rsid w:val="009E145C"/>
    <w:rsid w:val="009E1A5D"/>
    <w:rsid w:val="009E1A98"/>
    <w:rsid w:val="009E1E14"/>
    <w:rsid w:val="009E1FC3"/>
    <w:rsid w:val="009E2D2E"/>
    <w:rsid w:val="009E2ED2"/>
    <w:rsid w:val="009E3266"/>
    <w:rsid w:val="009E3320"/>
    <w:rsid w:val="009E335D"/>
    <w:rsid w:val="009E3E43"/>
    <w:rsid w:val="009E4461"/>
    <w:rsid w:val="009E4CA5"/>
    <w:rsid w:val="009E4D70"/>
    <w:rsid w:val="009E4F8D"/>
    <w:rsid w:val="009E5636"/>
    <w:rsid w:val="009E5FA4"/>
    <w:rsid w:val="009E609F"/>
    <w:rsid w:val="009E6E97"/>
    <w:rsid w:val="009E726C"/>
    <w:rsid w:val="009E7495"/>
    <w:rsid w:val="009E75C9"/>
    <w:rsid w:val="009E7612"/>
    <w:rsid w:val="009E7B9D"/>
    <w:rsid w:val="009F030B"/>
    <w:rsid w:val="009F0320"/>
    <w:rsid w:val="009F08FF"/>
    <w:rsid w:val="009F0A56"/>
    <w:rsid w:val="009F1531"/>
    <w:rsid w:val="009F1568"/>
    <w:rsid w:val="009F168B"/>
    <w:rsid w:val="009F1709"/>
    <w:rsid w:val="009F2042"/>
    <w:rsid w:val="009F2340"/>
    <w:rsid w:val="009F234D"/>
    <w:rsid w:val="009F2397"/>
    <w:rsid w:val="009F23D0"/>
    <w:rsid w:val="009F2C28"/>
    <w:rsid w:val="009F3946"/>
    <w:rsid w:val="009F3CD3"/>
    <w:rsid w:val="009F3EB1"/>
    <w:rsid w:val="009F416C"/>
    <w:rsid w:val="009F573F"/>
    <w:rsid w:val="009F5B48"/>
    <w:rsid w:val="009F6064"/>
    <w:rsid w:val="009F6075"/>
    <w:rsid w:val="009F631B"/>
    <w:rsid w:val="009F6F26"/>
    <w:rsid w:val="009F7007"/>
    <w:rsid w:val="009F7494"/>
    <w:rsid w:val="009F7A37"/>
    <w:rsid w:val="00A0084A"/>
    <w:rsid w:val="00A00B43"/>
    <w:rsid w:val="00A012D4"/>
    <w:rsid w:val="00A0249B"/>
    <w:rsid w:val="00A025F4"/>
    <w:rsid w:val="00A02B11"/>
    <w:rsid w:val="00A02C0E"/>
    <w:rsid w:val="00A03078"/>
    <w:rsid w:val="00A03624"/>
    <w:rsid w:val="00A03737"/>
    <w:rsid w:val="00A037FC"/>
    <w:rsid w:val="00A03D47"/>
    <w:rsid w:val="00A041FD"/>
    <w:rsid w:val="00A042D0"/>
    <w:rsid w:val="00A045F2"/>
    <w:rsid w:val="00A04C93"/>
    <w:rsid w:val="00A04DDE"/>
    <w:rsid w:val="00A05826"/>
    <w:rsid w:val="00A0606B"/>
    <w:rsid w:val="00A069CF"/>
    <w:rsid w:val="00A06A19"/>
    <w:rsid w:val="00A06EF1"/>
    <w:rsid w:val="00A0732D"/>
    <w:rsid w:val="00A0742A"/>
    <w:rsid w:val="00A07665"/>
    <w:rsid w:val="00A07DE8"/>
    <w:rsid w:val="00A07DF0"/>
    <w:rsid w:val="00A07E15"/>
    <w:rsid w:val="00A10115"/>
    <w:rsid w:val="00A103F9"/>
    <w:rsid w:val="00A1048F"/>
    <w:rsid w:val="00A109F6"/>
    <w:rsid w:val="00A11EDB"/>
    <w:rsid w:val="00A11FCD"/>
    <w:rsid w:val="00A120CE"/>
    <w:rsid w:val="00A1385A"/>
    <w:rsid w:val="00A13BEC"/>
    <w:rsid w:val="00A13FF7"/>
    <w:rsid w:val="00A140CB"/>
    <w:rsid w:val="00A14153"/>
    <w:rsid w:val="00A14757"/>
    <w:rsid w:val="00A14797"/>
    <w:rsid w:val="00A14B81"/>
    <w:rsid w:val="00A155B6"/>
    <w:rsid w:val="00A15A93"/>
    <w:rsid w:val="00A1636A"/>
    <w:rsid w:val="00A1679C"/>
    <w:rsid w:val="00A169C7"/>
    <w:rsid w:val="00A16E0D"/>
    <w:rsid w:val="00A16E0F"/>
    <w:rsid w:val="00A16E43"/>
    <w:rsid w:val="00A16E8D"/>
    <w:rsid w:val="00A17247"/>
    <w:rsid w:val="00A1733F"/>
    <w:rsid w:val="00A173D8"/>
    <w:rsid w:val="00A17560"/>
    <w:rsid w:val="00A17938"/>
    <w:rsid w:val="00A17A91"/>
    <w:rsid w:val="00A17E0F"/>
    <w:rsid w:val="00A20145"/>
    <w:rsid w:val="00A214B8"/>
    <w:rsid w:val="00A225C6"/>
    <w:rsid w:val="00A22BB6"/>
    <w:rsid w:val="00A22E2E"/>
    <w:rsid w:val="00A22E95"/>
    <w:rsid w:val="00A23497"/>
    <w:rsid w:val="00A235DC"/>
    <w:rsid w:val="00A23875"/>
    <w:rsid w:val="00A238C3"/>
    <w:rsid w:val="00A23B65"/>
    <w:rsid w:val="00A23EB1"/>
    <w:rsid w:val="00A23EC6"/>
    <w:rsid w:val="00A241E3"/>
    <w:rsid w:val="00A245D9"/>
    <w:rsid w:val="00A24739"/>
    <w:rsid w:val="00A249BA"/>
    <w:rsid w:val="00A24CB2"/>
    <w:rsid w:val="00A24EB4"/>
    <w:rsid w:val="00A253BD"/>
    <w:rsid w:val="00A25602"/>
    <w:rsid w:val="00A26C49"/>
    <w:rsid w:val="00A27011"/>
    <w:rsid w:val="00A274DF"/>
    <w:rsid w:val="00A2767E"/>
    <w:rsid w:val="00A27712"/>
    <w:rsid w:val="00A27762"/>
    <w:rsid w:val="00A277DB"/>
    <w:rsid w:val="00A30634"/>
    <w:rsid w:val="00A30AC2"/>
    <w:rsid w:val="00A3194C"/>
    <w:rsid w:val="00A320A7"/>
    <w:rsid w:val="00A32B92"/>
    <w:rsid w:val="00A33125"/>
    <w:rsid w:val="00A33567"/>
    <w:rsid w:val="00A33580"/>
    <w:rsid w:val="00A339F9"/>
    <w:rsid w:val="00A33A2B"/>
    <w:rsid w:val="00A33B85"/>
    <w:rsid w:val="00A3440B"/>
    <w:rsid w:val="00A34450"/>
    <w:rsid w:val="00A35022"/>
    <w:rsid w:val="00A351ED"/>
    <w:rsid w:val="00A35251"/>
    <w:rsid w:val="00A35668"/>
    <w:rsid w:val="00A35917"/>
    <w:rsid w:val="00A3662A"/>
    <w:rsid w:val="00A369A3"/>
    <w:rsid w:val="00A40C61"/>
    <w:rsid w:val="00A410AA"/>
    <w:rsid w:val="00A411AD"/>
    <w:rsid w:val="00A4136E"/>
    <w:rsid w:val="00A41C7A"/>
    <w:rsid w:val="00A41D94"/>
    <w:rsid w:val="00A42087"/>
    <w:rsid w:val="00A42289"/>
    <w:rsid w:val="00A428E2"/>
    <w:rsid w:val="00A429E5"/>
    <w:rsid w:val="00A4328E"/>
    <w:rsid w:val="00A43653"/>
    <w:rsid w:val="00A44014"/>
    <w:rsid w:val="00A44452"/>
    <w:rsid w:val="00A44474"/>
    <w:rsid w:val="00A454E7"/>
    <w:rsid w:val="00A45826"/>
    <w:rsid w:val="00A459FD"/>
    <w:rsid w:val="00A45ED2"/>
    <w:rsid w:val="00A463C9"/>
    <w:rsid w:val="00A4698F"/>
    <w:rsid w:val="00A47273"/>
    <w:rsid w:val="00A47381"/>
    <w:rsid w:val="00A50810"/>
    <w:rsid w:val="00A50927"/>
    <w:rsid w:val="00A50CC4"/>
    <w:rsid w:val="00A50FC0"/>
    <w:rsid w:val="00A51278"/>
    <w:rsid w:val="00A52815"/>
    <w:rsid w:val="00A529F3"/>
    <w:rsid w:val="00A52B33"/>
    <w:rsid w:val="00A52C3A"/>
    <w:rsid w:val="00A535A1"/>
    <w:rsid w:val="00A53749"/>
    <w:rsid w:val="00A5522E"/>
    <w:rsid w:val="00A55401"/>
    <w:rsid w:val="00A55D8A"/>
    <w:rsid w:val="00A565EB"/>
    <w:rsid w:val="00A5699B"/>
    <w:rsid w:val="00A56F89"/>
    <w:rsid w:val="00A57AB7"/>
    <w:rsid w:val="00A57B37"/>
    <w:rsid w:val="00A57DA2"/>
    <w:rsid w:val="00A605E1"/>
    <w:rsid w:val="00A6087E"/>
    <w:rsid w:val="00A60EF3"/>
    <w:rsid w:val="00A6143A"/>
    <w:rsid w:val="00A62D5B"/>
    <w:rsid w:val="00A63826"/>
    <w:rsid w:val="00A6448C"/>
    <w:rsid w:val="00A64BE8"/>
    <w:rsid w:val="00A65095"/>
    <w:rsid w:val="00A65277"/>
    <w:rsid w:val="00A652D6"/>
    <w:rsid w:val="00A6533A"/>
    <w:rsid w:val="00A66A19"/>
    <w:rsid w:val="00A70110"/>
    <w:rsid w:val="00A701C9"/>
    <w:rsid w:val="00A70448"/>
    <w:rsid w:val="00A70F55"/>
    <w:rsid w:val="00A71673"/>
    <w:rsid w:val="00A71B83"/>
    <w:rsid w:val="00A71E86"/>
    <w:rsid w:val="00A71F13"/>
    <w:rsid w:val="00A71F25"/>
    <w:rsid w:val="00A721B5"/>
    <w:rsid w:val="00A72568"/>
    <w:rsid w:val="00A72581"/>
    <w:rsid w:val="00A7262F"/>
    <w:rsid w:val="00A739EE"/>
    <w:rsid w:val="00A73C2D"/>
    <w:rsid w:val="00A73F97"/>
    <w:rsid w:val="00A749C3"/>
    <w:rsid w:val="00A74CCA"/>
    <w:rsid w:val="00A74F19"/>
    <w:rsid w:val="00A750D6"/>
    <w:rsid w:val="00A756EE"/>
    <w:rsid w:val="00A75ED2"/>
    <w:rsid w:val="00A76401"/>
    <w:rsid w:val="00A7656A"/>
    <w:rsid w:val="00A76722"/>
    <w:rsid w:val="00A767E9"/>
    <w:rsid w:val="00A769DC"/>
    <w:rsid w:val="00A77BC5"/>
    <w:rsid w:val="00A77F24"/>
    <w:rsid w:val="00A802E1"/>
    <w:rsid w:val="00A808BF"/>
    <w:rsid w:val="00A80EBD"/>
    <w:rsid w:val="00A81716"/>
    <w:rsid w:val="00A817C4"/>
    <w:rsid w:val="00A82286"/>
    <w:rsid w:val="00A8258D"/>
    <w:rsid w:val="00A826B6"/>
    <w:rsid w:val="00A8275F"/>
    <w:rsid w:val="00A82F26"/>
    <w:rsid w:val="00A835B6"/>
    <w:rsid w:val="00A837FB"/>
    <w:rsid w:val="00A83D7D"/>
    <w:rsid w:val="00A83DF1"/>
    <w:rsid w:val="00A83F4C"/>
    <w:rsid w:val="00A842EF"/>
    <w:rsid w:val="00A85145"/>
    <w:rsid w:val="00A85257"/>
    <w:rsid w:val="00A85330"/>
    <w:rsid w:val="00A85832"/>
    <w:rsid w:val="00A85C80"/>
    <w:rsid w:val="00A8613E"/>
    <w:rsid w:val="00A86145"/>
    <w:rsid w:val="00A86625"/>
    <w:rsid w:val="00A86957"/>
    <w:rsid w:val="00A87070"/>
    <w:rsid w:val="00A87973"/>
    <w:rsid w:val="00A87FA2"/>
    <w:rsid w:val="00A910CE"/>
    <w:rsid w:val="00A9135E"/>
    <w:rsid w:val="00A915E6"/>
    <w:rsid w:val="00A91BFF"/>
    <w:rsid w:val="00A9203C"/>
    <w:rsid w:val="00A92492"/>
    <w:rsid w:val="00A93555"/>
    <w:rsid w:val="00A943B1"/>
    <w:rsid w:val="00A946E9"/>
    <w:rsid w:val="00A94A6F"/>
    <w:rsid w:val="00A94B57"/>
    <w:rsid w:val="00A951A8"/>
    <w:rsid w:val="00A9581B"/>
    <w:rsid w:val="00A96776"/>
    <w:rsid w:val="00A96FDF"/>
    <w:rsid w:val="00A97092"/>
    <w:rsid w:val="00A97414"/>
    <w:rsid w:val="00A97FDE"/>
    <w:rsid w:val="00AA0485"/>
    <w:rsid w:val="00AA09BA"/>
    <w:rsid w:val="00AA0A98"/>
    <w:rsid w:val="00AA0C64"/>
    <w:rsid w:val="00AA0DD0"/>
    <w:rsid w:val="00AA1209"/>
    <w:rsid w:val="00AA1840"/>
    <w:rsid w:val="00AA1E96"/>
    <w:rsid w:val="00AA2A30"/>
    <w:rsid w:val="00AA3371"/>
    <w:rsid w:val="00AA404F"/>
    <w:rsid w:val="00AA40F2"/>
    <w:rsid w:val="00AA4A00"/>
    <w:rsid w:val="00AA4A95"/>
    <w:rsid w:val="00AA5159"/>
    <w:rsid w:val="00AA56E1"/>
    <w:rsid w:val="00AA653A"/>
    <w:rsid w:val="00AA6599"/>
    <w:rsid w:val="00AA70ED"/>
    <w:rsid w:val="00AA7106"/>
    <w:rsid w:val="00AA7C13"/>
    <w:rsid w:val="00AB024A"/>
    <w:rsid w:val="00AB0262"/>
    <w:rsid w:val="00AB2659"/>
    <w:rsid w:val="00AB2F9B"/>
    <w:rsid w:val="00AB2FCE"/>
    <w:rsid w:val="00AB3493"/>
    <w:rsid w:val="00AB34A9"/>
    <w:rsid w:val="00AB3B28"/>
    <w:rsid w:val="00AB3BDB"/>
    <w:rsid w:val="00AB3FA4"/>
    <w:rsid w:val="00AB42F2"/>
    <w:rsid w:val="00AB4679"/>
    <w:rsid w:val="00AB4B9F"/>
    <w:rsid w:val="00AB4F35"/>
    <w:rsid w:val="00AB5A6F"/>
    <w:rsid w:val="00AB5E7F"/>
    <w:rsid w:val="00AB6316"/>
    <w:rsid w:val="00AB64E4"/>
    <w:rsid w:val="00AB6C64"/>
    <w:rsid w:val="00AB7538"/>
    <w:rsid w:val="00AB7642"/>
    <w:rsid w:val="00AB7C8B"/>
    <w:rsid w:val="00AC0907"/>
    <w:rsid w:val="00AC15B1"/>
    <w:rsid w:val="00AC16F5"/>
    <w:rsid w:val="00AC1A6F"/>
    <w:rsid w:val="00AC1F1C"/>
    <w:rsid w:val="00AC2AF2"/>
    <w:rsid w:val="00AC33CC"/>
    <w:rsid w:val="00AC35C3"/>
    <w:rsid w:val="00AC44AC"/>
    <w:rsid w:val="00AC4CA9"/>
    <w:rsid w:val="00AC4E66"/>
    <w:rsid w:val="00AC4EAB"/>
    <w:rsid w:val="00AC4F34"/>
    <w:rsid w:val="00AC510C"/>
    <w:rsid w:val="00AC570C"/>
    <w:rsid w:val="00AC5F58"/>
    <w:rsid w:val="00AC6D2E"/>
    <w:rsid w:val="00AC6D97"/>
    <w:rsid w:val="00AC6E26"/>
    <w:rsid w:val="00AC7A11"/>
    <w:rsid w:val="00AC7F52"/>
    <w:rsid w:val="00AD093D"/>
    <w:rsid w:val="00AD147E"/>
    <w:rsid w:val="00AD17B5"/>
    <w:rsid w:val="00AD1982"/>
    <w:rsid w:val="00AD1BC0"/>
    <w:rsid w:val="00AD21EF"/>
    <w:rsid w:val="00AD2882"/>
    <w:rsid w:val="00AD300A"/>
    <w:rsid w:val="00AD34EF"/>
    <w:rsid w:val="00AD385D"/>
    <w:rsid w:val="00AD3AFF"/>
    <w:rsid w:val="00AD4127"/>
    <w:rsid w:val="00AD4EDD"/>
    <w:rsid w:val="00AD4F20"/>
    <w:rsid w:val="00AD5086"/>
    <w:rsid w:val="00AD5372"/>
    <w:rsid w:val="00AD560E"/>
    <w:rsid w:val="00AD5C9F"/>
    <w:rsid w:val="00AD6400"/>
    <w:rsid w:val="00AD6F6F"/>
    <w:rsid w:val="00AD6F7D"/>
    <w:rsid w:val="00AD7129"/>
    <w:rsid w:val="00AD7144"/>
    <w:rsid w:val="00AD7338"/>
    <w:rsid w:val="00AD7EB3"/>
    <w:rsid w:val="00AE069C"/>
    <w:rsid w:val="00AE0C05"/>
    <w:rsid w:val="00AE0D8F"/>
    <w:rsid w:val="00AE1387"/>
    <w:rsid w:val="00AE14E3"/>
    <w:rsid w:val="00AE158D"/>
    <w:rsid w:val="00AE21D4"/>
    <w:rsid w:val="00AE2583"/>
    <w:rsid w:val="00AE2F5F"/>
    <w:rsid w:val="00AE2FBC"/>
    <w:rsid w:val="00AE3B0D"/>
    <w:rsid w:val="00AE3FD1"/>
    <w:rsid w:val="00AE4128"/>
    <w:rsid w:val="00AE4592"/>
    <w:rsid w:val="00AE461B"/>
    <w:rsid w:val="00AE4642"/>
    <w:rsid w:val="00AE4980"/>
    <w:rsid w:val="00AE4C83"/>
    <w:rsid w:val="00AE58D1"/>
    <w:rsid w:val="00AE5A8A"/>
    <w:rsid w:val="00AE5ECE"/>
    <w:rsid w:val="00AE5EF5"/>
    <w:rsid w:val="00AE61F2"/>
    <w:rsid w:val="00AE6E6A"/>
    <w:rsid w:val="00AE72A2"/>
    <w:rsid w:val="00AE7669"/>
    <w:rsid w:val="00AE7FF4"/>
    <w:rsid w:val="00AF0538"/>
    <w:rsid w:val="00AF0C90"/>
    <w:rsid w:val="00AF1326"/>
    <w:rsid w:val="00AF139B"/>
    <w:rsid w:val="00AF208D"/>
    <w:rsid w:val="00AF2924"/>
    <w:rsid w:val="00AF2933"/>
    <w:rsid w:val="00AF2C88"/>
    <w:rsid w:val="00AF2E69"/>
    <w:rsid w:val="00AF3922"/>
    <w:rsid w:val="00AF3C30"/>
    <w:rsid w:val="00AF4AE8"/>
    <w:rsid w:val="00AF4BB6"/>
    <w:rsid w:val="00AF50A6"/>
    <w:rsid w:val="00AF62D7"/>
    <w:rsid w:val="00AF6832"/>
    <w:rsid w:val="00AF6DF3"/>
    <w:rsid w:val="00AF7256"/>
    <w:rsid w:val="00AF73BD"/>
    <w:rsid w:val="00AF79FF"/>
    <w:rsid w:val="00B005D5"/>
    <w:rsid w:val="00B0067B"/>
    <w:rsid w:val="00B006A2"/>
    <w:rsid w:val="00B0125E"/>
    <w:rsid w:val="00B018B5"/>
    <w:rsid w:val="00B0274A"/>
    <w:rsid w:val="00B02CBD"/>
    <w:rsid w:val="00B036F2"/>
    <w:rsid w:val="00B0388F"/>
    <w:rsid w:val="00B03D5F"/>
    <w:rsid w:val="00B041B0"/>
    <w:rsid w:val="00B04316"/>
    <w:rsid w:val="00B0455A"/>
    <w:rsid w:val="00B04732"/>
    <w:rsid w:val="00B04C3A"/>
    <w:rsid w:val="00B0505E"/>
    <w:rsid w:val="00B058EA"/>
    <w:rsid w:val="00B05B96"/>
    <w:rsid w:val="00B05C03"/>
    <w:rsid w:val="00B0648B"/>
    <w:rsid w:val="00B067D0"/>
    <w:rsid w:val="00B06C65"/>
    <w:rsid w:val="00B07E6E"/>
    <w:rsid w:val="00B1073C"/>
    <w:rsid w:val="00B11B94"/>
    <w:rsid w:val="00B11E67"/>
    <w:rsid w:val="00B11F62"/>
    <w:rsid w:val="00B11FAD"/>
    <w:rsid w:val="00B12724"/>
    <w:rsid w:val="00B12E5A"/>
    <w:rsid w:val="00B131DE"/>
    <w:rsid w:val="00B13287"/>
    <w:rsid w:val="00B136BE"/>
    <w:rsid w:val="00B13A9C"/>
    <w:rsid w:val="00B13BFF"/>
    <w:rsid w:val="00B13DEB"/>
    <w:rsid w:val="00B14171"/>
    <w:rsid w:val="00B14A26"/>
    <w:rsid w:val="00B15579"/>
    <w:rsid w:val="00B168FE"/>
    <w:rsid w:val="00B16A06"/>
    <w:rsid w:val="00B17329"/>
    <w:rsid w:val="00B173A0"/>
    <w:rsid w:val="00B17BBC"/>
    <w:rsid w:val="00B20222"/>
    <w:rsid w:val="00B20C22"/>
    <w:rsid w:val="00B21A42"/>
    <w:rsid w:val="00B2226B"/>
    <w:rsid w:val="00B22504"/>
    <w:rsid w:val="00B22C78"/>
    <w:rsid w:val="00B233DE"/>
    <w:rsid w:val="00B23AB3"/>
    <w:rsid w:val="00B23CD0"/>
    <w:rsid w:val="00B242BB"/>
    <w:rsid w:val="00B2430E"/>
    <w:rsid w:val="00B2466A"/>
    <w:rsid w:val="00B247F4"/>
    <w:rsid w:val="00B248B6"/>
    <w:rsid w:val="00B24A51"/>
    <w:rsid w:val="00B25101"/>
    <w:rsid w:val="00B253B4"/>
    <w:rsid w:val="00B25503"/>
    <w:rsid w:val="00B25F34"/>
    <w:rsid w:val="00B26296"/>
    <w:rsid w:val="00B26E84"/>
    <w:rsid w:val="00B26FED"/>
    <w:rsid w:val="00B27E2A"/>
    <w:rsid w:val="00B3012B"/>
    <w:rsid w:val="00B303B1"/>
    <w:rsid w:val="00B30E36"/>
    <w:rsid w:val="00B30EC4"/>
    <w:rsid w:val="00B313C3"/>
    <w:rsid w:val="00B316E0"/>
    <w:rsid w:val="00B318D2"/>
    <w:rsid w:val="00B3196D"/>
    <w:rsid w:val="00B31C20"/>
    <w:rsid w:val="00B329FC"/>
    <w:rsid w:val="00B32AFA"/>
    <w:rsid w:val="00B32D18"/>
    <w:rsid w:val="00B33D87"/>
    <w:rsid w:val="00B34124"/>
    <w:rsid w:val="00B34475"/>
    <w:rsid w:val="00B345FC"/>
    <w:rsid w:val="00B34B2E"/>
    <w:rsid w:val="00B34F2D"/>
    <w:rsid w:val="00B3574D"/>
    <w:rsid w:val="00B35BA1"/>
    <w:rsid w:val="00B37823"/>
    <w:rsid w:val="00B3798C"/>
    <w:rsid w:val="00B37C38"/>
    <w:rsid w:val="00B37C8F"/>
    <w:rsid w:val="00B37D10"/>
    <w:rsid w:val="00B37E8E"/>
    <w:rsid w:val="00B40589"/>
    <w:rsid w:val="00B40D2F"/>
    <w:rsid w:val="00B40F0B"/>
    <w:rsid w:val="00B41C59"/>
    <w:rsid w:val="00B42BF1"/>
    <w:rsid w:val="00B430D6"/>
    <w:rsid w:val="00B433CC"/>
    <w:rsid w:val="00B436E7"/>
    <w:rsid w:val="00B43BB3"/>
    <w:rsid w:val="00B43C4B"/>
    <w:rsid w:val="00B4418E"/>
    <w:rsid w:val="00B445A0"/>
    <w:rsid w:val="00B445D4"/>
    <w:rsid w:val="00B4593B"/>
    <w:rsid w:val="00B45E25"/>
    <w:rsid w:val="00B45E68"/>
    <w:rsid w:val="00B46181"/>
    <w:rsid w:val="00B462AA"/>
    <w:rsid w:val="00B46AC8"/>
    <w:rsid w:val="00B46B8B"/>
    <w:rsid w:val="00B46CC5"/>
    <w:rsid w:val="00B46EB5"/>
    <w:rsid w:val="00B47D87"/>
    <w:rsid w:val="00B504B5"/>
    <w:rsid w:val="00B510B9"/>
    <w:rsid w:val="00B51BC9"/>
    <w:rsid w:val="00B51EEA"/>
    <w:rsid w:val="00B522AA"/>
    <w:rsid w:val="00B52C4D"/>
    <w:rsid w:val="00B54789"/>
    <w:rsid w:val="00B55A78"/>
    <w:rsid w:val="00B55DC6"/>
    <w:rsid w:val="00B55DCF"/>
    <w:rsid w:val="00B55DF5"/>
    <w:rsid w:val="00B55E40"/>
    <w:rsid w:val="00B56221"/>
    <w:rsid w:val="00B56BA2"/>
    <w:rsid w:val="00B56C29"/>
    <w:rsid w:val="00B56DD1"/>
    <w:rsid w:val="00B5722F"/>
    <w:rsid w:val="00B57494"/>
    <w:rsid w:val="00B578B7"/>
    <w:rsid w:val="00B57CD7"/>
    <w:rsid w:val="00B57EB6"/>
    <w:rsid w:val="00B57F12"/>
    <w:rsid w:val="00B602FE"/>
    <w:rsid w:val="00B603E7"/>
    <w:rsid w:val="00B60996"/>
    <w:rsid w:val="00B60D82"/>
    <w:rsid w:val="00B61E07"/>
    <w:rsid w:val="00B626EB"/>
    <w:rsid w:val="00B62ABF"/>
    <w:rsid w:val="00B62C7D"/>
    <w:rsid w:val="00B642BD"/>
    <w:rsid w:val="00B645F8"/>
    <w:rsid w:val="00B64A5A"/>
    <w:rsid w:val="00B66510"/>
    <w:rsid w:val="00B6687D"/>
    <w:rsid w:val="00B66EC9"/>
    <w:rsid w:val="00B670DF"/>
    <w:rsid w:val="00B671F6"/>
    <w:rsid w:val="00B672DC"/>
    <w:rsid w:val="00B67B3B"/>
    <w:rsid w:val="00B701A1"/>
    <w:rsid w:val="00B7030C"/>
    <w:rsid w:val="00B70333"/>
    <w:rsid w:val="00B70892"/>
    <w:rsid w:val="00B708EF"/>
    <w:rsid w:val="00B711C8"/>
    <w:rsid w:val="00B71338"/>
    <w:rsid w:val="00B722BE"/>
    <w:rsid w:val="00B72D13"/>
    <w:rsid w:val="00B73110"/>
    <w:rsid w:val="00B73838"/>
    <w:rsid w:val="00B73F91"/>
    <w:rsid w:val="00B740BB"/>
    <w:rsid w:val="00B7495B"/>
    <w:rsid w:val="00B74FB7"/>
    <w:rsid w:val="00B75092"/>
    <w:rsid w:val="00B761CB"/>
    <w:rsid w:val="00B766DB"/>
    <w:rsid w:val="00B769E3"/>
    <w:rsid w:val="00B76A65"/>
    <w:rsid w:val="00B76FF7"/>
    <w:rsid w:val="00B77527"/>
    <w:rsid w:val="00B80166"/>
    <w:rsid w:val="00B80573"/>
    <w:rsid w:val="00B805C8"/>
    <w:rsid w:val="00B80A27"/>
    <w:rsid w:val="00B80AC0"/>
    <w:rsid w:val="00B80BA7"/>
    <w:rsid w:val="00B80BEF"/>
    <w:rsid w:val="00B80EFD"/>
    <w:rsid w:val="00B8166B"/>
    <w:rsid w:val="00B8172D"/>
    <w:rsid w:val="00B81C6F"/>
    <w:rsid w:val="00B81E95"/>
    <w:rsid w:val="00B820B0"/>
    <w:rsid w:val="00B82220"/>
    <w:rsid w:val="00B82B55"/>
    <w:rsid w:val="00B82CB6"/>
    <w:rsid w:val="00B830EE"/>
    <w:rsid w:val="00B832A3"/>
    <w:rsid w:val="00B83F55"/>
    <w:rsid w:val="00B847B2"/>
    <w:rsid w:val="00B84826"/>
    <w:rsid w:val="00B84D81"/>
    <w:rsid w:val="00B84E26"/>
    <w:rsid w:val="00B851A5"/>
    <w:rsid w:val="00B86155"/>
    <w:rsid w:val="00B86162"/>
    <w:rsid w:val="00B8632A"/>
    <w:rsid w:val="00B87599"/>
    <w:rsid w:val="00B87D1B"/>
    <w:rsid w:val="00B906A6"/>
    <w:rsid w:val="00B9112C"/>
    <w:rsid w:val="00B914D5"/>
    <w:rsid w:val="00B9179C"/>
    <w:rsid w:val="00B918D5"/>
    <w:rsid w:val="00B91B68"/>
    <w:rsid w:val="00B92A3D"/>
    <w:rsid w:val="00B92C35"/>
    <w:rsid w:val="00B92D68"/>
    <w:rsid w:val="00B93273"/>
    <w:rsid w:val="00B9415D"/>
    <w:rsid w:val="00B94342"/>
    <w:rsid w:val="00B946A3"/>
    <w:rsid w:val="00B9472F"/>
    <w:rsid w:val="00B947AA"/>
    <w:rsid w:val="00B948A7"/>
    <w:rsid w:val="00B948C4"/>
    <w:rsid w:val="00B94973"/>
    <w:rsid w:val="00B94A91"/>
    <w:rsid w:val="00B94E3B"/>
    <w:rsid w:val="00B94F52"/>
    <w:rsid w:val="00B956E3"/>
    <w:rsid w:val="00B9665E"/>
    <w:rsid w:val="00B968BA"/>
    <w:rsid w:val="00B96A4C"/>
    <w:rsid w:val="00B976D9"/>
    <w:rsid w:val="00B97958"/>
    <w:rsid w:val="00B97AF4"/>
    <w:rsid w:val="00BA015C"/>
    <w:rsid w:val="00BA03C2"/>
    <w:rsid w:val="00BA04D1"/>
    <w:rsid w:val="00BA0523"/>
    <w:rsid w:val="00BA07C7"/>
    <w:rsid w:val="00BA0906"/>
    <w:rsid w:val="00BA0EBB"/>
    <w:rsid w:val="00BA0F26"/>
    <w:rsid w:val="00BA0F31"/>
    <w:rsid w:val="00BA0F62"/>
    <w:rsid w:val="00BA1497"/>
    <w:rsid w:val="00BA17E8"/>
    <w:rsid w:val="00BA325C"/>
    <w:rsid w:val="00BA3E07"/>
    <w:rsid w:val="00BA4065"/>
    <w:rsid w:val="00BA4DBD"/>
    <w:rsid w:val="00BA4E82"/>
    <w:rsid w:val="00BA4F0D"/>
    <w:rsid w:val="00BA4F82"/>
    <w:rsid w:val="00BA52C1"/>
    <w:rsid w:val="00BA5B3A"/>
    <w:rsid w:val="00BA5C39"/>
    <w:rsid w:val="00BA5DF0"/>
    <w:rsid w:val="00BA61A3"/>
    <w:rsid w:val="00BA731B"/>
    <w:rsid w:val="00BA7977"/>
    <w:rsid w:val="00BA7A69"/>
    <w:rsid w:val="00BB001C"/>
    <w:rsid w:val="00BB0098"/>
    <w:rsid w:val="00BB0462"/>
    <w:rsid w:val="00BB0BB4"/>
    <w:rsid w:val="00BB15F2"/>
    <w:rsid w:val="00BB174B"/>
    <w:rsid w:val="00BB1C85"/>
    <w:rsid w:val="00BB1CB9"/>
    <w:rsid w:val="00BB2504"/>
    <w:rsid w:val="00BB2B6D"/>
    <w:rsid w:val="00BB2EB0"/>
    <w:rsid w:val="00BB2FD0"/>
    <w:rsid w:val="00BB324B"/>
    <w:rsid w:val="00BB3A20"/>
    <w:rsid w:val="00BB3C0C"/>
    <w:rsid w:val="00BB482F"/>
    <w:rsid w:val="00BB4BBE"/>
    <w:rsid w:val="00BB4BE4"/>
    <w:rsid w:val="00BB4F35"/>
    <w:rsid w:val="00BB54CC"/>
    <w:rsid w:val="00BB5AEC"/>
    <w:rsid w:val="00BB5ECF"/>
    <w:rsid w:val="00BB6373"/>
    <w:rsid w:val="00BB6631"/>
    <w:rsid w:val="00BB6916"/>
    <w:rsid w:val="00BB695E"/>
    <w:rsid w:val="00BB729A"/>
    <w:rsid w:val="00BB7E3F"/>
    <w:rsid w:val="00BC02CD"/>
    <w:rsid w:val="00BC0998"/>
    <w:rsid w:val="00BC0A88"/>
    <w:rsid w:val="00BC0FBF"/>
    <w:rsid w:val="00BC1378"/>
    <w:rsid w:val="00BC1995"/>
    <w:rsid w:val="00BC1C0E"/>
    <w:rsid w:val="00BC1E37"/>
    <w:rsid w:val="00BC2459"/>
    <w:rsid w:val="00BC3031"/>
    <w:rsid w:val="00BC3414"/>
    <w:rsid w:val="00BC3852"/>
    <w:rsid w:val="00BC3FF1"/>
    <w:rsid w:val="00BC3FFF"/>
    <w:rsid w:val="00BC43BA"/>
    <w:rsid w:val="00BC4488"/>
    <w:rsid w:val="00BC525C"/>
    <w:rsid w:val="00BC53BA"/>
    <w:rsid w:val="00BC543D"/>
    <w:rsid w:val="00BC56C1"/>
    <w:rsid w:val="00BC5DFC"/>
    <w:rsid w:val="00BC5EEA"/>
    <w:rsid w:val="00BC6B11"/>
    <w:rsid w:val="00BC6C20"/>
    <w:rsid w:val="00BC6F15"/>
    <w:rsid w:val="00BC7516"/>
    <w:rsid w:val="00BC7AEC"/>
    <w:rsid w:val="00BC7CFE"/>
    <w:rsid w:val="00BD0194"/>
    <w:rsid w:val="00BD045D"/>
    <w:rsid w:val="00BD11E0"/>
    <w:rsid w:val="00BD179B"/>
    <w:rsid w:val="00BD183D"/>
    <w:rsid w:val="00BD1FAE"/>
    <w:rsid w:val="00BD2D99"/>
    <w:rsid w:val="00BD2E17"/>
    <w:rsid w:val="00BD36BA"/>
    <w:rsid w:val="00BD3A60"/>
    <w:rsid w:val="00BD3EFE"/>
    <w:rsid w:val="00BD40E2"/>
    <w:rsid w:val="00BD4373"/>
    <w:rsid w:val="00BD4394"/>
    <w:rsid w:val="00BD49CC"/>
    <w:rsid w:val="00BD4C97"/>
    <w:rsid w:val="00BD4DCB"/>
    <w:rsid w:val="00BD4F2C"/>
    <w:rsid w:val="00BD5152"/>
    <w:rsid w:val="00BD5672"/>
    <w:rsid w:val="00BD5A87"/>
    <w:rsid w:val="00BD633B"/>
    <w:rsid w:val="00BD7343"/>
    <w:rsid w:val="00BD76E3"/>
    <w:rsid w:val="00BE0AB9"/>
    <w:rsid w:val="00BE0DFC"/>
    <w:rsid w:val="00BE185A"/>
    <w:rsid w:val="00BE1D6F"/>
    <w:rsid w:val="00BE2886"/>
    <w:rsid w:val="00BE3C4D"/>
    <w:rsid w:val="00BE438A"/>
    <w:rsid w:val="00BE4A91"/>
    <w:rsid w:val="00BE531C"/>
    <w:rsid w:val="00BE615C"/>
    <w:rsid w:val="00BE652D"/>
    <w:rsid w:val="00BE68D0"/>
    <w:rsid w:val="00BE7307"/>
    <w:rsid w:val="00BE7AE9"/>
    <w:rsid w:val="00BF05F8"/>
    <w:rsid w:val="00BF0688"/>
    <w:rsid w:val="00BF0D8D"/>
    <w:rsid w:val="00BF144C"/>
    <w:rsid w:val="00BF16C0"/>
    <w:rsid w:val="00BF2140"/>
    <w:rsid w:val="00BF24C5"/>
    <w:rsid w:val="00BF3688"/>
    <w:rsid w:val="00BF36F2"/>
    <w:rsid w:val="00BF372B"/>
    <w:rsid w:val="00BF4FC9"/>
    <w:rsid w:val="00BF57C0"/>
    <w:rsid w:val="00BF5F6F"/>
    <w:rsid w:val="00BF6047"/>
    <w:rsid w:val="00BF6C16"/>
    <w:rsid w:val="00BF71E7"/>
    <w:rsid w:val="00BF72DD"/>
    <w:rsid w:val="00BF72E7"/>
    <w:rsid w:val="00BF74AD"/>
    <w:rsid w:val="00BF7B46"/>
    <w:rsid w:val="00BF7DB9"/>
    <w:rsid w:val="00C010D5"/>
    <w:rsid w:val="00C01178"/>
    <w:rsid w:val="00C01B88"/>
    <w:rsid w:val="00C01BAF"/>
    <w:rsid w:val="00C01EFF"/>
    <w:rsid w:val="00C01F9A"/>
    <w:rsid w:val="00C01FBF"/>
    <w:rsid w:val="00C0204A"/>
    <w:rsid w:val="00C02764"/>
    <w:rsid w:val="00C0280B"/>
    <w:rsid w:val="00C029E6"/>
    <w:rsid w:val="00C02F0D"/>
    <w:rsid w:val="00C03D72"/>
    <w:rsid w:val="00C045F7"/>
    <w:rsid w:val="00C04705"/>
    <w:rsid w:val="00C04819"/>
    <w:rsid w:val="00C0493A"/>
    <w:rsid w:val="00C04F22"/>
    <w:rsid w:val="00C053EA"/>
    <w:rsid w:val="00C05455"/>
    <w:rsid w:val="00C0571E"/>
    <w:rsid w:val="00C059A9"/>
    <w:rsid w:val="00C06613"/>
    <w:rsid w:val="00C06A6B"/>
    <w:rsid w:val="00C06A71"/>
    <w:rsid w:val="00C06AA7"/>
    <w:rsid w:val="00C071C2"/>
    <w:rsid w:val="00C07EF3"/>
    <w:rsid w:val="00C10058"/>
    <w:rsid w:val="00C10132"/>
    <w:rsid w:val="00C10368"/>
    <w:rsid w:val="00C1087D"/>
    <w:rsid w:val="00C1096E"/>
    <w:rsid w:val="00C10F22"/>
    <w:rsid w:val="00C1135F"/>
    <w:rsid w:val="00C119FF"/>
    <w:rsid w:val="00C11B62"/>
    <w:rsid w:val="00C122B4"/>
    <w:rsid w:val="00C128D3"/>
    <w:rsid w:val="00C12B0F"/>
    <w:rsid w:val="00C12B7C"/>
    <w:rsid w:val="00C12CF3"/>
    <w:rsid w:val="00C137FF"/>
    <w:rsid w:val="00C13909"/>
    <w:rsid w:val="00C1455C"/>
    <w:rsid w:val="00C14A9E"/>
    <w:rsid w:val="00C15454"/>
    <w:rsid w:val="00C15597"/>
    <w:rsid w:val="00C156EB"/>
    <w:rsid w:val="00C159F7"/>
    <w:rsid w:val="00C15B8A"/>
    <w:rsid w:val="00C169A1"/>
    <w:rsid w:val="00C16F73"/>
    <w:rsid w:val="00C1702C"/>
    <w:rsid w:val="00C173C8"/>
    <w:rsid w:val="00C17719"/>
    <w:rsid w:val="00C17A1A"/>
    <w:rsid w:val="00C17DE0"/>
    <w:rsid w:val="00C20393"/>
    <w:rsid w:val="00C21175"/>
    <w:rsid w:val="00C21704"/>
    <w:rsid w:val="00C21E11"/>
    <w:rsid w:val="00C22468"/>
    <w:rsid w:val="00C22679"/>
    <w:rsid w:val="00C22B84"/>
    <w:rsid w:val="00C22D69"/>
    <w:rsid w:val="00C2367E"/>
    <w:rsid w:val="00C23A44"/>
    <w:rsid w:val="00C23B3A"/>
    <w:rsid w:val="00C23EA4"/>
    <w:rsid w:val="00C24278"/>
    <w:rsid w:val="00C24B62"/>
    <w:rsid w:val="00C24DA4"/>
    <w:rsid w:val="00C24F88"/>
    <w:rsid w:val="00C25A1C"/>
    <w:rsid w:val="00C25F0B"/>
    <w:rsid w:val="00C26D6F"/>
    <w:rsid w:val="00C27B72"/>
    <w:rsid w:val="00C27F95"/>
    <w:rsid w:val="00C30D20"/>
    <w:rsid w:val="00C310F3"/>
    <w:rsid w:val="00C3126B"/>
    <w:rsid w:val="00C315A7"/>
    <w:rsid w:val="00C3168A"/>
    <w:rsid w:val="00C3297D"/>
    <w:rsid w:val="00C32ADD"/>
    <w:rsid w:val="00C33343"/>
    <w:rsid w:val="00C333A8"/>
    <w:rsid w:val="00C33427"/>
    <w:rsid w:val="00C33950"/>
    <w:rsid w:val="00C33B32"/>
    <w:rsid w:val="00C3417D"/>
    <w:rsid w:val="00C34A3E"/>
    <w:rsid w:val="00C3576B"/>
    <w:rsid w:val="00C35BEB"/>
    <w:rsid w:val="00C366D9"/>
    <w:rsid w:val="00C36A34"/>
    <w:rsid w:val="00C36B4E"/>
    <w:rsid w:val="00C36B9C"/>
    <w:rsid w:val="00C36D3F"/>
    <w:rsid w:val="00C36DE9"/>
    <w:rsid w:val="00C372D2"/>
    <w:rsid w:val="00C37620"/>
    <w:rsid w:val="00C37B57"/>
    <w:rsid w:val="00C37BC3"/>
    <w:rsid w:val="00C37C7D"/>
    <w:rsid w:val="00C37E09"/>
    <w:rsid w:val="00C37F74"/>
    <w:rsid w:val="00C40A58"/>
    <w:rsid w:val="00C40B79"/>
    <w:rsid w:val="00C40BD7"/>
    <w:rsid w:val="00C40D8E"/>
    <w:rsid w:val="00C40DF2"/>
    <w:rsid w:val="00C4122F"/>
    <w:rsid w:val="00C417EC"/>
    <w:rsid w:val="00C41D9A"/>
    <w:rsid w:val="00C41DC4"/>
    <w:rsid w:val="00C42211"/>
    <w:rsid w:val="00C42A7B"/>
    <w:rsid w:val="00C43282"/>
    <w:rsid w:val="00C43440"/>
    <w:rsid w:val="00C4363D"/>
    <w:rsid w:val="00C44902"/>
    <w:rsid w:val="00C44B6E"/>
    <w:rsid w:val="00C44C5A"/>
    <w:rsid w:val="00C44F29"/>
    <w:rsid w:val="00C450E8"/>
    <w:rsid w:val="00C4599B"/>
    <w:rsid w:val="00C466BF"/>
    <w:rsid w:val="00C46B8B"/>
    <w:rsid w:val="00C47071"/>
    <w:rsid w:val="00C472B1"/>
    <w:rsid w:val="00C47569"/>
    <w:rsid w:val="00C501F0"/>
    <w:rsid w:val="00C50D75"/>
    <w:rsid w:val="00C50E0D"/>
    <w:rsid w:val="00C52211"/>
    <w:rsid w:val="00C52890"/>
    <w:rsid w:val="00C52C53"/>
    <w:rsid w:val="00C52D18"/>
    <w:rsid w:val="00C53372"/>
    <w:rsid w:val="00C5375F"/>
    <w:rsid w:val="00C53959"/>
    <w:rsid w:val="00C547D5"/>
    <w:rsid w:val="00C55C89"/>
    <w:rsid w:val="00C56060"/>
    <w:rsid w:val="00C560F8"/>
    <w:rsid w:val="00C56164"/>
    <w:rsid w:val="00C56541"/>
    <w:rsid w:val="00C5667C"/>
    <w:rsid w:val="00C56A45"/>
    <w:rsid w:val="00C56A59"/>
    <w:rsid w:val="00C56EB3"/>
    <w:rsid w:val="00C5767F"/>
    <w:rsid w:val="00C57E03"/>
    <w:rsid w:val="00C60546"/>
    <w:rsid w:val="00C6125C"/>
    <w:rsid w:val="00C61BDA"/>
    <w:rsid w:val="00C61F7B"/>
    <w:rsid w:val="00C6205F"/>
    <w:rsid w:val="00C62220"/>
    <w:rsid w:val="00C6239C"/>
    <w:rsid w:val="00C62702"/>
    <w:rsid w:val="00C635B7"/>
    <w:rsid w:val="00C63DF3"/>
    <w:rsid w:val="00C641FD"/>
    <w:rsid w:val="00C64269"/>
    <w:rsid w:val="00C64958"/>
    <w:rsid w:val="00C64A26"/>
    <w:rsid w:val="00C65239"/>
    <w:rsid w:val="00C65700"/>
    <w:rsid w:val="00C65709"/>
    <w:rsid w:val="00C6587C"/>
    <w:rsid w:val="00C65882"/>
    <w:rsid w:val="00C66A03"/>
    <w:rsid w:val="00C6762C"/>
    <w:rsid w:val="00C70618"/>
    <w:rsid w:val="00C708B2"/>
    <w:rsid w:val="00C711C3"/>
    <w:rsid w:val="00C71800"/>
    <w:rsid w:val="00C718C2"/>
    <w:rsid w:val="00C723F5"/>
    <w:rsid w:val="00C72523"/>
    <w:rsid w:val="00C73630"/>
    <w:rsid w:val="00C73BA4"/>
    <w:rsid w:val="00C743DA"/>
    <w:rsid w:val="00C74559"/>
    <w:rsid w:val="00C74752"/>
    <w:rsid w:val="00C74C41"/>
    <w:rsid w:val="00C74F14"/>
    <w:rsid w:val="00C75307"/>
    <w:rsid w:val="00C753CA"/>
    <w:rsid w:val="00C75DE3"/>
    <w:rsid w:val="00C7637C"/>
    <w:rsid w:val="00C764C3"/>
    <w:rsid w:val="00C77031"/>
    <w:rsid w:val="00C774B0"/>
    <w:rsid w:val="00C777A8"/>
    <w:rsid w:val="00C778A0"/>
    <w:rsid w:val="00C77AD1"/>
    <w:rsid w:val="00C77CBB"/>
    <w:rsid w:val="00C77FC8"/>
    <w:rsid w:val="00C8099D"/>
    <w:rsid w:val="00C80B7E"/>
    <w:rsid w:val="00C80C02"/>
    <w:rsid w:val="00C80C4C"/>
    <w:rsid w:val="00C825B6"/>
    <w:rsid w:val="00C82638"/>
    <w:rsid w:val="00C8273E"/>
    <w:rsid w:val="00C828A5"/>
    <w:rsid w:val="00C828D7"/>
    <w:rsid w:val="00C8292B"/>
    <w:rsid w:val="00C8298A"/>
    <w:rsid w:val="00C8318E"/>
    <w:rsid w:val="00C832DD"/>
    <w:rsid w:val="00C832FB"/>
    <w:rsid w:val="00C83591"/>
    <w:rsid w:val="00C8398F"/>
    <w:rsid w:val="00C841FC"/>
    <w:rsid w:val="00C8473E"/>
    <w:rsid w:val="00C84956"/>
    <w:rsid w:val="00C849A3"/>
    <w:rsid w:val="00C85232"/>
    <w:rsid w:val="00C8527B"/>
    <w:rsid w:val="00C85762"/>
    <w:rsid w:val="00C85AA2"/>
    <w:rsid w:val="00C86BD0"/>
    <w:rsid w:val="00C872AE"/>
    <w:rsid w:val="00C8747C"/>
    <w:rsid w:val="00C87F93"/>
    <w:rsid w:val="00C9020D"/>
    <w:rsid w:val="00C902C0"/>
    <w:rsid w:val="00C9090B"/>
    <w:rsid w:val="00C90E51"/>
    <w:rsid w:val="00C91113"/>
    <w:rsid w:val="00C91691"/>
    <w:rsid w:val="00C919F9"/>
    <w:rsid w:val="00C9246A"/>
    <w:rsid w:val="00C92711"/>
    <w:rsid w:val="00C92802"/>
    <w:rsid w:val="00C92957"/>
    <w:rsid w:val="00C92BBD"/>
    <w:rsid w:val="00C92F42"/>
    <w:rsid w:val="00C92F43"/>
    <w:rsid w:val="00C92FFE"/>
    <w:rsid w:val="00C93CA9"/>
    <w:rsid w:val="00C9433F"/>
    <w:rsid w:val="00C94493"/>
    <w:rsid w:val="00C95964"/>
    <w:rsid w:val="00C961A3"/>
    <w:rsid w:val="00C962FF"/>
    <w:rsid w:val="00C9657E"/>
    <w:rsid w:val="00C969FC"/>
    <w:rsid w:val="00C96D0C"/>
    <w:rsid w:val="00C96DD2"/>
    <w:rsid w:val="00C97419"/>
    <w:rsid w:val="00CA0171"/>
    <w:rsid w:val="00CA01A5"/>
    <w:rsid w:val="00CA076A"/>
    <w:rsid w:val="00CA0D4E"/>
    <w:rsid w:val="00CA10A8"/>
    <w:rsid w:val="00CA10DE"/>
    <w:rsid w:val="00CA134C"/>
    <w:rsid w:val="00CA1CE3"/>
    <w:rsid w:val="00CA1F7F"/>
    <w:rsid w:val="00CA2107"/>
    <w:rsid w:val="00CA2662"/>
    <w:rsid w:val="00CA2903"/>
    <w:rsid w:val="00CA3146"/>
    <w:rsid w:val="00CA317A"/>
    <w:rsid w:val="00CA322C"/>
    <w:rsid w:val="00CA3A31"/>
    <w:rsid w:val="00CA3D26"/>
    <w:rsid w:val="00CA45D0"/>
    <w:rsid w:val="00CA4745"/>
    <w:rsid w:val="00CA5E56"/>
    <w:rsid w:val="00CA5FB3"/>
    <w:rsid w:val="00CA614E"/>
    <w:rsid w:val="00CA62F9"/>
    <w:rsid w:val="00CA68C4"/>
    <w:rsid w:val="00CA6B04"/>
    <w:rsid w:val="00CA7243"/>
    <w:rsid w:val="00CA72F6"/>
    <w:rsid w:val="00CA7865"/>
    <w:rsid w:val="00CA7B22"/>
    <w:rsid w:val="00CB038B"/>
    <w:rsid w:val="00CB0822"/>
    <w:rsid w:val="00CB09D7"/>
    <w:rsid w:val="00CB1561"/>
    <w:rsid w:val="00CB21BF"/>
    <w:rsid w:val="00CB255C"/>
    <w:rsid w:val="00CB2941"/>
    <w:rsid w:val="00CB348C"/>
    <w:rsid w:val="00CB3508"/>
    <w:rsid w:val="00CB3642"/>
    <w:rsid w:val="00CB39C5"/>
    <w:rsid w:val="00CB40CA"/>
    <w:rsid w:val="00CB43EC"/>
    <w:rsid w:val="00CB4501"/>
    <w:rsid w:val="00CB478B"/>
    <w:rsid w:val="00CB4A2E"/>
    <w:rsid w:val="00CB4B7E"/>
    <w:rsid w:val="00CB4BEC"/>
    <w:rsid w:val="00CB4D5F"/>
    <w:rsid w:val="00CB51DE"/>
    <w:rsid w:val="00CB5986"/>
    <w:rsid w:val="00CB6026"/>
    <w:rsid w:val="00CB6D03"/>
    <w:rsid w:val="00CB6D3B"/>
    <w:rsid w:val="00CB6E69"/>
    <w:rsid w:val="00CB7140"/>
    <w:rsid w:val="00CB766F"/>
    <w:rsid w:val="00CB7E83"/>
    <w:rsid w:val="00CC05EB"/>
    <w:rsid w:val="00CC096D"/>
    <w:rsid w:val="00CC0B96"/>
    <w:rsid w:val="00CC13B0"/>
    <w:rsid w:val="00CC1408"/>
    <w:rsid w:val="00CC1834"/>
    <w:rsid w:val="00CC196B"/>
    <w:rsid w:val="00CC2B53"/>
    <w:rsid w:val="00CC30F7"/>
    <w:rsid w:val="00CC347C"/>
    <w:rsid w:val="00CC406D"/>
    <w:rsid w:val="00CC4088"/>
    <w:rsid w:val="00CC42C3"/>
    <w:rsid w:val="00CC4509"/>
    <w:rsid w:val="00CC4704"/>
    <w:rsid w:val="00CC513B"/>
    <w:rsid w:val="00CC58DF"/>
    <w:rsid w:val="00CC5AAA"/>
    <w:rsid w:val="00CC5CAA"/>
    <w:rsid w:val="00CC6DF3"/>
    <w:rsid w:val="00CC713F"/>
    <w:rsid w:val="00CC7A3F"/>
    <w:rsid w:val="00CD01E3"/>
    <w:rsid w:val="00CD0482"/>
    <w:rsid w:val="00CD0A6E"/>
    <w:rsid w:val="00CD1CD7"/>
    <w:rsid w:val="00CD232D"/>
    <w:rsid w:val="00CD27EA"/>
    <w:rsid w:val="00CD2A38"/>
    <w:rsid w:val="00CD2F9B"/>
    <w:rsid w:val="00CD3515"/>
    <w:rsid w:val="00CD37BC"/>
    <w:rsid w:val="00CD3B2C"/>
    <w:rsid w:val="00CD4179"/>
    <w:rsid w:val="00CD435D"/>
    <w:rsid w:val="00CD440B"/>
    <w:rsid w:val="00CD441E"/>
    <w:rsid w:val="00CD53A8"/>
    <w:rsid w:val="00CD5947"/>
    <w:rsid w:val="00CD700D"/>
    <w:rsid w:val="00CD7624"/>
    <w:rsid w:val="00CD7EE5"/>
    <w:rsid w:val="00CE0199"/>
    <w:rsid w:val="00CE01B9"/>
    <w:rsid w:val="00CE0532"/>
    <w:rsid w:val="00CE0918"/>
    <w:rsid w:val="00CE0A13"/>
    <w:rsid w:val="00CE0ADD"/>
    <w:rsid w:val="00CE0CFC"/>
    <w:rsid w:val="00CE1426"/>
    <w:rsid w:val="00CE16C1"/>
    <w:rsid w:val="00CE1932"/>
    <w:rsid w:val="00CE1F64"/>
    <w:rsid w:val="00CE2435"/>
    <w:rsid w:val="00CE276E"/>
    <w:rsid w:val="00CE28E2"/>
    <w:rsid w:val="00CE2A89"/>
    <w:rsid w:val="00CE2E15"/>
    <w:rsid w:val="00CE3750"/>
    <w:rsid w:val="00CE3A31"/>
    <w:rsid w:val="00CE4079"/>
    <w:rsid w:val="00CE41E3"/>
    <w:rsid w:val="00CE480D"/>
    <w:rsid w:val="00CE5048"/>
    <w:rsid w:val="00CE517C"/>
    <w:rsid w:val="00CE53BF"/>
    <w:rsid w:val="00CE58C4"/>
    <w:rsid w:val="00CE5C17"/>
    <w:rsid w:val="00CE5DC9"/>
    <w:rsid w:val="00CE6612"/>
    <w:rsid w:val="00CE668C"/>
    <w:rsid w:val="00CE6DBB"/>
    <w:rsid w:val="00CE7BBF"/>
    <w:rsid w:val="00CF0E4F"/>
    <w:rsid w:val="00CF1055"/>
    <w:rsid w:val="00CF19ED"/>
    <w:rsid w:val="00CF29D4"/>
    <w:rsid w:val="00CF30B0"/>
    <w:rsid w:val="00CF36EE"/>
    <w:rsid w:val="00CF3F94"/>
    <w:rsid w:val="00CF5A4E"/>
    <w:rsid w:val="00CF5DFF"/>
    <w:rsid w:val="00CF5EEE"/>
    <w:rsid w:val="00CF5FCD"/>
    <w:rsid w:val="00CF6667"/>
    <w:rsid w:val="00CF6CB0"/>
    <w:rsid w:val="00CF6FDD"/>
    <w:rsid w:val="00CF70AA"/>
    <w:rsid w:val="00CF71A9"/>
    <w:rsid w:val="00CF71F1"/>
    <w:rsid w:val="00CF7697"/>
    <w:rsid w:val="00CF7D08"/>
    <w:rsid w:val="00CF7DF1"/>
    <w:rsid w:val="00D00888"/>
    <w:rsid w:val="00D00BAC"/>
    <w:rsid w:val="00D00BB8"/>
    <w:rsid w:val="00D00D16"/>
    <w:rsid w:val="00D011FF"/>
    <w:rsid w:val="00D0176E"/>
    <w:rsid w:val="00D01980"/>
    <w:rsid w:val="00D01D11"/>
    <w:rsid w:val="00D01F5E"/>
    <w:rsid w:val="00D02738"/>
    <w:rsid w:val="00D027F0"/>
    <w:rsid w:val="00D0362C"/>
    <w:rsid w:val="00D03A41"/>
    <w:rsid w:val="00D03C0D"/>
    <w:rsid w:val="00D04456"/>
    <w:rsid w:val="00D04534"/>
    <w:rsid w:val="00D0459F"/>
    <w:rsid w:val="00D05B87"/>
    <w:rsid w:val="00D05F82"/>
    <w:rsid w:val="00D060ED"/>
    <w:rsid w:val="00D06994"/>
    <w:rsid w:val="00D06FD4"/>
    <w:rsid w:val="00D07213"/>
    <w:rsid w:val="00D0740D"/>
    <w:rsid w:val="00D07D0A"/>
    <w:rsid w:val="00D1000B"/>
    <w:rsid w:val="00D10AF1"/>
    <w:rsid w:val="00D10BAB"/>
    <w:rsid w:val="00D11011"/>
    <w:rsid w:val="00D115AD"/>
    <w:rsid w:val="00D11807"/>
    <w:rsid w:val="00D119FE"/>
    <w:rsid w:val="00D11EF8"/>
    <w:rsid w:val="00D13091"/>
    <w:rsid w:val="00D1388E"/>
    <w:rsid w:val="00D139B1"/>
    <w:rsid w:val="00D13C91"/>
    <w:rsid w:val="00D147ED"/>
    <w:rsid w:val="00D160B3"/>
    <w:rsid w:val="00D1646E"/>
    <w:rsid w:val="00D167CD"/>
    <w:rsid w:val="00D16A00"/>
    <w:rsid w:val="00D17345"/>
    <w:rsid w:val="00D17A7D"/>
    <w:rsid w:val="00D20134"/>
    <w:rsid w:val="00D20664"/>
    <w:rsid w:val="00D209DA"/>
    <w:rsid w:val="00D20D2C"/>
    <w:rsid w:val="00D20D70"/>
    <w:rsid w:val="00D2122C"/>
    <w:rsid w:val="00D21763"/>
    <w:rsid w:val="00D218CB"/>
    <w:rsid w:val="00D21DB1"/>
    <w:rsid w:val="00D229F0"/>
    <w:rsid w:val="00D22ACF"/>
    <w:rsid w:val="00D22C93"/>
    <w:rsid w:val="00D22ED7"/>
    <w:rsid w:val="00D23270"/>
    <w:rsid w:val="00D2364D"/>
    <w:rsid w:val="00D236A3"/>
    <w:rsid w:val="00D23834"/>
    <w:rsid w:val="00D23DA6"/>
    <w:rsid w:val="00D24680"/>
    <w:rsid w:val="00D24891"/>
    <w:rsid w:val="00D249E0"/>
    <w:rsid w:val="00D24FBC"/>
    <w:rsid w:val="00D25313"/>
    <w:rsid w:val="00D25960"/>
    <w:rsid w:val="00D25B56"/>
    <w:rsid w:val="00D25BC3"/>
    <w:rsid w:val="00D2652B"/>
    <w:rsid w:val="00D26570"/>
    <w:rsid w:val="00D268C6"/>
    <w:rsid w:val="00D2691E"/>
    <w:rsid w:val="00D2695C"/>
    <w:rsid w:val="00D26B4D"/>
    <w:rsid w:val="00D26BE8"/>
    <w:rsid w:val="00D27486"/>
    <w:rsid w:val="00D2770C"/>
    <w:rsid w:val="00D27A6C"/>
    <w:rsid w:val="00D3073F"/>
    <w:rsid w:val="00D3075B"/>
    <w:rsid w:val="00D3086B"/>
    <w:rsid w:val="00D3095A"/>
    <w:rsid w:val="00D314BC"/>
    <w:rsid w:val="00D31540"/>
    <w:rsid w:val="00D318E4"/>
    <w:rsid w:val="00D31F58"/>
    <w:rsid w:val="00D32305"/>
    <w:rsid w:val="00D32884"/>
    <w:rsid w:val="00D33C1B"/>
    <w:rsid w:val="00D3407D"/>
    <w:rsid w:val="00D34111"/>
    <w:rsid w:val="00D34713"/>
    <w:rsid w:val="00D35205"/>
    <w:rsid w:val="00D354AC"/>
    <w:rsid w:val="00D355A5"/>
    <w:rsid w:val="00D35BD1"/>
    <w:rsid w:val="00D36232"/>
    <w:rsid w:val="00D362D1"/>
    <w:rsid w:val="00D3655D"/>
    <w:rsid w:val="00D403B6"/>
    <w:rsid w:val="00D4062F"/>
    <w:rsid w:val="00D407FD"/>
    <w:rsid w:val="00D40917"/>
    <w:rsid w:val="00D41A6F"/>
    <w:rsid w:val="00D421C1"/>
    <w:rsid w:val="00D42318"/>
    <w:rsid w:val="00D42DD3"/>
    <w:rsid w:val="00D4360E"/>
    <w:rsid w:val="00D444E4"/>
    <w:rsid w:val="00D44500"/>
    <w:rsid w:val="00D44845"/>
    <w:rsid w:val="00D4487F"/>
    <w:rsid w:val="00D44951"/>
    <w:rsid w:val="00D44AC3"/>
    <w:rsid w:val="00D44CE8"/>
    <w:rsid w:val="00D44FBE"/>
    <w:rsid w:val="00D45349"/>
    <w:rsid w:val="00D454BD"/>
    <w:rsid w:val="00D459FC"/>
    <w:rsid w:val="00D47246"/>
    <w:rsid w:val="00D47A08"/>
    <w:rsid w:val="00D47C3D"/>
    <w:rsid w:val="00D500D0"/>
    <w:rsid w:val="00D50282"/>
    <w:rsid w:val="00D5030F"/>
    <w:rsid w:val="00D50AC8"/>
    <w:rsid w:val="00D50C4E"/>
    <w:rsid w:val="00D5144C"/>
    <w:rsid w:val="00D5175B"/>
    <w:rsid w:val="00D52091"/>
    <w:rsid w:val="00D52736"/>
    <w:rsid w:val="00D53071"/>
    <w:rsid w:val="00D5316A"/>
    <w:rsid w:val="00D54256"/>
    <w:rsid w:val="00D548CC"/>
    <w:rsid w:val="00D54C62"/>
    <w:rsid w:val="00D54C9C"/>
    <w:rsid w:val="00D54EB5"/>
    <w:rsid w:val="00D55069"/>
    <w:rsid w:val="00D551F5"/>
    <w:rsid w:val="00D5577F"/>
    <w:rsid w:val="00D55BE7"/>
    <w:rsid w:val="00D55C7C"/>
    <w:rsid w:val="00D55E10"/>
    <w:rsid w:val="00D55FF8"/>
    <w:rsid w:val="00D560B1"/>
    <w:rsid w:val="00D56333"/>
    <w:rsid w:val="00D56639"/>
    <w:rsid w:val="00D56B97"/>
    <w:rsid w:val="00D57741"/>
    <w:rsid w:val="00D579BE"/>
    <w:rsid w:val="00D57F66"/>
    <w:rsid w:val="00D60A27"/>
    <w:rsid w:val="00D60CAC"/>
    <w:rsid w:val="00D60DD1"/>
    <w:rsid w:val="00D624E1"/>
    <w:rsid w:val="00D62768"/>
    <w:rsid w:val="00D633FB"/>
    <w:rsid w:val="00D63933"/>
    <w:rsid w:val="00D63A83"/>
    <w:rsid w:val="00D64018"/>
    <w:rsid w:val="00D64BB0"/>
    <w:rsid w:val="00D64C69"/>
    <w:rsid w:val="00D65A9A"/>
    <w:rsid w:val="00D65BB5"/>
    <w:rsid w:val="00D65BE8"/>
    <w:rsid w:val="00D65CFA"/>
    <w:rsid w:val="00D65F68"/>
    <w:rsid w:val="00D662A0"/>
    <w:rsid w:val="00D662EF"/>
    <w:rsid w:val="00D66B63"/>
    <w:rsid w:val="00D6782F"/>
    <w:rsid w:val="00D67A2B"/>
    <w:rsid w:val="00D7089A"/>
    <w:rsid w:val="00D70905"/>
    <w:rsid w:val="00D7090A"/>
    <w:rsid w:val="00D7198E"/>
    <w:rsid w:val="00D71BC6"/>
    <w:rsid w:val="00D720BE"/>
    <w:rsid w:val="00D723BE"/>
    <w:rsid w:val="00D729C2"/>
    <w:rsid w:val="00D72AD9"/>
    <w:rsid w:val="00D736BE"/>
    <w:rsid w:val="00D737CF"/>
    <w:rsid w:val="00D73A15"/>
    <w:rsid w:val="00D744A0"/>
    <w:rsid w:val="00D746C6"/>
    <w:rsid w:val="00D74FD9"/>
    <w:rsid w:val="00D75651"/>
    <w:rsid w:val="00D75DCA"/>
    <w:rsid w:val="00D76078"/>
    <w:rsid w:val="00D761EA"/>
    <w:rsid w:val="00D76677"/>
    <w:rsid w:val="00D76C0C"/>
    <w:rsid w:val="00D76D40"/>
    <w:rsid w:val="00D7745B"/>
    <w:rsid w:val="00D779D9"/>
    <w:rsid w:val="00D77C5A"/>
    <w:rsid w:val="00D80511"/>
    <w:rsid w:val="00D8094B"/>
    <w:rsid w:val="00D80DE0"/>
    <w:rsid w:val="00D818FC"/>
    <w:rsid w:val="00D81D3A"/>
    <w:rsid w:val="00D81DD2"/>
    <w:rsid w:val="00D82254"/>
    <w:rsid w:val="00D827EC"/>
    <w:rsid w:val="00D82B0F"/>
    <w:rsid w:val="00D838F4"/>
    <w:rsid w:val="00D848CD"/>
    <w:rsid w:val="00D8527C"/>
    <w:rsid w:val="00D8551E"/>
    <w:rsid w:val="00D85CDB"/>
    <w:rsid w:val="00D865AC"/>
    <w:rsid w:val="00D86CA9"/>
    <w:rsid w:val="00D876EF"/>
    <w:rsid w:val="00D87827"/>
    <w:rsid w:val="00D901C7"/>
    <w:rsid w:val="00D90328"/>
    <w:rsid w:val="00D904C6"/>
    <w:rsid w:val="00D905FA"/>
    <w:rsid w:val="00D90AB6"/>
    <w:rsid w:val="00D90C90"/>
    <w:rsid w:val="00D90ED0"/>
    <w:rsid w:val="00D912A6"/>
    <w:rsid w:val="00D915FE"/>
    <w:rsid w:val="00D922C5"/>
    <w:rsid w:val="00D92316"/>
    <w:rsid w:val="00D92389"/>
    <w:rsid w:val="00D9270F"/>
    <w:rsid w:val="00D92986"/>
    <w:rsid w:val="00D92BCF"/>
    <w:rsid w:val="00D92CEC"/>
    <w:rsid w:val="00D92F1B"/>
    <w:rsid w:val="00D93824"/>
    <w:rsid w:val="00D93BD3"/>
    <w:rsid w:val="00D94525"/>
    <w:rsid w:val="00D9458A"/>
    <w:rsid w:val="00D94675"/>
    <w:rsid w:val="00D946EE"/>
    <w:rsid w:val="00D94840"/>
    <w:rsid w:val="00D94866"/>
    <w:rsid w:val="00D94E7E"/>
    <w:rsid w:val="00D9574C"/>
    <w:rsid w:val="00D961C1"/>
    <w:rsid w:val="00D965DB"/>
    <w:rsid w:val="00D96E44"/>
    <w:rsid w:val="00D97561"/>
    <w:rsid w:val="00D97945"/>
    <w:rsid w:val="00D97D00"/>
    <w:rsid w:val="00D97D68"/>
    <w:rsid w:val="00DA20DF"/>
    <w:rsid w:val="00DA26BD"/>
    <w:rsid w:val="00DA2C14"/>
    <w:rsid w:val="00DA2F06"/>
    <w:rsid w:val="00DA30A3"/>
    <w:rsid w:val="00DA3683"/>
    <w:rsid w:val="00DA390E"/>
    <w:rsid w:val="00DA3F5A"/>
    <w:rsid w:val="00DA40A7"/>
    <w:rsid w:val="00DA47B7"/>
    <w:rsid w:val="00DA4960"/>
    <w:rsid w:val="00DA562F"/>
    <w:rsid w:val="00DA568D"/>
    <w:rsid w:val="00DA601A"/>
    <w:rsid w:val="00DA6EC8"/>
    <w:rsid w:val="00DA6FD0"/>
    <w:rsid w:val="00DA7370"/>
    <w:rsid w:val="00DA7ACC"/>
    <w:rsid w:val="00DB0232"/>
    <w:rsid w:val="00DB0235"/>
    <w:rsid w:val="00DB06D9"/>
    <w:rsid w:val="00DB06EB"/>
    <w:rsid w:val="00DB1538"/>
    <w:rsid w:val="00DB16F0"/>
    <w:rsid w:val="00DB27A5"/>
    <w:rsid w:val="00DB2BD8"/>
    <w:rsid w:val="00DB2F1C"/>
    <w:rsid w:val="00DB4D5C"/>
    <w:rsid w:val="00DB577C"/>
    <w:rsid w:val="00DB57B9"/>
    <w:rsid w:val="00DB5A59"/>
    <w:rsid w:val="00DB5BBF"/>
    <w:rsid w:val="00DB615A"/>
    <w:rsid w:val="00DB621C"/>
    <w:rsid w:val="00DB6851"/>
    <w:rsid w:val="00DB68E2"/>
    <w:rsid w:val="00DB6D07"/>
    <w:rsid w:val="00DB71AB"/>
    <w:rsid w:val="00DB72D6"/>
    <w:rsid w:val="00DB7E16"/>
    <w:rsid w:val="00DB7F27"/>
    <w:rsid w:val="00DC0DFE"/>
    <w:rsid w:val="00DC0EC2"/>
    <w:rsid w:val="00DC0FC9"/>
    <w:rsid w:val="00DC14AA"/>
    <w:rsid w:val="00DC16B9"/>
    <w:rsid w:val="00DC174C"/>
    <w:rsid w:val="00DC1D03"/>
    <w:rsid w:val="00DC2770"/>
    <w:rsid w:val="00DC28D8"/>
    <w:rsid w:val="00DC2D7F"/>
    <w:rsid w:val="00DC2E11"/>
    <w:rsid w:val="00DC2F29"/>
    <w:rsid w:val="00DC364E"/>
    <w:rsid w:val="00DC3C00"/>
    <w:rsid w:val="00DC3D2C"/>
    <w:rsid w:val="00DC45EB"/>
    <w:rsid w:val="00DC4A36"/>
    <w:rsid w:val="00DC5E34"/>
    <w:rsid w:val="00DC5F8B"/>
    <w:rsid w:val="00DC60EF"/>
    <w:rsid w:val="00DC662C"/>
    <w:rsid w:val="00DC6737"/>
    <w:rsid w:val="00DC68E6"/>
    <w:rsid w:val="00DC73A9"/>
    <w:rsid w:val="00DC7582"/>
    <w:rsid w:val="00DC7586"/>
    <w:rsid w:val="00DC7E51"/>
    <w:rsid w:val="00DD0070"/>
    <w:rsid w:val="00DD0388"/>
    <w:rsid w:val="00DD0F5E"/>
    <w:rsid w:val="00DD106E"/>
    <w:rsid w:val="00DD1246"/>
    <w:rsid w:val="00DD14E6"/>
    <w:rsid w:val="00DD20B4"/>
    <w:rsid w:val="00DD2583"/>
    <w:rsid w:val="00DD29A6"/>
    <w:rsid w:val="00DD2A09"/>
    <w:rsid w:val="00DD2B19"/>
    <w:rsid w:val="00DD2C08"/>
    <w:rsid w:val="00DD30FA"/>
    <w:rsid w:val="00DD3898"/>
    <w:rsid w:val="00DD3D5C"/>
    <w:rsid w:val="00DD3E6E"/>
    <w:rsid w:val="00DD3FB9"/>
    <w:rsid w:val="00DD472F"/>
    <w:rsid w:val="00DD5003"/>
    <w:rsid w:val="00DD590E"/>
    <w:rsid w:val="00DD5978"/>
    <w:rsid w:val="00DD667E"/>
    <w:rsid w:val="00DD66B1"/>
    <w:rsid w:val="00DD6C0E"/>
    <w:rsid w:val="00DD723F"/>
    <w:rsid w:val="00DD739C"/>
    <w:rsid w:val="00DD7559"/>
    <w:rsid w:val="00DD7B42"/>
    <w:rsid w:val="00DD7F69"/>
    <w:rsid w:val="00DE02F9"/>
    <w:rsid w:val="00DE0662"/>
    <w:rsid w:val="00DE0ECA"/>
    <w:rsid w:val="00DE1057"/>
    <w:rsid w:val="00DE1158"/>
    <w:rsid w:val="00DE12CE"/>
    <w:rsid w:val="00DE1440"/>
    <w:rsid w:val="00DE1D7B"/>
    <w:rsid w:val="00DE21E0"/>
    <w:rsid w:val="00DE23AC"/>
    <w:rsid w:val="00DE24AE"/>
    <w:rsid w:val="00DE2E03"/>
    <w:rsid w:val="00DE3358"/>
    <w:rsid w:val="00DE3569"/>
    <w:rsid w:val="00DE35AF"/>
    <w:rsid w:val="00DE3DFE"/>
    <w:rsid w:val="00DE4596"/>
    <w:rsid w:val="00DE49E5"/>
    <w:rsid w:val="00DE4A40"/>
    <w:rsid w:val="00DE4AD6"/>
    <w:rsid w:val="00DE546E"/>
    <w:rsid w:val="00DE54CF"/>
    <w:rsid w:val="00DE552E"/>
    <w:rsid w:val="00DE5853"/>
    <w:rsid w:val="00DE5D36"/>
    <w:rsid w:val="00DE5F9A"/>
    <w:rsid w:val="00DE625F"/>
    <w:rsid w:val="00DE649F"/>
    <w:rsid w:val="00DE66AD"/>
    <w:rsid w:val="00DE6732"/>
    <w:rsid w:val="00DE6A77"/>
    <w:rsid w:val="00DE6B29"/>
    <w:rsid w:val="00DE6FC3"/>
    <w:rsid w:val="00DE742F"/>
    <w:rsid w:val="00DF02AC"/>
    <w:rsid w:val="00DF0576"/>
    <w:rsid w:val="00DF0ED3"/>
    <w:rsid w:val="00DF104E"/>
    <w:rsid w:val="00DF10E2"/>
    <w:rsid w:val="00DF117E"/>
    <w:rsid w:val="00DF1295"/>
    <w:rsid w:val="00DF145F"/>
    <w:rsid w:val="00DF1490"/>
    <w:rsid w:val="00DF1521"/>
    <w:rsid w:val="00DF15F9"/>
    <w:rsid w:val="00DF24F9"/>
    <w:rsid w:val="00DF27B1"/>
    <w:rsid w:val="00DF28EF"/>
    <w:rsid w:val="00DF2B72"/>
    <w:rsid w:val="00DF3A6B"/>
    <w:rsid w:val="00DF4144"/>
    <w:rsid w:val="00DF46C0"/>
    <w:rsid w:val="00DF4745"/>
    <w:rsid w:val="00DF4EA1"/>
    <w:rsid w:val="00DF5070"/>
    <w:rsid w:val="00DF549A"/>
    <w:rsid w:val="00DF54EA"/>
    <w:rsid w:val="00DF5A2E"/>
    <w:rsid w:val="00DF5DB8"/>
    <w:rsid w:val="00DF5FB5"/>
    <w:rsid w:val="00DF673E"/>
    <w:rsid w:val="00DF6DD1"/>
    <w:rsid w:val="00DF6E39"/>
    <w:rsid w:val="00DF73CF"/>
    <w:rsid w:val="00DF77BD"/>
    <w:rsid w:val="00DF788A"/>
    <w:rsid w:val="00E00158"/>
    <w:rsid w:val="00E00204"/>
    <w:rsid w:val="00E00289"/>
    <w:rsid w:val="00E00407"/>
    <w:rsid w:val="00E005FC"/>
    <w:rsid w:val="00E0090C"/>
    <w:rsid w:val="00E0094F"/>
    <w:rsid w:val="00E00A1E"/>
    <w:rsid w:val="00E00C0D"/>
    <w:rsid w:val="00E01C6A"/>
    <w:rsid w:val="00E01E82"/>
    <w:rsid w:val="00E02C65"/>
    <w:rsid w:val="00E02C94"/>
    <w:rsid w:val="00E030D1"/>
    <w:rsid w:val="00E03D86"/>
    <w:rsid w:val="00E03DE6"/>
    <w:rsid w:val="00E045CF"/>
    <w:rsid w:val="00E04833"/>
    <w:rsid w:val="00E04B0A"/>
    <w:rsid w:val="00E04DD7"/>
    <w:rsid w:val="00E051C4"/>
    <w:rsid w:val="00E05263"/>
    <w:rsid w:val="00E05FE2"/>
    <w:rsid w:val="00E063B6"/>
    <w:rsid w:val="00E06601"/>
    <w:rsid w:val="00E0767D"/>
    <w:rsid w:val="00E07757"/>
    <w:rsid w:val="00E07C16"/>
    <w:rsid w:val="00E108AA"/>
    <w:rsid w:val="00E1092D"/>
    <w:rsid w:val="00E10CE5"/>
    <w:rsid w:val="00E10D1C"/>
    <w:rsid w:val="00E1137A"/>
    <w:rsid w:val="00E11484"/>
    <w:rsid w:val="00E11E4D"/>
    <w:rsid w:val="00E12127"/>
    <w:rsid w:val="00E12D98"/>
    <w:rsid w:val="00E12EF6"/>
    <w:rsid w:val="00E13475"/>
    <w:rsid w:val="00E13718"/>
    <w:rsid w:val="00E14139"/>
    <w:rsid w:val="00E142B3"/>
    <w:rsid w:val="00E14793"/>
    <w:rsid w:val="00E14931"/>
    <w:rsid w:val="00E149FC"/>
    <w:rsid w:val="00E14A1F"/>
    <w:rsid w:val="00E14BF0"/>
    <w:rsid w:val="00E14D56"/>
    <w:rsid w:val="00E14FCA"/>
    <w:rsid w:val="00E150AD"/>
    <w:rsid w:val="00E1569B"/>
    <w:rsid w:val="00E16A9F"/>
    <w:rsid w:val="00E16ACE"/>
    <w:rsid w:val="00E171F4"/>
    <w:rsid w:val="00E175DE"/>
    <w:rsid w:val="00E176F4"/>
    <w:rsid w:val="00E17780"/>
    <w:rsid w:val="00E2042F"/>
    <w:rsid w:val="00E20E3D"/>
    <w:rsid w:val="00E20F1E"/>
    <w:rsid w:val="00E20FE5"/>
    <w:rsid w:val="00E2143B"/>
    <w:rsid w:val="00E21D73"/>
    <w:rsid w:val="00E22332"/>
    <w:rsid w:val="00E2248D"/>
    <w:rsid w:val="00E23C14"/>
    <w:rsid w:val="00E23E24"/>
    <w:rsid w:val="00E246E5"/>
    <w:rsid w:val="00E25C0B"/>
    <w:rsid w:val="00E262DB"/>
    <w:rsid w:val="00E2640B"/>
    <w:rsid w:val="00E26416"/>
    <w:rsid w:val="00E26F4F"/>
    <w:rsid w:val="00E279F3"/>
    <w:rsid w:val="00E27A4D"/>
    <w:rsid w:val="00E305E4"/>
    <w:rsid w:val="00E320DE"/>
    <w:rsid w:val="00E32EC0"/>
    <w:rsid w:val="00E32FED"/>
    <w:rsid w:val="00E32FF4"/>
    <w:rsid w:val="00E330CE"/>
    <w:rsid w:val="00E332D9"/>
    <w:rsid w:val="00E333AF"/>
    <w:rsid w:val="00E337D6"/>
    <w:rsid w:val="00E33995"/>
    <w:rsid w:val="00E33B0A"/>
    <w:rsid w:val="00E33F41"/>
    <w:rsid w:val="00E34222"/>
    <w:rsid w:val="00E343CE"/>
    <w:rsid w:val="00E346AB"/>
    <w:rsid w:val="00E346F6"/>
    <w:rsid w:val="00E35FB3"/>
    <w:rsid w:val="00E368F9"/>
    <w:rsid w:val="00E37544"/>
    <w:rsid w:val="00E3785A"/>
    <w:rsid w:val="00E378BC"/>
    <w:rsid w:val="00E379BD"/>
    <w:rsid w:val="00E37A27"/>
    <w:rsid w:val="00E37C1A"/>
    <w:rsid w:val="00E37D54"/>
    <w:rsid w:val="00E40229"/>
    <w:rsid w:val="00E4082B"/>
    <w:rsid w:val="00E40D5B"/>
    <w:rsid w:val="00E40DA0"/>
    <w:rsid w:val="00E40DD9"/>
    <w:rsid w:val="00E41A2C"/>
    <w:rsid w:val="00E41A31"/>
    <w:rsid w:val="00E42263"/>
    <w:rsid w:val="00E446C7"/>
    <w:rsid w:val="00E446F2"/>
    <w:rsid w:val="00E4495F"/>
    <w:rsid w:val="00E44EF3"/>
    <w:rsid w:val="00E45488"/>
    <w:rsid w:val="00E45BF5"/>
    <w:rsid w:val="00E45C8E"/>
    <w:rsid w:val="00E462B8"/>
    <w:rsid w:val="00E4700D"/>
    <w:rsid w:val="00E47782"/>
    <w:rsid w:val="00E47929"/>
    <w:rsid w:val="00E47B17"/>
    <w:rsid w:val="00E47F84"/>
    <w:rsid w:val="00E50153"/>
    <w:rsid w:val="00E51CFA"/>
    <w:rsid w:val="00E5247B"/>
    <w:rsid w:val="00E52611"/>
    <w:rsid w:val="00E528AF"/>
    <w:rsid w:val="00E53ABD"/>
    <w:rsid w:val="00E53EB6"/>
    <w:rsid w:val="00E53F15"/>
    <w:rsid w:val="00E54170"/>
    <w:rsid w:val="00E54654"/>
    <w:rsid w:val="00E55BDC"/>
    <w:rsid w:val="00E55D49"/>
    <w:rsid w:val="00E562C2"/>
    <w:rsid w:val="00E562DC"/>
    <w:rsid w:val="00E566E5"/>
    <w:rsid w:val="00E56CC8"/>
    <w:rsid w:val="00E56D85"/>
    <w:rsid w:val="00E56ED9"/>
    <w:rsid w:val="00E573B1"/>
    <w:rsid w:val="00E57BED"/>
    <w:rsid w:val="00E6061A"/>
    <w:rsid w:val="00E6085E"/>
    <w:rsid w:val="00E60C66"/>
    <w:rsid w:val="00E61121"/>
    <w:rsid w:val="00E6134A"/>
    <w:rsid w:val="00E61755"/>
    <w:rsid w:val="00E6193F"/>
    <w:rsid w:val="00E62110"/>
    <w:rsid w:val="00E6233F"/>
    <w:rsid w:val="00E624FE"/>
    <w:rsid w:val="00E62DD1"/>
    <w:rsid w:val="00E630C7"/>
    <w:rsid w:val="00E635D2"/>
    <w:rsid w:val="00E63778"/>
    <w:rsid w:val="00E639F2"/>
    <w:rsid w:val="00E63DD1"/>
    <w:rsid w:val="00E64EC2"/>
    <w:rsid w:val="00E651D2"/>
    <w:rsid w:val="00E6593C"/>
    <w:rsid w:val="00E65D05"/>
    <w:rsid w:val="00E6635A"/>
    <w:rsid w:val="00E664EB"/>
    <w:rsid w:val="00E66701"/>
    <w:rsid w:val="00E66AF8"/>
    <w:rsid w:val="00E670AC"/>
    <w:rsid w:val="00E6711A"/>
    <w:rsid w:val="00E675A1"/>
    <w:rsid w:val="00E677C1"/>
    <w:rsid w:val="00E67FF8"/>
    <w:rsid w:val="00E701DE"/>
    <w:rsid w:val="00E702D0"/>
    <w:rsid w:val="00E703A5"/>
    <w:rsid w:val="00E7051E"/>
    <w:rsid w:val="00E7065A"/>
    <w:rsid w:val="00E70C21"/>
    <w:rsid w:val="00E70F8A"/>
    <w:rsid w:val="00E7111D"/>
    <w:rsid w:val="00E71ED3"/>
    <w:rsid w:val="00E7272E"/>
    <w:rsid w:val="00E7298E"/>
    <w:rsid w:val="00E72EFC"/>
    <w:rsid w:val="00E7322D"/>
    <w:rsid w:val="00E7351B"/>
    <w:rsid w:val="00E73590"/>
    <w:rsid w:val="00E73F21"/>
    <w:rsid w:val="00E74215"/>
    <w:rsid w:val="00E74757"/>
    <w:rsid w:val="00E749C7"/>
    <w:rsid w:val="00E753A1"/>
    <w:rsid w:val="00E75567"/>
    <w:rsid w:val="00E75973"/>
    <w:rsid w:val="00E75B88"/>
    <w:rsid w:val="00E75B93"/>
    <w:rsid w:val="00E75DFD"/>
    <w:rsid w:val="00E76595"/>
    <w:rsid w:val="00E76700"/>
    <w:rsid w:val="00E76781"/>
    <w:rsid w:val="00E76DEA"/>
    <w:rsid w:val="00E76EFA"/>
    <w:rsid w:val="00E771D5"/>
    <w:rsid w:val="00E776DB"/>
    <w:rsid w:val="00E802AD"/>
    <w:rsid w:val="00E808FF"/>
    <w:rsid w:val="00E80B1B"/>
    <w:rsid w:val="00E813C0"/>
    <w:rsid w:val="00E81F3A"/>
    <w:rsid w:val="00E82ACA"/>
    <w:rsid w:val="00E82C12"/>
    <w:rsid w:val="00E830B7"/>
    <w:rsid w:val="00E836B5"/>
    <w:rsid w:val="00E83949"/>
    <w:rsid w:val="00E842C2"/>
    <w:rsid w:val="00E84448"/>
    <w:rsid w:val="00E8458F"/>
    <w:rsid w:val="00E85210"/>
    <w:rsid w:val="00E85236"/>
    <w:rsid w:val="00E8636C"/>
    <w:rsid w:val="00E86D3A"/>
    <w:rsid w:val="00E87440"/>
    <w:rsid w:val="00E90075"/>
    <w:rsid w:val="00E90557"/>
    <w:rsid w:val="00E905BE"/>
    <w:rsid w:val="00E90728"/>
    <w:rsid w:val="00E90DF0"/>
    <w:rsid w:val="00E910DB"/>
    <w:rsid w:val="00E91B90"/>
    <w:rsid w:val="00E91FF1"/>
    <w:rsid w:val="00E9267D"/>
    <w:rsid w:val="00E937CA"/>
    <w:rsid w:val="00E93C24"/>
    <w:rsid w:val="00E93E83"/>
    <w:rsid w:val="00E944BD"/>
    <w:rsid w:val="00E949FD"/>
    <w:rsid w:val="00E94C20"/>
    <w:rsid w:val="00E94C66"/>
    <w:rsid w:val="00E94E0B"/>
    <w:rsid w:val="00E94E56"/>
    <w:rsid w:val="00E9579F"/>
    <w:rsid w:val="00E9582C"/>
    <w:rsid w:val="00E95A45"/>
    <w:rsid w:val="00E95B64"/>
    <w:rsid w:val="00E95E7D"/>
    <w:rsid w:val="00E9605F"/>
    <w:rsid w:val="00E964A4"/>
    <w:rsid w:val="00E96566"/>
    <w:rsid w:val="00E96712"/>
    <w:rsid w:val="00E968A8"/>
    <w:rsid w:val="00E97D69"/>
    <w:rsid w:val="00EA035B"/>
    <w:rsid w:val="00EA0749"/>
    <w:rsid w:val="00EA0CAD"/>
    <w:rsid w:val="00EA1131"/>
    <w:rsid w:val="00EA1876"/>
    <w:rsid w:val="00EA19A9"/>
    <w:rsid w:val="00EA1AA6"/>
    <w:rsid w:val="00EA2376"/>
    <w:rsid w:val="00EA2964"/>
    <w:rsid w:val="00EA2F4B"/>
    <w:rsid w:val="00EA32E4"/>
    <w:rsid w:val="00EA34E8"/>
    <w:rsid w:val="00EA3822"/>
    <w:rsid w:val="00EA3EA5"/>
    <w:rsid w:val="00EA3EB0"/>
    <w:rsid w:val="00EA4A52"/>
    <w:rsid w:val="00EA4E2E"/>
    <w:rsid w:val="00EA5093"/>
    <w:rsid w:val="00EA5702"/>
    <w:rsid w:val="00EA6DA4"/>
    <w:rsid w:val="00EA71AC"/>
    <w:rsid w:val="00EA7ACE"/>
    <w:rsid w:val="00EA7CAB"/>
    <w:rsid w:val="00EB015A"/>
    <w:rsid w:val="00EB03EC"/>
    <w:rsid w:val="00EB0E2A"/>
    <w:rsid w:val="00EB0F6F"/>
    <w:rsid w:val="00EB182F"/>
    <w:rsid w:val="00EB222E"/>
    <w:rsid w:val="00EB2365"/>
    <w:rsid w:val="00EB2B2B"/>
    <w:rsid w:val="00EB2E08"/>
    <w:rsid w:val="00EB30A9"/>
    <w:rsid w:val="00EB31A6"/>
    <w:rsid w:val="00EB3362"/>
    <w:rsid w:val="00EB38C5"/>
    <w:rsid w:val="00EB3FDE"/>
    <w:rsid w:val="00EB439F"/>
    <w:rsid w:val="00EB482B"/>
    <w:rsid w:val="00EB497B"/>
    <w:rsid w:val="00EB4BD5"/>
    <w:rsid w:val="00EB4C78"/>
    <w:rsid w:val="00EB4C94"/>
    <w:rsid w:val="00EB5136"/>
    <w:rsid w:val="00EB555A"/>
    <w:rsid w:val="00EB5F38"/>
    <w:rsid w:val="00EB604F"/>
    <w:rsid w:val="00EB7296"/>
    <w:rsid w:val="00EB7500"/>
    <w:rsid w:val="00EB75EA"/>
    <w:rsid w:val="00EB7C9B"/>
    <w:rsid w:val="00EC0A2A"/>
    <w:rsid w:val="00EC0F7E"/>
    <w:rsid w:val="00EC1378"/>
    <w:rsid w:val="00EC13C1"/>
    <w:rsid w:val="00EC1E8F"/>
    <w:rsid w:val="00EC208D"/>
    <w:rsid w:val="00EC21C2"/>
    <w:rsid w:val="00EC21CD"/>
    <w:rsid w:val="00EC235A"/>
    <w:rsid w:val="00EC2501"/>
    <w:rsid w:val="00EC2727"/>
    <w:rsid w:val="00EC3797"/>
    <w:rsid w:val="00EC3DA4"/>
    <w:rsid w:val="00EC42B7"/>
    <w:rsid w:val="00EC449E"/>
    <w:rsid w:val="00EC4589"/>
    <w:rsid w:val="00EC4DC9"/>
    <w:rsid w:val="00EC6642"/>
    <w:rsid w:val="00EC6D83"/>
    <w:rsid w:val="00EC6DFF"/>
    <w:rsid w:val="00EC6E90"/>
    <w:rsid w:val="00EC723E"/>
    <w:rsid w:val="00EC73B6"/>
    <w:rsid w:val="00EC74D0"/>
    <w:rsid w:val="00EC76A3"/>
    <w:rsid w:val="00EC7835"/>
    <w:rsid w:val="00EC7857"/>
    <w:rsid w:val="00EC7C6E"/>
    <w:rsid w:val="00EC7DBD"/>
    <w:rsid w:val="00ED0188"/>
    <w:rsid w:val="00ED0743"/>
    <w:rsid w:val="00ED07CA"/>
    <w:rsid w:val="00ED1301"/>
    <w:rsid w:val="00ED1C89"/>
    <w:rsid w:val="00ED2073"/>
    <w:rsid w:val="00ED2394"/>
    <w:rsid w:val="00ED2802"/>
    <w:rsid w:val="00ED2B8A"/>
    <w:rsid w:val="00ED335F"/>
    <w:rsid w:val="00ED3BE2"/>
    <w:rsid w:val="00ED4208"/>
    <w:rsid w:val="00ED4235"/>
    <w:rsid w:val="00ED4964"/>
    <w:rsid w:val="00ED4A0B"/>
    <w:rsid w:val="00ED6184"/>
    <w:rsid w:val="00ED6243"/>
    <w:rsid w:val="00ED6777"/>
    <w:rsid w:val="00ED69B7"/>
    <w:rsid w:val="00ED69DE"/>
    <w:rsid w:val="00ED6E33"/>
    <w:rsid w:val="00ED6F39"/>
    <w:rsid w:val="00ED722D"/>
    <w:rsid w:val="00ED750A"/>
    <w:rsid w:val="00ED775D"/>
    <w:rsid w:val="00ED7B67"/>
    <w:rsid w:val="00EE0537"/>
    <w:rsid w:val="00EE0B9A"/>
    <w:rsid w:val="00EE0BF9"/>
    <w:rsid w:val="00EE12C4"/>
    <w:rsid w:val="00EE1BD3"/>
    <w:rsid w:val="00EE1FEF"/>
    <w:rsid w:val="00EE20A1"/>
    <w:rsid w:val="00EE22A3"/>
    <w:rsid w:val="00EE241F"/>
    <w:rsid w:val="00EE249A"/>
    <w:rsid w:val="00EE2BBB"/>
    <w:rsid w:val="00EE432F"/>
    <w:rsid w:val="00EE4ECF"/>
    <w:rsid w:val="00EE516D"/>
    <w:rsid w:val="00EE5171"/>
    <w:rsid w:val="00EE5498"/>
    <w:rsid w:val="00EE6BA7"/>
    <w:rsid w:val="00EE7052"/>
    <w:rsid w:val="00EE712F"/>
    <w:rsid w:val="00EE7610"/>
    <w:rsid w:val="00EE7851"/>
    <w:rsid w:val="00EE79DA"/>
    <w:rsid w:val="00EE7C17"/>
    <w:rsid w:val="00EF0306"/>
    <w:rsid w:val="00EF057C"/>
    <w:rsid w:val="00EF0D09"/>
    <w:rsid w:val="00EF14C5"/>
    <w:rsid w:val="00EF1859"/>
    <w:rsid w:val="00EF1D84"/>
    <w:rsid w:val="00EF21B1"/>
    <w:rsid w:val="00EF23AD"/>
    <w:rsid w:val="00EF23DB"/>
    <w:rsid w:val="00EF244D"/>
    <w:rsid w:val="00EF32C0"/>
    <w:rsid w:val="00EF365C"/>
    <w:rsid w:val="00EF3A32"/>
    <w:rsid w:val="00EF5126"/>
    <w:rsid w:val="00EF51B0"/>
    <w:rsid w:val="00EF5265"/>
    <w:rsid w:val="00EF52B1"/>
    <w:rsid w:val="00EF5C92"/>
    <w:rsid w:val="00EF5E93"/>
    <w:rsid w:val="00EF5F84"/>
    <w:rsid w:val="00EF6C81"/>
    <w:rsid w:val="00EF6ECF"/>
    <w:rsid w:val="00EF7626"/>
    <w:rsid w:val="00EF7DD6"/>
    <w:rsid w:val="00EF7E58"/>
    <w:rsid w:val="00F00345"/>
    <w:rsid w:val="00F01916"/>
    <w:rsid w:val="00F022DD"/>
    <w:rsid w:val="00F0338A"/>
    <w:rsid w:val="00F0362F"/>
    <w:rsid w:val="00F0371F"/>
    <w:rsid w:val="00F03D7F"/>
    <w:rsid w:val="00F0405B"/>
    <w:rsid w:val="00F04643"/>
    <w:rsid w:val="00F04C67"/>
    <w:rsid w:val="00F0523C"/>
    <w:rsid w:val="00F052F5"/>
    <w:rsid w:val="00F05675"/>
    <w:rsid w:val="00F05C77"/>
    <w:rsid w:val="00F05EFD"/>
    <w:rsid w:val="00F05F6F"/>
    <w:rsid w:val="00F061EF"/>
    <w:rsid w:val="00F06F0B"/>
    <w:rsid w:val="00F07005"/>
    <w:rsid w:val="00F1001F"/>
    <w:rsid w:val="00F105D4"/>
    <w:rsid w:val="00F10C36"/>
    <w:rsid w:val="00F110F3"/>
    <w:rsid w:val="00F11334"/>
    <w:rsid w:val="00F114D9"/>
    <w:rsid w:val="00F11B44"/>
    <w:rsid w:val="00F11E8F"/>
    <w:rsid w:val="00F126BC"/>
    <w:rsid w:val="00F12966"/>
    <w:rsid w:val="00F12D91"/>
    <w:rsid w:val="00F12EA4"/>
    <w:rsid w:val="00F12F2F"/>
    <w:rsid w:val="00F1304A"/>
    <w:rsid w:val="00F1350D"/>
    <w:rsid w:val="00F1366E"/>
    <w:rsid w:val="00F137CE"/>
    <w:rsid w:val="00F13B74"/>
    <w:rsid w:val="00F13F84"/>
    <w:rsid w:val="00F14214"/>
    <w:rsid w:val="00F146D6"/>
    <w:rsid w:val="00F14C54"/>
    <w:rsid w:val="00F157AC"/>
    <w:rsid w:val="00F159E3"/>
    <w:rsid w:val="00F15C28"/>
    <w:rsid w:val="00F15D15"/>
    <w:rsid w:val="00F15EAB"/>
    <w:rsid w:val="00F16097"/>
    <w:rsid w:val="00F169BF"/>
    <w:rsid w:val="00F171CA"/>
    <w:rsid w:val="00F17AA0"/>
    <w:rsid w:val="00F17F43"/>
    <w:rsid w:val="00F17F4C"/>
    <w:rsid w:val="00F20089"/>
    <w:rsid w:val="00F2066B"/>
    <w:rsid w:val="00F20863"/>
    <w:rsid w:val="00F20880"/>
    <w:rsid w:val="00F21192"/>
    <w:rsid w:val="00F214A6"/>
    <w:rsid w:val="00F216F9"/>
    <w:rsid w:val="00F21B8F"/>
    <w:rsid w:val="00F22143"/>
    <w:rsid w:val="00F224AE"/>
    <w:rsid w:val="00F22C31"/>
    <w:rsid w:val="00F22EEE"/>
    <w:rsid w:val="00F2489E"/>
    <w:rsid w:val="00F249E5"/>
    <w:rsid w:val="00F25146"/>
    <w:rsid w:val="00F259FD"/>
    <w:rsid w:val="00F25E8F"/>
    <w:rsid w:val="00F2690D"/>
    <w:rsid w:val="00F26DD8"/>
    <w:rsid w:val="00F271A9"/>
    <w:rsid w:val="00F2776C"/>
    <w:rsid w:val="00F300F2"/>
    <w:rsid w:val="00F30732"/>
    <w:rsid w:val="00F30B11"/>
    <w:rsid w:val="00F30BEB"/>
    <w:rsid w:val="00F310B5"/>
    <w:rsid w:val="00F3162F"/>
    <w:rsid w:val="00F32084"/>
    <w:rsid w:val="00F32102"/>
    <w:rsid w:val="00F322D2"/>
    <w:rsid w:val="00F32CA4"/>
    <w:rsid w:val="00F341CC"/>
    <w:rsid w:val="00F3469A"/>
    <w:rsid w:val="00F34723"/>
    <w:rsid w:val="00F34CF0"/>
    <w:rsid w:val="00F3555F"/>
    <w:rsid w:val="00F355DD"/>
    <w:rsid w:val="00F35873"/>
    <w:rsid w:val="00F35D31"/>
    <w:rsid w:val="00F35F0F"/>
    <w:rsid w:val="00F363E0"/>
    <w:rsid w:val="00F36648"/>
    <w:rsid w:val="00F36D41"/>
    <w:rsid w:val="00F36E64"/>
    <w:rsid w:val="00F37761"/>
    <w:rsid w:val="00F37B05"/>
    <w:rsid w:val="00F37CF0"/>
    <w:rsid w:val="00F404A0"/>
    <w:rsid w:val="00F409F0"/>
    <w:rsid w:val="00F41091"/>
    <w:rsid w:val="00F416DC"/>
    <w:rsid w:val="00F41ACE"/>
    <w:rsid w:val="00F41D10"/>
    <w:rsid w:val="00F42B90"/>
    <w:rsid w:val="00F42BA6"/>
    <w:rsid w:val="00F4367B"/>
    <w:rsid w:val="00F4369E"/>
    <w:rsid w:val="00F437DF"/>
    <w:rsid w:val="00F440A2"/>
    <w:rsid w:val="00F44534"/>
    <w:rsid w:val="00F44DB1"/>
    <w:rsid w:val="00F4636A"/>
    <w:rsid w:val="00F4669A"/>
    <w:rsid w:val="00F46A11"/>
    <w:rsid w:val="00F47037"/>
    <w:rsid w:val="00F474B9"/>
    <w:rsid w:val="00F47895"/>
    <w:rsid w:val="00F5001C"/>
    <w:rsid w:val="00F503BF"/>
    <w:rsid w:val="00F506B4"/>
    <w:rsid w:val="00F50C63"/>
    <w:rsid w:val="00F51250"/>
    <w:rsid w:val="00F51274"/>
    <w:rsid w:val="00F513AA"/>
    <w:rsid w:val="00F5180E"/>
    <w:rsid w:val="00F51BB6"/>
    <w:rsid w:val="00F52328"/>
    <w:rsid w:val="00F523F6"/>
    <w:rsid w:val="00F52578"/>
    <w:rsid w:val="00F52722"/>
    <w:rsid w:val="00F52765"/>
    <w:rsid w:val="00F5287F"/>
    <w:rsid w:val="00F528A7"/>
    <w:rsid w:val="00F5355B"/>
    <w:rsid w:val="00F537D8"/>
    <w:rsid w:val="00F54111"/>
    <w:rsid w:val="00F5439C"/>
    <w:rsid w:val="00F5481B"/>
    <w:rsid w:val="00F54A34"/>
    <w:rsid w:val="00F5518B"/>
    <w:rsid w:val="00F55576"/>
    <w:rsid w:val="00F55695"/>
    <w:rsid w:val="00F55B4D"/>
    <w:rsid w:val="00F56329"/>
    <w:rsid w:val="00F5670A"/>
    <w:rsid w:val="00F56AC8"/>
    <w:rsid w:val="00F57642"/>
    <w:rsid w:val="00F577FC"/>
    <w:rsid w:val="00F57A67"/>
    <w:rsid w:val="00F57B1B"/>
    <w:rsid w:val="00F57CE4"/>
    <w:rsid w:val="00F600F4"/>
    <w:rsid w:val="00F611B4"/>
    <w:rsid w:val="00F614C9"/>
    <w:rsid w:val="00F61B87"/>
    <w:rsid w:val="00F61F3F"/>
    <w:rsid w:val="00F622B0"/>
    <w:rsid w:val="00F62C33"/>
    <w:rsid w:val="00F6310D"/>
    <w:rsid w:val="00F63394"/>
    <w:rsid w:val="00F63495"/>
    <w:rsid w:val="00F6353F"/>
    <w:rsid w:val="00F64685"/>
    <w:rsid w:val="00F646A3"/>
    <w:rsid w:val="00F64E91"/>
    <w:rsid w:val="00F6502C"/>
    <w:rsid w:val="00F65374"/>
    <w:rsid w:val="00F65A68"/>
    <w:rsid w:val="00F65CD9"/>
    <w:rsid w:val="00F661C0"/>
    <w:rsid w:val="00F66354"/>
    <w:rsid w:val="00F66492"/>
    <w:rsid w:val="00F66803"/>
    <w:rsid w:val="00F67398"/>
    <w:rsid w:val="00F67568"/>
    <w:rsid w:val="00F6790E"/>
    <w:rsid w:val="00F67A76"/>
    <w:rsid w:val="00F67DE1"/>
    <w:rsid w:val="00F7089C"/>
    <w:rsid w:val="00F715B7"/>
    <w:rsid w:val="00F7281C"/>
    <w:rsid w:val="00F72DBF"/>
    <w:rsid w:val="00F73842"/>
    <w:rsid w:val="00F738F6"/>
    <w:rsid w:val="00F73BA4"/>
    <w:rsid w:val="00F74A60"/>
    <w:rsid w:val="00F74C28"/>
    <w:rsid w:val="00F751CB"/>
    <w:rsid w:val="00F75529"/>
    <w:rsid w:val="00F7605C"/>
    <w:rsid w:val="00F76062"/>
    <w:rsid w:val="00F76D6B"/>
    <w:rsid w:val="00F773A3"/>
    <w:rsid w:val="00F77835"/>
    <w:rsid w:val="00F77F7F"/>
    <w:rsid w:val="00F77FB0"/>
    <w:rsid w:val="00F800A0"/>
    <w:rsid w:val="00F80AC0"/>
    <w:rsid w:val="00F80D83"/>
    <w:rsid w:val="00F813D0"/>
    <w:rsid w:val="00F81450"/>
    <w:rsid w:val="00F81659"/>
    <w:rsid w:val="00F81BE2"/>
    <w:rsid w:val="00F81BFD"/>
    <w:rsid w:val="00F81F38"/>
    <w:rsid w:val="00F82958"/>
    <w:rsid w:val="00F8346B"/>
    <w:rsid w:val="00F838DE"/>
    <w:rsid w:val="00F83949"/>
    <w:rsid w:val="00F83B5A"/>
    <w:rsid w:val="00F8412A"/>
    <w:rsid w:val="00F844EE"/>
    <w:rsid w:val="00F84FA7"/>
    <w:rsid w:val="00F8501F"/>
    <w:rsid w:val="00F852E2"/>
    <w:rsid w:val="00F85799"/>
    <w:rsid w:val="00F85923"/>
    <w:rsid w:val="00F86006"/>
    <w:rsid w:val="00F86574"/>
    <w:rsid w:val="00F873CD"/>
    <w:rsid w:val="00F87507"/>
    <w:rsid w:val="00F87C75"/>
    <w:rsid w:val="00F87FC9"/>
    <w:rsid w:val="00F900C9"/>
    <w:rsid w:val="00F90679"/>
    <w:rsid w:val="00F909E0"/>
    <w:rsid w:val="00F90A09"/>
    <w:rsid w:val="00F91066"/>
    <w:rsid w:val="00F919B1"/>
    <w:rsid w:val="00F91CF6"/>
    <w:rsid w:val="00F920DE"/>
    <w:rsid w:val="00F92200"/>
    <w:rsid w:val="00F932F7"/>
    <w:rsid w:val="00F93849"/>
    <w:rsid w:val="00F93DEB"/>
    <w:rsid w:val="00F94910"/>
    <w:rsid w:val="00F94A7E"/>
    <w:rsid w:val="00F94D15"/>
    <w:rsid w:val="00F9511F"/>
    <w:rsid w:val="00F95347"/>
    <w:rsid w:val="00F95653"/>
    <w:rsid w:val="00F96CDC"/>
    <w:rsid w:val="00F9761A"/>
    <w:rsid w:val="00F97C84"/>
    <w:rsid w:val="00F97FE4"/>
    <w:rsid w:val="00FA0EC2"/>
    <w:rsid w:val="00FA16D0"/>
    <w:rsid w:val="00FA17CD"/>
    <w:rsid w:val="00FA18D3"/>
    <w:rsid w:val="00FA19CA"/>
    <w:rsid w:val="00FA1DBF"/>
    <w:rsid w:val="00FA2455"/>
    <w:rsid w:val="00FA2563"/>
    <w:rsid w:val="00FA2D42"/>
    <w:rsid w:val="00FA2EEB"/>
    <w:rsid w:val="00FA33AC"/>
    <w:rsid w:val="00FA3A4D"/>
    <w:rsid w:val="00FA3FE9"/>
    <w:rsid w:val="00FA41D9"/>
    <w:rsid w:val="00FA4578"/>
    <w:rsid w:val="00FA5017"/>
    <w:rsid w:val="00FA5163"/>
    <w:rsid w:val="00FA5203"/>
    <w:rsid w:val="00FA52ED"/>
    <w:rsid w:val="00FA54C4"/>
    <w:rsid w:val="00FA5698"/>
    <w:rsid w:val="00FA591D"/>
    <w:rsid w:val="00FA5C87"/>
    <w:rsid w:val="00FA6559"/>
    <w:rsid w:val="00FA664A"/>
    <w:rsid w:val="00FA6788"/>
    <w:rsid w:val="00FA6BD2"/>
    <w:rsid w:val="00FA71D5"/>
    <w:rsid w:val="00FA7412"/>
    <w:rsid w:val="00FA7E0B"/>
    <w:rsid w:val="00FB0536"/>
    <w:rsid w:val="00FB0721"/>
    <w:rsid w:val="00FB1606"/>
    <w:rsid w:val="00FB1800"/>
    <w:rsid w:val="00FB1A7D"/>
    <w:rsid w:val="00FB1FDA"/>
    <w:rsid w:val="00FB21A3"/>
    <w:rsid w:val="00FB284D"/>
    <w:rsid w:val="00FB3C3B"/>
    <w:rsid w:val="00FB55F0"/>
    <w:rsid w:val="00FB5ED1"/>
    <w:rsid w:val="00FB6D9B"/>
    <w:rsid w:val="00FB6FE9"/>
    <w:rsid w:val="00FB7240"/>
    <w:rsid w:val="00FB73B8"/>
    <w:rsid w:val="00FB7977"/>
    <w:rsid w:val="00FB7AC8"/>
    <w:rsid w:val="00FC01CD"/>
    <w:rsid w:val="00FC0560"/>
    <w:rsid w:val="00FC069D"/>
    <w:rsid w:val="00FC0EC7"/>
    <w:rsid w:val="00FC0F5F"/>
    <w:rsid w:val="00FC11E1"/>
    <w:rsid w:val="00FC14C3"/>
    <w:rsid w:val="00FC1BFA"/>
    <w:rsid w:val="00FC2F9D"/>
    <w:rsid w:val="00FC3603"/>
    <w:rsid w:val="00FC3C3B"/>
    <w:rsid w:val="00FC3CEC"/>
    <w:rsid w:val="00FC3FD6"/>
    <w:rsid w:val="00FC42A8"/>
    <w:rsid w:val="00FC4EA0"/>
    <w:rsid w:val="00FC552B"/>
    <w:rsid w:val="00FC5999"/>
    <w:rsid w:val="00FC606A"/>
    <w:rsid w:val="00FC6F52"/>
    <w:rsid w:val="00FC7439"/>
    <w:rsid w:val="00FC7642"/>
    <w:rsid w:val="00FD00EE"/>
    <w:rsid w:val="00FD03FC"/>
    <w:rsid w:val="00FD0FE1"/>
    <w:rsid w:val="00FD1251"/>
    <w:rsid w:val="00FD1444"/>
    <w:rsid w:val="00FD144C"/>
    <w:rsid w:val="00FD21EE"/>
    <w:rsid w:val="00FD2BF1"/>
    <w:rsid w:val="00FD2F48"/>
    <w:rsid w:val="00FD2FEE"/>
    <w:rsid w:val="00FD313D"/>
    <w:rsid w:val="00FD3597"/>
    <w:rsid w:val="00FD3A1B"/>
    <w:rsid w:val="00FD3A43"/>
    <w:rsid w:val="00FD3C1C"/>
    <w:rsid w:val="00FD4FBD"/>
    <w:rsid w:val="00FD52FA"/>
    <w:rsid w:val="00FD5521"/>
    <w:rsid w:val="00FD5828"/>
    <w:rsid w:val="00FD65EE"/>
    <w:rsid w:val="00FD6AD0"/>
    <w:rsid w:val="00FD7193"/>
    <w:rsid w:val="00FD7C8B"/>
    <w:rsid w:val="00FE05B3"/>
    <w:rsid w:val="00FE06D7"/>
    <w:rsid w:val="00FE1027"/>
    <w:rsid w:val="00FE11AC"/>
    <w:rsid w:val="00FE1365"/>
    <w:rsid w:val="00FE187E"/>
    <w:rsid w:val="00FE19AD"/>
    <w:rsid w:val="00FE2025"/>
    <w:rsid w:val="00FE2B39"/>
    <w:rsid w:val="00FE30E7"/>
    <w:rsid w:val="00FE3D50"/>
    <w:rsid w:val="00FE43D3"/>
    <w:rsid w:val="00FE477A"/>
    <w:rsid w:val="00FE4F0E"/>
    <w:rsid w:val="00FE5399"/>
    <w:rsid w:val="00FE583C"/>
    <w:rsid w:val="00FE6263"/>
    <w:rsid w:val="00FE65C7"/>
    <w:rsid w:val="00FE65E2"/>
    <w:rsid w:val="00FE66AE"/>
    <w:rsid w:val="00FE69E3"/>
    <w:rsid w:val="00FE752C"/>
    <w:rsid w:val="00FE75D8"/>
    <w:rsid w:val="00FE7D49"/>
    <w:rsid w:val="00FF0123"/>
    <w:rsid w:val="00FF0772"/>
    <w:rsid w:val="00FF110E"/>
    <w:rsid w:val="00FF121C"/>
    <w:rsid w:val="00FF17C5"/>
    <w:rsid w:val="00FF18ED"/>
    <w:rsid w:val="00FF1919"/>
    <w:rsid w:val="00FF2155"/>
    <w:rsid w:val="00FF2684"/>
    <w:rsid w:val="00FF2E1C"/>
    <w:rsid w:val="00FF369A"/>
    <w:rsid w:val="00FF3A6A"/>
    <w:rsid w:val="00FF3A85"/>
    <w:rsid w:val="00FF4377"/>
    <w:rsid w:val="00FF454D"/>
    <w:rsid w:val="00FF480C"/>
    <w:rsid w:val="00FF49CE"/>
    <w:rsid w:val="00FF50EE"/>
    <w:rsid w:val="00FF51F9"/>
    <w:rsid w:val="00FF585E"/>
    <w:rsid w:val="00FF5B94"/>
    <w:rsid w:val="00FF61EA"/>
    <w:rsid w:val="00FF64B4"/>
    <w:rsid w:val="00FF68DE"/>
    <w:rsid w:val="00FF6BCE"/>
    <w:rsid w:val="00FF6FCD"/>
    <w:rsid w:val="00FF73FD"/>
    <w:rsid w:val="017C5708"/>
    <w:rsid w:val="01FF4FC7"/>
    <w:rsid w:val="021F7BB9"/>
    <w:rsid w:val="022C4716"/>
    <w:rsid w:val="02753D99"/>
    <w:rsid w:val="029135C6"/>
    <w:rsid w:val="02CC65AD"/>
    <w:rsid w:val="031907AA"/>
    <w:rsid w:val="03231C30"/>
    <w:rsid w:val="036C003F"/>
    <w:rsid w:val="03892C28"/>
    <w:rsid w:val="03C81934"/>
    <w:rsid w:val="03C93DE4"/>
    <w:rsid w:val="03D75DA6"/>
    <w:rsid w:val="03F16550"/>
    <w:rsid w:val="04F003BE"/>
    <w:rsid w:val="051E7C51"/>
    <w:rsid w:val="05287342"/>
    <w:rsid w:val="05634469"/>
    <w:rsid w:val="057D6C03"/>
    <w:rsid w:val="05E64A5A"/>
    <w:rsid w:val="0603061C"/>
    <w:rsid w:val="067B51F3"/>
    <w:rsid w:val="06BE0262"/>
    <w:rsid w:val="07021B58"/>
    <w:rsid w:val="07953A9C"/>
    <w:rsid w:val="07D47076"/>
    <w:rsid w:val="08604F2F"/>
    <w:rsid w:val="086A09F2"/>
    <w:rsid w:val="089F34F3"/>
    <w:rsid w:val="08CA29AC"/>
    <w:rsid w:val="090014EF"/>
    <w:rsid w:val="090A1A06"/>
    <w:rsid w:val="095952BC"/>
    <w:rsid w:val="0A0121BB"/>
    <w:rsid w:val="0A274139"/>
    <w:rsid w:val="0AA77454"/>
    <w:rsid w:val="0B1C5E3F"/>
    <w:rsid w:val="0B27178B"/>
    <w:rsid w:val="0B30468F"/>
    <w:rsid w:val="0B3E15B3"/>
    <w:rsid w:val="0B6D6E41"/>
    <w:rsid w:val="0B8832D0"/>
    <w:rsid w:val="0B937F9B"/>
    <w:rsid w:val="0BCF12AA"/>
    <w:rsid w:val="0BE16A35"/>
    <w:rsid w:val="0C654F6B"/>
    <w:rsid w:val="0C6773F7"/>
    <w:rsid w:val="0CB268E8"/>
    <w:rsid w:val="0CE13C05"/>
    <w:rsid w:val="0CE5789B"/>
    <w:rsid w:val="0CEB61ED"/>
    <w:rsid w:val="0D362478"/>
    <w:rsid w:val="0D443A45"/>
    <w:rsid w:val="0D461EAB"/>
    <w:rsid w:val="0D49086D"/>
    <w:rsid w:val="0D824F25"/>
    <w:rsid w:val="0D94233F"/>
    <w:rsid w:val="0DAD3E37"/>
    <w:rsid w:val="0DB43008"/>
    <w:rsid w:val="0DBC5657"/>
    <w:rsid w:val="0DD60E36"/>
    <w:rsid w:val="0E7C4E30"/>
    <w:rsid w:val="0E871FE6"/>
    <w:rsid w:val="0E885967"/>
    <w:rsid w:val="0EA6177A"/>
    <w:rsid w:val="0ED147F4"/>
    <w:rsid w:val="0F196497"/>
    <w:rsid w:val="0F1C051C"/>
    <w:rsid w:val="0F2C51C8"/>
    <w:rsid w:val="0F530545"/>
    <w:rsid w:val="0FBE59DB"/>
    <w:rsid w:val="0FCC4552"/>
    <w:rsid w:val="10222EFF"/>
    <w:rsid w:val="10251665"/>
    <w:rsid w:val="105A7962"/>
    <w:rsid w:val="10866461"/>
    <w:rsid w:val="10C51A3C"/>
    <w:rsid w:val="11274910"/>
    <w:rsid w:val="1199104C"/>
    <w:rsid w:val="12AA7D18"/>
    <w:rsid w:val="12B253C6"/>
    <w:rsid w:val="13436A03"/>
    <w:rsid w:val="13494E73"/>
    <w:rsid w:val="135F63DB"/>
    <w:rsid w:val="1362487B"/>
    <w:rsid w:val="13967165"/>
    <w:rsid w:val="13983394"/>
    <w:rsid w:val="13A20AFB"/>
    <w:rsid w:val="13C70963"/>
    <w:rsid w:val="13CF6486"/>
    <w:rsid w:val="13D04B93"/>
    <w:rsid w:val="13F602E8"/>
    <w:rsid w:val="143504AF"/>
    <w:rsid w:val="14512555"/>
    <w:rsid w:val="14B8240A"/>
    <w:rsid w:val="14ED46D0"/>
    <w:rsid w:val="14F760B4"/>
    <w:rsid w:val="15235EF3"/>
    <w:rsid w:val="153C381D"/>
    <w:rsid w:val="15D82F55"/>
    <w:rsid w:val="160B4677"/>
    <w:rsid w:val="16AF3382"/>
    <w:rsid w:val="16EA7093"/>
    <w:rsid w:val="177452A6"/>
    <w:rsid w:val="17B13F2B"/>
    <w:rsid w:val="17C10B77"/>
    <w:rsid w:val="17C8365F"/>
    <w:rsid w:val="17E61C56"/>
    <w:rsid w:val="18DC315F"/>
    <w:rsid w:val="18F57EAC"/>
    <w:rsid w:val="190B32D6"/>
    <w:rsid w:val="190D4291"/>
    <w:rsid w:val="19587134"/>
    <w:rsid w:val="196D1636"/>
    <w:rsid w:val="1A03133B"/>
    <w:rsid w:val="1A07082A"/>
    <w:rsid w:val="1A18126D"/>
    <w:rsid w:val="1A1E447E"/>
    <w:rsid w:val="1A586B8C"/>
    <w:rsid w:val="1A6D16CA"/>
    <w:rsid w:val="1AA20E50"/>
    <w:rsid w:val="1ABE3C03"/>
    <w:rsid w:val="1B1A4D5E"/>
    <w:rsid w:val="1B2540E8"/>
    <w:rsid w:val="1B7B5D36"/>
    <w:rsid w:val="1B9D21DA"/>
    <w:rsid w:val="1BEF3B2F"/>
    <w:rsid w:val="1C326C00"/>
    <w:rsid w:val="1C40025C"/>
    <w:rsid w:val="1CCF68A1"/>
    <w:rsid w:val="1CDB5968"/>
    <w:rsid w:val="1CF016D3"/>
    <w:rsid w:val="1DD10E3A"/>
    <w:rsid w:val="1DF7007F"/>
    <w:rsid w:val="1E0B644A"/>
    <w:rsid w:val="1E187E56"/>
    <w:rsid w:val="1E296918"/>
    <w:rsid w:val="1E6878B5"/>
    <w:rsid w:val="1E8D2FAA"/>
    <w:rsid w:val="1E94645C"/>
    <w:rsid w:val="1EAE6B21"/>
    <w:rsid w:val="1F2A7F0A"/>
    <w:rsid w:val="200D58F4"/>
    <w:rsid w:val="20FF5CF3"/>
    <w:rsid w:val="215F64F5"/>
    <w:rsid w:val="21BC51D5"/>
    <w:rsid w:val="21D36A27"/>
    <w:rsid w:val="21E238C4"/>
    <w:rsid w:val="21E64000"/>
    <w:rsid w:val="21FC784F"/>
    <w:rsid w:val="221F4A01"/>
    <w:rsid w:val="224E2902"/>
    <w:rsid w:val="226D196E"/>
    <w:rsid w:val="22956421"/>
    <w:rsid w:val="22A31AE2"/>
    <w:rsid w:val="22E71E42"/>
    <w:rsid w:val="23790FAD"/>
    <w:rsid w:val="23795EE5"/>
    <w:rsid w:val="23820C49"/>
    <w:rsid w:val="23A35786"/>
    <w:rsid w:val="23A56B8B"/>
    <w:rsid w:val="23BB3549"/>
    <w:rsid w:val="24066EAB"/>
    <w:rsid w:val="240750AB"/>
    <w:rsid w:val="24076D6D"/>
    <w:rsid w:val="241C46BA"/>
    <w:rsid w:val="24785DFF"/>
    <w:rsid w:val="24BD4A31"/>
    <w:rsid w:val="24C50A43"/>
    <w:rsid w:val="24E27FDF"/>
    <w:rsid w:val="2517073D"/>
    <w:rsid w:val="25654C88"/>
    <w:rsid w:val="25667408"/>
    <w:rsid w:val="256B6796"/>
    <w:rsid w:val="259E6020"/>
    <w:rsid w:val="25D53932"/>
    <w:rsid w:val="25F40EB5"/>
    <w:rsid w:val="260B0FC6"/>
    <w:rsid w:val="26457E4D"/>
    <w:rsid w:val="26BB1EFF"/>
    <w:rsid w:val="26E03019"/>
    <w:rsid w:val="26E94AB8"/>
    <w:rsid w:val="26F51BD1"/>
    <w:rsid w:val="2790513A"/>
    <w:rsid w:val="27EA3EE1"/>
    <w:rsid w:val="281A7263"/>
    <w:rsid w:val="28DC1847"/>
    <w:rsid w:val="28E22F42"/>
    <w:rsid w:val="291B0913"/>
    <w:rsid w:val="29513FE1"/>
    <w:rsid w:val="29914A65"/>
    <w:rsid w:val="29A94291"/>
    <w:rsid w:val="2AEF7930"/>
    <w:rsid w:val="2AF34049"/>
    <w:rsid w:val="2B1F343D"/>
    <w:rsid w:val="2B327B89"/>
    <w:rsid w:val="2B802322"/>
    <w:rsid w:val="2B850E81"/>
    <w:rsid w:val="2B885AD9"/>
    <w:rsid w:val="2B8B74F2"/>
    <w:rsid w:val="2BDB4429"/>
    <w:rsid w:val="2C901738"/>
    <w:rsid w:val="2C9D641D"/>
    <w:rsid w:val="2D0D4B37"/>
    <w:rsid w:val="2D143450"/>
    <w:rsid w:val="2D326176"/>
    <w:rsid w:val="2DE35A17"/>
    <w:rsid w:val="2EA43279"/>
    <w:rsid w:val="2EB155A5"/>
    <w:rsid w:val="2EF5245E"/>
    <w:rsid w:val="2F0F0391"/>
    <w:rsid w:val="2FE41CE6"/>
    <w:rsid w:val="304F7E97"/>
    <w:rsid w:val="30853585"/>
    <w:rsid w:val="30A65A08"/>
    <w:rsid w:val="30C93B1B"/>
    <w:rsid w:val="30FD0428"/>
    <w:rsid w:val="31674514"/>
    <w:rsid w:val="31874B20"/>
    <w:rsid w:val="31974D17"/>
    <w:rsid w:val="31C235A3"/>
    <w:rsid w:val="31F05B70"/>
    <w:rsid w:val="31F57E76"/>
    <w:rsid w:val="3296511A"/>
    <w:rsid w:val="32B57FC5"/>
    <w:rsid w:val="33996CF0"/>
    <w:rsid w:val="33B66CFC"/>
    <w:rsid w:val="33BF353B"/>
    <w:rsid w:val="34061E76"/>
    <w:rsid w:val="34064447"/>
    <w:rsid w:val="34640B24"/>
    <w:rsid w:val="34874A4B"/>
    <w:rsid w:val="34A6228B"/>
    <w:rsid w:val="35383856"/>
    <w:rsid w:val="353D013D"/>
    <w:rsid w:val="3563350F"/>
    <w:rsid w:val="359E633C"/>
    <w:rsid w:val="363F6B92"/>
    <w:rsid w:val="365D0F0C"/>
    <w:rsid w:val="365F3AD4"/>
    <w:rsid w:val="368D0A96"/>
    <w:rsid w:val="36D657F2"/>
    <w:rsid w:val="36F227AA"/>
    <w:rsid w:val="37586193"/>
    <w:rsid w:val="377B3955"/>
    <w:rsid w:val="378E48CA"/>
    <w:rsid w:val="383070DF"/>
    <w:rsid w:val="38325D99"/>
    <w:rsid w:val="386A5494"/>
    <w:rsid w:val="38795357"/>
    <w:rsid w:val="3884744B"/>
    <w:rsid w:val="38DE6BCC"/>
    <w:rsid w:val="38DE7ED6"/>
    <w:rsid w:val="38EB438C"/>
    <w:rsid w:val="38FE7B6A"/>
    <w:rsid w:val="39074B30"/>
    <w:rsid w:val="395D5458"/>
    <w:rsid w:val="397E32E4"/>
    <w:rsid w:val="399012B2"/>
    <w:rsid w:val="39BD7CDE"/>
    <w:rsid w:val="39E8511F"/>
    <w:rsid w:val="3A1344E0"/>
    <w:rsid w:val="3A1526E8"/>
    <w:rsid w:val="3A687472"/>
    <w:rsid w:val="3AA35800"/>
    <w:rsid w:val="3AB511B2"/>
    <w:rsid w:val="3B0F0EFD"/>
    <w:rsid w:val="3B302E24"/>
    <w:rsid w:val="3B3A0069"/>
    <w:rsid w:val="3B7105F0"/>
    <w:rsid w:val="3BD0185F"/>
    <w:rsid w:val="3C3420EC"/>
    <w:rsid w:val="3C5527EA"/>
    <w:rsid w:val="3C733739"/>
    <w:rsid w:val="3D1D5279"/>
    <w:rsid w:val="3D320FC1"/>
    <w:rsid w:val="3D951876"/>
    <w:rsid w:val="3DBB49B2"/>
    <w:rsid w:val="3DC5454D"/>
    <w:rsid w:val="3DD81E7E"/>
    <w:rsid w:val="3DEB0496"/>
    <w:rsid w:val="3DF5594D"/>
    <w:rsid w:val="3E823469"/>
    <w:rsid w:val="3EB07D0F"/>
    <w:rsid w:val="3EEB07CA"/>
    <w:rsid w:val="3F5706A3"/>
    <w:rsid w:val="3F9E1F40"/>
    <w:rsid w:val="3FCC0457"/>
    <w:rsid w:val="3FD90FDA"/>
    <w:rsid w:val="3FDC6863"/>
    <w:rsid w:val="419B40A7"/>
    <w:rsid w:val="41CD5390"/>
    <w:rsid w:val="41EE106F"/>
    <w:rsid w:val="423533E8"/>
    <w:rsid w:val="42880885"/>
    <w:rsid w:val="42A001B7"/>
    <w:rsid w:val="42DF3A07"/>
    <w:rsid w:val="432C4338"/>
    <w:rsid w:val="433230F1"/>
    <w:rsid w:val="4367556D"/>
    <w:rsid w:val="43713BB4"/>
    <w:rsid w:val="43996EF1"/>
    <w:rsid w:val="43AA566D"/>
    <w:rsid w:val="43E73EDC"/>
    <w:rsid w:val="43FE5B74"/>
    <w:rsid w:val="44143DBA"/>
    <w:rsid w:val="44360DC4"/>
    <w:rsid w:val="446012BE"/>
    <w:rsid w:val="449E68CB"/>
    <w:rsid w:val="44BA26D5"/>
    <w:rsid w:val="454375CD"/>
    <w:rsid w:val="45477886"/>
    <w:rsid w:val="454B64DA"/>
    <w:rsid w:val="45743106"/>
    <w:rsid w:val="4578048E"/>
    <w:rsid w:val="466614E8"/>
    <w:rsid w:val="467A7E80"/>
    <w:rsid w:val="46A45593"/>
    <w:rsid w:val="46FD2630"/>
    <w:rsid w:val="470273DE"/>
    <w:rsid w:val="472E765B"/>
    <w:rsid w:val="47537E1A"/>
    <w:rsid w:val="47DB5D06"/>
    <w:rsid w:val="488B1FE5"/>
    <w:rsid w:val="48D43AD4"/>
    <w:rsid w:val="48F5643E"/>
    <w:rsid w:val="49316177"/>
    <w:rsid w:val="49464C63"/>
    <w:rsid w:val="496B44BF"/>
    <w:rsid w:val="497C242D"/>
    <w:rsid w:val="49A00CD7"/>
    <w:rsid w:val="49AD412F"/>
    <w:rsid w:val="49CA5E32"/>
    <w:rsid w:val="49E862B8"/>
    <w:rsid w:val="4A3B5964"/>
    <w:rsid w:val="4A3D4087"/>
    <w:rsid w:val="4A8B60EC"/>
    <w:rsid w:val="4AC67A92"/>
    <w:rsid w:val="4B80166B"/>
    <w:rsid w:val="4BC2430D"/>
    <w:rsid w:val="4C1D1C95"/>
    <w:rsid w:val="4C246B0C"/>
    <w:rsid w:val="4C2E798A"/>
    <w:rsid w:val="4C3A5231"/>
    <w:rsid w:val="4C7C13DA"/>
    <w:rsid w:val="4CC27F66"/>
    <w:rsid w:val="4D0070DB"/>
    <w:rsid w:val="4D472ED5"/>
    <w:rsid w:val="4D9C1F1D"/>
    <w:rsid w:val="4DCB7254"/>
    <w:rsid w:val="4E3249C8"/>
    <w:rsid w:val="4E5367E2"/>
    <w:rsid w:val="4E655893"/>
    <w:rsid w:val="4EE23C42"/>
    <w:rsid w:val="4F152FE4"/>
    <w:rsid w:val="4F1810B0"/>
    <w:rsid w:val="4F4E44AF"/>
    <w:rsid w:val="4F75317F"/>
    <w:rsid w:val="4FA426E2"/>
    <w:rsid w:val="4FAF13B0"/>
    <w:rsid w:val="50473F1F"/>
    <w:rsid w:val="50554E19"/>
    <w:rsid w:val="505C40CE"/>
    <w:rsid w:val="50666D41"/>
    <w:rsid w:val="50CF4321"/>
    <w:rsid w:val="50D36ACD"/>
    <w:rsid w:val="510A6F68"/>
    <w:rsid w:val="51547B2D"/>
    <w:rsid w:val="51624BA2"/>
    <w:rsid w:val="516266AF"/>
    <w:rsid w:val="51A44473"/>
    <w:rsid w:val="51EB4CCF"/>
    <w:rsid w:val="521F7917"/>
    <w:rsid w:val="5238772F"/>
    <w:rsid w:val="526E7456"/>
    <w:rsid w:val="534D60B9"/>
    <w:rsid w:val="53CD699B"/>
    <w:rsid w:val="541D6A42"/>
    <w:rsid w:val="54396CFB"/>
    <w:rsid w:val="544E127C"/>
    <w:rsid w:val="54542B30"/>
    <w:rsid w:val="54CD7DEC"/>
    <w:rsid w:val="55214E47"/>
    <w:rsid w:val="55DA761D"/>
    <w:rsid w:val="55ED5E94"/>
    <w:rsid w:val="564738CE"/>
    <w:rsid w:val="567B4273"/>
    <w:rsid w:val="567E52A6"/>
    <w:rsid w:val="56BA304C"/>
    <w:rsid w:val="57005135"/>
    <w:rsid w:val="574D65FE"/>
    <w:rsid w:val="57601BA3"/>
    <w:rsid w:val="577473DD"/>
    <w:rsid w:val="57ED4E4E"/>
    <w:rsid w:val="57F02F73"/>
    <w:rsid w:val="581A5BB3"/>
    <w:rsid w:val="58412AAF"/>
    <w:rsid w:val="58B74219"/>
    <w:rsid w:val="58D563C3"/>
    <w:rsid w:val="58E23D8D"/>
    <w:rsid w:val="58EA4C26"/>
    <w:rsid w:val="59087475"/>
    <w:rsid w:val="592376F0"/>
    <w:rsid w:val="59520360"/>
    <w:rsid w:val="5A4D2BAA"/>
    <w:rsid w:val="5A5966CA"/>
    <w:rsid w:val="5AB30A44"/>
    <w:rsid w:val="5AC1266A"/>
    <w:rsid w:val="5AD164F3"/>
    <w:rsid w:val="5AE31F11"/>
    <w:rsid w:val="5B5A6424"/>
    <w:rsid w:val="5B6277B2"/>
    <w:rsid w:val="5B631C42"/>
    <w:rsid w:val="5B710C20"/>
    <w:rsid w:val="5BE35651"/>
    <w:rsid w:val="5BE54C8C"/>
    <w:rsid w:val="5BEB447A"/>
    <w:rsid w:val="5C1A0C76"/>
    <w:rsid w:val="5C41346C"/>
    <w:rsid w:val="5C520094"/>
    <w:rsid w:val="5C572138"/>
    <w:rsid w:val="5C677510"/>
    <w:rsid w:val="5D117616"/>
    <w:rsid w:val="5D160BE8"/>
    <w:rsid w:val="5D2148DF"/>
    <w:rsid w:val="5D553B03"/>
    <w:rsid w:val="5E0D7AF0"/>
    <w:rsid w:val="5EF3455A"/>
    <w:rsid w:val="5FB817E0"/>
    <w:rsid w:val="5FD06064"/>
    <w:rsid w:val="602B2165"/>
    <w:rsid w:val="608442D2"/>
    <w:rsid w:val="60FF0112"/>
    <w:rsid w:val="61BA6713"/>
    <w:rsid w:val="6248578A"/>
    <w:rsid w:val="631F6B59"/>
    <w:rsid w:val="632C7E97"/>
    <w:rsid w:val="637C4DBD"/>
    <w:rsid w:val="639774D4"/>
    <w:rsid w:val="6398782A"/>
    <w:rsid w:val="63B71AE4"/>
    <w:rsid w:val="63C10D67"/>
    <w:rsid w:val="63F12E12"/>
    <w:rsid w:val="63FD7C47"/>
    <w:rsid w:val="64364A98"/>
    <w:rsid w:val="64C64784"/>
    <w:rsid w:val="65424FE7"/>
    <w:rsid w:val="655259F1"/>
    <w:rsid w:val="65A23BBD"/>
    <w:rsid w:val="65E018DC"/>
    <w:rsid w:val="66020081"/>
    <w:rsid w:val="660A7B9A"/>
    <w:rsid w:val="6615622F"/>
    <w:rsid w:val="66605069"/>
    <w:rsid w:val="66C87576"/>
    <w:rsid w:val="66CC747B"/>
    <w:rsid w:val="674F5937"/>
    <w:rsid w:val="676C417A"/>
    <w:rsid w:val="6787026E"/>
    <w:rsid w:val="67A24300"/>
    <w:rsid w:val="67C92F35"/>
    <w:rsid w:val="682D51B8"/>
    <w:rsid w:val="68441C1F"/>
    <w:rsid w:val="68696EDC"/>
    <w:rsid w:val="689049A9"/>
    <w:rsid w:val="68916598"/>
    <w:rsid w:val="68945F3D"/>
    <w:rsid w:val="6898764A"/>
    <w:rsid w:val="691E7D94"/>
    <w:rsid w:val="69361344"/>
    <w:rsid w:val="693F55FD"/>
    <w:rsid w:val="69453BEF"/>
    <w:rsid w:val="697D508A"/>
    <w:rsid w:val="69CB7332"/>
    <w:rsid w:val="69E7542D"/>
    <w:rsid w:val="6A0B0ACB"/>
    <w:rsid w:val="6A3C4858"/>
    <w:rsid w:val="6A563EA0"/>
    <w:rsid w:val="6A997835"/>
    <w:rsid w:val="6AA8706F"/>
    <w:rsid w:val="6ABA7D70"/>
    <w:rsid w:val="6ACA7786"/>
    <w:rsid w:val="6AE21219"/>
    <w:rsid w:val="6C193AAF"/>
    <w:rsid w:val="6C2641C0"/>
    <w:rsid w:val="6CAF2270"/>
    <w:rsid w:val="6CD810C8"/>
    <w:rsid w:val="6CDC36E0"/>
    <w:rsid w:val="6D21248F"/>
    <w:rsid w:val="6D6345C6"/>
    <w:rsid w:val="6D8778DD"/>
    <w:rsid w:val="6DA94854"/>
    <w:rsid w:val="6DFD65C2"/>
    <w:rsid w:val="6E1C0414"/>
    <w:rsid w:val="6E307386"/>
    <w:rsid w:val="6EBF464C"/>
    <w:rsid w:val="6EDA7658"/>
    <w:rsid w:val="6EE71F5B"/>
    <w:rsid w:val="6F2977E8"/>
    <w:rsid w:val="6F942D9B"/>
    <w:rsid w:val="700A0DD8"/>
    <w:rsid w:val="705D6DA5"/>
    <w:rsid w:val="708C6D7A"/>
    <w:rsid w:val="70C0000C"/>
    <w:rsid w:val="70C67B16"/>
    <w:rsid w:val="70CA6B4E"/>
    <w:rsid w:val="70F81551"/>
    <w:rsid w:val="714329F7"/>
    <w:rsid w:val="714D1C3A"/>
    <w:rsid w:val="71913AE9"/>
    <w:rsid w:val="71B048B3"/>
    <w:rsid w:val="71CC10F6"/>
    <w:rsid w:val="71E72473"/>
    <w:rsid w:val="71E93C8D"/>
    <w:rsid w:val="71F631E6"/>
    <w:rsid w:val="727F2FDF"/>
    <w:rsid w:val="72847979"/>
    <w:rsid w:val="72981C0C"/>
    <w:rsid w:val="72B93428"/>
    <w:rsid w:val="72FA610E"/>
    <w:rsid w:val="732A4DCB"/>
    <w:rsid w:val="73646B98"/>
    <w:rsid w:val="73B61FEA"/>
    <w:rsid w:val="73BD7B4A"/>
    <w:rsid w:val="73D4764E"/>
    <w:rsid w:val="73D75358"/>
    <w:rsid w:val="74210306"/>
    <w:rsid w:val="746E42C0"/>
    <w:rsid w:val="75044D86"/>
    <w:rsid w:val="758506CC"/>
    <w:rsid w:val="758C2597"/>
    <w:rsid w:val="759D514E"/>
    <w:rsid w:val="75BB238C"/>
    <w:rsid w:val="75C65972"/>
    <w:rsid w:val="75CA6692"/>
    <w:rsid w:val="75EE7637"/>
    <w:rsid w:val="7620082D"/>
    <w:rsid w:val="764759AC"/>
    <w:rsid w:val="76C91526"/>
    <w:rsid w:val="76E86108"/>
    <w:rsid w:val="774B0438"/>
    <w:rsid w:val="77514B20"/>
    <w:rsid w:val="77604612"/>
    <w:rsid w:val="77E95B92"/>
    <w:rsid w:val="789701F3"/>
    <w:rsid w:val="78BF63EE"/>
    <w:rsid w:val="78E04B5A"/>
    <w:rsid w:val="78E519B7"/>
    <w:rsid w:val="792577ED"/>
    <w:rsid w:val="792812D1"/>
    <w:rsid w:val="79356C8E"/>
    <w:rsid w:val="799D21D0"/>
    <w:rsid w:val="799E3401"/>
    <w:rsid w:val="79C36A39"/>
    <w:rsid w:val="79CC46E0"/>
    <w:rsid w:val="7A0549E6"/>
    <w:rsid w:val="7B270472"/>
    <w:rsid w:val="7B336DC2"/>
    <w:rsid w:val="7B801527"/>
    <w:rsid w:val="7BBF47AD"/>
    <w:rsid w:val="7C3C2AD6"/>
    <w:rsid w:val="7C6A31AE"/>
    <w:rsid w:val="7C966821"/>
    <w:rsid w:val="7CAA2CAD"/>
    <w:rsid w:val="7CAB6F64"/>
    <w:rsid w:val="7CC55D31"/>
    <w:rsid w:val="7CC86BEA"/>
    <w:rsid w:val="7E3D0FC8"/>
    <w:rsid w:val="7E677FC0"/>
    <w:rsid w:val="7EC23E83"/>
    <w:rsid w:val="7ED33CE5"/>
    <w:rsid w:val="7EF86C45"/>
    <w:rsid w:val="7F0D3FA9"/>
    <w:rsid w:val="7F5F09FF"/>
    <w:rsid w:val="7FAD1559"/>
    <w:rsid w:val="7FC26A48"/>
    <w:rsid w:val="7FD80BC3"/>
    <w:rsid w:val="7FFC42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0"/>
    <w:pPr>
      <w:keepNext/>
      <w:keepLines/>
      <w:spacing w:before="340" w:after="330" w:line="360" w:lineRule="auto"/>
      <w:jc w:val="center"/>
      <w:outlineLvl w:val="0"/>
    </w:pPr>
    <w:rPr>
      <w:b/>
      <w:bCs/>
      <w:kern w:val="44"/>
      <w:sz w:val="44"/>
      <w:szCs w:val="44"/>
    </w:rPr>
  </w:style>
  <w:style w:type="paragraph" w:styleId="4">
    <w:name w:val="heading 2"/>
    <w:basedOn w:val="1"/>
    <w:next w:val="1"/>
    <w:link w:val="74"/>
    <w:qFormat/>
    <w:uiPriority w:val="0"/>
    <w:pPr>
      <w:keepNext/>
      <w:keepLines/>
      <w:spacing w:before="20" w:after="20" w:line="360" w:lineRule="auto"/>
      <w:outlineLvl w:val="1"/>
    </w:pPr>
    <w:rPr>
      <w:rFonts w:ascii="Arial" w:hAnsi="Arial"/>
      <w:b/>
      <w:bCs/>
      <w:sz w:val="28"/>
      <w:szCs w:val="32"/>
    </w:rPr>
  </w:style>
  <w:style w:type="paragraph" w:styleId="5">
    <w:name w:val="heading 3"/>
    <w:basedOn w:val="1"/>
    <w:next w:val="6"/>
    <w:link w:val="7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7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11">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2">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58">
    <w:name w:val="Default Paragraph Font"/>
    <w:semiHidden/>
    <w:qFormat/>
    <w:uiPriority w:val="0"/>
  </w:style>
  <w:style w:type="table" w:default="1" w:styleId="55">
    <w:name w:val="Normal Table"/>
    <w:semiHidden/>
    <w:qFormat/>
    <w:uiPriority w:val="0"/>
    <w:tblPr>
      <w:tblCellMar>
        <w:top w:w="0" w:type="dxa"/>
        <w:left w:w="108" w:type="dxa"/>
        <w:bottom w:w="0" w:type="dxa"/>
        <w:right w:w="108" w:type="dxa"/>
      </w:tblCellMar>
    </w:tblPr>
  </w:style>
  <w:style w:type="paragraph" w:customStyle="1" w:styleId="2">
    <w:name w:val="章正文"/>
    <w:basedOn w:val="1"/>
    <w:qFormat/>
    <w:uiPriority w:val="0"/>
    <w:pPr>
      <w:spacing w:before="156" w:beforeLines="50" w:after="120" w:line="300" w:lineRule="auto"/>
      <w:ind w:firstLine="480"/>
    </w:pPr>
    <w:rPr>
      <w:rFonts w:ascii="Helvetica" w:hAnsi="Helvetica"/>
      <w:kern w:val="0"/>
      <w:sz w:val="24"/>
    </w:rPr>
  </w:style>
  <w:style w:type="paragraph" w:styleId="6">
    <w:name w:val="Normal Indent"/>
    <w:basedOn w:val="1"/>
    <w:next w:val="7"/>
    <w:link w:val="76"/>
    <w:qFormat/>
    <w:uiPriority w:val="0"/>
    <w:pPr>
      <w:ind w:firstLine="420"/>
    </w:pPr>
    <w:rPr>
      <w:szCs w:val="20"/>
    </w:rPr>
  </w:style>
  <w:style w:type="paragraph" w:styleId="7">
    <w:name w:val="Body Text Indent"/>
    <w:basedOn w:val="1"/>
    <w:next w:val="6"/>
    <w:link w:val="77"/>
    <w:qFormat/>
    <w:uiPriority w:val="0"/>
    <w:pPr>
      <w:spacing w:line="200" w:lineRule="exact"/>
      <w:ind w:firstLine="301"/>
    </w:pPr>
    <w:rPr>
      <w:rFonts w:ascii="宋体" w:hAnsi="Courier New"/>
      <w:spacing w:val="-4"/>
      <w:sz w:val="18"/>
      <w:szCs w:val="20"/>
    </w:rPr>
  </w:style>
  <w:style w:type="paragraph" w:styleId="14">
    <w:name w:val="toc 7"/>
    <w:basedOn w:val="1"/>
    <w:next w:val="1"/>
    <w:qFormat/>
    <w:uiPriority w:val="0"/>
    <w:pPr>
      <w:ind w:left="2520" w:leftChars="1200"/>
    </w:pPr>
  </w:style>
  <w:style w:type="paragraph" w:styleId="15">
    <w:name w:val="List Number"/>
    <w:basedOn w:val="1"/>
    <w:qFormat/>
    <w:uiPriority w:val="0"/>
    <w:pPr>
      <w:widowControl/>
      <w:tabs>
        <w:tab w:val="left" w:pos="454"/>
        <w:tab w:val="left" w:pos="72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100" w:afterLines="50" w:afterAutospacing="1"/>
      <w:ind w:left="900" w:hanging="420"/>
      <w:jc w:val="left"/>
    </w:pPr>
    <w:rPr>
      <w:kern w:val="0"/>
      <w:szCs w:val="20"/>
    </w:rPr>
  </w:style>
  <w:style w:type="paragraph" w:styleId="18">
    <w:name w:val="Document Map"/>
    <w:basedOn w:val="1"/>
    <w:semiHidden/>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9"/>
    <w:qFormat/>
    <w:uiPriority w:val="0"/>
    <w:pPr>
      <w:jc w:val="left"/>
    </w:pPr>
  </w:style>
  <w:style w:type="paragraph" w:styleId="21">
    <w:name w:val="Salutation"/>
    <w:basedOn w:val="1"/>
    <w:next w:val="1"/>
    <w:qFormat/>
    <w:uiPriority w:val="0"/>
    <w:rPr>
      <w:sz w:val="24"/>
    </w:rPr>
  </w:style>
  <w:style w:type="paragraph" w:styleId="22">
    <w:name w:val="Body Text 3"/>
    <w:basedOn w:val="1"/>
    <w:link w:val="80"/>
    <w:qFormat/>
    <w:uiPriority w:val="0"/>
    <w:pPr>
      <w:snapToGrid w:val="0"/>
      <w:spacing w:before="50" w:after="50"/>
    </w:pPr>
    <w:rPr>
      <w:rFonts w:hAnsi="宋体" w:eastAsia="仿宋_GB2312"/>
      <w:b/>
      <w:bCs/>
      <w:sz w:val="24"/>
      <w:szCs w:val="20"/>
    </w:rPr>
  </w:style>
  <w:style w:type="paragraph" w:styleId="23">
    <w:name w:val="Body Text"/>
    <w:basedOn w:val="1"/>
    <w:next w:val="24"/>
    <w:link w:val="81"/>
    <w:qFormat/>
    <w:uiPriority w:val="0"/>
    <w:pPr>
      <w:spacing w:after="120"/>
    </w:pPr>
    <w:rPr>
      <w:sz w:val="28"/>
    </w:rPr>
  </w:style>
  <w:style w:type="paragraph" w:styleId="24">
    <w:name w:val="Body Text First Indent"/>
    <w:basedOn w:val="23"/>
    <w:next w:val="25"/>
    <w:qFormat/>
    <w:uiPriority w:val="0"/>
    <w:pPr>
      <w:spacing w:line="360" w:lineRule="auto"/>
      <w:ind w:firstLine="200" w:firstLineChars="200"/>
      <w:jc w:val="left"/>
    </w:pPr>
    <w:rPr>
      <w:bCs/>
      <w:sz w:val="24"/>
    </w:rPr>
  </w:style>
  <w:style w:type="paragraph" w:styleId="25">
    <w:name w:val="toc 6"/>
    <w:basedOn w:val="1"/>
    <w:next w:val="1"/>
    <w:qFormat/>
    <w:uiPriority w:val="0"/>
    <w:pPr>
      <w:ind w:left="2100" w:leftChars="1000"/>
    </w:pPr>
  </w:style>
  <w:style w:type="paragraph" w:styleId="26">
    <w:name w:val="List Number 3"/>
    <w:basedOn w:val="1"/>
    <w:qFormat/>
    <w:uiPriority w:val="0"/>
    <w:pPr>
      <w:tabs>
        <w:tab w:val="left" w:pos="1200"/>
      </w:tabs>
      <w:ind w:left="1200" w:leftChars="400" w:hanging="360" w:hangingChars="200"/>
    </w:pPr>
  </w:style>
  <w:style w:type="paragraph" w:styleId="27">
    <w:name w:val="List 2"/>
    <w:basedOn w:val="1"/>
    <w:qFormat/>
    <w:uiPriority w:val="0"/>
    <w:pPr>
      <w:ind w:left="100" w:leftChars="200" w:hanging="200" w:hangingChars="200"/>
    </w:pPr>
    <w:rPr>
      <w:sz w:val="28"/>
    </w:rPr>
  </w:style>
  <w:style w:type="paragraph" w:styleId="28">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next w:val="1"/>
    <w:link w:val="82"/>
    <w:qFormat/>
    <w:uiPriority w:val="99"/>
    <w:pPr>
      <w:spacing w:before="156" w:beforeLines="50" w:after="156" w:afterLines="50" w:line="400" w:lineRule="exact"/>
    </w:pPr>
    <w:rPr>
      <w:rFonts w:ascii="宋体" w:hAnsi="Courier New"/>
      <w:sz w:val="24"/>
    </w:rPr>
  </w:style>
  <w:style w:type="paragraph" w:styleId="32">
    <w:name w:val="toc 8"/>
    <w:basedOn w:val="1"/>
    <w:next w:val="1"/>
    <w:qFormat/>
    <w:uiPriority w:val="0"/>
    <w:pPr>
      <w:ind w:left="2940" w:leftChars="1400"/>
    </w:pPr>
  </w:style>
  <w:style w:type="paragraph" w:styleId="33">
    <w:name w:val="Date"/>
    <w:basedOn w:val="1"/>
    <w:next w:val="1"/>
    <w:link w:val="83"/>
    <w:qFormat/>
    <w:uiPriority w:val="0"/>
    <w:pPr>
      <w:ind w:leftChars="2500"/>
    </w:pPr>
    <w:rPr>
      <w:rFonts w:eastAsia="楷体_GB2312"/>
      <w:sz w:val="32"/>
      <w:szCs w:val="20"/>
    </w:rPr>
  </w:style>
  <w:style w:type="paragraph" w:styleId="34">
    <w:name w:val="Body Text Indent 2"/>
    <w:basedOn w:val="1"/>
    <w:next w:val="35"/>
    <w:link w:val="84"/>
    <w:qFormat/>
    <w:uiPriority w:val="0"/>
    <w:pPr>
      <w:snapToGrid w:val="0"/>
      <w:ind w:firstLine="542" w:firstLineChars="225"/>
    </w:pPr>
    <w:rPr>
      <w:rFonts w:ascii="仿宋_GB2312" w:hAnsi="宋体" w:cs="Arial"/>
      <w:b/>
      <w:bCs/>
      <w:color w:val="000000"/>
      <w:sz w:val="24"/>
    </w:rPr>
  </w:style>
  <w:style w:type="paragraph" w:styleId="35">
    <w:name w:val="index 9"/>
    <w:basedOn w:val="1"/>
    <w:next w:val="1"/>
    <w:qFormat/>
    <w:uiPriority w:val="0"/>
    <w:pPr>
      <w:widowControl w:val="0"/>
      <w:autoSpaceDE/>
      <w:autoSpaceDN/>
      <w:spacing w:before="0" w:after="0" w:line="240" w:lineRule="auto"/>
      <w:ind w:left="1600" w:firstLine="3584"/>
      <w:jc w:val="both"/>
    </w:pPr>
  </w:style>
  <w:style w:type="paragraph" w:styleId="36">
    <w:name w:val="endnote text"/>
    <w:basedOn w:val="1"/>
    <w:semiHidden/>
    <w:qFormat/>
    <w:uiPriority w:val="0"/>
    <w:pPr>
      <w:snapToGrid w:val="0"/>
      <w:spacing w:after="50" w:afterLines="50"/>
      <w:jc w:val="left"/>
    </w:pPr>
    <w:rPr>
      <w:rFonts w:ascii="宋体"/>
      <w:snapToGrid w:val="0"/>
      <w:kern w:val="0"/>
      <w:szCs w:val="20"/>
    </w:rPr>
  </w:style>
  <w:style w:type="paragraph" w:styleId="37">
    <w:name w:val="Balloon Text"/>
    <w:basedOn w:val="1"/>
    <w:link w:val="85"/>
    <w:semiHidden/>
    <w:qFormat/>
    <w:uiPriority w:val="0"/>
    <w:rPr>
      <w:sz w:val="18"/>
      <w:szCs w:val="18"/>
    </w:rPr>
  </w:style>
  <w:style w:type="paragraph" w:styleId="38">
    <w:name w:val="footer"/>
    <w:basedOn w:val="1"/>
    <w:link w:val="86"/>
    <w:qFormat/>
    <w:uiPriority w:val="99"/>
    <w:pPr>
      <w:tabs>
        <w:tab w:val="center" w:pos="4153"/>
        <w:tab w:val="right" w:pos="8306"/>
      </w:tabs>
      <w:snapToGrid w:val="0"/>
      <w:jc w:val="left"/>
    </w:pPr>
    <w:rPr>
      <w:rFonts w:eastAsia="黑体"/>
      <w:snapToGrid w:val="0"/>
      <w:kern w:val="0"/>
      <w:sz w:val="18"/>
      <w:szCs w:val="18"/>
    </w:rPr>
  </w:style>
  <w:style w:type="paragraph" w:styleId="39">
    <w:name w:val="header"/>
    <w:basedOn w:val="1"/>
    <w:link w:val="87"/>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40">
    <w:name w:val="toc 1"/>
    <w:basedOn w:val="1"/>
    <w:next w:val="1"/>
    <w:semiHidden/>
    <w:qFormat/>
    <w:uiPriority w:val="0"/>
  </w:style>
  <w:style w:type="paragraph" w:styleId="41">
    <w:name w:val="toc 4"/>
    <w:basedOn w:val="1"/>
    <w:next w:val="1"/>
    <w:qFormat/>
    <w:uiPriority w:val="0"/>
    <w:pPr>
      <w:ind w:left="1260" w:leftChars="600"/>
    </w:pPr>
  </w:style>
  <w:style w:type="paragraph" w:styleId="42">
    <w:name w:val="Subtitle"/>
    <w:basedOn w:val="1"/>
    <w:next w:val="1"/>
    <w:qFormat/>
    <w:uiPriority w:val="0"/>
    <w:pPr>
      <w:spacing w:after="60" w:afterLines="50"/>
      <w:jc w:val="center"/>
    </w:pPr>
    <w:rPr>
      <w:rFonts w:ascii="宋体"/>
      <w:i/>
      <w:snapToGrid w:val="0"/>
      <w:kern w:val="0"/>
      <w:sz w:val="36"/>
      <w:szCs w:val="20"/>
      <w:lang w:val="en-AU"/>
    </w:rPr>
  </w:style>
  <w:style w:type="paragraph" w:styleId="43">
    <w:name w:val="List"/>
    <w:basedOn w:val="1"/>
    <w:qFormat/>
    <w:uiPriority w:val="0"/>
    <w:pPr>
      <w:ind w:left="200" w:hanging="200" w:hangingChars="200"/>
    </w:pPr>
    <w:rPr>
      <w:sz w:val="28"/>
    </w:rPr>
  </w:style>
  <w:style w:type="paragraph" w:styleId="44">
    <w:name w:val="Body Text Indent 3"/>
    <w:basedOn w:val="1"/>
    <w:next w:val="1"/>
    <w:link w:val="88"/>
    <w:qFormat/>
    <w:uiPriority w:val="0"/>
    <w:pPr>
      <w:snapToGrid w:val="0"/>
      <w:ind w:firstLine="480" w:firstLineChars="200"/>
      <w:jc w:val="left"/>
    </w:pPr>
    <w:rPr>
      <w:rFonts w:ascii="仿宋_GB2312" w:hAnsi="宋体" w:eastAsia="仿宋_GB2312"/>
      <w:color w:val="000000"/>
      <w:sz w:val="24"/>
    </w:rPr>
  </w:style>
  <w:style w:type="paragraph" w:styleId="45">
    <w:name w:val="table of figures"/>
    <w:basedOn w:val="1"/>
    <w:next w:val="1"/>
    <w:qFormat/>
    <w:uiPriority w:val="0"/>
    <w:pPr>
      <w:ind w:leftChars="200" w:hanging="200" w:hangingChars="200"/>
    </w:pPr>
  </w:style>
  <w:style w:type="paragraph" w:styleId="46">
    <w:name w:val="toc 2"/>
    <w:basedOn w:val="1"/>
    <w:next w:val="1"/>
    <w:qFormat/>
    <w:uiPriority w:val="0"/>
    <w:pPr>
      <w:ind w:left="420" w:leftChars="200"/>
    </w:pPr>
  </w:style>
  <w:style w:type="paragraph" w:styleId="47">
    <w:name w:val="toc 9"/>
    <w:basedOn w:val="1"/>
    <w:next w:val="1"/>
    <w:qFormat/>
    <w:uiPriority w:val="0"/>
    <w:pPr>
      <w:ind w:left="3360" w:leftChars="1600"/>
    </w:pPr>
  </w:style>
  <w:style w:type="paragraph" w:styleId="48">
    <w:name w:val="Body Text 2"/>
    <w:basedOn w:val="1"/>
    <w:link w:val="89"/>
    <w:qFormat/>
    <w:uiPriority w:val="0"/>
    <w:pPr>
      <w:widowControl/>
      <w:snapToGrid w:val="0"/>
      <w:spacing w:before="50" w:after="156" w:afterLines="50" w:line="400" w:lineRule="exact"/>
      <w:jc w:val="left"/>
    </w:pPr>
    <w:rPr>
      <w:rFonts w:ascii="宋体" w:hAnsi="宋体"/>
      <w:color w:val="000000"/>
      <w:sz w:val="24"/>
    </w:rPr>
  </w:style>
  <w:style w:type="paragraph" w:styleId="49">
    <w:name w:val="HTML Preformatted"/>
    <w:basedOn w:val="1"/>
    <w:qFormat/>
    <w:uiPriority w:val="0"/>
    <w:rPr>
      <w:rFonts w:ascii="Courier New" w:hAnsi="Courier New" w:cs="Courier New"/>
      <w:sz w:val="20"/>
      <w:szCs w:val="20"/>
    </w:rPr>
  </w:style>
  <w:style w:type="paragraph" w:styleId="50">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51">
    <w:name w:val="index 1"/>
    <w:basedOn w:val="1"/>
    <w:next w:val="1"/>
    <w:qFormat/>
    <w:uiPriority w:val="0"/>
    <w:pPr>
      <w:adjustRightInd w:val="0"/>
      <w:spacing w:line="360" w:lineRule="atLeast"/>
      <w:jc w:val="center"/>
      <w:textAlignment w:val="baseline"/>
    </w:pPr>
    <w:rPr>
      <w:rFonts w:ascii="Arial" w:hAnsi="Arial"/>
      <w:szCs w:val="21"/>
    </w:rPr>
  </w:style>
  <w:style w:type="paragraph" w:styleId="52">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3">
    <w:name w:val="annotation subject"/>
    <w:basedOn w:val="20"/>
    <w:next w:val="20"/>
    <w:link w:val="90"/>
    <w:qFormat/>
    <w:uiPriority w:val="0"/>
    <w:rPr>
      <w:b/>
      <w:bCs/>
    </w:rPr>
  </w:style>
  <w:style w:type="paragraph" w:styleId="54">
    <w:name w:val="Body Text First Indent 2"/>
    <w:basedOn w:val="7"/>
    <w:next w:val="23"/>
    <w:qFormat/>
    <w:uiPriority w:val="0"/>
    <w:pPr>
      <w:spacing w:after="120" w:line="240" w:lineRule="auto"/>
      <w:ind w:left="420" w:leftChars="200" w:firstLine="420" w:firstLineChars="200"/>
    </w:pPr>
    <w:rPr>
      <w:rFonts w:ascii="Times New Roman" w:hAnsi="Times New Roman"/>
      <w:spacing w:val="0"/>
      <w:sz w:val="21"/>
      <w:szCs w:val="24"/>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Grid 7"/>
    <w:basedOn w:val="5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59">
    <w:name w:val="Strong"/>
    <w:basedOn w:val="58"/>
    <w:qFormat/>
    <w:uiPriority w:val="99"/>
    <w:rPr>
      <w:b/>
      <w:bCs/>
    </w:rPr>
  </w:style>
  <w:style w:type="character" w:styleId="60">
    <w:name w:val="endnote reference"/>
    <w:qFormat/>
    <w:uiPriority w:val="0"/>
    <w:rPr>
      <w:vertAlign w:val="superscript"/>
    </w:rPr>
  </w:style>
  <w:style w:type="character" w:styleId="61">
    <w:name w:val="page number"/>
    <w:basedOn w:val="58"/>
    <w:qFormat/>
    <w:uiPriority w:val="99"/>
  </w:style>
  <w:style w:type="character" w:styleId="62">
    <w:name w:val="FollowedHyperlink"/>
    <w:qFormat/>
    <w:uiPriority w:val="0"/>
    <w:rPr>
      <w:color w:val="800080"/>
      <w:u w:val="single"/>
    </w:rPr>
  </w:style>
  <w:style w:type="character" w:styleId="63">
    <w:name w:val="Emphasis"/>
    <w:qFormat/>
    <w:uiPriority w:val="0"/>
    <w:rPr>
      <w:i/>
      <w:iCs/>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paragraph" w:customStyle="1" w:styleId="66">
    <w:name w:val="样式 表格正文 + 两端对齐"/>
    <w:basedOn w:val="1"/>
    <w:next w:val="67"/>
    <w:qFormat/>
    <w:uiPriority w:val="0"/>
    <w:pPr>
      <w:spacing w:line="300" w:lineRule="auto"/>
    </w:pPr>
  </w:style>
  <w:style w:type="paragraph" w:customStyle="1" w:styleId="67">
    <w:name w:val="正文1"/>
    <w:basedOn w:val="18"/>
    <w:next w:val="68"/>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68">
    <w:name w:val="自动更正"/>
    <w:next w:val="69"/>
    <w:qFormat/>
    <w:uiPriority w:val="99"/>
    <w:pPr>
      <w:widowControl w:val="0"/>
      <w:jc w:val="both"/>
    </w:pPr>
    <w:rPr>
      <w:rFonts w:ascii="黑体" w:hAnsi="黑体" w:eastAsia="微软雅黑" w:cs="黑体"/>
      <w:kern w:val="2"/>
      <w:sz w:val="21"/>
      <w:szCs w:val="21"/>
      <w:lang w:val="en-US" w:eastAsia="zh-CN" w:bidi="ar-SA"/>
    </w:rPr>
  </w:style>
  <w:style w:type="paragraph" w:customStyle="1" w:styleId="69">
    <w:name w:val="xl39"/>
    <w:basedOn w:val="1"/>
    <w:next w:val="70"/>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0">
    <w:name w:val="分手多日，近况如何？"/>
    <w:next w:val="1"/>
    <w:qFormat/>
    <w:uiPriority w:val="99"/>
    <w:pPr>
      <w:widowControl w:val="0"/>
      <w:jc w:val="both"/>
    </w:pPr>
    <w:rPr>
      <w:rFonts w:ascii="Calibri" w:hAnsi="Calibri" w:eastAsia="等线" w:cs="Times New Roman"/>
      <w:sz w:val="21"/>
      <w:szCs w:val="22"/>
      <w:lang w:val="en-US" w:eastAsia="zh-CN" w:bidi="ar-SA"/>
    </w:rPr>
  </w:style>
  <w:style w:type="paragraph" w:customStyle="1" w:styleId="7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72">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73">
    <w:name w:val="标题 1 字符"/>
    <w:link w:val="3"/>
    <w:qFormat/>
    <w:uiPriority w:val="0"/>
    <w:rPr>
      <w:rFonts w:ascii="Times New Roman" w:hAnsi="Times New Roman" w:eastAsia="宋体"/>
      <w:b/>
      <w:bCs/>
      <w:kern w:val="44"/>
      <w:sz w:val="44"/>
      <w:szCs w:val="44"/>
      <w:lang w:val="en-US" w:eastAsia="zh-CN" w:bidi="ar-SA"/>
    </w:rPr>
  </w:style>
  <w:style w:type="character" w:customStyle="1" w:styleId="74">
    <w:name w:val="标题 2 字符"/>
    <w:link w:val="4"/>
    <w:qFormat/>
    <w:uiPriority w:val="0"/>
    <w:rPr>
      <w:rFonts w:ascii="Arial" w:hAnsi="Arial" w:eastAsia="宋体"/>
      <w:b/>
      <w:bCs/>
      <w:kern w:val="2"/>
      <w:sz w:val="28"/>
      <w:szCs w:val="32"/>
      <w:lang w:val="en-US" w:eastAsia="zh-CN" w:bidi="ar-SA"/>
    </w:rPr>
  </w:style>
  <w:style w:type="character" w:customStyle="1" w:styleId="75">
    <w:name w:val="标题 3 字符"/>
    <w:link w:val="5"/>
    <w:qFormat/>
    <w:uiPriority w:val="0"/>
    <w:rPr>
      <w:rFonts w:ascii="宋体" w:eastAsia="宋体"/>
      <w:b/>
      <w:sz w:val="24"/>
      <w:u w:val="single"/>
      <w:lang w:val="en-US" w:eastAsia="zh-CN" w:bidi="ar-SA"/>
    </w:rPr>
  </w:style>
  <w:style w:type="character" w:customStyle="1" w:styleId="76">
    <w:name w:val="正文缩进 字符"/>
    <w:link w:val="6"/>
    <w:qFormat/>
    <w:uiPriority w:val="0"/>
    <w:rPr>
      <w:rFonts w:eastAsia="宋体"/>
      <w:kern w:val="2"/>
      <w:sz w:val="21"/>
      <w:lang w:val="en-US" w:eastAsia="zh-CN" w:bidi="ar-SA"/>
    </w:rPr>
  </w:style>
  <w:style w:type="character" w:customStyle="1" w:styleId="77">
    <w:name w:val="正文文本缩进 字符"/>
    <w:link w:val="7"/>
    <w:qFormat/>
    <w:uiPriority w:val="0"/>
    <w:rPr>
      <w:rFonts w:ascii="宋体" w:hAnsi="Courier New" w:eastAsia="宋体"/>
      <w:spacing w:val="-4"/>
      <w:kern w:val="2"/>
      <w:sz w:val="18"/>
      <w:lang w:val="en-US" w:eastAsia="zh-CN" w:bidi="ar-SA"/>
    </w:rPr>
  </w:style>
  <w:style w:type="character" w:customStyle="1" w:styleId="78">
    <w:name w:val="标题 4 字符"/>
    <w:link w:val="8"/>
    <w:qFormat/>
    <w:uiPriority w:val="0"/>
    <w:rPr>
      <w:rFonts w:ascii="Arial" w:hAnsi="Arial" w:eastAsia="黑体"/>
      <w:b/>
      <w:bCs/>
      <w:kern w:val="2"/>
      <w:sz w:val="28"/>
      <w:szCs w:val="28"/>
      <w:lang w:val="en-US" w:eastAsia="zh-CN" w:bidi="ar-SA"/>
    </w:rPr>
  </w:style>
  <w:style w:type="character" w:customStyle="1" w:styleId="79">
    <w:name w:val="批注文字 字符"/>
    <w:link w:val="20"/>
    <w:qFormat/>
    <w:uiPriority w:val="0"/>
    <w:rPr>
      <w:rFonts w:eastAsia="宋体"/>
      <w:kern w:val="2"/>
      <w:sz w:val="21"/>
      <w:szCs w:val="24"/>
      <w:lang w:val="en-US" w:eastAsia="zh-CN" w:bidi="ar-SA"/>
    </w:rPr>
  </w:style>
  <w:style w:type="character" w:customStyle="1" w:styleId="80">
    <w:name w:val="正文文本 3 字符"/>
    <w:link w:val="22"/>
    <w:qFormat/>
    <w:uiPriority w:val="0"/>
    <w:rPr>
      <w:rFonts w:hAnsi="宋体" w:eastAsia="仿宋_GB2312"/>
      <w:b/>
      <w:bCs/>
      <w:kern w:val="2"/>
      <w:sz w:val="24"/>
      <w:lang w:val="en-US" w:eastAsia="zh-CN" w:bidi="ar-SA"/>
    </w:rPr>
  </w:style>
  <w:style w:type="character" w:customStyle="1" w:styleId="81">
    <w:name w:val="正文文本 字符"/>
    <w:link w:val="23"/>
    <w:qFormat/>
    <w:uiPriority w:val="0"/>
    <w:rPr>
      <w:rFonts w:eastAsia="宋体"/>
      <w:kern w:val="2"/>
      <w:sz w:val="28"/>
      <w:szCs w:val="24"/>
      <w:lang w:val="en-US" w:eastAsia="zh-CN" w:bidi="ar-SA"/>
    </w:rPr>
  </w:style>
  <w:style w:type="character" w:customStyle="1" w:styleId="82">
    <w:name w:val="纯文本 字符"/>
    <w:link w:val="31"/>
    <w:qFormat/>
    <w:uiPriority w:val="99"/>
    <w:rPr>
      <w:rFonts w:ascii="宋体" w:hAnsi="Courier New" w:eastAsia="宋体"/>
      <w:kern w:val="2"/>
      <w:sz w:val="24"/>
      <w:szCs w:val="24"/>
      <w:lang w:val="en-US" w:eastAsia="zh-CN" w:bidi="ar-SA"/>
    </w:rPr>
  </w:style>
  <w:style w:type="character" w:customStyle="1" w:styleId="83">
    <w:name w:val="日期 字符"/>
    <w:link w:val="33"/>
    <w:qFormat/>
    <w:uiPriority w:val="0"/>
    <w:rPr>
      <w:rFonts w:eastAsia="楷体_GB2312"/>
      <w:kern w:val="2"/>
      <w:sz w:val="32"/>
      <w:lang w:val="en-US" w:eastAsia="zh-CN" w:bidi="ar-SA"/>
    </w:rPr>
  </w:style>
  <w:style w:type="character" w:customStyle="1" w:styleId="84">
    <w:name w:val="正文文本缩进 2 字符"/>
    <w:link w:val="34"/>
    <w:qFormat/>
    <w:uiPriority w:val="0"/>
    <w:rPr>
      <w:rFonts w:ascii="仿宋_GB2312" w:hAnsi="宋体" w:eastAsia="宋体" w:cs="Arial"/>
      <w:b/>
      <w:bCs/>
      <w:color w:val="000000"/>
      <w:kern w:val="2"/>
      <w:sz w:val="24"/>
      <w:szCs w:val="24"/>
      <w:lang w:val="en-US" w:eastAsia="zh-CN" w:bidi="ar-SA"/>
    </w:rPr>
  </w:style>
  <w:style w:type="character" w:customStyle="1" w:styleId="85">
    <w:name w:val="批注框文本 字符"/>
    <w:link w:val="37"/>
    <w:qFormat/>
    <w:uiPriority w:val="0"/>
    <w:rPr>
      <w:rFonts w:eastAsia="宋体"/>
      <w:kern w:val="2"/>
      <w:sz w:val="18"/>
      <w:szCs w:val="18"/>
      <w:lang w:val="en-US" w:eastAsia="zh-CN" w:bidi="ar-SA"/>
    </w:rPr>
  </w:style>
  <w:style w:type="character" w:customStyle="1" w:styleId="86">
    <w:name w:val="页脚 字符"/>
    <w:link w:val="38"/>
    <w:qFormat/>
    <w:uiPriority w:val="99"/>
    <w:rPr>
      <w:rFonts w:eastAsia="黑体"/>
      <w:snapToGrid w:val="0"/>
      <w:sz w:val="18"/>
      <w:szCs w:val="18"/>
      <w:lang w:val="en-US" w:eastAsia="zh-CN" w:bidi="ar-SA"/>
    </w:rPr>
  </w:style>
  <w:style w:type="character" w:customStyle="1" w:styleId="87">
    <w:name w:val="页眉 字符"/>
    <w:link w:val="39"/>
    <w:qFormat/>
    <w:uiPriority w:val="99"/>
    <w:rPr>
      <w:rFonts w:eastAsia="仿宋_GB2312"/>
      <w:kern w:val="2"/>
      <w:sz w:val="18"/>
      <w:lang w:val="en-US" w:eastAsia="zh-CN" w:bidi="ar-SA"/>
    </w:rPr>
  </w:style>
  <w:style w:type="character" w:customStyle="1" w:styleId="88">
    <w:name w:val="正文文本缩进 3 字符"/>
    <w:link w:val="44"/>
    <w:qFormat/>
    <w:uiPriority w:val="0"/>
    <w:rPr>
      <w:rFonts w:ascii="仿宋_GB2312" w:hAnsi="宋体" w:eastAsia="仿宋_GB2312"/>
      <w:color w:val="000000"/>
      <w:kern w:val="2"/>
      <w:sz w:val="24"/>
      <w:szCs w:val="24"/>
      <w:lang w:val="en-US" w:eastAsia="zh-CN" w:bidi="ar-SA"/>
    </w:rPr>
  </w:style>
  <w:style w:type="character" w:customStyle="1" w:styleId="89">
    <w:name w:val="正文文本 2 字符"/>
    <w:link w:val="48"/>
    <w:qFormat/>
    <w:uiPriority w:val="0"/>
    <w:rPr>
      <w:rFonts w:ascii="宋体" w:hAnsi="宋体" w:eastAsia="宋体"/>
      <w:color w:val="000000"/>
      <w:kern w:val="2"/>
      <w:sz w:val="24"/>
      <w:szCs w:val="24"/>
      <w:lang w:val="en-US" w:eastAsia="zh-CN" w:bidi="ar-SA"/>
    </w:rPr>
  </w:style>
  <w:style w:type="character" w:customStyle="1" w:styleId="90">
    <w:name w:val="批注主题 字符"/>
    <w:link w:val="53"/>
    <w:semiHidden/>
    <w:qFormat/>
    <w:locked/>
    <w:uiPriority w:val="0"/>
    <w:rPr>
      <w:rFonts w:eastAsia="宋体"/>
      <w:b/>
      <w:bCs/>
      <w:kern w:val="2"/>
      <w:sz w:val="21"/>
      <w:szCs w:val="24"/>
      <w:lang w:val="en-US" w:eastAsia="zh-CN" w:bidi="ar-SA"/>
    </w:rPr>
  </w:style>
  <w:style w:type="character" w:customStyle="1" w:styleId="91">
    <w:name w:val="font21"/>
    <w:qFormat/>
    <w:uiPriority w:val="0"/>
    <w:rPr>
      <w:rFonts w:ascii="宋体" w:hAnsi="宋体" w:eastAsia="宋体" w:cs="宋体"/>
      <w:color w:val="000000"/>
      <w:sz w:val="22"/>
      <w:szCs w:val="22"/>
      <w:u w:val="none"/>
    </w:rPr>
  </w:style>
  <w:style w:type="character" w:customStyle="1" w:styleId="92">
    <w:name w:val="正文2 Char"/>
    <w:link w:val="93"/>
    <w:qFormat/>
    <w:locked/>
    <w:uiPriority w:val="0"/>
    <w:rPr>
      <w:rFonts w:ascii="仿宋_GB2312" w:eastAsia="宋体"/>
      <w:kern w:val="2"/>
      <w:sz w:val="24"/>
      <w:lang w:val="en-US" w:eastAsia="zh-CN" w:bidi="ar-SA"/>
    </w:rPr>
  </w:style>
  <w:style w:type="paragraph" w:customStyle="1" w:styleId="93">
    <w:name w:val="正文2"/>
    <w:basedOn w:val="1"/>
    <w:link w:val="92"/>
    <w:qFormat/>
    <w:uiPriority w:val="0"/>
    <w:pPr>
      <w:spacing w:before="156" w:beforeLines="50" w:after="156" w:afterLines="50" w:line="360" w:lineRule="auto"/>
      <w:ind w:firstLine="480" w:firstLineChars="200"/>
    </w:pPr>
    <w:rPr>
      <w:rFonts w:ascii="仿宋_GB2312"/>
      <w:sz w:val="24"/>
      <w:szCs w:val="20"/>
    </w:rPr>
  </w:style>
  <w:style w:type="character" w:customStyle="1" w:styleId="94">
    <w:name w:val="15"/>
    <w:qFormat/>
    <w:uiPriority w:val="0"/>
    <w:rPr>
      <w:rFonts w:ascii="Calibri" w:hAnsi="Calibri" w:eastAsia="宋体" w:cs="Calibri"/>
      <w:b/>
      <w:bCs/>
      <w:spacing w:val="-2"/>
      <w:sz w:val="24"/>
      <w:szCs w:val="24"/>
    </w:rPr>
  </w:style>
  <w:style w:type="character" w:customStyle="1" w:styleId="95">
    <w:name w:val=" Char Char15"/>
    <w:qFormat/>
    <w:uiPriority w:val="0"/>
    <w:rPr>
      <w:rFonts w:ascii="宋体" w:hAnsi="Courier New" w:eastAsia="宋体"/>
      <w:spacing w:val="-4"/>
      <w:kern w:val="2"/>
      <w:sz w:val="18"/>
      <w:lang w:val="en-US" w:eastAsia="zh-CN" w:bidi="ar-SA"/>
    </w:rPr>
  </w:style>
  <w:style w:type="character" w:customStyle="1" w:styleId="96">
    <w:name w:val="?y????×? Char"/>
    <w:qFormat/>
    <w:uiPriority w:val="0"/>
    <w:rPr>
      <w:kern w:val="2"/>
      <w:sz w:val="28"/>
      <w:szCs w:val="24"/>
    </w:rPr>
  </w:style>
  <w:style w:type="character" w:customStyle="1" w:styleId="97">
    <w:name w:val="pagetitle"/>
    <w:basedOn w:val="58"/>
    <w:qFormat/>
    <w:uiPriority w:val="0"/>
  </w:style>
  <w:style w:type="character" w:customStyle="1" w:styleId="98">
    <w:name w:val="para"/>
    <w:basedOn w:val="58"/>
    <w:qFormat/>
    <w:uiPriority w:val="0"/>
  </w:style>
  <w:style w:type="character" w:customStyle="1" w:styleId="99">
    <w:name w:val="apple-converted-space"/>
    <w:basedOn w:val="58"/>
    <w:qFormat/>
    <w:uiPriority w:val="0"/>
  </w:style>
  <w:style w:type="character" w:customStyle="1" w:styleId="100">
    <w:name w:val="标题 1 Char"/>
    <w:qFormat/>
    <w:uiPriority w:val="0"/>
    <w:rPr>
      <w:rFonts w:ascii="Times New Roman" w:hAnsi="Times New Roman" w:eastAsia="宋体"/>
      <w:b/>
      <w:bCs/>
      <w:kern w:val="44"/>
      <w:sz w:val="44"/>
      <w:szCs w:val="44"/>
      <w:lang w:val="en-US" w:eastAsia="zh-CN" w:bidi="ar-SA"/>
    </w:rPr>
  </w:style>
  <w:style w:type="character" w:customStyle="1" w:styleId="101">
    <w:name w:val="列表段落 字符"/>
    <w:link w:val="102"/>
    <w:qFormat/>
    <w:locked/>
    <w:uiPriority w:val="0"/>
    <w:rPr>
      <w:rFonts w:eastAsia="宋体"/>
      <w:kern w:val="2"/>
      <w:sz w:val="21"/>
      <w:szCs w:val="24"/>
      <w:lang w:val="en-US" w:eastAsia="zh-CN" w:bidi="ar-SA"/>
    </w:rPr>
  </w:style>
  <w:style w:type="paragraph" w:styleId="102">
    <w:name w:val="List Paragraph"/>
    <w:basedOn w:val="1"/>
    <w:link w:val="101"/>
    <w:qFormat/>
    <w:uiPriority w:val="0"/>
    <w:pPr>
      <w:ind w:firstLine="420" w:firstLineChars="200"/>
    </w:pPr>
  </w:style>
  <w:style w:type="character" w:customStyle="1" w:styleId="103">
    <w:name w:val=" Char Char2"/>
    <w:qFormat/>
    <w:uiPriority w:val="0"/>
    <w:rPr>
      <w:rFonts w:eastAsia="宋体"/>
      <w:kern w:val="2"/>
      <w:sz w:val="18"/>
      <w:szCs w:val="18"/>
      <w:lang w:val="en-US" w:eastAsia="zh-CN" w:bidi="ar-SA"/>
    </w:rPr>
  </w:style>
  <w:style w:type="character" w:customStyle="1" w:styleId="104">
    <w:name w:val=" Char Char11"/>
    <w:qFormat/>
    <w:uiPriority w:val="0"/>
    <w:rPr>
      <w:rFonts w:eastAsia="宋体"/>
      <w:kern w:val="2"/>
      <w:sz w:val="28"/>
      <w:szCs w:val="24"/>
      <w:lang w:val="en-US" w:eastAsia="zh-CN" w:bidi="ar-SA"/>
    </w:rPr>
  </w:style>
  <w:style w:type="character" w:customStyle="1" w:styleId="105">
    <w:name w:val="font71"/>
    <w:qFormat/>
    <w:uiPriority w:val="0"/>
    <w:rPr>
      <w:rFonts w:hint="default" w:ascii="Times New Roman" w:hAnsi="Times New Roman" w:cs="Times New Roman"/>
      <w:color w:val="000000"/>
      <w:sz w:val="22"/>
      <w:szCs w:val="22"/>
      <w:u w:val="none"/>
    </w:rPr>
  </w:style>
  <w:style w:type="character" w:customStyle="1" w:styleId="106">
    <w:name w:val=" Char Char14"/>
    <w:qFormat/>
    <w:uiPriority w:val="0"/>
    <w:rPr>
      <w:rFonts w:eastAsia="宋体"/>
      <w:kern w:val="2"/>
      <w:sz w:val="21"/>
      <w:szCs w:val="24"/>
      <w:lang w:val="en-US" w:eastAsia="zh-CN" w:bidi="ar-SA"/>
    </w:rPr>
  </w:style>
  <w:style w:type="character" w:customStyle="1" w:styleId="107">
    <w:name w:val=" Char Char13"/>
    <w:qFormat/>
    <w:uiPriority w:val="0"/>
    <w:rPr>
      <w:rFonts w:ascii="Arial" w:hAnsi="Arial" w:eastAsia="黑体"/>
      <w:b/>
      <w:bCs/>
      <w:kern w:val="2"/>
      <w:sz w:val="32"/>
      <w:szCs w:val="32"/>
    </w:rPr>
  </w:style>
  <w:style w:type="character" w:customStyle="1" w:styleId="108">
    <w:name w:val=" Char Char7"/>
    <w:qFormat/>
    <w:uiPriority w:val="0"/>
    <w:rPr>
      <w:rFonts w:ascii="仿宋_GB2312" w:hAnsi="宋体" w:eastAsia="宋体" w:cs="Arial"/>
      <w:b/>
      <w:bCs/>
      <w:color w:val="000000"/>
      <w:kern w:val="2"/>
      <w:sz w:val="24"/>
      <w:szCs w:val="24"/>
      <w:lang w:val="en-US" w:eastAsia="zh-CN" w:bidi="ar-SA"/>
    </w:rPr>
  </w:style>
  <w:style w:type="character" w:customStyle="1" w:styleId="109">
    <w:name w:val="Footer Char"/>
    <w:qFormat/>
    <w:locked/>
    <w:uiPriority w:val="0"/>
    <w:rPr>
      <w:rFonts w:cs="Times New Roman"/>
      <w:sz w:val="18"/>
      <w:szCs w:val="18"/>
    </w:rPr>
  </w:style>
  <w:style w:type="character" w:customStyle="1" w:styleId="110">
    <w:name w:val="text11"/>
    <w:qFormat/>
    <w:uiPriority w:val="0"/>
    <w:rPr>
      <w:rFonts w:hint="default" w:ascii="Verdana" w:hAnsi="Verdana"/>
      <w:color w:val="4E4E4E"/>
      <w:sz w:val="18"/>
      <w:szCs w:val="18"/>
    </w:rPr>
  </w:style>
  <w:style w:type="character" w:customStyle="1" w:styleId="111">
    <w:name w:val="tw4winExternal"/>
    <w:qFormat/>
    <w:uiPriority w:val="0"/>
    <w:rPr>
      <w:rFonts w:ascii="Courier New" w:hAnsi="Courier New"/>
      <w:color w:val="808080"/>
    </w:rPr>
  </w:style>
  <w:style w:type="character" w:customStyle="1" w:styleId="112">
    <w:name w:val="unnamed11"/>
    <w:qFormat/>
    <w:uiPriority w:val="0"/>
    <w:rPr>
      <w:sz w:val="20"/>
      <w:szCs w:val="20"/>
    </w:rPr>
  </w:style>
  <w:style w:type="character" w:customStyle="1" w:styleId="113">
    <w:name w:val="!我的正文 Ctr+Q Char"/>
    <w:link w:val="114"/>
    <w:qFormat/>
    <w:uiPriority w:val="0"/>
    <w:rPr>
      <w:rFonts w:ascii="Arial" w:hAnsi="Arial" w:eastAsia="宋体"/>
      <w:kern w:val="2"/>
      <w:sz w:val="24"/>
      <w:szCs w:val="21"/>
      <w:lang w:val="en-US" w:eastAsia="zh-CN" w:bidi="ar-SA"/>
    </w:rPr>
  </w:style>
  <w:style w:type="paragraph" w:customStyle="1" w:styleId="114">
    <w:name w:val="!我的正文 Ctr+Q"/>
    <w:basedOn w:val="1"/>
    <w:link w:val="113"/>
    <w:qFormat/>
    <w:uiPriority w:val="0"/>
    <w:pPr>
      <w:adjustRightInd w:val="0"/>
      <w:snapToGrid w:val="0"/>
      <w:spacing w:line="360" w:lineRule="auto"/>
      <w:ind w:firstLine="480" w:firstLineChars="200"/>
    </w:pPr>
    <w:rPr>
      <w:rFonts w:ascii="Arial" w:hAnsi="Arial"/>
      <w:sz w:val="24"/>
      <w:szCs w:val="21"/>
    </w:rPr>
  </w:style>
  <w:style w:type="character" w:customStyle="1" w:styleId="115">
    <w:name w:val=" Char Char12"/>
    <w:qFormat/>
    <w:uiPriority w:val="0"/>
    <w:rPr>
      <w:rFonts w:hAnsi="宋体" w:eastAsia="仿宋_GB2312"/>
      <w:b/>
      <w:bCs/>
      <w:kern w:val="2"/>
      <w:sz w:val="24"/>
      <w:lang w:val="en-US" w:eastAsia="zh-CN" w:bidi="ar-SA"/>
    </w:rPr>
  </w:style>
  <w:style w:type="character" w:customStyle="1" w:styleId="116">
    <w:name w:val=" Char Char6"/>
    <w:qFormat/>
    <w:uiPriority w:val="0"/>
    <w:rPr>
      <w:rFonts w:eastAsia="楷体_GB2312"/>
      <w:kern w:val="2"/>
      <w:sz w:val="32"/>
      <w:lang w:val="en-US" w:eastAsia="zh-CN" w:bidi="ar-SA"/>
    </w:rPr>
  </w:style>
  <w:style w:type="character" w:customStyle="1" w:styleId="117">
    <w:name w:val=" Char Char5"/>
    <w:qFormat/>
    <w:uiPriority w:val="0"/>
    <w:rPr>
      <w:rFonts w:ascii="宋体" w:hAnsi="Courier New" w:eastAsia="宋体"/>
      <w:spacing w:val="-4"/>
      <w:kern w:val="2"/>
      <w:sz w:val="18"/>
      <w:lang w:val="en-US" w:eastAsia="zh-CN" w:bidi="ar-SA"/>
    </w:rPr>
  </w:style>
  <w:style w:type="character" w:customStyle="1" w:styleId="118">
    <w:name w:val="tw4winPopup"/>
    <w:qFormat/>
    <w:uiPriority w:val="0"/>
    <w:rPr>
      <w:rFonts w:ascii="Courier New" w:hAnsi="Courier New"/>
      <w:color w:val="008000"/>
    </w:rPr>
  </w:style>
  <w:style w:type="character" w:customStyle="1" w:styleId="119">
    <w:name w:val=" Char Char17"/>
    <w:qFormat/>
    <w:uiPriority w:val="0"/>
    <w:rPr>
      <w:rFonts w:eastAsia="宋体"/>
      <w:kern w:val="2"/>
      <w:sz w:val="21"/>
      <w:lang w:val="en-US" w:eastAsia="zh-CN" w:bidi="ar-SA"/>
    </w:rPr>
  </w:style>
  <w:style w:type="character" w:customStyle="1" w:styleId="120">
    <w:name w:val="font01"/>
    <w:qFormat/>
    <w:uiPriority w:val="0"/>
    <w:rPr>
      <w:rFonts w:hint="eastAsia" w:ascii="宋体" w:hAnsi="宋体" w:eastAsia="宋体" w:cs="宋体"/>
      <w:color w:val="000000"/>
      <w:sz w:val="22"/>
      <w:szCs w:val="22"/>
      <w:u w:val="none"/>
    </w:rPr>
  </w:style>
  <w:style w:type="character" w:customStyle="1" w:styleId="121">
    <w:name w:val="apple-style-span"/>
    <w:basedOn w:val="58"/>
    <w:qFormat/>
    <w:uiPriority w:val="0"/>
  </w:style>
  <w:style w:type="character" w:customStyle="1" w:styleId="122">
    <w:name w:val="huide001"/>
    <w:qFormat/>
    <w:uiPriority w:val="0"/>
    <w:rPr>
      <w:rFonts w:hint="default" w:ascii="Arial" w:hAnsi="Arial" w:cs="Arial"/>
      <w:color w:val="666666"/>
      <w:sz w:val="18"/>
      <w:szCs w:val="18"/>
    </w:rPr>
  </w:style>
  <w:style w:type="character" w:customStyle="1" w:styleId="123">
    <w:name w:val="段落 Char"/>
    <w:qFormat/>
    <w:uiPriority w:val="0"/>
    <w:rPr>
      <w:rFonts w:eastAsia="仿宋_GB2312"/>
      <w:kern w:val="2"/>
      <w:sz w:val="24"/>
      <w:szCs w:val="22"/>
      <w:lang w:val="en-US" w:eastAsia="zh-CN" w:bidi="ar-SA"/>
    </w:rPr>
  </w:style>
  <w:style w:type="character" w:customStyle="1" w:styleId="124">
    <w:name w:val=" Char Char4"/>
    <w:qFormat/>
    <w:uiPriority w:val="0"/>
    <w:rPr>
      <w:rFonts w:eastAsia="黑体"/>
      <w:snapToGrid w:val="0"/>
      <w:sz w:val="18"/>
      <w:szCs w:val="18"/>
      <w:lang w:val="en-US" w:eastAsia="zh-CN" w:bidi="ar-SA"/>
    </w:rPr>
  </w:style>
  <w:style w:type="character" w:customStyle="1" w:styleId="125">
    <w:name w:val="font3"/>
    <w:basedOn w:val="58"/>
    <w:qFormat/>
    <w:uiPriority w:val="0"/>
  </w:style>
  <w:style w:type="character" w:customStyle="1" w:styleId="126">
    <w:name w:val=" Char Char9"/>
    <w:qFormat/>
    <w:uiPriority w:val="0"/>
    <w:rPr>
      <w:rFonts w:eastAsia="仿宋_GB2312"/>
      <w:kern w:val="2"/>
      <w:sz w:val="18"/>
      <w:lang w:val="en-US" w:eastAsia="zh-CN" w:bidi="ar-SA"/>
    </w:rPr>
  </w:style>
  <w:style w:type="character" w:customStyle="1" w:styleId="127">
    <w:name w:val=" Char Char18"/>
    <w:qFormat/>
    <w:uiPriority w:val="0"/>
    <w:rPr>
      <w:rFonts w:ascii="Arial" w:hAnsi="Arial" w:eastAsia="黑体"/>
      <w:b/>
      <w:bCs/>
      <w:kern w:val="2"/>
      <w:sz w:val="28"/>
      <w:szCs w:val="28"/>
      <w:lang w:val="en-US" w:eastAsia="zh-CN" w:bidi="ar-SA"/>
    </w:rPr>
  </w:style>
  <w:style w:type="character" w:customStyle="1" w:styleId="128">
    <w:name w:val="样式 金保文档标准正文 Char + 宋体1 Char"/>
    <w:link w:val="129"/>
    <w:qFormat/>
    <w:uiPriority w:val="0"/>
    <w:rPr>
      <w:rFonts w:ascii="宋体" w:hAnsi="宋体" w:eastAsia="宋体"/>
      <w:kern w:val="2"/>
      <w:sz w:val="24"/>
      <w:szCs w:val="24"/>
      <w:lang w:val="en-US" w:eastAsia="zh-CN" w:bidi="ar-SA"/>
    </w:rPr>
  </w:style>
  <w:style w:type="paragraph" w:customStyle="1" w:styleId="129">
    <w:name w:val="样式 金保文档标准正文 Char + 宋体1"/>
    <w:basedOn w:val="1"/>
    <w:link w:val="128"/>
    <w:qFormat/>
    <w:uiPriority w:val="0"/>
    <w:pPr>
      <w:spacing w:line="360" w:lineRule="auto"/>
      <w:ind w:firstLine="480" w:firstLineChars="200"/>
      <w:jc w:val="left"/>
    </w:pPr>
    <w:rPr>
      <w:rFonts w:ascii="宋体" w:hAnsi="宋体"/>
      <w:sz w:val="24"/>
    </w:rPr>
  </w:style>
  <w:style w:type="character" w:customStyle="1" w:styleId="130">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31">
    <w:name w:val="普通文字 Char Char2"/>
    <w:qFormat/>
    <w:uiPriority w:val="0"/>
    <w:rPr>
      <w:rFonts w:ascii="宋体" w:hAnsi="Courier New" w:eastAsia="宋体"/>
      <w:kern w:val="2"/>
      <w:sz w:val="24"/>
      <w:szCs w:val="24"/>
      <w:lang w:val="en-US" w:eastAsia="zh-CN" w:bidi="ar-SA"/>
    </w:rPr>
  </w:style>
  <w:style w:type="character" w:customStyle="1" w:styleId="132">
    <w:name w:val="标题 2字符"/>
    <w:qFormat/>
    <w:uiPriority w:val="0"/>
    <w:rPr>
      <w:rFonts w:ascii="Arial" w:hAnsi="Arial" w:eastAsia="宋体"/>
      <w:b/>
      <w:bCs/>
      <w:kern w:val="2"/>
      <w:sz w:val="28"/>
      <w:szCs w:val="32"/>
      <w:lang w:val="en-US" w:eastAsia="zh-CN" w:bidi="ar-SA"/>
    </w:rPr>
  </w:style>
  <w:style w:type="character" w:customStyle="1" w:styleId="133">
    <w:name w:val=" Char Char19"/>
    <w:qFormat/>
    <w:uiPriority w:val="0"/>
    <w:rPr>
      <w:rFonts w:ascii="宋体" w:eastAsia="宋体"/>
      <w:b/>
      <w:sz w:val="24"/>
      <w:u w:val="single"/>
      <w:lang w:val="en-US" w:eastAsia="zh-CN" w:bidi="ar-SA"/>
    </w:rPr>
  </w:style>
  <w:style w:type="character" w:customStyle="1" w:styleId="134">
    <w:name w:val="tw4winTerm"/>
    <w:qFormat/>
    <w:uiPriority w:val="0"/>
    <w:rPr>
      <w:color w:val="0000FF"/>
    </w:rPr>
  </w:style>
  <w:style w:type="character" w:customStyle="1" w:styleId="135">
    <w:name w:val="普通文字 Char Char1"/>
    <w:qFormat/>
    <w:locked/>
    <w:uiPriority w:val="0"/>
    <w:rPr>
      <w:rFonts w:ascii="宋体" w:hAnsi="Courier New" w:eastAsia="宋体"/>
      <w:kern w:val="2"/>
      <w:sz w:val="24"/>
      <w:szCs w:val="24"/>
      <w:lang w:val="en-US" w:eastAsia="zh-CN" w:bidi="ar-SA"/>
    </w:rPr>
  </w:style>
  <w:style w:type="character" w:customStyle="1" w:styleId="136">
    <w:name w:val="纯文本 Char1"/>
    <w:qFormat/>
    <w:uiPriority w:val="0"/>
    <w:rPr>
      <w:rFonts w:ascii="宋体" w:hAnsi="Courier New" w:eastAsia="宋体"/>
      <w:kern w:val="2"/>
      <w:sz w:val="24"/>
      <w:szCs w:val="24"/>
      <w:lang w:val="en-US" w:eastAsia="zh-CN" w:bidi="ar-SA"/>
    </w:rPr>
  </w:style>
  <w:style w:type="character" w:customStyle="1" w:styleId="137">
    <w:name w:val="正文（缩进） Char"/>
    <w:qFormat/>
    <w:uiPriority w:val="0"/>
    <w:rPr>
      <w:rFonts w:ascii="Times New Roman" w:hAnsi="Times New Roman"/>
      <w:sz w:val="24"/>
      <w:szCs w:val="24"/>
    </w:rPr>
  </w:style>
  <w:style w:type="character" w:customStyle="1" w:styleId="138">
    <w:name w:val=" Char Char20"/>
    <w:qFormat/>
    <w:uiPriority w:val="0"/>
    <w:rPr>
      <w:rFonts w:ascii="Arial" w:hAnsi="Arial" w:eastAsia="宋体"/>
      <w:b/>
      <w:bCs/>
      <w:kern w:val="2"/>
      <w:sz w:val="28"/>
      <w:szCs w:val="32"/>
      <w:lang w:val="en-US" w:eastAsia="zh-CN" w:bidi="ar-SA"/>
    </w:rPr>
  </w:style>
  <w:style w:type="character" w:customStyle="1" w:styleId="139">
    <w:name w:val="fontblank12"/>
    <w:basedOn w:val="58"/>
    <w:qFormat/>
    <w:uiPriority w:val="0"/>
  </w:style>
  <w:style w:type="character" w:customStyle="1" w:styleId="140">
    <w:name w:val="正文文本缩进 3 Char"/>
    <w:qFormat/>
    <w:uiPriority w:val="0"/>
    <w:rPr>
      <w:rFonts w:ascii="仿宋_GB2312" w:hAnsi="宋体" w:eastAsia="仿宋_GB2312"/>
      <w:color w:val="000000"/>
      <w:kern w:val="2"/>
      <w:sz w:val="24"/>
      <w:szCs w:val="24"/>
      <w:lang w:val="en-US" w:eastAsia="zh-CN" w:bidi="ar-SA"/>
    </w:rPr>
  </w:style>
  <w:style w:type="character" w:customStyle="1" w:styleId="141">
    <w:name w:val="Header Char"/>
    <w:qFormat/>
    <w:locked/>
    <w:uiPriority w:val="0"/>
    <w:rPr>
      <w:rFonts w:cs="Times New Roman"/>
      <w:sz w:val="18"/>
      <w:szCs w:val="18"/>
    </w:rPr>
  </w:style>
  <w:style w:type="character" w:customStyle="1" w:styleId="142">
    <w:name w:val="标题 3 Char"/>
    <w:qFormat/>
    <w:uiPriority w:val="0"/>
    <w:rPr>
      <w:rFonts w:eastAsia="宋体"/>
      <w:b/>
      <w:kern w:val="2"/>
      <w:sz w:val="32"/>
      <w:lang w:val="en-US" w:eastAsia="zh-CN"/>
    </w:rPr>
  </w:style>
  <w:style w:type="character" w:customStyle="1" w:styleId="143">
    <w:name w:val="style11"/>
    <w:qFormat/>
    <w:uiPriority w:val="0"/>
    <w:rPr>
      <w:rFonts w:eastAsia="宋体"/>
      <w:kern w:val="2"/>
      <w:sz w:val="21"/>
      <w:szCs w:val="21"/>
      <w:lang w:val="en-US" w:eastAsia="zh-CN"/>
    </w:rPr>
  </w:style>
  <w:style w:type="character" w:customStyle="1" w:styleId="144">
    <w:name w:val="无间隔 Char"/>
    <w:link w:val="145"/>
    <w:qFormat/>
    <w:locked/>
    <w:uiPriority w:val="0"/>
    <w:rPr>
      <w:rFonts w:ascii="Arial" w:hAnsi="Arial" w:eastAsia="仿宋_GB2312" w:cs="Arial"/>
      <w:snapToGrid w:val="0"/>
      <w:kern w:val="2"/>
      <w:sz w:val="28"/>
      <w:szCs w:val="24"/>
      <w:lang w:val="en-US" w:eastAsia="zh-CN" w:bidi="ar-SA"/>
    </w:rPr>
  </w:style>
  <w:style w:type="paragraph" w:customStyle="1" w:styleId="145">
    <w:name w:val="无间隔1"/>
    <w:link w:val="144"/>
    <w:qFormat/>
    <w:uiPriority w:val="0"/>
    <w:pPr>
      <w:widowControl w:val="0"/>
    </w:pPr>
    <w:rPr>
      <w:rFonts w:ascii="Arial" w:hAnsi="Arial" w:eastAsia="仿宋_GB2312" w:cs="Arial"/>
      <w:snapToGrid w:val="0"/>
      <w:kern w:val="2"/>
      <w:sz w:val="28"/>
      <w:szCs w:val="24"/>
      <w:lang w:val="en-US" w:eastAsia="zh-CN" w:bidi="ar-SA"/>
    </w:rPr>
  </w:style>
  <w:style w:type="character" w:customStyle="1" w:styleId="146">
    <w:name w:val=" Char Char21"/>
    <w:qFormat/>
    <w:uiPriority w:val="0"/>
    <w:rPr>
      <w:rFonts w:ascii="Times New Roman" w:hAnsi="Times New Roman" w:eastAsia="宋体"/>
      <w:b/>
      <w:bCs/>
      <w:kern w:val="44"/>
      <w:sz w:val="44"/>
      <w:szCs w:val="44"/>
      <w:lang w:val="en-US" w:eastAsia="zh-CN" w:bidi="ar-SA"/>
    </w:rPr>
  </w:style>
  <w:style w:type="character" w:customStyle="1" w:styleId="147">
    <w:name w:val="段 Char"/>
    <w:link w:val="148"/>
    <w:qFormat/>
    <w:uiPriority w:val="0"/>
    <w:rPr>
      <w:rFonts w:ascii="宋体"/>
      <w:sz w:val="21"/>
      <w:lang w:val="en-US" w:eastAsia="zh-CN" w:bidi="ar-SA"/>
    </w:rPr>
  </w:style>
  <w:style w:type="paragraph" w:customStyle="1" w:styleId="148">
    <w:name w:val="段"/>
    <w:link w:val="1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9">
    <w:name w:val="A C"/>
    <w:qFormat/>
    <w:uiPriority w:val="0"/>
    <w:rPr>
      <w:rFonts w:ascii="仿宋_GB2312"/>
      <w:bCs/>
      <w:iCs/>
      <w:sz w:val="24"/>
    </w:rPr>
  </w:style>
  <w:style w:type="character" w:customStyle="1" w:styleId="150">
    <w:name w:val="tw4winInternal"/>
    <w:qFormat/>
    <w:uiPriority w:val="0"/>
    <w:rPr>
      <w:rFonts w:ascii="Courier New" w:hAnsi="Courier New"/>
      <w:color w:val="FF0000"/>
    </w:rPr>
  </w:style>
  <w:style w:type="character" w:customStyle="1" w:styleId="151">
    <w:name w:val="line1"/>
    <w:qFormat/>
    <w:uiPriority w:val="0"/>
    <w:rPr>
      <w:u w:val="none"/>
    </w:rPr>
  </w:style>
  <w:style w:type="character" w:customStyle="1" w:styleId="152">
    <w:name w:val="tw4winError"/>
    <w:qFormat/>
    <w:uiPriority w:val="0"/>
    <w:rPr>
      <w:rFonts w:ascii="Courier New" w:hAnsi="Courier New"/>
      <w:color w:val="00FF00"/>
      <w:sz w:val="40"/>
    </w:rPr>
  </w:style>
  <w:style w:type="character" w:customStyle="1" w:styleId="153">
    <w:name w:val="样式 小四"/>
    <w:qFormat/>
    <w:uiPriority w:val="0"/>
    <w:rPr>
      <w:sz w:val="21"/>
    </w:rPr>
  </w:style>
  <w:style w:type="character" w:customStyle="1" w:styleId="154">
    <w:name w:val="Heading 3 Char"/>
    <w:qFormat/>
    <w:locked/>
    <w:uiPriority w:val="0"/>
    <w:rPr>
      <w:rFonts w:ascii="宋体" w:hAnsi="宋体" w:eastAsia="宋体" w:cs="宋体"/>
      <w:b/>
      <w:bCs/>
      <w:kern w:val="0"/>
      <w:sz w:val="27"/>
      <w:szCs w:val="27"/>
    </w:rPr>
  </w:style>
  <w:style w:type="character" w:customStyle="1" w:styleId="155">
    <w:name w:val="标题 2 Char"/>
    <w:qFormat/>
    <w:uiPriority w:val="0"/>
    <w:rPr>
      <w:rFonts w:ascii="Arial" w:hAnsi="Arial" w:eastAsia="黑体"/>
      <w:b/>
      <w:bCs/>
      <w:kern w:val="2"/>
      <w:sz w:val="24"/>
      <w:szCs w:val="32"/>
      <w:lang w:val="en-US" w:eastAsia="zh-CN" w:bidi="ar-SA"/>
    </w:rPr>
  </w:style>
  <w:style w:type="character" w:customStyle="1" w:styleId="156">
    <w:name w:val="小四正文 Char"/>
    <w:link w:val="157"/>
    <w:qFormat/>
    <w:uiPriority w:val="0"/>
    <w:rPr>
      <w:rFonts w:eastAsia="仿宋_GB2312"/>
      <w:sz w:val="24"/>
      <w:szCs w:val="24"/>
      <w:lang w:bidi="ar-SA"/>
    </w:rPr>
  </w:style>
  <w:style w:type="paragraph" w:customStyle="1" w:styleId="157">
    <w:name w:val="小四正文"/>
    <w:basedOn w:val="1"/>
    <w:link w:val="156"/>
    <w:qFormat/>
    <w:uiPriority w:val="0"/>
    <w:pPr>
      <w:spacing w:line="360" w:lineRule="auto"/>
      <w:ind w:firstLine="200" w:firstLineChars="200"/>
    </w:pPr>
    <w:rPr>
      <w:rFonts w:eastAsia="仿宋_GB2312"/>
      <w:kern w:val="0"/>
      <w:sz w:val="24"/>
    </w:rPr>
  </w:style>
  <w:style w:type="character" w:customStyle="1" w:styleId="158">
    <w:name w:val=" Char Char10"/>
    <w:qFormat/>
    <w:uiPriority w:val="0"/>
    <w:rPr>
      <w:rFonts w:eastAsia="黑体"/>
      <w:snapToGrid w:val="0"/>
      <w:sz w:val="18"/>
      <w:szCs w:val="18"/>
    </w:rPr>
  </w:style>
  <w:style w:type="character" w:customStyle="1" w:styleId="159">
    <w:name w:val=" Char Char1"/>
    <w:qFormat/>
    <w:uiPriority w:val="0"/>
    <w:rPr>
      <w:kern w:val="2"/>
      <w:sz w:val="21"/>
      <w:szCs w:val="21"/>
    </w:rPr>
  </w:style>
  <w:style w:type="character" w:customStyle="1" w:styleId="160">
    <w:name w:val=" Char Char3"/>
    <w:qFormat/>
    <w:uiPriority w:val="0"/>
    <w:rPr>
      <w:rFonts w:ascii="宋体" w:hAnsi="宋体" w:eastAsia="宋体"/>
      <w:color w:val="000000"/>
      <w:kern w:val="2"/>
      <w:sz w:val="24"/>
      <w:szCs w:val="24"/>
      <w:lang w:val="en-US" w:eastAsia="zh-CN" w:bidi="ar-SA"/>
    </w:rPr>
  </w:style>
  <w:style w:type="character" w:customStyle="1" w:styleId="161">
    <w:name w:val="Normal Indent Char Char"/>
    <w:qFormat/>
    <w:uiPriority w:val="0"/>
    <w:rPr>
      <w:rFonts w:eastAsia="宋体"/>
      <w:kern w:val="2"/>
      <w:sz w:val="21"/>
      <w:lang w:val="en-US" w:eastAsia="zh-CN" w:bidi="ar-SA"/>
    </w:rPr>
  </w:style>
  <w:style w:type="character" w:customStyle="1" w:styleId="162">
    <w:name w:val="font61"/>
    <w:qFormat/>
    <w:uiPriority w:val="0"/>
    <w:rPr>
      <w:rFonts w:hint="default" w:ascii="Times New Roman" w:hAnsi="Times New Roman" w:cs="Times New Roman"/>
      <w:color w:val="000000"/>
      <w:sz w:val="21"/>
      <w:szCs w:val="21"/>
      <w:u w:val="none"/>
    </w:rPr>
  </w:style>
  <w:style w:type="character" w:customStyle="1" w:styleId="163">
    <w:name w:val="NormalCharacter"/>
    <w:semiHidden/>
    <w:qFormat/>
    <w:uiPriority w:val="0"/>
    <w:rPr>
      <w:kern w:val="2"/>
      <w:sz w:val="21"/>
      <w:szCs w:val="24"/>
      <w:lang w:val="en-US" w:eastAsia="zh-CN" w:bidi="ar-SA"/>
    </w:rPr>
  </w:style>
  <w:style w:type="character" w:customStyle="1" w:styleId="164">
    <w:name w:val="point_normal1"/>
    <w:qFormat/>
    <w:uiPriority w:val="0"/>
    <w:rPr>
      <w:rFonts w:hint="default" w:ascii="Arial" w:hAnsi="Arial" w:cs="Arial"/>
      <w:sz w:val="18"/>
      <w:szCs w:val="18"/>
    </w:rPr>
  </w:style>
  <w:style w:type="character" w:customStyle="1" w:styleId="165">
    <w:name w:val="普通文字 Char Char3"/>
    <w:qFormat/>
    <w:uiPriority w:val="0"/>
    <w:rPr>
      <w:rFonts w:ascii="宋体" w:hAnsi="Courier New" w:eastAsia="仿宋_GB2312" w:cs="宋体"/>
      <w:b/>
      <w:bCs/>
      <w:color w:val="000000"/>
      <w:sz w:val="21"/>
      <w:lang w:val="en-US" w:eastAsia="zh-CN" w:bidi="ar-SA"/>
    </w:rPr>
  </w:style>
  <w:style w:type="character" w:customStyle="1" w:styleId="166">
    <w:name w:val="Plain Text Char"/>
    <w:qFormat/>
    <w:locked/>
    <w:uiPriority w:val="0"/>
    <w:rPr>
      <w:rFonts w:ascii="宋体" w:hAnsi="Courier New" w:cs="Times New Roman"/>
      <w:sz w:val="20"/>
      <w:szCs w:val="20"/>
    </w:rPr>
  </w:style>
  <w:style w:type="character" w:customStyle="1" w:styleId="167">
    <w:name w:val="tw4winMark"/>
    <w:qFormat/>
    <w:uiPriority w:val="0"/>
    <w:rPr>
      <w:rFonts w:ascii="Courier New" w:hAnsi="Courier New"/>
      <w:vanish/>
      <w:color w:val="800080"/>
      <w:vertAlign w:val="subscript"/>
    </w:rPr>
  </w:style>
  <w:style w:type="character" w:customStyle="1" w:styleId="168">
    <w:name w:val="tw4winJump"/>
    <w:qFormat/>
    <w:uiPriority w:val="0"/>
    <w:rPr>
      <w:rFonts w:ascii="Courier New" w:hAnsi="Courier New"/>
      <w:color w:val="008080"/>
    </w:rPr>
  </w:style>
  <w:style w:type="character" w:customStyle="1" w:styleId="169">
    <w:name w:val="标题 1 Char Char"/>
    <w:qFormat/>
    <w:uiPriority w:val="0"/>
    <w:rPr>
      <w:rFonts w:eastAsia="宋体"/>
      <w:b/>
      <w:spacing w:val="-2"/>
      <w:sz w:val="24"/>
      <w:lang w:val="en-US" w:eastAsia="zh-CN" w:bidi="ar-SA"/>
    </w:rPr>
  </w:style>
  <w:style w:type="character" w:customStyle="1" w:styleId="170">
    <w:name w:val="font2"/>
    <w:qFormat/>
    <w:uiPriority w:val="0"/>
    <w:rPr>
      <w:rFonts w:hint="default" w:ascii="Arial" w:hAnsi="Arial" w:cs="Arial"/>
      <w:color w:val="333333"/>
      <w:spacing w:val="0"/>
      <w:sz w:val="18"/>
      <w:szCs w:val="18"/>
    </w:rPr>
  </w:style>
  <w:style w:type="character" w:customStyle="1" w:styleId="171">
    <w:name w:val="b titlename wangputoptitle"/>
    <w:basedOn w:val="58"/>
    <w:qFormat/>
    <w:uiPriority w:val="0"/>
  </w:style>
  <w:style w:type="character" w:customStyle="1" w:styleId="172">
    <w:name w:val="font51"/>
    <w:qFormat/>
    <w:uiPriority w:val="0"/>
    <w:rPr>
      <w:rFonts w:hint="eastAsia" w:ascii="宋体" w:hAnsi="宋体" w:eastAsia="宋体" w:cs="宋体"/>
      <w:color w:val="000000"/>
      <w:sz w:val="21"/>
      <w:szCs w:val="21"/>
      <w:u w:val="none"/>
    </w:rPr>
  </w:style>
  <w:style w:type="character" w:customStyle="1" w:styleId="173">
    <w:name w:val="style101"/>
    <w:qFormat/>
    <w:uiPriority w:val="0"/>
    <w:rPr>
      <w:color w:val="FFFFFF"/>
    </w:rPr>
  </w:style>
  <w:style w:type="character" w:customStyle="1" w:styleId="174">
    <w:name w:val="style31"/>
    <w:qFormat/>
    <w:uiPriority w:val="0"/>
    <w:rPr>
      <w:color w:val="4B4B4B"/>
    </w:rPr>
  </w:style>
  <w:style w:type="character" w:customStyle="1" w:styleId="175">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76">
    <w:name w:val="Normal Indent Char1 Char1 Char2 Char Char Char Char Char Char Char Char Char Char Char Char Char Char"/>
    <w:qFormat/>
    <w:uiPriority w:val="0"/>
    <w:rPr>
      <w:rFonts w:eastAsia="仿宋_GB2312"/>
      <w:kern w:val="2"/>
      <w:sz w:val="22"/>
      <w:szCs w:val="24"/>
      <w:lang w:val="en-US" w:eastAsia="zh-CN" w:bidi="ar-SA"/>
    </w:rPr>
  </w:style>
  <w:style w:type="paragraph" w:customStyle="1" w:styleId="177">
    <w:name w:val="Main Title"/>
    <w:basedOn w:val="1"/>
    <w:qFormat/>
    <w:uiPriority w:val="0"/>
    <w:pPr>
      <w:spacing w:before="480" w:after="60" w:afterLines="50"/>
      <w:jc w:val="center"/>
    </w:pPr>
    <w:rPr>
      <w:rFonts w:ascii="宋体"/>
      <w:b/>
      <w:snapToGrid w:val="0"/>
      <w:kern w:val="28"/>
      <w:sz w:val="32"/>
      <w:szCs w:val="20"/>
    </w:rPr>
  </w:style>
  <w:style w:type="paragraph" w:customStyle="1" w:styleId="178">
    <w:name w:val="最新标题1"/>
    <w:basedOn w:val="179"/>
    <w:next w:val="181"/>
    <w:qFormat/>
    <w:uiPriority w:val="0"/>
    <w:pPr>
      <w:tabs>
        <w:tab w:val="left" w:pos="1140"/>
      </w:tabs>
      <w:spacing w:after="120"/>
    </w:pPr>
    <w:rPr>
      <w:bCs/>
    </w:rPr>
  </w:style>
  <w:style w:type="paragraph" w:customStyle="1" w:styleId="179">
    <w:name w:val="样式 标题1"/>
    <w:basedOn w:val="180"/>
    <w:next w:val="181"/>
    <w:qFormat/>
    <w:uiPriority w:val="0"/>
    <w:pPr>
      <w:tabs>
        <w:tab w:val="left" w:pos="1140"/>
      </w:tabs>
      <w:spacing w:after="50"/>
      <w:ind w:left="1140" w:hanging="720"/>
    </w:pPr>
    <w:rPr>
      <w:bCs w:val="0"/>
      <w:sz w:val="32"/>
    </w:rPr>
  </w:style>
  <w:style w:type="paragraph" w:customStyle="1" w:styleId="180">
    <w:name w:val="样式 标题 1 + 段后: 0.5 行"/>
    <w:basedOn w:val="3"/>
    <w:qFormat/>
    <w:uiPriority w:val="0"/>
    <w:pPr>
      <w:keepLines w:val="0"/>
      <w:spacing w:before="120" w:after="120" w:afterLines="50" w:line="240" w:lineRule="auto"/>
      <w:jc w:val="left"/>
    </w:pPr>
    <w:rPr>
      <w:rFonts w:ascii="宋体" w:cs="宋体"/>
      <w:snapToGrid w:val="0"/>
      <w:kern w:val="0"/>
      <w:sz w:val="28"/>
      <w:szCs w:val="20"/>
    </w:rPr>
  </w:style>
  <w:style w:type="paragraph" w:customStyle="1" w:styleId="181">
    <w:name w:val="最新标题2"/>
    <w:basedOn w:val="182"/>
    <w:next w:val="183"/>
    <w:qFormat/>
    <w:uiPriority w:val="0"/>
    <w:pPr>
      <w:spacing w:after="120"/>
    </w:pPr>
  </w:style>
  <w:style w:type="paragraph" w:customStyle="1" w:styleId="182">
    <w:name w:val="样式 标题 2"/>
    <w:basedOn w:val="4"/>
    <w:next w:val="183"/>
    <w:qFormat/>
    <w:uiPriority w:val="0"/>
    <w:pPr>
      <w:keepLines w:val="0"/>
      <w:spacing w:before="120" w:after="50" w:afterLines="50" w:line="240" w:lineRule="auto"/>
      <w:ind w:left="380" w:hanging="380"/>
      <w:jc w:val="left"/>
    </w:pPr>
    <w:rPr>
      <w:rFonts w:ascii="宋体" w:hAnsi="Times New Roman" w:eastAsia="宋体" w:cs="宋体"/>
      <w:snapToGrid w:val="0"/>
      <w:kern w:val="0"/>
      <w:sz w:val="28"/>
      <w:szCs w:val="20"/>
    </w:rPr>
  </w:style>
  <w:style w:type="paragraph" w:customStyle="1" w:styleId="183">
    <w:name w:val="最新标题3"/>
    <w:basedOn w:val="184"/>
    <w:next w:val="185"/>
    <w:qFormat/>
    <w:uiPriority w:val="0"/>
    <w:pPr>
      <w:spacing w:after="120"/>
    </w:pPr>
  </w:style>
  <w:style w:type="paragraph" w:customStyle="1" w:styleId="184">
    <w:name w:val="样式 标题 3"/>
    <w:basedOn w:val="5"/>
    <w:next w:val="185"/>
    <w:qFormat/>
    <w:uiPriority w:val="0"/>
    <w:pPr>
      <w:keepLines w:val="0"/>
      <w:autoSpaceDE/>
      <w:autoSpaceDN/>
      <w:adjustRightInd/>
      <w:spacing w:before="120" w:after="50" w:afterLines="50"/>
    </w:pPr>
    <w:rPr>
      <w:rFonts w:cs="宋体"/>
      <w:bCs/>
      <w:snapToGrid w:val="0"/>
      <w:u w:val="none"/>
    </w:rPr>
  </w:style>
  <w:style w:type="paragraph" w:customStyle="1" w:styleId="185">
    <w:name w:val="最新标题4"/>
    <w:basedOn w:val="186"/>
    <w:next w:val="1"/>
    <w:qFormat/>
    <w:uiPriority w:val="0"/>
    <w:pPr>
      <w:tabs>
        <w:tab w:val="left" w:pos="2100"/>
      </w:tabs>
      <w:spacing w:after="120"/>
      <w:ind w:left="0" w:firstLine="0"/>
    </w:pPr>
  </w:style>
  <w:style w:type="paragraph" w:customStyle="1" w:styleId="186">
    <w:name w:val="样式 标题 4"/>
    <w:basedOn w:val="187"/>
    <w:next w:val="189"/>
    <w:qFormat/>
    <w:uiPriority w:val="0"/>
    <w:pPr>
      <w:tabs>
        <w:tab w:val="left" w:pos="2100"/>
      </w:tabs>
      <w:spacing w:after="50"/>
      <w:ind w:left="2100" w:hanging="420"/>
    </w:pPr>
  </w:style>
  <w:style w:type="paragraph" w:customStyle="1" w:styleId="187">
    <w:name w:val="样式 标题 4Chapter X.X.X.X. + 段后: 0.5 行1"/>
    <w:basedOn w:val="188"/>
    <w:qFormat/>
    <w:uiPriority w:val="0"/>
    <w:pPr>
      <w:spacing w:after="120"/>
    </w:pPr>
  </w:style>
  <w:style w:type="paragraph" w:customStyle="1" w:styleId="188">
    <w:name w:val="样式 标题 4 + 段后: 0.5 行"/>
    <w:basedOn w:val="8"/>
    <w:qFormat/>
    <w:uiPriority w:val="0"/>
    <w:pPr>
      <w:keepLines w:val="0"/>
      <w:spacing w:before="120" w:after="50" w:afterLines="50" w:line="240" w:lineRule="auto"/>
      <w:jc w:val="left"/>
    </w:pPr>
    <w:rPr>
      <w:rFonts w:ascii="宋体" w:hAnsi="Times New Roman" w:eastAsia="宋体" w:cs="宋体"/>
      <w:snapToGrid w:val="0"/>
      <w:kern w:val="0"/>
      <w:sz w:val="21"/>
      <w:szCs w:val="20"/>
    </w:rPr>
  </w:style>
  <w:style w:type="paragraph" w:customStyle="1" w:styleId="189">
    <w:name w:val="样式 正文"/>
    <w:basedOn w:val="1"/>
    <w:next w:val="1"/>
    <w:qFormat/>
    <w:uiPriority w:val="0"/>
    <w:pPr>
      <w:spacing w:after="120" w:afterLines="50"/>
      <w:jc w:val="left"/>
    </w:pPr>
    <w:rPr>
      <w:rFonts w:ascii="宋体" w:cs="宋体"/>
      <w:snapToGrid w:val="0"/>
      <w:kern w:val="0"/>
      <w:szCs w:val="20"/>
    </w:rPr>
  </w:style>
  <w:style w:type="paragraph" w:customStyle="1" w:styleId="190">
    <w:name w:val="样式 标题 3Chapter X.X.X. + 五号 段后: 0.5 行"/>
    <w:basedOn w:val="5"/>
    <w:qFormat/>
    <w:uiPriority w:val="0"/>
    <w:pPr>
      <w:keepLines w:val="0"/>
      <w:autoSpaceDE/>
      <w:autoSpaceDN/>
      <w:adjustRightInd/>
      <w:spacing w:before="120" w:afterLines="50"/>
    </w:pPr>
    <w:rPr>
      <w:rFonts w:cs="宋体"/>
      <w:bCs/>
      <w:snapToGrid w:val="0"/>
      <w:sz w:val="21"/>
      <w:u w:val="none"/>
    </w:rPr>
  </w:style>
  <w:style w:type="paragraph" w:customStyle="1" w:styleId="191">
    <w:name w:val="List Paragraph1"/>
    <w:basedOn w:val="1"/>
    <w:qFormat/>
    <w:uiPriority w:val="0"/>
    <w:pPr>
      <w:ind w:firstLine="420" w:firstLineChars="200"/>
    </w:pPr>
  </w:style>
  <w:style w:type="paragraph" w:customStyle="1" w:styleId="192">
    <w:name w:val=" Char2"/>
    <w:basedOn w:val="1"/>
    <w:qFormat/>
    <w:uiPriority w:val="0"/>
    <w:pPr>
      <w:tabs>
        <w:tab w:val="left" w:pos="432"/>
      </w:tabs>
      <w:spacing w:before="50" w:beforeLines="50" w:after="50" w:afterLines="50"/>
      <w:ind w:left="432" w:hanging="432"/>
    </w:pPr>
    <w:rPr>
      <w:sz w:val="24"/>
    </w:rPr>
  </w:style>
  <w:style w:type="paragraph" w:customStyle="1" w:styleId="193">
    <w:name w:val="附录章标题"/>
    <w:next w:val="148"/>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9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95">
    <w:name w:val="样式 标题 3Chapter X.X.X"/>
    <w:basedOn w:val="196"/>
    <w:qFormat/>
    <w:uiPriority w:val="0"/>
    <w:pPr>
      <w:spacing w:after="120"/>
    </w:pPr>
  </w:style>
  <w:style w:type="paragraph" w:customStyle="1" w:styleId="196">
    <w:name w:val="标题 3Chapter X.X.X. + 段后: 0.5 行 + 段后: 0.5 行 + 段后: 0.5 行1"/>
    <w:basedOn w:val="197"/>
    <w:qFormat/>
    <w:uiPriority w:val="0"/>
  </w:style>
  <w:style w:type="paragraph" w:customStyle="1" w:styleId="197">
    <w:name w:val="样式 样式 标题 3Chapter X.X.X. + 段后: 0.5 行 + 段后: 0.5 行"/>
    <w:basedOn w:val="198"/>
    <w:qFormat/>
    <w:uiPriority w:val="0"/>
  </w:style>
  <w:style w:type="paragraph" w:customStyle="1" w:styleId="198">
    <w:name w:val="样式 标题 3Chapter X.X.X. + 段后: 0.5 行"/>
    <w:basedOn w:val="5"/>
    <w:qFormat/>
    <w:uiPriority w:val="0"/>
    <w:pPr>
      <w:keepLines w:val="0"/>
      <w:autoSpaceDE/>
      <w:autoSpaceDN/>
      <w:adjustRightInd/>
      <w:spacing w:before="120" w:after="50" w:afterLines="50"/>
    </w:pPr>
    <w:rPr>
      <w:rFonts w:cs="宋体"/>
      <w:bCs/>
      <w:snapToGrid w:val="0"/>
      <w:u w:val="none"/>
    </w:rPr>
  </w:style>
  <w:style w:type="paragraph" w:customStyle="1" w:styleId="199">
    <w:name w:val="S4-I-L15-U"/>
    <w:basedOn w:val="1"/>
    <w:qFormat/>
    <w:uiPriority w:val="0"/>
    <w:pPr>
      <w:spacing w:line="360" w:lineRule="auto"/>
    </w:pPr>
    <w:rPr>
      <w:b/>
      <w:i/>
      <w:sz w:val="24"/>
      <w:u w:val="single"/>
    </w:rPr>
  </w:style>
  <w:style w:type="paragraph" w:customStyle="1" w:styleId="200">
    <w:name w:val="默认段落字体 Para Char Char Char Char Char Char Char Char Char1 Char Char Char Char"/>
    <w:basedOn w:val="1"/>
    <w:qFormat/>
    <w:uiPriority w:val="0"/>
    <w:rPr>
      <w:rFonts w:ascii="Tahoma" w:hAnsi="Tahoma"/>
      <w:sz w:val="24"/>
      <w:szCs w:val="20"/>
    </w:rPr>
  </w:style>
  <w:style w:type="paragraph" w:customStyle="1" w:styleId="201">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0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03">
    <w:name w:val="样式 样式 标题 4 + 段后: 0.5 行 + 段后: 0.5 行"/>
    <w:basedOn w:val="188"/>
    <w:qFormat/>
    <w:uiPriority w:val="0"/>
  </w:style>
  <w:style w:type="paragraph" w:customStyle="1" w:styleId="204">
    <w:name w:val="标准标题2"/>
    <w:basedOn w:val="4"/>
    <w:qFormat/>
    <w:uiPriority w:val="0"/>
    <w:pPr>
      <w:spacing w:line="360" w:lineRule="auto"/>
    </w:pPr>
    <w:rPr>
      <w:rFonts w:eastAsia="仿宋_GB2312"/>
      <w:bCs w:val="0"/>
      <w:sz w:val="28"/>
    </w:rPr>
  </w:style>
  <w:style w:type="paragraph" w:customStyle="1" w:styleId="205">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206">
    <w:name w:val="p0"/>
    <w:basedOn w:val="1"/>
    <w:qFormat/>
    <w:uiPriority w:val="0"/>
    <w:pPr>
      <w:widowControl/>
      <w:spacing w:after="50"/>
    </w:pPr>
    <w:rPr>
      <w:kern w:val="0"/>
      <w:szCs w:val="21"/>
    </w:rPr>
  </w:style>
  <w:style w:type="paragraph" w:customStyle="1" w:styleId="207">
    <w:name w:val="Char Char Char Char Char"/>
    <w:basedOn w:val="1"/>
    <w:qFormat/>
    <w:uiPriority w:val="0"/>
    <w:pPr>
      <w:widowControl/>
      <w:adjustRightInd w:val="0"/>
      <w:ind w:firstLine="200" w:firstLineChars="200"/>
      <w:jc w:val="left"/>
      <w:textAlignment w:val="baseline"/>
    </w:pPr>
  </w:style>
  <w:style w:type="paragraph" w:customStyle="1" w:styleId="208">
    <w:name w:val=" Char Char Char Char Char Char Char Char Char Char Char Char Char Char Char Char"/>
    <w:basedOn w:val="1"/>
    <w:qFormat/>
    <w:uiPriority w:val="0"/>
    <w:pPr>
      <w:tabs>
        <w:tab w:val="left" w:pos="360"/>
      </w:tabs>
    </w:pPr>
    <w:rPr>
      <w:sz w:val="24"/>
    </w:rPr>
  </w:style>
  <w:style w:type="paragraph" w:customStyle="1" w:styleId="209">
    <w:name w:val="标准有序列表（L1）"/>
    <w:basedOn w:val="6"/>
    <w:qFormat/>
    <w:uiPriority w:val="0"/>
    <w:pPr>
      <w:tabs>
        <w:tab w:val="left" w:pos="0"/>
      </w:tabs>
      <w:spacing w:line="360" w:lineRule="auto"/>
      <w:ind w:firstLine="0"/>
    </w:pPr>
    <w:rPr>
      <w:rFonts w:ascii="黑体" w:eastAsia="黑体"/>
      <w:color w:val="000000"/>
      <w:sz w:val="24"/>
    </w:rPr>
  </w:style>
  <w:style w:type="paragraph" w:customStyle="1" w:styleId="210">
    <w:name w:val="项目编号1"/>
    <w:basedOn w:val="1"/>
    <w:next w:val="1"/>
    <w:qFormat/>
    <w:uiPriority w:val="0"/>
    <w:pPr>
      <w:spacing w:line="360" w:lineRule="auto"/>
      <w:ind w:firstLine="200" w:firstLineChars="200"/>
      <w:jc w:val="left"/>
    </w:pPr>
    <w:rPr>
      <w:rFonts w:ascii="宋体"/>
      <w:sz w:val="24"/>
    </w:rPr>
  </w:style>
  <w:style w:type="paragraph" w:customStyle="1" w:styleId="2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212">
    <w:name w:val="表格(五号)"/>
    <w:basedOn w:val="1"/>
    <w:qFormat/>
    <w:uiPriority w:val="0"/>
    <w:pPr>
      <w:adjustRightInd w:val="0"/>
      <w:snapToGrid w:val="0"/>
      <w:spacing w:line="300" w:lineRule="auto"/>
      <w:jc w:val="center"/>
    </w:pPr>
    <w:rPr>
      <w:snapToGrid w:val="0"/>
      <w:kern w:val="0"/>
      <w:sz w:val="18"/>
      <w:szCs w:val="20"/>
    </w:rPr>
  </w:style>
  <w:style w:type="paragraph" w:customStyle="1" w:styleId="213">
    <w:name w:val="样式7"/>
    <w:basedOn w:val="1"/>
    <w:qFormat/>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214">
    <w:name w:val="样式 样式 标题 4 + 段后: 0.5 行1"/>
    <w:basedOn w:val="188"/>
    <w:next w:val="36"/>
    <w:qFormat/>
    <w:uiPriority w:val="0"/>
    <w:pPr>
      <w:spacing w:after="120"/>
    </w:pPr>
  </w:style>
  <w:style w:type="paragraph" w:customStyle="1" w:styleId="215">
    <w:name w:val="Bullet1"/>
    <w:basedOn w:val="1"/>
    <w:qFormat/>
    <w:uiPriority w:val="0"/>
    <w:pPr>
      <w:numPr>
        <w:ilvl w:val="0"/>
        <w:numId w:val="0"/>
      </w:numPr>
      <w:spacing w:after="50" w:afterLines="50"/>
      <w:ind w:left="720" w:hanging="432"/>
      <w:jc w:val="left"/>
    </w:pPr>
    <w:rPr>
      <w:rFonts w:ascii="宋体"/>
      <w:snapToGrid w:val="0"/>
      <w:kern w:val="0"/>
      <w:szCs w:val="20"/>
    </w:rPr>
  </w:style>
  <w:style w:type="paragraph" w:customStyle="1" w:styleId="216">
    <w:name w:val="附录标识"/>
    <w:basedOn w:val="1"/>
    <w:next w:val="148"/>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1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18">
    <w:name w:val="附录表标号"/>
    <w:basedOn w:val="1"/>
    <w:next w:val="148"/>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21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220">
    <w:name w:val="样式 样式 正文文本缩进 + 仿宋_GB2312 小四 首行缩进:  0 厘米 行距: 1.5 倍行距 + (中文) 仿宋_GB..."/>
    <w:basedOn w:val="221"/>
    <w:qFormat/>
    <w:uiPriority w:val="0"/>
    <w:pPr>
      <w:ind w:firstLine="480" w:firstLineChars="200"/>
    </w:pPr>
  </w:style>
  <w:style w:type="paragraph" w:customStyle="1" w:styleId="221">
    <w:name w:val="样式 正文文本缩进 + 仿宋_GB2312 小四 首行缩进:  0 厘米 行距: 1.5 倍行距"/>
    <w:basedOn w:val="7"/>
    <w:qFormat/>
    <w:uiPriority w:val="0"/>
    <w:pPr>
      <w:spacing w:line="360" w:lineRule="auto"/>
      <w:ind w:firstLine="0"/>
    </w:pPr>
    <w:rPr>
      <w:rFonts w:ascii="仿宋_GB2312" w:hAnsi="Times New Roman" w:eastAsia="新宋体"/>
      <w:spacing w:val="0"/>
      <w:sz w:val="24"/>
    </w:rPr>
  </w:style>
  <w:style w:type="paragraph" w:customStyle="1" w:styleId="222">
    <w:name w:val="附录二级条标题"/>
    <w:basedOn w:val="1"/>
    <w:next w:val="148"/>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23">
    <w:name w:val=" 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4">
    <w:name w:val="P2"/>
    <w:basedOn w:val="1"/>
    <w:qFormat/>
    <w:uiPriority w:val="0"/>
    <w:pPr>
      <w:widowControl/>
      <w:spacing w:before="240" w:line="240" w:lineRule="atLeast"/>
      <w:ind w:left="578"/>
      <w:jc w:val="left"/>
    </w:pPr>
    <w:rPr>
      <w:b/>
      <w:kern w:val="0"/>
      <w:szCs w:val="21"/>
      <w:lang w:val="en-AU" w:eastAsia="en-US"/>
    </w:rPr>
  </w:style>
  <w:style w:type="paragraph" w:customStyle="1" w:styleId="225">
    <w:name w:val="标题1"/>
    <w:basedOn w:val="31"/>
    <w:qFormat/>
    <w:uiPriority w:val="0"/>
    <w:pPr>
      <w:spacing w:before="0" w:beforeLines="0" w:after="0" w:afterLines="0" w:line="360" w:lineRule="auto"/>
    </w:pPr>
    <w:rPr>
      <w:b/>
      <w:sz w:val="30"/>
      <w:szCs w:val="20"/>
    </w:rPr>
  </w:style>
  <w:style w:type="paragraph" w:customStyle="1" w:styleId="22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27">
    <w:name w:val=" Char3 Char Char Char"/>
    <w:basedOn w:val="1"/>
    <w:qFormat/>
    <w:uiPriority w:val="0"/>
    <w:pPr>
      <w:tabs>
        <w:tab w:val="left" w:pos="1440"/>
      </w:tabs>
      <w:ind w:left="1440" w:hanging="1275"/>
    </w:pPr>
    <w:rPr>
      <w:sz w:val="24"/>
    </w:rPr>
  </w:style>
  <w:style w:type="paragraph" w:customStyle="1" w:styleId="228">
    <w:name w:val="样式 标题 3(A-3)sect1.2.3h3H3level_3PIM 3Level 3 HeadHeading..."/>
    <w:basedOn w:val="5"/>
    <w:qFormat/>
    <w:uiPriority w:val="0"/>
    <w:pPr>
      <w:numPr>
        <w:ilvl w:val="2"/>
        <w:numId w:val="0"/>
      </w:numPr>
      <w:autoSpaceDE/>
      <w:autoSpaceDN/>
      <w:adjustRightInd/>
      <w:spacing w:before="260" w:after="260" w:line="416" w:lineRule="auto"/>
      <w:jc w:val="both"/>
    </w:pPr>
    <w:rPr>
      <w:rFonts w:ascii="Arial" w:hAnsi="Arial"/>
      <w:bCs/>
      <w:kern w:val="2"/>
      <w:sz w:val="30"/>
      <w:szCs w:val="32"/>
      <w:u w:val="none"/>
    </w:rPr>
  </w:style>
  <w:style w:type="paragraph" w:customStyle="1" w:styleId="229">
    <w:name w:val="附录表标题"/>
    <w:basedOn w:val="1"/>
    <w:next w:val="148"/>
    <w:qFormat/>
    <w:uiPriority w:val="0"/>
    <w:pPr>
      <w:numPr>
        <w:ilvl w:val="1"/>
        <w:numId w:val="3"/>
      </w:numPr>
      <w:spacing w:beforeLines="50" w:afterLines="50"/>
      <w:jc w:val="center"/>
    </w:pPr>
    <w:rPr>
      <w:rFonts w:ascii="黑体" w:eastAsia="黑体"/>
      <w:szCs w:val="21"/>
    </w:rPr>
  </w:style>
  <w:style w:type="paragraph" w:customStyle="1" w:styleId="230">
    <w:name w:val="S4-L15-C"/>
    <w:basedOn w:val="1"/>
    <w:qFormat/>
    <w:uiPriority w:val="0"/>
    <w:pPr>
      <w:spacing w:after="120" w:line="360" w:lineRule="auto"/>
      <w:jc w:val="center"/>
    </w:pPr>
    <w:rPr>
      <w:szCs w:val="21"/>
    </w:rPr>
  </w:style>
  <w:style w:type="paragraph" w:customStyle="1" w:styleId="231">
    <w:name w:val="Char3 Char Char Char"/>
    <w:basedOn w:val="1"/>
    <w:qFormat/>
    <w:uiPriority w:val="0"/>
    <w:pPr>
      <w:widowControl/>
      <w:spacing w:after="160" w:line="240" w:lineRule="exact"/>
      <w:jc w:val="left"/>
    </w:pPr>
  </w:style>
  <w:style w:type="paragraph" w:customStyle="1" w:styleId="232">
    <w:name w:val="Paragraph1"/>
    <w:basedOn w:val="1"/>
    <w:qFormat/>
    <w:uiPriority w:val="0"/>
    <w:pPr>
      <w:spacing w:before="80" w:after="50" w:afterLines="50"/>
    </w:pPr>
    <w:rPr>
      <w:rFonts w:ascii="宋体"/>
      <w:snapToGrid w:val="0"/>
      <w:kern w:val="0"/>
      <w:szCs w:val="20"/>
    </w:rPr>
  </w:style>
  <w:style w:type="paragraph" w:customStyle="1" w:styleId="233">
    <w:name w:val="Bullet"/>
    <w:basedOn w:val="1"/>
    <w:qFormat/>
    <w:uiPriority w:val="0"/>
    <w:pPr>
      <w:widowControl/>
      <w:tabs>
        <w:tab w:val="left" w:pos="720"/>
        <w:tab w:val="left" w:pos="964"/>
      </w:tabs>
      <w:spacing w:before="120" w:after="50" w:afterLines="50"/>
      <w:ind w:left="720" w:right="360" w:hanging="482"/>
    </w:pPr>
    <w:rPr>
      <w:rFonts w:ascii="宋体"/>
      <w:snapToGrid w:val="0"/>
      <w:kern w:val="0"/>
      <w:szCs w:val="20"/>
    </w:rPr>
  </w:style>
  <w:style w:type="paragraph" w:customStyle="1" w:styleId="234">
    <w:name w:val="Tabletext"/>
    <w:basedOn w:val="1"/>
    <w:qFormat/>
    <w:uiPriority w:val="0"/>
    <w:pPr>
      <w:keepLines/>
      <w:spacing w:after="120" w:afterLines="50"/>
      <w:jc w:val="left"/>
    </w:pPr>
    <w:rPr>
      <w:rFonts w:ascii="宋体"/>
      <w:snapToGrid w:val="0"/>
      <w:kern w:val="0"/>
      <w:szCs w:val="20"/>
    </w:rPr>
  </w:style>
  <w:style w:type="paragraph" w:customStyle="1" w:styleId="235">
    <w:name w:val="仿宋正文"/>
    <w:basedOn w:val="1"/>
    <w:qFormat/>
    <w:uiPriority w:val="0"/>
    <w:pPr>
      <w:spacing w:line="360" w:lineRule="auto"/>
      <w:ind w:firstLine="480" w:firstLineChars="200"/>
    </w:pPr>
    <w:rPr>
      <w:rFonts w:ascii="仿宋_GB2312" w:eastAsia="仿宋_GB2312"/>
      <w:kern w:val="0"/>
      <w:sz w:val="24"/>
      <w:szCs w:val="20"/>
    </w:rPr>
  </w:style>
  <w:style w:type="paragraph" w:customStyle="1" w:styleId="23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37">
    <w:name w:val=" Char Char"/>
    <w:basedOn w:val="1"/>
    <w:qFormat/>
    <w:uiPriority w:val="0"/>
    <w:pPr>
      <w:spacing w:line="240" w:lineRule="atLeast"/>
      <w:ind w:left="420" w:firstLine="420"/>
    </w:pPr>
    <w:rPr>
      <w:kern w:val="0"/>
      <w:szCs w:val="21"/>
    </w:rPr>
  </w:style>
  <w:style w:type="paragraph" w:customStyle="1" w:styleId="238">
    <w:name w:val="_Style 230"/>
    <w:semiHidden/>
    <w:qFormat/>
    <w:uiPriority w:val="99"/>
    <w:rPr>
      <w:rFonts w:ascii="Times New Roman" w:hAnsi="Times New Roman" w:eastAsia="宋体" w:cs="Times New Roman"/>
      <w:kern w:val="2"/>
      <w:sz w:val="21"/>
      <w:szCs w:val="24"/>
      <w:lang w:val="en-US" w:eastAsia="zh-CN" w:bidi="ar-SA"/>
    </w:rPr>
  </w:style>
  <w:style w:type="paragraph" w:customStyle="1" w:styleId="239">
    <w:name w:val="样式　标题4"/>
    <w:basedOn w:val="240"/>
    <w:next w:val="1"/>
    <w:qFormat/>
    <w:uiPriority w:val="0"/>
  </w:style>
  <w:style w:type="paragraph" w:customStyle="1" w:styleId="240">
    <w:name w:val="样式 标题 4Chapter X.X.X. + 段后: 0.5 行1"/>
    <w:basedOn w:val="8"/>
    <w:next w:val="8"/>
    <w:qFormat/>
    <w:uiPriority w:val="0"/>
    <w:pPr>
      <w:keepLines w:val="0"/>
      <w:spacing w:before="120" w:after="50" w:afterLines="50" w:line="240" w:lineRule="auto"/>
      <w:ind w:left="425" w:hanging="425"/>
      <w:jc w:val="left"/>
    </w:pPr>
    <w:rPr>
      <w:rFonts w:ascii="宋体" w:hAnsi="Times New Roman" w:eastAsia="宋体" w:cs="宋体"/>
      <w:snapToGrid w:val="0"/>
      <w:kern w:val="0"/>
      <w:sz w:val="21"/>
      <w:szCs w:val="20"/>
    </w:rPr>
  </w:style>
  <w:style w:type="paragraph" w:customStyle="1" w:styleId="241">
    <w:name w:val="此正文"/>
    <w:basedOn w:val="1"/>
    <w:qFormat/>
    <w:uiPriority w:val="0"/>
    <w:pPr>
      <w:spacing w:line="360" w:lineRule="auto"/>
      <w:ind w:firstLine="200" w:firstLineChars="200"/>
    </w:pPr>
    <w:rPr>
      <w:sz w:val="24"/>
      <w:szCs w:val="20"/>
    </w:rPr>
  </w:style>
  <w:style w:type="paragraph" w:customStyle="1" w:styleId="242">
    <w:name w:val="普通(Web)1"/>
    <w:basedOn w:val="1"/>
    <w:next w:val="50"/>
    <w:qFormat/>
    <w:uiPriority w:val="0"/>
    <w:pPr>
      <w:widowControl/>
      <w:numPr>
        <w:ilvl w:val="0"/>
        <w:numId w:val="4"/>
      </w:numPr>
      <w:spacing w:before="100" w:beforeAutospacing="1" w:after="100" w:afterAutospacing="1"/>
      <w:ind w:left="0" w:firstLine="0"/>
      <w:jc w:val="left"/>
    </w:pPr>
    <w:rPr>
      <w:rFonts w:ascii="宋体" w:hAnsi="宋体"/>
      <w:color w:val="000000"/>
      <w:kern w:val="0"/>
      <w:sz w:val="24"/>
    </w:rPr>
  </w:style>
  <w:style w:type="paragraph" w:customStyle="1" w:styleId="243">
    <w:name w:val="样式 三号 加粗 段后: 0.5 行"/>
    <w:basedOn w:val="1"/>
    <w:qFormat/>
    <w:uiPriority w:val="0"/>
    <w:pPr>
      <w:spacing w:after="50" w:afterLines="50"/>
      <w:jc w:val="left"/>
    </w:pPr>
    <w:rPr>
      <w:rFonts w:ascii="宋体" w:cs="宋体"/>
      <w:b/>
      <w:bCs/>
      <w:snapToGrid w:val="0"/>
      <w:kern w:val="0"/>
      <w:sz w:val="32"/>
      <w:szCs w:val="20"/>
    </w:rPr>
  </w:style>
  <w:style w:type="paragraph" w:customStyle="1" w:styleId="244">
    <w:name w:val="Char1"/>
    <w:basedOn w:val="1"/>
    <w:qFormat/>
    <w:uiPriority w:val="0"/>
    <w:pPr>
      <w:tabs>
        <w:tab w:val="left" w:pos="432"/>
      </w:tabs>
      <w:spacing w:beforeLines="50" w:afterLines="50"/>
      <w:ind w:left="432" w:hanging="432"/>
    </w:pPr>
    <w:rPr>
      <w:sz w:val="24"/>
    </w:rPr>
  </w:style>
  <w:style w:type="paragraph" w:customStyle="1" w:styleId="245">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246">
    <w:name w:val="样式 正文（首行缩进两字） + 宋体"/>
    <w:basedOn w:val="6"/>
    <w:qFormat/>
    <w:uiPriority w:val="0"/>
    <w:pPr>
      <w:spacing w:line="460" w:lineRule="exact"/>
      <w:ind w:firstLine="200" w:firstLineChars="200"/>
    </w:pPr>
    <w:rPr>
      <w:rFonts w:ascii="宋体" w:hAnsi="宋体"/>
      <w:spacing w:val="6"/>
      <w:kern w:val="24"/>
      <w:sz w:val="24"/>
      <w:szCs w:val="24"/>
    </w:rPr>
  </w:style>
  <w:style w:type="paragraph" w:customStyle="1" w:styleId="247">
    <w:name w:val=" Char Char Char1 Char Char Char Char"/>
    <w:basedOn w:val="1"/>
    <w:qFormat/>
    <w:uiPriority w:val="0"/>
    <w:rPr>
      <w:rFonts w:ascii="仿宋_GB2312" w:eastAsia="仿宋_GB2312"/>
      <w:b/>
      <w:sz w:val="32"/>
      <w:szCs w:val="32"/>
    </w:rPr>
  </w:style>
  <w:style w:type="paragraph" w:customStyle="1" w:styleId="248">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249">
    <w:name w:val="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样式 模板描述"/>
    <w:basedOn w:val="1"/>
    <w:next w:val="189"/>
    <w:qFormat/>
    <w:uiPriority w:val="0"/>
    <w:pPr>
      <w:spacing w:after="120" w:afterLines="50"/>
      <w:jc w:val="left"/>
    </w:pPr>
    <w:rPr>
      <w:rFonts w:ascii="宋体" w:cs="宋体"/>
      <w:i/>
      <w:iCs/>
      <w:snapToGrid w:val="0"/>
      <w:color w:val="0000FF"/>
      <w:kern w:val="0"/>
      <w:szCs w:val="21"/>
    </w:rPr>
  </w:style>
  <w:style w:type="paragraph" w:customStyle="1" w:styleId="251">
    <w:name w:val=" Char"/>
    <w:basedOn w:val="1"/>
    <w:qFormat/>
    <w:uiPriority w:val="0"/>
  </w:style>
  <w:style w:type="paragraph" w:customStyle="1" w:styleId="252">
    <w:name w:val="样式 样式 样式 标题 3Chapter X.X.X. + 段后: 0.5 行 + 段后: 0.5 行 + 段后: 0.5 行"/>
    <w:basedOn w:val="197"/>
    <w:qFormat/>
    <w:uiPriority w:val="0"/>
    <w:pPr>
      <w:spacing w:after="120"/>
    </w:pPr>
  </w:style>
  <w:style w:type="paragraph" w:customStyle="1" w:styleId="253">
    <w:name w:val="样式 左侧:  1 厘米 段后: 0.5 行"/>
    <w:basedOn w:val="1"/>
    <w:qFormat/>
    <w:uiPriority w:val="0"/>
    <w:pPr>
      <w:spacing w:after="50" w:afterLines="50"/>
      <w:ind w:firstLine="425"/>
      <w:jc w:val="left"/>
    </w:pPr>
    <w:rPr>
      <w:rFonts w:ascii="宋体" w:cs="宋体"/>
      <w:snapToGrid w:val="0"/>
      <w:kern w:val="0"/>
      <w:szCs w:val="20"/>
    </w:rPr>
  </w:style>
  <w:style w:type="paragraph" w:customStyle="1" w:styleId="25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55">
    <w:name w:val="样式 标题 1 + 五号"/>
    <w:basedOn w:val="3"/>
    <w:qFormat/>
    <w:uiPriority w:val="0"/>
    <w:pPr>
      <w:spacing w:before="0" w:after="0" w:line="240" w:lineRule="auto"/>
      <w:jc w:val="center"/>
    </w:pPr>
    <w:rPr>
      <w:sz w:val="32"/>
      <w:szCs w:val="32"/>
    </w:rPr>
  </w:style>
  <w:style w:type="paragraph" w:customStyle="1" w:styleId="256">
    <w:name w:val="列表内容"/>
    <w:basedOn w:val="1"/>
    <w:next w:val="1"/>
    <w:qFormat/>
    <w:uiPriority w:val="0"/>
    <w:pPr>
      <w:widowControl/>
      <w:numPr>
        <w:ilvl w:val="0"/>
        <w:numId w:val="5"/>
      </w:numPr>
      <w:jc w:val="left"/>
    </w:pPr>
    <w:rPr>
      <w:kern w:val="0"/>
      <w:sz w:val="18"/>
    </w:rPr>
  </w:style>
  <w:style w:type="paragraph" w:customStyle="1" w:styleId="257">
    <w:name w:val="列出段落1"/>
    <w:basedOn w:val="1"/>
    <w:qFormat/>
    <w:uiPriority w:val="34"/>
    <w:pPr>
      <w:spacing w:line="360" w:lineRule="auto"/>
      <w:ind w:firstLine="420" w:firstLineChars="200"/>
      <w:jc w:val="left"/>
    </w:pPr>
    <w:rPr>
      <w:rFonts w:ascii="Calibri" w:hAnsi="Calibri"/>
      <w:sz w:val="24"/>
      <w:szCs w:val="22"/>
    </w:rPr>
  </w:style>
  <w:style w:type="paragraph" w:customStyle="1" w:styleId="258">
    <w:name w:val="S4-I-U-L15-No-dot"/>
    <w:basedOn w:val="1"/>
    <w:qFormat/>
    <w:uiPriority w:val="0"/>
    <w:pPr>
      <w:tabs>
        <w:tab w:val="left" w:pos="1112"/>
      </w:tabs>
      <w:spacing w:after="120" w:line="360" w:lineRule="auto"/>
      <w:ind w:left="1112" w:hanging="420"/>
    </w:pPr>
    <w:rPr>
      <w:i/>
      <w:sz w:val="24"/>
      <w:u w:val="single"/>
    </w:rPr>
  </w:style>
  <w:style w:type="paragraph" w:customStyle="1" w:styleId="259">
    <w:name w:val="Char"/>
    <w:basedOn w:val="1"/>
    <w:qFormat/>
    <w:uiPriority w:val="0"/>
    <w:rPr>
      <w:szCs w:val="20"/>
    </w:rPr>
  </w:style>
  <w:style w:type="paragraph" w:customStyle="1" w:styleId="260">
    <w:name w:val="表头1"/>
    <w:basedOn w:val="23"/>
    <w:qFormat/>
    <w:uiPriority w:val="0"/>
    <w:pPr>
      <w:adjustRightInd w:val="0"/>
      <w:spacing w:after="0"/>
      <w:jc w:val="center"/>
      <w:textAlignment w:val="baseline"/>
    </w:pPr>
    <w:rPr>
      <w:kern w:val="0"/>
      <w:sz w:val="24"/>
      <w:szCs w:val="20"/>
    </w:rPr>
  </w:style>
  <w:style w:type="paragraph" w:customStyle="1" w:styleId="261">
    <w:name w:val="文本框内文字"/>
    <w:basedOn w:val="1"/>
    <w:qFormat/>
    <w:uiPriority w:val="0"/>
    <w:pPr>
      <w:spacing w:line="0" w:lineRule="atLeast"/>
    </w:pPr>
    <w:rPr>
      <w:rFonts w:eastAsia="仿宋_GB2312"/>
      <w:sz w:val="22"/>
    </w:rPr>
  </w:style>
  <w:style w:type="paragraph" w:customStyle="1" w:styleId="2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63">
    <w:name w:val=" Char1"/>
    <w:basedOn w:val="1"/>
    <w:qFormat/>
    <w:uiPriority w:val="0"/>
    <w:pPr>
      <w:tabs>
        <w:tab w:val="left" w:pos="432"/>
      </w:tabs>
      <w:spacing w:before="50" w:beforeLines="50" w:after="50" w:afterLines="50"/>
      <w:ind w:left="432" w:hanging="432"/>
    </w:pPr>
    <w:rPr>
      <w:sz w:val="24"/>
    </w:rPr>
  </w:style>
  <w:style w:type="paragraph" w:customStyle="1" w:styleId="264">
    <w:name w:val="Char1 Char Char Char"/>
    <w:basedOn w:val="1"/>
    <w:qFormat/>
    <w:uiPriority w:val="0"/>
    <w:rPr>
      <w:rFonts w:ascii="Tahoma" w:hAnsi="Tahoma" w:cs="Tahoma"/>
      <w:sz w:val="24"/>
    </w:rPr>
  </w:style>
  <w:style w:type="paragraph" w:customStyle="1" w:styleId="265">
    <w:name w:val="Table - Text"/>
    <w:basedOn w:val="1"/>
    <w:qFormat/>
    <w:uiPriority w:val="0"/>
    <w:pPr>
      <w:widowControl/>
      <w:spacing w:before="60" w:after="60" w:afterLines="50"/>
      <w:jc w:val="left"/>
    </w:pPr>
    <w:rPr>
      <w:kern w:val="0"/>
      <w:szCs w:val="20"/>
      <w:lang w:eastAsia="en-US"/>
    </w:rPr>
  </w:style>
  <w:style w:type="paragraph" w:customStyle="1" w:styleId="266">
    <w:name w:val="样式 标题 3Chapter X.X.X. + 段后: 0.5 行1"/>
    <w:basedOn w:val="5"/>
    <w:next w:val="1"/>
    <w:qFormat/>
    <w:uiPriority w:val="0"/>
    <w:pPr>
      <w:keepLines w:val="0"/>
      <w:autoSpaceDE/>
      <w:autoSpaceDN/>
      <w:adjustRightInd/>
      <w:spacing w:before="120" w:afterLines="50"/>
    </w:pPr>
    <w:rPr>
      <w:rFonts w:cs="宋体"/>
      <w:bCs/>
      <w:snapToGrid w:val="0"/>
      <w:u w:val="none"/>
    </w:rPr>
  </w:style>
  <w:style w:type="paragraph" w:customStyle="1" w:styleId="267">
    <w:name w:val="Paragraph3"/>
    <w:basedOn w:val="1"/>
    <w:qFormat/>
    <w:uiPriority w:val="0"/>
    <w:pPr>
      <w:spacing w:before="80" w:after="50" w:afterLines="50"/>
      <w:ind w:left="1530"/>
    </w:pPr>
    <w:rPr>
      <w:rFonts w:ascii="宋体"/>
      <w:snapToGrid w:val="0"/>
      <w:kern w:val="0"/>
      <w:szCs w:val="20"/>
    </w:rPr>
  </w:style>
  <w:style w:type="paragraph" w:customStyle="1" w:styleId="268">
    <w:name w:val="S4-B-L15"/>
    <w:basedOn w:val="1"/>
    <w:qFormat/>
    <w:uiPriority w:val="0"/>
    <w:pPr>
      <w:spacing w:line="360" w:lineRule="auto"/>
    </w:pPr>
    <w:rPr>
      <w:b/>
      <w:bCs/>
      <w:sz w:val="24"/>
    </w:rPr>
  </w:style>
  <w:style w:type="paragraph" w:customStyle="1" w:styleId="269">
    <w:name w:val="样式 正文（首行缩进两字） + 宋体 首行缩进:  0 字符"/>
    <w:basedOn w:val="6"/>
    <w:qFormat/>
    <w:uiPriority w:val="0"/>
    <w:pPr>
      <w:spacing w:line="460" w:lineRule="exact"/>
      <w:ind w:firstLine="0"/>
    </w:pPr>
    <w:rPr>
      <w:rFonts w:ascii="宋体" w:hAnsi="宋体" w:cs="宋体"/>
      <w:spacing w:val="6"/>
      <w:kern w:val="24"/>
      <w:sz w:val="24"/>
      <w:szCs w:val="24"/>
    </w:rPr>
  </w:style>
  <w:style w:type="paragraph" w:customStyle="1" w:styleId="2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1">
    <w:name w:val="样式1"/>
    <w:basedOn w:val="45"/>
    <w:qFormat/>
    <w:uiPriority w:val="0"/>
    <w:pPr>
      <w:spacing w:line="480" w:lineRule="auto"/>
      <w:ind w:left="600"/>
    </w:pPr>
    <w:rPr>
      <w:rFonts w:ascii="宋体" w:hAnsi="宋体"/>
      <w:b/>
      <w:sz w:val="36"/>
      <w:szCs w:val="36"/>
    </w:rPr>
  </w:style>
  <w:style w:type="paragraph" w:customStyle="1" w:styleId="272">
    <w:name w:val="样式 标题 2Chapter X.X. Statementh22Header 2l2Level 2 Headhea...1"/>
    <w:basedOn w:val="5"/>
    <w:qFormat/>
    <w:uiPriority w:val="0"/>
    <w:pPr>
      <w:keepLines w:val="0"/>
      <w:autoSpaceDE/>
      <w:autoSpaceDN/>
      <w:adjustRightInd/>
      <w:spacing w:before="120" w:afterLines="50"/>
    </w:pPr>
    <w:rPr>
      <w:rFonts w:cs="宋体"/>
      <w:bCs/>
      <w:snapToGrid w:val="0"/>
      <w:u w:val="none"/>
    </w:rPr>
  </w:style>
  <w:style w:type="paragraph" w:customStyle="1" w:styleId="273">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274">
    <w:name w:val="表格"/>
    <w:basedOn w:val="1"/>
    <w:qFormat/>
    <w:uiPriority w:val="0"/>
    <w:pPr>
      <w:widowControl/>
      <w:jc w:val="center"/>
    </w:pPr>
    <w:rPr>
      <w:rFonts w:ascii="宋体" w:cs="宋体"/>
      <w:bCs/>
      <w:kern w:val="0"/>
    </w:rPr>
  </w:style>
  <w:style w:type="paragraph" w:customStyle="1" w:styleId="275">
    <w:name w:val="_Style 1"/>
    <w:basedOn w:val="1"/>
    <w:qFormat/>
    <w:uiPriority w:val="0"/>
    <w:pPr>
      <w:ind w:firstLine="420" w:firstLineChars="200"/>
    </w:pPr>
    <w:rPr>
      <w:rFonts w:ascii="Calibri" w:hAnsi="Calibri"/>
      <w:szCs w:val="22"/>
    </w:rPr>
  </w:style>
  <w:style w:type="paragraph" w:customStyle="1" w:styleId="276">
    <w:name w:val="样式 标题 4 + 非加粗"/>
    <w:basedOn w:val="8"/>
    <w:qFormat/>
    <w:uiPriority w:val="0"/>
    <w:pPr>
      <w:spacing w:before="120" w:after="120" w:line="500" w:lineRule="exact"/>
    </w:pPr>
    <w:rPr>
      <w:rFonts w:eastAsia="宋体"/>
      <w:bCs w:val="0"/>
      <w:spacing w:val="4"/>
      <w:sz w:val="24"/>
      <w:szCs w:val="24"/>
    </w:rPr>
  </w:style>
  <w:style w:type="paragraph" w:customStyle="1" w:styleId="277">
    <w:name w:val="附录三级条标题"/>
    <w:basedOn w:val="222"/>
    <w:next w:val="148"/>
    <w:qFormat/>
    <w:uiPriority w:val="0"/>
    <w:pPr>
      <w:numPr>
        <w:ilvl w:val="4"/>
        <w:numId w:val="2"/>
      </w:numPr>
      <w:outlineLvl w:val="4"/>
    </w:pPr>
  </w:style>
  <w:style w:type="paragraph" w:customStyle="1" w:styleId="278">
    <w:name w:val="样式 样式 正文文本缩进 + 仿宋_GB2312 小四 首行缩进:  0 厘米 行距: 1.5 倍行距 + (中文) 仿宋_GB... Char Char"/>
    <w:basedOn w:val="221"/>
    <w:qFormat/>
    <w:uiPriority w:val="0"/>
    <w:pPr>
      <w:ind w:firstLine="480" w:firstLineChars="200"/>
    </w:pPr>
  </w:style>
  <w:style w:type="paragraph" w:customStyle="1" w:styleId="279">
    <w:name w:val="def正文"/>
    <w:basedOn w:val="23"/>
    <w:qFormat/>
    <w:uiPriority w:val="0"/>
    <w:pPr>
      <w:widowControl/>
      <w:spacing w:after="0" w:line="360" w:lineRule="auto"/>
      <w:ind w:firstLine="510"/>
      <w:jc w:val="left"/>
    </w:pPr>
    <w:rPr>
      <w:kern w:val="0"/>
      <w:sz w:val="24"/>
    </w:rPr>
  </w:style>
  <w:style w:type="paragraph" w:customStyle="1" w:styleId="280">
    <w:name w:val="表格标题"/>
    <w:basedOn w:val="281"/>
    <w:qFormat/>
    <w:uiPriority w:val="0"/>
    <w:pPr>
      <w:jc w:val="center"/>
    </w:pPr>
    <w:rPr>
      <w:b/>
      <w:bCs/>
      <w:i/>
      <w:iCs/>
    </w:rPr>
  </w:style>
  <w:style w:type="paragraph" w:customStyle="1" w:styleId="281">
    <w:name w:val="表格内容"/>
    <w:basedOn w:val="23"/>
    <w:qFormat/>
    <w:uiPriority w:val="0"/>
    <w:pPr>
      <w:suppressLineNumbers/>
      <w:suppressAutoHyphens/>
    </w:pPr>
    <w:rPr>
      <w:kern w:val="1"/>
      <w:sz w:val="21"/>
      <w:lang w:eastAsia="ar-SA"/>
    </w:rPr>
  </w:style>
  <w:style w:type="paragraph" w:customStyle="1" w:styleId="282">
    <w:name w:val="P1"/>
    <w:basedOn w:val="1"/>
    <w:qFormat/>
    <w:uiPriority w:val="0"/>
    <w:pPr>
      <w:widowControl/>
      <w:spacing w:before="240" w:line="240" w:lineRule="atLeast"/>
      <w:jc w:val="left"/>
    </w:pPr>
    <w:rPr>
      <w:b/>
      <w:kern w:val="0"/>
      <w:szCs w:val="21"/>
      <w:lang w:val="en-AU" w:eastAsia="en-US"/>
    </w:rPr>
  </w:style>
  <w:style w:type="paragraph" w:customStyle="1" w:styleId="283">
    <w:name w:val="IBM 正文"/>
    <w:basedOn w:val="1"/>
    <w:qFormat/>
    <w:uiPriority w:val="0"/>
    <w:pPr>
      <w:spacing w:line="360" w:lineRule="atLeast"/>
    </w:pPr>
    <w:rPr>
      <w:sz w:val="24"/>
      <w:szCs w:val="20"/>
    </w:rPr>
  </w:style>
  <w:style w:type="paragraph" w:customStyle="1" w:styleId="284">
    <w:name w:val="Bullet2"/>
    <w:basedOn w:val="1"/>
    <w:qFormat/>
    <w:uiPriority w:val="0"/>
    <w:pPr>
      <w:numPr>
        <w:ilvl w:val="0"/>
        <w:numId w:val="0"/>
      </w:numPr>
      <w:spacing w:after="50" w:afterLines="50"/>
      <w:ind w:left="1440" w:hanging="360"/>
      <w:jc w:val="left"/>
    </w:pPr>
    <w:rPr>
      <w:rFonts w:ascii="宋体"/>
      <w:snapToGrid w:val="0"/>
      <w:color w:val="000080"/>
      <w:kern w:val="0"/>
      <w:szCs w:val="20"/>
    </w:rPr>
  </w:style>
  <w:style w:type="paragraph" w:customStyle="1" w:styleId="285">
    <w:name w:val="标准标题1"/>
    <w:basedOn w:val="3"/>
    <w:qFormat/>
    <w:uiPriority w:val="0"/>
    <w:pPr>
      <w:pageBreakBefore/>
      <w:tabs>
        <w:tab w:val="left" w:pos="1080"/>
      </w:tabs>
      <w:ind w:left="425" w:hanging="425"/>
    </w:pPr>
    <w:rPr>
      <w:rFonts w:eastAsia="仿宋_GB2312"/>
      <w:sz w:val="32"/>
    </w:rPr>
  </w:style>
  <w:style w:type="paragraph" w:customStyle="1" w:styleId="286">
    <w:name w:val="正文段"/>
    <w:basedOn w:val="1"/>
    <w:qFormat/>
    <w:uiPriority w:val="0"/>
    <w:pPr>
      <w:widowControl/>
      <w:snapToGrid w:val="0"/>
      <w:spacing w:after="50" w:afterLines="50"/>
      <w:ind w:firstLine="200" w:firstLineChars="200"/>
    </w:pPr>
    <w:rPr>
      <w:kern w:val="0"/>
      <w:sz w:val="24"/>
      <w:szCs w:val="20"/>
    </w:rPr>
  </w:style>
  <w:style w:type="paragraph" w:customStyle="1" w:styleId="287">
    <w:name w:val="样式 标题 4Chapter X.X.X. + 段后: 0.5 行1 + 段后: 0.5 行"/>
    <w:basedOn w:val="240"/>
    <w:qFormat/>
    <w:uiPriority w:val="0"/>
    <w:rPr>
      <w:szCs w:val="21"/>
    </w:rPr>
  </w:style>
  <w:style w:type="paragraph" w:customStyle="1" w:styleId="28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cs="宋体"/>
      <w:b/>
      <w:bCs/>
      <w:sz w:val="24"/>
    </w:rPr>
  </w:style>
  <w:style w:type="paragraph" w:customStyle="1" w:styleId="289">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291">
    <w:name w:val=" Char1 Char Char Char Char Char Char"/>
    <w:basedOn w:val="1"/>
    <w:qFormat/>
    <w:uiPriority w:val="0"/>
    <w:rPr>
      <w:rFonts w:ascii="Tahoma" w:hAnsi="Tahoma"/>
      <w:sz w:val="24"/>
      <w:szCs w:val="20"/>
    </w:rPr>
  </w:style>
  <w:style w:type="paragraph" w:customStyle="1" w:styleId="292">
    <w:name w:val="Blockquote"/>
    <w:basedOn w:val="1"/>
    <w:qFormat/>
    <w:uiPriority w:val="0"/>
    <w:pPr>
      <w:widowControl/>
      <w:spacing w:before="100" w:after="100" w:afterLines="50"/>
      <w:ind w:left="360" w:right="360"/>
      <w:jc w:val="left"/>
    </w:pPr>
    <w:rPr>
      <w:rFonts w:ascii="宋体"/>
      <w:snapToGrid w:val="0"/>
      <w:kern w:val="0"/>
      <w:sz w:val="24"/>
      <w:szCs w:val="20"/>
      <w:lang w:val="en-CA"/>
    </w:rPr>
  </w:style>
  <w:style w:type="paragraph" w:customStyle="1" w:styleId="293">
    <w:name w:val="Style-正文"/>
    <w:basedOn w:val="1"/>
    <w:qFormat/>
    <w:uiPriority w:val="0"/>
    <w:pPr>
      <w:spacing w:line="360" w:lineRule="auto"/>
      <w:ind w:firstLine="420"/>
    </w:pPr>
    <w:rPr>
      <w:rFonts w:ascii="宋体" w:hAnsi="宋体"/>
      <w:sz w:val="24"/>
    </w:rPr>
  </w:style>
  <w:style w:type="paragraph" w:customStyle="1" w:styleId="294">
    <w:name w:val="listparagraph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5">
    <w:name w:val="a2"/>
    <w:basedOn w:val="1"/>
    <w:qFormat/>
    <w:uiPriority w:val="0"/>
    <w:pPr>
      <w:widowControl/>
      <w:spacing w:after="150"/>
      <w:jc w:val="left"/>
    </w:pPr>
    <w:rPr>
      <w:rFonts w:ascii="宋体" w:hAnsi="宋体" w:cs="宋体"/>
      <w:kern w:val="0"/>
      <w:sz w:val="24"/>
    </w:rPr>
  </w:style>
  <w:style w:type="paragraph" w:customStyle="1" w:styleId="296">
    <w:name w:val="样式2"/>
    <w:basedOn w:val="4"/>
    <w:qFormat/>
    <w:uiPriority w:val="0"/>
    <w:pPr>
      <w:tabs>
        <w:tab w:val="left" w:pos="600"/>
      </w:tabs>
      <w:ind w:left="600" w:hanging="600"/>
    </w:pPr>
    <w:rPr>
      <w:rFonts w:eastAsia="宋体"/>
    </w:rPr>
  </w:style>
  <w:style w:type="paragraph" w:customStyle="1" w:styleId="297">
    <w:name w:val="Paragraph2"/>
    <w:basedOn w:val="1"/>
    <w:qFormat/>
    <w:uiPriority w:val="0"/>
    <w:pPr>
      <w:spacing w:before="80" w:after="50" w:afterLines="50"/>
      <w:ind w:left="720"/>
    </w:pPr>
    <w:rPr>
      <w:rFonts w:ascii="宋体"/>
      <w:snapToGrid w:val="0"/>
      <w:color w:val="000000"/>
      <w:kern w:val="0"/>
      <w:szCs w:val="20"/>
      <w:lang w:val="en-AU"/>
    </w:rPr>
  </w:style>
  <w:style w:type="paragraph" w:customStyle="1" w:styleId="29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99">
    <w:name w:val="Char Char Char Char"/>
    <w:basedOn w:val="1"/>
    <w:qFormat/>
    <w:uiPriority w:val="0"/>
  </w:style>
  <w:style w:type="paragraph" w:customStyle="1" w:styleId="300">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301">
    <w:name w:val="附录四级条标题"/>
    <w:basedOn w:val="277"/>
    <w:next w:val="148"/>
    <w:qFormat/>
    <w:uiPriority w:val="0"/>
    <w:pPr>
      <w:numPr>
        <w:ilvl w:val="5"/>
        <w:numId w:val="2"/>
      </w:numPr>
      <w:outlineLvl w:val="5"/>
    </w:pPr>
  </w:style>
  <w:style w:type="paragraph" w:customStyle="1" w:styleId="302">
    <w:name w:val="样式 首行缩进:  0 字符"/>
    <w:basedOn w:val="1"/>
    <w:qFormat/>
    <w:uiPriority w:val="0"/>
    <w:pPr>
      <w:spacing w:line="360" w:lineRule="auto"/>
      <w:ind w:firstLine="200" w:firstLineChars="200"/>
    </w:pPr>
    <w:rPr>
      <w:rFonts w:cs="宋体"/>
      <w:sz w:val="24"/>
      <w:szCs w:val="20"/>
    </w:rPr>
  </w:style>
  <w:style w:type="paragraph" w:customStyle="1" w:styleId="303">
    <w:name w:val="内容标题2"/>
    <w:basedOn w:val="1"/>
    <w:qFormat/>
    <w:uiPriority w:val="0"/>
    <w:pPr>
      <w:spacing w:line="240" w:lineRule="atLeast"/>
      <w:ind w:firstLine="200" w:firstLineChars="200"/>
      <w:jc w:val="left"/>
      <w:outlineLvl w:val="1"/>
    </w:pPr>
    <w:rPr>
      <w:rFonts w:ascii="Arial" w:hAnsi="Arial" w:cs="宋体"/>
      <w:kern w:val="0"/>
      <w:sz w:val="24"/>
      <w:szCs w:val="20"/>
    </w:rPr>
  </w:style>
  <w:style w:type="paragraph" w:customStyle="1" w:styleId="304">
    <w:name w:val=" Char Char Char Char Char Char Char Char Char"/>
    <w:basedOn w:val="1"/>
    <w:qFormat/>
    <w:uiPriority w:val="0"/>
    <w:rPr>
      <w:rFonts w:ascii="Tahoma" w:hAnsi="Tahoma" w:eastAsia="仿宋_GB2312"/>
      <w:sz w:val="24"/>
      <w:szCs w:val="20"/>
    </w:rPr>
  </w:style>
  <w:style w:type="paragraph" w:customStyle="1" w:styleId="305">
    <w:name w:val="P3"/>
    <w:basedOn w:val="1"/>
    <w:qFormat/>
    <w:uiPriority w:val="0"/>
    <w:pPr>
      <w:widowControl/>
      <w:spacing w:before="240" w:line="240" w:lineRule="atLeast"/>
      <w:ind w:left="1152"/>
      <w:jc w:val="left"/>
    </w:pPr>
    <w:rPr>
      <w:b/>
      <w:kern w:val="0"/>
      <w:szCs w:val="21"/>
      <w:lang w:val="en-AU" w:eastAsia="en-US"/>
    </w:rPr>
  </w:style>
  <w:style w:type="paragraph" w:customStyle="1" w:styleId="306">
    <w:name w:val="S4-L15"/>
    <w:basedOn w:val="1"/>
    <w:qFormat/>
    <w:uiPriority w:val="0"/>
    <w:pPr>
      <w:spacing w:after="120" w:line="360" w:lineRule="auto"/>
      <w:ind w:left="720" w:firstLine="392"/>
    </w:pPr>
    <w:rPr>
      <w:szCs w:val="21"/>
      <w:lang w:val="fr-FR"/>
    </w:rPr>
  </w:style>
  <w:style w:type="paragraph" w:customStyle="1" w:styleId="307">
    <w:name w:val="样式6"/>
    <w:basedOn w:val="1"/>
    <w:qFormat/>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308">
    <w:name w:val="InfoBlue"/>
    <w:basedOn w:val="1"/>
    <w:next w:val="23"/>
    <w:qFormat/>
    <w:uiPriority w:val="0"/>
    <w:pPr>
      <w:spacing w:after="120" w:afterLines="50"/>
      <w:ind w:left="720"/>
      <w:jc w:val="left"/>
    </w:pPr>
    <w:rPr>
      <w:rFonts w:ascii="宋体"/>
      <w:i/>
      <w:snapToGrid w:val="0"/>
      <w:color w:val="0000FF"/>
      <w:kern w:val="0"/>
      <w:szCs w:val="20"/>
    </w:rPr>
  </w:style>
  <w:style w:type="paragraph" w:customStyle="1" w:styleId="309">
    <w:name w:val="Char Char Char"/>
    <w:basedOn w:val="1"/>
    <w:qFormat/>
    <w:uiPriority w:val="0"/>
    <w:rPr>
      <w:rFonts w:ascii="Tahoma" w:hAnsi="Tahoma"/>
      <w:sz w:val="24"/>
      <w:szCs w:val="20"/>
    </w:rPr>
  </w:style>
  <w:style w:type="paragraph" w:customStyle="1" w:styleId="310">
    <w:name w:val="样式 标题 2 + 五号"/>
    <w:basedOn w:val="4"/>
    <w:qFormat/>
    <w:uiPriority w:val="0"/>
    <w:pPr>
      <w:spacing w:before="0" w:after="0" w:line="240" w:lineRule="auto"/>
    </w:pPr>
    <w:rPr>
      <w:rFonts w:ascii="宋体" w:hAnsi="宋体" w:eastAsia="宋体"/>
      <w:sz w:val="21"/>
    </w:rPr>
  </w:style>
  <w:style w:type="paragraph" w:customStyle="1" w:styleId="311">
    <w:name w:val="Table - Col. Head"/>
    <w:basedOn w:val="1"/>
    <w:qFormat/>
    <w:uiPriority w:val="0"/>
    <w:pPr>
      <w:keepNext/>
      <w:widowControl/>
      <w:spacing w:before="60" w:after="60" w:afterLines="50"/>
      <w:jc w:val="left"/>
    </w:pPr>
    <w:rPr>
      <w:rFonts w:ascii="Arial" w:hAnsi="Arial"/>
      <w:b/>
      <w:kern w:val="0"/>
      <w:sz w:val="18"/>
      <w:szCs w:val="20"/>
      <w:lang w:eastAsia="en-US"/>
    </w:rPr>
  </w:style>
  <w:style w:type="paragraph" w:customStyle="1" w:styleId="312">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313">
    <w:name w:val="正文（缩进）"/>
    <w:basedOn w:val="1"/>
    <w:qFormat/>
    <w:uiPriority w:val="0"/>
    <w:pPr>
      <w:spacing w:beforeLines="50" w:afterLines="50" w:line="360" w:lineRule="auto"/>
      <w:ind w:firstLine="480" w:firstLineChars="200"/>
    </w:pPr>
    <w:rPr>
      <w:kern w:val="0"/>
      <w:sz w:val="24"/>
    </w:rPr>
  </w:style>
  <w:style w:type="paragraph" w:customStyle="1" w:styleId="314">
    <w:name w:val="纯文本1"/>
    <w:basedOn w:val="1"/>
    <w:qFormat/>
    <w:uiPriority w:val="0"/>
    <w:pPr>
      <w:adjustRightInd w:val="0"/>
      <w:jc w:val="left"/>
    </w:pPr>
    <w:rPr>
      <w:rFonts w:ascii="宋体" w:hAnsi="Courier New"/>
      <w:szCs w:val="20"/>
    </w:rPr>
  </w:style>
  <w:style w:type="paragraph" w:customStyle="1" w:styleId="31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16">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317">
    <w:name w:val="_Style 2"/>
    <w:basedOn w:val="1"/>
    <w:qFormat/>
    <w:uiPriority w:val="0"/>
    <w:pPr>
      <w:ind w:firstLine="420" w:firstLineChars="200"/>
    </w:pPr>
    <w:rPr>
      <w:rFonts w:ascii="Calibri" w:hAnsi="Calibri"/>
      <w:szCs w:val="20"/>
    </w:rPr>
  </w:style>
  <w:style w:type="paragraph" w:customStyle="1" w:styleId="31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9">
    <w:name w:val="Paragraph4"/>
    <w:basedOn w:val="1"/>
    <w:qFormat/>
    <w:uiPriority w:val="0"/>
    <w:pPr>
      <w:spacing w:before="80" w:after="50" w:afterLines="50"/>
      <w:ind w:left="2250"/>
    </w:pPr>
    <w:rPr>
      <w:rFonts w:ascii="宋体"/>
      <w:snapToGrid w:val="0"/>
      <w:kern w:val="0"/>
      <w:szCs w:val="20"/>
    </w:rPr>
  </w:style>
  <w:style w:type="paragraph" w:customStyle="1" w:styleId="320">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32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322">
    <w:name w:val="表内1"/>
    <w:basedOn w:val="23"/>
    <w:qFormat/>
    <w:uiPriority w:val="0"/>
    <w:pPr>
      <w:adjustRightInd w:val="0"/>
      <w:spacing w:after="0"/>
      <w:jc w:val="left"/>
      <w:textAlignment w:val="baseline"/>
    </w:pPr>
    <w:rPr>
      <w:kern w:val="0"/>
      <w:sz w:val="21"/>
      <w:szCs w:val="20"/>
    </w:rPr>
  </w:style>
  <w:style w:type="paragraph" w:customStyle="1" w:styleId="323">
    <w:name w:val="附录五级条标题"/>
    <w:basedOn w:val="301"/>
    <w:next w:val="148"/>
    <w:qFormat/>
    <w:uiPriority w:val="0"/>
    <w:pPr>
      <w:numPr>
        <w:ilvl w:val="6"/>
        <w:numId w:val="2"/>
      </w:numPr>
      <w:outlineLvl w:val="6"/>
    </w:pPr>
  </w:style>
  <w:style w:type="paragraph" w:customStyle="1" w:styleId="324">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325">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326">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327">
    <w:name w:val="Plain Text"/>
    <w:basedOn w:val="1"/>
    <w:qFormat/>
    <w:uiPriority w:val="0"/>
    <w:pPr>
      <w:adjustRightInd w:val="0"/>
    </w:pPr>
    <w:rPr>
      <w:rFonts w:hint="eastAsia" w:ascii="宋体" w:hAnsi="Courier New" w:eastAsia="楷体_GB2312"/>
      <w:sz w:val="28"/>
      <w:szCs w:val="20"/>
    </w:rPr>
  </w:style>
  <w:style w:type="paragraph" w:customStyle="1" w:styleId="328">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29">
    <w:name w:val="样式 正文（首行缩进两字） + 宋体 左侧:  0 厘米 悬挂缩进: 1.43 字符"/>
    <w:basedOn w:val="6"/>
    <w:qFormat/>
    <w:uiPriority w:val="0"/>
    <w:pPr>
      <w:spacing w:line="460" w:lineRule="exact"/>
      <w:ind w:left="359" w:hanging="359" w:hangingChars="143"/>
    </w:pPr>
    <w:rPr>
      <w:rFonts w:ascii="宋体" w:hAnsi="宋体" w:cs="宋体"/>
      <w:spacing w:val="6"/>
      <w:kern w:val="24"/>
      <w:sz w:val="24"/>
      <w:szCs w:val="24"/>
    </w:rPr>
  </w:style>
  <w:style w:type="paragraph" w:customStyle="1" w:styleId="33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1">
    <w:name w:val="S4-L15-No"/>
    <w:basedOn w:val="306"/>
    <w:qFormat/>
    <w:uiPriority w:val="0"/>
    <w:pPr>
      <w:tabs>
        <w:tab w:val="left" w:pos="720"/>
      </w:tabs>
      <w:ind w:hanging="720"/>
    </w:pPr>
  </w:style>
  <w:style w:type="paragraph" w:customStyle="1" w:styleId="332">
    <w:name w:val="样式 标题 2Chapter X.X. Statementh22Header 2l2Level 2 Headhea..."/>
    <w:basedOn w:val="4"/>
    <w:qFormat/>
    <w:uiPriority w:val="0"/>
    <w:pPr>
      <w:keepLines w:val="0"/>
      <w:spacing w:before="120" w:after="50" w:afterLines="50" w:line="240" w:lineRule="auto"/>
      <w:jc w:val="left"/>
    </w:pPr>
    <w:rPr>
      <w:rFonts w:ascii="宋体" w:hAnsi="Times New Roman" w:eastAsia="宋体" w:cs="宋体"/>
      <w:snapToGrid w:val="0"/>
      <w:kern w:val="0"/>
      <w:sz w:val="24"/>
      <w:szCs w:val="24"/>
    </w:rPr>
  </w:style>
  <w:style w:type="paragraph" w:customStyle="1" w:styleId="333">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34">
    <w:name w:val=" Char Char Char Char Char Char Char Char Char Char"/>
    <w:basedOn w:val="18"/>
    <w:qFormat/>
    <w:uiPriority w:val="0"/>
    <w:rPr>
      <w:rFonts w:ascii="Tahoma" w:hAnsi="Tahoma"/>
      <w:sz w:val="24"/>
    </w:rPr>
  </w:style>
  <w:style w:type="paragraph" w:customStyle="1" w:styleId="335">
    <w:name w:val="Char Char Char Char Char Char Char Char Char Char Char Char Char Char Char Char"/>
    <w:basedOn w:val="1"/>
    <w:qFormat/>
    <w:uiPriority w:val="0"/>
    <w:pPr>
      <w:tabs>
        <w:tab w:val="left" w:pos="360"/>
      </w:tabs>
    </w:pPr>
    <w:rPr>
      <w:szCs w:val="20"/>
    </w:rPr>
  </w:style>
  <w:style w:type="paragraph" w:customStyle="1" w:styleId="336">
    <w:name w:val="0"/>
    <w:basedOn w:val="1"/>
    <w:qFormat/>
    <w:uiPriority w:val="0"/>
    <w:pPr>
      <w:widowControl/>
      <w:snapToGrid w:val="0"/>
    </w:pPr>
    <w:rPr>
      <w:rFonts w:ascii="Calibri" w:hAnsi="Calibri"/>
      <w:kern w:val="0"/>
      <w:szCs w:val="20"/>
    </w:rPr>
  </w:style>
  <w:style w:type="paragraph" w:customStyle="1" w:styleId="337">
    <w:name w:val="Body"/>
    <w:basedOn w:val="1"/>
    <w:qFormat/>
    <w:uiPriority w:val="0"/>
    <w:pPr>
      <w:widowControl/>
      <w:spacing w:before="120" w:after="50" w:afterLines="50"/>
    </w:pPr>
    <w:rPr>
      <w:rFonts w:ascii="宋体"/>
      <w:snapToGrid w:val="0"/>
      <w:kern w:val="0"/>
      <w:szCs w:val="20"/>
    </w:rPr>
  </w:style>
  <w:style w:type="paragraph" w:customStyle="1" w:styleId="33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39">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340">
    <w:name w:val="附录一级条标题"/>
    <w:basedOn w:val="193"/>
    <w:next w:val="148"/>
    <w:qFormat/>
    <w:uiPriority w:val="0"/>
    <w:pPr>
      <w:numPr>
        <w:ilvl w:val="2"/>
        <w:numId w:val="2"/>
      </w:numPr>
      <w:autoSpaceDN w:val="0"/>
      <w:spacing w:beforeLines="50" w:afterLines="50"/>
      <w:outlineLvl w:val="2"/>
    </w:pPr>
  </w:style>
  <w:style w:type="paragraph" w:customStyle="1" w:styleId="341">
    <w:name w:val="标准标题3"/>
    <w:basedOn w:val="5"/>
    <w:qFormat/>
    <w:uiPriority w:val="0"/>
    <w:pPr>
      <w:tabs>
        <w:tab w:val="left" w:pos="1050"/>
      </w:tabs>
      <w:autoSpaceDE/>
      <w:autoSpaceDN/>
      <w:adjustRightInd/>
      <w:spacing w:before="260" w:after="260"/>
      <w:ind w:leftChars="-258"/>
      <w:jc w:val="both"/>
    </w:pPr>
    <w:rPr>
      <w:rFonts w:ascii="Times New Roman" w:eastAsia="仿宋_GB2312"/>
      <w:bCs/>
      <w:kern w:val="2"/>
      <w:sz w:val="28"/>
      <w:szCs w:val="32"/>
      <w:u w:val="none"/>
    </w:rPr>
  </w:style>
  <w:style w:type="paragraph" w:customStyle="1" w:styleId="3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8232</Words>
  <Characters>9246</Characters>
  <Lines>173</Lines>
  <Paragraphs>48</Paragraphs>
  <TotalTime>5</TotalTime>
  <ScaleCrop>false</ScaleCrop>
  <LinksUpToDate>false</LinksUpToDate>
  <CharactersWithSpaces>9652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2020-08-20T09:06:00Z</dcterms:created>
  <dc:creator>Windows 用户</dc:creator>
  <cp:lastModifiedBy>54398</cp:lastModifiedBy>
  <cp:lastPrinted>2025-07-11T13:38:00Z</cp:lastPrinted>
  <dcterms:modified xsi:type="dcterms:W3CDTF">2025-07-11T13:44:13Z</dcterms:modified>
  <dc:title>浙江省政府采购招标文件范本（试行）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E39C706BD780489BB812F1C33A757462_13</vt:lpwstr>
  </property>
  <property fmtid="{D5CDD505-2E9C-101B-9397-08002B2CF9AE}" pid="4" name="KSOTemplateDocerSaveRecord">
    <vt:lpwstr>eyJoZGlkIjoiZWIxMTkyMzBlYzc2MDY5MzVmYTNkMDg3NTUzNmY0ZTQifQ==</vt:lpwstr>
  </property>
</Properties>
</file>