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C710E">
      <w:pPr>
        <w:widowControl/>
        <w:jc w:val="center"/>
        <w:rPr>
          <w:rFonts w:ascii="宋体" w:hAnsi="宋体" w:eastAsia="宋体" w:cs="宋体"/>
          <w:sz w:val="44"/>
          <w:szCs w:val="44"/>
        </w:rPr>
      </w:pPr>
      <w:r>
        <w:rPr>
          <w:rFonts w:hint="eastAsia" w:ascii="宋体" w:hAnsi="宋体" w:eastAsia="宋体" w:cs="宋体"/>
          <w:sz w:val="44"/>
          <w:szCs w:val="44"/>
        </w:rPr>
        <w:t>附件：投标报名信息表</w:t>
      </w:r>
    </w:p>
    <w:tbl>
      <w:tblPr>
        <w:tblStyle w:val="3"/>
        <w:tblW w:w="52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127"/>
        <w:gridCol w:w="944"/>
        <w:gridCol w:w="1770"/>
        <w:gridCol w:w="2926"/>
      </w:tblGrid>
      <w:tr w14:paraId="76AF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000" w:type="pct"/>
            <w:gridSpan w:val="5"/>
            <w:tcBorders>
              <w:top w:val="single" w:color="auto" w:sz="12" w:space="0"/>
              <w:left w:val="single" w:color="auto" w:sz="12" w:space="0"/>
              <w:bottom w:val="single" w:color="auto" w:sz="4" w:space="0"/>
              <w:right w:val="single" w:color="auto" w:sz="12" w:space="0"/>
            </w:tcBorders>
            <w:noWrap w:val="0"/>
            <w:vAlign w:val="center"/>
          </w:tcPr>
          <w:p w14:paraId="10BCE36E">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eastAsia="zh-CN"/>
              </w:rPr>
              <w:t>浙江舟山群岛新区旅游与健康职业学院思政虚拟仿真教学资源采购项目</w:t>
            </w:r>
          </w:p>
          <w:p w14:paraId="5DD846A5">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（项目编号：</w:t>
            </w:r>
            <w:r>
              <w:rPr>
                <w:rFonts w:hint="eastAsia" w:ascii="宋体" w:hAnsi="宋体" w:eastAsia="宋体" w:cs="Times New Roman"/>
                <w:sz w:val="24"/>
                <w:szCs w:val="24"/>
                <w:u w:val="single"/>
                <w:lang w:eastAsia="zh-CN"/>
              </w:rPr>
              <w:t>HZJNZS-2025024</w:t>
            </w:r>
            <w:r>
              <w:rPr>
                <w:rFonts w:ascii="宋体" w:hAnsi="宋体" w:eastAsia="宋体" w:cs="Times New Roman"/>
                <w:sz w:val="24"/>
                <w:szCs w:val="24"/>
              </w:rPr>
              <w:t>）</w:t>
            </w:r>
          </w:p>
        </w:tc>
      </w:tr>
      <w:tr w14:paraId="365D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42" w:type="pct"/>
            <w:tcBorders>
              <w:left w:val="single" w:color="auto" w:sz="12" w:space="0"/>
            </w:tcBorders>
            <w:noWrap w:val="0"/>
            <w:vAlign w:val="center"/>
          </w:tcPr>
          <w:p w14:paraId="0428B35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投标人单位名称</w:t>
            </w:r>
          </w:p>
        </w:tc>
        <w:tc>
          <w:tcPr>
            <w:tcW w:w="3757" w:type="pct"/>
            <w:gridSpan w:val="4"/>
            <w:tcBorders>
              <w:right w:val="single" w:color="auto" w:sz="12" w:space="0"/>
            </w:tcBorders>
            <w:noWrap w:val="0"/>
            <w:vAlign w:val="center"/>
          </w:tcPr>
          <w:p w14:paraId="336DE3A7">
            <w:pPr>
              <w:spacing w:line="360" w:lineRule="auto"/>
              <w:jc w:val="center"/>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（加盖公章）</w:t>
            </w:r>
          </w:p>
        </w:tc>
      </w:tr>
      <w:tr w14:paraId="1641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234D1FB5">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纳税人识别号</w:t>
            </w:r>
          </w:p>
        </w:tc>
        <w:tc>
          <w:tcPr>
            <w:tcW w:w="3757" w:type="pct"/>
            <w:gridSpan w:val="4"/>
            <w:tcBorders>
              <w:right w:val="single" w:color="auto" w:sz="12" w:space="0"/>
            </w:tcBorders>
            <w:noWrap w:val="0"/>
            <w:vAlign w:val="center"/>
          </w:tcPr>
          <w:p w14:paraId="2BDE791C">
            <w:pPr>
              <w:spacing w:line="360" w:lineRule="auto"/>
              <w:jc w:val="center"/>
              <w:rPr>
                <w:rFonts w:ascii="宋体" w:hAnsi="宋体" w:eastAsia="宋体" w:cs="Times New Roman"/>
                <w:sz w:val="24"/>
                <w:szCs w:val="24"/>
              </w:rPr>
            </w:pPr>
          </w:p>
        </w:tc>
      </w:tr>
      <w:tr w14:paraId="1883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63B0ADF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注册地址</w:t>
            </w:r>
          </w:p>
        </w:tc>
        <w:tc>
          <w:tcPr>
            <w:tcW w:w="3757" w:type="pct"/>
            <w:gridSpan w:val="4"/>
            <w:tcBorders>
              <w:right w:val="single" w:color="auto" w:sz="12" w:space="0"/>
            </w:tcBorders>
            <w:noWrap w:val="0"/>
            <w:vAlign w:val="center"/>
          </w:tcPr>
          <w:p w14:paraId="436073A8">
            <w:pPr>
              <w:spacing w:line="360" w:lineRule="auto"/>
              <w:jc w:val="center"/>
              <w:rPr>
                <w:rFonts w:ascii="宋体" w:hAnsi="宋体" w:eastAsia="宋体" w:cs="Times New Roman"/>
                <w:sz w:val="24"/>
                <w:szCs w:val="24"/>
              </w:rPr>
            </w:pPr>
          </w:p>
        </w:tc>
      </w:tr>
      <w:tr w14:paraId="183F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4D535A8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电话</w:t>
            </w:r>
          </w:p>
        </w:tc>
        <w:tc>
          <w:tcPr>
            <w:tcW w:w="3757" w:type="pct"/>
            <w:gridSpan w:val="4"/>
            <w:tcBorders>
              <w:right w:val="single" w:color="auto" w:sz="12" w:space="0"/>
            </w:tcBorders>
            <w:noWrap w:val="0"/>
            <w:vAlign w:val="center"/>
          </w:tcPr>
          <w:p w14:paraId="33EE122E">
            <w:pPr>
              <w:spacing w:line="360" w:lineRule="auto"/>
              <w:jc w:val="center"/>
              <w:rPr>
                <w:rFonts w:ascii="宋体" w:hAnsi="宋体" w:eastAsia="宋体" w:cs="Times New Roman"/>
                <w:sz w:val="24"/>
                <w:szCs w:val="24"/>
              </w:rPr>
            </w:pPr>
          </w:p>
        </w:tc>
      </w:tr>
      <w:tr w14:paraId="1B18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0968797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开户行</w:t>
            </w:r>
          </w:p>
        </w:tc>
        <w:tc>
          <w:tcPr>
            <w:tcW w:w="3757" w:type="pct"/>
            <w:gridSpan w:val="4"/>
            <w:tcBorders>
              <w:right w:val="single" w:color="auto" w:sz="12" w:space="0"/>
            </w:tcBorders>
            <w:noWrap w:val="0"/>
            <w:vAlign w:val="center"/>
          </w:tcPr>
          <w:p w14:paraId="40C8ED1B">
            <w:pPr>
              <w:spacing w:line="360" w:lineRule="auto"/>
              <w:jc w:val="center"/>
              <w:rPr>
                <w:rFonts w:ascii="宋体" w:hAnsi="宋体" w:eastAsia="宋体" w:cs="Times New Roman"/>
                <w:sz w:val="24"/>
                <w:szCs w:val="24"/>
              </w:rPr>
            </w:pPr>
          </w:p>
        </w:tc>
      </w:tr>
      <w:tr w14:paraId="5604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76A13FD3">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账号</w:t>
            </w:r>
          </w:p>
        </w:tc>
        <w:tc>
          <w:tcPr>
            <w:tcW w:w="3757" w:type="pct"/>
            <w:gridSpan w:val="4"/>
            <w:tcBorders>
              <w:right w:val="single" w:color="auto" w:sz="12" w:space="0"/>
            </w:tcBorders>
            <w:noWrap w:val="0"/>
            <w:vAlign w:val="center"/>
          </w:tcPr>
          <w:p w14:paraId="4C7B3CAC">
            <w:pPr>
              <w:spacing w:line="360" w:lineRule="auto"/>
              <w:jc w:val="center"/>
              <w:rPr>
                <w:rFonts w:ascii="宋体" w:hAnsi="宋体" w:eastAsia="宋体" w:cs="Times New Roman"/>
                <w:sz w:val="24"/>
                <w:szCs w:val="24"/>
              </w:rPr>
            </w:pPr>
          </w:p>
        </w:tc>
      </w:tr>
      <w:tr w14:paraId="3E6C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6AAE5B5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快递信息</w:t>
            </w:r>
          </w:p>
        </w:tc>
        <w:tc>
          <w:tcPr>
            <w:tcW w:w="3757" w:type="pct"/>
            <w:gridSpan w:val="4"/>
            <w:tcBorders>
              <w:right w:val="single" w:color="auto" w:sz="12" w:space="0"/>
            </w:tcBorders>
            <w:noWrap w:val="0"/>
            <w:vAlign w:val="center"/>
          </w:tcPr>
          <w:p w14:paraId="2655915B">
            <w:pPr>
              <w:spacing w:line="360" w:lineRule="auto"/>
              <w:jc w:val="center"/>
              <w:rPr>
                <w:rFonts w:ascii="宋体" w:hAnsi="宋体" w:eastAsia="宋体" w:cs="Times New Roman"/>
                <w:sz w:val="24"/>
                <w:szCs w:val="24"/>
              </w:rPr>
            </w:pPr>
          </w:p>
        </w:tc>
      </w:tr>
      <w:tr w14:paraId="6F1E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2C13973B">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要求开具发票的形式</w:t>
            </w:r>
          </w:p>
        </w:tc>
        <w:tc>
          <w:tcPr>
            <w:tcW w:w="2133" w:type="pct"/>
            <w:gridSpan w:val="3"/>
            <w:tcBorders>
              <w:right w:val="single" w:color="auto" w:sz="4" w:space="0"/>
            </w:tcBorders>
            <w:noWrap w:val="0"/>
            <w:vAlign w:val="center"/>
          </w:tcPr>
          <w:p w14:paraId="79C9C41F">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□增值税普通发票</w:t>
            </w:r>
          </w:p>
        </w:tc>
        <w:tc>
          <w:tcPr>
            <w:tcW w:w="1624" w:type="pct"/>
            <w:tcBorders>
              <w:left w:val="single" w:color="auto" w:sz="4" w:space="0"/>
              <w:right w:val="single" w:color="auto" w:sz="12" w:space="0"/>
            </w:tcBorders>
            <w:noWrap w:val="0"/>
            <w:vAlign w:val="center"/>
          </w:tcPr>
          <w:p w14:paraId="25D6F11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□增值税专用发票</w:t>
            </w:r>
          </w:p>
        </w:tc>
      </w:tr>
      <w:tr w14:paraId="27EE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tcBorders>
              <w:left w:val="single" w:color="auto" w:sz="12" w:space="0"/>
            </w:tcBorders>
            <w:noWrap w:val="0"/>
            <w:vAlign w:val="center"/>
          </w:tcPr>
          <w:p w14:paraId="1BEE78AB">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发票领取方式</w:t>
            </w:r>
          </w:p>
        </w:tc>
        <w:tc>
          <w:tcPr>
            <w:tcW w:w="2133" w:type="pct"/>
            <w:gridSpan w:val="3"/>
            <w:tcBorders>
              <w:right w:val="single" w:color="auto" w:sz="4" w:space="0"/>
            </w:tcBorders>
            <w:noWrap w:val="0"/>
            <w:vAlign w:val="center"/>
          </w:tcPr>
          <w:p w14:paraId="5F4CC96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□短信 □邮件</w:t>
            </w:r>
          </w:p>
        </w:tc>
        <w:tc>
          <w:tcPr>
            <w:tcW w:w="1624" w:type="pct"/>
            <w:tcBorders>
              <w:left w:val="single" w:color="auto" w:sz="4" w:space="0"/>
              <w:right w:val="single" w:color="auto" w:sz="12" w:space="0"/>
            </w:tcBorders>
            <w:noWrap w:val="0"/>
            <w:vAlign w:val="center"/>
          </w:tcPr>
          <w:p w14:paraId="5FF0D27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□自取 □快递</w:t>
            </w:r>
          </w:p>
        </w:tc>
      </w:tr>
      <w:tr w14:paraId="70A4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pct"/>
            <w:vMerge w:val="restart"/>
            <w:tcBorders>
              <w:left w:val="single" w:color="auto" w:sz="12" w:space="0"/>
              <w:right w:val="single" w:color="auto" w:sz="4" w:space="0"/>
            </w:tcBorders>
            <w:noWrap w:val="0"/>
            <w:vAlign w:val="center"/>
          </w:tcPr>
          <w:p w14:paraId="1C76130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联系人</w:t>
            </w:r>
          </w:p>
        </w:tc>
        <w:tc>
          <w:tcPr>
            <w:tcW w:w="626" w:type="pct"/>
            <w:vMerge w:val="restart"/>
            <w:tcBorders>
              <w:left w:val="single" w:color="auto" w:sz="4" w:space="0"/>
            </w:tcBorders>
            <w:noWrap w:val="0"/>
            <w:vAlign w:val="center"/>
          </w:tcPr>
          <w:p w14:paraId="5CC008F8">
            <w:pPr>
              <w:spacing w:line="360" w:lineRule="auto"/>
              <w:jc w:val="center"/>
              <w:rPr>
                <w:rFonts w:ascii="宋体" w:hAnsi="宋体" w:eastAsia="宋体" w:cs="Times New Roman"/>
                <w:sz w:val="24"/>
                <w:szCs w:val="24"/>
              </w:rPr>
            </w:pPr>
          </w:p>
        </w:tc>
        <w:tc>
          <w:tcPr>
            <w:tcW w:w="524" w:type="pct"/>
            <w:vMerge w:val="restart"/>
            <w:noWrap w:val="0"/>
            <w:vAlign w:val="center"/>
          </w:tcPr>
          <w:p w14:paraId="1B3C88D9">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联系方式</w:t>
            </w:r>
          </w:p>
        </w:tc>
        <w:tc>
          <w:tcPr>
            <w:tcW w:w="981" w:type="pct"/>
            <w:noWrap w:val="0"/>
            <w:vAlign w:val="center"/>
          </w:tcPr>
          <w:p w14:paraId="15842BDD">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移动电话</w:t>
            </w:r>
          </w:p>
        </w:tc>
        <w:tc>
          <w:tcPr>
            <w:tcW w:w="1624" w:type="pct"/>
            <w:tcBorders>
              <w:right w:val="single" w:color="auto" w:sz="12" w:space="0"/>
            </w:tcBorders>
            <w:noWrap w:val="0"/>
            <w:vAlign w:val="center"/>
          </w:tcPr>
          <w:p w14:paraId="1F63D32F">
            <w:pPr>
              <w:spacing w:line="360" w:lineRule="auto"/>
              <w:jc w:val="center"/>
              <w:rPr>
                <w:rFonts w:ascii="宋体" w:hAnsi="宋体" w:eastAsia="宋体" w:cs="Times New Roman"/>
                <w:sz w:val="24"/>
                <w:szCs w:val="24"/>
              </w:rPr>
            </w:pPr>
          </w:p>
        </w:tc>
      </w:tr>
      <w:tr w14:paraId="30ED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vMerge w:val="continue"/>
            <w:tcBorders>
              <w:left w:val="single" w:color="auto" w:sz="12" w:space="0"/>
              <w:right w:val="single" w:color="auto" w:sz="4" w:space="0"/>
            </w:tcBorders>
            <w:noWrap w:val="0"/>
            <w:vAlign w:val="center"/>
          </w:tcPr>
          <w:p w14:paraId="7B13A287">
            <w:pPr>
              <w:spacing w:line="360" w:lineRule="auto"/>
              <w:jc w:val="center"/>
              <w:rPr>
                <w:rFonts w:ascii="宋体" w:hAnsi="宋体" w:eastAsia="宋体" w:cs="Times New Roman"/>
                <w:sz w:val="24"/>
                <w:szCs w:val="24"/>
              </w:rPr>
            </w:pPr>
          </w:p>
        </w:tc>
        <w:tc>
          <w:tcPr>
            <w:tcW w:w="626" w:type="pct"/>
            <w:vMerge w:val="continue"/>
            <w:tcBorders>
              <w:left w:val="single" w:color="auto" w:sz="4" w:space="0"/>
            </w:tcBorders>
            <w:noWrap w:val="0"/>
            <w:vAlign w:val="center"/>
          </w:tcPr>
          <w:p w14:paraId="27DCCBF7">
            <w:pPr>
              <w:spacing w:line="360" w:lineRule="auto"/>
              <w:jc w:val="center"/>
              <w:rPr>
                <w:rFonts w:ascii="宋体" w:hAnsi="宋体" w:eastAsia="宋体" w:cs="Times New Roman"/>
                <w:sz w:val="24"/>
                <w:szCs w:val="24"/>
              </w:rPr>
            </w:pPr>
          </w:p>
        </w:tc>
        <w:tc>
          <w:tcPr>
            <w:tcW w:w="524" w:type="pct"/>
            <w:vMerge w:val="continue"/>
            <w:noWrap w:val="0"/>
            <w:vAlign w:val="center"/>
          </w:tcPr>
          <w:p w14:paraId="51BE1780">
            <w:pPr>
              <w:spacing w:line="360" w:lineRule="auto"/>
              <w:jc w:val="center"/>
              <w:rPr>
                <w:rFonts w:ascii="宋体" w:hAnsi="宋体" w:eastAsia="宋体" w:cs="Times New Roman"/>
                <w:sz w:val="24"/>
                <w:szCs w:val="24"/>
              </w:rPr>
            </w:pPr>
          </w:p>
        </w:tc>
        <w:tc>
          <w:tcPr>
            <w:tcW w:w="981" w:type="pct"/>
            <w:noWrap w:val="0"/>
            <w:vAlign w:val="center"/>
          </w:tcPr>
          <w:p w14:paraId="64BD2CBF">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固定电话</w:t>
            </w:r>
          </w:p>
        </w:tc>
        <w:tc>
          <w:tcPr>
            <w:tcW w:w="1624" w:type="pct"/>
            <w:tcBorders>
              <w:right w:val="single" w:color="auto" w:sz="12" w:space="0"/>
            </w:tcBorders>
            <w:noWrap w:val="0"/>
            <w:vAlign w:val="center"/>
          </w:tcPr>
          <w:p w14:paraId="39307A5B">
            <w:pPr>
              <w:spacing w:line="360" w:lineRule="auto"/>
              <w:jc w:val="center"/>
              <w:rPr>
                <w:rFonts w:ascii="宋体" w:hAnsi="宋体" w:eastAsia="宋体" w:cs="Times New Roman"/>
                <w:sz w:val="24"/>
                <w:szCs w:val="24"/>
              </w:rPr>
            </w:pPr>
          </w:p>
        </w:tc>
      </w:tr>
      <w:tr w14:paraId="5E2F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vMerge w:val="continue"/>
            <w:tcBorders>
              <w:left w:val="single" w:color="auto" w:sz="12" w:space="0"/>
              <w:right w:val="single" w:color="auto" w:sz="4" w:space="0"/>
            </w:tcBorders>
            <w:noWrap w:val="0"/>
            <w:vAlign w:val="center"/>
          </w:tcPr>
          <w:p w14:paraId="58F039B7">
            <w:pPr>
              <w:spacing w:line="360" w:lineRule="auto"/>
              <w:jc w:val="center"/>
              <w:rPr>
                <w:rFonts w:ascii="宋体" w:hAnsi="宋体" w:eastAsia="宋体" w:cs="Times New Roman"/>
                <w:sz w:val="24"/>
                <w:szCs w:val="24"/>
              </w:rPr>
            </w:pPr>
          </w:p>
        </w:tc>
        <w:tc>
          <w:tcPr>
            <w:tcW w:w="626" w:type="pct"/>
            <w:vMerge w:val="continue"/>
            <w:tcBorders>
              <w:left w:val="single" w:color="auto" w:sz="4" w:space="0"/>
            </w:tcBorders>
            <w:noWrap w:val="0"/>
            <w:vAlign w:val="center"/>
          </w:tcPr>
          <w:p w14:paraId="1A8F1F96">
            <w:pPr>
              <w:spacing w:line="360" w:lineRule="auto"/>
              <w:jc w:val="center"/>
              <w:rPr>
                <w:rFonts w:ascii="宋体" w:hAnsi="宋体" w:eastAsia="宋体" w:cs="Times New Roman"/>
                <w:sz w:val="24"/>
                <w:szCs w:val="24"/>
              </w:rPr>
            </w:pPr>
          </w:p>
        </w:tc>
        <w:tc>
          <w:tcPr>
            <w:tcW w:w="524" w:type="pct"/>
            <w:vMerge w:val="continue"/>
            <w:noWrap w:val="0"/>
            <w:vAlign w:val="center"/>
          </w:tcPr>
          <w:p w14:paraId="651AA27E">
            <w:pPr>
              <w:spacing w:line="360" w:lineRule="auto"/>
              <w:jc w:val="center"/>
              <w:rPr>
                <w:rFonts w:ascii="宋体" w:hAnsi="宋体" w:eastAsia="宋体" w:cs="Times New Roman"/>
                <w:sz w:val="24"/>
                <w:szCs w:val="24"/>
              </w:rPr>
            </w:pPr>
          </w:p>
        </w:tc>
        <w:tc>
          <w:tcPr>
            <w:tcW w:w="981" w:type="pct"/>
            <w:noWrap w:val="0"/>
            <w:vAlign w:val="center"/>
          </w:tcPr>
          <w:p w14:paraId="7913B86E">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传</w:t>
            </w:r>
            <w:r>
              <w:rPr>
                <w:rFonts w:ascii="宋体" w:hAnsi="宋体" w:eastAsia="宋体" w:cs="Times New Roman"/>
                <w:sz w:val="24"/>
                <w:szCs w:val="24"/>
              </w:rPr>
              <w:t xml:space="preserve">    </w:t>
            </w:r>
            <w:r>
              <w:rPr>
                <w:rFonts w:hint="eastAsia" w:ascii="宋体" w:hAnsi="宋体" w:eastAsia="宋体" w:cs="Times New Roman"/>
                <w:sz w:val="24"/>
                <w:szCs w:val="24"/>
              </w:rPr>
              <w:t>真</w:t>
            </w:r>
          </w:p>
        </w:tc>
        <w:tc>
          <w:tcPr>
            <w:tcW w:w="1624" w:type="pct"/>
            <w:tcBorders>
              <w:right w:val="single" w:color="auto" w:sz="12" w:space="0"/>
            </w:tcBorders>
            <w:noWrap w:val="0"/>
            <w:vAlign w:val="center"/>
          </w:tcPr>
          <w:p w14:paraId="12E49F11">
            <w:pPr>
              <w:spacing w:line="360" w:lineRule="auto"/>
              <w:jc w:val="center"/>
              <w:rPr>
                <w:rFonts w:ascii="宋体" w:hAnsi="宋体" w:eastAsia="宋体" w:cs="Times New Roman"/>
                <w:sz w:val="24"/>
                <w:szCs w:val="24"/>
              </w:rPr>
            </w:pPr>
          </w:p>
        </w:tc>
      </w:tr>
      <w:tr w14:paraId="3B32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pct"/>
            <w:vMerge w:val="continue"/>
            <w:tcBorders>
              <w:left w:val="single" w:color="auto" w:sz="12" w:space="0"/>
              <w:right w:val="single" w:color="auto" w:sz="4" w:space="0"/>
            </w:tcBorders>
            <w:noWrap w:val="0"/>
            <w:vAlign w:val="center"/>
          </w:tcPr>
          <w:p w14:paraId="737195F7">
            <w:pPr>
              <w:spacing w:line="360" w:lineRule="auto"/>
              <w:jc w:val="center"/>
              <w:rPr>
                <w:rFonts w:ascii="宋体" w:hAnsi="宋体" w:eastAsia="宋体" w:cs="Times New Roman"/>
                <w:sz w:val="24"/>
                <w:szCs w:val="24"/>
              </w:rPr>
            </w:pPr>
          </w:p>
        </w:tc>
        <w:tc>
          <w:tcPr>
            <w:tcW w:w="626" w:type="pct"/>
            <w:vMerge w:val="continue"/>
            <w:tcBorders>
              <w:left w:val="single" w:color="auto" w:sz="4" w:space="0"/>
            </w:tcBorders>
            <w:noWrap w:val="0"/>
            <w:vAlign w:val="center"/>
          </w:tcPr>
          <w:p w14:paraId="000E0FF5">
            <w:pPr>
              <w:spacing w:line="360" w:lineRule="auto"/>
              <w:jc w:val="center"/>
              <w:rPr>
                <w:rFonts w:ascii="宋体" w:hAnsi="宋体" w:eastAsia="宋体" w:cs="Times New Roman"/>
                <w:sz w:val="24"/>
                <w:szCs w:val="24"/>
              </w:rPr>
            </w:pPr>
          </w:p>
        </w:tc>
        <w:tc>
          <w:tcPr>
            <w:tcW w:w="524" w:type="pct"/>
            <w:vMerge w:val="continue"/>
            <w:noWrap w:val="0"/>
            <w:vAlign w:val="center"/>
          </w:tcPr>
          <w:p w14:paraId="5566F950">
            <w:pPr>
              <w:spacing w:line="360" w:lineRule="auto"/>
              <w:jc w:val="center"/>
              <w:rPr>
                <w:rFonts w:ascii="宋体" w:hAnsi="宋体" w:eastAsia="宋体" w:cs="Times New Roman"/>
                <w:sz w:val="24"/>
                <w:szCs w:val="24"/>
              </w:rPr>
            </w:pPr>
          </w:p>
        </w:tc>
        <w:tc>
          <w:tcPr>
            <w:tcW w:w="981" w:type="pct"/>
            <w:noWrap w:val="0"/>
            <w:vAlign w:val="center"/>
          </w:tcPr>
          <w:p w14:paraId="12F3D200">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1624" w:type="pct"/>
            <w:tcBorders>
              <w:right w:val="single" w:color="auto" w:sz="12" w:space="0"/>
            </w:tcBorders>
            <w:noWrap w:val="0"/>
            <w:vAlign w:val="center"/>
          </w:tcPr>
          <w:p w14:paraId="2A400D37">
            <w:pPr>
              <w:spacing w:line="360" w:lineRule="auto"/>
              <w:jc w:val="center"/>
              <w:rPr>
                <w:rFonts w:ascii="宋体" w:hAnsi="宋体" w:eastAsia="宋体" w:cs="Times New Roman"/>
                <w:sz w:val="24"/>
                <w:szCs w:val="24"/>
              </w:rPr>
            </w:pPr>
          </w:p>
        </w:tc>
      </w:tr>
      <w:tr w14:paraId="3CCE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jc w:val="center"/>
        </w:trPr>
        <w:tc>
          <w:tcPr>
            <w:tcW w:w="5000" w:type="pct"/>
            <w:gridSpan w:val="5"/>
            <w:tcBorders>
              <w:left w:val="single" w:color="auto" w:sz="12" w:space="0"/>
              <w:bottom w:val="single" w:color="auto" w:sz="12" w:space="0"/>
              <w:right w:val="single" w:color="auto" w:sz="12" w:space="0"/>
            </w:tcBorders>
            <w:noWrap w:val="0"/>
            <w:vAlign w:val="top"/>
          </w:tcPr>
          <w:p w14:paraId="4FB6FCA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附：报名费银行回单</w:t>
            </w:r>
          </w:p>
        </w:tc>
      </w:tr>
    </w:tbl>
    <w:p w14:paraId="4CCD587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B63ED"/>
    <w:rsid w:val="1DBB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UserStyle_0"/>
    <w:next w:val="1"/>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customStyle="1" w:styleId="5">
    <w:name w:val="UserStyle_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2025-06-04T05:12:00Z</dcterms:created>
  <dc:creator>Lin.</dc:creator>
  <cp:lastModifiedBy>Lin.</cp:lastModifiedBy>
  <dcterms:modified xsi:type="dcterms:W3CDTF">2025-06-04T05:13:18Z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38965C03AAF3412D9EC1C24B67A91CB4_11</vt:lpwstr>
  </property>
  <property fmtid="{D5CDD505-2E9C-101B-9397-08002B2CF9AE}" pid="4" name="KSOTemplateDocerSaveRecord">
    <vt:lpwstr>eyJoZGlkIjoiM2U4NWI4ZTA3MjY2NTBjZWVhOGJiN2M0N2U1ZDA5YTkiLCJ1c2VySWQiOiI2OTQ5NDQxNzgifQ==</vt:lpwstr>
  </property>
</Properties>
</file>