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AD376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报名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附件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：</w:t>
      </w:r>
    </w:p>
    <w:tbl>
      <w:tblPr>
        <w:tblStyle w:val="4"/>
        <w:tblW w:w="10200" w:type="dxa"/>
        <w:tblInd w:w="-6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705"/>
        <w:gridCol w:w="806"/>
        <w:gridCol w:w="652"/>
        <w:gridCol w:w="652"/>
        <w:gridCol w:w="920"/>
        <w:gridCol w:w="735"/>
        <w:gridCol w:w="1005"/>
        <w:gridCol w:w="1005"/>
        <w:gridCol w:w="1680"/>
        <w:gridCol w:w="855"/>
      </w:tblGrid>
      <w:tr w14:paraId="6155F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noWrap w:val="0"/>
            <w:vAlign w:val="center"/>
          </w:tcPr>
          <w:p w14:paraId="1E5FD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物资序号</w:t>
            </w:r>
          </w:p>
        </w:tc>
        <w:tc>
          <w:tcPr>
            <w:tcW w:w="705" w:type="dxa"/>
            <w:noWrap w:val="0"/>
            <w:vAlign w:val="center"/>
          </w:tcPr>
          <w:p w14:paraId="0E26C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806" w:type="dxa"/>
            <w:noWrap w:val="0"/>
            <w:vAlign w:val="center"/>
          </w:tcPr>
          <w:p w14:paraId="3E469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国产/进口</w:t>
            </w:r>
          </w:p>
        </w:tc>
        <w:tc>
          <w:tcPr>
            <w:tcW w:w="652" w:type="dxa"/>
            <w:noWrap w:val="0"/>
            <w:vAlign w:val="center"/>
          </w:tcPr>
          <w:p w14:paraId="29F68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652" w:type="dxa"/>
            <w:noWrap w:val="0"/>
            <w:vAlign w:val="center"/>
          </w:tcPr>
          <w:p w14:paraId="7A13A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920" w:type="dxa"/>
            <w:noWrap w:val="0"/>
            <w:vAlign w:val="center"/>
          </w:tcPr>
          <w:p w14:paraId="26741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投标公司</w:t>
            </w:r>
          </w:p>
        </w:tc>
        <w:tc>
          <w:tcPr>
            <w:tcW w:w="735" w:type="dxa"/>
            <w:noWrap w:val="0"/>
            <w:vAlign w:val="center"/>
          </w:tcPr>
          <w:p w14:paraId="1338E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投标人</w:t>
            </w:r>
          </w:p>
        </w:tc>
        <w:tc>
          <w:tcPr>
            <w:tcW w:w="1005" w:type="dxa"/>
            <w:noWrap w:val="0"/>
            <w:vAlign w:val="center"/>
          </w:tcPr>
          <w:p w14:paraId="5BEC2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投标人手机号</w:t>
            </w:r>
          </w:p>
        </w:tc>
        <w:tc>
          <w:tcPr>
            <w:tcW w:w="1005" w:type="dxa"/>
            <w:noWrap w:val="0"/>
            <w:vAlign w:val="center"/>
          </w:tcPr>
          <w:p w14:paraId="1F394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1680" w:type="dxa"/>
            <w:noWrap w:val="0"/>
            <w:vAlign w:val="center"/>
          </w:tcPr>
          <w:p w14:paraId="23A3C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855" w:type="dxa"/>
            <w:noWrap w:val="0"/>
            <w:vAlign w:val="center"/>
          </w:tcPr>
          <w:p w14:paraId="289DCAE8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0FB4C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85" w:type="dxa"/>
            <w:noWrap w:val="0"/>
            <w:vAlign w:val="center"/>
          </w:tcPr>
          <w:p w14:paraId="2C9768A1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...</w:t>
            </w:r>
          </w:p>
        </w:tc>
        <w:tc>
          <w:tcPr>
            <w:tcW w:w="705" w:type="dxa"/>
            <w:noWrap w:val="0"/>
            <w:vAlign w:val="center"/>
          </w:tcPr>
          <w:p w14:paraId="790DBDC6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6" w:type="dxa"/>
            <w:noWrap w:val="0"/>
            <w:vAlign w:val="center"/>
          </w:tcPr>
          <w:p w14:paraId="0312AE29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52" w:type="dxa"/>
            <w:noWrap w:val="0"/>
            <w:vAlign w:val="center"/>
          </w:tcPr>
          <w:p w14:paraId="0C97173A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52" w:type="dxa"/>
            <w:noWrap w:val="0"/>
            <w:vAlign w:val="center"/>
          </w:tcPr>
          <w:p w14:paraId="04A44A18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20" w:type="dxa"/>
            <w:noWrap w:val="0"/>
            <w:vAlign w:val="center"/>
          </w:tcPr>
          <w:p w14:paraId="7393E02B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 w14:paraId="13C0424C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2C177B44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1B481136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23F06311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5" w:type="dxa"/>
            <w:noWrap w:val="0"/>
            <w:vAlign w:val="center"/>
          </w:tcPr>
          <w:p w14:paraId="7DC39A04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9968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85" w:type="dxa"/>
            <w:noWrap w:val="0"/>
            <w:vAlign w:val="center"/>
          </w:tcPr>
          <w:p w14:paraId="2A672F65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...</w:t>
            </w:r>
          </w:p>
        </w:tc>
        <w:tc>
          <w:tcPr>
            <w:tcW w:w="705" w:type="dxa"/>
            <w:noWrap w:val="0"/>
            <w:vAlign w:val="center"/>
          </w:tcPr>
          <w:p w14:paraId="39A6DDD7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6" w:type="dxa"/>
            <w:noWrap w:val="0"/>
            <w:vAlign w:val="center"/>
          </w:tcPr>
          <w:p w14:paraId="55CD9F08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52" w:type="dxa"/>
            <w:noWrap w:val="0"/>
            <w:vAlign w:val="center"/>
          </w:tcPr>
          <w:p w14:paraId="28C951FD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52" w:type="dxa"/>
            <w:noWrap w:val="0"/>
            <w:vAlign w:val="center"/>
          </w:tcPr>
          <w:p w14:paraId="54436C9E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20" w:type="dxa"/>
            <w:noWrap w:val="0"/>
            <w:vAlign w:val="center"/>
          </w:tcPr>
          <w:p w14:paraId="3F4E3D78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 w14:paraId="332ABAF8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2882D111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3834CDC9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14224C68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5" w:type="dxa"/>
            <w:noWrap w:val="0"/>
            <w:vAlign w:val="center"/>
          </w:tcPr>
          <w:p w14:paraId="13CC13B8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50B0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185" w:type="dxa"/>
            <w:noWrap w:val="0"/>
            <w:vAlign w:val="center"/>
          </w:tcPr>
          <w:p w14:paraId="7A6579A5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...</w:t>
            </w:r>
          </w:p>
        </w:tc>
        <w:tc>
          <w:tcPr>
            <w:tcW w:w="705" w:type="dxa"/>
            <w:noWrap w:val="0"/>
            <w:vAlign w:val="center"/>
          </w:tcPr>
          <w:p w14:paraId="577ECA59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6" w:type="dxa"/>
            <w:noWrap w:val="0"/>
            <w:vAlign w:val="center"/>
          </w:tcPr>
          <w:p w14:paraId="7EF8C87A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52" w:type="dxa"/>
            <w:noWrap w:val="0"/>
            <w:vAlign w:val="center"/>
          </w:tcPr>
          <w:p w14:paraId="55329D02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52" w:type="dxa"/>
            <w:noWrap w:val="0"/>
            <w:vAlign w:val="center"/>
          </w:tcPr>
          <w:p w14:paraId="759597A3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20" w:type="dxa"/>
            <w:noWrap w:val="0"/>
            <w:vAlign w:val="center"/>
          </w:tcPr>
          <w:p w14:paraId="5F434BE3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 w14:paraId="15BCA2A0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41D13479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41F05BB7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7BB94A85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5" w:type="dxa"/>
            <w:noWrap w:val="0"/>
            <w:vAlign w:val="center"/>
          </w:tcPr>
          <w:p w14:paraId="47826186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092A10CD"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4"/>
          <w:szCs w:val="24"/>
          <w:lang w:val="en-US" w:eastAsia="zh-CN"/>
        </w:rPr>
        <w:t>备注：</w:t>
      </w:r>
    </w:p>
    <w:p w14:paraId="21B3B352">
      <w:pPr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4"/>
          <w:szCs w:val="24"/>
          <w:lang w:val="en-US" w:eastAsia="zh-CN"/>
        </w:rPr>
        <w:t>物资序号为设备的序号；</w:t>
      </w:r>
    </w:p>
    <w:p w14:paraId="653ED333">
      <w:pPr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Style w:val="6"/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4"/>
          <w:szCs w:val="24"/>
          <w:lang w:val="en-US" w:eastAsia="zh-CN"/>
        </w:rPr>
        <w:t>还需以下资料：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>营业执照、</w:t>
      </w:r>
      <w:r>
        <w:rPr>
          <w:rFonts w:hint="eastAsia" w:ascii="宋体" w:hAnsi="宋体" w:cs="宋体"/>
          <w:sz w:val="24"/>
          <w:szCs w:val="24"/>
          <w:highlight w:val="none"/>
          <w:u w:val="none"/>
          <w:lang w:val="en-US" w:eastAsia="zh-CN"/>
        </w:rPr>
        <w:t>生产厂家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>生产许可/备案证、产品注册证、法人授权</w:t>
      </w:r>
      <w:r>
        <w:rPr>
          <w:rFonts w:hint="eastAsia" w:ascii="宋体" w:hAnsi="宋体" w:cs="宋体"/>
          <w:sz w:val="24"/>
          <w:szCs w:val="24"/>
          <w:highlight w:val="none"/>
          <w:u w:val="none"/>
          <w:lang w:val="en-US" w:eastAsia="zh-CN"/>
        </w:rPr>
        <w:t>、厂家授权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等材料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的扫描件（PDF格式），一并打包以电子邮件形式发送至</w:t>
      </w:r>
      <w:r>
        <w:rPr>
          <w:rFonts w:hint="eastAsia" w:ascii="宋体" w:hAnsi="宋体" w:cs="宋体"/>
          <w:sz w:val="24"/>
          <w:szCs w:val="24"/>
          <w:highlight w:val="none"/>
          <w:u w:val="none"/>
          <w:lang w:val="en-US" w:eastAsia="zh-CN"/>
        </w:rPr>
        <w:t>972219221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>@qq.com</w:t>
      </w:r>
      <w:r>
        <w:rPr>
          <w:rStyle w:val="6"/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；报名流程咨询：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顾超杰0573-81885688/18358351805</w:t>
      </w:r>
      <w:r>
        <w:rPr>
          <w:rStyle w:val="6"/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。</w:t>
      </w:r>
    </w:p>
    <w:p w14:paraId="7A3EE060">
      <w:pPr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Style w:val="6"/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Style w:val="6"/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桐乡市桐卫医疗器械有限公司卫生材料（第十二批）采购项目统一目录</w:t>
      </w:r>
    </w:p>
    <w:tbl>
      <w:tblPr>
        <w:tblStyle w:val="3"/>
        <w:tblW w:w="9330" w:type="dxa"/>
        <w:tblInd w:w="-2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609"/>
        <w:gridCol w:w="1374"/>
        <w:gridCol w:w="4764"/>
        <w:gridCol w:w="900"/>
      </w:tblGrid>
      <w:tr w14:paraId="3F4B9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AC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AA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物资名称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（通用名称）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C5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（分类）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A0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需求参数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D3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3BB22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F4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01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一次性使用标本取物器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27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4B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用于手术中切除物的保存，供临床内窥镜活检或手术时收集和取出标本用。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D3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2602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C5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D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一次性使用无创脑电传感器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E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A3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产品为一次性使用，一端与脑电诊断/监护设备连接，一端与人体头部皮肤连接，供采集传输脑电生物信号用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需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兼容主流品牌监护仪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35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2231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82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5D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喉罩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74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28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需有可视功能，如有配套设备需一并提供，用于对需要麻醉、人工通气或其他辅助呼吸的病人创建通气通道。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87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007D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E8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C5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超乳液流套件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02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2A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用于眼科超声乳化手术时的抽吸，灌注液体通道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E7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9F47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6C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76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理疗电极片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87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AF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配合理疗仪、治疗仪使用。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0E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3A55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DFD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ED6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皮肤扩张器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68F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49F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适用于小切口手术或外科腹部手术(肿瘤科手术、心胸外科手术、妇产科、微创手术等)。在手术过程中充分扩展手术视野、降低切口组织损伤、防止切口组织渗血及污染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E5F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B3A5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407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E9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造口袋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6F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4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E0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肠造口用，用于造口护理和排泄物的收集及造口周围皮肤护理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42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AA7C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BF9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72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造口底盘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9E7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4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DE8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578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4C9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898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A1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造口底盘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85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4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33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泌尿造口用，用于造口护理和排泄物的收集及造口周围皮肤护理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57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AED3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243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89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造口袋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B44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47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08C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47B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904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21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4E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一次性使用神经阻滞针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2C6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568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1适用于神经阻滞麻醉；2针体可在超声下显影；3有各种长度和粗细型号4可根据需求个性化定制针口斜面。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8E7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9704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43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84C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A1735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A1735"/>
                <w:kern w:val="0"/>
                <w:sz w:val="21"/>
                <w:szCs w:val="21"/>
                <w:u w:val="none"/>
                <w:lang w:val="en-US" w:eastAsia="zh-CN" w:bidi="ar"/>
              </w:rPr>
              <w:t>半髋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4C8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A1A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A1735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A1735"/>
                <w:kern w:val="0"/>
                <w:sz w:val="21"/>
                <w:szCs w:val="21"/>
                <w:u w:val="none"/>
                <w:lang w:val="en-US" w:eastAsia="zh-CN" w:bidi="ar"/>
              </w:rPr>
              <w:t>用于关节置换，可用于后路半髋关节置换或前路DAA半髋关节置换，生物型假体半髋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83E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A1735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83DD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C6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FF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A1735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A1735"/>
                <w:kern w:val="0"/>
                <w:sz w:val="21"/>
                <w:szCs w:val="21"/>
                <w:u w:val="none"/>
                <w:lang w:val="en-US" w:eastAsia="zh-CN" w:bidi="ar"/>
              </w:rPr>
              <w:t>一次性使用射频套管针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D2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5D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A1735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A1735"/>
                <w:kern w:val="0"/>
                <w:sz w:val="21"/>
                <w:szCs w:val="21"/>
                <w:u w:val="none"/>
                <w:lang w:val="en-US" w:eastAsia="zh-CN" w:bidi="ar"/>
              </w:rPr>
              <w:t>用于软组织，神经，椎间盘等射频消融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0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A1735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269B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75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7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动脉采血器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72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4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8C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用于采集动脉血检测血气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37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1E774650">
      <w:pPr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Style w:val="6"/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85C61F"/>
    <w:multiLevelType w:val="singleLevel"/>
    <w:tmpl w:val="E185C6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90290"/>
    <w:rsid w:val="0D5C616B"/>
    <w:rsid w:val="1489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360" w:lineRule="auto"/>
      <w:jc w:val="center"/>
      <w:outlineLvl w:val="0"/>
    </w:pPr>
    <w:rPr>
      <w:rFonts w:ascii="Arial" w:hAnsi="Arial" w:eastAsia="仿宋"/>
      <w:b/>
      <w:color w:val="000000"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bulletintext1"/>
    <w:qFormat/>
    <w:uiPriority w:val="0"/>
    <w:rPr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760</Words>
  <Characters>812</Characters>
  <Lines>0</Lines>
  <Paragraphs>0</Paragraphs>
  <TotalTime>0</TotalTime>
  <ScaleCrop>false</ScaleCrop>
  <LinksUpToDate>false</LinksUpToDate>
  <CharactersWithSpaces>812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2025-07-16T03:25:00Z</dcterms:created>
  <dc:creator>WPS_1559748923</dc:creator>
  <cp:lastModifiedBy>Ycj      ^ ^</cp:lastModifiedBy>
  <dcterms:modified xsi:type="dcterms:W3CDTF">2025-07-16T05:34:49Z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B35789C0F1994B5F829DC331DDCE1AA1_11</vt:lpwstr>
  </property>
  <property fmtid="{D5CDD505-2E9C-101B-9397-08002B2CF9AE}" pid="4" name="KSOTemplateDocerSaveRecord">
    <vt:lpwstr>eyJoZGlkIjoiYzM1NGFkYjY3NDdiNGY1MTBlZWU2MjY0ZWRmNTY2NzgiLCJ1c2VySWQiOiI3MjY0NTA1OTcifQ==</vt:lpwstr>
  </property>
</Properties>
</file>