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26" w:rsidRDefault="00250826" w:rsidP="00250826">
      <w:pPr>
        <w:spacing w:line="360" w:lineRule="auto"/>
        <w:rPr>
          <w:rFonts w:ascii="宋体" w:hAnsi="宋体"/>
          <w:b/>
          <w:sz w:val="52"/>
        </w:rPr>
      </w:pPr>
    </w:p>
    <w:p w:rsidR="00250826" w:rsidRDefault="00250826" w:rsidP="00250826">
      <w:pPr>
        <w:spacing w:line="360" w:lineRule="auto"/>
        <w:jc w:val="center"/>
        <w:rPr>
          <w:sz w:val="24"/>
        </w:rPr>
      </w:pPr>
      <w:r>
        <w:rPr>
          <w:rFonts w:eastAsia="Times New Roman"/>
          <w:noProof/>
          <w:sz w:val="24"/>
        </w:rPr>
        <w:drawing>
          <wp:inline distT="0" distB="0" distL="0" distR="0">
            <wp:extent cx="5276850" cy="23812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5276850" cy="2381250"/>
                    </a:xfrm>
                    <a:prstGeom prst="rect">
                      <a:avLst/>
                    </a:prstGeom>
                    <a:noFill/>
                    <a:ln w="9525">
                      <a:noFill/>
                      <a:miter lim="800000"/>
                      <a:headEnd/>
                      <a:tailEnd/>
                    </a:ln>
                  </pic:spPr>
                </pic:pic>
              </a:graphicData>
            </a:graphic>
          </wp:inline>
        </w:drawing>
      </w:r>
    </w:p>
    <w:p w:rsidR="00250826" w:rsidRDefault="00250826" w:rsidP="00250826">
      <w:pPr>
        <w:pStyle w:val="a0"/>
        <w:jc w:val="center"/>
        <w:rPr>
          <w:rFonts w:ascii="宋体" w:hAnsi="宋体"/>
          <w:b/>
          <w:sz w:val="44"/>
          <w:szCs w:val="44"/>
        </w:rPr>
      </w:pPr>
      <w:r w:rsidRPr="002A0744">
        <w:rPr>
          <w:rFonts w:ascii="宋体" w:hAnsi="宋体" w:hint="eastAsia"/>
          <w:b/>
          <w:sz w:val="44"/>
          <w:szCs w:val="44"/>
        </w:rPr>
        <w:t>新疆维吾尔自治区自然资源厅安全</w:t>
      </w:r>
    </w:p>
    <w:p w:rsidR="00250826" w:rsidRDefault="00250826" w:rsidP="00250826">
      <w:pPr>
        <w:pStyle w:val="a0"/>
        <w:jc w:val="center"/>
      </w:pPr>
      <w:r w:rsidRPr="002A0744">
        <w:rPr>
          <w:rFonts w:ascii="宋体" w:hAnsi="宋体" w:hint="eastAsia"/>
          <w:b/>
          <w:sz w:val="44"/>
          <w:szCs w:val="44"/>
        </w:rPr>
        <w:t>生产指挥调度系统</w:t>
      </w:r>
    </w:p>
    <w:p w:rsidR="00250826" w:rsidRDefault="00250826" w:rsidP="00250826">
      <w:pPr>
        <w:tabs>
          <w:tab w:val="left" w:pos="1960"/>
          <w:tab w:val="left" w:pos="3480"/>
          <w:tab w:val="left" w:pos="4980"/>
        </w:tabs>
        <w:spacing w:line="360" w:lineRule="auto"/>
        <w:jc w:val="center"/>
        <w:rPr>
          <w:rFonts w:ascii="宋体" w:hAnsi="宋体"/>
          <w:b/>
          <w:sz w:val="52"/>
          <w:szCs w:val="52"/>
        </w:rPr>
      </w:pPr>
    </w:p>
    <w:p w:rsidR="00250826" w:rsidRDefault="00250826" w:rsidP="00250826">
      <w:pPr>
        <w:tabs>
          <w:tab w:val="left" w:pos="1960"/>
          <w:tab w:val="left" w:pos="3480"/>
          <w:tab w:val="left" w:pos="4980"/>
        </w:tabs>
        <w:spacing w:line="360" w:lineRule="auto"/>
        <w:jc w:val="center"/>
        <w:rPr>
          <w:rFonts w:ascii="宋体" w:hAnsi="宋体"/>
          <w:b/>
          <w:sz w:val="72"/>
          <w:szCs w:val="72"/>
        </w:rPr>
      </w:pPr>
      <w:r>
        <w:rPr>
          <w:rFonts w:ascii="宋体" w:hAnsi="宋体" w:hint="eastAsia"/>
          <w:b/>
          <w:sz w:val="52"/>
          <w:szCs w:val="52"/>
        </w:rPr>
        <w:t>竞争性磋商</w:t>
      </w:r>
      <w:r>
        <w:rPr>
          <w:rFonts w:ascii="宋体" w:hAnsi="宋体"/>
          <w:b/>
          <w:sz w:val="52"/>
          <w:szCs w:val="52"/>
        </w:rPr>
        <w:t>文件</w:t>
      </w:r>
    </w:p>
    <w:p w:rsidR="00250826" w:rsidRDefault="00250826" w:rsidP="00250826">
      <w:pPr>
        <w:spacing w:line="360" w:lineRule="auto"/>
        <w:jc w:val="center"/>
        <w:rPr>
          <w:rFonts w:ascii="宋体" w:hAnsi="宋体"/>
          <w:b/>
          <w:sz w:val="28"/>
          <w:szCs w:val="28"/>
        </w:rPr>
      </w:pPr>
    </w:p>
    <w:p w:rsidR="00250826" w:rsidRDefault="00250826" w:rsidP="00250826">
      <w:pPr>
        <w:spacing w:line="360" w:lineRule="auto"/>
        <w:jc w:val="center"/>
        <w:rPr>
          <w:b/>
          <w:sz w:val="24"/>
        </w:rPr>
      </w:pPr>
      <w:r>
        <w:rPr>
          <w:rFonts w:ascii="宋体" w:hAnsi="宋体"/>
          <w:b/>
          <w:sz w:val="28"/>
          <w:szCs w:val="28"/>
        </w:rPr>
        <w:t>项目编号：</w:t>
      </w:r>
      <w:r w:rsidRPr="002A0744">
        <w:rPr>
          <w:rFonts w:ascii="宋体" w:hAnsi="宋体"/>
          <w:b/>
          <w:sz w:val="28"/>
          <w:szCs w:val="28"/>
        </w:rPr>
        <w:t>WTYZSZC21-039</w:t>
      </w:r>
    </w:p>
    <w:p w:rsidR="00250826" w:rsidRDefault="00250826" w:rsidP="00250826">
      <w:pPr>
        <w:pStyle w:val="a0"/>
        <w:rPr>
          <w:b/>
          <w:sz w:val="24"/>
        </w:rPr>
      </w:pPr>
    </w:p>
    <w:p w:rsidR="00250826" w:rsidRDefault="00250826" w:rsidP="00250826"/>
    <w:p w:rsidR="00250826" w:rsidRDefault="00250826" w:rsidP="00250826">
      <w:pPr>
        <w:pStyle w:val="a0"/>
        <w:ind w:leftChars="0" w:left="0"/>
      </w:pPr>
    </w:p>
    <w:p w:rsidR="00250826" w:rsidRDefault="00250826" w:rsidP="00250826">
      <w:pPr>
        <w:spacing w:line="360" w:lineRule="auto"/>
        <w:ind w:firstLineChars="600" w:firstLine="1687"/>
        <w:rPr>
          <w:rFonts w:ascii="宋体" w:hAnsi="宋体" w:cs="宋体"/>
          <w:b/>
          <w:sz w:val="28"/>
          <w:szCs w:val="28"/>
        </w:rPr>
      </w:pPr>
      <w:r>
        <w:rPr>
          <w:rFonts w:ascii="宋体" w:hAnsi="宋体" w:cs="宋体" w:hint="eastAsia"/>
          <w:b/>
          <w:sz w:val="28"/>
          <w:szCs w:val="28"/>
        </w:rPr>
        <w:t>采购人：新疆维吾尔自治区自然资源信息中心</w:t>
      </w:r>
    </w:p>
    <w:p w:rsidR="00250826" w:rsidRDefault="00250826" w:rsidP="00250826">
      <w:pPr>
        <w:spacing w:line="360" w:lineRule="auto"/>
        <w:ind w:firstLineChars="950" w:firstLine="2670"/>
        <w:rPr>
          <w:rFonts w:ascii="宋体" w:hAnsi="宋体" w:cs="宋体"/>
          <w:b/>
          <w:sz w:val="28"/>
          <w:szCs w:val="28"/>
        </w:rPr>
      </w:pPr>
      <w:r>
        <w:rPr>
          <w:rFonts w:ascii="宋体" w:hAnsi="宋体" w:cs="宋体" w:hint="eastAsia"/>
          <w:b/>
          <w:sz w:val="28"/>
          <w:szCs w:val="28"/>
        </w:rPr>
        <w:t>（新疆维吾尔自治区自然资源档案馆）</w:t>
      </w:r>
    </w:p>
    <w:p w:rsidR="00250826" w:rsidRDefault="00250826" w:rsidP="00250826">
      <w:pPr>
        <w:spacing w:line="360" w:lineRule="auto"/>
        <w:ind w:firstLineChars="596" w:firstLine="1675"/>
        <w:rPr>
          <w:rFonts w:ascii="宋体" w:hAnsi="宋体"/>
          <w:b/>
          <w:sz w:val="28"/>
          <w:szCs w:val="28"/>
        </w:rPr>
      </w:pPr>
      <w:r>
        <w:rPr>
          <w:rFonts w:ascii="宋体" w:hAnsi="宋体"/>
          <w:b/>
          <w:sz w:val="28"/>
          <w:szCs w:val="28"/>
        </w:rPr>
        <w:t>采购代理机构：</w:t>
      </w:r>
      <w:r>
        <w:rPr>
          <w:rFonts w:ascii="宋体" w:hAnsi="宋体" w:hint="eastAsia"/>
          <w:b/>
          <w:sz w:val="28"/>
          <w:szCs w:val="28"/>
        </w:rPr>
        <w:t>新疆天壹中山工程咨询有限公司</w:t>
      </w:r>
    </w:p>
    <w:p w:rsidR="00250826" w:rsidRDefault="00250826" w:rsidP="00250826">
      <w:pPr>
        <w:spacing w:line="360" w:lineRule="auto"/>
        <w:ind w:firstLineChars="600" w:firstLine="1687"/>
        <w:rPr>
          <w:rFonts w:ascii="宋体" w:hAnsi="宋体"/>
          <w:b/>
          <w:sz w:val="28"/>
          <w:szCs w:val="28"/>
        </w:rPr>
      </w:pPr>
      <w:r>
        <w:rPr>
          <w:rFonts w:ascii="宋体" w:hAnsi="宋体"/>
          <w:b/>
          <w:sz w:val="28"/>
          <w:szCs w:val="28"/>
        </w:rPr>
        <w:t>联系人：</w:t>
      </w:r>
      <w:r>
        <w:rPr>
          <w:rFonts w:ascii="宋体" w:hAnsi="宋体" w:hint="eastAsia"/>
          <w:b/>
          <w:sz w:val="28"/>
          <w:szCs w:val="28"/>
        </w:rPr>
        <w:t>姜有芳</w:t>
      </w:r>
    </w:p>
    <w:p w:rsidR="00250826" w:rsidRDefault="00250826" w:rsidP="00250826">
      <w:pPr>
        <w:spacing w:line="360" w:lineRule="auto"/>
        <w:ind w:firstLineChars="600" w:firstLine="1687"/>
        <w:rPr>
          <w:rFonts w:ascii="Arial" w:hAnsi="Arial" w:cs="Arial"/>
          <w:b/>
          <w:sz w:val="32"/>
          <w:szCs w:val="32"/>
        </w:rPr>
      </w:pPr>
      <w:r>
        <w:rPr>
          <w:rFonts w:ascii="宋体" w:hAnsi="宋体"/>
          <w:b/>
          <w:sz w:val="28"/>
          <w:szCs w:val="28"/>
        </w:rPr>
        <w:t>联系电话：18099189059</w:t>
      </w:r>
      <w:r>
        <w:rPr>
          <w:rFonts w:ascii="宋体" w:hAnsi="宋体" w:hint="eastAsia"/>
          <w:b/>
          <w:sz w:val="28"/>
          <w:szCs w:val="28"/>
        </w:rPr>
        <w:t>、13029650310</w:t>
      </w:r>
    </w:p>
    <w:p w:rsidR="00250826" w:rsidRDefault="00250826" w:rsidP="00250826">
      <w:pPr>
        <w:spacing w:line="360" w:lineRule="auto"/>
        <w:jc w:val="center"/>
        <w:rPr>
          <w:rFonts w:ascii="Arial" w:hAnsi="Arial" w:cs="Arial"/>
          <w:b/>
          <w:sz w:val="32"/>
          <w:szCs w:val="32"/>
        </w:rPr>
      </w:pPr>
      <w:r>
        <w:rPr>
          <w:rFonts w:ascii="Arial" w:hAnsi="Arial" w:cs="Arial"/>
          <w:b/>
          <w:sz w:val="32"/>
          <w:szCs w:val="32"/>
        </w:rPr>
        <w:lastRenderedPageBreak/>
        <w:t>目录</w:t>
      </w:r>
    </w:p>
    <w:p w:rsidR="00250826" w:rsidRDefault="00381034" w:rsidP="00250826">
      <w:pPr>
        <w:pStyle w:val="10"/>
        <w:tabs>
          <w:tab w:val="right" w:leader="dot" w:pos="9683"/>
        </w:tabs>
        <w:spacing w:line="360" w:lineRule="auto"/>
        <w:jc w:val="left"/>
        <w:rPr>
          <w:rFonts w:ascii="Calibri" w:hAnsi="Calibri"/>
          <w:szCs w:val="22"/>
        </w:rPr>
      </w:pPr>
      <w:r>
        <w:rPr>
          <w:rFonts w:ascii="Arial" w:hAnsi="Arial" w:cs="Arial"/>
          <w:b/>
          <w:sz w:val="24"/>
          <w:szCs w:val="24"/>
        </w:rPr>
        <w:fldChar w:fldCharType="begin"/>
      </w:r>
      <w:r w:rsidR="00250826">
        <w:rPr>
          <w:rFonts w:ascii="Arial" w:hAnsi="Arial" w:cs="Arial"/>
          <w:b/>
          <w:sz w:val="24"/>
          <w:szCs w:val="24"/>
        </w:rPr>
        <w:instrText xml:space="preserve"> TOC \o "1-2" \h \z \u </w:instrText>
      </w:r>
      <w:r>
        <w:rPr>
          <w:rFonts w:ascii="Arial" w:hAnsi="Arial" w:cs="Arial"/>
          <w:b/>
          <w:sz w:val="24"/>
          <w:szCs w:val="24"/>
        </w:rPr>
        <w:fldChar w:fldCharType="separate"/>
      </w:r>
      <w:r>
        <w:rPr>
          <w:rFonts w:ascii="Arial" w:hAnsi="Arial" w:cs="Arial"/>
          <w:b/>
          <w:sz w:val="24"/>
          <w:szCs w:val="24"/>
        </w:rPr>
        <w:fldChar w:fldCharType="begin"/>
      </w:r>
      <w:r w:rsidR="00250826">
        <w:rPr>
          <w:rFonts w:ascii="Arial" w:hAnsi="Arial" w:cs="Arial"/>
          <w:b/>
          <w:sz w:val="24"/>
          <w:szCs w:val="24"/>
        </w:rPr>
        <w:instrText xml:space="preserve"> TOC \o "1-2" \h \z \u </w:instrText>
      </w:r>
      <w:r>
        <w:rPr>
          <w:rFonts w:ascii="Arial" w:hAnsi="Arial" w:cs="Arial"/>
          <w:b/>
          <w:sz w:val="24"/>
          <w:szCs w:val="24"/>
        </w:rPr>
        <w:fldChar w:fldCharType="separate"/>
      </w:r>
      <w:hyperlink w:anchor="_Toc462223629" w:history="1">
        <w:r w:rsidR="00250826">
          <w:rPr>
            <w:rStyle w:val="af6"/>
            <w:rFonts w:ascii="Arial" w:hAnsi="Arial" w:cs="Arial" w:hint="eastAsia"/>
          </w:rPr>
          <w:t>第一章</w:t>
        </w:r>
        <w:r w:rsidR="00250826">
          <w:rPr>
            <w:rStyle w:val="af6"/>
            <w:rFonts w:ascii="Arial" w:hAnsi="Arial" w:cs="Arial" w:hint="eastAsia"/>
          </w:rPr>
          <w:t xml:space="preserve"> </w:t>
        </w:r>
        <w:r w:rsidR="00250826">
          <w:rPr>
            <w:rStyle w:val="af6"/>
            <w:rFonts w:ascii="Arial" w:hAnsi="Arial" w:cs="Arial" w:hint="eastAsia"/>
          </w:rPr>
          <w:t>竞争性磋商公告</w:t>
        </w:r>
        <w:r w:rsidR="00250826">
          <w:tab/>
        </w:r>
        <w:r w:rsidR="00250826">
          <w:rPr>
            <w:rFonts w:hint="eastAsia"/>
          </w:rPr>
          <w:t>2</w:t>
        </w:r>
      </w:hyperlink>
    </w:p>
    <w:p w:rsidR="00250826" w:rsidRDefault="00381034" w:rsidP="00250826">
      <w:pPr>
        <w:pStyle w:val="10"/>
        <w:tabs>
          <w:tab w:val="right" w:leader="dot" w:pos="9683"/>
        </w:tabs>
        <w:spacing w:line="360" w:lineRule="auto"/>
        <w:jc w:val="left"/>
        <w:rPr>
          <w:rFonts w:ascii="Calibri" w:hAnsi="Calibri"/>
          <w:szCs w:val="22"/>
        </w:rPr>
      </w:pPr>
      <w:hyperlink w:anchor="_Toc462223630" w:history="1">
        <w:r w:rsidR="00250826">
          <w:rPr>
            <w:rStyle w:val="af6"/>
            <w:rFonts w:ascii="Arial" w:hAnsi="Arial" w:cs="Arial" w:hint="eastAsia"/>
          </w:rPr>
          <w:t>第二章</w:t>
        </w:r>
        <w:r w:rsidR="00250826">
          <w:rPr>
            <w:rStyle w:val="af6"/>
            <w:rFonts w:ascii="Arial" w:hAnsi="Arial" w:cs="Arial" w:hint="eastAsia"/>
          </w:rPr>
          <w:t xml:space="preserve"> </w:t>
        </w:r>
        <w:r w:rsidR="00250826">
          <w:rPr>
            <w:rStyle w:val="af6"/>
            <w:rFonts w:ascii="Arial" w:hAnsi="Arial" w:cs="Arial" w:hint="eastAsia"/>
          </w:rPr>
          <w:t>供应商须知</w:t>
        </w:r>
        <w:r w:rsidR="00250826">
          <w:tab/>
        </w:r>
        <w:r w:rsidR="00250826">
          <w:rPr>
            <w:rFonts w:hint="eastAsia"/>
          </w:rPr>
          <w:t>7</w:t>
        </w:r>
      </w:hyperlink>
    </w:p>
    <w:p w:rsidR="00250826" w:rsidRDefault="00381034" w:rsidP="00250826">
      <w:pPr>
        <w:pStyle w:val="10"/>
        <w:tabs>
          <w:tab w:val="right" w:leader="dot" w:pos="9683"/>
        </w:tabs>
        <w:spacing w:line="360" w:lineRule="auto"/>
        <w:jc w:val="left"/>
        <w:rPr>
          <w:rFonts w:ascii="Calibri" w:hAnsi="Calibri"/>
          <w:szCs w:val="22"/>
        </w:rPr>
      </w:pPr>
      <w:hyperlink w:anchor="_Toc462223639" w:history="1">
        <w:r w:rsidR="00250826">
          <w:rPr>
            <w:rStyle w:val="af6"/>
            <w:rFonts w:ascii="Arial" w:hAnsi="Arial" w:cs="Arial" w:hint="eastAsia"/>
          </w:rPr>
          <w:t>第三章</w:t>
        </w:r>
        <w:r w:rsidR="00250826">
          <w:rPr>
            <w:rStyle w:val="af6"/>
            <w:rFonts w:ascii="Arial" w:hAnsi="Arial" w:cs="Arial" w:hint="eastAsia"/>
          </w:rPr>
          <w:t xml:space="preserve"> </w:t>
        </w:r>
        <w:r w:rsidR="00250826">
          <w:rPr>
            <w:rStyle w:val="af6"/>
            <w:rFonts w:ascii="Arial" w:hAnsi="Arial" w:cs="Arial" w:hint="eastAsia"/>
          </w:rPr>
          <w:t>项目需求</w:t>
        </w:r>
        <w:r w:rsidR="00250826">
          <w:tab/>
        </w:r>
        <w:r>
          <w:fldChar w:fldCharType="begin"/>
        </w:r>
        <w:r w:rsidR="00250826">
          <w:instrText xml:space="preserve"> PAGEREF _Toc462223639 \h </w:instrText>
        </w:r>
        <w:r>
          <w:fldChar w:fldCharType="separate"/>
        </w:r>
        <w:r w:rsidR="00250826">
          <w:rPr>
            <w:noProof/>
          </w:rPr>
          <w:t>32</w:t>
        </w:r>
        <w:r>
          <w:fldChar w:fldCharType="end"/>
        </w:r>
      </w:hyperlink>
    </w:p>
    <w:p w:rsidR="00250826" w:rsidRDefault="00381034" w:rsidP="00250826">
      <w:pPr>
        <w:pStyle w:val="10"/>
        <w:tabs>
          <w:tab w:val="right" w:leader="dot" w:pos="9683"/>
        </w:tabs>
        <w:spacing w:line="360" w:lineRule="auto"/>
        <w:jc w:val="left"/>
        <w:rPr>
          <w:rFonts w:ascii="Calibri" w:hAnsi="Calibri"/>
          <w:szCs w:val="22"/>
        </w:rPr>
      </w:pPr>
      <w:hyperlink w:anchor="_Toc462223647" w:history="1">
        <w:r w:rsidR="00250826">
          <w:rPr>
            <w:rStyle w:val="af6"/>
            <w:rFonts w:ascii="Arial" w:hAnsi="Arial" w:cs="Arial" w:hint="eastAsia"/>
          </w:rPr>
          <w:t>第四章</w:t>
        </w:r>
        <w:r w:rsidR="00250826">
          <w:rPr>
            <w:rStyle w:val="af6"/>
            <w:rFonts w:ascii="Arial" w:hAnsi="Arial" w:cs="Arial" w:hint="eastAsia"/>
          </w:rPr>
          <w:t xml:space="preserve"> </w:t>
        </w:r>
        <w:r w:rsidR="00250826">
          <w:rPr>
            <w:rStyle w:val="af6"/>
            <w:rFonts w:ascii="Arial" w:hAnsi="Arial" w:cs="Arial" w:hint="eastAsia"/>
          </w:rPr>
          <w:t>合同条款</w:t>
        </w:r>
        <w:r w:rsidR="00250826">
          <w:tab/>
        </w:r>
        <w:r w:rsidR="00250826">
          <w:rPr>
            <w:rFonts w:hint="eastAsia"/>
          </w:rPr>
          <w:t>38</w:t>
        </w:r>
      </w:hyperlink>
    </w:p>
    <w:p w:rsidR="00250826" w:rsidRDefault="00381034" w:rsidP="00250826">
      <w:pPr>
        <w:pStyle w:val="10"/>
        <w:tabs>
          <w:tab w:val="right" w:leader="dot" w:pos="9683"/>
        </w:tabs>
        <w:spacing w:line="360" w:lineRule="auto"/>
        <w:jc w:val="left"/>
        <w:rPr>
          <w:rFonts w:ascii="Calibri" w:hAnsi="Calibri"/>
          <w:szCs w:val="22"/>
        </w:rPr>
      </w:pPr>
      <w:hyperlink w:anchor="_Toc462223650" w:history="1">
        <w:r w:rsidR="00250826">
          <w:rPr>
            <w:rStyle w:val="af6"/>
            <w:rFonts w:ascii="Arial" w:hAnsi="Arial" w:cs="Arial" w:hint="eastAsia"/>
          </w:rPr>
          <w:t>第五章</w:t>
        </w:r>
        <w:r w:rsidR="00250826">
          <w:rPr>
            <w:rStyle w:val="af6"/>
            <w:rFonts w:ascii="Arial" w:hAnsi="Arial" w:cs="Arial" w:hint="eastAsia"/>
          </w:rPr>
          <w:t xml:space="preserve"> </w:t>
        </w:r>
        <w:r w:rsidR="00250826">
          <w:rPr>
            <w:rStyle w:val="af6"/>
            <w:rFonts w:ascii="Arial" w:hAnsi="Arial" w:cs="Arial" w:hint="eastAsia"/>
          </w:rPr>
          <w:t>附件</w:t>
        </w:r>
        <w:r w:rsidR="00250826">
          <w:tab/>
        </w:r>
        <w:r w:rsidR="00250826">
          <w:rPr>
            <w:rFonts w:hint="eastAsia"/>
          </w:rPr>
          <w:t>43</w:t>
        </w:r>
      </w:hyperlink>
    </w:p>
    <w:p w:rsidR="00250826" w:rsidRDefault="00381034" w:rsidP="00250826">
      <w:pPr>
        <w:pStyle w:val="10"/>
        <w:tabs>
          <w:tab w:val="right" w:leader="dot" w:pos="8541"/>
        </w:tabs>
        <w:spacing w:line="360" w:lineRule="auto"/>
        <w:rPr>
          <w:rFonts w:ascii="Arial" w:hAnsi="Arial" w:cs="Arial"/>
          <w:b/>
          <w:sz w:val="24"/>
          <w:szCs w:val="24"/>
        </w:rPr>
      </w:pPr>
      <w:r>
        <w:rPr>
          <w:rFonts w:ascii="Arial" w:hAnsi="Arial" w:cs="Arial"/>
          <w:b/>
          <w:sz w:val="24"/>
          <w:szCs w:val="24"/>
        </w:rPr>
        <w:fldChar w:fldCharType="end"/>
      </w:r>
    </w:p>
    <w:p w:rsidR="00250826" w:rsidRDefault="00381034" w:rsidP="00250826">
      <w:pPr>
        <w:pStyle w:val="10"/>
        <w:tabs>
          <w:tab w:val="right" w:leader="dot" w:pos="9683"/>
        </w:tabs>
        <w:spacing w:line="360" w:lineRule="auto"/>
        <w:rPr>
          <w:rFonts w:ascii="Arial" w:hAnsi="Arial" w:cs="Arial"/>
          <w:b/>
          <w:sz w:val="24"/>
          <w:szCs w:val="24"/>
        </w:rPr>
      </w:pPr>
      <w:r>
        <w:rPr>
          <w:rFonts w:ascii="Arial" w:hAnsi="Arial" w:cs="Arial"/>
          <w:b/>
          <w:sz w:val="24"/>
          <w:szCs w:val="24"/>
        </w:rPr>
        <w:fldChar w:fldCharType="end"/>
      </w:r>
    </w:p>
    <w:p w:rsidR="00250826" w:rsidRDefault="00250826" w:rsidP="00250826">
      <w:pPr>
        <w:widowControl/>
        <w:spacing w:line="360" w:lineRule="auto"/>
        <w:jc w:val="center"/>
        <w:rPr>
          <w:rFonts w:ascii="Arial" w:hAnsi="Arial" w:cs="Arial"/>
          <w:b/>
          <w:sz w:val="32"/>
          <w:szCs w:val="32"/>
        </w:rPr>
      </w:pPr>
      <w:r>
        <w:rPr>
          <w:rFonts w:ascii="Arial" w:hAnsi="Arial" w:cs="Arial"/>
          <w:sz w:val="32"/>
          <w:szCs w:val="32"/>
        </w:rPr>
        <w:br w:type="page"/>
      </w:r>
      <w:bookmarkStart w:id="0" w:name="_Toc298240402"/>
      <w:bookmarkStart w:id="1" w:name="_Toc349637917"/>
      <w:bookmarkStart w:id="2" w:name="_Toc462223629"/>
      <w:bookmarkStart w:id="3" w:name="_Toc349573118"/>
      <w:r>
        <w:rPr>
          <w:rFonts w:ascii="Arial" w:hAnsi="Arial" w:cs="Arial"/>
          <w:b/>
          <w:sz w:val="32"/>
          <w:szCs w:val="32"/>
        </w:rPr>
        <w:lastRenderedPageBreak/>
        <w:t>第一</w:t>
      </w:r>
      <w:r>
        <w:rPr>
          <w:rFonts w:ascii="Arial" w:hAnsi="Arial" w:cs="Arial" w:hint="eastAsia"/>
          <w:b/>
          <w:sz w:val="32"/>
          <w:szCs w:val="32"/>
        </w:rPr>
        <w:t>章</w:t>
      </w:r>
      <w:bookmarkStart w:id="4" w:name="_Hlk51338716"/>
      <w:bookmarkStart w:id="5" w:name="_Toc349573119"/>
      <w:bookmarkStart w:id="6" w:name="_Toc349637918"/>
      <w:bookmarkStart w:id="7" w:name="_Toc298240403"/>
      <w:bookmarkStart w:id="8" w:name="_Toc462223630"/>
      <w:bookmarkStart w:id="9" w:name="_Toc267301280"/>
      <w:bookmarkEnd w:id="0"/>
      <w:bookmarkEnd w:id="1"/>
      <w:bookmarkEnd w:id="2"/>
      <w:bookmarkEnd w:id="3"/>
    </w:p>
    <w:p w:rsidR="00250826" w:rsidRDefault="00250826" w:rsidP="00250826">
      <w:pPr>
        <w:pStyle w:val="af"/>
        <w:spacing w:before="75" w:after="75" w:line="360" w:lineRule="auto"/>
        <w:jc w:val="center"/>
        <w:rPr>
          <w:rFonts w:ascii="Arial" w:eastAsia="宋体" w:hAnsi="Arial" w:cs="Arial"/>
          <w:b/>
          <w:kern w:val="2"/>
          <w:sz w:val="32"/>
          <w:szCs w:val="32"/>
        </w:rPr>
      </w:pPr>
      <w:r w:rsidRPr="002A0744">
        <w:rPr>
          <w:rFonts w:ascii="Arial" w:eastAsia="宋体" w:hAnsi="Arial" w:cs="Arial" w:hint="eastAsia"/>
          <w:b/>
          <w:kern w:val="2"/>
          <w:sz w:val="32"/>
          <w:szCs w:val="32"/>
        </w:rPr>
        <w:t>新疆维吾尔自治区自然资源厅安全生产指挥调度系统</w:t>
      </w:r>
    </w:p>
    <w:p w:rsidR="00250826" w:rsidRDefault="00250826" w:rsidP="00250826">
      <w:pPr>
        <w:pStyle w:val="af"/>
        <w:spacing w:before="75" w:after="75" w:line="360" w:lineRule="auto"/>
        <w:jc w:val="center"/>
        <w:rPr>
          <w:rFonts w:ascii="Arial" w:eastAsia="宋体" w:hAnsi="Arial" w:cs="Arial"/>
          <w:b/>
          <w:kern w:val="2"/>
          <w:sz w:val="32"/>
          <w:szCs w:val="32"/>
        </w:rPr>
      </w:pPr>
      <w:r>
        <w:rPr>
          <w:rFonts w:ascii="Arial" w:eastAsia="宋体" w:hAnsi="Arial" w:cs="Arial" w:hint="eastAsia"/>
          <w:b/>
          <w:kern w:val="2"/>
          <w:sz w:val="32"/>
          <w:szCs w:val="32"/>
        </w:rPr>
        <w:t>竞争性磋商公告</w:t>
      </w:r>
    </w:p>
    <w:p w:rsidR="00250826" w:rsidRDefault="00250826" w:rsidP="00250826">
      <w:pPr>
        <w:pStyle w:val="af"/>
        <w:spacing w:before="75" w:beforeAutospacing="0" w:after="75" w:afterAutospacing="0" w:line="360" w:lineRule="auto"/>
        <w:rPr>
          <w:rFonts w:ascii="宋体" w:eastAsia="宋体" w:hAnsi="宋体" w:cs="宋体"/>
        </w:rPr>
      </w:pPr>
      <w:r>
        <w:rPr>
          <w:rFonts w:ascii="sans-serif" w:eastAsia="sans-serif" w:hAnsi="sans-serif" w:cs="sans-serif"/>
          <w:color w:val="000000"/>
          <w:sz w:val="31"/>
          <w:szCs w:val="31"/>
        </w:rPr>
        <w:t xml:space="preserve">  </w:t>
      </w:r>
      <w:r>
        <w:rPr>
          <w:rFonts w:ascii="宋体" w:eastAsia="宋体" w:hAnsi="宋体" w:cs="宋体" w:hint="eastAsia"/>
          <w:color w:val="000000"/>
        </w:rPr>
        <w:t>项目概况</w:t>
      </w:r>
    </w:p>
    <w:p w:rsidR="00250826" w:rsidRPr="005A136A" w:rsidRDefault="00250826" w:rsidP="00250826">
      <w:pPr>
        <w:pStyle w:val="af"/>
        <w:spacing w:before="75" w:after="75" w:line="360" w:lineRule="auto"/>
        <w:rPr>
          <w:rFonts w:ascii="宋体" w:eastAsia="宋体" w:hAnsi="宋体" w:cs="宋体"/>
          <w:color w:val="000000"/>
        </w:rPr>
      </w:pPr>
      <w:r>
        <w:rPr>
          <w:rFonts w:ascii="宋体" w:eastAsia="宋体" w:hAnsi="宋体" w:cs="宋体" w:hint="eastAsia"/>
          <w:color w:val="000000"/>
        </w:rPr>
        <w:t xml:space="preserve">    </w:t>
      </w:r>
      <w:r w:rsidRPr="002A0744">
        <w:rPr>
          <w:rFonts w:ascii="宋体" w:eastAsia="宋体" w:hAnsi="宋体" w:cs="宋体" w:hint="eastAsia"/>
          <w:color w:val="000000"/>
        </w:rPr>
        <w:t>新疆维吾尔自治区自然资源厅安全生产指挥调度系统</w:t>
      </w:r>
      <w:r>
        <w:rPr>
          <w:rFonts w:ascii="宋体" w:eastAsia="宋体" w:hAnsi="宋体" w:cs="宋体" w:hint="eastAsia"/>
          <w:color w:val="000000"/>
        </w:rPr>
        <w:t>的潜在供应商应在</w:t>
      </w:r>
      <w:r w:rsidRPr="002A0744">
        <w:rPr>
          <w:rFonts w:ascii="宋体" w:eastAsia="宋体" w:hAnsi="宋体" w:cs="宋体" w:hint="eastAsia"/>
          <w:color w:val="000000"/>
        </w:rPr>
        <w:t>林森国际（克拉玛依西街364号）16楼</w:t>
      </w:r>
      <w:r>
        <w:rPr>
          <w:rFonts w:ascii="宋体" w:eastAsia="宋体" w:hAnsi="宋体" w:cs="宋体" w:hint="eastAsia"/>
          <w:color w:val="000000"/>
        </w:rPr>
        <w:t>获取采购文件，</w:t>
      </w:r>
      <w:r>
        <w:rPr>
          <w:rFonts w:ascii="宋体" w:eastAsia="宋体" w:hAnsi="宋体" w:cs="宋体" w:hint="eastAsia"/>
        </w:rPr>
        <w:t>并于2021年07月09日</w:t>
      </w:r>
      <w:r w:rsidR="00614085">
        <w:rPr>
          <w:rFonts w:ascii="宋体" w:eastAsia="宋体" w:hAnsi="宋体" w:cs="宋体" w:hint="eastAsia"/>
        </w:rPr>
        <w:t>17</w:t>
      </w:r>
      <w:r>
        <w:rPr>
          <w:rFonts w:ascii="宋体" w:eastAsia="宋体" w:hAnsi="宋体" w:cs="宋体" w:hint="eastAsia"/>
        </w:rPr>
        <w:t>:</w:t>
      </w:r>
      <w:r w:rsidR="00614085">
        <w:rPr>
          <w:rFonts w:ascii="宋体" w:eastAsia="宋体" w:hAnsi="宋体" w:cs="宋体" w:hint="eastAsia"/>
        </w:rPr>
        <w:t>00</w:t>
      </w:r>
      <w:r>
        <w:rPr>
          <w:rFonts w:ascii="宋体" w:eastAsia="宋体" w:hAnsi="宋体" w:cs="宋体" w:hint="eastAsia"/>
        </w:rPr>
        <w:t>（北京时间）前提交响应文件。</w:t>
      </w:r>
    </w:p>
    <w:p w:rsidR="00250826" w:rsidRDefault="00250826" w:rsidP="00250826">
      <w:pPr>
        <w:pStyle w:val="af"/>
        <w:spacing w:before="255" w:beforeAutospacing="0" w:after="255" w:afterAutospacing="0" w:line="360" w:lineRule="auto"/>
        <w:jc w:val="both"/>
        <w:rPr>
          <w:rFonts w:ascii="宋体" w:eastAsia="宋体" w:hAnsi="宋体" w:cs="宋体"/>
        </w:rPr>
      </w:pPr>
      <w:r>
        <w:rPr>
          <w:rStyle w:val="af2"/>
          <w:rFonts w:ascii="宋体" w:eastAsia="宋体" w:hAnsi="宋体" w:cs="宋体" w:hint="eastAsia"/>
          <w:color w:val="000000"/>
        </w:rPr>
        <w:t>一、项目基本情况</w:t>
      </w:r>
    </w:p>
    <w:p w:rsidR="00250826" w:rsidRDefault="00250826" w:rsidP="00250826">
      <w:pPr>
        <w:pStyle w:val="af"/>
        <w:spacing w:before="75" w:beforeAutospacing="0" w:after="75" w:afterAutospacing="0" w:line="360" w:lineRule="auto"/>
        <w:rPr>
          <w:rFonts w:ascii="宋体" w:eastAsia="宋体" w:hAnsi="宋体" w:cs="宋体"/>
        </w:rPr>
      </w:pPr>
      <w:r>
        <w:rPr>
          <w:rFonts w:ascii="宋体" w:eastAsia="宋体" w:hAnsi="宋体" w:cs="宋体" w:hint="eastAsia"/>
          <w:color w:val="000000"/>
        </w:rPr>
        <w:t>   项目编号：</w:t>
      </w:r>
      <w:r w:rsidRPr="002A0744">
        <w:rPr>
          <w:rFonts w:ascii="宋体" w:eastAsia="宋体" w:hAnsi="宋体" w:cs="宋体"/>
          <w:color w:val="000000"/>
        </w:rPr>
        <w:t>WTYZSZC21-039</w:t>
      </w:r>
      <w:r>
        <w:rPr>
          <w:rFonts w:ascii="宋体" w:eastAsia="宋体" w:hAnsi="宋体" w:cs="宋体" w:hint="eastAsia"/>
          <w:color w:val="000000"/>
        </w:rPr>
        <w:t> </w:t>
      </w:r>
    </w:p>
    <w:p w:rsidR="00250826" w:rsidRDefault="00250826" w:rsidP="00250826">
      <w:pPr>
        <w:pStyle w:val="af"/>
        <w:spacing w:before="75" w:after="75" w:line="360" w:lineRule="auto"/>
        <w:ind w:leftChars="300" w:left="630"/>
        <w:rPr>
          <w:rFonts w:ascii="宋体" w:eastAsia="宋体" w:hAnsi="宋体" w:cs="宋体"/>
          <w:color w:val="000000"/>
        </w:rPr>
      </w:pPr>
      <w:r>
        <w:rPr>
          <w:rFonts w:ascii="宋体" w:eastAsia="宋体" w:hAnsi="宋体" w:cs="宋体" w:hint="eastAsia"/>
          <w:color w:val="000000"/>
        </w:rPr>
        <w:t>项目名称：</w:t>
      </w:r>
      <w:r w:rsidRPr="002A0744">
        <w:rPr>
          <w:rFonts w:ascii="宋体" w:eastAsia="宋体" w:hAnsi="宋体" w:cs="宋体" w:hint="eastAsia"/>
          <w:color w:val="000000"/>
        </w:rPr>
        <w:t>新疆维吾尔自治区自然资源厅安全生产指挥调度系统</w:t>
      </w:r>
    </w:p>
    <w:p w:rsidR="00250826" w:rsidRDefault="00250826" w:rsidP="00250826">
      <w:pPr>
        <w:pStyle w:val="af"/>
        <w:spacing w:before="75" w:after="75" w:line="360" w:lineRule="auto"/>
        <w:ind w:leftChars="300" w:left="630"/>
        <w:rPr>
          <w:rFonts w:ascii="宋体" w:eastAsia="宋体" w:hAnsi="宋体" w:cs="宋体"/>
          <w:color w:val="000000"/>
        </w:rPr>
      </w:pPr>
      <w:r>
        <w:rPr>
          <w:rFonts w:ascii="宋体" w:eastAsia="宋体" w:hAnsi="宋体" w:cs="宋体" w:hint="eastAsia"/>
          <w:color w:val="000000"/>
        </w:rPr>
        <w:t>采购方式：竞争性磋商</w:t>
      </w:r>
    </w:p>
    <w:p w:rsidR="00250826" w:rsidRDefault="00250826" w:rsidP="00250826">
      <w:pPr>
        <w:pStyle w:val="af"/>
        <w:spacing w:before="75" w:beforeAutospacing="0" w:after="75" w:afterAutospacing="0" w:line="360" w:lineRule="auto"/>
        <w:rPr>
          <w:rFonts w:ascii="宋体" w:eastAsia="宋体" w:hAnsi="宋体" w:cs="宋体"/>
        </w:rPr>
      </w:pPr>
      <w:r>
        <w:rPr>
          <w:rFonts w:ascii="宋体" w:eastAsia="宋体" w:hAnsi="宋体" w:cs="宋体" w:hint="eastAsia"/>
          <w:color w:val="000000"/>
        </w:rPr>
        <w:t>   预算金额（元）：252500 </w:t>
      </w:r>
    </w:p>
    <w:p w:rsidR="00250826" w:rsidRDefault="00250826" w:rsidP="00250826">
      <w:pPr>
        <w:pStyle w:val="af"/>
        <w:spacing w:before="75" w:beforeAutospacing="0" w:after="75" w:afterAutospacing="0" w:line="360" w:lineRule="auto"/>
        <w:rPr>
          <w:rFonts w:ascii="宋体" w:eastAsia="宋体" w:hAnsi="宋体" w:cs="宋体"/>
          <w:color w:val="000000"/>
        </w:rPr>
      </w:pPr>
      <w:r>
        <w:rPr>
          <w:rFonts w:ascii="宋体" w:eastAsia="宋体" w:hAnsi="宋体" w:cs="宋体" w:hint="eastAsia"/>
          <w:color w:val="000000"/>
        </w:rPr>
        <w:t>   </w:t>
      </w:r>
      <w:r>
        <w:rPr>
          <w:rFonts w:ascii="宋体" w:eastAsia="宋体" w:hAnsi="宋体" w:cs="宋体"/>
          <w:color w:val="000000"/>
        </w:rPr>
        <w:t>最高限价（元）：</w:t>
      </w:r>
      <w:r>
        <w:rPr>
          <w:rFonts w:ascii="宋体" w:eastAsia="宋体" w:hAnsi="宋体" w:cs="宋体"/>
        </w:rPr>
        <w:t>无</w:t>
      </w:r>
      <w:r>
        <w:rPr>
          <w:rFonts w:ascii="宋体" w:eastAsia="宋体" w:hAnsi="宋体" w:cs="宋体"/>
          <w:color w:val="000000"/>
        </w:rPr>
        <w:t> </w:t>
      </w:r>
    </w:p>
    <w:p w:rsidR="00250826" w:rsidRDefault="00250826" w:rsidP="00250826">
      <w:pPr>
        <w:pStyle w:val="af"/>
        <w:spacing w:before="75" w:beforeAutospacing="0" w:after="75" w:afterAutospacing="0" w:line="360" w:lineRule="auto"/>
        <w:ind w:firstLineChars="250" w:firstLine="600"/>
        <w:rPr>
          <w:rFonts w:ascii="宋体" w:eastAsia="宋体" w:hAnsi="宋体" w:cs="宋体"/>
        </w:rPr>
      </w:pPr>
      <w:r>
        <w:rPr>
          <w:rFonts w:ascii="宋体" w:eastAsia="宋体" w:hAnsi="宋体" w:cs="宋体" w:hint="eastAsia"/>
          <w:color w:val="000000"/>
        </w:rPr>
        <w:t>采购需求：           </w:t>
      </w:r>
      <w:r>
        <w:rPr>
          <w:rFonts w:ascii="仿宋" w:hAnsi="仿宋" w:cs="宋体"/>
          <w:color w:val="000000"/>
          <w:szCs w:val="21"/>
        </w:rPr>
        <w:br/>
        <w:t>   </w:t>
      </w:r>
      <w:r>
        <w:rPr>
          <w:rFonts w:ascii="宋体" w:eastAsia="宋体" w:hAnsi="宋体" w:cs="宋体"/>
          <w:color w:val="000000"/>
        </w:rPr>
        <w:t>数量：1 </w:t>
      </w:r>
    </w:p>
    <w:p w:rsidR="00250826" w:rsidRDefault="00250826" w:rsidP="00250826">
      <w:pPr>
        <w:pStyle w:val="af"/>
        <w:spacing w:before="75" w:beforeAutospacing="0" w:after="75" w:afterAutospacing="0" w:line="360" w:lineRule="auto"/>
        <w:ind w:firstLineChars="250" w:firstLine="600"/>
        <w:rPr>
          <w:rFonts w:ascii="宋体" w:eastAsia="宋体" w:hAnsi="宋体" w:cs="宋体"/>
        </w:rPr>
      </w:pPr>
      <w:r>
        <w:rPr>
          <w:rFonts w:ascii="宋体" w:eastAsia="宋体" w:hAnsi="宋体" w:cs="宋体"/>
          <w:color w:val="000000"/>
        </w:rPr>
        <w:t>预算金额（元）：</w:t>
      </w:r>
      <w:r>
        <w:rPr>
          <w:rFonts w:ascii="宋体" w:eastAsia="宋体" w:hAnsi="宋体" w:cs="宋体" w:hint="eastAsia"/>
          <w:color w:val="000000"/>
        </w:rPr>
        <w:t>252500</w:t>
      </w:r>
      <w:r>
        <w:rPr>
          <w:rFonts w:ascii="宋体" w:eastAsia="宋体" w:hAnsi="宋体" w:cs="宋体"/>
          <w:color w:val="000000"/>
        </w:rPr>
        <w:t> </w:t>
      </w:r>
    </w:p>
    <w:p w:rsidR="00250826" w:rsidRDefault="00250826" w:rsidP="00250826">
      <w:pPr>
        <w:pStyle w:val="af"/>
        <w:spacing w:before="75" w:after="75" w:line="360" w:lineRule="auto"/>
        <w:ind w:firstLineChars="250" w:firstLine="600"/>
        <w:rPr>
          <w:rFonts w:ascii="宋体" w:eastAsia="宋体" w:hAnsi="宋体" w:cs="宋体"/>
          <w:color w:val="000000"/>
        </w:rPr>
      </w:pPr>
      <w:r>
        <w:rPr>
          <w:rFonts w:ascii="宋体" w:eastAsia="宋体" w:hAnsi="宋体" w:cs="宋体"/>
          <w:color w:val="000000"/>
        </w:rPr>
        <w:t>单位：批 </w:t>
      </w:r>
    </w:p>
    <w:p w:rsidR="00250826" w:rsidRDefault="00250826" w:rsidP="00250826">
      <w:pPr>
        <w:pStyle w:val="af"/>
        <w:spacing w:before="255" w:beforeAutospacing="0" w:after="255" w:afterAutospacing="0" w:line="360" w:lineRule="auto"/>
        <w:ind w:firstLineChars="200" w:firstLine="480"/>
        <w:jc w:val="both"/>
        <w:rPr>
          <w:rFonts w:ascii="宋体" w:eastAsia="宋体" w:hAnsi="宋体" w:cs="宋体"/>
          <w:color w:val="000000"/>
        </w:rPr>
      </w:pPr>
      <w:r>
        <w:rPr>
          <w:rFonts w:ascii="宋体" w:eastAsia="宋体" w:hAnsi="宋体" w:cs="宋体"/>
          <w:color w:val="000000"/>
        </w:rPr>
        <w:lastRenderedPageBreak/>
        <w:t>简要规格描述：详见磋商文件 </w:t>
      </w:r>
    </w:p>
    <w:p w:rsidR="00250826" w:rsidRDefault="00250826" w:rsidP="00250826">
      <w:pPr>
        <w:pStyle w:val="af"/>
        <w:spacing w:before="255" w:beforeAutospacing="0" w:after="255" w:afterAutospacing="0" w:line="360" w:lineRule="auto"/>
        <w:ind w:firstLineChars="200" w:firstLine="480"/>
        <w:jc w:val="both"/>
        <w:rPr>
          <w:rFonts w:ascii="宋体" w:eastAsia="宋体" w:hAnsi="宋体" w:cs="宋体"/>
          <w:color w:val="000000"/>
        </w:rPr>
      </w:pPr>
      <w:r>
        <w:rPr>
          <w:rFonts w:ascii="宋体" w:eastAsia="宋体" w:hAnsi="宋体" w:cs="宋体"/>
          <w:color w:val="000000"/>
        </w:rPr>
        <w:t>备注： </w:t>
      </w:r>
    </w:p>
    <w:p w:rsidR="00250826" w:rsidRDefault="00250826" w:rsidP="00250826">
      <w:pPr>
        <w:pStyle w:val="af"/>
        <w:spacing w:before="255" w:beforeAutospacing="0" w:after="255" w:afterAutospacing="0" w:line="360" w:lineRule="auto"/>
        <w:ind w:firstLineChars="200" w:firstLine="480"/>
        <w:jc w:val="both"/>
        <w:rPr>
          <w:rFonts w:ascii="宋体" w:eastAsia="宋体" w:hAnsi="宋体" w:cs="宋体"/>
          <w:color w:val="000000"/>
        </w:rPr>
      </w:pPr>
      <w:r>
        <w:rPr>
          <w:rFonts w:ascii="宋体" w:eastAsia="宋体" w:hAnsi="宋体" w:cs="宋体"/>
          <w:color w:val="000000"/>
        </w:rPr>
        <w:t>合同履约期限：按照甲方要求  </w:t>
      </w:r>
    </w:p>
    <w:p w:rsidR="00250826" w:rsidRDefault="00250826" w:rsidP="00250826">
      <w:pPr>
        <w:pStyle w:val="af"/>
        <w:spacing w:before="255" w:beforeAutospacing="0" w:after="255" w:afterAutospacing="0" w:line="360" w:lineRule="auto"/>
        <w:ind w:firstLineChars="200" w:firstLine="480"/>
        <w:jc w:val="both"/>
        <w:rPr>
          <w:rFonts w:ascii="宋体" w:eastAsia="宋体" w:hAnsi="宋体" w:cs="宋体"/>
          <w:color w:val="000000"/>
        </w:rPr>
      </w:pPr>
      <w:r>
        <w:rPr>
          <w:rFonts w:ascii="宋体" w:eastAsia="宋体" w:hAnsi="宋体" w:cs="宋体"/>
          <w:color w:val="000000"/>
        </w:rPr>
        <w:t>本项目（否）接受联合体投标。 </w:t>
      </w:r>
      <w:r>
        <w:rPr>
          <w:rFonts w:ascii="宋体" w:eastAsia="宋体" w:hAnsi="宋体" w:cs="宋体" w:hint="eastAsia"/>
          <w:color w:val="000000"/>
        </w:rPr>
        <w:t> </w:t>
      </w:r>
    </w:p>
    <w:p w:rsidR="00250826" w:rsidRDefault="00250826" w:rsidP="00250826">
      <w:pPr>
        <w:pStyle w:val="af"/>
        <w:spacing w:before="255" w:beforeAutospacing="0" w:after="255" w:afterAutospacing="0" w:line="360" w:lineRule="auto"/>
        <w:jc w:val="both"/>
        <w:rPr>
          <w:rFonts w:ascii="宋体" w:eastAsia="宋体" w:hAnsi="宋体" w:cs="宋体"/>
        </w:rPr>
      </w:pPr>
      <w:r>
        <w:rPr>
          <w:rStyle w:val="af2"/>
          <w:rFonts w:ascii="宋体" w:eastAsia="宋体" w:hAnsi="宋体" w:cs="宋体" w:hint="eastAsia"/>
          <w:color w:val="000000"/>
        </w:rPr>
        <w:t>二、申请人的资格要求：</w:t>
      </w:r>
    </w:p>
    <w:p w:rsidR="00250826" w:rsidRPr="0039439F" w:rsidRDefault="00250826" w:rsidP="00250826">
      <w:pPr>
        <w:pStyle w:val="af"/>
        <w:spacing w:before="255" w:beforeAutospacing="0" w:after="255" w:afterAutospacing="0" w:line="360" w:lineRule="auto"/>
        <w:ind w:firstLineChars="200" w:firstLine="480"/>
        <w:jc w:val="both"/>
        <w:rPr>
          <w:rFonts w:ascii="宋体" w:eastAsia="宋体" w:hAnsi="宋体" w:cs="宋体"/>
        </w:rPr>
      </w:pPr>
      <w:r w:rsidRPr="0039439F">
        <w:rPr>
          <w:rFonts w:ascii="宋体" w:eastAsia="宋体" w:hAnsi="宋体" w:cs="宋体" w:hint="eastAsia"/>
          <w:color w:val="000000"/>
        </w:rPr>
        <w:t>1、落实政府采购政策需满足的资格要求：详见政府采购法；</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2、供应商须符合《中华人民共和国政府采购法》第二十二条规定,并提供《中华人民共和国政府采购法实施条例》第十七条所要求的材料；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① 供应商提供有效的统一社会信用代码的营业执照，供应商必须是中华人民共和国境内注册的，具有独立承担民事责任的能力；</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② 财务状况报告：供应商提供2020年度经第三方权威机构出具的完整的财务审计报告或自发布公告之日起基本开户银行出具的资信证明；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③ 依法缴纳税收：供应商提供自投标截止之日前半年内任意一个月依法缴纳税收的凭据，依法免税的供应商，应提供充足的证明材料；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④ 依法缴纳社保：供应商提供自投标截止之日前半年内任意一个月依法缴纳社会保障资金的凭据；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⑤ 供应商具备履行合同所必需的设备和专业技术能力的证明材料；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lastRenderedPageBreak/>
        <w:t>⑥ 供应商提供参加政府采购活动前 3 年内在经营活动中没有重大违法记录的书面声明（截至开标日成立不满 3 年的供应商，可提供自成立以来无重大违法记录的书面声明）。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color w:val="000000"/>
        </w:rPr>
        <w:t>3</w:t>
      </w:r>
      <w:r w:rsidRPr="0039439F">
        <w:rPr>
          <w:rFonts w:ascii="宋体" w:eastAsia="宋体" w:hAnsi="宋体" w:cs="宋体" w:hint="eastAsia"/>
          <w:color w:val="000000"/>
        </w:rPr>
        <w:t>、供应商提供法人授权委托书及被授权人身份证原件；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color w:val="000000"/>
        </w:rPr>
        <w:t>4</w:t>
      </w:r>
      <w:r w:rsidRPr="0039439F">
        <w:rPr>
          <w:rFonts w:ascii="宋体" w:eastAsia="宋体" w:hAnsi="宋体" w:cs="宋体" w:hint="eastAsia"/>
          <w:color w:val="000000"/>
        </w:rPr>
        <w:t>、供应商提供在“信用中国”（www.creditchina.gov.cn）网站上未被列入失信被执行人、重大税收违法案件当事人名单、政府采购严重违法失信名单和中国政府采购网（www.ccgp.gov.cn）网站上未被列入政府采购严重违法失信行为记录名单的网页打印件（网页打印件须自竞争性磋商公告发布之日起至投标截止时间从上述网站中打印，打印件须显示时间）。被列入以上条款尚在处罚期内的将拒绝其参本次采购活动。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color w:val="000000"/>
        </w:rPr>
        <w:t>5</w:t>
      </w:r>
      <w:r w:rsidRPr="0039439F">
        <w:rPr>
          <w:rFonts w:ascii="宋体" w:eastAsia="宋体" w:hAnsi="宋体" w:cs="宋体" w:hint="eastAsia"/>
          <w:color w:val="000000"/>
        </w:rPr>
        <w:t>、本项目不接受联合体投标；</w:t>
      </w:r>
    </w:p>
    <w:p w:rsidR="00250826"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color w:val="000000"/>
        </w:rPr>
        <w:t>6</w:t>
      </w:r>
      <w:r w:rsidRPr="0039439F">
        <w:rPr>
          <w:rFonts w:ascii="宋体" w:eastAsia="宋体" w:hAnsi="宋体" w:cs="宋体" w:hint="eastAsia"/>
          <w:color w:val="000000"/>
        </w:rPr>
        <w:t>、单位负责人为同一人或者存在直接控股、管理关系的不同投标人，不得同时参加本项目的竞争。</w:t>
      </w:r>
      <w:r>
        <w:rPr>
          <w:rFonts w:ascii="宋体" w:eastAsia="宋体" w:hAnsi="宋体" w:cs="宋体" w:hint="eastAsia"/>
          <w:color w:val="000000"/>
        </w:rPr>
        <w:t> </w:t>
      </w:r>
    </w:p>
    <w:p w:rsidR="00250826" w:rsidRDefault="00250826" w:rsidP="00250826">
      <w:pPr>
        <w:pStyle w:val="af"/>
        <w:spacing w:before="255" w:beforeAutospacing="0" w:after="255" w:afterAutospacing="0" w:line="360" w:lineRule="auto"/>
        <w:jc w:val="both"/>
        <w:rPr>
          <w:rFonts w:ascii="宋体" w:eastAsia="宋体" w:hAnsi="宋体" w:cs="宋体"/>
        </w:rPr>
      </w:pPr>
      <w:r>
        <w:rPr>
          <w:rStyle w:val="af2"/>
          <w:rFonts w:ascii="宋体" w:eastAsia="宋体" w:hAnsi="宋体" w:cs="宋体" w:hint="eastAsia"/>
          <w:color w:val="000000"/>
        </w:rPr>
        <w:t>三、获取采购文件</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rPr>
        <w:t>时间：2021年</w:t>
      </w:r>
      <w:r w:rsidRPr="0039439F">
        <w:rPr>
          <w:rFonts w:ascii="宋体" w:eastAsia="宋体" w:hAnsi="宋体" w:cs="宋体" w:hint="eastAsia"/>
        </w:rPr>
        <w:t>06</w:t>
      </w:r>
      <w:r w:rsidRPr="0039439F">
        <w:rPr>
          <w:rFonts w:ascii="宋体" w:eastAsia="宋体" w:hAnsi="宋体" w:cs="宋体"/>
        </w:rPr>
        <w:t>月</w:t>
      </w:r>
      <w:r w:rsidRPr="0039439F">
        <w:rPr>
          <w:rFonts w:ascii="宋体" w:eastAsia="宋体" w:hAnsi="宋体" w:cs="宋体" w:hint="eastAsia"/>
        </w:rPr>
        <w:t>29</w:t>
      </w:r>
      <w:r w:rsidRPr="0039439F">
        <w:rPr>
          <w:rFonts w:ascii="宋体" w:eastAsia="宋体" w:hAnsi="宋体" w:cs="宋体"/>
        </w:rPr>
        <w:t>日至2021年</w:t>
      </w:r>
      <w:r w:rsidRPr="0039439F">
        <w:rPr>
          <w:rFonts w:ascii="宋体" w:eastAsia="宋体" w:hAnsi="宋体" w:cs="宋体" w:hint="eastAsia"/>
        </w:rPr>
        <w:t>07</w:t>
      </w:r>
      <w:r w:rsidRPr="0039439F">
        <w:rPr>
          <w:rFonts w:ascii="宋体" w:eastAsia="宋体" w:hAnsi="宋体" w:cs="宋体"/>
        </w:rPr>
        <w:t>月</w:t>
      </w:r>
      <w:r w:rsidRPr="0039439F">
        <w:rPr>
          <w:rFonts w:ascii="宋体" w:eastAsia="宋体" w:hAnsi="宋体" w:cs="宋体" w:hint="eastAsia"/>
        </w:rPr>
        <w:t>05</w:t>
      </w:r>
      <w:r w:rsidRPr="0039439F">
        <w:rPr>
          <w:rFonts w:ascii="宋体" w:eastAsia="宋体" w:hAnsi="宋体" w:cs="宋体"/>
        </w:rPr>
        <w:t>日，每天上午10:00至13:30，下午16:00至19:00（北京时间，法定节假日除外）</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rPr>
        <w:t>地点：</w:t>
      </w:r>
      <w:r w:rsidRPr="003A2231">
        <w:rPr>
          <w:rFonts w:asciiTheme="minorEastAsia" w:eastAsiaTheme="minorEastAsia" w:hAnsiTheme="minorEastAsia" w:cs="Arial" w:hint="eastAsia"/>
        </w:rPr>
        <w:t>乌鲁木齐林森国际（克拉玛依西街364号）16楼</w:t>
      </w:r>
      <w:r w:rsidRPr="0039439F">
        <w:rPr>
          <w:rFonts w:ascii="宋体" w:eastAsia="宋体" w:hAnsi="宋体" w:cs="宋体"/>
        </w:rPr>
        <w:t> </w:t>
      </w:r>
    </w:p>
    <w:p w:rsidR="00250826" w:rsidRPr="0039439F" w:rsidRDefault="00250826" w:rsidP="00250826">
      <w:pPr>
        <w:pStyle w:val="af"/>
        <w:spacing w:before="75" w:beforeAutospacing="0" w:after="75" w:afterAutospacing="0" w:line="360" w:lineRule="auto"/>
        <w:rPr>
          <w:rFonts w:ascii="宋体" w:eastAsia="宋体" w:hAnsi="宋体" w:cs="宋体"/>
        </w:rPr>
      </w:pPr>
      <w:r w:rsidRPr="0039439F">
        <w:rPr>
          <w:rFonts w:ascii="宋体" w:eastAsia="宋体" w:hAnsi="宋体" w:cs="宋体"/>
        </w:rPr>
        <w:t xml:space="preserve">  </w:t>
      </w:r>
      <w:r w:rsidRPr="0039439F">
        <w:rPr>
          <w:rFonts w:ascii="宋体" w:eastAsia="宋体" w:hAnsi="宋体" w:cs="宋体" w:hint="eastAsia"/>
        </w:rPr>
        <w:t xml:space="preserve"> </w:t>
      </w:r>
      <w:r w:rsidRPr="0039439F">
        <w:rPr>
          <w:rFonts w:ascii="宋体" w:eastAsia="宋体" w:hAnsi="宋体" w:cs="宋体"/>
        </w:rPr>
        <w:t>方式：线下获取 </w:t>
      </w:r>
    </w:p>
    <w:p w:rsidR="00250826" w:rsidRDefault="00250826" w:rsidP="00250826">
      <w:pPr>
        <w:pStyle w:val="af"/>
        <w:spacing w:before="75" w:beforeAutospacing="0" w:after="75" w:afterAutospacing="0" w:line="360" w:lineRule="auto"/>
        <w:rPr>
          <w:rFonts w:ascii="宋体" w:eastAsia="宋体" w:hAnsi="宋体" w:cs="宋体"/>
        </w:rPr>
      </w:pPr>
      <w:r w:rsidRPr="0039439F">
        <w:rPr>
          <w:rFonts w:ascii="宋体" w:eastAsia="宋体" w:hAnsi="宋体" w:cs="宋体"/>
        </w:rPr>
        <w:t> </w:t>
      </w:r>
      <w:r w:rsidRPr="0039439F">
        <w:rPr>
          <w:rFonts w:ascii="宋体" w:eastAsia="宋体" w:hAnsi="宋体" w:cs="宋体" w:hint="eastAsia"/>
        </w:rPr>
        <w:t xml:space="preserve"> </w:t>
      </w:r>
      <w:r w:rsidRPr="0039439F">
        <w:rPr>
          <w:rFonts w:ascii="宋体" w:eastAsia="宋体" w:hAnsi="宋体" w:cs="宋体"/>
        </w:rPr>
        <w:t xml:space="preserve"> 售价（元）：300</w:t>
      </w:r>
      <w:r w:rsidRPr="0039439F">
        <w:rPr>
          <w:rFonts w:ascii="宋体" w:eastAsia="宋体" w:hAnsi="宋体" w:cs="宋体" w:hint="eastAsia"/>
        </w:rPr>
        <w:t> </w:t>
      </w:r>
      <w:r>
        <w:rPr>
          <w:rFonts w:ascii="宋体" w:eastAsia="宋体" w:hAnsi="宋体" w:cs="宋体" w:hint="eastAsia"/>
        </w:rPr>
        <w:t> </w:t>
      </w:r>
    </w:p>
    <w:p w:rsidR="00250826" w:rsidRDefault="00250826" w:rsidP="00250826">
      <w:pPr>
        <w:pStyle w:val="af"/>
        <w:spacing w:before="255" w:beforeAutospacing="0" w:after="255" w:afterAutospacing="0" w:line="360" w:lineRule="auto"/>
        <w:jc w:val="both"/>
        <w:rPr>
          <w:rFonts w:ascii="宋体" w:eastAsia="宋体" w:hAnsi="宋体" w:cs="宋体"/>
        </w:rPr>
      </w:pPr>
      <w:r>
        <w:rPr>
          <w:rStyle w:val="af2"/>
          <w:rFonts w:ascii="宋体" w:eastAsia="宋体" w:hAnsi="宋体" w:cs="宋体" w:hint="eastAsia"/>
          <w:color w:val="000000"/>
        </w:rPr>
        <w:t>四、响应文件提交</w:t>
      </w:r>
    </w:p>
    <w:p w:rsidR="00250826" w:rsidRDefault="00250826" w:rsidP="00250826">
      <w:pPr>
        <w:pStyle w:val="af"/>
        <w:spacing w:before="75" w:beforeAutospacing="0" w:after="75" w:afterAutospacing="0" w:line="360" w:lineRule="auto"/>
        <w:rPr>
          <w:rFonts w:ascii="宋体" w:eastAsia="宋体" w:hAnsi="宋体" w:cs="宋体"/>
        </w:rPr>
      </w:pPr>
      <w:r>
        <w:rPr>
          <w:rFonts w:ascii="宋体" w:eastAsia="宋体" w:hAnsi="宋体" w:cs="宋体" w:hint="eastAsia"/>
          <w:color w:val="000000"/>
        </w:rPr>
        <w:t>    截止时间</w:t>
      </w:r>
      <w:r>
        <w:rPr>
          <w:rFonts w:ascii="宋体" w:eastAsia="宋体" w:hAnsi="宋体" w:cs="宋体" w:hint="eastAsia"/>
        </w:rPr>
        <w:t>：2021年07月09日</w:t>
      </w:r>
      <w:r w:rsidR="00614085">
        <w:rPr>
          <w:rFonts w:ascii="宋体" w:eastAsia="宋体" w:hAnsi="宋体" w:cs="宋体" w:hint="eastAsia"/>
        </w:rPr>
        <w:t>17</w:t>
      </w:r>
      <w:r>
        <w:rPr>
          <w:rFonts w:ascii="宋体" w:eastAsia="宋体" w:hAnsi="宋体" w:cs="宋体" w:hint="eastAsia"/>
        </w:rPr>
        <w:t>:</w:t>
      </w:r>
      <w:r w:rsidR="00614085">
        <w:rPr>
          <w:rFonts w:ascii="宋体" w:eastAsia="宋体" w:hAnsi="宋体" w:cs="宋体" w:hint="eastAsia"/>
        </w:rPr>
        <w:t>00</w:t>
      </w:r>
      <w:r>
        <w:rPr>
          <w:rFonts w:ascii="宋体" w:eastAsia="宋体" w:hAnsi="宋体" w:cs="宋体" w:hint="eastAsia"/>
        </w:rPr>
        <w:t> （北京时间）</w:t>
      </w:r>
    </w:p>
    <w:p w:rsidR="00250826" w:rsidRDefault="00250826" w:rsidP="00250826">
      <w:pPr>
        <w:pStyle w:val="af"/>
        <w:spacing w:before="75" w:beforeAutospacing="0" w:after="75" w:afterAutospacing="0" w:line="360" w:lineRule="auto"/>
        <w:rPr>
          <w:rFonts w:ascii="宋体" w:eastAsia="宋体" w:hAnsi="宋体" w:cs="宋体"/>
        </w:rPr>
      </w:pPr>
      <w:r>
        <w:rPr>
          <w:rFonts w:ascii="宋体" w:eastAsia="宋体" w:hAnsi="宋体" w:cs="宋体" w:hint="eastAsia"/>
        </w:rPr>
        <w:lastRenderedPageBreak/>
        <w:t>    地点：</w:t>
      </w:r>
      <w:r w:rsidRPr="003A2231">
        <w:rPr>
          <w:rFonts w:asciiTheme="minorEastAsia" w:eastAsiaTheme="minorEastAsia" w:hAnsiTheme="minorEastAsia" w:cs="Arial" w:hint="eastAsia"/>
        </w:rPr>
        <w:t>乌鲁木齐林森国际（克拉玛依西街364号）16楼</w:t>
      </w:r>
      <w:r>
        <w:rPr>
          <w:rFonts w:ascii="宋体" w:eastAsia="宋体" w:hAnsi="宋体" w:cs="宋体" w:hint="eastAsia"/>
        </w:rPr>
        <w:t> </w:t>
      </w:r>
    </w:p>
    <w:p w:rsidR="00250826" w:rsidRDefault="00250826" w:rsidP="00250826">
      <w:pPr>
        <w:pStyle w:val="af"/>
        <w:spacing w:before="255" w:beforeAutospacing="0" w:after="255" w:afterAutospacing="0" w:line="360" w:lineRule="auto"/>
        <w:jc w:val="both"/>
        <w:rPr>
          <w:rFonts w:ascii="宋体" w:eastAsia="宋体" w:hAnsi="宋体" w:cs="宋体"/>
        </w:rPr>
      </w:pPr>
      <w:r>
        <w:rPr>
          <w:rStyle w:val="af2"/>
          <w:rFonts w:ascii="宋体" w:eastAsia="宋体" w:hAnsi="宋体" w:cs="宋体" w:hint="eastAsia"/>
        </w:rPr>
        <w:t>五、响应文件开启</w:t>
      </w:r>
    </w:p>
    <w:p w:rsidR="00250826" w:rsidRDefault="00250826" w:rsidP="00250826">
      <w:pPr>
        <w:pStyle w:val="af"/>
        <w:spacing w:before="75" w:beforeAutospacing="0" w:after="75" w:afterAutospacing="0" w:line="360" w:lineRule="auto"/>
        <w:rPr>
          <w:rFonts w:ascii="宋体" w:eastAsia="宋体" w:hAnsi="宋体" w:cs="宋体"/>
        </w:rPr>
      </w:pPr>
      <w:r>
        <w:rPr>
          <w:rFonts w:ascii="宋体" w:eastAsia="宋体" w:hAnsi="宋体" w:cs="宋体" w:hint="eastAsia"/>
        </w:rPr>
        <w:t xml:space="preserve">    开启时间：2021年07月09日 </w:t>
      </w:r>
      <w:r w:rsidR="003C1DEB">
        <w:rPr>
          <w:rFonts w:ascii="宋体" w:eastAsia="宋体" w:hAnsi="宋体" w:cs="宋体" w:hint="eastAsia"/>
        </w:rPr>
        <w:t>17</w:t>
      </w:r>
      <w:r>
        <w:rPr>
          <w:rFonts w:ascii="宋体" w:eastAsia="宋体" w:hAnsi="宋体" w:cs="宋体" w:hint="eastAsia"/>
        </w:rPr>
        <w:t>:</w:t>
      </w:r>
      <w:r w:rsidR="003C1DEB">
        <w:rPr>
          <w:rFonts w:ascii="宋体" w:eastAsia="宋体" w:hAnsi="宋体" w:cs="宋体" w:hint="eastAsia"/>
        </w:rPr>
        <w:t>00</w:t>
      </w:r>
      <w:r>
        <w:rPr>
          <w:rFonts w:ascii="宋体" w:eastAsia="宋体" w:hAnsi="宋体" w:cs="宋体" w:hint="eastAsia"/>
        </w:rPr>
        <w:t>（北京时间）</w:t>
      </w:r>
    </w:p>
    <w:p w:rsidR="00250826" w:rsidRDefault="00250826" w:rsidP="00250826">
      <w:pPr>
        <w:pStyle w:val="af"/>
        <w:spacing w:before="75" w:beforeAutospacing="0" w:after="75" w:afterAutospacing="0" w:line="360" w:lineRule="auto"/>
        <w:rPr>
          <w:rFonts w:ascii="宋体" w:eastAsia="宋体" w:hAnsi="宋体" w:cs="宋体"/>
        </w:rPr>
      </w:pPr>
      <w:r>
        <w:rPr>
          <w:rFonts w:ascii="宋体" w:eastAsia="宋体" w:hAnsi="宋体" w:cs="宋体" w:hint="eastAsia"/>
          <w:color w:val="000000"/>
        </w:rPr>
        <w:t>    地点：</w:t>
      </w:r>
      <w:r w:rsidRPr="003A2231">
        <w:rPr>
          <w:rFonts w:asciiTheme="minorEastAsia" w:eastAsiaTheme="minorEastAsia" w:hAnsiTheme="minorEastAsia" w:cs="Arial" w:hint="eastAsia"/>
        </w:rPr>
        <w:t>乌鲁木齐林森国际（克拉玛依西街364号）16楼</w:t>
      </w:r>
      <w:r>
        <w:rPr>
          <w:rFonts w:ascii="宋体" w:eastAsia="宋体" w:hAnsi="宋体" w:cs="宋体" w:hint="eastAsia"/>
          <w:color w:val="000000"/>
        </w:rPr>
        <w:t> </w:t>
      </w:r>
    </w:p>
    <w:p w:rsidR="00250826" w:rsidRDefault="00250826" w:rsidP="00250826">
      <w:pPr>
        <w:pStyle w:val="af"/>
        <w:spacing w:before="255" w:beforeAutospacing="0" w:after="255" w:afterAutospacing="0" w:line="360" w:lineRule="auto"/>
        <w:jc w:val="both"/>
        <w:rPr>
          <w:rFonts w:ascii="宋体" w:eastAsia="宋体" w:hAnsi="宋体" w:cs="宋体"/>
        </w:rPr>
      </w:pPr>
      <w:r>
        <w:rPr>
          <w:rStyle w:val="af2"/>
          <w:rFonts w:ascii="宋体" w:eastAsia="宋体" w:hAnsi="宋体" w:cs="宋体" w:hint="eastAsia"/>
          <w:color w:val="000000"/>
        </w:rPr>
        <w:t>六、公告期限</w:t>
      </w:r>
    </w:p>
    <w:p w:rsidR="00250826" w:rsidRDefault="00250826" w:rsidP="00250826">
      <w:pPr>
        <w:pStyle w:val="af"/>
        <w:spacing w:before="75" w:beforeAutospacing="0" w:after="75" w:afterAutospacing="0" w:line="360" w:lineRule="auto"/>
        <w:rPr>
          <w:rFonts w:ascii="宋体" w:eastAsia="宋体" w:hAnsi="宋体" w:cs="宋体"/>
        </w:rPr>
      </w:pPr>
      <w:r>
        <w:rPr>
          <w:rFonts w:ascii="宋体" w:eastAsia="宋体" w:hAnsi="宋体" w:cs="宋体" w:hint="eastAsia"/>
          <w:color w:val="000000"/>
        </w:rPr>
        <w:t>    自本公告发布之日起5个工作日。</w:t>
      </w:r>
    </w:p>
    <w:p w:rsidR="00250826" w:rsidRDefault="00250826" w:rsidP="00250826">
      <w:pPr>
        <w:pStyle w:val="af"/>
        <w:spacing w:before="255" w:beforeAutospacing="0" w:after="255" w:afterAutospacing="0" w:line="360" w:lineRule="auto"/>
        <w:jc w:val="both"/>
        <w:rPr>
          <w:rFonts w:ascii="宋体" w:eastAsia="宋体" w:hAnsi="宋体" w:cs="宋体"/>
        </w:rPr>
      </w:pPr>
      <w:r>
        <w:rPr>
          <w:rStyle w:val="af2"/>
          <w:rFonts w:ascii="宋体" w:eastAsia="宋体" w:hAnsi="宋体" w:cs="宋体" w:hint="eastAsia"/>
          <w:color w:val="000000"/>
        </w:rPr>
        <w:t>七、其他补充事宜</w:t>
      </w:r>
      <w:r>
        <w:rPr>
          <w:rFonts w:ascii="宋体" w:eastAsia="宋体" w:hAnsi="宋体" w:cs="宋体" w:hint="eastAsia"/>
          <w:color w:val="000000"/>
        </w:rPr>
        <w:t>  </w:t>
      </w:r>
    </w:p>
    <w:p w:rsidR="00250826" w:rsidRPr="0039439F" w:rsidRDefault="00250826" w:rsidP="00250826">
      <w:pPr>
        <w:pStyle w:val="af"/>
        <w:spacing w:before="75" w:beforeAutospacing="0" w:after="75" w:afterAutospacing="0" w:line="360" w:lineRule="auto"/>
        <w:rPr>
          <w:rFonts w:ascii="宋体" w:eastAsia="宋体" w:hAnsi="宋体" w:cs="宋体"/>
          <w:color w:val="000000"/>
        </w:rPr>
      </w:pPr>
      <w:r w:rsidRPr="0039439F">
        <w:rPr>
          <w:rFonts w:ascii="宋体" w:eastAsia="宋体" w:hAnsi="宋体" w:cs="宋体" w:hint="eastAsia"/>
          <w:color w:val="000000"/>
        </w:rPr>
        <w:t>（1）购买竞争性磋商文件时须提交的文件资料：</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color w:val="000000"/>
        </w:rPr>
      </w:pPr>
      <w:r w:rsidRPr="0039439F">
        <w:rPr>
          <w:rFonts w:asciiTheme="minorEastAsia" w:eastAsiaTheme="minorEastAsia" w:hAnsiTheme="minorEastAsia" w:cs="宋体" w:hint="eastAsia"/>
          <w:color w:val="000000"/>
        </w:rPr>
        <w:t>① 提供有效的营业执照</w:t>
      </w:r>
      <w:r w:rsidRPr="0039439F">
        <w:rPr>
          <w:rFonts w:ascii="宋体" w:eastAsia="宋体" w:hAnsi="宋体" w:cs="宋体" w:hint="eastAsia"/>
          <w:color w:val="000000"/>
        </w:rPr>
        <w:t>；</w:t>
      </w:r>
    </w:p>
    <w:p w:rsidR="00250826" w:rsidRPr="0039439F" w:rsidRDefault="00250826" w:rsidP="00250826">
      <w:pPr>
        <w:pStyle w:val="af"/>
        <w:spacing w:before="75" w:beforeAutospacing="0" w:after="75" w:afterAutospacing="0" w:line="360" w:lineRule="auto"/>
        <w:rPr>
          <w:rFonts w:asciiTheme="minorEastAsia" w:eastAsiaTheme="minorEastAsia" w:hAnsiTheme="minorEastAsia" w:cs="宋体"/>
        </w:rPr>
      </w:pPr>
      <w:r w:rsidRPr="0039439F">
        <w:rPr>
          <w:rFonts w:asciiTheme="minorEastAsia" w:eastAsiaTheme="minorEastAsia" w:hAnsiTheme="minorEastAsia" w:cs="宋体" w:hint="eastAsia"/>
          <w:color w:val="000000"/>
        </w:rPr>
        <w:t xml:space="preserve">   </w:t>
      </w:r>
      <w:r w:rsidRPr="0039439F">
        <w:rPr>
          <w:rFonts w:asciiTheme="minorEastAsia" w:eastAsiaTheme="minorEastAsia" w:hAnsiTheme="minorEastAsia" w:cs="宋体" w:hint="eastAsia"/>
          <w:color w:val="000000"/>
          <w:shd w:val="clear" w:color="auto" w:fill="FFFFFF"/>
        </w:rPr>
        <w:t>② 被委托人报名时提供</w:t>
      </w:r>
      <w:r w:rsidRPr="0039439F">
        <w:rPr>
          <w:rFonts w:asciiTheme="minorEastAsia" w:eastAsiaTheme="minorEastAsia" w:hAnsiTheme="minorEastAsia" w:cs="宋体" w:hint="eastAsia"/>
          <w:color w:val="000000"/>
        </w:rPr>
        <w:t>法人授权委托书及被授权人身份证；</w:t>
      </w:r>
      <w:r w:rsidRPr="0039439F">
        <w:rPr>
          <w:rFonts w:asciiTheme="minorEastAsia" w:eastAsiaTheme="minorEastAsia" w:hAnsiTheme="minorEastAsia" w:cs="宋体" w:hint="eastAsia"/>
          <w:color w:val="000000"/>
          <w:shd w:val="clear" w:color="auto" w:fill="FFFFFF"/>
        </w:rPr>
        <w:t>法人报名时提供法人身份证明和身份证</w:t>
      </w:r>
      <w:r w:rsidRPr="0039439F">
        <w:rPr>
          <w:rFonts w:asciiTheme="minorEastAsia" w:eastAsiaTheme="minorEastAsia" w:hAnsiTheme="minorEastAsia" w:cs="宋体" w:hint="eastAsia"/>
          <w:color w:val="000000"/>
        </w:rPr>
        <w:t>； </w:t>
      </w:r>
    </w:p>
    <w:p w:rsidR="00250826" w:rsidRDefault="00250826" w:rsidP="00250826">
      <w:pPr>
        <w:pStyle w:val="af"/>
        <w:spacing w:before="75" w:beforeAutospacing="0" w:after="75" w:afterAutospacing="0" w:line="360" w:lineRule="auto"/>
        <w:rPr>
          <w:rFonts w:asciiTheme="minorEastAsia" w:eastAsiaTheme="minorEastAsia" w:hAnsiTheme="minorEastAsia" w:cs="宋体"/>
        </w:rPr>
      </w:pPr>
      <w:r w:rsidRPr="0039439F">
        <w:rPr>
          <w:rFonts w:asciiTheme="minorEastAsia" w:eastAsiaTheme="minorEastAsia" w:hAnsiTheme="minorEastAsia" w:cs="宋体" w:hint="eastAsia"/>
          <w:color w:val="000000"/>
        </w:rPr>
        <w:t xml:space="preserve">   </w:t>
      </w:r>
      <w:r w:rsidRPr="0039439F">
        <w:rPr>
          <w:rFonts w:asciiTheme="minorEastAsia" w:eastAsiaTheme="minorEastAsia" w:hAnsiTheme="minorEastAsia" w:cs="宋体" w:hint="eastAsia"/>
          <w:color w:val="000000"/>
          <w:shd w:val="clear" w:color="auto" w:fill="FFFFFF"/>
        </w:rPr>
        <w:t xml:space="preserve">③ </w:t>
      </w:r>
      <w:r w:rsidRPr="0039439F">
        <w:rPr>
          <w:rFonts w:ascii="宋体" w:eastAsia="宋体" w:hAnsi="宋体" w:cs="宋体" w:hint="eastAsia"/>
          <w:color w:val="000000"/>
        </w:rPr>
        <w:t>提供在“信用中国”（www.creditchina.gov.cn）网站上未被列入失信被执行人、重大税收违法案件当事人名单、政府采购严重违法失信名单和中国政府采购网（www.ccgp.gov.cn）网站上未被列入政府采购严重违法失信行为记录名单的网页打印件（网页打印件须自竞争性磋商公告发布之日起至投标截止时间从上述网站中打印，打印件须显示时间）。被列入以上条款尚在处罚期内的将拒绝其参本次采购活动。 </w:t>
      </w:r>
      <w:r>
        <w:rPr>
          <w:rFonts w:asciiTheme="minorEastAsia" w:eastAsiaTheme="minorEastAsia" w:hAnsiTheme="minorEastAsia" w:cs="宋体" w:hint="eastAsia"/>
          <w:color w:val="000000"/>
        </w:rPr>
        <w:t> </w:t>
      </w:r>
    </w:p>
    <w:p w:rsidR="00250826" w:rsidRDefault="00250826" w:rsidP="00250826">
      <w:pPr>
        <w:pStyle w:val="af"/>
        <w:spacing w:before="75" w:beforeAutospacing="0" w:after="75" w:afterAutospacing="0" w:line="360" w:lineRule="auto"/>
        <w:ind w:firstLineChars="200" w:firstLine="482"/>
        <w:rPr>
          <w:rFonts w:asciiTheme="minorEastAsia" w:eastAsiaTheme="minorEastAsia" w:hAnsiTheme="minorEastAsia" w:cs="宋体"/>
          <w:b/>
          <w:bCs/>
        </w:rPr>
      </w:pPr>
      <w:r w:rsidRPr="0039439F">
        <w:rPr>
          <w:rFonts w:asciiTheme="minorEastAsia" w:eastAsiaTheme="minorEastAsia" w:hAnsiTheme="minorEastAsia" w:cs="宋体" w:hint="eastAsia"/>
          <w:b/>
          <w:bCs/>
        </w:rPr>
        <w:t>以</w:t>
      </w:r>
      <w:r w:rsidRPr="0039439F">
        <w:rPr>
          <w:rFonts w:asciiTheme="minorEastAsia" w:eastAsiaTheme="minorEastAsia" w:hAnsiTheme="minorEastAsia" w:cs="宋体" w:hint="eastAsia"/>
          <w:b/>
          <w:bCs/>
          <w:color w:val="000000"/>
        </w:rPr>
        <w:t>上资料提交原件审核，复印件一套加盖公章由招标代理公司留档，资料不全者，一律谢绝报名（</w:t>
      </w:r>
      <w:r w:rsidRPr="0039439F">
        <w:rPr>
          <w:rFonts w:asciiTheme="minorEastAsia" w:eastAsiaTheme="minorEastAsia" w:hAnsiTheme="minorEastAsia" w:cs="宋体"/>
          <w:b/>
          <w:bCs/>
          <w:color w:val="000000"/>
        </w:rPr>
        <w:t>报名费以现金方式缴纳</w:t>
      </w:r>
      <w:r w:rsidRPr="0039439F">
        <w:rPr>
          <w:rFonts w:asciiTheme="minorEastAsia" w:eastAsiaTheme="minorEastAsia" w:hAnsiTheme="minorEastAsia" w:cs="宋体" w:hint="eastAsia"/>
          <w:b/>
          <w:bCs/>
          <w:color w:val="000000"/>
        </w:rPr>
        <w:t>）。</w:t>
      </w:r>
      <w:r>
        <w:rPr>
          <w:rFonts w:asciiTheme="minorEastAsia" w:eastAsiaTheme="minorEastAsia" w:hAnsiTheme="minorEastAsia" w:cs="宋体" w:hint="eastAsia"/>
          <w:color w:val="000000"/>
        </w:rPr>
        <w:t> </w:t>
      </w:r>
    </w:p>
    <w:p w:rsidR="00250826" w:rsidRDefault="00250826" w:rsidP="00250826">
      <w:pPr>
        <w:pStyle w:val="af"/>
        <w:spacing w:before="255" w:beforeAutospacing="0" w:after="255" w:afterAutospacing="0" w:line="360" w:lineRule="auto"/>
        <w:jc w:val="both"/>
        <w:rPr>
          <w:rFonts w:ascii="宋体" w:eastAsia="宋体" w:hAnsi="宋体" w:cs="宋体"/>
        </w:rPr>
      </w:pPr>
      <w:r>
        <w:rPr>
          <w:rStyle w:val="af2"/>
          <w:rFonts w:ascii="宋体" w:eastAsia="宋体" w:hAnsi="宋体" w:cs="宋体" w:hint="eastAsia"/>
          <w:color w:val="000000"/>
        </w:rPr>
        <w:t>八、凡对本次招标提出询问，请按以下方式联系</w:t>
      </w:r>
      <w:r>
        <w:rPr>
          <w:rFonts w:ascii="宋体" w:eastAsia="宋体" w:hAnsi="宋体" w:cs="宋体" w:hint="eastAsia"/>
          <w:color w:val="000000"/>
        </w:rPr>
        <w:t xml:space="preserve">　　　　　　　　　　　　</w:t>
      </w:r>
    </w:p>
    <w:p w:rsidR="00250826" w:rsidRDefault="00250826" w:rsidP="00250826">
      <w:pPr>
        <w:pStyle w:val="af"/>
        <w:spacing w:before="58" w:beforeAutospacing="0" w:after="58" w:afterAutospacing="0" w:line="360" w:lineRule="auto"/>
        <w:ind w:firstLine="420"/>
        <w:rPr>
          <w:rFonts w:asciiTheme="minorEastAsia" w:eastAsiaTheme="minorEastAsia" w:hAnsiTheme="minorEastAsia" w:cs="宋体"/>
          <w:color w:val="000000"/>
        </w:rPr>
      </w:pPr>
      <w:r>
        <w:rPr>
          <w:rFonts w:asciiTheme="minorEastAsia" w:eastAsiaTheme="minorEastAsia" w:hAnsiTheme="minorEastAsia" w:cs="宋体" w:hint="eastAsia"/>
          <w:color w:val="000000"/>
        </w:rPr>
        <w:lastRenderedPageBreak/>
        <w:t> </w:t>
      </w:r>
      <w:r>
        <w:rPr>
          <w:rFonts w:asciiTheme="minorEastAsia" w:eastAsiaTheme="minorEastAsia" w:hAnsiTheme="minorEastAsia" w:cs="宋体"/>
          <w:color w:val="000000"/>
        </w:rPr>
        <w:t>1.采购人信息</w:t>
      </w:r>
    </w:p>
    <w:p w:rsidR="00250826" w:rsidRDefault="00250826" w:rsidP="00250826">
      <w:pPr>
        <w:pStyle w:val="af"/>
        <w:spacing w:before="75" w:after="75" w:line="360" w:lineRule="auto"/>
        <w:ind w:firstLineChars="200" w:firstLine="480"/>
        <w:rPr>
          <w:rFonts w:asciiTheme="minorEastAsia" w:eastAsiaTheme="minorEastAsia" w:hAnsiTheme="minorEastAsia" w:cs="宋体"/>
          <w:color w:val="000000"/>
        </w:rPr>
      </w:pPr>
      <w:r>
        <w:rPr>
          <w:rFonts w:asciiTheme="minorEastAsia" w:eastAsiaTheme="minorEastAsia" w:hAnsiTheme="minorEastAsia" w:cs="宋体"/>
          <w:color w:val="000000"/>
        </w:rPr>
        <w:t>名 称：</w:t>
      </w:r>
      <w:r>
        <w:rPr>
          <w:rFonts w:asciiTheme="minorEastAsia" w:eastAsiaTheme="minorEastAsia" w:hAnsiTheme="minorEastAsia" w:cs="宋体" w:hint="eastAsia"/>
          <w:color w:val="000000"/>
        </w:rPr>
        <w:t>新疆维吾尔自治区自然资源信息中心（新疆维吾尔自治区自然资源档案馆）</w:t>
      </w:r>
    </w:p>
    <w:p w:rsidR="00250826" w:rsidRDefault="00250826" w:rsidP="00250826">
      <w:pPr>
        <w:widowControl/>
        <w:spacing w:before="58" w:after="58" w:line="360" w:lineRule="auto"/>
        <w:ind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地 址：</w:t>
      </w:r>
      <w:r>
        <w:rPr>
          <w:rFonts w:asciiTheme="minorEastAsia" w:eastAsiaTheme="minorEastAsia" w:hAnsiTheme="minorEastAsia" w:cs="宋体" w:hint="eastAsia"/>
          <w:color w:val="000000"/>
          <w:kern w:val="0"/>
          <w:sz w:val="24"/>
          <w:szCs w:val="24"/>
        </w:rPr>
        <w:t>乌市光明路26号建设广场9楼信息中心</w:t>
      </w:r>
    </w:p>
    <w:p w:rsidR="00250826" w:rsidRDefault="00250826" w:rsidP="00250826">
      <w:pPr>
        <w:widowControl/>
        <w:spacing w:before="58" w:after="58" w:line="360" w:lineRule="auto"/>
        <w:ind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联系方式：13999926829</w:t>
      </w:r>
    </w:p>
    <w:p w:rsidR="00250826" w:rsidRDefault="00250826" w:rsidP="00250826">
      <w:pPr>
        <w:widowControl/>
        <w:spacing w:before="58" w:after="58" w:line="360" w:lineRule="auto"/>
        <w:ind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2.采购代理机构信息</w:t>
      </w:r>
    </w:p>
    <w:p w:rsidR="00250826" w:rsidRDefault="00250826" w:rsidP="00250826">
      <w:pPr>
        <w:widowControl/>
        <w:spacing w:before="58" w:after="58" w:line="360" w:lineRule="auto"/>
        <w:ind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名 称：新疆天壹中山工程咨询有限公司</w:t>
      </w:r>
    </w:p>
    <w:p w:rsidR="00250826" w:rsidRPr="00F83988" w:rsidRDefault="00250826" w:rsidP="00250826">
      <w:pPr>
        <w:widowControl/>
        <w:spacing w:before="58" w:after="58" w:line="360" w:lineRule="auto"/>
        <w:ind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地 址：</w:t>
      </w:r>
      <w:r w:rsidRPr="003A2231">
        <w:rPr>
          <w:rFonts w:asciiTheme="minorEastAsia" w:eastAsiaTheme="minorEastAsia" w:hAnsiTheme="minorEastAsia" w:cs="Arial" w:hint="eastAsia"/>
          <w:sz w:val="24"/>
          <w:szCs w:val="24"/>
        </w:rPr>
        <w:t>乌鲁木齐林森国际（克拉玛依西街364号）16楼</w:t>
      </w:r>
    </w:p>
    <w:p w:rsidR="00250826" w:rsidRDefault="00250826" w:rsidP="00250826">
      <w:pPr>
        <w:widowControl/>
        <w:spacing w:before="58" w:after="58" w:line="360" w:lineRule="auto"/>
        <w:ind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联系方式：</w:t>
      </w:r>
      <w:r>
        <w:rPr>
          <w:rFonts w:asciiTheme="minorEastAsia" w:eastAsiaTheme="minorEastAsia" w:hAnsiTheme="minorEastAsia" w:cs="宋体" w:hint="eastAsia"/>
          <w:color w:val="000000"/>
          <w:kern w:val="0"/>
          <w:sz w:val="24"/>
          <w:szCs w:val="24"/>
        </w:rPr>
        <w:t>18099189059、13029650310</w:t>
      </w:r>
    </w:p>
    <w:p w:rsidR="00250826" w:rsidRDefault="00250826" w:rsidP="00250826">
      <w:pPr>
        <w:widowControl/>
        <w:spacing w:before="58" w:after="58" w:line="360" w:lineRule="auto"/>
        <w:ind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3.项目联系方式</w:t>
      </w:r>
    </w:p>
    <w:p w:rsidR="00250826" w:rsidRDefault="00250826" w:rsidP="00250826">
      <w:pPr>
        <w:widowControl/>
        <w:spacing w:before="58" w:after="58" w:line="360" w:lineRule="auto"/>
        <w:ind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项目联系人：</w:t>
      </w:r>
      <w:r>
        <w:rPr>
          <w:rFonts w:asciiTheme="minorEastAsia" w:eastAsiaTheme="minorEastAsia" w:hAnsiTheme="minorEastAsia" w:cs="宋体" w:hint="eastAsia"/>
          <w:color w:val="000000"/>
          <w:kern w:val="0"/>
          <w:sz w:val="24"/>
          <w:szCs w:val="24"/>
        </w:rPr>
        <w:t>姜有芳</w:t>
      </w:r>
    </w:p>
    <w:p w:rsidR="00250826" w:rsidRDefault="00250826" w:rsidP="00250826">
      <w:pPr>
        <w:widowControl/>
        <w:spacing w:before="58" w:after="58" w:line="360" w:lineRule="auto"/>
        <w:ind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电 话：</w:t>
      </w:r>
      <w:r>
        <w:rPr>
          <w:rFonts w:asciiTheme="minorEastAsia" w:eastAsiaTheme="minorEastAsia" w:hAnsiTheme="minorEastAsia" w:cs="宋体" w:hint="eastAsia"/>
          <w:color w:val="000000"/>
          <w:kern w:val="0"/>
          <w:sz w:val="24"/>
          <w:szCs w:val="24"/>
        </w:rPr>
        <w:t>18099189059、13029650310</w:t>
      </w:r>
    </w:p>
    <w:bookmarkEnd w:id="4"/>
    <w:p w:rsidR="00250826" w:rsidRDefault="00250826" w:rsidP="00250826">
      <w:pPr>
        <w:pStyle w:val="af"/>
        <w:spacing w:before="75" w:beforeAutospacing="0" w:after="75" w:afterAutospacing="0" w:line="360" w:lineRule="auto"/>
      </w:pPr>
    </w:p>
    <w:p w:rsidR="00250826" w:rsidRDefault="00250826" w:rsidP="00250826">
      <w:pPr>
        <w:widowControl/>
        <w:shd w:val="clear" w:color="auto" w:fill="FFFFFF"/>
        <w:spacing w:line="360" w:lineRule="auto"/>
        <w:ind w:firstLineChars="147" w:firstLine="353"/>
        <w:jc w:val="left"/>
        <w:rPr>
          <w:rFonts w:asciiTheme="minorEastAsia" w:eastAsiaTheme="minorEastAsia" w:hAnsiTheme="minorEastAsia" w:cs="宋体"/>
          <w:color w:val="000000"/>
          <w:kern w:val="0"/>
          <w:sz w:val="24"/>
          <w:szCs w:val="24"/>
        </w:rPr>
      </w:pPr>
    </w:p>
    <w:p w:rsidR="00250826" w:rsidRDefault="00250826" w:rsidP="00250826">
      <w:pPr>
        <w:spacing w:line="360" w:lineRule="auto"/>
        <w:rPr>
          <w:rFonts w:asciiTheme="minorEastAsia" w:eastAsiaTheme="minorEastAsia" w:hAnsiTheme="minorEastAsia"/>
          <w:sz w:val="24"/>
          <w:szCs w:val="24"/>
        </w:rPr>
      </w:pPr>
    </w:p>
    <w:p w:rsidR="00250826" w:rsidRDefault="00250826" w:rsidP="00250826">
      <w:pPr>
        <w:pStyle w:val="af"/>
        <w:spacing w:before="75" w:beforeAutospacing="0" w:after="75" w:afterAutospacing="0" w:line="360" w:lineRule="auto"/>
        <w:rPr>
          <w:rStyle w:val="af2"/>
          <w:b w:val="0"/>
          <w:color w:val="000000"/>
        </w:rPr>
      </w:pPr>
    </w:p>
    <w:p w:rsidR="00250826" w:rsidRDefault="00250826" w:rsidP="00250826">
      <w:pPr>
        <w:widowControl/>
        <w:spacing w:line="360" w:lineRule="auto"/>
        <w:ind w:firstLineChars="200" w:firstLine="480"/>
        <w:jc w:val="left"/>
        <w:rPr>
          <w:rFonts w:asciiTheme="minorEastAsia" w:eastAsiaTheme="minorEastAsia" w:hAnsiTheme="minorEastAsia"/>
          <w:sz w:val="24"/>
          <w:szCs w:val="24"/>
        </w:rPr>
      </w:pPr>
    </w:p>
    <w:p w:rsidR="00250826" w:rsidRDefault="00250826" w:rsidP="00250826">
      <w:pPr>
        <w:pStyle w:val="a0"/>
      </w:pPr>
    </w:p>
    <w:p w:rsidR="00250826" w:rsidRDefault="00250826" w:rsidP="00250826"/>
    <w:p w:rsidR="00250826" w:rsidRDefault="00250826" w:rsidP="00250826">
      <w:pPr>
        <w:pStyle w:val="a0"/>
      </w:pPr>
    </w:p>
    <w:p w:rsidR="00250826" w:rsidRDefault="00250826" w:rsidP="00250826"/>
    <w:p w:rsidR="00250826" w:rsidRDefault="00250826" w:rsidP="00250826">
      <w:pPr>
        <w:pStyle w:val="a0"/>
      </w:pPr>
    </w:p>
    <w:p w:rsidR="00250826" w:rsidRDefault="00250826" w:rsidP="00250826"/>
    <w:p w:rsidR="00250826" w:rsidRDefault="00250826" w:rsidP="00250826">
      <w:pPr>
        <w:spacing w:line="360" w:lineRule="auto"/>
        <w:jc w:val="center"/>
        <w:rPr>
          <w:b/>
          <w:sz w:val="32"/>
          <w:szCs w:val="32"/>
        </w:rPr>
      </w:pPr>
      <w:r>
        <w:rPr>
          <w:b/>
          <w:sz w:val="32"/>
          <w:szCs w:val="32"/>
        </w:rPr>
        <w:lastRenderedPageBreak/>
        <w:t>第二</w:t>
      </w:r>
      <w:r>
        <w:rPr>
          <w:rFonts w:hint="eastAsia"/>
          <w:b/>
          <w:sz w:val="32"/>
          <w:szCs w:val="32"/>
        </w:rPr>
        <w:t>章</w:t>
      </w:r>
      <w:r>
        <w:rPr>
          <w:rFonts w:hint="eastAsia"/>
          <w:b/>
          <w:sz w:val="32"/>
          <w:szCs w:val="32"/>
        </w:rPr>
        <w:t xml:space="preserve">  </w:t>
      </w:r>
      <w:r>
        <w:rPr>
          <w:b/>
          <w:sz w:val="32"/>
          <w:szCs w:val="32"/>
        </w:rPr>
        <w:t>供应商须知</w:t>
      </w:r>
      <w:bookmarkStart w:id="10" w:name="_Toc349573120"/>
      <w:bookmarkStart w:id="11" w:name="_Toc298240404"/>
      <w:bookmarkStart w:id="12" w:name="_Toc267301281"/>
      <w:bookmarkStart w:id="13" w:name="_Toc349637919"/>
      <w:bookmarkEnd w:id="5"/>
      <w:bookmarkEnd w:id="6"/>
      <w:bookmarkEnd w:id="7"/>
      <w:bookmarkEnd w:id="8"/>
      <w:bookmarkEnd w:id="9"/>
    </w:p>
    <w:p w:rsidR="00250826" w:rsidRDefault="00250826" w:rsidP="00250826">
      <w:pPr>
        <w:spacing w:line="360" w:lineRule="auto"/>
        <w:jc w:val="center"/>
        <w:rPr>
          <w:b/>
          <w:sz w:val="28"/>
          <w:szCs w:val="28"/>
        </w:rPr>
      </w:pPr>
      <w:bookmarkStart w:id="14" w:name="_Toc462223631"/>
      <w:r>
        <w:rPr>
          <w:b/>
          <w:sz w:val="28"/>
          <w:szCs w:val="28"/>
        </w:rPr>
        <w:t>供应商须知</w:t>
      </w:r>
      <w:r>
        <w:rPr>
          <w:rFonts w:hint="eastAsia"/>
          <w:b/>
          <w:sz w:val="28"/>
          <w:szCs w:val="28"/>
        </w:rPr>
        <w:t>前</w:t>
      </w:r>
      <w:r>
        <w:rPr>
          <w:b/>
          <w:sz w:val="28"/>
          <w:szCs w:val="28"/>
        </w:rPr>
        <w:t>附表</w:t>
      </w:r>
      <w:bookmarkEnd w:id="10"/>
      <w:bookmarkEnd w:id="11"/>
      <w:bookmarkEnd w:id="12"/>
      <w:bookmarkEnd w:id="13"/>
      <w:bookmarkEnd w:id="14"/>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687"/>
        <w:gridCol w:w="8493"/>
      </w:tblGrid>
      <w:tr w:rsidR="00250826" w:rsidTr="00057D8B">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sz w:val="24"/>
                <w:szCs w:val="24"/>
              </w:rPr>
              <w:t>序号</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sz w:val="24"/>
                <w:szCs w:val="24"/>
              </w:rPr>
              <w:t>内      容</w:t>
            </w:r>
          </w:p>
        </w:tc>
      </w:tr>
      <w:tr w:rsidR="00250826" w:rsidTr="00057D8B">
        <w:trPr>
          <w:trHeight w:val="270"/>
        </w:trPr>
        <w:tc>
          <w:tcPr>
            <w:tcW w:w="9180" w:type="dxa"/>
            <w:gridSpan w:val="2"/>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sz w:val="24"/>
                <w:szCs w:val="24"/>
              </w:rPr>
              <w:t>说          明</w:t>
            </w:r>
          </w:p>
        </w:tc>
      </w:tr>
      <w:tr w:rsidR="00250826" w:rsidTr="00057D8B">
        <w:trPr>
          <w:trHeight w:val="772"/>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sz w:val="24"/>
                <w:szCs w:val="24"/>
              </w:rPr>
              <w:t>1</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项目名称：</w:t>
            </w:r>
            <w:r w:rsidRPr="00FA37C4">
              <w:rPr>
                <w:rFonts w:asciiTheme="minorEastAsia" w:eastAsiaTheme="minorEastAsia" w:hAnsiTheme="minorEastAsia" w:cs="Arial" w:hint="eastAsia"/>
                <w:sz w:val="24"/>
                <w:szCs w:val="24"/>
              </w:rPr>
              <w:t>新疆维吾尔自治区自然资源厅安全生产指挥调度系统</w:t>
            </w:r>
          </w:p>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项目编号：</w:t>
            </w:r>
            <w:r w:rsidRPr="00FA37C4">
              <w:rPr>
                <w:rFonts w:asciiTheme="minorEastAsia" w:eastAsiaTheme="minorEastAsia" w:hAnsiTheme="minorEastAsia" w:cs="Arial"/>
                <w:sz w:val="24"/>
                <w:szCs w:val="24"/>
              </w:rPr>
              <w:t>WTYZSZC21-039</w:t>
            </w:r>
            <w:r>
              <w:rPr>
                <w:rFonts w:asciiTheme="minorEastAsia" w:eastAsiaTheme="minorEastAsia" w:hAnsiTheme="minorEastAsia" w:cs="Arial" w:hint="eastAsia"/>
                <w:sz w:val="24"/>
                <w:szCs w:val="24"/>
              </w:rPr>
              <w:t> </w:t>
            </w:r>
          </w:p>
        </w:tc>
      </w:tr>
      <w:tr w:rsidR="00250826" w:rsidTr="00057D8B">
        <w:trPr>
          <w:trHeight w:val="541"/>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sz w:val="24"/>
                <w:szCs w:val="24"/>
              </w:rPr>
              <w:t>2</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采购人名称：新疆维吾尔自治区自然资源信息中心</w:t>
            </w:r>
          </w:p>
          <w:p w:rsidR="00250826" w:rsidRDefault="00250826" w:rsidP="00057D8B">
            <w:pPr>
              <w:spacing w:line="360" w:lineRule="auto"/>
              <w:ind w:firstLineChars="550" w:firstLine="132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（新疆维吾尔自治区自然资源档案馆）</w:t>
            </w:r>
          </w:p>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联系人：林洁</w:t>
            </w:r>
          </w:p>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联系电话：</w:t>
            </w:r>
            <w:r>
              <w:rPr>
                <w:rFonts w:asciiTheme="minorEastAsia" w:eastAsiaTheme="minorEastAsia" w:hAnsiTheme="minorEastAsia" w:cs="Arial"/>
                <w:sz w:val="24"/>
                <w:szCs w:val="24"/>
              </w:rPr>
              <w:t>13999926829</w:t>
            </w:r>
          </w:p>
        </w:tc>
      </w:tr>
      <w:tr w:rsidR="00250826" w:rsidTr="00057D8B">
        <w:trPr>
          <w:trHeight w:val="541"/>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3</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spacing w:val="8"/>
                <w:sz w:val="24"/>
                <w:szCs w:val="24"/>
              </w:rPr>
            </w:pPr>
            <w:r>
              <w:rPr>
                <w:rFonts w:asciiTheme="minorEastAsia" w:eastAsiaTheme="minorEastAsia" w:hAnsiTheme="minorEastAsia" w:cs="Arial" w:hint="eastAsia"/>
                <w:spacing w:val="8"/>
                <w:sz w:val="24"/>
                <w:szCs w:val="24"/>
              </w:rPr>
              <w:t>招标代理机构名称：新疆天壹中山工程咨询有限公司</w:t>
            </w:r>
          </w:p>
          <w:p w:rsidR="00250826" w:rsidRDefault="00250826" w:rsidP="00057D8B">
            <w:pPr>
              <w:spacing w:line="360" w:lineRule="auto"/>
              <w:rPr>
                <w:rFonts w:asciiTheme="minorEastAsia" w:eastAsiaTheme="minorEastAsia" w:hAnsiTheme="minorEastAsia" w:cs="Arial"/>
                <w:spacing w:val="8"/>
                <w:sz w:val="24"/>
                <w:szCs w:val="24"/>
              </w:rPr>
            </w:pPr>
            <w:r>
              <w:rPr>
                <w:rFonts w:asciiTheme="minorEastAsia" w:eastAsiaTheme="minorEastAsia" w:hAnsiTheme="minorEastAsia" w:cs="Arial" w:hint="eastAsia"/>
                <w:spacing w:val="8"/>
                <w:sz w:val="24"/>
                <w:szCs w:val="24"/>
              </w:rPr>
              <w:t>联系人：姜有芳</w:t>
            </w:r>
          </w:p>
          <w:p w:rsidR="00250826" w:rsidRDefault="00250826" w:rsidP="00057D8B">
            <w:pPr>
              <w:spacing w:line="360" w:lineRule="auto"/>
              <w:rPr>
                <w:rFonts w:asciiTheme="minorEastAsia" w:eastAsiaTheme="minorEastAsia" w:hAnsiTheme="minorEastAsia" w:cs="Arial"/>
                <w:spacing w:val="8"/>
                <w:sz w:val="24"/>
                <w:szCs w:val="24"/>
              </w:rPr>
            </w:pPr>
            <w:r>
              <w:rPr>
                <w:rFonts w:asciiTheme="minorEastAsia" w:eastAsiaTheme="minorEastAsia" w:hAnsiTheme="minorEastAsia" w:cs="Arial" w:hint="eastAsia"/>
                <w:spacing w:val="8"/>
                <w:sz w:val="24"/>
                <w:szCs w:val="24"/>
              </w:rPr>
              <w:t>电话：18099189059、13029650310</w:t>
            </w:r>
          </w:p>
          <w:p w:rsidR="00250826" w:rsidRDefault="00250826" w:rsidP="00057D8B">
            <w:pPr>
              <w:spacing w:line="360" w:lineRule="auto"/>
              <w:rPr>
                <w:rFonts w:asciiTheme="minorEastAsia" w:eastAsiaTheme="minorEastAsia" w:hAnsiTheme="minorEastAsia" w:cs="Arial"/>
                <w:spacing w:val="8"/>
                <w:sz w:val="24"/>
                <w:szCs w:val="24"/>
              </w:rPr>
            </w:pPr>
            <w:r>
              <w:rPr>
                <w:rFonts w:asciiTheme="minorEastAsia" w:eastAsiaTheme="minorEastAsia" w:hAnsiTheme="minorEastAsia" w:cs="Arial" w:hint="eastAsia"/>
                <w:spacing w:val="8"/>
                <w:sz w:val="24"/>
                <w:szCs w:val="24"/>
              </w:rPr>
              <w:t>单位地址：</w:t>
            </w:r>
            <w:r w:rsidRPr="003A2231">
              <w:rPr>
                <w:rFonts w:asciiTheme="minorEastAsia" w:eastAsiaTheme="minorEastAsia" w:hAnsiTheme="minorEastAsia" w:cs="Arial" w:hint="eastAsia"/>
                <w:sz w:val="24"/>
                <w:szCs w:val="24"/>
              </w:rPr>
              <w:t>乌鲁木齐林森国际（克拉玛依西街364号）16楼</w:t>
            </w:r>
          </w:p>
        </w:tc>
      </w:tr>
      <w:tr w:rsidR="00250826" w:rsidTr="00057D8B">
        <w:trPr>
          <w:trHeight w:val="541"/>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4</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踏勘现场：自行踏勘，不组织</w:t>
            </w:r>
          </w:p>
        </w:tc>
      </w:tr>
      <w:tr w:rsidR="00250826" w:rsidTr="00057D8B">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5</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磋商响应保证金金额：5000元（伍仟元整）</w:t>
            </w:r>
          </w:p>
          <w:p w:rsidR="00250826" w:rsidRDefault="00250826" w:rsidP="00057D8B">
            <w:pPr>
              <w:spacing w:line="360" w:lineRule="auto"/>
              <w:ind w:firstLineChars="200" w:firstLine="480"/>
              <w:rPr>
                <w:rFonts w:ascii="宋体" w:hAnsi="宋体"/>
                <w:sz w:val="24"/>
              </w:rPr>
            </w:pPr>
            <w:r>
              <w:rPr>
                <w:rFonts w:ascii="宋体" w:hAnsi="宋体" w:hint="eastAsia"/>
                <w:sz w:val="24"/>
              </w:rPr>
              <w:t>供应商必须从单位基本账户以电汇等非现金方式缴纳投标保证金，且账户名称必须与投标人在报名时登记的单位名称一致,不得以分公司、办事处或其他机构名义缴纳。</w:t>
            </w:r>
            <w:r>
              <w:rPr>
                <w:rFonts w:asciiTheme="minorEastAsia" w:eastAsiaTheme="minorEastAsia" w:hAnsiTheme="minorEastAsia" w:cs="Arial" w:hint="eastAsia"/>
                <w:sz w:val="24"/>
                <w:szCs w:val="24"/>
              </w:rPr>
              <w:t>并注明“</w:t>
            </w:r>
            <w:r w:rsidRPr="00383504">
              <w:rPr>
                <w:rFonts w:asciiTheme="minorEastAsia" w:eastAsiaTheme="minorEastAsia" w:hAnsiTheme="minorEastAsia" w:cs="Arial"/>
                <w:sz w:val="24"/>
                <w:szCs w:val="24"/>
              </w:rPr>
              <w:t>WTYZSZC21-039</w:t>
            </w:r>
            <w:r>
              <w:rPr>
                <w:rFonts w:asciiTheme="minorEastAsia" w:eastAsiaTheme="minorEastAsia" w:hAnsiTheme="minorEastAsia" w:cs="Arial" w:hint="eastAsia"/>
                <w:sz w:val="24"/>
                <w:szCs w:val="24"/>
              </w:rPr>
              <w:t>保证金”字样，否则，因款项用途不明导致报价无效等后果由投标单位自行承担：</w:t>
            </w:r>
          </w:p>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开户名称：新疆天壹中山工程咨询有限公司</w:t>
            </w:r>
          </w:p>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lastRenderedPageBreak/>
              <w:t xml:space="preserve">开户行：工行乌鲁木齐克拉玛依西路支行 </w:t>
            </w:r>
          </w:p>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账   号：3002014219200019549；</w:t>
            </w:r>
          </w:p>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行   号：102881001423</w:t>
            </w:r>
          </w:p>
          <w:p w:rsidR="00250826" w:rsidRDefault="00250826" w:rsidP="00057D8B">
            <w:pPr>
              <w:spacing w:line="360" w:lineRule="auto"/>
              <w:rPr>
                <w:rFonts w:ascii="宋体" w:hAnsi="宋体"/>
                <w:color w:val="000000"/>
                <w:sz w:val="24"/>
              </w:rPr>
            </w:pPr>
            <w:r>
              <w:rPr>
                <w:rFonts w:ascii="宋体" w:hAnsi="宋体" w:hint="eastAsia"/>
                <w:color w:val="000000"/>
                <w:sz w:val="24"/>
              </w:rPr>
              <w:t>投标保证金截止时间：投标文件的递交截止时间之前（以到账时间为准）。</w:t>
            </w:r>
          </w:p>
          <w:p w:rsidR="00250826" w:rsidRDefault="00250826" w:rsidP="00057D8B">
            <w:pPr>
              <w:spacing w:line="360" w:lineRule="auto"/>
              <w:rPr>
                <w:rFonts w:ascii="宋体" w:hAnsi="宋体"/>
                <w:color w:val="000000"/>
                <w:sz w:val="24"/>
              </w:rPr>
            </w:pPr>
            <w:r>
              <w:rPr>
                <w:rFonts w:ascii="宋体" w:hAnsi="宋体" w:cs="宋体" w:hint="eastAsia"/>
                <w:b/>
                <w:bCs/>
                <w:sz w:val="24"/>
                <w:szCs w:val="24"/>
              </w:rPr>
              <w:t>注：投标人打完保证金之后带加盖公章的纸质版汇款凭证，到新疆天壹中山工程咨询有限公司换收据。</w:t>
            </w:r>
          </w:p>
        </w:tc>
      </w:tr>
      <w:tr w:rsidR="00250826" w:rsidTr="00057D8B">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lastRenderedPageBreak/>
              <w:t>6</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磋商响应</w:t>
            </w:r>
            <w:r>
              <w:rPr>
                <w:rFonts w:asciiTheme="minorEastAsia" w:eastAsiaTheme="minorEastAsia" w:hAnsiTheme="minorEastAsia" w:cs="Arial"/>
                <w:sz w:val="24"/>
                <w:szCs w:val="24"/>
              </w:rPr>
              <w:t>语言：中文</w:t>
            </w:r>
          </w:p>
        </w:tc>
      </w:tr>
      <w:tr w:rsidR="00250826" w:rsidTr="00057D8B">
        <w:trPr>
          <w:trHeight w:val="85"/>
        </w:trPr>
        <w:tc>
          <w:tcPr>
            <w:tcW w:w="9180" w:type="dxa"/>
            <w:gridSpan w:val="2"/>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 xml:space="preserve">磋 商 响 应 性 </w:t>
            </w:r>
            <w:r>
              <w:rPr>
                <w:rFonts w:asciiTheme="minorEastAsia" w:eastAsiaTheme="minorEastAsia" w:hAnsiTheme="minorEastAsia" w:cs="Arial"/>
                <w:sz w:val="24"/>
                <w:szCs w:val="24"/>
              </w:rPr>
              <w:t>文 件 的 编 制 和 递 交</w:t>
            </w:r>
          </w:p>
        </w:tc>
      </w:tr>
      <w:tr w:rsidR="00250826" w:rsidTr="00057D8B">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tabs>
                <w:tab w:val="left" w:pos="252"/>
                <w:tab w:val="left" w:pos="671"/>
              </w:tabs>
              <w:spacing w:line="360" w:lineRule="auto"/>
              <w:jc w:val="center"/>
              <w:rPr>
                <w:rFonts w:asciiTheme="minorEastAsia" w:eastAsiaTheme="minorEastAsia" w:hAnsiTheme="minorEastAsia" w:cs="Arial"/>
                <w:color w:val="000000"/>
                <w:spacing w:val="8"/>
                <w:sz w:val="24"/>
                <w:szCs w:val="24"/>
              </w:rPr>
            </w:pPr>
            <w:r>
              <w:rPr>
                <w:rFonts w:asciiTheme="minorEastAsia" w:eastAsiaTheme="minorEastAsia" w:hAnsiTheme="minorEastAsia" w:cs="Arial" w:hint="eastAsia"/>
                <w:color w:val="000000"/>
                <w:spacing w:val="8"/>
                <w:sz w:val="24"/>
                <w:szCs w:val="24"/>
              </w:rPr>
              <w:t>7</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pStyle w:val="13"/>
              <w:spacing w:line="360" w:lineRule="auto"/>
              <w:ind w:firstLineChars="0" w:firstLine="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供应商的资格要求：</w:t>
            </w:r>
          </w:p>
          <w:p w:rsidR="00250826" w:rsidRPr="0039439F" w:rsidRDefault="00250826" w:rsidP="00057D8B">
            <w:pPr>
              <w:pStyle w:val="af"/>
              <w:spacing w:before="255" w:beforeAutospacing="0" w:after="255" w:afterAutospacing="0" w:line="360" w:lineRule="auto"/>
              <w:jc w:val="both"/>
              <w:rPr>
                <w:rFonts w:ascii="宋体" w:eastAsia="宋体" w:hAnsi="宋体" w:cs="宋体"/>
              </w:rPr>
            </w:pPr>
            <w:r w:rsidRPr="0039439F">
              <w:rPr>
                <w:rFonts w:ascii="宋体" w:eastAsia="宋体" w:hAnsi="宋体" w:cs="宋体" w:hint="eastAsia"/>
                <w:color w:val="000000"/>
              </w:rPr>
              <w:t>1、落实政府采购政策需满足的资格要求：详见政府采购法；</w:t>
            </w:r>
          </w:p>
          <w:p w:rsidR="00250826" w:rsidRPr="0039439F" w:rsidRDefault="00250826" w:rsidP="00057D8B">
            <w:pPr>
              <w:pStyle w:val="af"/>
              <w:spacing w:before="75" w:beforeAutospacing="0" w:after="75" w:afterAutospacing="0" w:line="360" w:lineRule="auto"/>
              <w:rPr>
                <w:rFonts w:ascii="宋体" w:eastAsia="宋体" w:hAnsi="宋体" w:cs="宋体"/>
              </w:rPr>
            </w:pPr>
            <w:r w:rsidRPr="0039439F">
              <w:rPr>
                <w:rFonts w:ascii="宋体" w:eastAsia="宋体" w:hAnsi="宋体" w:cs="宋体" w:hint="eastAsia"/>
                <w:color w:val="000000"/>
              </w:rPr>
              <w:t>2、供应商须符合《中华人民共和国政府采购法》第二十二条规定,并提供《中华人民共和国政府采购法实施条例》第十七条所要求的材料； </w:t>
            </w:r>
          </w:p>
          <w:p w:rsidR="00250826" w:rsidRPr="0039439F" w:rsidRDefault="00250826" w:rsidP="00057D8B">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① 供应商提供有效的统一社会信用代码的营业执照，供应商必须是中华人民共和国境内注册的，具有独立承担民事责任的能力；</w:t>
            </w:r>
          </w:p>
          <w:p w:rsidR="00250826" w:rsidRPr="0039439F" w:rsidRDefault="00250826" w:rsidP="00057D8B">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② 财务状况报告：供应商提供2020年度经第三方权威机构出具的完整的财务审计报告或自发布公告之日起基本开户银行出具的资信证明； </w:t>
            </w:r>
          </w:p>
          <w:p w:rsidR="00250826" w:rsidRPr="0039439F" w:rsidRDefault="00250826" w:rsidP="00057D8B">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③ 依法缴纳税收：供应商提供自投标截止之日前半年内任意一个月依法缴纳税收的凭据，依法免税的供应商，应提供充足的证明材料； </w:t>
            </w:r>
          </w:p>
          <w:p w:rsidR="00250826" w:rsidRPr="0039439F" w:rsidRDefault="00250826" w:rsidP="00057D8B">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④ 依法缴纳社保：供应商提供自投标截止之日前半年内任意一个月依法缴纳社会保障资金的凭据； </w:t>
            </w:r>
          </w:p>
          <w:p w:rsidR="00250826" w:rsidRPr="0039439F" w:rsidRDefault="00250826" w:rsidP="00057D8B">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⑤ 供应商具备履行合同所必需的设备和专业技术能力的证明材料； </w:t>
            </w:r>
          </w:p>
          <w:p w:rsidR="00250826" w:rsidRPr="0039439F" w:rsidRDefault="00250826" w:rsidP="00057D8B">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lastRenderedPageBreak/>
              <w:t>⑥ 供应商提供参加政府采购活动前 3 年内在经营活动中没有重大违法记录的书面声明（截至开标日成立不满 3 年的供应商，可提供自成立以来无重大违法记录的书面声明）。 </w:t>
            </w:r>
          </w:p>
          <w:p w:rsidR="00250826" w:rsidRPr="0039439F" w:rsidRDefault="00250826" w:rsidP="00057D8B">
            <w:pPr>
              <w:pStyle w:val="af"/>
              <w:spacing w:before="75" w:beforeAutospacing="0" w:after="75" w:afterAutospacing="0" w:line="360" w:lineRule="auto"/>
              <w:rPr>
                <w:rFonts w:ascii="宋体" w:eastAsia="宋体" w:hAnsi="宋体" w:cs="宋体"/>
              </w:rPr>
            </w:pPr>
            <w:r w:rsidRPr="0039439F">
              <w:rPr>
                <w:rFonts w:ascii="宋体" w:eastAsia="宋体" w:hAnsi="宋体" w:cs="宋体"/>
                <w:color w:val="000000"/>
              </w:rPr>
              <w:t>3</w:t>
            </w:r>
            <w:r w:rsidRPr="0039439F">
              <w:rPr>
                <w:rFonts w:ascii="宋体" w:eastAsia="宋体" w:hAnsi="宋体" w:cs="宋体" w:hint="eastAsia"/>
                <w:color w:val="000000"/>
              </w:rPr>
              <w:t>、供应商提供法人授权委托书及被授权人身份证原件； </w:t>
            </w:r>
          </w:p>
          <w:p w:rsidR="00250826" w:rsidRPr="0039439F" w:rsidRDefault="00250826" w:rsidP="00057D8B">
            <w:pPr>
              <w:pStyle w:val="af"/>
              <w:spacing w:before="75" w:beforeAutospacing="0" w:after="75" w:afterAutospacing="0" w:line="360" w:lineRule="auto"/>
              <w:rPr>
                <w:rFonts w:ascii="宋体" w:eastAsia="宋体" w:hAnsi="宋体" w:cs="宋体"/>
              </w:rPr>
            </w:pPr>
            <w:r w:rsidRPr="0039439F">
              <w:rPr>
                <w:rFonts w:ascii="宋体" w:eastAsia="宋体" w:hAnsi="宋体" w:cs="宋体"/>
                <w:color w:val="000000"/>
              </w:rPr>
              <w:t>4</w:t>
            </w:r>
            <w:r w:rsidRPr="0039439F">
              <w:rPr>
                <w:rFonts w:ascii="宋体" w:eastAsia="宋体" w:hAnsi="宋体" w:cs="宋体" w:hint="eastAsia"/>
                <w:color w:val="000000"/>
              </w:rPr>
              <w:t>、供应商提供在“信用中国”（www.creditchina.gov.cn）网站上未被列入失信被执行人、重大税收违法案件当事人名单、政府采购严重违法失信名单和中国政府采购网（www.ccgp.gov.cn）网站上未被列入政府采购严重违法失信行为记录名单的网页打印件（网页打印件须自竞争性磋商公告发布之日起至投标截止时间从上述网站中打印，打印件须显示时间）。被列入以上条款尚在处罚期内的将拒绝其参本次采购活动。   </w:t>
            </w:r>
          </w:p>
          <w:p w:rsidR="00250826" w:rsidRPr="0039439F" w:rsidRDefault="00250826" w:rsidP="00057D8B">
            <w:pPr>
              <w:pStyle w:val="af"/>
              <w:spacing w:before="75" w:beforeAutospacing="0" w:after="75" w:afterAutospacing="0" w:line="360" w:lineRule="auto"/>
              <w:rPr>
                <w:rFonts w:ascii="宋体" w:eastAsia="宋体" w:hAnsi="宋体" w:cs="宋体"/>
              </w:rPr>
            </w:pPr>
            <w:r w:rsidRPr="0039439F">
              <w:rPr>
                <w:rFonts w:ascii="宋体" w:eastAsia="宋体" w:hAnsi="宋体" w:cs="宋体"/>
                <w:color w:val="000000"/>
              </w:rPr>
              <w:t>5</w:t>
            </w:r>
            <w:r w:rsidRPr="0039439F">
              <w:rPr>
                <w:rFonts w:ascii="宋体" w:eastAsia="宋体" w:hAnsi="宋体" w:cs="宋体" w:hint="eastAsia"/>
                <w:color w:val="000000"/>
              </w:rPr>
              <w:t>、本项目不接受联合体投标；</w:t>
            </w:r>
          </w:p>
          <w:p w:rsidR="00250826" w:rsidRDefault="00250826" w:rsidP="00057D8B">
            <w:pPr>
              <w:pStyle w:val="af"/>
              <w:spacing w:before="75" w:beforeAutospacing="0" w:after="75" w:afterAutospacing="0" w:line="360" w:lineRule="auto"/>
              <w:rPr>
                <w:rFonts w:ascii="宋体" w:eastAsia="宋体" w:hAnsi="宋体" w:cs="宋体"/>
              </w:rPr>
            </w:pPr>
            <w:r w:rsidRPr="0039439F">
              <w:rPr>
                <w:rFonts w:ascii="宋体" w:eastAsia="宋体" w:hAnsi="宋体" w:cs="宋体"/>
                <w:color w:val="000000"/>
              </w:rPr>
              <w:t>6</w:t>
            </w:r>
            <w:r w:rsidRPr="0039439F">
              <w:rPr>
                <w:rFonts w:ascii="宋体" w:eastAsia="宋体" w:hAnsi="宋体" w:cs="宋体" w:hint="eastAsia"/>
                <w:color w:val="000000"/>
              </w:rPr>
              <w:t>、单位负责人为同一人或者存在直接控股、管理关系的不同投标人，不得同时参加本项目的竞争。</w:t>
            </w:r>
          </w:p>
        </w:tc>
      </w:tr>
      <w:tr w:rsidR="00250826" w:rsidTr="00057D8B">
        <w:trPr>
          <w:trHeight w:val="647"/>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lastRenderedPageBreak/>
              <w:t>8</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磋商响应</w:t>
            </w:r>
            <w:r>
              <w:rPr>
                <w:rFonts w:asciiTheme="minorEastAsia" w:eastAsiaTheme="minorEastAsia" w:hAnsiTheme="minorEastAsia" w:cs="Arial"/>
                <w:sz w:val="24"/>
                <w:szCs w:val="24"/>
              </w:rPr>
              <w:t>有效期：</w:t>
            </w:r>
            <w:r>
              <w:rPr>
                <w:rFonts w:asciiTheme="minorEastAsia" w:eastAsiaTheme="minorEastAsia" w:hAnsiTheme="minorEastAsia" w:cs="Arial" w:hint="eastAsia"/>
                <w:sz w:val="24"/>
                <w:szCs w:val="24"/>
              </w:rPr>
              <w:t>60</w:t>
            </w:r>
            <w:r>
              <w:rPr>
                <w:rFonts w:asciiTheme="minorEastAsia" w:eastAsiaTheme="minorEastAsia" w:hAnsiTheme="minorEastAsia" w:cs="Arial"/>
                <w:sz w:val="24"/>
                <w:szCs w:val="24"/>
              </w:rPr>
              <w:t>天（如不满足将导致废标）</w:t>
            </w:r>
          </w:p>
        </w:tc>
      </w:tr>
      <w:tr w:rsidR="00250826" w:rsidTr="00057D8B">
        <w:trPr>
          <w:trHeight w:val="557"/>
        </w:trPr>
        <w:tc>
          <w:tcPr>
            <w:tcW w:w="687" w:type="dxa"/>
            <w:tcBorders>
              <w:top w:val="single" w:sz="4" w:space="0" w:color="auto"/>
              <w:left w:val="single" w:sz="4" w:space="0" w:color="auto"/>
              <w:bottom w:val="single" w:sz="4" w:space="0" w:color="auto"/>
              <w:right w:val="single" w:sz="4" w:space="0" w:color="auto"/>
            </w:tcBorders>
            <w:vAlign w:val="center"/>
          </w:tcPr>
          <w:p w:rsidR="00250826" w:rsidRPr="003C1DEB" w:rsidRDefault="00250826" w:rsidP="00057D8B">
            <w:pPr>
              <w:spacing w:line="360" w:lineRule="auto"/>
              <w:jc w:val="center"/>
              <w:rPr>
                <w:rFonts w:asciiTheme="minorEastAsia" w:eastAsiaTheme="minorEastAsia" w:hAnsiTheme="minorEastAsia" w:cs="Arial"/>
                <w:sz w:val="24"/>
                <w:szCs w:val="24"/>
              </w:rPr>
            </w:pPr>
            <w:r w:rsidRPr="003C1DEB">
              <w:rPr>
                <w:rFonts w:asciiTheme="minorEastAsia" w:eastAsiaTheme="minorEastAsia" w:hAnsiTheme="minorEastAsia" w:cs="Arial" w:hint="eastAsia"/>
                <w:sz w:val="24"/>
                <w:szCs w:val="24"/>
              </w:rPr>
              <w:t>9</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Pr="003C1DEB" w:rsidRDefault="00250826" w:rsidP="00057D8B">
            <w:pPr>
              <w:pStyle w:val="DefaultText"/>
              <w:snapToGrid w:val="0"/>
              <w:spacing w:line="360" w:lineRule="auto"/>
              <w:jc w:val="both"/>
              <w:rPr>
                <w:rFonts w:asciiTheme="minorEastAsia" w:eastAsiaTheme="minorEastAsia" w:hAnsiTheme="minorEastAsia"/>
                <w:color w:val="auto"/>
              </w:rPr>
            </w:pPr>
            <w:r w:rsidRPr="003C1DEB">
              <w:rPr>
                <w:rFonts w:asciiTheme="minorEastAsia" w:eastAsiaTheme="minorEastAsia" w:hAnsiTheme="minorEastAsia" w:cs="Arial" w:hint="eastAsia"/>
                <w:color w:val="auto"/>
                <w:kern w:val="2"/>
              </w:rPr>
              <w:t>工期：以采购人通知时间完成。</w:t>
            </w:r>
          </w:p>
        </w:tc>
      </w:tr>
      <w:tr w:rsidR="00250826" w:rsidTr="00057D8B">
        <w:trPr>
          <w:trHeight w:val="551"/>
        </w:trPr>
        <w:tc>
          <w:tcPr>
            <w:tcW w:w="687" w:type="dxa"/>
            <w:tcBorders>
              <w:top w:val="single" w:sz="4" w:space="0" w:color="auto"/>
              <w:left w:val="single" w:sz="4" w:space="0" w:color="auto"/>
              <w:bottom w:val="single" w:sz="4" w:space="0" w:color="auto"/>
              <w:right w:val="single" w:sz="4" w:space="0" w:color="auto"/>
            </w:tcBorders>
            <w:vAlign w:val="center"/>
          </w:tcPr>
          <w:p w:rsidR="00250826" w:rsidRPr="003C1DEB" w:rsidRDefault="00250826" w:rsidP="00057D8B">
            <w:pPr>
              <w:spacing w:line="360" w:lineRule="auto"/>
              <w:jc w:val="center"/>
              <w:rPr>
                <w:rFonts w:asciiTheme="minorEastAsia" w:eastAsiaTheme="minorEastAsia" w:hAnsiTheme="minorEastAsia" w:cs="Arial"/>
                <w:sz w:val="24"/>
                <w:szCs w:val="24"/>
              </w:rPr>
            </w:pPr>
            <w:r w:rsidRPr="003C1DEB">
              <w:rPr>
                <w:rFonts w:asciiTheme="minorEastAsia" w:eastAsiaTheme="minorEastAsia" w:hAnsiTheme="minorEastAsia" w:cs="Arial" w:hint="eastAsia"/>
                <w:sz w:val="24"/>
                <w:szCs w:val="24"/>
              </w:rPr>
              <w:t>10</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Pr="003C1DEB" w:rsidRDefault="00250826" w:rsidP="00057D8B">
            <w:pPr>
              <w:pStyle w:val="DefaultText"/>
              <w:snapToGrid w:val="0"/>
              <w:spacing w:line="360" w:lineRule="auto"/>
              <w:rPr>
                <w:rFonts w:asciiTheme="minorEastAsia" w:eastAsiaTheme="minorEastAsia" w:hAnsiTheme="minorEastAsia" w:cs="Arial"/>
                <w:color w:val="auto"/>
              </w:rPr>
            </w:pPr>
            <w:r w:rsidRPr="003C1DEB">
              <w:rPr>
                <w:rFonts w:asciiTheme="minorEastAsia" w:eastAsiaTheme="minorEastAsia" w:hAnsiTheme="minorEastAsia" w:cs="Arial" w:hint="eastAsia"/>
                <w:color w:val="auto"/>
              </w:rPr>
              <w:t>采购预算：</w:t>
            </w:r>
            <w:r w:rsidRPr="003C1DEB">
              <w:rPr>
                <w:rFonts w:asciiTheme="minorEastAsia" w:eastAsiaTheme="minorEastAsia" w:hAnsiTheme="minorEastAsia" w:cs="Arial"/>
                <w:color w:val="auto"/>
              </w:rPr>
              <w:t>252500</w:t>
            </w:r>
            <w:r w:rsidRPr="003C1DEB">
              <w:rPr>
                <w:rFonts w:asciiTheme="minorEastAsia" w:eastAsiaTheme="minorEastAsia" w:hAnsiTheme="minorEastAsia" w:cs="Arial" w:hint="eastAsia"/>
                <w:color w:val="auto"/>
              </w:rPr>
              <w:t>元</w:t>
            </w:r>
          </w:p>
        </w:tc>
      </w:tr>
      <w:tr w:rsidR="00250826" w:rsidTr="00057D8B">
        <w:trPr>
          <w:trHeight w:val="1140"/>
        </w:trPr>
        <w:tc>
          <w:tcPr>
            <w:tcW w:w="687" w:type="dxa"/>
            <w:tcBorders>
              <w:top w:val="single" w:sz="4" w:space="0" w:color="auto"/>
              <w:left w:val="single" w:sz="4" w:space="0" w:color="auto"/>
              <w:bottom w:val="single" w:sz="4" w:space="0" w:color="auto"/>
              <w:right w:val="single" w:sz="4" w:space="0" w:color="auto"/>
            </w:tcBorders>
            <w:vAlign w:val="center"/>
          </w:tcPr>
          <w:p w:rsidR="00250826" w:rsidRPr="003C1DEB" w:rsidRDefault="00250826" w:rsidP="00057D8B">
            <w:pPr>
              <w:spacing w:line="360" w:lineRule="auto"/>
              <w:jc w:val="center"/>
              <w:rPr>
                <w:rFonts w:asciiTheme="minorEastAsia" w:eastAsiaTheme="minorEastAsia" w:hAnsiTheme="minorEastAsia" w:cs="Arial"/>
                <w:kern w:val="0"/>
                <w:sz w:val="24"/>
                <w:szCs w:val="24"/>
              </w:rPr>
            </w:pPr>
            <w:r w:rsidRPr="003C1DEB">
              <w:rPr>
                <w:rFonts w:asciiTheme="minorEastAsia" w:eastAsiaTheme="minorEastAsia" w:hAnsiTheme="minorEastAsia" w:cs="Arial" w:hint="eastAsia"/>
                <w:kern w:val="0"/>
                <w:sz w:val="24"/>
                <w:szCs w:val="24"/>
              </w:rPr>
              <w:t>11</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Pr="003C1DEB" w:rsidRDefault="00250826" w:rsidP="00057D8B">
            <w:pPr>
              <w:pStyle w:val="DefaultText"/>
              <w:snapToGrid w:val="0"/>
              <w:spacing w:line="360" w:lineRule="auto"/>
              <w:rPr>
                <w:rFonts w:asciiTheme="minorEastAsia" w:eastAsiaTheme="minorEastAsia" w:hAnsiTheme="minorEastAsia" w:cs="Arial"/>
                <w:color w:val="auto"/>
              </w:rPr>
            </w:pPr>
            <w:r w:rsidRPr="003C1DEB">
              <w:rPr>
                <w:rFonts w:asciiTheme="minorEastAsia" w:eastAsiaTheme="minorEastAsia" w:hAnsiTheme="minorEastAsia" w:cs="Arial" w:hint="eastAsia"/>
                <w:color w:val="auto"/>
              </w:rPr>
              <w:t>付款方式：具体签订合同时约定。</w:t>
            </w:r>
          </w:p>
        </w:tc>
      </w:tr>
      <w:tr w:rsidR="00250826" w:rsidTr="00057D8B">
        <w:trPr>
          <w:trHeight w:val="1140"/>
        </w:trPr>
        <w:tc>
          <w:tcPr>
            <w:tcW w:w="687" w:type="dxa"/>
            <w:tcBorders>
              <w:top w:val="single" w:sz="4" w:space="0" w:color="auto"/>
              <w:left w:val="single" w:sz="4" w:space="0" w:color="auto"/>
              <w:bottom w:val="single" w:sz="4" w:space="0" w:color="auto"/>
              <w:right w:val="single" w:sz="4" w:space="0" w:color="auto"/>
            </w:tcBorders>
            <w:vAlign w:val="center"/>
          </w:tcPr>
          <w:p w:rsidR="00250826" w:rsidRPr="003C1DEB" w:rsidRDefault="00250826" w:rsidP="00057D8B">
            <w:pPr>
              <w:spacing w:line="360" w:lineRule="auto"/>
              <w:jc w:val="center"/>
              <w:rPr>
                <w:rFonts w:asciiTheme="minorEastAsia" w:eastAsiaTheme="minorEastAsia" w:hAnsiTheme="minorEastAsia" w:cs="Arial"/>
                <w:kern w:val="0"/>
                <w:sz w:val="24"/>
                <w:szCs w:val="24"/>
              </w:rPr>
            </w:pPr>
            <w:r w:rsidRPr="003C1DEB">
              <w:rPr>
                <w:rFonts w:asciiTheme="minorEastAsia" w:eastAsiaTheme="minorEastAsia" w:hAnsiTheme="minorEastAsia" w:cs="Arial" w:hint="eastAsia"/>
                <w:kern w:val="0"/>
                <w:sz w:val="24"/>
                <w:szCs w:val="24"/>
              </w:rPr>
              <w:t>12</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Pr="003C1DEB" w:rsidRDefault="00250826" w:rsidP="00057D8B">
            <w:pPr>
              <w:pStyle w:val="DefaultText"/>
              <w:snapToGrid w:val="0"/>
              <w:spacing w:line="360" w:lineRule="auto"/>
              <w:rPr>
                <w:rFonts w:asciiTheme="minorEastAsia" w:eastAsiaTheme="minorEastAsia" w:hAnsiTheme="minorEastAsia" w:cs="Arial"/>
                <w:color w:val="auto"/>
              </w:rPr>
            </w:pPr>
            <w:r w:rsidRPr="003C1DEB">
              <w:rPr>
                <w:rFonts w:asciiTheme="minorEastAsia" w:eastAsiaTheme="minorEastAsia" w:hAnsiTheme="minorEastAsia" w:cs="Arial" w:hint="eastAsia"/>
                <w:color w:val="auto"/>
              </w:rPr>
              <w:t>质保期：3年</w:t>
            </w:r>
          </w:p>
        </w:tc>
      </w:tr>
      <w:tr w:rsidR="00250826" w:rsidTr="00057D8B">
        <w:trPr>
          <w:trHeight w:val="1140"/>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13</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宋体" w:hAnsi="宋体"/>
                <w:color w:val="000000"/>
                <w:kern w:val="0"/>
                <w:sz w:val="24"/>
                <w:szCs w:val="24"/>
              </w:rPr>
            </w:pPr>
            <w:r>
              <w:rPr>
                <w:rFonts w:ascii="宋体" w:hAnsi="宋体" w:hint="eastAsia"/>
                <w:color w:val="000000"/>
                <w:kern w:val="0"/>
                <w:sz w:val="24"/>
                <w:szCs w:val="24"/>
              </w:rPr>
              <w:t>相同品牌产品参加投标处理办法：</w:t>
            </w:r>
          </w:p>
          <w:p w:rsidR="00250826" w:rsidRDefault="00250826" w:rsidP="00057D8B">
            <w:pPr>
              <w:spacing w:line="360" w:lineRule="auto"/>
              <w:ind w:firstLineChars="200" w:firstLine="480"/>
              <w:rPr>
                <w:rFonts w:ascii="宋体" w:hAnsi="宋体"/>
                <w:color w:val="000000"/>
                <w:kern w:val="0"/>
                <w:sz w:val="24"/>
                <w:szCs w:val="24"/>
              </w:rPr>
            </w:pPr>
            <w:r>
              <w:rPr>
                <w:rFonts w:ascii="宋体" w:hAnsi="宋体" w:hint="eastAsia"/>
                <w:color w:val="000000"/>
                <w:kern w:val="0"/>
                <w:sz w:val="24"/>
                <w:szCs w:val="24"/>
              </w:rPr>
              <w:t>使用综合评分法的采购项目，提供相同品牌产品且通过资格审查、符合性</w:t>
            </w:r>
            <w:r>
              <w:rPr>
                <w:rFonts w:ascii="宋体" w:hAnsi="宋体" w:hint="eastAsia"/>
                <w:color w:val="000000"/>
                <w:kern w:val="0"/>
                <w:sz w:val="24"/>
                <w:szCs w:val="24"/>
              </w:rPr>
              <w:lastRenderedPageBreak/>
              <w:t>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50826" w:rsidRDefault="00250826" w:rsidP="00057D8B">
            <w:pPr>
              <w:spacing w:line="360" w:lineRule="auto"/>
              <w:ind w:firstLineChars="200" w:firstLine="480"/>
              <w:rPr>
                <w:rFonts w:asciiTheme="minorEastAsia" w:eastAsiaTheme="minorEastAsia" w:hAnsiTheme="minorEastAsia" w:cs="Arial"/>
              </w:rPr>
            </w:pPr>
            <w:r>
              <w:rPr>
                <w:rFonts w:ascii="宋体" w:hAnsi="宋体" w:hint="eastAsia"/>
                <w:color w:val="000000"/>
                <w:kern w:val="0"/>
                <w:sz w:val="24"/>
                <w:szCs w:val="24"/>
              </w:rPr>
              <w:t>非单一产品采购项目，采购人应当根据采购项目技术构成、产品价格比重等合理确定核心产品，并在招标文件中载明。多家投标人提供的核心产品品牌相同的，按前款规定处理。</w:t>
            </w:r>
          </w:p>
        </w:tc>
      </w:tr>
      <w:tr w:rsidR="00250826" w:rsidTr="00057D8B">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lastRenderedPageBreak/>
              <w:t>14</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*采购人将对供应商进行资格初审。</w:t>
            </w:r>
          </w:p>
        </w:tc>
      </w:tr>
      <w:tr w:rsidR="00250826" w:rsidTr="00057D8B">
        <w:trPr>
          <w:trHeight w:val="3534"/>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15</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b/>
                <w:bCs/>
                <w:color w:val="000000"/>
                <w:sz w:val="24"/>
                <w:szCs w:val="24"/>
              </w:rPr>
            </w:pPr>
            <w:r>
              <w:rPr>
                <w:rFonts w:asciiTheme="minorEastAsia" w:eastAsiaTheme="minorEastAsia" w:hAnsiTheme="minorEastAsia" w:cs="Arial" w:hint="eastAsia"/>
                <w:b/>
                <w:bCs/>
                <w:color w:val="000000"/>
                <w:sz w:val="24"/>
                <w:szCs w:val="24"/>
              </w:rPr>
              <w:t>*资格审查：</w:t>
            </w:r>
          </w:p>
          <w:p w:rsidR="00250826" w:rsidRDefault="00250826" w:rsidP="00057D8B">
            <w:pPr>
              <w:pStyle w:val="af"/>
              <w:spacing w:before="75" w:beforeAutospacing="0" w:after="75" w:afterAutospacing="0" w:line="360" w:lineRule="auto"/>
              <w:rPr>
                <w:rFonts w:ascii="宋体" w:eastAsia="宋体" w:hAnsi="宋体" w:cs="宋体"/>
              </w:rPr>
            </w:pPr>
            <w:r>
              <w:rPr>
                <w:rFonts w:ascii="宋体" w:eastAsia="宋体" w:hAnsi="宋体" w:cs="宋体" w:hint="eastAsia"/>
                <w:color w:val="000000"/>
              </w:rPr>
              <w:t>1、供应商须符合《中华人民共和国政府采购法》第二十二条规定,并提供《中华人民共和国政府采购法实施条例》第十七条所要求的材料； </w:t>
            </w:r>
          </w:p>
          <w:p w:rsidR="00250826" w:rsidRDefault="00250826" w:rsidP="00057D8B">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① 供应商提供有效的统一社会信用代码的营业执照，供应商必须是中华人民共和国境内注册的，具有独立承担民事责任的能力；</w:t>
            </w:r>
          </w:p>
          <w:p w:rsidR="00250826" w:rsidRDefault="00250826" w:rsidP="00057D8B">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② 财务状况报告：供应商提供2020年度经第三方权威机构出具的完整的财务审计报告或自发布公告之日起基本开户银行出具的资信证明； </w:t>
            </w:r>
          </w:p>
          <w:p w:rsidR="00250826" w:rsidRDefault="00250826" w:rsidP="00057D8B">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③ 依法缴纳税收：供应商提供自投标截止之日前半年内任意一个月依法缴纳税收的凭据，依法免税的供应商，应提供充足的证明材料； </w:t>
            </w:r>
          </w:p>
          <w:p w:rsidR="00250826" w:rsidRDefault="00250826" w:rsidP="00057D8B">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④ 依法缴纳社保：供应商提供自投标截止之日前半年内任意一个月依法缴纳社会保障资金的凭据； </w:t>
            </w:r>
          </w:p>
          <w:p w:rsidR="00250826" w:rsidRDefault="00250826" w:rsidP="00057D8B">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⑤ 供应商具备履行合同所必需的设备和专业技术能力的证明材料； </w:t>
            </w:r>
          </w:p>
          <w:p w:rsidR="00250826" w:rsidRPr="00383504" w:rsidRDefault="00250826" w:rsidP="00057D8B">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lastRenderedPageBreak/>
              <w:t>⑥ 供应商提供参加政府采购活动前 3 年内在经营活动中没有重大违法记录的书面声明（截至开标日成立不满 3 年的供应商，可提供自成立以来无重大违法记录的书面声明）。 </w:t>
            </w:r>
          </w:p>
          <w:p w:rsidR="00250826" w:rsidRDefault="00250826" w:rsidP="00057D8B">
            <w:pPr>
              <w:pStyle w:val="af"/>
              <w:spacing w:before="75" w:beforeAutospacing="0" w:after="75" w:afterAutospacing="0" w:line="360" w:lineRule="auto"/>
              <w:rPr>
                <w:rFonts w:ascii="宋体" w:eastAsia="宋体" w:hAnsi="宋体" w:cs="宋体"/>
              </w:rPr>
            </w:pPr>
            <w:r>
              <w:rPr>
                <w:rFonts w:ascii="宋体" w:eastAsia="宋体" w:hAnsi="宋体" w:cs="宋体" w:hint="eastAsia"/>
                <w:color w:val="000000"/>
              </w:rPr>
              <w:t>2、供应商提供法人授权委托书及被授权人身份证原件； </w:t>
            </w:r>
          </w:p>
          <w:p w:rsidR="00250826" w:rsidRDefault="00250826" w:rsidP="00057D8B">
            <w:pPr>
              <w:pStyle w:val="af"/>
              <w:spacing w:before="75" w:beforeAutospacing="0" w:after="75" w:afterAutospacing="0" w:line="360" w:lineRule="auto"/>
              <w:rPr>
                <w:rFonts w:ascii="宋体" w:eastAsia="宋体" w:hAnsi="宋体" w:cs="宋体"/>
              </w:rPr>
            </w:pPr>
            <w:r>
              <w:rPr>
                <w:rFonts w:ascii="宋体" w:eastAsia="宋体" w:hAnsi="宋体" w:cs="宋体" w:hint="eastAsia"/>
                <w:color w:val="000000"/>
              </w:rPr>
              <w:t>3、供应商</w:t>
            </w:r>
            <w:r w:rsidRPr="00383504">
              <w:rPr>
                <w:rFonts w:ascii="宋体" w:eastAsia="宋体" w:hAnsi="宋体" w:cs="宋体" w:hint="eastAsia"/>
                <w:color w:val="000000"/>
              </w:rPr>
              <w:t>提供在“信用中国”（www.creditchina.gov.cn）网站上未被列入失信被执行人、重大税收违法案件当事人名单、政府采购严重违法失信名单和中国政府采购网（www.ccgp.gov.cn）网站上未被列入政府采购严重违法失信行为记录名单的网页打印件（网页打印件须自竞争性磋商公告发布之日起至投标截止时间从上述网站中打印，打印件须显示时间）。被列入以上条款尚在处罚期内的将拒绝其参本次采购活动</w:t>
            </w:r>
            <w:r>
              <w:rPr>
                <w:rFonts w:ascii="宋体" w:eastAsia="宋体" w:hAnsi="宋体" w:cs="宋体" w:hint="eastAsia"/>
                <w:color w:val="000000"/>
              </w:rPr>
              <w:t>；    </w:t>
            </w:r>
          </w:p>
          <w:p w:rsidR="00250826" w:rsidRDefault="00250826" w:rsidP="00057D8B">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4、投标保证金收据。</w:t>
            </w:r>
          </w:p>
          <w:p w:rsidR="00250826" w:rsidRDefault="00250826" w:rsidP="00057D8B">
            <w:pPr>
              <w:spacing w:line="360" w:lineRule="auto"/>
              <w:rPr>
                <w:rFonts w:asciiTheme="minorEastAsia" w:eastAsiaTheme="minorEastAsia" w:hAnsiTheme="minorEastAsia" w:cs="Arial"/>
                <w:b/>
                <w:color w:val="000000"/>
                <w:sz w:val="24"/>
                <w:szCs w:val="24"/>
              </w:rPr>
            </w:pPr>
            <w:r>
              <w:rPr>
                <w:rFonts w:asciiTheme="minorEastAsia" w:eastAsiaTheme="minorEastAsia" w:hAnsiTheme="minorEastAsia" w:hint="eastAsia"/>
                <w:b/>
                <w:color w:val="000000"/>
                <w:sz w:val="24"/>
                <w:szCs w:val="24"/>
              </w:rPr>
              <w:t>注：</w:t>
            </w:r>
            <w:r>
              <w:rPr>
                <w:rFonts w:ascii="宋体" w:hAnsi="宋体" w:hint="eastAsia"/>
                <w:b/>
                <w:sz w:val="24"/>
              </w:rPr>
              <w:t>营业执照、保证金收据、法人授权委托书及被授权人身份证（如为法人投标，提供法人身份证明和身份证）为原件单独提交审核；其他</w:t>
            </w:r>
            <w:r>
              <w:rPr>
                <w:rFonts w:ascii="宋体" w:hAnsi="宋体" w:cs="宋体" w:hint="eastAsia"/>
                <w:b/>
                <w:bCs/>
                <w:color w:val="000000"/>
                <w:sz w:val="24"/>
                <w:szCs w:val="24"/>
              </w:rPr>
              <w:t>资格审查</w:t>
            </w:r>
            <w:r>
              <w:rPr>
                <w:rFonts w:ascii="宋体" w:hAnsi="宋体" w:hint="eastAsia"/>
                <w:b/>
                <w:sz w:val="24"/>
              </w:rPr>
              <w:t>为复印件加盖公章单独提交审核（资格审查文件开标会议现场提交供采购人检查），并将所有资格审查复印件胶装在投标文件中，不合格或缺少一项将被认为资格审查不合格，将取消其竞标资格。</w:t>
            </w:r>
          </w:p>
        </w:tc>
      </w:tr>
      <w:tr w:rsidR="00250826" w:rsidTr="00057D8B">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lastRenderedPageBreak/>
              <w:t>16</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磋商</w:t>
            </w:r>
            <w:r>
              <w:rPr>
                <w:rFonts w:asciiTheme="minorEastAsia" w:eastAsiaTheme="minorEastAsia" w:hAnsiTheme="minorEastAsia" w:cs="Arial"/>
                <w:color w:val="000000"/>
                <w:sz w:val="24"/>
                <w:szCs w:val="24"/>
              </w:rPr>
              <w:t>响应</w:t>
            </w:r>
            <w:r>
              <w:rPr>
                <w:rFonts w:asciiTheme="minorEastAsia" w:eastAsiaTheme="minorEastAsia" w:hAnsiTheme="minorEastAsia" w:cs="Arial" w:hint="eastAsia"/>
                <w:color w:val="000000"/>
                <w:sz w:val="24"/>
                <w:szCs w:val="24"/>
              </w:rPr>
              <w:t>性</w:t>
            </w:r>
            <w:r>
              <w:rPr>
                <w:rFonts w:asciiTheme="minorEastAsia" w:eastAsiaTheme="minorEastAsia" w:hAnsiTheme="minorEastAsia" w:cs="Arial"/>
                <w:color w:val="000000"/>
                <w:sz w:val="24"/>
                <w:szCs w:val="24"/>
              </w:rPr>
              <w:t>文件：正本</w:t>
            </w:r>
            <w:r>
              <w:rPr>
                <w:rFonts w:asciiTheme="minorEastAsia" w:eastAsiaTheme="minorEastAsia" w:hAnsiTheme="minorEastAsia" w:cs="Arial" w:hint="eastAsia"/>
                <w:color w:val="000000"/>
                <w:sz w:val="24"/>
                <w:szCs w:val="24"/>
              </w:rPr>
              <w:t>1份</w:t>
            </w:r>
            <w:r>
              <w:rPr>
                <w:rFonts w:asciiTheme="minorEastAsia" w:eastAsiaTheme="minorEastAsia" w:hAnsiTheme="minorEastAsia" w:cs="Arial"/>
                <w:color w:val="000000"/>
                <w:sz w:val="24"/>
                <w:szCs w:val="24"/>
              </w:rPr>
              <w:t>，副本</w:t>
            </w:r>
            <w:r>
              <w:rPr>
                <w:rFonts w:asciiTheme="minorEastAsia" w:eastAsiaTheme="minorEastAsia" w:hAnsiTheme="minorEastAsia" w:cs="Arial" w:hint="eastAsia"/>
                <w:color w:val="000000"/>
                <w:sz w:val="24"/>
                <w:szCs w:val="24"/>
              </w:rPr>
              <w:t>3份，开标一览表1份，</w:t>
            </w:r>
            <w:r>
              <w:rPr>
                <w:rFonts w:ascii="宋体" w:hAnsi="宋体" w:cs="宋体" w:hint="eastAsia"/>
                <w:color w:val="000000"/>
                <w:sz w:val="24"/>
                <w:szCs w:val="24"/>
              </w:rPr>
              <w:t>电子版U盘1份（电子版必须是签字、盖章后的扫描件）。</w:t>
            </w:r>
          </w:p>
        </w:tc>
      </w:tr>
      <w:tr w:rsidR="00250826" w:rsidTr="00057D8B">
        <w:trPr>
          <w:trHeight w:val="841"/>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17</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磋商</w:t>
            </w:r>
            <w:r>
              <w:rPr>
                <w:rFonts w:asciiTheme="minorEastAsia" w:eastAsiaTheme="minorEastAsia" w:hAnsiTheme="minorEastAsia" w:cs="Arial"/>
                <w:sz w:val="24"/>
                <w:szCs w:val="24"/>
              </w:rPr>
              <w:t>响应</w:t>
            </w:r>
            <w:r>
              <w:rPr>
                <w:rFonts w:asciiTheme="minorEastAsia" w:eastAsiaTheme="minorEastAsia" w:hAnsiTheme="minorEastAsia" w:cs="Arial" w:hint="eastAsia"/>
                <w:sz w:val="24"/>
                <w:szCs w:val="24"/>
              </w:rPr>
              <w:t>性</w:t>
            </w:r>
            <w:r>
              <w:rPr>
                <w:rFonts w:asciiTheme="minorEastAsia" w:eastAsiaTheme="minorEastAsia" w:hAnsiTheme="minorEastAsia" w:cs="Arial"/>
                <w:sz w:val="24"/>
                <w:szCs w:val="24"/>
              </w:rPr>
              <w:t>文件递交截止时间：20</w:t>
            </w:r>
            <w:r>
              <w:rPr>
                <w:rFonts w:asciiTheme="minorEastAsia" w:eastAsiaTheme="minorEastAsia" w:hAnsiTheme="minorEastAsia" w:cs="Arial" w:hint="eastAsia"/>
                <w:sz w:val="24"/>
                <w:szCs w:val="24"/>
              </w:rPr>
              <w:t>21</w:t>
            </w:r>
            <w:r>
              <w:rPr>
                <w:rFonts w:asciiTheme="minorEastAsia" w:eastAsiaTheme="minorEastAsia" w:hAnsiTheme="minorEastAsia" w:cs="Arial"/>
                <w:sz w:val="24"/>
                <w:szCs w:val="24"/>
              </w:rPr>
              <w:t>年</w:t>
            </w:r>
            <w:r>
              <w:rPr>
                <w:rFonts w:asciiTheme="minorEastAsia" w:eastAsiaTheme="minorEastAsia" w:hAnsiTheme="minorEastAsia" w:cs="Arial" w:hint="eastAsia"/>
                <w:sz w:val="24"/>
                <w:szCs w:val="24"/>
              </w:rPr>
              <w:t>07</w:t>
            </w:r>
            <w:r>
              <w:rPr>
                <w:rFonts w:asciiTheme="minorEastAsia" w:eastAsiaTheme="minorEastAsia" w:hAnsiTheme="minorEastAsia" w:cs="Arial"/>
                <w:sz w:val="24"/>
                <w:szCs w:val="24"/>
              </w:rPr>
              <w:t>月</w:t>
            </w:r>
            <w:r>
              <w:rPr>
                <w:rFonts w:asciiTheme="minorEastAsia" w:eastAsiaTheme="minorEastAsia" w:hAnsiTheme="minorEastAsia" w:cs="Arial" w:hint="eastAsia"/>
                <w:sz w:val="24"/>
                <w:szCs w:val="24"/>
              </w:rPr>
              <w:t>09</w:t>
            </w:r>
            <w:r>
              <w:rPr>
                <w:rFonts w:asciiTheme="minorEastAsia" w:eastAsiaTheme="minorEastAsia" w:hAnsiTheme="minorEastAsia" w:cs="Arial"/>
                <w:sz w:val="24"/>
                <w:szCs w:val="24"/>
              </w:rPr>
              <w:t>日</w:t>
            </w:r>
            <w:r>
              <w:rPr>
                <w:rFonts w:asciiTheme="minorEastAsia" w:eastAsiaTheme="minorEastAsia" w:hAnsiTheme="minorEastAsia" w:cs="Arial" w:hint="eastAsia"/>
                <w:sz w:val="24"/>
                <w:szCs w:val="24"/>
              </w:rPr>
              <w:t>17时00分</w:t>
            </w:r>
            <w:r>
              <w:rPr>
                <w:rFonts w:asciiTheme="minorEastAsia" w:eastAsiaTheme="minorEastAsia" w:hAnsiTheme="minorEastAsia" w:cs="Arial"/>
                <w:sz w:val="24"/>
                <w:szCs w:val="24"/>
              </w:rPr>
              <w:t>（北京时间）</w:t>
            </w:r>
          </w:p>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磋商</w:t>
            </w:r>
            <w:r>
              <w:rPr>
                <w:rFonts w:asciiTheme="minorEastAsia" w:eastAsiaTheme="minorEastAsia" w:hAnsiTheme="minorEastAsia" w:cs="Arial"/>
                <w:sz w:val="24"/>
                <w:szCs w:val="24"/>
              </w:rPr>
              <w:t>响应</w:t>
            </w:r>
            <w:r>
              <w:rPr>
                <w:rFonts w:asciiTheme="minorEastAsia" w:eastAsiaTheme="minorEastAsia" w:hAnsiTheme="minorEastAsia" w:cs="Arial" w:hint="eastAsia"/>
                <w:sz w:val="24"/>
                <w:szCs w:val="24"/>
              </w:rPr>
              <w:t>性</w:t>
            </w:r>
            <w:r>
              <w:rPr>
                <w:rFonts w:asciiTheme="minorEastAsia" w:eastAsiaTheme="minorEastAsia" w:hAnsiTheme="minorEastAsia" w:cs="Arial"/>
                <w:sz w:val="24"/>
                <w:szCs w:val="24"/>
              </w:rPr>
              <w:t>文件以密封形式递交至：</w:t>
            </w:r>
            <w:r w:rsidRPr="003A2231">
              <w:rPr>
                <w:rFonts w:asciiTheme="minorEastAsia" w:eastAsiaTheme="minorEastAsia" w:hAnsiTheme="minorEastAsia" w:cs="Arial" w:hint="eastAsia"/>
                <w:sz w:val="24"/>
                <w:szCs w:val="24"/>
              </w:rPr>
              <w:t>乌鲁木齐林森国际（克拉玛依西街364号）16楼</w:t>
            </w:r>
          </w:p>
        </w:tc>
      </w:tr>
      <w:tr w:rsidR="00250826" w:rsidTr="00057D8B">
        <w:trPr>
          <w:trHeight w:val="984"/>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lastRenderedPageBreak/>
              <w:t>18</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Pr="006A107F"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磋商</w:t>
            </w:r>
            <w:r>
              <w:rPr>
                <w:rFonts w:asciiTheme="minorEastAsia" w:eastAsiaTheme="minorEastAsia" w:hAnsiTheme="minorEastAsia" w:cs="Arial"/>
                <w:sz w:val="24"/>
                <w:szCs w:val="24"/>
              </w:rPr>
              <w:t>日期：20</w:t>
            </w:r>
            <w:r>
              <w:rPr>
                <w:rFonts w:asciiTheme="minorEastAsia" w:eastAsiaTheme="minorEastAsia" w:hAnsiTheme="minorEastAsia" w:cs="Arial" w:hint="eastAsia"/>
                <w:sz w:val="24"/>
                <w:szCs w:val="24"/>
              </w:rPr>
              <w:t>21</w:t>
            </w:r>
            <w:r>
              <w:rPr>
                <w:rFonts w:asciiTheme="minorEastAsia" w:eastAsiaTheme="minorEastAsia" w:hAnsiTheme="minorEastAsia" w:cs="Arial"/>
                <w:sz w:val="24"/>
                <w:szCs w:val="24"/>
              </w:rPr>
              <w:t>年</w:t>
            </w:r>
            <w:r>
              <w:rPr>
                <w:rFonts w:asciiTheme="minorEastAsia" w:eastAsiaTheme="minorEastAsia" w:hAnsiTheme="minorEastAsia" w:cs="Arial" w:hint="eastAsia"/>
                <w:sz w:val="24"/>
                <w:szCs w:val="24"/>
              </w:rPr>
              <w:t>07</w:t>
            </w:r>
            <w:r>
              <w:rPr>
                <w:rFonts w:asciiTheme="minorEastAsia" w:eastAsiaTheme="minorEastAsia" w:hAnsiTheme="minorEastAsia" w:cs="Arial"/>
                <w:sz w:val="24"/>
                <w:szCs w:val="24"/>
              </w:rPr>
              <w:t>月</w:t>
            </w:r>
            <w:r>
              <w:rPr>
                <w:rFonts w:asciiTheme="minorEastAsia" w:eastAsiaTheme="minorEastAsia" w:hAnsiTheme="minorEastAsia" w:cs="Arial" w:hint="eastAsia"/>
                <w:sz w:val="24"/>
                <w:szCs w:val="24"/>
              </w:rPr>
              <w:t>09</w:t>
            </w:r>
            <w:r>
              <w:rPr>
                <w:rFonts w:asciiTheme="minorEastAsia" w:eastAsiaTheme="minorEastAsia" w:hAnsiTheme="minorEastAsia" w:cs="Arial"/>
                <w:sz w:val="24"/>
                <w:szCs w:val="24"/>
              </w:rPr>
              <w:t>日</w:t>
            </w:r>
            <w:r>
              <w:rPr>
                <w:rFonts w:asciiTheme="minorEastAsia" w:eastAsiaTheme="minorEastAsia" w:hAnsiTheme="minorEastAsia" w:cs="Arial" w:hint="eastAsia"/>
                <w:sz w:val="24"/>
                <w:szCs w:val="24"/>
              </w:rPr>
              <w:t>17时00分</w:t>
            </w:r>
            <w:r>
              <w:rPr>
                <w:rFonts w:asciiTheme="minorEastAsia" w:eastAsiaTheme="minorEastAsia" w:hAnsiTheme="minorEastAsia" w:cs="Arial"/>
                <w:sz w:val="24"/>
                <w:szCs w:val="24"/>
              </w:rPr>
              <w:t>（北京时间）</w:t>
            </w:r>
          </w:p>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磋商</w:t>
            </w:r>
            <w:r>
              <w:rPr>
                <w:rFonts w:asciiTheme="minorEastAsia" w:eastAsiaTheme="minorEastAsia" w:hAnsiTheme="minorEastAsia" w:cs="Arial"/>
                <w:sz w:val="24"/>
                <w:szCs w:val="24"/>
              </w:rPr>
              <w:t>地点：</w:t>
            </w:r>
            <w:r w:rsidRPr="003A2231">
              <w:rPr>
                <w:rFonts w:asciiTheme="minorEastAsia" w:eastAsiaTheme="minorEastAsia" w:hAnsiTheme="minorEastAsia" w:cs="Arial" w:hint="eastAsia"/>
                <w:sz w:val="24"/>
                <w:szCs w:val="24"/>
              </w:rPr>
              <w:t>乌鲁木齐林森国际（克拉玛依西街364号）16楼</w:t>
            </w:r>
          </w:p>
        </w:tc>
      </w:tr>
      <w:tr w:rsidR="00250826" w:rsidTr="00057D8B">
        <w:trPr>
          <w:trHeight w:val="1441"/>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19</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投标人要求澄清磋商文件的截止时间：</w:t>
            </w:r>
          </w:p>
          <w:p w:rsidR="00250826" w:rsidRDefault="00250826" w:rsidP="00057D8B">
            <w:pPr>
              <w:spacing w:line="360" w:lineRule="auto"/>
              <w:rPr>
                <w:rFonts w:asciiTheme="minorEastAsia" w:eastAsiaTheme="minorEastAsia" w:hAnsiTheme="minorEastAsia" w:cs="Arial"/>
                <w:color w:val="000000"/>
                <w:sz w:val="24"/>
                <w:szCs w:val="24"/>
              </w:rPr>
            </w:pPr>
            <w:r>
              <w:rPr>
                <w:rFonts w:asciiTheme="minorEastAsia" w:eastAsiaTheme="minorEastAsia" w:hAnsiTheme="minorEastAsia" w:cs="宋体" w:hint="eastAsia"/>
                <w:sz w:val="24"/>
                <w:szCs w:val="24"/>
              </w:rPr>
              <w:t>递交磋商响应性文件截止之日3天前。如未收到投标单位的书面要求，视为投标人完全认同磋商文件内容，不得再对磋商文件内容提出质疑或疑问</w:t>
            </w:r>
          </w:p>
        </w:tc>
      </w:tr>
      <w:tr w:rsidR="00250826" w:rsidTr="00057D8B">
        <w:trPr>
          <w:trHeight w:val="432"/>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20</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报价方式：二轮报价（第二轮报价为最终报价）</w:t>
            </w:r>
          </w:p>
        </w:tc>
      </w:tr>
      <w:tr w:rsidR="00250826" w:rsidTr="00057D8B">
        <w:trPr>
          <w:trHeight w:val="87"/>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21</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napToGrid w:val="0"/>
              <w:spacing w:line="360" w:lineRule="auto"/>
              <w:ind w:rightChars="50" w:right="105"/>
              <w:rPr>
                <w:rFonts w:asciiTheme="minorEastAsia" w:eastAsiaTheme="minorEastAsia" w:hAnsiTheme="minorEastAsia"/>
                <w:bCs/>
                <w:sz w:val="24"/>
                <w:szCs w:val="24"/>
              </w:rPr>
            </w:pPr>
            <w:r>
              <w:rPr>
                <w:rFonts w:asciiTheme="minorEastAsia" w:eastAsiaTheme="minorEastAsia" w:hAnsiTheme="minorEastAsia" w:hint="eastAsia"/>
                <w:bCs/>
                <w:sz w:val="24"/>
                <w:szCs w:val="24"/>
              </w:rPr>
              <w:t>特别说明：</w:t>
            </w:r>
          </w:p>
          <w:p w:rsidR="00250826" w:rsidRDefault="00250826" w:rsidP="00057D8B">
            <w:pPr>
              <w:snapToGrid w:val="0"/>
              <w:spacing w:line="360" w:lineRule="auto"/>
              <w:ind w:rightChars="50" w:right="105"/>
              <w:rPr>
                <w:rFonts w:asciiTheme="minorEastAsia" w:eastAsiaTheme="minorEastAsia" w:hAnsiTheme="minorEastAsia"/>
                <w:bCs/>
                <w:sz w:val="24"/>
                <w:szCs w:val="24"/>
              </w:rPr>
            </w:pPr>
            <w:r>
              <w:rPr>
                <w:rFonts w:asciiTheme="minorEastAsia" w:eastAsiaTheme="minorEastAsia" w:hAnsiTheme="minorEastAsia" w:hint="eastAsia"/>
                <w:bCs/>
                <w:sz w:val="24"/>
                <w:szCs w:val="24"/>
              </w:rPr>
              <w:t>1.为保证本项目质量，良好的售后服务，最低报价不作为中标的唯一依据。</w:t>
            </w:r>
          </w:p>
          <w:p w:rsidR="00250826" w:rsidRDefault="00250826" w:rsidP="00057D8B">
            <w:pPr>
              <w:spacing w:line="360" w:lineRule="auto"/>
              <w:rPr>
                <w:rFonts w:asciiTheme="minorEastAsia" w:eastAsiaTheme="minorEastAsia" w:hAnsiTheme="minorEastAsia" w:cs="Arial"/>
                <w:color w:val="000000"/>
                <w:sz w:val="24"/>
                <w:szCs w:val="24"/>
              </w:rPr>
            </w:pPr>
            <w:r>
              <w:rPr>
                <w:rFonts w:asciiTheme="minorEastAsia" w:eastAsiaTheme="minorEastAsia" w:hAnsiTheme="minorEastAsia" w:hint="eastAsia"/>
                <w:sz w:val="24"/>
                <w:szCs w:val="24"/>
              </w:rPr>
              <w:t>2.采购人若发现成交候选供应商在竞标过程中提供虚假证明文件，故意隐瞒公司不良信誉和财务状况，以及存在可能对合同圆满履行造成风险的其他因素等，则按规定取消其成交资格，监管部门依法进行处理。</w:t>
            </w:r>
          </w:p>
        </w:tc>
      </w:tr>
      <w:tr w:rsidR="00250826" w:rsidTr="00057D8B">
        <w:trPr>
          <w:trHeight w:val="87"/>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22</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一、小微企业（监狱企业、残疾人福利性单位视同小微企业）价格扣除</w:t>
            </w:r>
          </w:p>
          <w:p w:rsidR="00250826" w:rsidRDefault="00250826" w:rsidP="00057D8B">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1、根据《政府采购促进中小企业发展管理办法》（财库﹝2020﹞46 号）的规定，对小型和微型企业产品的价格给予 6%的价格扣除，用扣除后的价格参与评审。</w:t>
            </w:r>
          </w:p>
          <w:p w:rsidR="00250826" w:rsidRDefault="00250826" w:rsidP="00057D8B">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2、参加政府采购活动的中小微企业应当提供《中小企业声明函》、《残疾人福利性单位声明函》原件。</w:t>
            </w:r>
          </w:p>
        </w:tc>
      </w:tr>
      <w:tr w:rsidR="00250826" w:rsidTr="00057D8B">
        <w:trPr>
          <w:trHeight w:val="87"/>
        </w:trPr>
        <w:tc>
          <w:tcPr>
            <w:tcW w:w="687"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23</w:t>
            </w:r>
          </w:p>
        </w:tc>
        <w:tc>
          <w:tcPr>
            <w:tcW w:w="849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1、若所列产品属于政府强制采购的节能产品，须提供政府最新一期的节能清单。</w:t>
            </w:r>
          </w:p>
          <w:p w:rsidR="00250826" w:rsidRDefault="00250826" w:rsidP="00057D8B">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2、节能政策：在技术、服务等指标同等条件下，优先采购属于国家公布的节能清单中产品；</w:t>
            </w:r>
          </w:p>
          <w:p w:rsidR="00250826" w:rsidRDefault="00250826" w:rsidP="00057D8B">
            <w:pPr>
              <w:spacing w:line="360" w:lineRule="auto"/>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3、环保政策：在性能、技术、服务等指标同等条件下，优先采购国家公布的环保产品清单中的产品。</w:t>
            </w:r>
          </w:p>
          <w:p w:rsidR="00250826" w:rsidRDefault="00250826" w:rsidP="00057D8B">
            <w:pPr>
              <w:snapToGrid w:val="0"/>
              <w:spacing w:line="360" w:lineRule="auto"/>
              <w:ind w:rightChars="50" w:right="105"/>
              <w:rPr>
                <w:rFonts w:asciiTheme="minorEastAsia" w:eastAsiaTheme="minorEastAsia" w:hAnsiTheme="minorEastAsia"/>
                <w:bCs/>
                <w:sz w:val="24"/>
                <w:szCs w:val="24"/>
              </w:rPr>
            </w:pPr>
            <w:r>
              <w:rPr>
                <w:rFonts w:asciiTheme="minorEastAsia" w:eastAsiaTheme="minorEastAsia" w:hAnsiTheme="minorEastAsia" w:cs="宋体" w:hint="eastAsia"/>
                <w:color w:val="000000"/>
                <w:sz w:val="24"/>
                <w:szCs w:val="24"/>
              </w:rPr>
              <w:t>4、扶持不发达地区和少数民族地区政策，按现行有效政策执行</w:t>
            </w:r>
          </w:p>
        </w:tc>
      </w:tr>
      <w:tr w:rsidR="00250826" w:rsidTr="00057D8B">
        <w:trPr>
          <w:trHeight w:val="359"/>
        </w:trPr>
        <w:tc>
          <w:tcPr>
            <w:tcW w:w="9180" w:type="dxa"/>
            <w:gridSpan w:val="2"/>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Theme="minorEastAsia" w:eastAsiaTheme="minorEastAsia" w:hAnsiTheme="minorEastAsia" w:cs="Arial"/>
                <w:sz w:val="24"/>
                <w:szCs w:val="24"/>
              </w:rPr>
            </w:pPr>
            <w:r>
              <w:rPr>
                <w:rFonts w:asciiTheme="minorEastAsia" w:eastAsiaTheme="minorEastAsia" w:hAnsiTheme="minorEastAsia" w:cs="Arial"/>
                <w:sz w:val="24"/>
                <w:szCs w:val="24"/>
              </w:rPr>
              <w:t>授　予　合　同</w:t>
            </w:r>
          </w:p>
        </w:tc>
      </w:tr>
      <w:tr w:rsidR="00250826" w:rsidTr="00057D8B">
        <w:trPr>
          <w:trHeight w:val="808"/>
        </w:trPr>
        <w:tc>
          <w:tcPr>
            <w:tcW w:w="9180" w:type="dxa"/>
            <w:gridSpan w:val="2"/>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Theme="minorEastAsia" w:eastAsiaTheme="minorEastAsia" w:hAnsiTheme="minorEastAsia" w:cs="Arial"/>
                <w:sz w:val="24"/>
                <w:szCs w:val="24"/>
              </w:rPr>
            </w:pPr>
            <w:r>
              <w:rPr>
                <w:rFonts w:asciiTheme="minorEastAsia" w:eastAsiaTheme="minorEastAsia" w:hAnsiTheme="minorEastAsia" w:cs="Arial"/>
                <w:sz w:val="24"/>
                <w:szCs w:val="24"/>
              </w:rPr>
              <w:lastRenderedPageBreak/>
              <w:t>适用于本供应商须知的额外增加的变动：</w:t>
            </w:r>
            <w:r>
              <w:rPr>
                <w:rFonts w:asciiTheme="minorEastAsia" w:eastAsiaTheme="minorEastAsia" w:hAnsiTheme="minorEastAsia" w:cs="Arial" w:hint="eastAsia"/>
                <w:sz w:val="24"/>
                <w:szCs w:val="24"/>
              </w:rPr>
              <w:t>代理</w:t>
            </w:r>
            <w:r>
              <w:rPr>
                <w:rFonts w:asciiTheme="minorEastAsia" w:eastAsiaTheme="minorEastAsia" w:hAnsiTheme="minorEastAsia" w:cs="Arial"/>
                <w:sz w:val="24"/>
                <w:szCs w:val="24"/>
              </w:rPr>
              <w:t>服务费由成交方向</w:t>
            </w:r>
            <w:r>
              <w:rPr>
                <w:rFonts w:asciiTheme="minorEastAsia" w:eastAsiaTheme="minorEastAsia" w:hAnsiTheme="minorEastAsia" w:cs="Arial" w:hint="eastAsia"/>
                <w:sz w:val="24"/>
                <w:szCs w:val="24"/>
              </w:rPr>
              <w:t>新疆天壹中山工程咨询有限公司</w:t>
            </w:r>
            <w:r>
              <w:rPr>
                <w:rFonts w:asciiTheme="minorEastAsia" w:eastAsiaTheme="minorEastAsia" w:hAnsiTheme="minorEastAsia" w:cs="Arial"/>
                <w:sz w:val="24"/>
                <w:szCs w:val="24"/>
              </w:rPr>
              <w:t>支付，招标代理服务收费按差额定率累进法计算，</w:t>
            </w:r>
            <w:r>
              <w:rPr>
                <w:rFonts w:asciiTheme="minorEastAsia" w:eastAsiaTheme="minorEastAsia" w:hAnsiTheme="minorEastAsia" w:cs="Arial" w:hint="eastAsia"/>
                <w:sz w:val="24"/>
                <w:szCs w:val="24"/>
              </w:rPr>
              <w:t>（不含税）。</w:t>
            </w:r>
          </w:p>
        </w:tc>
      </w:tr>
    </w:tbl>
    <w:p w:rsidR="00250826" w:rsidRDefault="00250826" w:rsidP="00250826">
      <w:pPr>
        <w:pStyle w:val="2"/>
        <w:spacing w:before="100" w:beforeAutospacing="1" w:after="100" w:afterAutospacing="1" w:line="360" w:lineRule="auto"/>
        <w:jc w:val="center"/>
        <w:rPr>
          <w:rFonts w:eastAsia="宋体" w:cs="Arial"/>
          <w:sz w:val="28"/>
          <w:szCs w:val="28"/>
        </w:rPr>
      </w:pPr>
      <w:r>
        <w:rPr>
          <w:rFonts w:eastAsia="宋体" w:cs="Arial"/>
          <w:sz w:val="28"/>
          <w:szCs w:val="28"/>
        </w:rPr>
        <w:br w:type="page"/>
      </w:r>
      <w:bookmarkStart w:id="15" w:name="_Toc298240405"/>
      <w:bookmarkStart w:id="16" w:name="_Toc462223632"/>
      <w:bookmarkStart w:id="17" w:name="_Toc267301282"/>
      <w:bookmarkStart w:id="18" w:name="_Toc349637920"/>
      <w:bookmarkStart w:id="19" w:name="_Toc349573121"/>
      <w:r>
        <w:rPr>
          <w:rFonts w:eastAsia="宋体" w:cs="Arial" w:hint="eastAsia"/>
          <w:sz w:val="28"/>
          <w:szCs w:val="28"/>
        </w:rPr>
        <w:lastRenderedPageBreak/>
        <w:t>（一）</w:t>
      </w:r>
      <w:r>
        <w:rPr>
          <w:rFonts w:eastAsia="宋体" w:cs="Arial"/>
          <w:sz w:val="28"/>
          <w:szCs w:val="28"/>
        </w:rPr>
        <w:t>说　明</w:t>
      </w:r>
      <w:bookmarkEnd w:id="15"/>
      <w:bookmarkEnd w:id="16"/>
      <w:bookmarkEnd w:id="17"/>
      <w:bookmarkEnd w:id="18"/>
      <w:bookmarkEnd w:id="19"/>
    </w:p>
    <w:p w:rsidR="00250826" w:rsidRDefault="00250826" w:rsidP="00250826">
      <w:pPr>
        <w:spacing w:line="360" w:lineRule="auto"/>
        <w:rPr>
          <w:rFonts w:ascii="Arial" w:hAnsi="Arial" w:cs="Arial"/>
          <w:sz w:val="24"/>
        </w:rPr>
      </w:pPr>
      <w:r>
        <w:rPr>
          <w:rFonts w:ascii="Arial" w:hAnsi="Arial" w:cs="Arial"/>
          <w:sz w:val="24"/>
        </w:rPr>
        <w:t>1</w:t>
      </w:r>
      <w:r>
        <w:rPr>
          <w:rFonts w:ascii="Arial" w:hAnsi="Arial" w:cs="Arial" w:hint="eastAsia"/>
          <w:sz w:val="24"/>
        </w:rPr>
        <w:t>、</w:t>
      </w:r>
      <w:r>
        <w:rPr>
          <w:rFonts w:ascii="Arial" w:hAnsi="Arial" w:cs="Arial"/>
          <w:sz w:val="24"/>
        </w:rPr>
        <w:t>适用范围</w:t>
      </w:r>
    </w:p>
    <w:p w:rsidR="00250826" w:rsidRDefault="00250826" w:rsidP="00250826">
      <w:pPr>
        <w:tabs>
          <w:tab w:val="left" w:pos="360"/>
        </w:tabs>
        <w:spacing w:line="360" w:lineRule="auto"/>
        <w:ind w:firstLineChars="100" w:firstLine="240"/>
        <w:rPr>
          <w:rFonts w:ascii="Arial" w:hAnsi="Arial" w:cs="Arial"/>
          <w:sz w:val="24"/>
        </w:rPr>
      </w:pPr>
      <w:r>
        <w:rPr>
          <w:rFonts w:ascii="Arial" w:hAnsi="Arial" w:cs="Arial" w:hint="eastAsia"/>
          <w:sz w:val="24"/>
        </w:rPr>
        <w:t>1.1</w:t>
      </w:r>
      <w:r>
        <w:rPr>
          <w:rFonts w:ascii="Arial" w:hAnsi="Arial" w:cs="Arial"/>
          <w:sz w:val="24"/>
        </w:rPr>
        <w:t>本</w:t>
      </w:r>
      <w:r>
        <w:rPr>
          <w:rFonts w:ascii="Arial" w:hAnsi="Arial" w:cs="Arial" w:hint="eastAsia"/>
          <w:sz w:val="24"/>
        </w:rPr>
        <w:t>磋商</w:t>
      </w:r>
      <w:r>
        <w:rPr>
          <w:rFonts w:ascii="Arial" w:hAnsi="Arial" w:cs="Arial"/>
          <w:sz w:val="24"/>
        </w:rPr>
        <w:t>文件仅适用于本次</w:t>
      </w:r>
      <w:r>
        <w:rPr>
          <w:rFonts w:ascii="Arial" w:hAnsi="Arial" w:cs="Arial" w:hint="eastAsia"/>
          <w:sz w:val="24"/>
        </w:rPr>
        <w:t>磋商</w:t>
      </w:r>
      <w:r>
        <w:rPr>
          <w:rFonts w:ascii="Arial" w:hAnsi="Arial" w:cs="Arial"/>
          <w:sz w:val="24"/>
        </w:rPr>
        <w:t>邀请中所叙述项目的货物及服务采购。</w:t>
      </w:r>
    </w:p>
    <w:p w:rsidR="00250826" w:rsidRDefault="00250826" w:rsidP="00250826">
      <w:pPr>
        <w:spacing w:line="360" w:lineRule="auto"/>
        <w:rPr>
          <w:rFonts w:ascii="Arial" w:hAnsi="Arial" w:cs="Arial"/>
          <w:sz w:val="24"/>
        </w:rPr>
      </w:pPr>
      <w:r>
        <w:rPr>
          <w:rFonts w:ascii="Arial" w:hAnsi="Arial" w:cs="Arial"/>
          <w:sz w:val="24"/>
        </w:rPr>
        <w:t>2</w:t>
      </w:r>
      <w:r>
        <w:rPr>
          <w:rFonts w:ascii="Arial" w:hAnsi="Arial" w:cs="Arial" w:hint="eastAsia"/>
          <w:sz w:val="24"/>
        </w:rPr>
        <w:t>、</w:t>
      </w:r>
      <w:r>
        <w:rPr>
          <w:rFonts w:ascii="Arial" w:hAnsi="Arial" w:cs="Arial"/>
          <w:sz w:val="24"/>
        </w:rPr>
        <w:t>定义</w:t>
      </w:r>
    </w:p>
    <w:p w:rsidR="00250826" w:rsidRDefault="00250826" w:rsidP="00250826">
      <w:pPr>
        <w:spacing w:line="360" w:lineRule="auto"/>
        <w:ind w:firstLineChars="100" w:firstLine="240"/>
        <w:rPr>
          <w:rFonts w:ascii="Arial" w:hAnsi="Arial" w:cs="Arial"/>
          <w:color w:val="000000"/>
          <w:sz w:val="24"/>
        </w:rPr>
      </w:pPr>
      <w:r>
        <w:rPr>
          <w:rFonts w:ascii="Arial" w:hAnsi="Arial" w:cs="Arial"/>
          <w:sz w:val="24"/>
        </w:rPr>
        <w:t>2.</w:t>
      </w:r>
      <w:r>
        <w:rPr>
          <w:rFonts w:ascii="Arial" w:hAnsi="Arial" w:cs="Arial"/>
          <w:color w:val="000000"/>
          <w:sz w:val="24"/>
        </w:rPr>
        <w:t>1 “</w:t>
      </w:r>
      <w:r>
        <w:rPr>
          <w:rFonts w:ascii="Arial" w:hAnsi="Arial" w:cs="Arial"/>
          <w:color w:val="000000"/>
          <w:sz w:val="24"/>
        </w:rPr>
        <w:t>招标</w:t>
      </w:r>
      <w:r>
        <w:rPr>
          <w:rFonts w:ascii="Arial" w:hAnsi="Arial" w:cs="Arial" w:hint="eastAsia"/>
          <w:color w:val="000000"/>
          <w:sz w:val="24"/>
        </w:rPr>
        <w:t>代理</w:t>
      </w:r>
      <w:r>
        <w:rPr>
          <w:rFonts w:ascii="Arial" w:hAnsi="Arial" w:cs="Arial"/>
          <w:color w:val="000000"/>
          <w:sz w:val="24"/>
        </w:rPr>
        <w:t>机构</w:t>
      </w:r>
      <w:r>
        <w:rPr>
          <w:rFonts w:ascii="Arial" w:hAnsi="Arial" w:cs="Arial"/>
          <w:color w:val="000000"/>
          <w:sz w:val="24"/>
        </w:rPr>
        <w:t>”</w:t>
      </w:r>
      <w:r>
        <w:rPr>
          <w:rFonts w:ascii="Arial" w:hAnsi="Arial" w:cs="Arial"/>
          <w:color w:val="000000"/>
          <w:sz w:val="24"/>
        </w:rPr>
        <w:t>系指</w:t>
      </w:r>
      <w:r>
        <w:rPr>
          <w:rFonts w:ascii="Arial" w:hAnsi="Arial" w:cs="Arial" w:hint="eastAsia"/>
          <w:color w:val="000000"/>
          <w:sz w:val="24"/>
        </w:rPr>
        <w:t>新疆天壹中山工程咨询有限公司</w:t>
      </w:r>
      <w:r>
        <w:rPr>
          <w:rFonts w:ascii="Arial" w:hAnsi="Arial" w:cs="Arial"/>
          <w:color w:val="000000"/>
          <w:sz w:val="24"/>
        </w:rPr>
        <w:t>；</w:t>
      </w:r>
    </w:p>
    <w:p w:rsidR="00250826" w:rsidRDefault="00250826" w:rsidP="00250826">
      <w:pPr>
        <w:spacing w:line="360" w:lineRule="auto"/>
        <w:ind w:firstLineChars="100" w:firstLine="240"/>
        <w:rPr>
          <w:rFonts w:ascii="Arial" w:hAnsi="Arial" w:cs="Arial"/>
          <w:color w:val="000000"/>
          <w:sz w:val="24"/>
        </w:rPr>
      </w:pPr>
      <w:r>
        <w:rPr>
          <w:rFonts w:ascii="Arial" w:hAnsi="Arial" w:cs="Arial"/>
          <w:color w:val="000000"/>
          <w:sz w:val="24"/>
        </w:rPr>
        <w:t>2.2 “</w:t>
      </w:r>
      <w:r>
        <w:rPr>
          <w:rFonts w:ascii="Arial" w:hAnsi="Arial" w:cs="Arial" w:hint="eastAsia"/>
          <w:color w:val="000000"/>
          <w:sz w:val="24"/>
        </w:rPr>
        <w:t>需方</w:t>
      </w:r>
      <w:r>
        <w:rPr>
          <w:rFonts w:ascii="Arial" w:hAnsi="Arial" w:cs="Arial"/>
          <w:color w:val="000000"/>
          <w:sz w:val="24"/>
        </w:rPr>
        <w:t>”</w:t>
      </w:r>
      <w:r>
        <w:rPr>
          <w:rFonts w:ascii="Arial" w:hAnsi="Arial" w:cs="Arial"/>
          <w:color w:val="000000"/>
          <w:sz w:val="24"/>
        </w:rPr>
        <w:t>系指</w:t>
      </w:r>
      <w:r>
        <w:rPr>
          <w:rFonts w:ascii="Arial" w:hAnsi="Arial" w:cs="Arial" w:hint="eastAsia"/>
          <w:color w:val="000000"/>
          <w:sz w:val="24"/>
        </w:rPr>
        <w:t>新疆维吾尔自治区自然资源信息中心（新疆维吾尔自治区自然资源档案馆）</w:t>
      </w:r>
      <w:r>
        <w:rPr>
          <w:rFonts w:ascii="Arial" w:hAnsi="Arial" w:cs="Arial"/>
          <w:color w:val="000000"/>
          <w:sz w:val="24"/>
        </w:rPr>
        <w:t>；</w:t>
      </w:r>
    </w:p>
    <w:p w:rsidR="00250826" w:rsidRDefault="00250826" w:rsidP="00250826">
      <w:pPr>
        <w:spacing w:line="360" w:lineRule="auto"/>
        <w:ind w:firstLineChars="100" w:firstLine="240"/>
        <w:rPr>
          <w:rFonts w:ascii="Arial" w:hAnsi="Arial" w:cs="Arial"/>
          <w:color w:val="000000"/>
          <w:sz w:val="24"/>
        </w:rPr>
      </w:pPr>
      <w:r>
        <w:rPr>
          <w:rFonts w:ascii="Arial" w:hAnsi="Arial" w:cs="Arial"/>
          <w:color w:val="000000"/>
          <w:sz w:val="24"/>
        </w:rPr>
        <w:t>2.3 “</w:t>
      </w:r>
      <w:r>
        <w:rPr>
          <w:rFonts w:ascii="Arial" w:hAnsi="Arial" w:cs="Arial" w:hint="eastAsia"/>
          <w:color w:val="000000"/>
          <w:sz w:val="24"/>
        </w:rPr>
        <w:t>磋商</w:t>
      </w:r>
      <w:r>
        <w:rPr>
          <w:rFonts w:ascii="Arial" w:hAnsi="Arial" w:cs="Arial"/>
          <w:color w:val="000000"/>
          <w:sz w:val="24"/>
        </w:rPr>
        <w:t>供应商</w:t>
      </w:r>
      <w:r>
        <w:rPr>
          <w:rFonts w:ascii="Arial" w:hAnsi="Arial" w:cs="Arial"/>
          <w:color w:val="000000"/>
          <w:sz w:val="24"/>
        </w:rPr>
        <w:t>”</w:t>
      </w:r>
      <w:r>
        <w:rPr>
          <w:rFonts w:ascii="Arial" w:hAnsi="Arial" w:cs="Arial"/>
          <w:color w:val="000000"/>
          <w:sz w:val="24"/>
        </w:rPr>
        <w:t>系指向招标</w:t>
      </w:r>
      <w:r>
        <w:rPr>
          <w:rFonts w:ascii="Arial" w:hAnsi="Arial" w:cs="Arial" w:hint="eastAsia"/>
          <w:color w:val="000000"/>
          <w:sz w:val="24"/>
        </w:rPr>
        <w:t>代理</w:t>
      </w:r>
      <w:r>
        <w:rPr>
          <w:rFonts w:ascii="Arial" w:hAnsi="Arial" w:cs="Arial"/>
          <w:color w:val="000000"/>
          <w:sz w:val="24"/>
        </w:rPr>
        <w:t>机构提交</w:t>
      </w:r>
      <w:r>
        <w:rPr>
          <w:rFonts w:ascii="Arial" w:hAnsi="Arial" w:cs="Arial" w:hint="eastAsia"/>
          <w:color w:val="000000"/>
          <w:sz w:val="24"/>
        </w:rPr>
        <w:t>磋商</w:t>
      </w:r>
      <w:r>
        <w:rPr>
          <w:rFonts w:ascii="Arial" w:hAnsi="Arial" w:cs="Arial"/>
          <w:color w:val="000000"/>
          <w:sz w:val="24"/>
        </w:rPr>
        <w:t>响应</w:t>
      </w:r>
      <w:r>
        <w:rPr>
          <w:rFonts w:ascii="Arial" w:hAnsi="Arial" w:cs="Arial" w:hint="eastAsia"/>
          <w:color w:val="000000"/>
          <w:sz w:val="24"/>
        </w:rPr>
        <w:t>性</w:t>
      </w:r>
      <w:r>
        <w:rPr>
          <w:rFonts w:ascii="Arial" w:hAnsi="Arial" w:cs="Arial"/>
          <w:color w:val="000000"/>
          <w:sz w:val="24"/>
        </w:rPr>
        <w:t>文件的制造商或代理商；</w:t>
      </w:r>
    </w:p>
    <w:p w:rsidR="00250826" w:rsidRDefault="00250826" w:rsidP="00250826">
      <w:pPr>
        <w:spacing w:line="360" w:lineRule="auto"/>
        <w:ind w:firstLineChars="100" w:firstLine="240"/>
        <w:rPr>
          <w:rFonts w:ascii="Arial" w:hAnsi="Arial" w:cs="Arial"/>
          <w:color w:val="000000"/>
          <w:sz w:val="24"/>
        </w:rPr>
      </w:pPr>
      <w:r>
        <w:rPr>
          <w:rFonts w:ascii="Arial" w:hAnsi="Arial" w:cs="Arial"/>
          <w:color w:val="000000"/>
          <w:sz w:val="24"/>
        </w:rPr>
        <w:t>2.4 “</w:t>
      </w:r>
      <w:r>
        <w:rPr>
          <w:rFonts w:ascii="Arial" w:hAnsi="Arial" w:cs="Arial"/>
          <w:color w:val="000000"/>
          <w:sz w:val="24"/>
        </w:rPr>
        <w:t>成交方</w:t>
      </w:r>
      <w:r>
        <w:rPr>
          <w:rFonts w:ascii="Arial" w:hAnsi="Arial" w:cs="Arial"/>
          <w:color w:val="000000"/>
          <w:sz w:val="24"/>
        </w:rPr>
        <w:t>”</w:t>
      </w:r>
      <w:r>
        <w:rPr>
          <w:rFonts w:ascii="Arial" w:hAnsi="Arial" w:cs="Arial"/>
          <w:color w:val="000000"/>
          <w:sz w:val="24"/>
        </w:rPr>
        <w:t>系指在本次</w:t>
      </w:r>
      <w:r>
        <w:rPr>
          <w:rFonts w:ascii="Arial" w:hAnsi="Arial" w:cs="Arial" w:hint="eastAsia"/>
          <w:color w:val="000000"/>
          <w:sz w:val="24"/>
        </w:rPr>
        <w:t>磋商</w:t>
      </w:r>
      <w:r>
        <w:rPr>
          <w:rFonts w:ascii="Arial" w:hAnsi="Arial" w:cs="Arial"/>
          <w:color w:val="000000"/>
          <w:sz w:val="24"/>
        </w:rPr>
        <w:t>中</w:t>
      </w:r>
      <w:r>
        <w:rPr>
          <w:rFonts w:ascii="Arial" w:hAnsi="Arial" w:cs="Arial" w:hint="eastAsia"/>
          <w:color w:val="000000"/>
          <w:sz w:val="24"/>
        </w:rPr>
        <w:t>成交，</w:t>
      </w:r>
      <w:r>
        <w:rPr>
          <w:rFonts w:ascii="Arial" w:hAnsi="Arial" w:cs="Arial"/>
          <w:color w:val="000000"/>
          <w:sz w:val="24"/>
        </w:rPr>
        <w:t>将被授予合同的供应商</w:t>
      </w:r>
      <w:r>
        <w:rPr>
          <w:rFonts w:ascii="Arial" w:hAnsi="Arial" w:cs="Arial" w:hint="eastAsia"/>
          <w:color w:val="000000"/>
          <w:sz w:val="24"/>
        </w:rPr>
        <w:t>，即成为</w:t>
      </w:r>
      <w:r>
        <w:rPr>
          <w:rFonts w:ascii="Arial" w:hAnsi="Arial" w:cs="Arial"/>
          <w:color w:val="000000"/>
          <w:sz w:val="24"/>
        </w:rPr>
        <w:t>“</w:t>
      </w:r>
      <w:r>
        <w:rPr>
          <w:rFonts w:ascii="Arial" w:hAnsi="Arial" w:cs="Arial" w:hint="eastAsia"/>
          <w:color w:val="000000"/>
          <w:sz w:val="24"/>
        </w:rPr>
        <w:t>成交方</w:t>
      </w:r>
      <w:r>
        <w:rPr>
          <w:rFonts w:ascii="Arial" w:hAnsi="Arial" w:cs="Arial"/>
          <w:color w:val="000000"/>
          <w:sz w:val="24"/>
        </w:rPr>
        <w:t>”</w:t>
      </w:r>
      <w:r>
        <w:rPr>
          <w:rFonts w:ascii="Arial" w:hAnsi="Arial" w:cs="Arial"/>
          <w:color w:val="000000"/>
          <w:sz w:val="24"/>
        </w:rPr>
        <w:t>。</w:t>
      </w:r>
    </w:p>
    <w:p w:rsidR="00250826" w:rsidRDefault="00250826" w:rsidP="00250826">
      <w:pPr>
        <w:spacing w:line="360" w:lineRule="auto"/>
        <w:rPr>
          <w:rFonts w:ascii="Arial" w:hAnsi="Arial" w:cs="Arial"/>
          <w:color w:val="000000"/>
          <w:sz w:val="24"/>
        </w:rPr>
      </w:pPr>
      <w:r>
        <w:rPr>
          <w:rFonts w:ascii="Arial" w:hAnsi="Arial" w:cs="Arial"/>
          <w:color w:val="000000"/>
          <w:sz w:val="24"/>
        </w:rPr>
        <w:t>3</w:t>
      </w:r>
      <w:r>
        <w:rPr>
          <w:rFonts w:ascii="Arial" w:hAnsi="Arial" w:cs="Arial" w:hint="eastAsia"/>
          <w:color w:val="000000"/>
          <w:sz w:val="24"/>
        </w:rPr>
        <w:t>、</w:t>
      </w:r>
      <w:r>
        <w:rPr>
          <w:rFonts w:ascii="Arial" w:hAnsi="Arial" w:cs="Arial"/>
          <w:color w:val="000000"/>
          <w:sz w:val="24"/>
        </w:rPr>
        <w:t>合格的供应商</w:t>
      </w:r>
    </w:p>
    <w:p w:rsidR="00250826" w:rsidRDefault="00250826" w:rsidP="00250826">
      <w:pPr>
        <w:spacing w:line="360" w:lineRule="auto"/>
        <w:ind w:firstLineChars="100" w:firstLine="240"/>
        <w:rPr>
          <w:rFonts w:ascii="Arial" w:hAnsi="Arial" w:cs="Arial"/>
          <w:color w:val="000000"/>
          <w:sz w:val="24"/>
        </w:rPr>
      </w:pPr>
      <w:r>
        <w:rPr>
          <w:rFonts w:ascii="Arial" w:hAnsi="Arial" w:cs="Arial"/>
          <w:color w:val="000000"/>
          <w:sz w:val="24"/>
        </w:rPr>
        <w:t xml:space="preserve">3.1 </w:t>
      </w:r>
      <w:r>
        <w:rPr>
          <w:rFonts w:ascii="Arial" w:hAnsi="Arial" w:cs="Arial"/>
          <w:color w:val="000000"/>
          <w:sz w:val="24"/>
        </w:rPr>
        <w:t>有能力提供</w:t>
      </w:r>
      <w:r>
        <w:rPr>
          <w:rFonts w:ascii="Arial" w:hAnsi="Arial" w:cs="Arial" w:hint="eastAsia"/>
          <w:color w:val="000000"/>
          <w:sz w:val="24"/>
        </w:rPr>
        <w:t>磋商</w:t>
      </w:r>
      <w:r>
        <w:rPr>
          <w:rFonts w:ascii="Arial" w:hAnsi="Arial" w:cs="Arial"/>
          <w:color w:val="000000"/>
          <w:sz w:val="24"/>
        </w:rPr>
        <w:t>文件中所要求的</w:t>
      </w:r>
      <w:r>
        <w:rPr>
          <w:rFonts w:ascii="Arial" w:hAnsi="Arial" w:cs="Arial" w:hint="eastAsia"/>
          <w:color w:val="000000"/>
          <w:sz w:val="24"/>
        </w:rPr>
        <w:t>货物及</w:t>
      </w:r>
      <w:r>
        <w:rPr>
          <w:rFonts w:ascii="Arial" w:hAnsi="Arial" w:cs="Arial"/>
          <w:color w:val="000000"/>
          <w:sz w:val="24"/>
        </w:rPr>
        <w:t>服务、资格审查合格的制造商或代理商为合格的供应商；</w:t>
      </w:r>
    </w:p>
    <w:p w:rsidR="00250826" w:rsidRDefault="00250826" w:rsidP="00250826">
      <w:pPr>
        <w:spacing w:line="360" w:lineRule="auto"/>
        <w:ind w:firstLineChars="100" w:firstLine="240"/>
        <w:rPr>
          <w:rFonts w:ascii="Arial" w:hAnsi="Arial" w:cs="Arial"/>
          <w:color w:val="000000"/>
          <w:sz w:val="24"/>
        </w:rPr>
      </w:pPr>
      <w:r>
        <w:rPr>
          <w:rFonts w:ascii="Arial" w:hAnsi="Arial" w:cs="Arial"/>
          <w:color w:val="000000"/>
          <w:sz w:val="24"/>
        </w:rPr>
        <w:t xml:space="preserve">3.2 </w:t>
      </w:r>
      <w:r>
        <w:rPr>
          <w:rFonts w:ascii="Arial" w:hAnsi="Arial" w:cs="Arial"/>
          <w:color w:val="000000"/>
          <w:sz w:val="24"/>
        </w:rPr>
        <w:t>供应商必须遵守有关的国内法律和规章条例。</w:t>
      </w:r>
    </w:p>
    <w:p w:rsidR="00250826" w:rsidRDefault="00250826" w:rsidP="00250826">
      <w:pPr>
        <w:spacing w:line="360" w:lineRule="auto"/>
        <w:rPr>
          <w:rFonts w:ascii="Arial" w:hAnsi="Arial" w:cs="Arial"/>
          <w:color w:val="000000"/>
          <w:sz w:val="24"/>
        </w:rPr>
      </w:pPr>
      <w:r>
        <w:rPr>
          <w:rFonts w:ascii="Arial" w:hAnsi="Arial" w:cs="Arial"/>
          <w:color w:val="000000"/>
          <w:sz w:val="24"/>
        </w:rPr>
        <w:t>4</w:t>
      </w:r>
      <w:r>
        <w:rPr>
          <w:rFonts w:ascii="Arial" w:hAnsi="Arial" w:cs="Arial" w:hint="eastAsia"/>
          <w:color w:val="000000"/>
          <w:sz w:val="24"/>
        </w:rPr>
        <w:t>、</w:t>
      </w:r>
      <w:r>
        <w:rPr>
          <w:rFonts w:ascii="Arial" w:hAnsi="Arial" w:cs="Arial"/>
          <w:color w:val="000000"/>
          <w:sz w:val="24"/>
        </w:rPr>
        <w:t>供应商资格</w:t>
      </w:r>
    </w:p>
    <w:p w:rsidR="00250826" w:rsidRPr="0039439F" w:rsidRDefault="00250826" w:rsidP="00250826">
      <w:pPr>
        <w:pStyle w:val="af"/>
        <w:spacing w:before="255" w:beforeAutospacing="0" w:after="255" w:afterAutospacing="0" w:line="360" w:lineRule="auto"/>
        <w:ind w:firstLineChars="200" w:firstLine="480"/>
        <w:jc w:val="both"/>
        <w:rPr>
          <w:rFonts w:ascii="宋体" w:eastAsia="宋体" w:hAnsi="宋体" w:cs="宋体"/>
        </w:rPr>
      </w:pPr>
      <w:r>
        <w:rPr>
          <w:rFonts w:ascii="宋体" w:eastAsia="宋体" w:hAnsi="宋体" w:cs="宋体" w:hint="eastAsia"/>
          <w:color w:val="000000"/>
        </w:rPr>
        <w:t>4.1</w:t>
      </w:r>
      <w:r w:rsidRPr="0039439F">
        <w:rPr>
          <w:rFonts w:ascii="宋体" w:eastAsia="宋体" w:hAnsi="宋体" w:cs="宋体" w:hint="eastAsia"/>
          <w:color w:val="000000"/>
        </w:rPr>
        <w:t>落实政府采购政策需满足的资格要求：详见政府采购法；</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4.2</w:t>
      </w:r>
      <w:r w:rsidRPr="0039439F">
        <w:rPr>
          <w:rFonts w:ascii="宋体" w:eastAsia="宋体" w:hAnsi="宋体" w:cs="宋体" w:hint="eastAsia"/>
          <w:color w:val="000000"/>
        </w:rPr>
        <w:t>供应商须符合《中华人民共和国政府采购法》第二十二条规定,并提供《中华人民共和国政府采购法实施条例》第十七条所要求的材料；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① 供应商提供有效的统一社会信用代码的营业执照，供应商必须是中华人民共和国境内注册的，具有独立承担民事责任的能力；</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② 财务状况报告：供应商提供2020年度经第三方权威机构出具的完整的财务审计报告或自发布公告之日起基本开户银行出具的资信证明；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lastRenderedPageBreak/>
        <w:t>③ 依法缴纳税收：供应商提供自投标截止之日前半年内任意一个月依法缴纳税收的凭据，依法免税的供应商，应提供充足的证明材料；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④ 依法缴纳社保：供应商提供自投标截止之日前半年内任意一个月依法缴纳社会保障资金的凭据；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⑤ 供应商具备履行合同所必需的设备和专业技术能力的证明材料；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⑥ 供应商提供参加政府采购活动前 3 年内在经营活动中没有重大违法记录的书面声明（截至开标日成立不满 3 年的供应商，可提供自成立以来无重大违法记录的书面声明）。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4.3</w:t>
      </w:r>
      <w:r w:rsidRPr="0039439F">
        <w:rPr>
          <w:rFonts w:ascii="宋体" w:eastAsia="宋体" w:hAnsi="宋体" w:cs="宋体" w:hint="eastAsia"/>
          <w:color w:val="000000"/>
        </w:rPr>
        <w:t>供应商提供法人授权委托书及被授权人身份证原件；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4.4</w:t>
      </w:r>
      <w:r w:rsidRPr="0039439F">
        <w:rPr>
          <w:rFonts w:ascii="宋体" w:eastAsia="宋体" w:hAnsi="宋体" w:cs="宋体" w:hint="eastAsia"/>
          <w:color w:val="000000"/>
        </w:rPr>
        <w:t>供应商提供在“信用中国”（www.creditchina.gov.cn）网站上未被列入失信被执行人、重大税收违法案件当事人名单、政府采购严重违法失信名单和中国政府采购网（www.ccgp.gov.cn）网站上未被列入政府采购严重违法失信行为记录名单的网页打印件（网页打印件须自竞争性磋商公告发布之日起至投标截止时间从上述网站中打印，打印件须显示时间）。被列入以上条款尚在处罚期内的将拒绝其参本次采购活动。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4.5</w:t>
      </w:r>
      <w:r w:rsidRPr="0039439F">
        <w:rPr>
          <w:rFonts w:ascii="宋体" w:eastAsia="宋体" w:hAnsi="宋体" w:cs="宋体" w:hint="eastAsia"/>
          <w:color w:val="000000"/>
        </w:rPr>
        <w:t>本项目不接受联合体投标；</w:t>
      </w:r>
    </w:p>
    <w:p w:rsidR="00250826"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4.6</w:t>
      </w:r>
      <w:r w:rsidRPr="0039439F">
        <w:rPr>
          <w:rFonts w:ascii="宋体" w:eastAsia="宋体" w:hAnsi="宋体" w:cs="宋体" w:hint="eastAsia"/>
          <w:color w:val="000000"/>
        </w:rPr>
        <w:t>单位负责人为同一人或者存在直接控股、管理关系的不同投标人，不得同时参加本项目的竞争。</w:t>
      </w:r>
      <w:r>
        <w:rPr>
          <w:rFonts w:ascii="宋体" w:eastAsia="宋体" w:hAnsi="宋体" w:cs="宋体" w:hint="eastAsia"/>
          <w:color w:val="000000"/>
        </w:rPr>
        <w:t> </w:t>
      </w:r>
    </w:p>
    <w:p w:rsidR="00250826" w:rsidRDefault="00250826" w:rsidP="00250826">
      <w:pPr>
        <w:spacing w:line="360" w:lineRule="auto"/>
        <w:rPr>
          <w:rFonts w:ascii="Arial" w:hAnsi="Arial" w:cs="Arial"/>
          <w:sz w:val="24"/>
        </w:rPr>
      </w:pPr>
      <w:r>
        <w:rPr>
          <w:rFonts w:ascii="Arial" w:hAnsi="Arial" w:cs="Arial"/>
          <w:sz w:val="24"/>
        </w:rPr>
        <w:t>5</w:t>
      </w:r>
      <w:r>
        <w:rPr>
          <w:rFonts w:ascii="Arial" w:hAnsi="Arial" w:cs="Arial" w:hint="eastAsia"/>
          <w:sz w:val="24"/>
        </w:rPr>
        <w:t>、磋商</w:t>
      </w:r>
      <w:r>
        <w:rPr>
          <w:rFonts w:ascii="Arial" w:hAnsi="Arial" w:cs="Arial"/>
          <w:sz w:val="24"/>
        </w:rPr>
        <w:t>费用</w:t>
      </w:r>
    </w:p>
    <w:p w:rsidR="00250826" w:rsidRDefault="00250826" w:rsidP="00250826">
      <w:pPr>
        <w:spacing w:line="360" w:lineRule="auto"/>
        <w:ind w:firstLineChars="100" w:firstLine="240"/>
        <w:rPr>
          <w:rFonts w:ascii="宋体" w:hAnsi="宋体" w:cs="宋体"/>
          <w:color w:val="000000"/>
          <w:kern w:val="0"/>
          <w:sz w:val="24"/>
          <w:szCs w:val="24"/>
        </w:rPr>
      </w:pPr>
      <w:r>
        <w:rPr>
          <w:rFonts w:ascii="宋体" w:hAnsi="宋体" w:cs="宋体"/>
          <w:color w:val="000000"/>
          <w:kern w:val="0"/>
          <w:sz w:val="24"/>
          <w:szCs w:val="24"/>
        </w:rPr>
        <w:t>5.1 无论</w:t>
      </w:r>
      <w:r>
        <w:rPr>
          <w:rFonts w:ascii="宋体" w:hAnsi="宋体" w:cs="宋体" w:hint="eastAsia"/>
          <w:color w:val="000000"/>
          <w:kern w:val="0"/>
          <w:sz w:val="24"/>
          <w:szCs w:val="24"/>
        </w:rPr>
        <w:t>磋商</w:t>
      </w:r>
      <w:r>
        <w:rPr>
          <w:rFonts w:ascii="宋体" w:hAnsi="宋体" w:cs="宋体"/>
          <w:color w:val="000000"/>
          <w:kern w:val="0"/>
          <w:sz w:val="24"/>
          <w:szCs w:val="24"/>
        </w:rPr>
        <w:t>过程中的作法和结果如何，供应商将自行承担所有与参加</w:t>
      </w:r>
      <w:r>
        <w:rPr>
          <w:rFonts w:ascii="宋体" w:hAnsi="宋体" w:cs="宋体" w:hint="eastAsia"/>
          <w:color w:val="000000"/>
          <w:kern w:val="0"/>
          <w:sz w:val="24"/>
          <w:szCs w:val="24"/>
        </w:rPr>
        <w:t>磋商</w:t>
      </w:r>
      <w:r>
        <w:rPr>
          <w:rFonts w:ascii="宋体" w:hAnsi="宋体" w:cs="宋体"/>
          <w:color w:val="000000"/>
          <w:kern w:val="0"/>
          <w:sz w:val="24"/>
          <w:szCs w:val="24"/>
        </w:rPr>
        <w:t>有关的全部费用。</w:t>
      </w:r>
      <w:bookmarkStart w:id="20" w:name="_Toc349637921"/>
      <w:bookmarkStart w:id="21" w:name="_Toc349573122"/>
      <w:bookmarkStart w:id="22" w:name="_Toc298240406"/>
      <w:bookmarkStart w:id="23" w:name="_Toc267301283"/>
    </w:p>
    <w:p w:rsidR="00250826" w:rsidRDefault="00250826" w:rsidP="00250826">
      <w:pPr>
        <w:pStyle w:val="2"/>
        <w:spacing w:before="100" w:beforeAutospacing="1" w:after="100" w:afterAutospacing="1" w:line="360" w:lineRule="auto"/>
        <w:jc w:val="center"/>
        <w:rPr>
          <w:rFonts w:eastAsia="宋体" w:cs="Arial"/>
          <w:sz w:val="28"/>
          <w:szCs w:val="28"/>
        </w:rPr>
      </w:pPr>
      <w:bookmarkStart w:id="24" w:name="_Toc462223633"/>
      <w:r>
        <w:rPr>
          <w:rFonts w:eastAsia="宋体" w:cs="Arial" w:hint="eastAsia"/>
          <w:sz w:val="28"/>
          <w:szCs w:val="28"/>
        </w:rPr>
        <w:lastRenderedPageBreak/>
        <w:t>（二）磋商</w:t>
      </w:r>
      <w:r>
        <w:rPr>
          <w:rFonts w:eastAsia="宋体" w:cs="Arial"/>
          <w:sz w:val="28"/>
          <w:szCs w:val="28"/>
        </w:rPr>
        <w:t>文件</w:t>
      </w:r>
      <w:bookmarkEnd w:id="20"/>
      <w:bookmarkEnd w:id="21"/>
      <w:bookmarkEnd w:id="22"/>
      <w:bookmarkEnd w:id="23"/>
      <w:bookmarkEnd w:id="24"/>
    </w:p>
    <w:p w:rsidR="00250826" w:rsidRDefault="00250826" w:rsidP="00250826">
      <w:pPr>
        <w:spacing w:line="360" w:lineRule="auto"/>
        <w:rPr>
          <w:rFonts w:ascii="Arial" w:hAnsi="Arial" w:cs="Arial"/>
          <w:sz w:val="24"/>
        </w:rPr>
      </w:pPr>
      <w:r>
        <w:rPr>
          <w:rFonts w:ascii="Arial" w:hAnsi="Arial" w:cs="Arial"/>
          <w:sz w:val="24"/>
        </w:rPr>
        <w:t>6</w:t>
      </w:r>
      <w:r>
        <w:rPr>
          <w:rFonts w:ascii="Arial" w:hAnsi="Arial" w:cs="Arial" w:hint="eastAsia"/>
          <w:sz w:val="24"/>
        </w:rPr>
        <w:t>、磋商</w:t>
      </w:r>
      <w:r>
        <w:rPr>
          <w:rFonts w:ascii="Arial" w:hAnsi="Arial" w:cs="Arial"/>
          <w:sz w:val="24"/>
        </w:rPr>
        <w:t>文件构成</w:t>
      </w:r>
    </w:p>
    <w:p w:rsidR="00250826" w:rsidRDefault="00250826" w:rsidP="00250826">
      <w:pPr>
        <w:spacing w:line="360" w:lineRule="auto"/>
        <w:ind w:firstLineChars="100" w:firstLine="240"/>
        <w:rPr>
          <w:rFonts w:ascii="Arial" w:hAnsi="Arial" w:cs="Arial"/>
          <w:sz w:val="24"/>
        </w:rPr>
      </w:pPr>
      <w:r>
        <w:rPr>
          <w:rFonts w:ascii="Arial" w:hAnsi="Arial" w:cs="Arial"/>
          <w:sz w:val="24"/>
        </w:rPr>
        <w:t>6.1</w:t>
      </w:r>
      <w:r>
        <w:rPr>
          <w:rFonts w:ascii="Arial" w:hAnsi="Arial" w:cs="Arial" w:hint="eastAsia"/>
          <w:sz w:val="24"/>
        </w:rPr>
        <w:t>磋商</w:t>
      </w:r>
      <w:r>
        <w:rPr>
          <w:rFonts w:ascii="Arial" w:hAnsi="Arial" w:cs="Arial"/>
          <w:sz w:val="24"/>
        </w:rPr>
        <w:t>文件包括：</w:t>
      </w:r>
    </w:p>
    <w:p w:rsidR="00250826" w:rsidRDefault="00250826" w:rsidP="00250826">
      <w:pPr>
        <w:spacing w:line="360" w:lineRule="auto"/>
        <w:ind w:firstLine="240"/>
        <w:rPr>
          <w:rFonts w:ascii="Arial" w:hAnsi="Arial" w:cs="Arial"/>
          <w:sz w:val="24"/>
        </w:rPr>
      </w:pPr>
      <w:r>
        <w:rPr>
          <w:rFonts w:ascii="宋体" w:hAnsi="Arial" w:cs="Arial"/>
          <w:sz w:val="24"/>
        </w:rPr>
        <w:t>⑴</w:t>
      </w:r>
      <w:r>
        <w:rPr>
          <w:rFonts w:ascii="Arial" w:hAnsi="Arial" w:cs="Arial" w:hint="eastAsia"/>
          <w:sz w:val="24"/>
        </w:rPr>
        <w:t>磋商公告</w:t>
      </w:r>
      <w:r>
        <w:rPr>
          <w:rFonts w:ascii="Arial" w:hAnsi="Arial" w:cs="Arial"/>
          <w:sz w:val="24"/>
        </w:rPr>
        <w:t>；</w:t>
      </w:r>
    </w:p>
    <w:p w:rsidR="00250826" w:rsidRDefault="00250826" w:rsidP="00250826">
      <w:pPr>
        <w:spacing w:line="360" w:lineRule="auto"/>
        <w:ind w:firstLine="240"/>
        <w:rPr>
          <w:rFonts w:ascii="Arial" w:hAnsi="Arial" w:cs="Arial"/>
          <w:sz w:val="24"/>
        </w:rPr>
      </w:pPr>
      <w:r>
        <w:rPr>
          <w:rFonts w:ascii="宋体" w:hAnsi="Arial" w:cs="Arial"/>
          <w:sz w:val="24"/>
        </w:rPr>
        <w:t>⑵</w:t>
      </w:r>
      <w:r>
        <w:rPr>
          <w:rFonts w:ascii="Arial" w:hAnsi="Arial" w:cs="Arial"/>
          <w:sz w:val="24"/>
        </w:rPr>
        <w:t>供应商须知；</w:t>
      </w:r>
    </w:p>
    <w:p w:rsidR="00250826" w:rsidRDefault="00250826" w:rsidP="00250826">
      <w:pPr>
        <w:spacing w:line="360" w:lineRule="auto"/>
        <w:ind w:firstLine="240"/>
        <w:rPr>
          <w:rFonts w:ascii="Arial" w:hAnsi="Arial" w:cs="Arial"/>
          <w:sz w:val="24"/>
        </w:rPr>
      </w:pPr>
      <w:r>
        <w:rPr>
          <w:rFonts w:ascii="宋体" w:hAnsi="Arial" w:cs="Arial"/>
          <w:sz w:val="24"/>
        </w:rPr>
        <w:t>⑶</w:t>
      </w:r>
      <w:r>
        <w:rPr>
          <w:rFonts w:ascii="Arial" w:hAnsi="Arial" w:cs="Arial" w:hint="eastAsia"/>
          <w:sz w:val="24"/>
        </w:rPr>
        <w:t>项目需求</w:t>
      </w:r>
      <w:r>
        <w:rPr>
          <w:rFonts w:ascii="Arial" w:hAnsi="Arial" w:cs="Arial"/>
          <w:sz w:val="24"/>
        </w:rPr>
        <w:t>；</w:t>
      </w:r>
    </w:p>
    <w:p w:rsidR="00250826" w:rsidRDefault="00250826" w:rsidP="00250826">
      <w:pPr>
        <w:spacing w:line="360" w:lineRule="auto"/>
        <w:ind w:firstLine="240"/>
        <w:rPr>
          <w:rFonts w:ascii="Arial" w:hAnsi="Arial" w:cs="Arial"/>
          <w:sz w:val="24"/>
        </w:rPr>
      </w:pPr>
      <w:r>
        <w:rPr>
          <w:rFonts w:ascii="宋体" w:hAnsi="Arial" w:cs="Arial"/>
          <w:sz w:val="24"/>
        </w:rPr>
        <w:t>⑷</w:t>
      </w:r>
      <w:r>
        <w:rPr>
          <w:rFonts w:ascii="Arial" w:hAnsi="Arial" w:cs="Arial"/>
          <w:sz w:val="24"/>
        </w:rPr>
        <w:t>合同条款；</w:t>
      </w:r>
    </w:p>
    <w:p w:rsidR="00250826" w:rsidRDefault="00250826" w:rsidP="00250826">
      <w:pPr>
        <w:spacing w:line="360" w:lineRule="auto"/>
        <w:ind w:firstLine="240"/>
        <w:rPr>
          <w:rFonts w:ascii="Arial" w:hAnsi="Arial" w:cs="Arial"/>
          <w:sz w:val="24"/>
        </w:rPr>
      </w:pPr>
      <w:r>
        <w:rPr>
          <w:rFonts w:ascii="宋体" w:hAnsi="Arial" w:cs="Arial"/>
          <w:sz w:val="24"/>
        </w:rPr>
        <w:t>⑸</w:t>
      </w:r>
      <w:r>
        <w:rPr>
          <w:rFonts w:ascii="Arial" w:hAnsi="Arial" w:cs="Arial" w:hint="eastAsia"/>
          <w:sz w:val="24"/>
        </w:rPr>
        <w:t>附件</w:t>
      </w:r>
      <w:r>
        <w:rPr>
          <w:rFonts w:ascii="Arial" w:hAnsi="Arial" w:cs="Arial"/>
          <w:sz w:val="24"/>
        </w:rPr>
        <w:t>。</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6.2 </w:t>
      </w:r>
      <w:r>
        <w:rPr>
          <w:rFonts w:ascii="Arial" w:hAnsi="Arial" w:cs="Arial" w:hint="eastAsia"/>
          <w:sz w:val="24"/>
        </w:rPr>
        <w:t>磋商</w:t>
      </w:r>
      <w:r>
        <w:rPr>
          <w:rFonts w:ascii="Arial" w:hAnsi="Arial" w:cs="Arial"/>
          <w:sz w:val="24"/>
        </w:rPr>
        <w:t>文件以中文编写。</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6.3 </w:t>
      </w:r>
      <w:r>
        <w:rPr>
          <w:rFonts w:ascii="Arial" w:hAnsi="Arial" w:cs="Arial"/>
          <w:sz w:val="24"/>
        </w:rPr>
        <w:t>供应商应认真阅读</w:t>
      </w:r>
      <w:r>
        <w:rPr>
          <w:rFonts w:ascii="Arial" w:hAnsi="Arial" w:cs="Arial" w:hint="eastAsia"/>
          <w:sz w:val="24"/>
        </w:rPr>
        <w:t>磋商</w:t>
      </w:r>
      <w:r>
        <w:rPr>
          <w:rFonts w:ascii="Arial" w:hAnsi="Arial" w:cs="Arial"/>
          <w:sz w:val="24"/>
        </w:rPr>
        <w:t>文件中所有的事项、格式、条款和规范等要求，从而对</w:t>
      </w:r>
      <w:r>
        <w:rPr>
          <w:rFonts w:ascii="Arial" w:hAnsi="Arial" w:cs="Arial" w:hint="eastAsia"/>
          <w:sz w:val="24"/>
        </w:rPr>
        <w:t>磋商</w:t>
      </w:r>
      <w:r>
        <w:rPr>
          <w:rFonts w:ascii="Arial" w:hAnsi="Arial" w:cs="Arial"/>
          <w:sz w:val="24"/>
        </w:rPr>
        <w:t>文件作出实质性响应。如果没有按照</w:t>
      </w:r>
      <w:r>
        <w:rPr>
          <w:rFonts w:ascii="Arial" w:hAnsi="Arial" w:cs="Arial" w:hint="eastAsia"/>
          <w:sz w:val="24"/>
        </w:rPr>
        <w:t>磋商</w:t>
      </w:r>
      <w:r>
        <w:rPr>
          <w:rFonts w:ascii="Arial" w:hAnsi="Arial" w:cs="Arial"/>
          <w:sz w:val="24"/>
        </w:rPr>
        <w:t>文件要求提交全部</w:t>
      </w:r>
      <w:r>
        <w:rPr>
          <w:rFonts w:ascii="Arial" w:hAnsi="Arial" w:cs="Arial" w:hint="eastAsia"/>
          <w:sz w:val="24"/>
        </w:rPr>
        <w:t>磋商</w:t>
      </w:r>
      <w:r>
        <w:rPr>
          <w:rFonts w:ascii="Arial" w:hAnsi="Arial" w:cs="Arial"/>
          <w:sz w:val="24"/>
        </w:rPr>
        <w:t>响应文件或资料，没有对</w:t>
      </w:r>
      <w:r>
        <w:rPr>
          <w:rFonts w:ascii="Arial" w:hAnsi="Arial" w:cs="Arial" w:hint="eastAsia"/>
          <w:sz w:val="24"/>
        </w:rPr>
        <w:t>磋商</w:t>
      </w:r>
      <w:r>
        <w:rPr>
          <w:rFonts w:ascii="Arial" w:hAnsi="Arial" w:cs="Arial"/>
          <w:sz w:val="24"/>
        </w:rPr>
        <w:t>文件作出实质性响应，其风险应由供应商自行承担。</w:t>
      </w:r>
    </w:p>
    <w:p w:rsidR="00250826" w:rsidRDefault="00250826" w:rsidP="00250826">
      <w:pPr>
        <w:spacing w:line="360" w:lineRule="auto"/>
        <w:rPr>
          <w:rFonts w:ascii="Arial" w:hAnsi="Arial" w:cs="Arial"/>
          <w:sz w:val="24"/>
        </w:rPr>
      </w:pPr>
      <w:r>
        <w:rPr>
          <w:rFonts w:ascii="Arial" w:hAnsi="Arial" w:cs="Arial"/>
          <w:sz w:val="24"/>
        </w:rPr>
        <w:t>7</w:t>
      </w:r>
      <w:r>
        <w:rPr>
          <w:rFonts w:ascii="Arial" w:hAnsi="Arial" w:cs="Arial" w:hint="eastAsia"/>
          <w:sz w:val="24"/>
        </w:rPr>
        <w:t>、磋商</w:t>
      </w:r>
      <w:r>
        <w:rPr>
          <w:rFonts w:ascii="Arial" w:hAnsi="Arial" w:cs="Arial"/>
          <w:sz w:val="24"/>
        </w:rPr>
        <w:t>文件澄清</w:t>
      </w:r>
    </w:p>
    <w:p w:rsidR="00250826" w:rsidRDefault="00250826" w:rsidP="00250826">
      <w:pPr>
        <w:spacing w:line="360" w:lineRule="auto"/>
        <w:ind w:leftChars="56" w:left="118" w:firstLineChars="100" w:firstLine="240"/>
        <w:jc w:val="left"/>
        <w:rPr>
          <w:rFonts w:ascii="Arial" w:hAnsi="Arial" w:cs="Arial"/>
          <w:sz w:val="24"/>
        </w:rPr>
      </w:pPr>
      <w:r>
        <w:rPr>
          <w:rFonts w:ascii="Arial" w:hAnsi="Arial" w:cs="Arial"/>
          <w:sz w:val="24"/>
        </w:rPr>
        <w:t xml:space="preserve">7.1 </w:t>
      </w:r>
      <w:r>
        <w:rPr>
          <w:rFonts w:ascii="Arial" w:hAnsi="Arial" w:cs="Arial"/>
          <w:sz w:val="24"/>
        </w:rPr>
        <w:t>供应商对</w:t>
      </w:r>
      <w:r>
        <w:rPr>
          <w:rFonts w:ascii="Arial" w:hAnsi="Arial" w:cs="Arial" w:hint="eastAsia"/>
          <w:sz w:val="24"/>
        </w:rPr>
        <w:t>磋商</w:t>
      </w:r>
      <w:r>
        <w:rPr>
          <w:rFonts w:ascii="Arial" w:hAnsi="Arial" w:cs="Arial"/>
          <w:sz w:val="24"/>
        </w:rPr>
        <w:t>文件有疑问的，可以向招标</w:t>
      </w:r>
      <w:r>
        <w:rPr>
          <w:rFonts w:ascii="Arial" w:hAnsi="Arial" w:cs="Arial" w:hint="eastAsia"/>
          <w:sz w:val="24"/>
        </w:rPr>
        <w:t>代理</w:t>
      </w:r>
      <w:r>
        <w:rPr>
          <w:rFonts w:ascii="Arial" w:hAnsi="Arial" w:cs="Arial"/>
          <w:sz w:val="24"/>
        </w:rPr>
        <w:t>机构提出询问，招标</w:t>
      </w:r>
      <w:r>
        <w:rPr>
          <w:rFonts w:ascii="Arial" w:hAnsi="Arial" w:cs="Arial" w:hint="eastAsia"/>
          <w:sz w:val="24"/>
        </w:rPr>
        <w:t>代理</w:t>
      </w:r>
      <w:r>
        <w:rPr>
          <w:rFonts w:ascii="Arial" w:hAnsi="Arial" w:cs="Arial"/>
          <w:sz w:val="24"/>
        </w:rPr>
        <w:t>机构将及时做出答复；</w:t>
      </w:r>
    </w:p>
    <w:p w:rsidR="00250826" w:rsidRDefault="00250826" w:rsidP="00250826">
      <w:pPr>
        <w:spacing w:line="360" w:lineRule="auto"/>
        <w:ind w:leftChars="56" w:left="118" w:firstLineChars="100" w:firstLine="240"/>
        <w:jc w:val="left"/>
        <w:rPr>
          <w:rFonts w:ascii="Arial" w:hAnsi="Arial" w:cs="Arial"/>
          <w:sz w:val="24"/>
        </w:rPr>
      </w:pPr>
      <w:r>
        <w:rPr>
          <w:rFonts w:ascii="Arial" w:hAnsi="Arial" w:cs="Arial"/>
          <w:sz w:val="24"/>
        </w:rPr>
        <w:t xml:space="preserve">7.2 </w:t>
      </w:r>
      <w:r>
        <w:rPr>
          <w:rFonts w:ascii="Arial" w:hAnsi="Arial" w:cs="Arial"/>
          <w:sz w:val="24"/>
        </w:rPr>
        <w:t>供应商对</w:t>
      </w:r>
      <w:r>
        <w:rPr>
          <w:rFonts w:ascii="Arial" w:hAnsi="Arial" w:cs="Arial" w:hint="eastAsia"/>
          <w:sz w:val="24"/>
        </w:rPr>
        <w:t>磋商</w:t>
      </w:r>
      <w:r>
        <w:rPr>
          <w:rFonts w:ascii="Arial" w:hAnsi="Arial" w:cs="Arial"/>
          <w:sz w:val="24"/>
        </w:rPr>
        <w:t>文件有质疑，须在</w:t>
      </w:r>
      <w:r>
        <w:rPr>
          <w:rFonts w:ascii="Arial" w:hAnsi="Arial" w:cs="Arial" w:hint="eastAsia"/>
          <w:sz w:val="24"/>
        </w:rPr>
        <w:t>磋商响应文件</w:t>
      </w:r>
      <w:r>
        <w:rPr>
          <w:rFonts w:ascii="Arial" w:hAnsi="Arial" w:cs="Arial" w:hint="eastAsia"/>
          <w:sz w:val="24"/>
          <w:szCs w:val="24"/>
        </w:rPr>
        <w:t>递交</w:t>
      </w:r>
      <w:r>
        <w:rPr>
          <w:rFonts w:ascii="Arial" w:hAnsi="Arial" w:cs="Arial"/>
          <w:sz w:val="24"/>
          <w:szCs w:val="24"/>
        </w:rPr>
        <w:t>截止时间</w:t>
      </w:r>
      <w:r>
        <w:rPr>
          <w:rFonts w:ascii="Arial" w:hAnsi="Arial" w:cs="Arial" w:hint="eastAsia"/>
          <w:sz w:val="24"/>
          <w:szCs w:val="24"/>
        </w:rPr>
        <w:t>3</w:t>
      </w:r>
      <w:r>
        <w:rPr>
          <w:rFonts w:ascii="Arial" w:hAnsi="Arial" w:cs="Arial" w:hint="eastAsia"/>
          <w:sz w:val="24"/>
          <w:szCs w:val="24"/>
        </w:rPr>
        <w:t>日以前，</w:t>
      </w:r>
      <w:r>
        <w:rPr>
          <w:rFonts w:ascii="Arial" w:hAnsi="Arial" w:cs="Arial"/>
          <w:sz w:val="24"/>
          <w:szCs w:val="24"/>
        </w:rPr>
        <w:t>以书面形式向招标机构提出质疑；招标机构在收到书面质疑后尽快做</w:t>
      </w:r>
      <w:r>
        <w:rPr>
          <w:rFonts w:ascii="Arial" w:hAnsi="Arial" w:cs="Arial"/>
          <w:sz w:val="24"/>
        </w:rPr>
        <w:t>出答复，并以书面形式通知质疑供应商。</w:t>
      </w:r>
    </w:p>
    <w:p w:rsidR="00250826" w:rsidRDefault="00250826" w:rsidP="00250826">
      <w:pPr>
        <w:spacing w:line="360" w:lineRule="auto"/>
        <w:rPr>
          <w:rFonts w:ascii="Arial" w:hAnsi="Arial" w:cs="Arial"/>
          <w:sz w:val="24"/>
        </w:rPr>
      </w:pPr>
      <w:r>
        <w:rPr>
          <w:rFonts w:ascii="Arial" w:hAnsi="Arial" w:cs="Arial"/>
          <w:sz w:val="24"/>
        </w:rPr>
        <w:t>8</w:t>
      </w:r>
      <w:r>
        <w:rPr>
          <w:rFonts w:ascii="Arial" w:hAnsi="Arial" w:cs="Arial" w:hint="eastAsia"/>
          <w:sz w:val="24"/>
        </w:rPr>
        <w:t>、磋商</w:t>
      </w:r>
      <w:r>
        <w:rPr>
          <w:rFonts w:ascii="Arial" w:hAnsi="Arial" w:cs="Arial"/>
          <w:sz w:val="24"/>
        </w:rPr>
        <w:t>文件的修改</w:t>
      </w:r>
    </w:p>
    <w:p w:rsidR="00250826" w:rsidRDefault="00250826" w:rsidP="00250826">
      <w:pPr>
        <w:spacing w:line="360" w:lineRule="auto"/>
        <w:ind w:firstLineChars="100" w:firstLine="240"/>
        <w:rPr>
          <w:rFonts w:ascii="Arial" w:hAnsi="Arial" w:cs="Arial"/>
          <w:sz w:val="24"/>
          <w:szCs w:val="24"/>
        </w:rPr>
      </w:pPr>
      <w:r>
        <w:rPr>
          <w:rFonts w:ascii="Arial" w:hAnsi="Arial" w:cs="Arial"/>
          <w:sz w:val="24"/>
        </w:rPr>
        <w:t xml:space="preserve">8.1 </w:t>
      </w:r>
      <w:r>
        <w:rPr>
          <w:rFonts w:ascii="Arial" w:hAnsi="Arial" w:cs="Arial"/>
          <w:sz w:val="24"/>
        </w:rPr>
        <w:t>对</w:t>
      </w:r>
      <w:r>
        <w:rPr>
          <w:rFonts w:ascii="Arial" w:hAnsi="Arial" w:cs="Arial" w:hint="eastAsia"/>
          <w:sz w:val="24"/>
        </w:rPr>
        <w:t>磋商</w:t>
      </w:r>
      <w:r>
        <w:rPr>
          <w:rFonts w:ascii="Arial" w:hAnsi="Arial" w:cs="Arial"/>
          <w:sz w:val="24"/>
        </w:rPr>
        <w:t>文件进行必要的修改，招标</w:t>
      </w:r>
      <w:r>
        <w:rPr>
          <w:rFonts w:ascii="Arial" w:hAnsi="Arial" w:cs="Arial" w:hint="eastAsia"/>
          <w:sz w:val="24"/>
        </w:rPr>
        <w:t>代理</w:t>
      </w:r>
      <w:r>
        <w:rPr>
          <w:rFonts w:ascii="Arial" w:hAnsi="Arial" w:cs="Arial"/>
          <w:sz w:val="24"/>
        </w:rPr>
        <w:t>机</w:t>
      </w:r>
      <w:r>
        <w:rPr>
          <w:rFonts w:ascii="Arial" w:hAnsi="Arial" w:cs="Arial"/>
          <w:sz w:val="24"/>
          <w:szCs w:val="24"/>
        </w:rPr>
        <w:t>构将在投标截止时间</w:t>
      </w:r>
      <w:r>
        <w:rPr>
          <w:rFonts w:ascii="Arial" w:hAnsi="Arial" w:cs="Arial" w:hint="eastAsia"/>
          <w:sz w:val="24"/>
          <w:szCs w:val="24"/>
        </w:rPr>
        <w:t>2</w:t>
      </w:r>
      <w:r>
        <w:rPr>
          <w:rFonts w:ascii="Arial" w:hAnsi="Arial" w:cs="Arial" w:hint="eastAsia"/>
          <w:sz w:val="24"/>
          <w:szCs w:val="24"/>
        </w:rPr>
        <w:t>日</w:t>
      </w:r>
      <w:r>
        <w:rPr>
          <w:rFonts w:ascii="Arial" w:hAnsi="Arial" w:cs="Arial"/>
          <w:sz w:val="24"/>
          <w:szCs w:val="24"/>
        </w:rPr>
        <w:t>前以书面形式通知所有购买</w:t>
      </w:r>
      <w:r>
        <w:rPr>
          <w:rFonts w:ascii="Arial" w:hAnsi="Arial" w:cs="Arial" w:hint="eastAsia"/>
          <w:sz w:val="24"/>
          <w:szCs w:val="24"/>
        </w:rPr>
        <w:t>磋商</w:t>
      </w:r>
      <w:r>
        <w:rPr>
          <w:rFonts w:ascii="Arial" w:hAnsi="Arial" w:cs="Arial"/>
          <w:sz w:val="24"/>
          <w:szCs w:val="24"/>
        </w:rPr>
        <w:t>文件的供应商。该修改的内容为</w:t>
      </w:r>
      <w:r>
        <w:rPr>
          <w:rFonts w:ascii="Arial" w:hAnsi="Arial" w:cs="Arial" w:hint="eastAsia"/>
          <w:sz w:val="24"/>
          <w:szCs w:val="24"/>
        </w:rPr>
        <w:t>磋商</w:t>
      </w:r>
      <w:r>
        <w:rPr>
          <w:rFonts w:ascii="Arial" w:hAnsi="Arial" w:cs="Arial"/>
          <w:sz w:val="24"/>
          <w:szCs w:val="24"/>
        </w:rPr>
        <w:t>文件的组成部分；</w:t>
      </w:r>
    </w:p>
    <w:p w:rsidR="00250826" w:rsidRDefault="00250826" w:rsidP="00250826">
      <w:pPr>
        <w:spacing w:line="360" w:lineRule="auto"/>
        <w:ind w:firstLineChars="100" w:firstLine="240"/>
        <w:rPr>
          <w:rFonts w:ascii="Arial" w:hAnsi="Arial" w:cs="Arial"/>
          <w:sz w:val="24"/>
        </w:rPr>
      </w:pPr>
      <w:r>
        <w:rPr>
          <w:rFonts w:ascii="Arial" w:hAnsi="Arial" w:cs="Arial" w:hint="eastAsia"/>
          <w:sz w:val="24"/>
        </w:rPr>
        <w:t xml:space="preserve">8.2 </w:t>
      </w:r>
      <w:r>
        <w:rPr>
          <w:rFonts w:ascii="Arial" w:hAnsi="Arial" w:cs="Arial" w:hint="eastAsia"/>
          <w:sz w:val="24"/>
        </w:rPr>
        <w:t>供应商在规定的时间内未对磋商文件提出</w:t>
      </w:r>
      <w:r>
        <w:rPr>
          <w:rFonts w:ascii="Arial" w:hAnsi="Arial" w:cs="Arial"/>
          <w:sz w:val="24"/>
        </w:rPr>
        <w:t>澄清</w:t>
      </w:r>
      <w:r>
        <w:rPr>
          <w:rFonts w:ascii="Arial" w:hAnsi="Arial" w:cs="Arial" w:hint="eastAsia"/>
          <w:sz w:val="24"/>
        </w:rPr>
        <w:t>要求的，招标代理机构将视其为同意。</w:t>
      </w:r>
    </w:p>
    <w:p w:rsidR="00250826" w:rsidRDefault="00250826" w:rsidP="00250826">
      <w:pPr>
        <w:spacing w:line="360" w:lineRule="auto"/>
        <w:ind w:firstLineChars="100" w:firstLine="240"/>
        <w:rPr>
          <w:rFonts w:ascii="Arial" w:hAnsi="Arial" w:cs="Arial"/>
          <w:sz w:val="24"/>
        </w:rPr>
      </w:pPr>
      <w:r>
        <w:rPr>
          <w:rFonts w:ascii="Arial" w:hAnsi="Arial" w:cs="Arial"/>
          <w:sz w:val="24"/>
        </w:rPr>
        <w:lastRenderedPageBreak/>
        <w:t>8.</w:t>
      </w:r>
      <w:r>
        <w:rPr>
          <w:rFonts w:ascii="Arial" w:hAnsi="Arial" w:cs="Arial" w:hint="eastAsia"/>
          <w:sz w:val="24"/>
        </w:rPr>
        <w:t>3</w:t>
      </w:r>
      <w:r>
        <w:rPr>
          <w:rFonts w:ascii="Arial" w:hAnsi="Arial" w:cs="Arial"/>
          <w:sz w:val="24"/>
        </w:rPr>
        <w:t>在投标截止时间前，招标机构可视具体情况延长</w:t>
      </w:r>
      <w:r>
        <w:rPr>
          <w:rFonts w:ascii="Arial" w:hAnsi="Arial" w:cs="Arial" w:hint="eastAsia"/>
          <w:sz w:val="24"/>
        </w:rPr>
        <w:t>磋商</w:t>
      </w:r>
      <w:r>
        <w:rPr>
          <w:rFonts w:ascii="Arial" w:hAnsi="Arial" w:cs="Arial"/>
          <w:sz w:val="24"/>
        </w:rPr>
        <w:t>截止时间，并将变更时间书面通知所有购买</w:t>
      </w:r>
      <w:r>
        <w:rPr>
          <w:rFonts w:ascii="Arial" w:hAnsi="Arial" w:cs="Arial" w:hint="eastAsia"/>
          <w:sz w:val="24"/>
        </w:rPr>
        <w:t>磋商</w:t>
      </w:r>
      <w:r>
        <w:rPr>
          <w:rFonts w:ascii="Arial" w:hAnsi="Arial" w:cs="Arial"/>
          <w:sz w:val="24"/>
        </w:rPr>
        <w:t>文件的供应商。</w:t>
      </w:r>
    </w:p>
    <w:p w:rsidR="00250826" w:rsidRDefault="00250826" w:rsidP="00250826">
      <w:pPr>
        <w:pStyle w:val="2"/>
        <w:spacing w:before="100" w:beforeAutospacing="1" w:after="100" w:afterAutospacing="1" w:line="360" w:lineRule="auto"/>
        <w:jc w:val="center"/>
        <w:rPr>
          <w:rFonts w:eastAsia="宋体" w:cs="Arial"/>
          <w:sz w:val="28"/>
          <w:szCs w:val="28"/>
        </w:rPr>
      </w:pPr>
      <w:bookmarkStart w:id="25" w:name="_Toc462223634"/>
      <w:bookmarkStart w:id="26" w:name="_Toc349573123"/>
      <w:bookmarkStart w:id="27" w:name="_Toc298240407"/>
      <w:bookmarkStart w:id="28" w:name="_Toc267301284"/>
      <w:bookmarkStart w:id="29" w:name="_Toc349637922"/>
      <w:r>
        <w:rPr>
          <w:rFonts w:eastAsia="宋体" w:cs="Arial" w:hint="eastAsia"/>
          <w:sz w:val="28"/>
          <w:szCs w:val="28"/>
        </w:rPr>
        <w:t>（三）磋商</w:t>
      </w:r>
      <w:r>
        <w:rPr>
          <w:rFonts w:eastAsia="宋体" w:cs="Arial"/>
          <w:sz w:val="28"/>
          <w:szCs w:val="28"/>
        </w:rPr>
        <w:t>响应</w:t>
      </w:r>
      <w:r>
        <w:rPr>
          <w:rFonts w:eastAsia="宋体" w:cs="Arial" w:hint="eastAsia"/>
          <w:sz w:val="28"/>
          <w:szCs w:val="28"/>
        </w:rPr>
        <w:t>性</w:t>
      </w:r>
      <w:r>
        <w:rPr>
          <w:rFonts w:eastAsia="宋体" w:cs="Arial"/>
          <w:sz w:val="28"/>
          <w:szCs w:val="28"/>
        </w:rPr>
        <w:t>文件的编写</w:t>
      </w:r>
      <w:bookmarkEnd w:id="25"/>
      <w:bookmarkEnd w:id="26"/>
      <w:bookmarkEnd w:id="27"/>
      <w:bookmarkEnd w:id="28"/>
      <w:bookmarkEnd w:id="29"/>
    </w:p>
    <w:p w:rsidR="00250826" w:rsidRDefault="00250826" w:rsidP="00250826">
      <w:pPr>
        <w:spacing w:line="360" w:lineRule="auto"/>
        <w:rPr>
          <w:rFonts w:ascii="Arial" w:hAnsi="Arial" w:cs="Arial"/>
          <w:sz w:val="24"/>
        </w:rPr>
      </w:pPr>
      <w:r>
        <w:rPr>
          <w:rFonts w:ascii="Arial" w:hAnsi="Arial" w:cs="Arial"/>
          <w:sz w:val="24"/>
        </w:rPr>
        <w:t>9</w:t>
      </w:r>
      <w:r>
        <w:rPr>
          <w:rFonts w:ascii="Arial" w:hAnsi="Arial" w:cs="Arial" w:hint="eastAsia"/>
          <w:sz w:val="24"/>
        </w:rPr>
        <w:t>、</w:t>
      </w:r>
      <w:r>
        <w:rPr>
          <w:rFonts w:ascii="Arial" w:hAnsi="Arial" w:cs="Arial"/>
          <w:sz w:val="24"/>
        </w:rPr>
        <w:t>要求</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9.1 </w:t>
      </w:r>
      <w:r>
        <w:rPr>
          <w:rFonts w:ascii="Arial" w:hAnsi="Arial" w:cs="Arial"/>
          <w:sz w:val="24"/>
        </w:rPr>
        <w:t>供应商应仔细阅读</w:t>
      </w:r>
      <w:r>
        <w:rPr>
          <w:rFonts w:ascii="Arial" w:hAnsi="Arial" w:cs="Arial" w:hint="eastAsia"/>
          <w:sz w:val="24"/>
        </w:rPr>
        <w:t>磋商</w:t>
      </w:r>
      <w:r>
        <w:rPr>
          <w:rFonts w:ascii="Arial" w:hAnsi="Arial" w:cs="Arial"/>
          <w:sz w:val="24"/>
        </w:rPr>
        <w:t>文件的所有内容，按</w:t>
      </w:r>
      <w:r>
        <w:rPr>
          <w:rFonts w:ascii="Arial" w:hAnsi="Arial" w:cs="Arial" w:hint="eastAsia"/>
          <w:sz w:val="24"/>
        </w:rPr>
        <w:t>磋商</w:t>
      </w:r>
      <w:r>
        <w:rPr>
          <w:rFonts w:ascii="Arial" w:hAnsi="Arial" w:cs="Arial"/>
          <w:sz w:val="24"/>
        </w:rPr>
        <w:t>文件的要求提供</w:t>
      </w:r>
      <w:r>
        <w:rPr>
          <w:rFonts w:ascii="Arial" w:hAnsi="Arial" w:cs="Arial" w:hint="eastAsia"/>
          <w:sz w:val="24"/>
        </w:rPr>
        <w:t>磋商</w:t>
      </w:r>
      <w:r>
        <w:rPr>
          <w:rFonts w:ascii="Arial" w:hAnsi="Arial" w:cs="Arial"/>
          <w:sz w:val="24"/>
        </w:rPr>
        <w:t>响应</w:t>
      </w:r>
      <w:r>
        <w:rPr>
          <w:rFonts w:ascii="Arial" w:hAnsi="Arial" w:cs="Arial" w:hint="eastAsia"/>
          <w:sz w:val="24"/>
        </w:rPr>
        <w:t>性</w:t>
      </w:r>
      <w:r>
        <w:rPr>
          <w:rFonts w:ascii="Arial" w:hAnsi="Arial" w:cs="Arial"/>
          <w:sz w:val="24"/>
        </w:rPr>
        <w:t>文件，并保证所提供的全部资料的真实性，以使其</w:t>
      </w:r>
      <w:r>
        <w:rPr>
          <w:rFonts w:ascii="Arial" w:hAnsi="Arial" w:cs="Arial" w:hint="eastAsia"/>
          <w:sz w:val="24"/>
        </w:rPr>
        <w:t>磋商响应</w:t>
      </w:r>
      <w:r>
        <w:rPr>
          <w:rFonts w:ascii="Arial" w:hAnsi="Arial" w:cs="Arial"/>
          <w:sz w:val="24"/>
        </w:rPr>
        <w:t>对</w:t>
      </w:r>
      <w:r>
        <w:rPr>
          <w:rFonts w:ascii="Arial" w:hAnsi="Arial" w:cs="Arial" w:hint="eastAsia"/>
          <w:sz w:val="24"/>
        </w:rPr>
        <w:t>磋商</w:t>
      </w:r>
      <w:r>
        <w:rPr>
          <w:rFonts w:ascii="Arial" w:hAnsi="Arial" w:cs="Arial"/>
          <w:sz w:val="24"/>
        </w:rPr>
        <w:t>文件作出实质性响应，否则，其</w:t>
      </w:r>
      <w:r>
        <w:rPr>
          <w:rFonts w:ascii="Arial" w:hAnsi="Arial" w:cs="Arial" w:hint="eastAsia"/>
          <w:sz w:val="24"/>
        </w:rPr>
        <w:t>磋商</w:t>
      </w:r>
      <w:r>
        <w:rPr>
          <w:rFonts w:ascii="Arial" w:hAnsi="Arial" w:cs="Arial"/>
          <w:sz w:val="24"/>
        </w:rPr>
        <w:t>可能被拒绝。</w:t>
      </w:r>
    </w:p>
    <w:p w:rsidR="00250826" w:rsidRDefault="00250826" w:rsidP="00250826">
      <w:pPr>
        <w:spacing w:line="360" w:lineRule="auto"/>
        <w:rPr>
          <w:rFonts w:ascii="Arial" w:hAnsi="Arial" w:cs="Arial"/>
          <w:sz w:val="24"/>
        </w:rPr>
      </w:pPr>
      <w:r>
        <w:rPr>
          <w:rFonts w:ascii="Arial" w:hAnsi="Arial" w:cs="Arial"/>
          <w:sz w:val="24"/>
        </w:rPr>
        <w:t>10</w:t>
      </w:r>
      <w:r>
        <w:rPr>
          <w:rFonts w:ascii="Arial" w:hAnsi="Arial" w:cs="Arial" w:hint="eastAsia"/>
          <w:sz w:val="24"/>
        </w:rPr>
        <w:t>、磋商</w:t>
      </w:r>
      <w:r>
        <w:rPr>
          <w:rFonts w:ascii="Arial" w:hAnsi="Arial" w:cs="Arial"/>
          <w:sz w:val="24"/>
        </w:rPr>
        <w:t>语言</w:t>
      </w:r>
    </w:p>
    <w:p w:rsidR="00250826" w:rsidRDefault="00250826" w:rsidP="00250826">
      <w:pPr>
        <w:spacing w:line="360" w:lineRule="auto"/>
        <w:ind w:firstLineChars="100" w:firstLine="240"/>
        <w:rPr>
          <w:rFonts w:ascii="Arial" w:hAnsi="Arial" w:cs="Arial"/>
          <w:sz w:val="24"/>
        </w:rPr>
      </w:pPr>
      <w:r>
        <w:rPr>
          <w:rFonts w:ascii="Arial" w:hAnsi="Arial" w:cs="Arial"/>
          <w:sz w:val="24"/>
        </w:rPr>
        <w:t>10.1</w:t>
      </w:r>
      <w:r>
        <w:rPr>
          <w:rFonts w:ascii="Arial" w:hAnsi="Arial" w:cs="Arial" w:hint="eastAsia"/>
          <w:sz w:val="24"/>
        </w:rPr>
        <w:t>磋商</w:t>
      </w:r>
      <w:r>
        <w:rPr>
          <w:rFonts w:ascii="Arial" w:hAnsi="Arial" w:cs="Arial"/>
          <w:sz w:val="24"/>
        </w:rPr>
        <w:t>响应</w:t>
      </w:r>
      <w:r>
        <w:rPr>
          <w:rFonts w:ascii="Arial" w:hAnsi="Arial" w:cs="Arial" w:hint="eastAsia"/>
          <w:sz w:val="24"/>
        </w:rPr>
        <w:t>性</w:t>
      </w:r>
      <w:r>
        <w:rPr>
          <w:rFonts w:ascii="Arial" w:hAnsi="Arial" w:cs="Arial"/>
          <w:sz w:val="24"/>
        </w:rPr>
        <w:t>文件及供应商与招标</w:t>
      </w:r>
      <w:r>
        <w:rPr>
          <w:rFonts w:ascii="Arial" w:hAnsi="Arial" w:cs="Arial" w:hint="eastAsia"/>
          <w:sz w:val="24"/>
        </w:rPr>
        <w:t>代理</w:t>
      </w:r>
      <w:r>
        <w:rPr>
          <w:rFonts w:ascii="Arial" w:hAnsi="Arial" w:cs="Arial"/>
          <w:sz w:val="24"/>
        </w:rPr>
        <w:t>机构就</w:t>
      </w:r>
      <w:r>
        <w:rPr>
          <w:rFonts w:ascii="Arial" w:hAnsi="Arial" w:cs="Arial" w:hint="eastAsia"/>
          <w:sz w:val="24"/>
        </w:rPr>
        <w:t>磋商</w:t>
      </w:r>
      <w:r>
        <w:rPr>
          <w:rFonts w:ascii="Arial" w:hAnsi="Arial" w:cs="Arial"/>
          <w:sz w:val="24"/>
        </w:rPr>
        <w:t>交换的文件和来往信件，应以中文书写</w:t>
      </w:r>
      <w:r>
        <w:rPr>
          <w:rFonts w:ascii="Arial" w:hAnsi="Arial" w:cs="Arial" w:hint="eastAsia"/>
          <w:sz w:val="24"/>
        </w:rPr>
        <w:t>（磋商供应商提交的支持文件和印刷的文献可以使用别的语言，但其相应内容必须附有中文翻译文本，在解释竞争性磋商响应文件时以翻译文本为主）</w:t>
      </w:r>
      <w:r>
        <w:rPr>
          <w:rFonts w:ascii="Arial" w:hAnsi="Arial" w:cs="Arial"/>
          <w:sz w:val="24"/>
        </w:rPr>
        <w:t>。</w:t>
      </w:r>
    </w:p>
    <w:p w:rsidR="00250826" w:rsidRDefault="00250826" w:rsidP="00250826">
      <w:pPr>
        <w:spacing w:line="360" w:lineRule="auto"/>
        <w:rPr>
          <w:rFonts w:ascii="Arial" w:hAnsi="Arial" w:cs="Arial"/>
          <w:sz w:val="24"/>
        </w:rPr>
      </w:pPr>
      <w:r>
        <w:rPr>
          <w:rFonts w:ascii="Arial" w:hAnsi="Arial" w:cs="Arial"/>
          <w:sz w:val="24"/>
        </w:rPr>
        <w:t>11</w:t>
      </w:r>
      <w:r>
        <w:rPr>
          <w:rFonts w:ascii="Arial" w:hAnsi="Arial" w:cs="Arial" w:hint="eastAsia"/>
          <w:sz w:val="24"/>
        </w:rPr>
        <w:t>、磋商</w:t>
      </w:r>
      <w:r>
        <w:rPr>
          <w:rFonts w:ascii="Arial" w:hAnsi="Arial" w:cs="Arial"/>
          <w:sz w:val="24"/>
        </w:rPr>
        <w:t>响应</w:t>
      </w:r>
      <w:r>
        <w:rPr>
          <w:rFonts w:ascii="Arial" w:hAnsi="Arial" w:cs="Arial" w:hint="eastAsia"/>
          <w:sz w:val="24"/>
        </w:rPr>
        <w:t>性</w:t>
      </w:r>
      <w:r>
        <w:rPr>
          <w:rFonts w:ascii="Arial" w:hAnsi="Arial" w:cs="Arial"/>
          <w:sz w:val="24"/>
        </w:rPr>
        <w:t>文件的构成</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11.1 </w:t>
      </w:r>
      <w:r>
        <w:rPr>
          <w:rFonts w:ascii="Arial" w:hAnsi="Arial" w:cs="Arial"/>
          <w:sz w:val="24"/>
        </w:rPr>
        <w:t>供应商编写的</w:t>
      </w:r>
      <w:r>
        <w:rPr>
          <w:rFonts w:ascii="Arial" w:hAnsi="Arial" w:cs="Arial" w:hint="eastAsia"/>
          <w:sz w:val="24"/>
        </w:rPr>
        <w:t>磋商</w:t>
      </w:r>
      <w:r>
        <w:rPr>
          <w:rFonts w:ascii="Arial" w:hAnsi="Arial" w:cs="Arial"/>
          <w:sz w:val="24"/>
        </w:rPr>
        <w:t>响应</w:t>
      </w:r>
      <w:r>
        <w:rPr>
          <w:rFonts w:ascii="Arial" w:hAnsi="Arial" w:cs="Arial" w:hint="eastAsia"/>
          <w:sz w:val="24"/>
        </w:rPr>
        <w:t>性</w:t>
      </w:r>
      <w:r>
        <w:rPr>
          <w:rFonts w:ascii="Arial" w:hAnsi="Arial" w:cs="Arial"/>
          <w:sz w:val="24"/>
        </w:rPr>
        <w:t>文件应包括下列内容：</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1）磋 商 响 应 函</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2）法定代表人身份证明</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3）法定代表人授权委托书</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4）投标人资质证明文件</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5）磋商报价表</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6）商务偏离表</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7）技术偏离表</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8）公司业绩一览表</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9）优惠条件承诺书</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10）售后服务承诺</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11) 无重大违法记录声明</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lastRenderedPageBreak/>
        <w:t>12）供应商反商业贿赂承诺书</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13）中小微企业证明文件等（如有）</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14）投标保证金收据复印件</w:t>
      </w:r>
    </w:p>
    <w:p w:rsidR="00250826" w:rsidRDefault="00250826" w:rsidP="00250826">
      <w:pPr>
        <w:snapToGrid w:val="0"/>
        <w:spacing w:line="360" w:lineRule="auto"/>
        <w:ind w:firstLineChars="100" w:firstLine="240"/>
        <w:rPr>
          <w:rFonts w:ascii="宋体" w:hAnsi="宋体"/>
          <w:sz w:val="24"/>
        </w:rPr>
      </w:pPr>
      <w:r>
        <w:rPr>
          <w:rFonts w:ascii="宋体" w:hAnsi="宋体" w:hint="eastAsia"/>
          <w:sz w:val="24"/>
        </w:rPr>
        <w:t>15）投标人认为有必要提交的其他相关证明材料</w:t>
      </w:r>
    </w:p>
    <w:p w:rsidR="00250826" w:rsidRDefault="00250826" w:rsidP="00250826">
      <w:pPr>
        <w:spacing w:line="360" w:lineRule="auto"/>
        <w:ind w:firstLineChars="100" w:firstLine="240"/>
        <w:rPr>
          <w:rFonts w:ascii="Arial" w:hAnsi="Arial" w:cs="Arial"/>
          <w:sz w:val="24"/>
        </w:rPr>
      </w:pPr>
      <w:r>
        <w:rPr>
          <w:rFonts w:ascii="Arial" w:hAnsi="Arial" w:cs="Arial"/>
          <w:sz w:val="24"/>
        </w:rPr>
        <w:t>11.</w:t>
      </w:r>
      <w:r>
        <w:rPr>
          <w:rFonts w:ascii="Arial" w:hAnsi="Arial" w:cs="Arial" w:hint="eastAsia"/>
          <w:sz w:val="24"/>
        </w:rPr>
        <w:t>2</w:t>
      </w:r>
      <w:r>
        <w:rPr>
          <w:rFonts w:ascii="Arial" w:hAnsi="Arial" w:cs="Arial"/>
          <w:sz w:val="24"/>
        </w:rPr>
        <w:t>供应商应将</w:t>
      </w:r>
      <w:r>
        <w:rPr>
          <w:rFonts w:ascii="Arial" w:hAnsi="Arial" w:cs="Arial" w:hint="eastAsia"/>
          <w:sz w:val="24"/>
        </w:rPr>
        <w:t>磋商</w:t>
      </w:r>
      <w:r>
        <w:rPr>
          <w:rFonts w:ascii="Arial" w:hAnsi="Arial" w:cs="Arial"/>
          <w:sz w:val="24"/>
        </w:rPr>
        <w:t>响应</w:t>
      </w:r>
      <w:r>
        <w:rPr>
          <w:rFonts w:ascii="Arial" w:hAnsi="Arial" w:cs="Arial" w:hint="eastAsia"/>
          <w:sz w:val="24"/>
        </w:rPr>
        <w:t>性</w:t>
      </w:r>
      <w:r>
        <w:rPr>
          <w:rFonts w:ascii="Arial" w:hAnsi="Arial" w:cs="Arial"/>
          <w:sz w:val="24"/>
        </w:rPr>
        <w:t>文件装订成册，并填写文件资料清单。</w:t>
      </w:r>
    </w:p>
    <w:p w:rsidR="00250826" w:rsidRDefault="00250826" w:rsidP="00250826">
      <w:pPr>
        <w:spacing w:line="360" w:lineRule="auto"/>
        <w:rPr>
          <w:rFonts w:ascii="Arial" w:hAnsi="Arial" w:cs="Arial"/>
          <w:sz w:val="24"/>
        </w:rPr>
      </w:pPr>
      <w:r>
        <w:rPr>
          <w:rFonts w:ascii="Arial" w:hAnsi="Arial" w:cs="Arial"/>
          <w:sz w:val="24"/>
        </w:rPr>
        <w:t>12</w:t>
      </w:r>
      <w:r>
        <w:rPr>
          <w:rFonts w:ascii="Arial" w:hAnsi="Arial" w:cs="Arial" w:hint="eastAsia"/>
          <w:sz w:val="24"/>
        </w:rPr>
        <w:t>、磋商</w:t>
      </w:r>
      <w:r>
        <w:rPr>
          <w:rFonts w:ascii="Arial" w:hAnsi="Arial" w:cs="Arial"/>
          <w:sz w:val="24"/>
        </w:rPr>
        <w:t>响应文件格式</w:t>
      </w:r>
    </w:p>
    <w:p w:rsidR="00250826" w:rsidRDefault="00250826" w:rsidP="00250826">
      <w:pPr>
        <w:spacing w:line="360" w:lineRule="auto"/>
        <w:ind w:leftChars="114" w:left="599" w:hangingChars="150" w:hanging="360"/>
        <w:rPr>
          <w:rFonts w:ascii="Arial" w:hAnsi="Arial" w:cs="Arial"/>
          <w:sz w:val="24"/>
        </w:rPr>
      </w:pPr>
      <w:r>
        <w:rPr>
          <w:rFonts w:ascii="Arial" w:hAnsi="Arial" w:cs="Arial"/>
          <w:sz w:val="24"/>
        </w:rPr>
        <w:t xml:space="preserve">12.1 </w:t>
      </w:r>
      <w:r>
        <w:rPr>
          <w:rFonts w:ascii="Arial" w:hAnsi="Arial" w:cs="Arial"/>
          <w:sz w:val="24"/>
        </w:rPr>
        <w:t>供应商应按</w:t>
      </w:r>
      <w:r>
        <w:rPr>
          <w:rFonts w:ascii="Arial" w:hAnsi="Arial" w:cs="Arial" w:hint="eastAsia"/>
          <w:sz w:val="24"/>
        </w:rPr>
        <w:t>磋商</w:t>
      </w:r>
      <w:r>
        <w:rPr>
          <w:rFonts w:ascii="Arial" w:hAnsi="Arial" w:cs="Arial"/>
          <w:sz w:val="24"/>
        </w:rPr>
        <w:t>文件的范本格式中提供的文件格式填写。</w:t>
      </w:r>
    </w:p>
    <w:p w:rsidR="00250826" w:rsidRDefault="00250826" w:rsidP="00250826">
      <w:pPr>
        <w:spacing w:line="360" w:lineRule="auto"/>
        <w:rPr>
          <w:rFonts w:ascii="Arial" w:hAnsi="Arial" w:cs="Arial"/>
          <w:sz w:val="24"/>
        </w:rPr>
      </w:pPr>
      <w:r>
        <w:rPr>
          <w:rFonts w:ascii="Arial" w:hAnsi="Arial" w:cs="Arial"/>
          <w:sz w:val="24"/>
        </w:rPr>
        <w:t>13</w:t>
      </w:r>
      <w:r>
        <w:rPr>
          <w:rFonts w:ascii="Arial" w:hAnsi="Arial" w:cs="Arial" w:hint="eastAsia"/>
          <w:sz w:val="24"/>
        </w:rPr>
        <w:t>、磋商</w:t>
      </w:r>
      <w:r>
        <w:rPr>
          <w:rFonts w:ascii="Arial" w:hAnsi="Arial" w:cs="Arial"/>
          <w:sz w:val="24"/>
        </w:rPr>
        <w:t>报价</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13.1 </w:t>
      </w:r>
      <w:r>
        <w:rPr>
          <w:rFonts w:ascii="Arial" w:hAnsi="Arial" w:cs="Arial"/>
          <w:sz w:val="24"/>
        </w:rPr>
        <w:t>供应商应在</w:t>
      </w:r>
      <w:r>
        <w:rPr>
          <w:rFonts w:ascii="Arial" w:hAnsi="Arial" w:cs="Arial" w:hint="eastAsia"/>
          <w:sz w:val="24"/>
        </w:rPr>
        <w:t>磋商报价</w:t>
      </w:r>
      <w:r>
        <w:rPr>
          <w:rFonts w:ascii="Arial" w:hAnsi="Arial" w:cs="Arial"/>
          <w:sz w:val="24"/>
        </w:rPr>
        <w:t>表上标明单价和总价。单价和总价要相符。小写和大写要相符。供应商应在</w:t>
      </w:r>
      <w:r>
        <w:rPr>
          <w:rFonts w:ascii="Arial" w:hAnsi="Arial" w:cs="Arial" w:hint="eastAsia"/>
          <w:sz w:val="24"/>
        </w:rPr>
        <w:t>磋商报价</w:t>
      </w:r>
      <w:r>
        <w:rPr>
          <w:rFonts w:ascii="Arial" w:hAnsi="Arial" w:cs="Arial"/>
          <w:sz w:val="24"/>
        </w:rPr>
        <w:t>表中标明其提供的所有</w:t>
      </w:r>
      <w:r>
        <w:rPr>
          <w:rFonts w:ascii="Arial" w:hAnsi="Arial" w:cs="Arial" w:hint="eastAsia"/>
          <w:sz w:val="24"/>
        </w:rPr>
        <w:t>服务</w:t>
      </w:r>
      <w:r>
        <w:rPr>
          <w:rFonts w:ascii="Arial" w:hAnsi="Arial" w:cs="Arial"/>
          <w:sz w:val="24"/>
        </w:rPr>
        <w:t>及其相关工作范围内所有费用的总价，不接受有任何选择性</w:t>
      </w:r>
      <w:r>
        <w:rPr>
          <w:rFonts w:ascii="Arial" w:hAnsi="Arial" w:cs="Arial" w:hint="eastAsia"/>
          <w:sz w:val="24"/>
        </w:rPr>
        <w:t>磋商</w:t>
      </w:r>
      <w:r>
        <w:rPr>
          <w:rFonts w:ascii="Arial" w:hAnsi="Arial" w:cs="Arial"/>
          <w:sz w:val="24"/>
        </w:rPr>
        <w:t>报价。</w:t>
      </w:r>
    </w:p>
    <w:p w:rsidR="00250826" w:rsidRDefault="00250826" w:rsidP="00250826">
      <w:pPr>
        <w:spacing w:line="360" w:lineRule="auto"/>
        <w:ind w:firstLineChars="100" w:firstLine="240"/>
        <w:rPr>
          <w:rFonts w:ascii="Arial" w:hAnsi="Arial" w:cs="Arial"/>
          <w:sz w:val="24"/>
        </w:rPr>
      </w:pPr>
      <w:r>
        <w:rPr>
          <w:rFonts w:ascii="Arial" w:hAnsi="Arial" w:cs="Arial" w:hint="eastAsia"/>
          <w:sz w:val="24"/>
        </w:rPr>
        <w:t>13.2</w:t>
      </w:r>
      <w:r>
        <w:rPr>
          <w:rFonts w:ascii="Arial" w:hAnsi="Arial" w:cs="Arial" w:hint="eastAsia"/>
          <w:sz w:val="24"/>
        </w:rPr>
        <w:t>算术性修正。算术性修正是指对磋商响应文件的报价明细进行校核，并对其算术上和运算上的差错给予修正。修正的原则如下：</w:t>
      </w:r>
    </w:p>
    <w:p w:rsidR="00250826" w:rsidRDefault="00250826" w:rsidP="00250826">
      <w:pPr>
        <w:spacing w:line="360" w:lineRule="auto"/>
        <w:ind w:leftChars="228" w:left="719" w:hangingChars="100" w:hanging="240"/>
        <w:rPr>
          <w:rFonts w:ascii="Arial" w:hAnsi="Arial" w:cs="Arial"/>
          <w:sz w:val="24"/>
        </w:rPr>
      </w:pPr>
      <w:r>
        <w:rPr>
          <w:rFonts w:ascii="Arial" w:hAnsi="Arial" w:cs="Arial" w:hint="eastAsia"/>
          <w:sz w:val="24"/>
        </w:rPr>
        <w:t>1</w:t>
      </w:r>
      <w:r>
        <w:rPr>
          <w:rFonts w:ascii="Arial" w:hAnsi="Arial" w:cs="Arial"/>
          <w:sz w:val="24"/>
        </w:rPr>
        <w:t>3.</w:t>
      </w:r>
      <w:r>
        <w:rPr>
          <w:rFonts w:ascii="Arial" w:hAnsi="Arial" w:cs="Arial" w:hint="eastAsia"/>
          <w:sz w:val="24"/>
        </w:rPr>
        <w:t>2</w:t>
      </w:r>
      <w:r>
        <w:rPr>
          <w:rFonts w:ascii="Arial" w:hAnsi="Arial" w:cs="Arial"/>
          <w:sz w:val="24"/>
        </w:rPr>
        <w:t xml:space="preserve">.1 </w:t>
      </w:r>
      <w:r>
        <w:rPr>
          <w:rFonts w:ascii="Arial" w:hAnsi="Arial" w:cs="Arial" w:hint="eastAsia"/>
          <w:sz w:val="24"/>
        </w:rPr>
        <w:t>当以数字表示的金额与文字表示的金额有差异时，以文字表示的金额为准；</w:t>
      </w:r>
    </w:p>
    <w:p w:rsidR="00250826" w:rsidRDefault="00250826" w:rsidP="00250826">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sz w:val="24"/>
        </w:rPr>
        <w:t>3.</w:t>
      </w:r>
      <w:r>
        <w:rPr>
          <w:rFonts w:ascii="Arial" w:hAnsi="Arial" w:cs="Arial" w:hint="eastAsia"/>
          <w:sz w:val="24"/>
        </w:rPr>
        <w:t>2</w:t>
      </w:r>
      <w:r>
        <w:rPr>
          <w:rFonts w:ascii="Arial" w:hAnsi="Arial" w:cs="Arial"/>
          <w:sz w:val="24"/>
        </w:rPr>
        <w:t xml:space="preserve">.2 </w:t>
      </w:r>
      <w:r>
        <w:rPr>
          <w:rFonts w:ascii="Arial" w:hAnsi="Arial" w:cs="Arial" w:hint="eastAsia"/>
          <w:sz w:val="24"/>
        </w:rPr>
        <w:t>当单价与数量相乘不等于合价时，以单价计算为准。如果单价有明显的小数点位置差错，应以标出的合价为准，同时对单价予以修正；</w:t>
      </w:r>
    </w:p>
    <w:p w:rsidR="00250826" w:rsidRDefault="00250826" w:rsidP="00250826">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sz w:val="24"/>
        </w:rPr>
        <w:t>3.</w:t>
      </w:r>
      <w:r>
        <w:rPr>
          <w:rFonts w:ascii="Arial" w:hAnsi="Arial" w:cs="Arial" w:hint="eastAsia"/>
          <w:sz w:val="24"/>
        </w:rPr>
        <w:t>2</w:t>
      </w:r>
      <w:r>
        <w:rPr>
          <w:rFonts w:ascii="Arial" w:hAnsi="Arial" w:cs="Arial"/>
          <w:sz w:val="24"/>
        </w:rPr>
        <w:t xml:space="preserve">.3 </w:t>
      </w:r>
      <w:r>
        <w:rPr>
          <w:rFonts w:ascii="Arial" w:hAnsi="Arial" w:cs="Arial" w:hint="eastAsia"/>
          <w:sz w:val="24"/>
        </w:rPr>
        <w:t>当各明细部分的价格累计不等于合价时，应以各明细的累计计数为准，修正合价。</w:t>
      </w:r>
    </w:p>
    <w:p w:rsidR="00250826" w:rsidRDefault="00250826" w:rsidP="00250826">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sz w:val="24"/>
        </w:rPr>
        <w:t>3.</w:t>
      </w:r>
      <w:r>
        <w:rPr>
          <w:rFonts w:ascii="Arial" w:hAnsi="Arial" w:cs="Arial" w:hint="eastAsia"/>
          <w:sz w:val="24"/>
        </w:rPr>
        <w:t>2</w:t>
      </w:r>
      <w:r>
        <w:rPr>
          <w:rFonts w:ascii="Arial" w:hAnsi="Arial" w:cs="Arial"/>
          <w:sz w:val="24"/>
        </w:rPr>
        <w:t xml:space="preserve">.4 </w:t>
      </w:r>
      <w:r>
        <w:rPr>
          <w:rFonts w:ascii="Arial" w:hAnsi="Arial" w:cs="Arial" w:hint="eastAsia"/>
          <w:sz w:val="24"/>
        </w:rPr>
        <w:t>按以上原则对算术性差错修正，应取得供应商的同意，并确认修正后最终磋商报价。如果供应商拒绝确认，则其磋商响应文件将不予以评审并按废标处理，没收其投标担保。</w:t>
      </w:r>
    </w:p>
    <w:p w:rsidR="00250826" w:rsidRDefault="00250826" w:rsidP="00250826">
      <w:pPr>
        <w:spacing w:line="360" w:lineRule="auto"/>
        <w:rPr>
          <w:rFonts w:ascii="Arial" w:hAnsi="Arial" w:cs="Arial"/>
          <w:sz w:val="24"/>
        </w:rPr>
      </w:pPr>
      <w:r>
        <w:rPr>
          <w:rFonts w:ascii="Arial" w:hAnsi="Arial" w:cs="Arial"/>
          <w:sz w:val="24"/>
        </w:rPr>
        <w:t>14</w:t>
      </w:r>
      <w:r>
        <w:rPr>
          <w:rFonts w:ascii="Arial" w:hAnsi="Arial" w:cs="Arial" w:hint="eastAsia"/>
          <w:sz w:val="24"/>
        </w:rPr>
        <w:t>、</w:t>
      </w:r>
      <w:r>
        <w:rPr>
          <w:rFonts w:ascii="Arial" w:hAnsi="Arial" w:cs="Arial"/>
          <w:sz w:val="24"/>
        </w:rPr>
        <w:t>投标货币</w:t>
      </w:r>
    </w:p>
    <w:p w:rsidR="00250826" w:rsidRDefault="00250826" w:rsidP="00250826">
      <w:pPr>
        <w:spacing w:line="360" w:lineRule="auto"/>
        <w:ind w:firstLineChars="100" w:firstLine="240"/>
        <w:rPr>
          <w:rFonts w:ascii="Arial" w:hAnsi="Arial" w:cs="Arial"/>
          <w:sz w:val="24"/>
        </w:rPr>
      </w:pPr>
      <w:r>
        <w:rPr>
          <w:rFonts w:ascii="Arial" w:hAnsi="Arial" w:cs="Arial"/>
          <w:sz w:val="24"/>
        </w:rPr>
        <w:t>14.1</w:t>
      </w:r>
      <w:r>
        <w:rPr>
          <w:rFonts w:ascii="Arial" w:hAnsi="Arial" w:cs="Arial"/>
          <w:sz w:val="24"/>
        </w:rPr>
        <w:t>人民币报价。</w:t>
      </w:r>
    </w:p>
    <w:p w:rsidR="00250826" w:rsidRDefault="00250826" w:rsidP="00250826">
      <w:pPr>
        <w:spacing w:line="360" w:lineRule="auto"/>
        <w:rPr>
          <w:rFonts w:ascii="Arial" w:hAnsi="Arial" w:cs="Arial"/>
          <w:sz w:val="24"/>
        </w:rPr>
      </w:pPr>
      <w:r>
        <w:rPr>
          <w:rFonts w:ascii="Arial" w:hAnsi="Arial" w:cs="Arial"/>
          <w:sz w:val="24"/>
        </w:rPr>
        <w:lastRenderedPageBreak/>
        <w:t>15</w:t>
      </w:r>
      <w:r>
        <w:rPr>
          <w:rFonts w:ascii="Arial" w:hAnsi="Arial" w:cs="Arial" w:hint="eastAsia"/>
          <w:sz w:val="24"/>
        </w:rPr>
        <w:t>、</w:t>
      </w:r>
      <w:r>
        <w:rPr>
          <w:rFonts w:ascii="Arial" w:hAnsi="Arial" w:cs="Arial"/>
          <w:sz w:val="24"/>
        </w:rPr>
        <w:t>供应商的证明文件</w:t>
      </w:r>
      <w:r>
        <w:rPr>
          <w:rFonts w:ascii="Arial" w:hAnsi="Arial" w:cs="Arial" w:hint="eastAsia"/>
          <w:sz w:val="24"/>
        </w:rPr>
        <w:t>：</w:t>
      </w:r>
    </w:p>
    <w:p w:rsidR="00250826" w:rsidRDefault="00250826" w:rsidP="00250826">
      <w:pPr>
        <w:spacing w:line="360" w:lineRule="auto"/>
        <w:ind w:firstLineChars="200" w:firstLine="480"/>
        <w:rPr>
          <w:rFonts w:ascii="Arial" w:hAnsi="Arial" w:cs="Arial"/>
          <w:spacing w:val="8"/>
          <w:sz w:val="24"/>
          <w:szCs w:val="24"/>
        </w:rPr>
      </w:pPr>
      <w:r>
        <w:rPr>
          <w:rFonts w:ascii="Arial" w:hAnsi="Arial" w:cs="Arial"/>
          <w:sz w:val="24"/>
        </w:rPr>
        <w:t>供应商必须提交证明其有资格进行</w:t>
      </w:r>
      <w:r>
        <w:rPr>
          <w:rFonts w:ascii="Arial" w:hAnsi="Arial" w:cs="Arial" w:hint="eastAsia"/>
          <w:sz w:val="24"/>
        </w:rPr>
        <w:t>磋商</w:t>
      </w:r>
      <w:r>
        <w:rPr>
          <w:rFonts w:ascii="Arial" w:hAnsi="Arial" w:cs="Arial"/>
          <w:sz w:val="24"/>
        </w:rPr>
        <w:t>和有能力履行合同的文件（范本格式），作为</w:t>
      </w:r>
      <w:r>
        <w:rPr>
          <w:rFonts w:ascii="Arial" w:hAnsi="Arial" w:cs="Arial" w:hint="eastAsia"/>
          <w:sz w:val="24"/>
        </w:rPr>
        <w:t>磋商</w:t>
      </w:r>
      <w:r>
        <w:rPr>
          <w:rFonts w:ascii="Arial" w:hAnsi="Arial" w:cs="Arial"/>
          <w:sz w:val="24"/>
        </w:rPr>
        <w:t>响应文件的一部分。</w:t>
      </w:r>
      <w:r>
        <w:rPr>
          <w:rFonts w:ascii="Arial" w:hAnsi="Arial" w:cs="Arial" w:hint="eastAsia"/>
          <w:sz w:val="24"/>
        </w:rPr>
        <w:t>（</w:t>
      </w:r>
      <w:r>
        <w:rPr>
          <w:rFonts w:ascii="Arial" w:hAnsi="Arial" w:cs="Arial" w:hint="eastAsia"/>
          <w:spacing w:val="8"/>
          <w:sz w:val="24"/>
          <w:szCs w:val="24"/>
        </w:rPr>
        <w:t>如不满足以下条款将导致废标）</w:t>
      </w:r>
    </w:p>
    <w:p w:rsidR="00250826" w:rsidRPr="0039439F" w:rsidRDefault="00250826" w:rsidP="00250826">
      <w:pPr>
        <w:pStyle w:val="af"/>
        <w:spacing w:before="255" w:beforeAutospacing="0" w:after="255" w:afterAutospacing="0" w:line="360" w:lineRule="auto"/>
        <w:ind w:firstLineChars="200" w:firstLine="480"/>
        <w:jc w:val="both"/>
        <w:rPr>
          <w:rFonts w:ascii="宋体" w:eastAsia="宋体" w:hAnsi="宋体" w:cs="宋体"/>
        </w:rPr>
      </w:pPr>
      <w:r>
        <w:rPr>
          <w:rFonts w:ascii="宋体" w:eastAsia="宋体" w:hAnsi="宋体" w:cs="宋体" w:hint="eastAsia"/>
          <w:color w:val="000000"/>
        </w:rPr>
        <w:t>15.1</w:t>
      </w:r>
      <w:r w:rsidRPr="0039439F">
        <w:rPr>
          <w:rFonts w:ascii="宋体" w:eastAsia="宋体" w:hAnsi="宋体" w:cs="宋体" w:hint="eastAsia"/>
          <w:color w:val="000000"/>
        </w:rPr>
        <w:t>落实政府采购政策需满足的资格要求：详见政府采购法；</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15.2</w:t>
      </w:r>
      <w:r w:rsidRPr="0039439F">
        <w:rPr>
          <w:rFonts w:ascii="宋体" w:eastAsia="宋体" w:hAnsi="宋体" w:cs="宋体" w:hint="eastAsia"/>
          <w:color w:val="000000"/>
        </w:rPr>
        <w:t>供应商须符合《中华人民共和国政府采购法》第二十二条规定,并提供《中华人民共和国政府采购法实施条例》第十七条所要求的材料；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① 供应商提供有效的统一社会信用代码的营业执照，供应商必须是中华人民共和国境内注册的，具有独立承担民事责任的能力；</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② 财务状况报告：供应商提供2020年度经第三方权威机构出具的完整的财务审计报告或自发布公告之日起基本开户银行出具的资信证明；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③ 依法缴纳税收：供应商提供自投标截止之日前半年内任意一个月依法缴纳税收的凭据，依法免税的供应商，应提供充足的证明材料；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④ 依法缴纳社保：供应商提供自投标截止之日前半年内任意一个月依法缴纳社会保障资金的凭据；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⑤ 供应商具备履行合同所必需的设备和专业技术能力的证明材料；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sidRPr="0039439F">
        <w:rPr>
          <w:rFonts w:ascii="宋体" w:eastAsia="宋体" w:hAnsi="宋体" w:cs="宋体" w:hint="eastAsia"/>
          <w:color w:val="000000"/>
        </w:rPr>
        <w:t>⑥ 供应商提供参加政府采购活动前 3 年内在经营活动中没有重大违法记录的书面声明（截至开标日成立不满 3 年的供应商，可提供自成立以来无重大违法记录的书面声明）。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15.3</w:t>
      </w:r>
      <w:r w:rsidRPr="0039439F">
        <w:rPr>
          <w:rFonts w:ascii="宋体" w:eastAsia="宋体" w:hAnsi="宋体" w:cs="宋体" w:hint="eastAsia"/>
          <w:color w:val="000000"/>
        </w:rPr>
        <w:t>供应商提供法人授权委托书及被授权人身份证原件；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15.4</w:t>
      </w:r>
      <w:r w:rsidRPr="0039439F">
        <w:rPr>
          <w:rFonts w:ascii="宋体" w:eastAsia="宋体" w:hAnsi="宋体" w:cs="宋体" w:hint="eastAsia"/>
          <w:color w:val="000000"/>
        </w:rPr>
        <w:t>供应商提供在“信用中国”（www.creditchina.gov.cn）网站上未被列入失信被执行人、重大税收违法案件当事人名单、政府采购严重违法失信名单和中国政府采购网</w:t>
      </w:r>
      <w:r w:rsidRPr="0039439F">
        <w:rPr>
          <w:rFonts w:ascii="宋体" w:eastAsia="宋体" w:hAnsi="宋体" w:cs="宋体" w:hint="eastAsia"/>
          <w:color w:val="000000"/>
        </w:rPr>
        <w:lastRenderedPageBreak/>
        <w:t>（www.ccgp.gov.cn）网站上未被列入政府采购严重违法失信行为记录名单的网页打印件（网页打印件须自竞争性磋商公告发布之日起至投标截止时间从上述网站中打印，打印件须显示时间）。被列入以上条款尚在处罚期内的将拒绝其参本次采购活动。   </w:t>
      </w:r>
    </w:p>
    <w:p w:rsidR="00250826" w:rsidRPr="0039439F"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15.5</w:t>
      </w:r>
      <w:r w:rsidRPr="0039439F">
        <w:rPr>
          <w:rFonts w:ascii="宋体" w:eastAsia="宋体" w:hAnsi="宋体" w:cs="宋体" w:hint="eastAsia"/>
          <w:color w:val="000000"/>
        </w:rPr>
        <w:t>本项目不接受联合体投标；</w:t>
      </w:r>
    </w:p>
    <w:p w:rsidR="00250826"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15.6</w:t>
      </w:r>
      <w:r w:rsidRPr="0039439F">
        <w:rPr>
          <w:rFonts w:ascii="宋体" w:eastAsia="宋体" w:hAnsi="宋体" w:cs="宋体" w:hint="eastAsia"/>
          <w:color w:val="000000"/>
        </w:rPr>
        <w:t>单位负责人为同一人或者存在直接控股、管理关系的不同投标人，不得同时参加本项目的竞争。</w:t>
      </w:r>
      <w:r>
        <w:rPr>
          <w:rFonts w:ascii="宋体" w:eastAsia="宋体" w:hAnsi="宋体" w:cs="宋体" w:hint="eastAsia"/>
          <w:color w:val="000000"/>
        </w:rPr>
        <w:t> </w:t>
      </w:r>
    </w:p>
    <w:p w:rsidR="00250826" w:rsidRDefault="00250826" w:rsidP="00250826">
      <w:pPr>
        <w:tabs>
          <w:tab w:val="left" w:pos="252"/>
          <w:tab w:val="left" w:pos="671"/>
        </w:tabs>
        <w:spacing w:line="360" w:lineRule="auto"/>
        <w:ind w:firstLineChars="200" w:firstLine="480"/>
        <w:rPr>
          <w:rFonts w:ascii="Arial" w:hAnsi="Arial" w:cs="Arial"/>
          <w:sz w:val="24"/>
        </w:rPr>
      </w:pPr>
      <w:r>
        <w:rPr>
          <w:rFonts w:ascii="Arial" w:hAnsi="Arial" w:cs="Arial"/>
          <w:sz w:val="24"/>
        </w:rPr>
        <w:t>注：（</w:t>
      </w:r>
      <w:r>
        <w:rPr>
          <w:rFonts w:ascii="Arial" w:hAnsi="Arial" w:cs="Arial"/>
          <w:sz w:val="24"/>
        </w:rPr>
        <w:t>1</w:t>
      </w:r>
      <w:r>
        <w:rPr>
          <w:rFonts w:ascii="Arial" w:hAnsi="Arial" w:cs="Arial"/>
          <w:sz w:val="24"/>
        </w:rPr>
        <w:t>）</w:t>
      </w:r>
      <w:r>
        <w:rPr>
          <w:rFonts w:ascii="Arial" w:hAnsi="Arial" w:cs="Arial" w:hint="eastAsia"/>
          <w:sz w:val="24"/>
        </w:rPr>
        <w:t>磋商</w:t>
      </w:r>
      <w:r>
        <w:rPr>
          <w:rFonts w:ascii="Arial" w:hAnsi="Arial" w:cs="Arial"/>
          <w:sz w:val="24"/>
        </w:rPr>
        <w:t>响应</w:t>
      </w:r>
      <w:r>
        <w:rPr>
          <w:rFonts w:ascii="Arial" w:hAnsi="Arial" w:cs="Arial" w:hint="eastAsia"/>
          <w:sz w:val="24"/>
        </w:rPr>
        <w:t>性</w:t>
      </w:r>
      <w:r>
        <w:rPr>
          <w:rFonts w:ascii="Arial" w:hAnsi="Arial" w:cs="Arial"/>
          <w:sz w:val="24"/>
        </w:rPr>
        <w:t>文件中，所有供应商签字、法人代表签字、法人代表授权人签字和其它签字处</w:t>
      </w:r>
      <w:r>
        <w:rPr>
          <w:rFonts w:ascii="Arial" w:hAnsi="Arial" w:cs="Arial" w:hint="eastAsia"/>
          <w:sz w:val="24"/>
        </w:rPr>
        <w:t>必须签字</w:t>
      </w:r>
      <w:r>
        <w:rPr>
          <w:rFonts w:ascii="Arial" w:hAnsi="Arial" w:cs="Arial"/>
          <w:sz w:val="24"/>
        </w:rPr>
        <w:t>有效；</w:t>
      </w:r>
    </w:p>
    <w:p w:rsidR="00250826" w:rsidRDefault="00250826" w:rsidP="00250826">
      <w:pPr>
        <w:spacing w:line="360" w:lineRule="auto"/>
        <w:ind w:firstLineChars="350" w:firstLine="840"/>
        <w:rPr>
          <w:rFonts w:ascii="Arial" w:hAnsi="Arial" w:cs="Arial"/>
          <w:sz w:val="24"/>
        </w:rPr>
      </w:pPr>
      <w:r>
        <w:rPr>
          <w:rFonts w:ascii="Arial" w:hAnsi="Arial" w:cs="Arial"/>
          <w:sz w:val="24"/>
        </w:rPr>
        <w:t>（</w:t>
      </w:r>
      <w:r>
        <w:rPr>
          <w:rFonts w:ascii="Arial" w:hAnsi="Arial" w:cs="Arial" w:hint="eastAsia"/>
          <w:sz w:val="24"/>
        </w:rPr>
        <w:t>2</w:t>
      </w:r>
      <w:r>
        <w:rPr>
          <w:rFonts w:ascii="Arial" w:hAnsi="Arial" w:cs="Arial"/>
          <w:sz w:val="24"/>
        </w:rPr>
        <w:t>）所有资格证明文件必须满足</w:t>
      </w:r>
      <w:r>
        <w:rPr>
          <w:rFonts w:ascii="Arial" w:hAnsi="Arial" w:cs="Arial" w:hint="eastAsia"/>
          <w:sz w:val="24"/>
        </w:rPr>
        <w:t>磋商</w:t>
      </w:r>
      <w:r>
        <w:rPr>
          <w:rFonts w:ascii="Arial" w:hAnsi="Arial" w:cs="Arial"/>
          <w:sz w:val="24"/>
        </w:rPr>
        <w:t>文件要求，否则将导致废标。</w:t>
      </w:r>
    </w:p>
    <w:p w:rsidR="00250826" w:rsidRDefault="00250826" w:rsidP="00250826">
      <w:pPr>
        <w:spacing w:line="360" w:lineRule="auto"/>
        <w:rPr>
          <w:rFonts w:ascii="Arial" w:hAnsi="Arial" w:cs="Arial"/>
          <w:sz w:val="24"/>
        </w:rPr>
      </w:pPr>
      <w:r>
        <w:rPr>
          <w:rFonts w:ascii="Arial" w:hAnsi="Arial" w:cs="Arial"/>
          <w:sz w:val="24"/>
        </w:rPr>
        <w:t>16</w:t>
      </w:r>
      <w:r>
        <w:rPr>
          <w:rFonts w:ascii="Arial" w:hAnsi="Arial" w:cs="Arial" w:hint="eastAsia"/>
          <w:sz w:val="24"/>
        </w:rPr>
        <w:t>、参数</w:t>
      </w:r>
      <w:r>
        <w:rPr>
          <w:rFonts w:ascii="Arial" w:hAnsi="Arial" w:cs="Arial"/>
          <w:sz w:val="24"/>
        </w:rPr>
        <w:t>符合</w:t>
      </w:r>
      <w:r>
        <w:rPr>
          <w:rFonts w:ascii="Arial" w:hAnsi="Arial" w:cs="Arial" w:hint="eastAsia"/>
          <w:sz w:val="24"/>
        </w:rPr>
        <w:t>磋商</w:t>
      </w:r>
      <w:r>
        <w:rPr>
          <w:rFonts w:ascii="Arial" w:hAnsi="Arial" w:cs="Arial"/>
          <w:sz w:val="24"/>
        </w:rPr>
        <w:t>文件规定的</w:t>
      </w:r>
      <w:r>
        <w:rPr>
          <w:rFonts w:ascii="Arial" w:hAnsi="Arial" w:cs="Arial" w:hint="eastAsia"/>
          <w:sz w:val="24"/>
        </w:rPr>
        <w:t>技术要求</w:t>
      </w:r>
    </w:p>
    <w:p w:rsidR="00250826" w:rsidRDefault="00250826" w:rsidP="00250826">
      <w:pPr>
        <w:spacing w:line="360" w:lineRule="auto"/>
        <w:ind w:leftChars="114" w:left="599" w:hangingChars="150" w:hanging="360"/>
        <w:rPr>
          <w:rFonts w:ascii="Arial" w:hAnsi="Arial" w:cs="Arial"/>
          <w:sz w:val="24"/>
        </w:rPr>
      </w:pPr>
      <w:r>
        <w:rPr>
          <w:rFonts w:ascii="Arial" w:hAnsi="Arial" w:cs="Arial"/>
          <w:sz w:val="24"/>
        </w:rPr>
        <w:t>16.1</w:t>
      </w:r>
      <w:r>
        <w:rPr>
          <w:rFonts w:ascii="Arial" w:hAnsi="Arial" w:cs="Arial"/>
          <w:sz w:val="24"/>
        </w:rPr>
        <w:t>供应商提交</w:t>
      </w:r>
      <w:r>
        <w:rPr>
          <w:rFonts w:ascii="Arial" w:hAnsi="Arial" w:cs="Arial" w:hint="eastAsia"/>
          <w:sz w:val="24"/>
        </w:rPr>
        <w:t>的成果资料</w:t>
      </w:r>
      <w:r>
        <w:rPr>
          <w:rFonts w:ascii="Arial" w:hAnsi="Arial" w:cs="Arial"/>
          <w:sz w:val="24"/>
        </w:rPr>
        <w:t>符合</w:t>
      </w:r>
      <w:r>
        <w:rPr>
          <w:rFonts w:ascii="Arial" w:hAnsi="Arial" w:cs="Arial" w:hint="eastAsia"/>
          <w:sz w:val="24"/>
        </w:rPr>
        <w:t>磋商</w:t>
      </w:r>
      <w:r>
        <w:rPr>
          <w:rFonts w:ascii="Arial" w:hAnsi="Arial" w:cs="Arial"/>
          <w:sz w:val="24"/>
        </w:rPr>
        <w:t>文件规定的</w:t>
      </w:r>
      <w:r>
        <w:rPr>
          <w:rFonts w:ascii="Arial" w:hAnsi="Arial" w:cs="Arial" w:hint="eastAsia"/>
          <w:sz w:val="24"/>
        </w:rPr>
        <w:t>要求</w:t>
      </w:r>
      <w:r>
        <w:rPr>
          <w:rFonts w:ascii="Arial" w:hAnsi="Arial" w:cs="Arial"/>
          <w:sz w:val="24"/>
        </w:rPr>
        <w:t>，作为</w:t>
      </w:r>
      <w:r>
        <w:rPr>
          <w:rFonts w:ascii="Arial" w:hAnsi="Arial" w:cs="Arial" w:hint="eastAsia"/>
          <w:sz w:val="24"/>
        </w:rPr>
        <w:t>磋商</w:t>
      </w:r>
      <w:r>
        <w:rPr>
          <w:rFonts w:ascii="Arial" w:hAnsi="Arial" w:cs="Arial"/>
          <w:sz w:val="24"/>
        </w:rPr>
        <w:t>响应文件的一部分。</w:t>
      </w:r>
    </w:p>
    <w:p w:rsidR="00250826" w:rsidRDefault="00250826" w:rsidP="00250826">
      <w:pPr>
        <w:spacing w:line="360" w:lineRule="auto"/>
        <w:rPr>
          <w:rFonts w:ascii="Arial" w:hAnsi="Arial" w:cs="Arial"/>
          <w:sz w:val="24"/>
        </w:rPr>
      </w:pPr>
      <w:r>
        <w:rPr>
          <w:rFonts w:ascii="Arial" w:hAnsi="Arial" w:cs="Arial"/>
          <w:sz w:val="24"/>
        </w:rPr>
        <w:t>17</w:t>
      </w:r>
      <w:r>
        <w:rPr>
          <w:rFonts w:ascii="Arial" w:hAnsi="Arial" w:cs="Arial" w:hint="eastAsia"/>
          <w:sz w:val="24"/>
        </w:rPr>
        <w:t>、磋商</w:t>
      </w:r>
      <w:r>
        <w:rPr>
          <w:rFonts w:ascii="Arial" w:hAnsi="Arial" w:cs="Arial"/>
          <w:sz w:val="24"/>
        </w:rPr>
        <w:t>的有效期</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17.1 </w:t>
      </w:r>
      <w:r>
        <w:rPr>
          <w:rFonts w:ascii="Arial" w:hAnsi="Arial" w:cs="Arial" w:hint="eastAsia"/>
          <w:sz w:val="24"/>
        </w:rPr>
        <w:t>磋商</w:t>
      </w:r>
      <w:r>
        <w:rPr>
          <w:rFonts w:ascii="Arial" w:hAnsi="Arial" w:cs="Arial"/>
          <w:sz w:val="24"/>
        </w:rPr>
        <w:t>响应文件从</w:t>
      </w:r>
      <w:r>
        <w:rPr>
          <w:rFonts w:ascii="Arial" w:hAnsi="Arial" w:cs="Arial" w:hint="eastAsia"/>
          <w:sz w:val="24"/>
        </w:rPr>
        <w:t>磋商</w:t>
      </w:r>
      <w:r>
        <w:rPr>
          <w:rFonts w:ascii="Arial" w:hAnsi="Arial" w:cs="Arial"/>
          <w:sz w:val="24"/>
        </w:rPr>
        <w:t>之日起，投标有效期为</w:t>
      </w:r>
      <w:r>
        <w:rPr>
          <w:rFonts w:ascii="Arial" w:hAnsi="Arial" w:cs="Arial" w:hint="eastAsia"/>
          <w:sz w:val="24"/>
        </w:rPr>
        <w:t>60</w:t>
      </w:r>
      <w:r>
        <w:rPr>
          <w:rFonts w:ascii="Arial" w:hAnsi="Arial" w:cs="Arial"/>
          <w:sz w:val="24"/>
        </w:rPr>
        <w:t>天。（如不满足将导致废标）</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17.2 </w:t>
      </w:r>
      <w:r>
        <w:rPr>
          <w:rFonts w:ascii="Arial" w:hAnsi="Arial" w:cs="Arial"/>
          <w:sz w:val="24"/>
        </w:rPr>
        <w:t>在特殊情况下，招标</w:t>
      </w:r>
      <w:r>
        <w:rPr>
          <w:rFonts w:ascii="Arial" w:hAnsi="Arial" w:cs="Arial" w:hint="eastAsia"/>
          <w:sz w:val="24"/>
        </w:rPr>
        <w:t>代理</w:t>
      </w:r>
      <w:r>
        <w:rPr>
          <w:rFonts w:ascii="Arial" w:hAnsi="Arial" w:cs="Arial"/>
          <w:sz w:val="24"/>
        </w:rPr>
        <w:t>机构可与供应商商量延长</w:t>
      </w:r>
      <w:r>
        <w:rPr>
          <w:rFonts w:ascii="Arial" w:hAnsi="Arial" w:cs="Arial" w:hint="eastAsia"/>
          <w:sz w:val="24"/>
        </w:rPr>
        <w:t>磋商</w:t>
      </w:r>
      <w:r>
        <w:rPr>
          <w:rFonts w:ascii="Arial" w:hAnsi="Arial" w:cs="Arial"/>
          <w:sz w:val="24"/>
        </w:rPr>
        <w:t>响应文件的有效期。</w:t>
      </w:r>
    </w:p>
    <w:p w:rsidR="00250826" w:rsidRDefault="00250826" w:rsidP="00250826">
      <w:pPr>
        <w:spacing w:line="360" w:lineRule="auto"/>
        <w:rPr>
          <w:rFonts w:ascii="Arial" w:hAnsi="Arial" w:cs="Arial"/>
          <w:sz w:val="24"/>
        </w:rPr>
      </w:pPr>
      <w:r>
        <w:rPr>
          <w:rFonts w:ascii="Arial" w:hAnsi="Arial" w:cs="Arial"/>
          <w:sz w:val="24"/>
        </w:rPr>
        <w:t>18</w:t>
      </w:r>
      <w:r>
        <w:rPr>
          <w:rFonts w:ascii="Arial" w:hAnsi="Arial" w:cs="Arial" w:hint="eastAsia"/>
          <w:sz w:val="24"/>
        </w:rPr>
        <w:t>、磋商</w:t>
      </w:r>
      <w:r>
        <w:rPr>
          <w:rFonts w:ascii="Arial" w:hAnsi="Arial" w:cs="Arial"/>
          <w:sz w:val="24"/>
        </w:rPr>
        <w:t>响应</w:t>
      </w:r>
      <w:r>
        <w:rPr>
          <w:rFonts w:ascii="Arial" w:hAnsi="Arial" w:cs="Arial" w:hint="eastAsia"/>
          <w:sz w:val="24"/>
        </w:rPr>
        <w:t>性</w:t>
      </w:r>
      <w:r>
        <w:rPr>
          <w:rFonts w:ascii="Arial" w:hAnsi="Arial" w:cs="Arial"/>
          <w:sz w:val="24"/>
        </w:rPr>
        <w:t>文件的书写要求。</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18.1 </w:t>
      </w:r>
      <w:r>
        <w:rPr>
          <w:rFonts w:ascii="Arial" w:hAnsi="Arial" w:cs="Arial" w:hint="eastAsia"/>
          <w:sz w:val="24"/>
        </w:rPr>
        <w:t>磋商</w:t>
      </w:r>
      <w:r>
        <w:rPr>
          <w:rFonts w:ascii="Arial" w:hAnsi="Arial" w:cs="Arial"/>
          <w:sz w:val="24"/>
        </w:rPr>
        <w:t>响应</w:t>
      </w:r>
      <w:r>
        <w:rPr>
          <w:rFonts w:ascii="Arial" w:hAnsi="Arial" w:cs="Arial" w:hint="eastAsia"/>
          <w:sz w:val="24"/>
        </w:rPr>
        <w:t>性</w:t>
      </w:r>
      <w:r>
        <w:rPr>
          <w:rFonts w:ascii="Arial" w:hAnsi="Arial" w:cs="Arial"/>
          <w:sz w:val="24"/>
        </w:rPr>
        <w:t>文件须打印。</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18.2 </w:t>
      </w:r>
      <w:r>
        <w:rPr>
          <w:rFonts w:ascii="Arial" w:hAnsi="Arial" w:cs="Arial" w:hint="eastAsia"/>
          <w:sz w:val="24"/>
        </w:rPr>
        <w:t>磋商</w:t>
      </w:r>
      <w:r>
        <w:rPr>
          <w:rFonts w:ascii="Arial" w:hAnsi="Arial" w:cs="Arial"/>
          <w:sz w:val="24"/>
        </w:rPr>
        <w:t>响应</w:t>
      </w:r>
      <w:r>
        <w:rPr>
          <w:rFonts w:ascii="Arial" w:hAnsi="Arial" w:cs="Arial" w:hint="eastAsia"/>
          <w:sz w:val="24"/>
        </w:rPr>
        <w:t>性</w:t>
      </w:r>
      <w:r>
        <w:rPr>
          <w:rFonts w:ascii="Arial" w:hAnsi="Arial" w:cs="Arial"/>
          <w:sz w:val="24"/>
        </w:rPr>
        <w:t>文件应清楚工整，修改处应由</w:t>
      </w:r>
      <w:r>
        <w:rPr>
          <w:rFonts w:ascii="Arial" w:hAnsi="Arial" w:cs="Arial" w:hint="eastAsia"/>
          <w:sz w:val="24"/>
        </w:rPr>
        <w:t>磋商供应商</w:t>
      </w:r>
      <w:r>
        <w:rPr>
          <w:rFonts w:ascii="Arial" w:hAnsi="Arial" w:cs="Arial"/>
          <w:sz w:val="24"/>
        </w:rPr>
        <w:t>全权代表签章。</w:t>
      </w:r>
    </w:p>
    <w:p w:rsidR="00250826" w:rsidRDefault="00250826" w:rsidP="00250826">
      <w:pPr>
        <w:spacing w:line="360" w:lineRule="auto"/>
        <w:ind w:firstLineChars="100" w:firstLine="240"/>
        <w:rPr>
          <w:rFonts w:ascii="Arial" w:hAnsi="Arial" w:cs="Arial"/>
          <w:sz w:val="24"/>
        </w:rPr>
      </w:pPr>
      <w:r>
        <w:rPr>
          <w:rFonts w:ascii="Arial" w:hAnsi="Arial" w:cs="Arial"/>
          <w:sz w:val="24"/>
        </w:rPr>
        <w:t>18.3</w:t>
      </w:r>
      <w:r>
        <w:rPr>
          <w:rFonts w:ascii="Arial" w:hAnsi="Arial" w:cs="Arial" w:hint="eastAsia"/>
          <w:b/>
          <w:sz w:val="24"/>
        </w:rPr>
        <w:t>磋商响应性文件中要求由投标人法定代表人或被授权人签字的内容必须签字、盖章的内容必须盖章，否则视为无效投标。</w:t>
      </w:r>
    </w:p>
    <w:p w:rsidR="00250826" w:rsidRDefault="00250826" w:rsidP="00250826">
      <w:pPr>
        <w:spacing w:line="360" w:lineRule="auto"/>
        <w:ind w:firstLineChars="100" w:firstLine="240"/>
        <w:rPr>
          <w:rFonts w:ascii="Arial" w:hAnsi="Arial" w:cs="Arial"/>
          <w:sz w:val="24"/>
        </w:rPr>
      </w:pPr>
      <w:r>
        <w:rPr>
          <w:rFonts w:ascii="Arial" w:hAnsi="Arial" w:cs="Arial"/>
          <w:sz w:val="24"/>
        </w:rPr>
        <w:t>18.4</w:t>
      </w:r>
      <w:r>
        <w:rPr>
          <w:rFonts w:ascii="Arial" w:hAnsi="Arial" w:cs="Arial"/>
          <w:sz w:val="24"/>
        </w:rPr>
        <w:t>电报、电话、传真形式的投标概不接受。</w:t>
      </w:r>
    </w:p>
    <w:p w:rsidR="00250826" w:rsidRDefault="00250826" w:rsidP="00250826">
      <w:pPr>
        <w:spacing w:line="360" w:lineRule="auto"/>
        <w:ind w:firstLineChars="100" w:firstLine="240"/>
        <w:rPr>
          <w:rFonts w:ascii="Arial" w:hAnsi="Arial" w:cs="Arial"/>
          <w:bCs/>
          <w:sz w:val="24"/>
        </w:rPr>
      </w:pPr>
      <w:r>
        <w:rPr>
          <w:rFonts w:ascii="Arial" w:hAnsi="Arial" w:cs="Arial"/>
          <w:bCs/>
          <w:sz w:val="24"/>
        </w:rPr>
        <w:t>18.5</w:t>
      </w:r>
      <w:r>
        <w:rPr>
          <w:rFonts w:ascii="Arial" w:hAnsi="Arial" w:cs="Arial" w:hint="eastAsia"/>
          <w:bCs/>
          <w:sz w:val="24"/>
        </w:rPr>
        <w:t>磋商</w:t>
      </w:r>
      <w:r>
        <w:rPr>
          <w:rFonts w:ascii="Arial" w:hAnsi="Arial" w:cs="Arial"/>
          <w:bCs/>
          <w:sz w:val="24"/>
        </w:rPr>
        <w:t>响应文件的份数：正本</w:t>
      </w:r>
      <w:r>
        <w:rPr>
          <w:rFonts w:ascii="Arial" w:hAnsi="Arial" w:cs="Arial"/>
          <w:bCs/>
          <w:sz w:val="24"/>
        </w:rPr>
        <w:t>1</w:t>
      </w:r>
      <w:r>
        <w:rPr>
          <w:rFonts w:ascii="Arial" w:hAnsi="Arial" w:cs="Arial"/>
          <w:bCs/>
          <w:sz w:val="24"/>
        </w:rPr>
        <w:t>份，副本</w:t>
      </w:r>
      <w:r>
        <w:rPr>
          <w:rFonts w:ascii="Arial" w:hAnsi="Arial" w:cs="Arial" w:hint="eastAsia"/>
          <w:bCs/>
          <w:sz w:val="24"/>
        </w:rPr>
        <w:t>3</w:t>
      </w:r>
      <w:r>
        <w:rPr>
          <w:rFonts w:ascii="Arial" w:hAnsi="Arial" w:cs="Arial"/>
          <w:bCs/>
          <w:sz w:val="24"/>
        </w:rPr>
        <w:t>份</w:t>
      </w:r>
      <w:r>
        <w:rPr>
          <w:rFonts w:ascii="Arial" w:hAnsi="Arial" w:cs="Arial" w:hint="eastAsia"/>
          <w:bCs/>
          <w:sz w:val="24"/>
        </w:rPr>
        <w:t>，开标一览表</w:t>
      </w:r>
      <w:r>
        <w:rPr>
          <w:rFonts w:ascii="Arial" w:hAnsi="Arial" w:cs="Arial" w:hint="eastAsia"/>
          <w:bCs/>
          <w:sz w:val="24"/>
        </w:rPr>
        <w:t>1</w:t>
      </w:r>
      <w:r>
        <w:rPr>
          <w:rFonts w:ascii="Arial" w:hAnsi="Arial" w:cs="Arial" w:hint="eastAsia"/>
          <w:bCs/>
          <w:sz w:val="24"/>
        </w:rPr>
        <w:t>份，电子</w:t>
      </w:r>
      <w:r>
        <w:rPr>
          <w:rFonts w:ascii="Arial" w:hAnsi="Arial" w:cs="Arial" w:hint="eastAsia"/>
          <w:bCs/>
          <w:sz w:val="24"/>
        </w:rPr>
        <w:t>U</w:t>
      </w:r>
      <w:r>
        <w:rPr>
          <w:rFonts w:ascii="Arial" w:hAnsi="Arial" w:cs="Arial" w:hint="eastAsia"/>
          <w:bCs/>
          <w:sz w:val="24"/>
        </w:rPr>
        <w:t>盘</w:t>
      </w:r>
      <w:r>
        <w:rPr>
          <w:rFonts w:ascii="Arial" w:hAnsi="Arial" w:cs="Arial" w:hint="eastAsia"/>
          <w:bCs/>
          <w:sz w:val="24"/>
        </w:rPr>
        <w:t>1</w:t>
      </w:r>
      <w:r>
        <w:rPr>
          <w:rFonts w:ascii="Arial" w:hAnsi="Arial" w:cs="Arial" w:hint="eastAsia"/>
          <w:bCs/>
          <w:sz w:val="24"/>
        </w:rPr>
        <w:t>份</w:t>
      </w:r>
      <w:r>
        <w:rPr>
          <w:rFonts w:ascii="Arial" w:hAnsi="Arial" w:cs="Arial"/>
          <w:bCs/>
          <w:sz w:val="24"/>
        </w:rPr>
        <w:t>。</w:t>
      </w:r>
    </w:p>
    <w:p w:rsidR="00250826" w:rsidRDefault="00250826" w:rsidP="00250826">
      <w:pPr>
        <w:spacing w:line="360" w:lineRule="auto"/>
        <w:rPr>
          <w:rFonts w:ascii="Arial" w:hAnsi="Arial" w:cs="Arial"/>
          <w:sz w:val="24"/>
        </w:rPr>
      </w:pPr>
      <w:r>
        <w:rPr>
          <w:rFonts w:ascii="Arial" w:hAnsi="Arial" w:cs="Arial"/>
          <w:sz w:val="24"/>
        </w:rPr>
        <w:t>19</w:t>
      </w:r>
      <w:r>
        <w:rPr>
          <w:rFonts w:ascii="Arial" w:hAnsi="Arial" w:cs="Arial" w:hint="eastAsia"/>
          <w:sz w:val="24"/>
        </w:rPr>
        <w:t>、</w:t>
      </w:r>
      <w:r>
        <w:rPr>
          <w:rFonts w:ascii="Arial" w:hAnsi="Arial" w:cs="Arial"/>
          <w:sz w:val="24"/>
        </w:rPr>
        <w:t>投标保证金</w:t>
      </w:r>
    </w:p>
    <w:p w:rsidR="00250826" w:rsidRDefault="00250826" w:rsidP="00250826">
      <w:pPr>
        <w:spacing w:line="360" w:lineRule="auto"/>
        <w:ind w:leftChars="114" w:left="599" w:hangingChars="150" w:hanging="360"/>
        <w:rPr>
          <w:rFonts w:ascii="Arial" w:hAnsi="Arial" w:cs="Arial"/>
          <w:sz w:val="24"/>
        </w:rPr>
      </w:pPr>
      <w:r>
        <w:rPr>
          <w:rFonts w:ascii="Arial" w:hAnsi="Arial" w:cs="Arial"/>
          <w:sz w:val="24"/>
        </w:rPr>
        <w:lastRenderedPageBreak/>
        <w:t>19.1</w:t>
      </w:r>
      <w:r>
        <w:rPr>
          <w:rFonts w:ascii="Arial" w:hAnsi="Arial" w:cs="Arial"/>
          <w:sz w:val="24"/>
        </w:rPr>
        <w:t>供应商按照</w:t>
      </w:r>
      <w:r>
        <w:rPr>
          <w:rFonts w:ascii="Arial" w:hAnsi="Arial" w:cs="Arial" w:hint="eastAsia"/>
          <w:sz w:val="24"/>
        </w:rPr>
        <w:t>供应商须知附表中要求缴纳磋商响应保证金</w:t>
      </w:r>
      <w:r>
        <w:rPr>
          <w:rFonts w:ascii="Arial" w:hAnsi="Arial" w:cs="Arial"/>
          <w:sz w:val="24"/>
        </w:rPr>
        <w:t>。</w:t>
      </w:r>
    </w:p>
    <w:p w:rsidR="00250826" w:rsidRDefault="00250826" w:rsidP="00250826">
      <w:pPr>
        <w:spacing w:line="360" w:lineRule="auto"/>
        <w:ind w:firstLineChars="100" w:firstLine="240"/>
        <w:rPr>
          <w:rFonts w:ascii="Arial" w:hAnsi="Arial" w:cs="Arial"/>
          <w:sz w:val="24"/>
        </w:rPr>
      </w:pPr>
      <w:r>
        <w:rPr>
          <w:rFonts w:ascii="Arial" w:hAnsi="Arial" w:cs="Arial"/>
          <w:sz w:val="24"/>
        </w:rPr>
        <w:t>19.2</w:t>
      </w:r>
      <w:r>
        <w:rPr>
          <w:rFonts w:ascii="Arial" w:hAnsi="Arial" w:cs="Arial" w:hint="eastAsia"/>
          <w:sz w:val="24"/>
        </w:rPr>
        <w:t>本次招标接受网银或电汇等非现金方式缴纳作为磋商保证金，</w:t>
      </w:r>
      <w:r>
        <w:rPr>
          <w:rFonts w:ascii="Arial" w:hAnsi="Arial" w:cs="Arial" w:hint="eastAsia"/>
          <w:sz w:val="24"/>
          <w:szCs w:val="24"/>
        </w:rPr>
        <w:t>磋商</w:t>
      </w:r>
      <w:r>
        <w:rPr>
          <w:rFonts w:ascii="Arial" w:hAnsi="Arial" w:cs="Arial"/>
          <w:sz w:val="24"/>
          <w:szCs w:val="24"/>
        </w:rPr>
        <w:t>保证金</w:t>
      </w:r>
      <w:r>
        <w:rPr>
          <w:rFonts w:ascii="Arial" w:hAnsi="Arial" w:cs="Arial" w:hint="eastAsia"/>
          <w:sz w:val="24"/>
          <w:szCs w:val="24"/>
        </w:rPr>
        <w:t>有效期应当与磋商响应有效期一致</w:t>
      </w:r>
      <w:r>
        <w:rPr>
          <w:rFonts w:ascii="Arial" w:hAnsi="Arial" w:cs="Arial"/>
          <w:sz w:val="24"/>
        </w:rPr>
        <w:t>。</w:t>
      </w:r>
    </w:p>
    <w:p w:rsidR="00250826" w:rsidRDefault="00250826" w:rsidP="00250826">
      <w:pPr>
        <w:spacing w:line="360" w:lineRule="auto"/>
        <w:ind w:leftChars="114" w:left="599" w:hangingChars="150" w:hanging="360"/>
        <w:rPr>
          <w:rFonts w:ascii="Arial" w:hAnsi="Arial" w:cs="Arial"/>
          <w:sz w:val="24"/>
        </w:rPr>
      </w:pPr>
      <w:r>
        <w:rPr>
          <w:rFonts w:ascii="Arial" w:hAnsi="Arial" w:cs="Arial"/>
          <w:sz w:val="24"/>
        </w:rPr>
        <w:t>19.3</w:t>
      </w:r>
      <w:r>
        <w:rPr>
          <w:rFonts w:ascii="Arial" w:hAnsi="Arial" w:cs="Arial" w:hint="eastAsia"/>
          <w:sz w:val="24"/>
        </w:rPr>
        <w:t>磋商保证金的退还时间：</w:t>
      </w:r>
    </w:p>
    <w:p w:rsidR="00250826" w:rsidRDefault="00250826" w:rsidP="00250826">
      <w:pPr>
        <w:spacing w:line="360" w:lineRule="auto"/>
        <w:ind w:firstLineChars="200" w:firstLine="480"/>
        <w:rPr>
          <w:rFonts w:ascii="Arial" w:hAnsi="Arial" w:cs="Arial"/>
          <w:sz w:val="24"/>
        </w:rPr>
      </w:pPr>
      <w:r>
        <w:rPr>
          <w:rFonts w:ascii="Arial" w:hAnsi="Arial" w:cs="Arial" w:hint="eastAsia"/>
          <w:sz w:val="24"/>
        </w:rPr>
        <w:t>19.3.1</w:t>
      </w:r>
      <w:r>
        <w:rPr>
          <w:rFonts w:ascii="Arial" w:hAnsi="Arial" w:cs="Arial" w:hint="eastAsia"/>
          <w:sz w:val="24"/>
        </w:rPr>
        <w:t>中标供应商的投标保证金，将在合同签订后的</w:t>
      </w:r>
      <w:r>
        <w:rPr>
          <w:rFonts w:ascii="Arial" w:hAnsi="Arial" w:cs="Arial" w:hint="eastAsia"/>
          <w:sz w:val="24"/>
        </w:rPr>
        <w:t>5</w:t>
      </w:r>
      <w:r>
        <w:rPr>
          <w:rFonts w:ascii="Arial" w:hAnsi="Arial" w:cs="Arial" w:hint="eastAsia"/>
          <w:sz w:val="24"/>
        </w:rPr>
        <w:t>个工作日内予以退还；未中标供应商的投标保证金在中标通知书发出后</w:t>
      </w:r>
      <w:r>
        <w:rPr>
          <w:rFonts w:ascii="Arial" w:hAnsi="Arial" w:cs="Arial" w:hint="eastAsia"/>
          <w:sz w:val="24"/>
        </w:rPr>
        <w:t>5</w:t>
      </w:r>
      <w:r>
        <w:rPr>
          <w:rFonts w:ascii="Arial" w:hAnsi="Arial" w:cs="Arial" w:hint="eastAsia"/>
          <w:sz w:val="24"/>
        </w:rPr>
        <w:t>个工作日内予以退还。</w:t>
      </w:r>
    </w:p>
    <w:p w:rsidR="00250826" w:rsidRDefault="00250826" w:rsidP="00250826">
      <w:pPr>
        <w:spacing w:line="360" w:lineRule="auto"/>
        <w:ind w:firstLineChars="100" w:firstLine="240"/>
        <w:rPr>
          <w:rFonts w:ascii="Arial" w:hAnsi="Arial" w:cs="Arial"/>
          <w:sz w:val="24"/>
        </w:rPr>
      </w:pPr>
      <w:r>
        <w:rPr>
          <w:rFonts w:ascii="Arial" w:hAnsi="Arial" w:cs="Arial"/>
          <w:sz w:val="24"/>
        </w:rPr>
        <w:t>19.4</w:t>
      </w:r>
      <w:r>
        <w:rPr>
          <w:rFonts w:ascii="Arial" w:hAnsi="Arial" w:cs="Arial"/>
          <w:sz w:val="24"/>
        </w:rPr>
        <w:t>未按规定提交</w:t>
      </w:r>
      <w:r>
        <w:rPr>
          <w:rFonts w:ascii="Arial" w:hAnsi="Arial" w:cs="Arial" w:hint="eastAsia"/>
          <w:sz w:val="24"/>
        </w:rPr>
        <w:t>磋商</w:t>
      </w:r>
      <w:r>
        <w:rPr>
          <w:rFonts w:ascii="Arial" w:hAnsi="Arial" w:cs="Arial"/>
          <w:sz w:val="24"/>
        </w:rPr>
        <w:t>保证金的投标，将被视为</w:t>
      </w:r>
      <w:r>
        <w:rPr>
          <w:rFonts w:ascii="Arial" w:hAnsi="Arial" w:cs="Arial" w:hint="eastAsia"/>
          <w:sz w:val="24"/>
        </w:rPr>
        <w:t>磋商</w:t>
      </w:r>
      <w:r>
        <w:rPr>
          <w:rFonts w:ascii="Arial" w:hAnsi="Arial" w:cs="Arial"/>
          <w:sz w:val="24"/>
        </w:rPr>
        <w:t>无效。</w:t>
      </w:r>
    </w:p>
    <w:p w:rsidR="00250826" w:rsidRDefault="00250826" w:rsidP="00250826">
      <w:pPr>
        <w:pStyle w:val="aa"/>
        <w:spacing w:line="360" w:lineRule="auto"/>
        <w:ind w:firstLineChars="100" w:firstLine="240"/>
        <w:rPr>
          <w:rFonts w:ascii="Arial" w:hAnsi="Arial" w:cs="Arial"/>
          <w:sz w:val="24"/>
        </w:rPr>
      </w:pPr>
      <w:r>
        <w:rPr>
          <w:rFonts w:ascii="Arial" w:hAnsi="Arial" w:cs="Arial"/>
          <w:sz w:val="24"/>
        </w:rPr>
        <w:t>19.5</w:t>
      </w:r>
      <w:r>
        <w:rPr>
          <w:rFonts w:ascii="Arial" w:hAnsi="Arial" w:cs="Arial"/>
          <w:sz w:val="24"/>
        </w:rPr>
        <w:t>下列任何情况发生时，</w:t>
      </w:r>
      <w:r>
        <w:rPr>
          <w:rFonts w:ascii="Arial" w:hAnsi="Arial" w:cs="Arial" w:hint="eastAsia"/>
          <w:sz w:val="24"/>
        </w:rPr>
        <w:t>磋商</w:t>
      </w:r>
      <w:r>
        <w:rPr>
          <w:rFonts w:ascii="Arial" w:hAnsi="Arial" w:cs="Arial"/>
          <w:sz w:val="24"/>
        </w:rPr>
        <w:t>保证金将被没收：</w:t>
      </w:r>
    </w:p>
    <w:p w:rsidR="00250826" w:rsidRDefault="00250826" w:rsidP="00250826">
      <w:pPr>
        <w:pStyle w:val="aa"/>
        <w:spacing w:line="360" w:lineRule="auto"/>
        <w:ind w:firstLineChars="200" w:firstLine="480"/>
        <w:rPr>
          <w:rFonts w:ascii="Arial" w:hAnsi="Arial" w:cs="Arial"/>
          <w:sz w:val="24"/>
        </w:rPr>
      </w:pPr>
      <w:r>
        <w:rPr>
          <w:rFonts w:ascii="Arial" w:hAnsi="Arial" w:cs="Arial"/>
          <w:sz w:val="24"/>
        </w:rPr>
        <w:t>19.5.1</w:t>
      </w:r>
      <w:r>
        <w:rPr>
          <w:rFonts w:ascii="Arial" w:hAnsi="Arial" w:cs="Arial"/>
          <w:sz w:val="24"/>
        </w:rPr>
        <w:t>供应商在</w:t>
      </w:r>
      <w:r>
        <w:rPr>
          <w:rFonts w:ascii="Arial" w:hAnsi="Arial" w:cs="Arial" w:hint="eastAsia"/>
          <w:sz w:val="24"/>
        </w:rPr>
        <w:t>磋商</w:t>
      </w:r>
      <w:r>
        <w:rPr>
          <w:rFonts w:ascii="Arial" w:hAnsi="Arial" w:cs="Arial"/>
          <w:sz w:val="24"/>
        </w:rPr>
        <w:t>文件规定的投标有效期内撤回其</w:t>
      </w:r>
      <w:r>
        <w:rPr>
          <w:rFonts w:ascii="Arial" w:hAnsi="Arial" w:cs="Arial" w:hint="eastAsia"/>
          <w:sz w:val="24"/>
        </w:rPr>
        <w:t>磋商</w:t>
      </w:r>
      <w:r>
        <w:rPr>
          <w:rFonts w:ascii="Arial" w:hAnsi="Arial" w:cs="Arial"/>
          <w:sz w:val="24"/>
        </w:rPr>
        <w:t>；</w:t>
      </w:r>
    </w:p>
    <w:p w:rsidR="00250826" w:rsidRDefault="00250826" w:rsidP="00250826">
      <w:pPr>
        <w:pStyle w:val="aa"/>
        <w:spacing w:line="360" w:lineRule="auto"/>
        <w:ind w:firstLineChars="200" w:firstLine="480"/>
        <w:rPr>
          <w:rFonts w:ascii="Arial" w:hAnsi="Arial" w:cs="Arial"/>
          <w:sz w:val="24"/>
        </w:rPr>
      </w:pPr>
      <w:r>
        <w:rPr>
          <w:rFonts w:ascii="Arial" w:hAnsi="Arial" w:cs="Arial"/>
          <w:sz w:val="24"/>
        </w:rPr>
        <w:t>19.5.2</w:t>
      </w:r>
      <w:r>
        <w:rPr>
          <w:rFonts w:ascii="Arial" w:hAnsi="Arial" w:cs="Arial"/>
          <w:sz w:val="24"/>
        </w:rPr>
        <w:t>成交方在规定期限内未能：</w:t>
      </w:r>
    </w:p>
    <w:p w:rsidR="00250826" w:rsidRDefault="00250826" w:rsidP="00250826">
      <w:pPr>
        <w:pStyle w:val="aa"/>
        <w:spacing w:line="360" w:lineRule="auto"/>
        <w:ind w:firstLineChars="200" w:firstLine="480"/>
        <w:rPr>
          <w:rFonts w:ascii="Arial" w:hAnsi="Arial" w:cs="Arial"/>
          <w:sz w:val="24"/>
        </w:rPr>
      </w:pPr>
      <w:r>
        <w:rPr>
          <w:rFonts w:ascii="Arial" w:hAnsi="Arial" w:cs="Arial"/>
          <w:sz w:val="24"/>
        </w:rPr>
        <w:t>19.5.2.1</w:t>
      </w:r>
      <w:r>
        <w:rPr>
          <w:rFonts w:ascii="Arial" w:hAnsi="Arial" w:cs="Arial"/>
          <w:sz w:val="24"/>
        </w:rPr>
        <w:t>按本须知第</w:t>
      </w:r>
      <w:r>
        <w:rPr>
          <w:rFonts w:ascii="Arial" w:hAnsi="Arial" w:cs="Arial"/>
          <w:sz w:val="24"/>
        </w:rPr>
        <w:t>31</w:t>
      </w:r>
      <w:r>
        <w:rPr>
          <w:rFonts w:ascii="Arial" w:hAnsi="Arial" w:cs="Arial"/>
          <w:sz w:val="24"/>
        </w:rPr>
        <w:t>条规定签订合同；</w:t>
      </w:r>
    </w:p>
    <w:p w:rsidR="00250826" w:rsidRDefault="00250826" w:rsidP="00250826">
      <w:pPr>
        <w:pStyle w:val="aa"/>
        <w:spacing w:line="360" w:lineRule="auto"/>
        <w:ind w:firstLineChars="200" w:firstLine="480"/>
        <w:rPr>
          <w:rFonts w:ascii="Arial" w:hAnsi="Arial" w:cs="Arial"/>
          <w:sz w:val="24"/>
        </w:rPr>
      </w:pPr>
      <w:r>
        <w:rPr>
          <w:rFonts w:ascii="Arial" w:hAnsi="Arial" w:cs="Arial"/>
          <w:sz w:val="24"/>
        </w:rPr>
        <w:t>19.5.2.2</w:t>
      </w:r>
      <w:r>
        <w:rPr>
          <w:rFonts w:ascii="Arial" w:hAnsi="Arial" w:cs="Arial"/>
          <w:sz w:val="24"/>
        </w:rPr>
        <w:t>按须知第</w:t>
      </w:r>
      <w:r>
        <w:rPr>
          <w:rFonts w:ascii="Arial" w:hAnsi="Arial" w:cs="Arial"/>
          <w:sz w:val="24"/>
        </w:rPr>
        <w:t>32</w:t>
      </w:r>
      <w:r>
        <w:rPr>
          <w:rFonts w:ascii="Arial" w:hAnsi="Arial" w:cs="Arial"/>
          <w:sz w:val="24"/>
        </w:rPr>
        <w:t>条向买方提交履约保证金；</w:t>
      </w:r>
    </w:p>
    <w:p w:rsidR="00250826" w:rsidRDefault="00250826" w:rsidP="00250826">
      <w:pPr>
        <w:pStyle w:val="aa"/>
        <w:spacing w:line="360" w:lineRule="auto"/>
        <w:ind w:firstLineChars="200" w:firstLine="480"/>
        <w:rPr>
          <w:rFonts w:ascii="Arial" w:hAnsi="Arial" w:cs="Arial"/>
          <w:sz w:val="24"/>
        </w:rPr>
      </w:pPr>
      <w:r>
        <w:rPr>
          <w:rFonts w:ascii="Arial" w:hAnsi="Arial" w:cs="Arial"/>
          <w:sz w:val="24"/>
        </w:rPr>
        <w:t>19.5.2.3</w:t>
      </w:r>
      <w:r>
        <w:rPr>
          <w:rFonts w:ascii="Arial" w:hAnsi="Arial" w:cs="Arial"/>
          <w:sz w:val="24"/>
        </w:rPr>
        <w:t>按本须知第</w:t>
      </w:r>
      <w:r>
        <w:rPr>
          <w:rFonts w:ascii="Arial" w:hAnsi="Arial" w:cs="Arial"/>
          <w:sz w:val="24"/>
        </w:rPr>
        <w:t>33</w:t>
      </w:r>
      <w:r>
        <w:rPr>
          <w:rFonts w:ascii="Arial" w:hAnsi="Arial" w:cs="Arial"/>
          <w:sz w:val="24"/>
        </w:rPr>
        <w:t>条规定向招标</w:t>
      </w:r>
      <w:r>
        <w:rPr>
          <w:rFonts w:ascii="Arial" w:hAnsi="Arial" w:cs="Arial" w:hint="eastAsia"/>
          <w:sz w:val="24"/>
        </w:rPr>
        <w:t>代理</w:t>
      </w:r>
      <w:r>
        <w:rPr>
          <w:rFonts w:ascii="Arial" w:hAnsi="Arial" w:cs="Arial"/>
          <w:sz w:val="24"/>
        </w:rPr>
        <w:t>机构交纳</w:t>
      </w:r>
      <w:r>
        <w:rPr>
          <w:rFonts w:ascii="Arial" w:hAnsi="Arial" w:cs="Arial" w:hint="eastAsia"/>
          <w:sz w:val="24"/>
        </w:rPr>
        <w:t>代理</w:t>
      </w:r>
      <w:r>
        <w:rPr>
          <w:rFonts w:ascii="Arial" w:hAnsi="Arial" w:cs="Arial"/>
          <w:sz w:val="24"/>
        </w:rPr>
        <w:t>服务费。</w:t>
      </w:r>
    </w:p>
    <w:p w:rsidR="00250826" w:rsidRDefault="00250826" w:rsidP="00250826">
      <w:pPr>
        <w:pStyle w:val="2"/>
        <w:spacing w:before="100" w:beforeAutospacing="1" w:after="100" w:afterAutospacing="1" w:line="360" w:lineRule="auto"/>
        <w:jc w:val="center"/>
        <w:rPr>
          <w:rFonts w:eastAsia="宋体" w:cs="Arial"/>
          <w:sz w:val="28"/>
          <w:szCs w:val="28"/>
        </w:rPr>
      </w:pPr>
      <w:bookmarkStart w:id="30" w:name="_Toc462223635"/>
      <w:bookmarkStart w:id="31" w:name="_Toc349573124"/>
      <w:bookmarkStart w:id="32" w:name="_Toc298240408"/>
      <w:bookmarkStart w:id="33" w:name="_Toc267301285"/>
      <w:bookmarkStart w:id="34" w:name="_Toc349637923"/>
      <w:r>
        <w:rPr>
          <w:rFonts w:eastAsia="宋体" w:cs="Arial" w:hint="eastAsia"/>
          <w:sz w:val="28"/>
          <w:szCs w:val="28"/>
        </w:rPr>
        <w:t>（四）磋商</w:t>
      </w:r>
      <w:r>
        <w:rPr>
          <w:rFonts w:eastAsia="宋体" w:cs="Arial"/>
          <w:sz w:val="28"/>
          <w:szCs w:val="28"/>
        </w:rPr>
        <w:t>响应文件的递交</w:t>
      </w:r>
      <w:bookmarkEnd w:id="30"/>
      <w:bookmarkEnd w:id="31"/>
      <w:bookmarkEnd w:id="32"/>
      <w:bookmarkEnd w:id="33"/>
      <w:bookmarkEnd w:id="34"/>
    </w:p>
    <w:p w:rsidR="00250826" w:rsidRDefault="00250826" w:rsidP="00250826">
      <w:pPr>
        <w:spacing w:line="360" w:lineRule="auto"/>
        <w:rPr>
          <w:rFonts w:ascii="Arial" w:hAnsi="Arial" w:cs="Arial"/>
          <w:sz w:val="24"/>
        </w:rPr>
      </w:pPr>
      <w:r>
        <w:rPr>
          <w:rFonts w:ascii="Arial" w:hAnsi="Arial" w:cs="Arial"/>
          <w:sz w:val="24"/>
        </w:rPr>
        <w:t>20</w:t>
      </w:r>
      <w:r>
        <w:rPr>
          <w:rFonts w:ascii="Arial" w:hAnsi="Arial" w:cs="Arial" w:hint="eastAsia"/>
          <w:sz w:val="24"/>
        </w:rPr>
        <w:t>、磋商</w:t>
      </w:r>
      <w:r>
        <w:rPr>
          <w:rFonts w:ascii="Arial" w:hAnsi="Arial" w:cs="Arial"/>
          <w:sz w:val="24"/>
        </w:rPr>
        <w:t>响应</w:t>
      </w:r>
      <w:r>
        <w:rPr>
          <w:rFonts w:ascii="Arial" w:hAnsi="Arial" w:cs="Arial" w:hint="eastAsia"/>
          <w:sz w:val="24"/>
        </w:rPr>
        <w:t>性</w:t>
      </w:r>
      <w:r>
        <w:rPr>
          <w:rFonts w:ascii="Arial" w:hAnsi="Arial" w:cs="Arial"/>
          <w:sz w:val="24"/>
        </w:rPr>
        <w:t>文件的密封与标记</w:t>
      </w:r>
    </w:p>
    <w:p w:rsidR="00250826" w:rsidRDefault="00250826" w:rsidP="00250826">
      <w:pPr>
        <w:spacing w:line="360" w:lineRule="auto"/>
        <w:ind w:leftChars="114" w:left="599" w:hangingChars="150" w:hanging="360"/>
        <w:rPr>
          <w:rFonts w:ascii="Arial" w:hAnsi="Arial" w:cs="Arial"/>
          <w:sz w:val="24"/>
        </w:rPr>
      </w:pPr>
      <w:r>
        <w:rPr>
          <w:rFonts w:ascii="Arial" w:hAnsi="Arial" w:cs="Arial"/>
          <w:sz w:val="24"/>
        </w:rPr>
        <w:t xml:space="preserve">20.1 </w:t>
      </w:r>
      <w:r>
        <w:rPr>
          <w:rFonts w:ascii="Arial" w:hAnsi="Arial" w:cs="Arial"/>
          <w:sz w:val="24"/>
        </w:rPr>
        <w:t>供应商应将</w:t>
      </w:r>
      <w:r>
        <w:rPr>
          <w:rFonts w:ascii="Arial" w:hAnsi="Arial" w:cs="Arial" w:hint="eastAsia"/>
          <w:sz w:val="24"/>
        </w:rPr>
        <w:t>磋商</w:t>
      </w:r>
      <w:r>
        <w:rPr>
          <w:rFonts w:ascii="Arial" w:hAnsi="Arial" w:cs="Arial"/>
          <w:sz w:val="24"/>
        </w:rPr>
        <w:t>响应</w:t>
      </w:r>
      <w:r>
        <w:rPr>
          <w:rFonts w:ascii="Arial" w:hAnsi="Arial" w:cs="Arial" w:hint="eastAsia"/>
          <w:sz w:val="24"/>
        </w:rPr>
        <w:t>性</w:t>
      </w:r>
      <w:r>
        <w:rPr>
          <w:rFonts w:ascii="Arial" w:hAnsi="Arial" w:cs="Arial"/>
          <w:sz w:val="24"/>
        </w:rPr>
        <w:t>文件正</w:t>
      </w:r>
      <w:r>
        <w:rPr>
          <w:rFonts w:ascii="Arial" w:hAnsi="Arial" w:cs="Arial" w:hint="eastAsia"/>
          <w:sz w:val="24"/>
        </w:rPr>
        <w:t>本</w:t>
      </w:r>
      <w:r>
        <w:rPr>
          <w:rFonts w:ascii="Arial" w:hAnsi="Arial" w:cs="Arial"/>
          <w:sz w:val="24"/>
        </w:rPr>
        <w:t>、副本</w:t>
      </w:r>
      <w:r>
        <w:rPr>
          <w:rFonts w:ascii="Arial" w:hAnsi="Arial" w:cs="Arial" w:hint="eastAsia"/>
          <w:sz w:val="24"/>
        </w:rPr>
        <w:t>、开标一览表、电子版</w:t>
      </w:r>
      <w:r>
        <w:rPr>
          <w:rFonts w:ascii="Arial" w:hAnsi="Arial" w:cs="Arial"/>
          <w:sz w:val="24"/>
        </w:rPr>
        <w:t>分别密封，在每个密封件的封面上标明</w:t>
      </w:r>
      <w:r>
        <w:rPr>
          <w:rFonts w:ascii="Arial" w:hAnsi="Arial" w:cs="Arial" w:hint="eastAsia"/>
          <w:sz w:val="24"/>
        </w:rPr>
        <w:t>：</w:t>
      </w:r>
    </w:p>
    <w:p w:rsidR="00250826" w:rsidRDefault="00250826" w:rsidP="00250826">
      <w:pPr>
        <w:numPr>
          <w:ilvl w:val="0"/>
          <w:numId w:val="1"/>
        </w:numPr>
        <w:tabs>
          <w:tab w:val="left" w:pos="1080"/>
        </w:tabs>
        <w:spacing w:line="360" w:lineRule="auto"/>
        <w:ind w:left="1080"/>
        <w:rPr>
          <w:rFonts w:ascii="Arial" w:hAnsi="Arial" w:cs="Arial"/>
          <w:sz w:val="24"/>
        </w:rPr>
      </w:pPr>
      <w:r>
        <w:rPr>
          <w:rFonts w:ascii="Arial" w:hAnsi="Arial" w:cs="Arial"/>
          <w:sz w:val="24"/>
        </w:rPr>
        <w:t>招标机构：</w:t>
      </w:r>
    </w:p>
    <w:p w:rsidR="00250826" w:rsidRDefault="00250826" w:rsidP="00250826">
      <w:pPr>
        <w:numPr>
          <w:ilvl w:val="0"/>
          <w:numId w:val="1"/>
        </w:numPr>
        <w:tabs>
          <w:tab w:val="left" w:pos="1080"/>
        </w:tabs>
        <w:spacing w:line="360" w:lineRule="auto"/>
        <w:ind w:left="1080"/>
        <w:rPr>
          <w:rFonts w:ascii="Arial" w:hAnsi="Arial" w:cs="Arial"/>
          <w:sz w:val="24"/>
        </w:rPr>
      </w:pPr>
      <w:r>
        <w:rPr>
          <w:rFonts w:ascii="Arial" w:hAnsi="Arial" w:cs="Arial"/>
          <w:sz w:val="24"/>
        </w:rPr>
        <w:t>项目名称：</w:t>
      </w:r>
    </w:p>
    <w:p w:rsidR="00250826" w:rsidRDefault="00250826" w:rsidP="00250826">
      <w:pPr>
        <w:numPr>
          <w:ilvl w:val="0"/>
          <w:numId w:val="1"/>
        </w:numPr>
        <w:tabs>
          <w:tab w:val="left" w:pos="1080"/>
        </w:tabs>
        <w:spacing w:line="360" w:lineRule="auto"/>
        <w:ind w:left="1080"/>
        <w:rPr>
          <w:rFonts w:ascii="Arial" w:hAnsi="Arial" w:cs="Arial"/>
          <w:sz w:val="24"/>
        </w:rPr>
      </w:pPr>
      <w:r>
        <w:rPr>
          <w:rFonts w:ascii="Arial" w:hAnsi="Arial" w:cs="Arial"/>
          <w:sz w:val="24"/>
        </w:rPr>
        <w:t>项目编号：</w:t>
      </w:r>
    </w:p>
    <w:p w:rsidR="00250826" w:rsidRDefault="00250826" w:rsidP="00250826">
      <w:pPr>
        <w:numPr>
          <w:ilvl w:val="0"/>
          <w:numId w:val="1"/>
        </w:numPr>
        <w:tabs>
          <w:tab w:val="left" w:pos="1080"/>
        </w:tabs>
        <w:spacing w:line="360" w:lineRule="auto"/>
        <w:ind w:left="1080"/>
        <w:rPr>
          <w:rFonts w:ascii="Arial" w:hAnsi="Arial" w:cs="Arial"/>
          <w:sz w:val="24"/>
        </w:rPr>
      </w:pPr>
      <w:r>
        <w:rPr>
          <w:rFonts w:ascii="Arial" w:hAnsi="Arial" w:cs="Arial"/>
          <w:sz w:val="24"/>
        </w:rPr>
        <w:t>注明</w:t>
      </w:r>
      <w:r>
        <w:rPr>
          <w:rFonts w:ascii="Arial" w:hAnsi="Arial" w:cs="Arial"/>
          <w:sz w:val="24"/>
        </w:rPr>
        <w:t>“</w:t>
      </w:r>
      <w:r>
        <w:rPr>
          <w:rFonts w:ascii="Arial" w:hAnsi="Arial" w:cs="Arial"/>
          <w:sz w:val="24"/>
        </w:rPr>
        <w:t>开标时才能启封</w:t>
      </w:r>
      <w:r>
        <w:rPr>
          <w:rFonts w:ascii="Arial" w:hAnsi="Arial" w:cs="Arial"/>
          <w:sz w:val="24"/>
        </w:rPr>
        <w:t>”</w:t>
      </w:r>
    </w:p>
    <w:p w:rsidR="00250826" w:rsidRDefault="00250826" w:rsidP="00250826">
      <w:pPr>
        <w:numPr>
          <w:ilvl w:val="0"/>
          <w:numId w:val="1"/>
        </w:numPr>
        <w:tabs>
          <w:tab w:val="left" w:pos="1080"/>
        </w:tabs>
        <w:spacing w:line="360" w:lineRule="auto"/>
        <w:ind w:left="1080"/>
        <w:rPr>
          <w:rFonts w:ascii="Arial" w:hAnsi="Arial" w:cs="Arial"/>
          <w:sz w:val="24"/>
        </w:rPr>
      </w:pPr>
      <w:r>
        <w:rPr>
          <w:rFonts w:ascii="Arial" w:hAnsi="Arial" w:cs="Arial" w:hint="eastAsia"/>
          <w:sz w:val="24"/>
        </w:rPr>
        <w:t>磋商</w:t>
      </w:r>
      <w:r>
        <w:rPr>
          <w:rFonts w:ascii="Arial" w:hAnsi="Arial" w:cs="Arial"/>
          <w:sz w:val="24"/>
        </w:rPr>
        <w:t>单位名称：</w:t>
      </w:r>
    </w:p>
    <w:p w:rsidR="00250826" w:rsidRDefault="00250826" w:rsidP="00250826">
      <w:pPr>
        <w:spacing w:line="360" w:lineRule="auto"/>
        <w:ind w:leftChars="114" w:left="600" w:hangingChars="150" w:hanging="361"/>
        <w:rPr>
          <w:rFonts w:ascii="Arial" w:hAnsi="Arial" w:cs="Arial"/>
          <w:b/>
          <w:sz w:val="24"/>
        </w:rPr>
      </w:pPr>
      <w:r>
        <w:rPr>
          <w:rFonts w:ascii="Arial" w:hAnsi="Arial" w:cs="Arial"/>
          <w:b/>
          <w:sz w:val="24"/>
        </w:rPr>
        <w:lastRenderedPageBreak/>
        <w:t>20.</w:t>
      </w:r>
      <w:r>
        <w:rPr>
          <w:rFonts w:ascii="Arial" w:hAnsi="Arial" w:cs="Arial" w:hint="eastAsia"/>
          <w:b/>
          <w:sz w:val="24"/>
        </w:rPr>
        <w:t>2</w:t>
      </w:r>
      <w:r>
        <w:rPr>
          <w:rFonts w:ascii="Arial" w:hAnsi="Arial" w:cs="Arial"/>
          <w:sz w:val="24"/>
        </w:rPr>
        <w:t>为方便</w:t>
      </w:r>
      <w:r>
        <w:rPr>
          <w:rFonts w:ascii="Arial" w:hAnsi="Arial" w:cs="Arial" w:hint="eastAsia"/>
          <w:sz w:val="24"/>
        </w:rPr>
        <w:t>磋商</w:t>
      </w:r>
      <w:r>
        <w:rPr>
          <w:rFonts w:ascii="Arial" w:hAnsi="Arial" w:cs="Arial"/>
          <w:sz w:val="24"/>
        </w:rPr>
        <w:t>，</w:t>
      </w:r>
      <w:r>
        <w:rPr>
          <w:rFonts w:ascii="Arial" w:hAnsi="Arial" w:cs="Arial" w:hint="eastAsia"/>
          <w:sz w:val="24"/>
        </w:rPr>
        <w:t>磋商报价</w:t>
      </w:r>
      <w:r>
        <w:rPr>
          <w:rFonts w:ascii="Arial" w:hAnsi="Arial" w:cs="Arial"/>
          <w:sz w:val="24"/>
        </w:rPr>
        <w:t>表单独密封，并在信封上标明</w:t>
      </w:r>
      <w:r>
        <w:rPr>
          <w:rFonts w:ascii="Arial" w:hAnsi="Arial" w:cs="Arial"/>
          <w:sz w:val="24"/>
        </w:rPr>
        <w:t>“</w:t>
      </w:r>
      <w:r>
        <w:rPr>
          <w:rFonts w:ascii="Arial" w:hAnsi="Arial" w:cs="Arial" w:hint="eastAsia"/>
          <w:sz w:val="24"/>
        </w:rPr>
        <w:t>磋商报价表</w:t>
      </w:r>
      <w:r>
        <w:rPr>
          <w:rFonts w:ascii="Arial" w:hAnsi="Arial" w:cs="Arial"/>
          <w:sz w:val="24"/>
        </w:rPr>
        <w:t>”</w:t>
      </w:r>
      <w:r>
        <w:rPr>
          <w:rFonts w:ascii="Arial" w:hAnsi="Arial" w:cs="Arial"/>
          <w:sz w:val="24"/>
        </w:rPr>
        <w:t>字样。</w:t>
      </w:r>
    </w:p>
    <w:p w:rsidR="00250826" w:rsidRDefault="00250826" w:rsidP="00250826">
      <w:pPr>
        <w:spacing w:line="360" w:lineRule="auto"/>
        <w:ind w:leftChars="114" w:left="599" w:hangingChars="150" w:hanging="360"/>
        <w:rPr>
          <w:rFonts w:ascii="Arial" w:hAnsi="Arial" w:cs="Arial"/>
          <w:sz w:val="24"/>
        </w:rPr>
      </w:pPr>
      <w:r>
        <w:rPr>
          <w:rFonts w:ascii="Arial" w:hAnsi="Arial" w:cs="Arial" w:hint="eastAsia"/>
          <w:sz w:val="24"/>
        </w:rPr>
        <w:t>20.3</w:t>
      </w:r>
      <w:r>
        <w:rPr>
          <w:rFonts w:ascii="Arial" w:hAnsi="Arial" w:cs="Arial" w:hint="eastAsia"/>
          <w:sz w:val="24"/>
        </w:rPr>
        <w:t>磋商响应文件装订要求：磋商响应文件要求不得活页装订</w:t>
      </w:r>
    </w:p>
    <w:p w:rsidR="00250826" w:rsidRDefault="00250826" w:rsidP="00250826">
      <w:pPr>
        <w:spacing w:line="360" w:lineRule="auto"/>
        <w:rPr>
          <w:rFonts w:ascii="Arial" w:hAnsi="Arial" w:cs="Arial"/>
          <w:sz w:val="24"/>
        </w:rPr>
      </w:pPr>
      <w:r>
        <w:rPr>
          <w:rFonts w:ascii="Arial" w:hAnsi="Arial" w:cs="Arial"/>
          <w:sz w:val="24"/>
        </w:rPr>
        <w:t>21</w:t>
      </w:r>
      <w:r>
        <w:rPr>
          <w:rFonts w:ascii="Arial" w:hAnsi="Arial" w:cs="Arial" w:hint="eastAsia"/>
          <w:sz w:val="24"/>
        </w:rPr>
        <w:t>、磋商响应文件递交</w:t>
      </w:r>
      <w:r>
        <w:rPr>
          <w:rFonts w:ascii="Arial" w:hAnsi="Arial" w:cs="Arial"/>
          <w:sz w:val="24"/>
        </w:rPr>
        <w:t>截止时间</w:t>
      </w:r>
    </w:p>
    <w:p w:rsidR="00250826" w:rsidRDefault="00250826" w:rsidP="00250826">
      <w:pPr>
        <w:spacing w:line="360" w:lineRule="auto"/>
        <w:ind w:firstLineChars="100" w:firstLine="240"/>
        <w:rPr>
          <w:rFonts w:ascii="Arial" w:hAnsi="Arial" w:cs="Arial"/>
          <w:sz w:val="24"/>
        </w:rPr>
      </w:pPr>
      <w:r>
        <w:rPr>
          <w:rFonts w:ascii="Arial" w:hAnsi="Arial" w:cs="Arial"/>
          <w:sz w:val="24"/>
        </w:rPr>
        <w:t>21.1</w:t>
      </w:r>
      <w:r>
        <w:rPr>
          <w:rFonts w:ascii="Arial" w:hAnsi="Arial" w:cs="Arial" w:hint="eastAsia"/>
          <w:sz w:val="24"/>
        </w:rPr>
        <w:t>磋商</w:t>
      </w:r>
      <w:r>
        <w:rPr>
          <w:rFonts w:ascii="Arial" w:hAnsi="Arial" w:cs="Arial"/>
          <w:sz w:val="24"/>
        </w:rPr>
        <w:t>响应文件的递交</w:t>
      </w:r>
      <w:r>
        <w:rPr>
          <w:rFonts w:ascii="Arial" w:hAnsi="Arial" w:cs="Arial" w:hint="eastAsia"/>
          <w:sz w:val="24"/>
        </w:rPr>
        <w:t>截止时间为：</w:t>
      </w:r>
      <w:r>
        <w:rPr>
          <w:rFonts w:ascii="Arial" w:hAnsi="Arial" w:cs="Arial"/>
          <w:sz w:val="24"/>
          <w:szCs w:val="24"/>
        </w:rPr>
        <w:t>20</w:t>
      </w:r>
      <w:r>
        <w:rPr>
          <w:rFonts w:ascii="Arial" w:hAnsi="Arial" w:cs="Arial" w:hint="eastAsia"/>
          <w:sz w:val="24"/>
          <w:szCs w:val="24"/>
        </w:rPr>
        <w:t>21</w:t>
      </w:r>
      <w:r>
        <w:rPr>
          <w:rFonts w:ascii="Arial" w:hAnsi="Arial" w:cs="Arial"/>
          <w:sz w:val="24"/>
          <w:szCs w:val="24"/>
        </w:rPr>
        <w:t>年</w:t>
      </w:r>
      <w:r>
        <w:rPr>
          <w:rFonts w:ascii="Arial" w:hAnsi="Arial" w:cs="Arial" w:hint="eastAsia"/>
          <w:sz w:val="24"/>
          <w:szCs w:val="24"/>
        </w:rPr>
        <w:t>07</w:t>
      </w:r>
      <w:r>
        <w:rPr>
          <w:rFonts w:ascii="Arial" w:hAnsi="Arial" w:cs="Arial"/>
          <w:sz w:val="24"/>
          <w:szCs w:val="24"/>
        </w:rPr>
        <w:t>月</w:t>
      </w:r>
      <w:r>
        <w:rPr>
          <w:rFonts w:ascii="Arial" w:hAnsi="Arial" w:cs="Arial" w:hint="eastAsia"/>
          <w:sz w:val="24"/>
          <w:szCs w:val="24"/>
        </w:rPr>
        <w:t>09</w:t>
      </w:r>
      <w:r>
        <w:rPr>
          <w:rFonts w:ascii="Arial" w:hAnsi="Arial" w:cs="Arial"/>
          <w:sz w:val="24"/>
          <w:szCs w:val="24"/>
        </w:rPr>
        <w:t>日</w:t>
      </w:r>
      <w:r>
        <w:rPr>
          <w:rFonts w:ascii="Arial" w:hAnsi="Arial" w:cs="Arial"/>
          <w:sz w:val="24"/>
          <w:szCs w:val="24"/>
        </w:rPr>
        <w:t>1</w:t>
      </w:r>
      <w:r>
        <w:rPr>
          <w:rFonts w:ascii="Arial" w:hAnsi="Arial" w:cs="Arial" w:hint="eastAsia"/>
          <w:sz w:val="24"/>
          <w:szCs w:val="24"/>
        </w:rPr>
        <w:t>7</w:t>
      </w:r>
      <w:r>
        <w:rPr>
          <w:rFonts w:ascii="Arial" w:hAnsi="Arial" w:cs="Arial"/>
          <w:sz w:val="24"/>
          <w:szCs w:val="24"/>
        </w:rPr>
        <w:t>：</w:t>
      </w:r>
      <w:r>
        <w:rPr>
          <w:rFonts w:ascii="Arial" w:hAnsi="Arial" w:cs="Arial" w:hint="eastAsia"/>
          <w:sz w:val="24"/>
          <w:szCs w:val="24"/>
        </w:rPr>
        <w:t>0</w:t>
      </w:r>
      <w:r>
        <w:rPr>
          <w:rFonts w:ascii="Arial" w:hAnsi="Arial" w:cs="Arial"/>
          <w:sz w:val="24"/>
          <w:szCs w:val="24"/>
        </w:rPr>
        <w:t>0</w:t>
      </w:r>
      <w:r>
        <w:rPr>
          <w:rFonts w:ascii="Arial" w:hAnsi="Arial" w:cs="Arial"/>
          <w:sz w:val="24"/>
          <w:szCs w:val="24"/>
        </w:rPr>
        <w:t>时（北京时间）</w:t>
      </w:r>
      <w:r>
        <w:rPr>
          <w:rFonts w:ascii="Arial" w:hAnsi="Arial" w:cs="Arial"/>
          <w:sz w:val="24"/>
        </w:rPr>
        <w:t>。</w:t>
      </w:r>
    </w:p>
    <w:p w:rsidR="00250826" w:rsidRDefault="00250826" w:rsidP="00250826">
      <w:pPr>
        <w:spacing w:line="360" w:lineRule="auto"/>
        <w:ind w:leftChars="257" w:left="540" w:firstLineChars="100" w:firstLine="240"/>
        <w:rPr>
          <w:rFonts w:ascii="Arial" w:hAnsi="Arial" w:cs="Arial"/>
          <w:sz w:val="24"/>
        </w:rPr>
      </w:pPr>
      <w:r>
        <w:rPr>
          <w:rFonts w:ascii="Arial" w:hAnsi="Arial" w:cs="Arial" w:hint="eastAsia"/>
          <w:sz w:val="24"/>
        </w:rPr>
        <w:t>磋商</w:t>
      </w:r>
      <w:r>
        <w:rPr>
          <w:rFonts w:ascii="Arial" w:hAnsi="Arial" w:cs="Arial"/>
          <w:sz w:val="24"/>
        </w:rPr>
        <w:t>响应文件以密封形式递交至：</w:t>
      </w:r>
      <w:r>
        <w:rPr>
          <w:rFonts w:ascii="Arial" w:hAnsi="Arial" w:cs="Arial" w:hint="eastAsia"/>
          <w:sz w:val="24"/>
        </w:rPr>
        <w:t>开标现场</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21.2 </w:t>
      </w:r>
      <w:r>
        <w:rPr>
          <w:rFonts w:ascii="Arial" w:hAnsi="Arial" w:cs="Arial"/>
          <w:sz w:val="24"/>
        </w:rPr>
        <w:t>所有</w:t>
      </w:r>
      <w:r>
        <w:rPr>
          <w:rFonts w:ascii="Arial" w:hAnsi="Arial" w:cs="Arial" w:hint="eastAsia"/>
          <w:sz w:val="24"/>
        </w:rPr>
        <w:t>磋商</w:t>
      </w:r>
      <w:r>
        <w:rPr>
          <w:rFonts w:ascii="Arial" w:hAnsi="Arial" w:cs="Arial"/>
          <w:sz w:val="24"/>
        </w:rPr>
        <w:t>响应文件都必须按招标</w:t>
      </w:r>
      <w:r>
        <w:rPr>
          <w:rFonts w:ascii="Arial" w:hAnsi="Arial" w:cs="Arial" w:hint="eastAsia"/>
          <w:sz w:val="24"/>
        </w:rPr>
        <w:t>代理</w:t>
      </w:r>
      <w:r>
        <w:rPr>
          <w:rFonts w:ascii="Arial" w:hAnsi="Arial" w:cs="Arial"/>
          <w:sz w:val="24"/>
        </w:rPr>
        <w:t>机构在</w:t>
      </w:r>
      <w:r>
        <w:rPr>
          <w:rFonts w:ascii="Arial" w:hAnsi="Arial" w:cs="Arial" w:hint="eastAsia"/>
          <w:sz w:val="24"/>
        </w:rPr>
        <w:t>磋商</w:t>
      </w:r>
      <w:r>
        <w:rPr>
          <w:rFonts w:ascii="Arial" w:hAnsi="Arial" w:cs="Arial"/>
          <w:sz w:val="24"/>
        </w:rPr>
        <w:t>邀请中规定的投标截止时间之前送到</w:t>
      </w:r>
      <w:r>
        <w:rPr>
          <w:rFonts w:ascii="Arial" w:hAnsi="Arial" w:cs="Arial" w:hint="eastAsia"/>
          <w:sz w:val="24"/>
        </w:rPr>
        <w:t>磋商</w:t>
      </w:r>
      <w:r>
        <w:rPr>
          <w:rFonts w:ascii="Arial" w:hAnsi="Arial" w:cs="Arial"/>
          <w:sz w:val="24"/>
        </w:rPr>
        <w:t>文件规定的地点。</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21.3 </w:t>
      </w:r>
      <w:r>
        <w:rPr>
          <w:rFonts w:ascii="Arial" w:hAnsi="Arial" w:cs="Arial"/>
          <w:sz w:val="24"/>
        </w:rPr>
        <w:t>出现第</w:t>
      </w:r>
      <w:r>
        <w:rPr>
          <w:rFonts w:ascii="Arial" w:hAnsi="Arial" w:cs="Arial"/>
          <w:sz w:val="24"/>
        </w:rPr>
        <w:t>8.2</w:t>
      </w:r>
      <w:r>
        <w:rPr>
          <w:rFonts w:ascii="Arial" w:hAnsi="Arial" w:cs="Arial"/>
          <w:sz w:val="24"/>
        </w:rPr>
        <w:t>款因</w:t>
      </w:r>
      <w:r>
        <w:rPr>
          <w:rFonts w:ascii="Arial" w:hAnsi="Arial" w:cs="Arial" w:hint="eastAsia"/>
          <w:sz w:val="24"/>
        </w:rPr>
        <w:t>磋商</w:t>
      </w:r>
      <w:r>
        <w:rPr>
          <w:rFonts w:ascii="Arial" w:hAnsi="Arial" w:cs="Arial"/>
          <w:sz w:val="24"/>
        </w:rPr>
        <w:t>文件的修改推迟投标截止时间时，则按招标</w:t>
      </w:r>
      <w:r>
        <w:rPr>
          <w:rFonts w:ascii="Arial" w:hAnsi="Arial" w:cs="Arial" w:hint="eastAsia"/>
          <w:sz w:val="24"/>
        </w:rPr>
        <w:t>代理</w:t>
      </w:r>
      <w:r>
        <w:rPr>
          <w:rFonts w:ascii="Arial" w:hAnsi="Arial" w:cs="Arial"/>
          <w:sz w:val="24"/>
        </w:rPr>
        <w:t>机构修改通知规定的时间递交。</w:t>
      </w:r>
    </w:p>
    <w:p w:rsidR="00250826" w:rsidRDefault="00250826" w:rsidP="00250826">
      <w:pPr>
        <w:spacing w:line="360" w:lineRule="auto"/>
        <w:rPr>
          <w:rFonts w:ascii="Arial" w:hAnsi="Arial" w:cs="Arial"/>
          <w:sz w:val="24"/>
        </w:rPr>
      </w:pPr>
      <w:r>
        <w:rPr>
          <w:rFonts w:ascii="Arial" w:hAnsi="Arial" w:cs="Arial"/>
          <w:sz w:val="24"/>
        </w:rPr>
        <w:t>22</w:t>
      </w:r>
      <w:r>
        <w:rPr>
          <w:rFonts w:ascii="Arial" w:hAnsi="Arial" w:cs="Arial" w:hint="eastAsia"/>
          <w:sz w:val="24"/>
        </w:rPr>
        <w:t>、磋商</w:t>
      </w:r>
      <w:r>
        <w:rPr>
          <w:rFonts w:ascii="Arial" w:hAnsi="Arial" w:cs="Arial"/>
          <w:sz w:val="24"/>
        </w:rPr>
        <w:t>响应文件的修改和撤销</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22.1 </w:t>
      </w:r>
      <w:r>
        <w:rPr>
          <w:rFonts w:ascii="Arial" w:hAnsi="Arial" w:cs="Arial"/>
          <w:sz w:val="24"/>
        </w:rPr>
        <w:t>供应商在提交</w:t>
      </w:r>
      <w:r>
        <w:rPr>
          <w:rFonts w:ascii="Arial" w:hAnsi="Arial" w:cs="Arial" w:hint="eastAsia"/>
          <w:sz w:val="24"/>
        </w:rPr>
        <w:t>磋商</w:t>
      </w:r>
      <w:r>
        <w:rPr>
          <w:rFonts w:ascii="Arial" w:hAnsi="Arial" w:cs="Arial"/>
          <w:sz w:val="24"/>
        </w:rPr>
        <w:t>响应文件后可对其</w:t>
      </w:r>
      <w:r>
        <w:rPr>
          <w:rFonts w:ascii="Arial" w:hAnsi="Arial" w:cs="Arial" w:hint="eastAsia"/>
          <w:sz w:val="24"/>
        </w:rPr>
        <w:t>磋商</w:t>
      </w:r>
      <w:r>
        <w:rPr>
          <w:rFonts w:ascii="Arial" w:hAnsi="Arial" w:cs="Arial"/>
          <w:sz w:val="24"/>
        </w:rPr>
        <w:t>响应文件进行修改或撤销，但招标</w:t>
      </w:r>
      <w:r>
        <w:rPr>
          <w:rFonts w:ascii="Arial" w:hAnsi="Arial" w:cs="Arial" w:hint="eastAsia"/>
          <w:sz w:val="24"/>
        </w:rPr>
        <w:t>代理</w:t>
      </w:r>
      <w:r>
        <w:rPr>
          <w:rFonts w:ascii="Arial" w:hAnsi="Arial" w:cs="Arial"/>
          <w:sz w:val="24"/>
        </w:rPr>
        <w:t>机构须在投标截止时间之前收到该修改或撤销的书面通知，该通知须有经正式授权的供应商代表签字。</w:t>
      </w:r>
    </w:p>
    <w:p w:rsidR="00250826" w:rsidRDefault="00250826" w:rsidP="00250826">
      <w:pPr>
        <w:spacing w:line="360" w:lineRule="auto"/>
        <w:ind w:firstLineChars="100" w:firstLine="240"/>
        <w:rPr>
          <w:rFonts w:ascii="Arial" w:hAnsi="Arial" w:cs="Arial"/>
          <w:sz w:val="24"/>
        </w:rPr>
      </w:pPr>
      <w:r>
        <w:rPr>
          <w:rFonts w:ascii="Arial" w:hAnsi="Arial" w:cs="Arial"/>
          <w:sz w:val="24"/>
        </w:rPr>
        <w:t>22.</w:t>
      </w:r>
      <w:r>
        <w:rPr>
          <w:rFonts w:ascii="Arial" w:hAnsi="Arial" w:cs="Arial" w:hint="eastAsia"/>
          <w:sz w:val="24"/>
        </w:rPr>
        <w:t>2</w:t>
      </w:r>
      <w:r>
        <w:rPr>
          <w:rFonts w:ascii="Arial" w:hAnsi="Arial" w:cs="Arial"/>
          <w:sz w:val="24"/>
        </w:rPr>
        <w:t>供应商不得在</w:t>
      </w:r>
      <w:r>
        <w:rPr>
          <w:rFonts w:ascii="Arial" w:hAnsi="Arial" w:cs="Arial" w:hint="eastAsia"/>
          <w:sz w:val="24"/>
        </w:rPr>
        <w:t>磋商</w:t>
      </w:r>
      <w:r>
        <w:rPr>
          <w:rFonts w:ascii="Arial" w:hAnsi="Arial" w:cs="Arial"/>
          <w:sz w:val="24"/>
        </w:rPr>
        <w:t>时间起至</w:t>
      </w:r>
      <w:r>
        <w:rPr>
          <w:rFonts w:ascii="Arial" w:hAnsi="Arial" w:cs="Arial" w:hint="eastAsia"/>
          <w:sz w:val="24"/>
        </w:rPr>
        <w:t>磋商</w:t>
      </w:r>
      <w:r>
        <w:rPr>
          <w:rFonts w:ascii="Arial" w:hAnsi="Arial" w:cs="Arial"/>
          <w:sz w:val="24"/>
        </w:rPr>
        <w:t>有效期期满前撤销</w:t>
      </w:r>
      <w:r>
        <w:rPr>
          <w:rFonts w:ascii="Arial" w:hAnsi="Arial" w:cs="Arial" w:hint="eastAsia"/>
          <w:sz w:val="24"/>
        </w:rPr>
        <w:t>磋商</w:t>
      </w:r>
      <w:r>
        <w:rPr>
          <w:rFonts w:ascii="Arial" w:hAnsi="Arial" w:cs="Arial"/>
          <w:sz w:val="24"/>
        </w:rPr>
        <w:t>响应文件。否则招标</w:t>
      </w:r>
      <w:r>
        <w:rPr>
          <w:rFonts w:ascii="Arial" w:hAnsi="Arial" w:cs="Arial" w:hint="eastAsia"/>
          <w:sz w:val="24"/>
        </w:rPr>
        <w:t>代理</w:t>
      </w:r>
      <w:r>
        <w:rPr>
          <w:rFonts w:ascii="Arial" w:hAnsi="Arial" w:cs="Arial"/>
          <w:sz w:val="24"/>
        </w:rPr>
        <w:t>机构将没收其</w:t>
      </w:r>
      <w:r>
        <w:rPr>
          <w:rFonts w:ascii="Arial" w:hAnsi="Arial" w:cs="Arial" w:hint="eastAsia"/>
          <w:sz w:val="24"/>
        </w:rPr>
        <w:t>磋商</w:t>
      </w:r>
      <w:r>
        <w:rPr>
          <w:rFonts w:ascii="Arial" w:hAnsi="Arial" w:cs="Arial"/>
          <w:sz w:val="24"/>
        </w:rPr>
        <w:t>保证金。</w:t>
      </w:r>
    </w:p>
    <w:p w:rsidR="00250826" w:rsidRDefault="00250826" w:rsidP="00250826">
      <w:pPr>
        <w:pStyle w:val="2"/>
        <w:spacing w:before="100" w:beforeAutospacing="1" w:after="100" w:afterAutospacing="1" w:line="360" w:lineRule="auto"/>
        <w:jc w:val="center"/>
        <w:rPr>
          <w:rFonts w:eastAsia="宋体" w:cs="Arial"/>
          <w:sz w:val="28"/>
          <w:szCs w:val="28"/>
        </w:rPr>
      </w:pPr>
      <w:bookmarkStart w:id="35" w:name="_Toc267301286"/>
      <w:bookmarkStart w:id="36" w:name="_Toc462223636"/>
      <w:bookmarkStart w:id="37" w:name="_Toc349637924"/>
      <w:bookmarkStart w:id="38" w:name="_Toc349573125"/>
      <w:bookmarkStart w:id="39" w:name="_Toc298240409"/>
      <w:r>
        <w:rPr>
          <w:rFonts w:eastAsia="宋体" w:cs="Arial" w:hint="eastAsia"/>
          <w:sz w:val="28"/>
          <w:szCs w:val="28"/>
        </w:rPr>
        <w:t>（五）磋商</w:t>
      </w:r>
      <w:r>
        <w:rPr>
          <w:rFonts w:eastAsia="宋体" w:cs="Arial"/>
          <w:sz w:val="28"/>
          <w:szCs w:val="28"/>
        </w:rPr>
        <w:t>程序</w:t>
      </w:r>
      <w:bookmarkEnd w:id="35"/>
      <w:bookmarkEnd w:id="36"/>
      <w:bookmarkEnd w:id="37"/>
      <w:bookmarkEnd w:id="38"/>
      <w:bookmarkEnd w:id="39"/>
    </w:p>
    <w:p w:rsidR="00250826" w:rsidRDefault="00250826" w:rsidP="00250826">
      <w:pPr>
        <w:spacing w:line="360" w:lineRule="auto"/>
        <w:rPr>
          <w:rFonts w:ascii="Arial" w:hAnsi="Arial" w:cs="Arial"/>
          <w:sz w:val="24"/>
        </w:rPr>
      </w:pPr>
      <w:r>
        <w:rPr>
          <w:rFonts w:ascii="Arial" w:hAnsi="Arial" w:cs="Arial"/>
          <w:sz w:val="24"/>
        </w:rPr>
        <w:t>23</w:t>
      </w:r>
      <w:r>
        <w:rPr>
          <w:rFonts w:ascii="Arial" w:hAnsi="Arial" w:cs="Arial" w:hint="eastAsia"/>
          <w:sz w:val="24"/>
        </w:rPr>
        <w:t>、磋商</w:t>
      </w:r>
    </w:p>
    <w:p w:rsidR="00250826" w:rsidRDefault="00250826" w:rsidP="00250826">
      <w:pPr>
        <w:spacing w:line="360" w:lineRule="auto"/>
        <w:ind w:leftChars="114" w:left="599" w:hangingChars="150" w:hanging="360"/>
        <w:rPr>
          <w:rFonts w:ascii="Arial" w:hAnsi="Arial" w:cs="Arial"/>
          <w:color w:val="000000"/>
          <w:sz w:val="24"/>
        </w:rPr>
      </w:pPr>
      <w:r>
        <w:rPr>
          <w:rFonts w:ascii="Arial" w:hAnsi="Arial" w:cs="Arial" w:hint="eastAsia"/>
          <w:sz w:val="24"/>
        </w:rPr>
        <w:t>23.1</w:t>
      </w:r>
      <w:r>
        <w:rPr>
          <w:rFonts w:ascii="Arial" w:hAnsi="Arial" w:cs="Arial" w:hint="eastAsia"/>
          <w:sz w:val="24"/>
        </w:rPr>
        <w:t>磋商时，采购人将对供应商进行资格初审。</w:t>
      </w:r>
    </w:p>
    <w:p w:rsidR="00250826" w:rsidRDefault="00250826" w:rsidP="00250826">
      <w:pPr>
        <w:spacing w:line="360" w:lineRule="auto"/>
        <w:ind w:leftChars="250" w:left="525"/>
        <w:rPr>
          <w:rFonts w:ascii="Arial" w:hAnsi="Arial" w:cs="Arial"/>
          <w:color w:val="000000"/>
          <w:sz w:val="24"/>
        </w:rPr>
      </w:pPr>
      <w:r>
        <w:rPr>
          <w:rFonts w:ascii="Arial" w:hAnsi="Arial" w:cs="Arial" w:hint="eastAsia"/>
          <w:color w:val="000000"/>
          <w:sz w:val="24"/>
        </w:rPr>
        <w:t>供应商应在密封的磋商响应文件之外随身携带：</w:t>
      </w:r>
    </w:p>
    <w:p w:rsidR="00250826" w:rsidRDefault="00250826" w:rsidP="00250826">
      <w:pPr>
        <w:spacing w:line="360" w:lineRule="auto"/>
        <w:ind w:firstLineChars="200" w:firstLine="480"/>
        <w:rPr>
          <w:rFonts w:ascii="Arial" w:hAnsi="Arial" w:cs="Arial"/>
          <w:color w:val="000000"/>
          <w:sz w:val="24"/>
        </w:rPr>
      </w:pPr>
      <w:r>
        <w:rPr>
          <w:rFonts w:ascii="Arial" w:hAnsi="Arial" w:cs="Arial" w:hint="eastAsia"/>
          <w:color w:val="000000"/>
          <w:sz w:val="24"/>
        </w:rPr>
        <w:t>（</w:t>
      </w:r>
      <w:r>
        <w:rPr>
          <w:rFonts w:ascii="Arial" w:hAnsi="Arial" w:cs="Arial" w:hint="eastAsia"/>
          <w:color w:val="000000"/>
          <w:sz w:val="24"/>
        </w:rPr>
        <w:t>1</w:t>
      </w:r>
      <w:r>
        <w:rPr>
          <w:rFonts w:ascii="Arial" w:hAnsi="Arial" w:cs="Arial" w:hint="eastAsia"/>
          <w:color w:val="000000"/>
          <w:sz w:val="24"/>
        </w:rPr>
        <w:t>）供应商须符合《中华人民共和国政府采购法》第二十二条规定</w:t>
      </w:r>
      <w:r>
        <w:rPr>
          <w:rFonts w:ascii="Arial" w:hAnsi="Arial" w:cs="Arial" w:hint="eastAsia"/>
          <w:color w:val="000000"/>
          <w:sz w:val="24"/>
        </w:rPr>
        <w:t>,</w:t>
      </w:r>
      <w:r>
        <w:rPr>
          <w:rFonts w:ascii="Arial" w:hAnsi="Arial" w:cs="Arial" w:hint="eastAsia"/>
          <w:color w:val="000000"/>
          <w:sz w:val="24"/>
        </w:rPr>
        <w:t>并提供《中华人民共和国政府采购法实施条例》第十七条所要求的材料；</w:t>
      </w:r>
      <w:r>
        <w:rPr>
          <w:rFonts w:ascii="Arial" w:hAnsi="Arial" w:cs="Arial" w:hint="eastAsia"/>
          <w:color w:val="000000"/>
          <w:sz w:val="24"/>
        </w:rPr>
        <w:t> </w:t>
      </w:r>
    </w:p>
    <w:p w:rsidR="00250826"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lastRenderedPageBreak/>
        <w:t>① 供应商提供有效的统一社会信用代码的营业执照，供应商必须是中华人民共和国境内注册的，具有独立承担民事责任的能力；</w:t>
      </w:r>
    </w:p>
    <w:p w:rsidR="00250826"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② 财务状况报告：供应商提供2020年度经第三方权威机构出具的完整的财务审计报告或自发布公告之日起基本开户银行出具的资信证明； </w:t>
      </w:r>
    </w:p>
    <w:p w:rsidR="00250826"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③ 依法缴纳税收：供应商提供自投标截止之日前半年内任意一个月依法缴纳税收的凭据，依法免税的供应商，应提供充足的证明材料； </w:t>
      </w:r>
    </w:p>
    <w:p w:rsidR="00250826"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④ 依法缴纳社保：供应商提供自投标截止之日前半年内任意一个月依法缴纳社会保障资金的凭据； </w:t>
      </w:r>
    </w:p>
    <w:p w:rsidR="00250826"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⑤ 供应商具备履行合同所必需的设备和专业技术能力的证明材料； </w:t>
      </w:r>
    </w:p>
    <w:p w:rsidR="00250826"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⑥ 供应商提供参加政府采购活动前 3 年内在经营活动中没有重大违法记录的书面声明（截至开标日成立不满 3 年的供应商，可提供自成立以来无重大违法记录的书面声明）。 </w:t>
      </w:r>
    </w:p>
    <w:p w:rsidR="00250826"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（2）供应商提供法人授权委托书及被授权人身份证原件； </w:t>
      </w:r>
    </w:p>
    <w:p w:rsidR="00250826" w:rsidRDefault="00250826" w:rsidP="00250826">
      <w:pPr>
        <w:pStyle w:val="af"/>
        <w:spacing w:before="75" w:beforeAutospacing="0" w:after="75" w:afterAutospacing="0" w:line="360" w:lineRule="auto"/>
        <w:ind w:firstLineChars="200" w:firstLine="480"/>
        <w:rPr>
          <w:rFonts w:ascii="宋体" w:eastAsia="宋体" w:hAnsi="宋体" w:cs="宋体"/>
        </w:rPr>
      </w:pPr>
      <w:r>
        <w:rPr>
          <w:rFonts w:ascii="宋体" w:eastAsia="宋体" w:hAnsi="宋体" w:cs="宋体" w:hint="eastAsia"/>
          <w:color w:val="000000"/>
        </w:rPr>
        <w:t>（3）</w:t>
      </w:r>
      <w:r w:rsidRPr="0039439F">
        <w:rPr>
          <w:rFonts w:ascii="宋体" w:eastAsia="宋体" w:hAnsi="宋体" w:cs="宋体" w:hint="eastAsia"/>
          <w:color w:val="000000"/>
        </w:rPr>
        <w:t>供应商提供在“信用中国”（www.creditchina.gov.cn）网站上未被列入失信被执行人、重大税收违法案件当事人名单、政府采购严重违法失信名单和中国政府采购网（www.ccgp.gov.cn）网站上未被列入政府采购严重违法失信行为记录名单的网页打印件（网页打印件须自竞争性磋商公告发布之日起至投标截止时间从上述网站中打印，打印件须显示时间）。被列入以上条款尚在处罚期内的将拒绝其参本次采购活动。</w:t>
      </w:r>
      <w:r>
        <w:rPr>
          <w:rFonts w:ascii="宋体" w:eastAsia="宋体" w:hAnsi="宋体" w:cs="宋体" w:hint="eastAsia"/>
          <w:color w:val="000000"/>
        </w:rPr>
        <w:t>    </w:t>
      </w:r>
    </w:p>
    <w:p w:rsidR="00250826" w:rsidRDefault="00250826" w:rsidP="0025082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（4）投标保证金收据。</w:t>
      </w:r>
    </w:p>
    <w:p w:rsidR="00250826" w:rsidRDefault="00250826" w:rsidP="00250826">
      <w:pPr>
        <w:spacing w:line="360" w:lineRule="auto"/>
        <w:ind w:firstLineChars="200" w:firstLine="482"/>
        <w:rPr>
          <w:rFonts w:asciiTheme="minorEastAsia" w:eastAsiaTheme="minorEastAsia" w:hAnsiTheme="minorEastAsia"/>
          <w:color w:val="000000"/>
          <w:sz w:val="24"/>
          <w:szCs w:val="24"/>
        </w:rPr>
      </w:pPr>
      <w:r>
        <w:rPr>
          <w:rFonts w:asciiTheme="minorEastAsia" w:eastAsiaTheme="minorEastAsia" w:hAnsiTheme="minorEastAsia" w:hint="eastAsia"/>
          <w:b/>
          <w:color w:val="000000"/>
          <w:sz w:val="24"/>
          <w:szCs w:val="24"/>
        </w:rPr>
        <w:t>注：</w:t>
      </w:r>
      <w:r>
        <w:rPr>
          <w:rFonts w:ascii="宋体" w:hAnsi="宋体" w:hint="eastAsia"/>
          <w:b/>
          <w:sz w:val="24"/>
        </w:rPr>
        <w:t>营业执照、保证金收据、法人授权委托书及被授权人身份证（如为法人投标，提供法人身份证明和身份证）为原件单独提交审核；其他</w:t>
      </w:r>
      <w:r>
        <w:rPr>
          <w:rFonts w:ascii="宋体" w:hAnsi="宋体" w:cs="宋体" w:hint="eastAsia"/>
          <w:b/>
          <w:bCs/>
          <w:color w:val="000000"/>
          <w:sz w:val="24"/>
          <w:szCs w:val="24"/>
        </w:rPr>
        <w:t>资格审查</w:t>
      </w:r>
      <w:r>
        <w:rPr>
          <w:rFonts w:ascii="宋体" w:hAnsi="宋体" w:hint="eastAsia"/>
          <w:b/>
          <w:sz w:val="24"/>
        </w:rPr>
        <w:t>为复印件加盖公章单独提交审核（资格审查文件开标会议现场提交供采购人检查），并将所有资格审查复印件胶装</w:t>
      </w:r>
      <w:r>
        <w:rPr>
          <w:rFonts w:ascii="宋体" w:hAnsi="宋体" w:hint="eastAsia"/>
          <w:b/>
          <w:sz w:val="24"/>
        </w:rPr>
        <w:lastRenderedPageBreak/>
        <w:t>在投标文件中，不合格或缺少一项将被认为资格审查不合格，将取消其竞标资格。</w:t>
      </w:r>
    </w:p>
    <w:p w:rsidR="00250826" w:rsidRDefault="00250826" w:rsidP="00250826">
      <w:pPr>
        <w:spacing w:line="360" w:lineRule="auto"/>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以备磋商前做初步的审查，确认其是否已具备提交磋商响应文件的资格。但该初步审查并不妨碍磋商小组对供应商进行的进一步资格详细审查。</w:t>
      </w:r>
    </w:p>
    <w:p w:rsidR="00250826" w:rsidRDefault="00250826" w:rsidP="00250826">
      <w:pPr>
        <w:spacing w:line="360" w:lineRule="auto"/>
        <w:ind w:firstLineChars="100" w:firstLine="240"/>
        <w:rPr>
          <w:rFonts w:ascii="Arial" w:hAnsi="Arial" w:cs="Arial"/>
          <w:sz w:val="24"/>
        </w:rPr>
      </w:pPr>
      <w:r>
        <w:rPr>
          <w:rFonts w:ascii="Arial" w:hAnsi="Arial" w:cs="Arial"/>
          <w:color w:val="000000"/>
          <w:sz w:val="24"/>
        </w:rPr>
        <w:t>23.</w:t>
      </w:r>
      <w:r>
        <w:rPr>
          <w:rFonts w:ascii="Arial" w:hAnsi="Arial" w:cs="Arial" w:hint="eastAsia"/>
          <w:color w:val="000000"/>
          <w:sz w:val="24"/>
        </w:rPr>
        <w:t>2</w:t>
      </w:r>
      <w:r>
        <w:rPr>
          <w:rFonts w:ascii="Arial" w:hAnsi="Arial" w:cs="Arial"/>
          <w:color w:val="000000"/>
          <w:sz w:val="24"/>
        </w:rPr>
        <w:t>本次</w:t>
      </w:r>
      <w:r>
        <w:rPr>
          <w:rFonts w:ascii="Arial" w:hAnsi="Arial" w:cs="Arial" w:hint="eastAsia"/>
          <w:color w:val="000000"/>
          <w:sz w:val="24"/>
        </w:rPr>
        <w:t>磋商</w:t>
      </w:r>
      <w:r>
        <w:rPr>
          <w:rFonts w:ascii="Arial" w:hAnsi="Arial" w:cs="Arial"/>
          <w:color w:val="000000"/>
          <w:sz w:val="24"/>
        </w:rPr>
        <w:t>按</w:t>
      </w:r>
      <w:r>
        <w:rPr>
          <w:rFonts w:ascii="Arial" w:hAnsi="Arial" w:cs="Arial" w:hint="eastAsia"/>
          <w:color w:val="000000"/>
          <w:sz w:val="24"/>
        </w:rPr>
        <w:t>磋商</w:t>
      </w:r>
      <w:r>
        <w:rPr>
          <w:rFonts w:ascii="Arial" w:hAnsi="Arial" w:cs="Arial"/>
          <w:color w:val="000000"/>
          <w:sz w:val="24"/>
        </w:rPr>
        <w:t>文件中</w:t>
      </w:r>
      <w:r>
        <w:rPr>
          <w:rFonts w:ascii="Arial" w:hAnsi="Arial" w:cs="Arial" w:hint="eastAsia"/>
          <w:color w:val="000000"/>
          <w:sz w:val="24"/>
        </w:rPr>
        <w:t>磋商</w:t>
      </w:r>
      <w:r>
        <w:rPr>
          <w:rFonts w:ascii="Arial" w:hAnsi="Arial" w:cs="Arial"/>
          <w:color w:val="000000"/>
          <w:sz w:val="24"/>
        </w:rPr>
        <w:t>邀请规定的时间地点进行</w:t>
      </w:r>
      <w:r>
        <w:rPr>
          <w:rFonts w:ascii="Arial" w:hAnsi="Arial" w:cs="Arial" w:hint="eastAsia"/>
          <w:color w:val="000000"/>
          <w:sz w:val="24"/>
        </w:rPr>
        <w:t>磋商</w:t>
      </w:r>
      <w:r>
        <w:rPr>
          <w:rFonts w:ascii="Arial" w:hAnsi="Arial" w:cs="Arial"/>
          <w:color w:val="000000"/>
          <w:sz w:val="24"/>
        </w:rPr>
        <w:t>，</w:t>
      </w:r>
      <w:r>
        <w:rPr>
          <w:rFonts w:ascii="Arial" w:hAnsi="Arial" w:cs="Arial"/>
          <w:sz w:val="24"/>
        </w:rPr>
        <w:t>将邀请供应商的法定代表人或其授权委托人准时参加</w:t>
      </w:r>
      <w:r>
        <w:rPr>
          <w:rFonts w:ascii="Arial" w:hAnsi="Arial" w:cs="Arial" w:hint="eastAsia"/>
          <w:sz w:val="24"/>
        </w:rPr>
        <w:t>磋商</w:t>
      </w:r>
      <w:r>
        <w:rPr>
          <w:rFonts w:ascii="Arial" w:hAnsi="Arial" w:cs="Arial"/>
          <w:sz w:val="24"/>
        </w:rPr>
        <w:t>会。</w:t>
      </w:r>
    </w:p>
    <w:p w:rsidR="00250826" w:rsidRDefault="00250826" w:rsidP="00250826">
      <w:pPr>
        <w:spacing w:line="360" w:lineRule="auto"/>
        <w:ind w:leftChars="114" w:left="599" w:hangingChars="150" w:hanging="360"/>
        <w:rPr>
          <w:rFonts w:ascii="Arial" w:hAnsi="Arial" w:cs="Arial"/>
          <w:sz w:val="24"/>
        </w:rPr>
      </w:pPr>
      <w:r>
        <w:rPr>
          <w:rFonts w:ascii="Arial" w:hAnsi="Arial" w:cs="Arial" w:hint="eastAsia"/>
          <w:sz w:val="24"/>
        </w:rPr>
        <w:t>23.3</w:t>
      </w:r>
      <w:r>
        <w:rPr>
          <w:rFonts w:ascii="宋体" w:hAnsi="宋体" w:hint="eastAsia"/>
          <w:sz w:val="24"/>
          <w:szCs w:val="24"/>
        </w:rPr>
        <w:t>宣布磋商响应文件开启顺序</w:t>
      </w:r>
      <w:r>
        <w:rPr>
          <w:rFonts w:ascii="宋体" w:hAnsi="宋体" w:hint="eastAsia"/>
          <w:sz w:val="30"/>
          <w:szCs w:val="30"/>
        </w:rPr>
        <w:t>。</w:t>
      </w:r>
    </w:p>
    <w:p w:rsidR="00250826" w:rsidRDefault="00250826" w:rsidP="00250826">
      <w:pPr>
        <w:spacing w:line="360" w:lineRule="auto"/>
        <w:ind w:leftChars="114" w:left="599" w:hangingChars="150" w:hanging="360"/>
        <w:rPr>
          <w:rFonts w:ascii="Arial" w:hAnsi="Arial" w:cs="Arial"/>
          <w:sz w:val="24"/>
        </w:rPr>
      </w:pPr>
      <w:r>
        <w:rPr>
          <w:rFonts w:ascii="Arial" w:hAnsi="Arial" w:cs="Arial"/>
          <w:sz w:val="24"/>
        </w:rPr>
        <w:t>23.</w:t>
      </w:r>
      <w:r>
        <w:rPr>
          <w:rFonts w:ascii="Arial" w:hAnsi="Arial" w:cs="Arial" w:hint="eastAsia"/>
          <w:sz w:val="24"/>
        </w:rPr>
        <w:t>4</w:t>
      </w:r>
      <w:r>
        <w:rPr>
          <w:rFonts w:ascii="Arial" w:hAnsi="Arial" w:cs="Arial" w:hint="eastAsia"/>
          <w:sz w:val="24"/>
        </w:rPr>
        <w:t>磋商</w:t>
      </w:r>
      <w:r>
        <w:rPr>
          <w:rFonts w:ascii="Arial" w:hAnsi="Arial" w:cs="Arial"/>
          <w:sz w:val="24"/>
        </w:rPr>
        <w:t>时检查</w:t>
      </w:r>
      <w:r>
        <w:rPr>
          <w:rFonts w:ascii="Arial" w:hAnsi="Arial" w:cs="Arial" w:hint="eastAsia"/>
          <w:sz w:val="24"/>
        </w:rPr>
        <w:t>磋商</w:t>
      </w:r>
      <w:r>
        <w:rPr>
          <w:rFonts w:ascii="Arial" w:hAnsi="Arial" w:cs="Arial"/>
          <w:sz w:val="24"/>
        </w:rPr>
        <w:t>响应文件密封情况。</w:t>
      </w:r>
    </w:p>
    <w:p w:rsidR="00250826" w:rsidRDefault="00250826" w:rsidP="00250826">
      <w:pPr>
        <w:spacing w:line="360" w:lineRule="auto"/>
        <w:ind w:firstLineChars="100" w:firstLine="240"/>
        <w:rPr>
          <w:rFonts w:ascii="Arial" w:hAnsi="Arial" w:cs="Arial"/>
          <w:sz w:val="24"/>
        </w:rPr>
      </w:pPr>
      <w:r>
        <w:rPr>
          <w:rFonts w:ascii="Arial" w:hAnsi="Arial" w:cs="Arial"/>
          <w:sz w:val="24"/>
        </w:rPr>
        <w:t>23.</w:t>
      </w:r>
      <w:r>
        <w:rPr>
          <w:rFonts w:ascii="Arial" w:hAnsi="Arial" w:cs="Arial" w:hint="eastAsia"/>
          <w:sz w:val="24"/>
        </w:rPr>
        <w:t>5</w:t>
      </w:r>
      <w:r>
        <w:rPr>
          <w:rFonts w:ascii="Arial" w:hAnsi="Arial" w:cs="Arial" w:hint="eastAsia"/>
          <w:sz w:val="24"/>
        </w:rPr>
        <w:t>磋商</w:t>
      </w:r>
      <w:r>
        <w:rPr>
          <w:rFonts w:ascii="Arial" w:hAnsi="Arial" w:cs="Arial"/>
          <w:sz w:val="24"/>
        </w:rPr>
        <w:t>原则在</w:t>
      </w:r>
      <w:r>
        <w:rPr>
          <w:rFonts w:ascii="Arial" w:hAnsi="Arial" w:cs="Arial" w:hint="eastAsia"/>
          <w:sz w:val="24"/>
        </w:rPr>
        <w:t>磋商</w:t>
      </w:r>
      <w:r>
        <w:rPr>
          <w:rFonts w:ascii="Arial" w:hAnsi="Arial" w:cs="Arial"/>
          <w:sz w:val="24"/>
        </w:rPr>
        <w:t>会议上宣布。</w:t>
      </w:r>
    </w:p>
    <w:p w:rsidR="00250826" w:rsidRDefault="00250826" w:rsidP="00250826">
      <w:pPr>
        <w:spacing w:line="360" w:lineRule="auto"/>
        <w:ind w:firstLineChars="100" w:firstLine="240"/>
        <w:rPr>
          <w:rFonts w:ascii="Arial" w:hAnsi="Arial" w:cs="Arial"/>
          <w:sz w:val="24"/>
        </w:rPr>
      </w:pPr>
      <w:r>
        <w:rPr>
          <w:rFonts w:ascii="Arial" w:hAnsi="Arial" w:cs="Arial" w:hint="eastAsia"/>
          <w:sz w:val="24"/>
        </w:rPr>
        <w:t xml:space="preserve">23.6 </w:t>
      </w:r>
      <w:r>
        <w:rPr>
          <w:rFonts w:ascii="Arial" w:hAnsi="Arial" w:cs="Arial" w:hint="eastAsia"/>
          <w:sz w:val="24"/>
        </w:rPr>
        <w:t>对采购方的纪律要求</w:t>
      </w:r>
    </w:p>
    <w:p w:rsidR="00250826" w:rsidRDefault="00250826" w:rsidP="00250826">
      <w:pPr>
        <w:spacing w:line="360" w:lineRule="auto"/>
        <w:ind w:firstLineChars="150" w:firstLine="360"/>
        <w:rPr>
          <w:rFonts w:ascii="Arial" w:hAnsi="Arial" w:cs="Arial"/>
          <w:sz w:val="24"/>
        </w:rPr>
      </w:pPr>
      <w:r>
        <w:rPr>
          <w:rFonts w:ascii="Arial" w:hAnsi="Arial" w:cs="Arial" w:hint="eastAsia"/>
          <w:sz w:val="24"/>
        </w:rPr>
        <w:t>采购方不得泄露磋商活动中应当保密的情况和资料，不得与供应商串通损害国家利益、社会公共利益或者他人合法权益。</w:t>
      </w:r>
    </w:p>
    <w:p w:rsidR="00250826" w:rsidRDefault="00250826" w:rsidP="00250826">
      <w:pPr>
        <w:spacing w:line="360" w:lineRule="auto"/>
        <w:ind w:firstLineChars="100" w:firstLine="240"/>
        <w:rPr>
          <w:rFonts w:ascii="Arial" w:hAnsi="Arial" w:cs="Arial"/>
          <w:sz w:val="24"/>
        </w:rPr>
      </w:pPr>
      <w:r>
        <w:rPr>
          <w:rFonts w:ascii="Arial" w:hAnsi="Arial" w:cs="Arial" w:hint="eastAsia"/>
          <w:sz w:val="24"/>
        </w:rPr>
        <w:t>23.7</w:t>
      </w:r>
      <w:r>
        <w:rPr>
          <w:rFonts w:ascii="Arial" w:hAnsi="Arial" w:cs="Arial" w:hint="eastAsia"/>
          <w:sz w:val="24"/>
        </w:rPr>
        <w:t>对供应商的纪律要求</w:t>
      </w:r>
    </w:p>
    <w:p w:rsidR="00250826" w:rsidRDefault="00250826" w:rsidP="00250826">
      <w:pPr>
        <w:spacing w:line="360" w:lineRule="auto"/>
        <w:ind w:firstLineChars="200" w:firstLine="480"/>
        <w:rPr>
          <w:rFonts w:ascii="Arial" w:hAnsi="Arial" w:cs="Arial"/>
          <w:sz w:val="24"/>
        </w:rPr>
      </w:pPr>
      <w:r>
        <w:rPr>
          <w:rFonts w:ascii="Arial" w:hAnsi="Arial" w:cs="Arial" w:hint="eastAsia"/>
          <w:sz w:val="24"/>
        </w:rPr>
        <w:t>供应商不得互相串通磋商或者与采购人串通磋商，不得向采购人或者磋商小组成员行贿谋取成交，不得以他人名义磋商或者以其他方式弄虚作假骗取成交；供应商不得以任何方式干扰、影响磋商工作。</w:t>
      </w:r>
    </w:p>
    <w:p w:rsidR="00250826" w:rsidRDefault="00250826" w:rsidP="00250826">
      <w:pPr>
        <w:spacing w:line="360" w:lineRule="auto"/>
        <w:ind w:firstLineChars="100" w:firstLine="240"/>
        <w:rPr>
          <w:rFonts w:ascii="Arial" w:hAnsi="Arial" w:cs="Arial"/>
          <w:sz w:val="24"/>
        </w:rPr>
      </w:pPr>
      <w:r>
        <w:rPr>
          <w:rFonts w:ascii="Arial" w:hAnsi="Arial" w:cs="Arial" w:hint="eastAsia"/>
          <w:sz w:val="24"/>
        </w:rPr>
        <w:t xml:space="preserve">23.8 </w:t>
      </w:r>
      <w:r>
        <w:rPr>
          <w:rFonts w:ascii="Arial" w:hAnsi="Arial" w:cs="Arial" w:hint="eastAsia"/>
          <w:sz w:val="24"/>
        </w:rPr>
        <w:t>对与磋商活动有关的工作人员的纪律要求</w:t>
      </w:r>
    </w:p>
    <w:p w:rsidR="00250826" w:rsidRDefault="00250826" w:rsidP="00250826">
      <w:pPr>
        <w:spacing w:line="360" w:lineRule="auto"/>
        <w:ind w:firstLineChars="200" w:firstLine="480"/>
        <w:rPr>
          <w:rFonts w:ascii="Arial" w:hAnsi="Arial" w:cs="Arial"/>
          <w:sz w:val="24"/>
        </w:rPr>
      </w:pPr>
      <w:r>
        <w:rPr>
          <w:rFonts w:ascii="Arial" w:hAnsi="Arial" w:cs="Arial" w:hint="eastAsia"/>
          <w:sz w:val="24"/>
        </w:rPr>
        <w:t>与磋商活动有关的工作人员不得收受他人的财物或者好处，不得向其他人透露对磋商响应文件的评审和比较、成交候选人的推荐情况及磋商有关其他情况。在磋商活动中，与磋商活动有关的工作人员不得擅离职守，影响磋商程序正常进行。</w:t>
      </w:r>
    </w:p>
    <w:p w:rsidR="00250826" w:rsidRDefault="00250826" w:rsidP="00250826">
      <w:pPr>
        <w:spacing w:line="360" w:lineRule="auto"/>
        <w:ind w:firstLineChars="100" w:firstLine="240"/>
        <w:rPr>
          <w:rFonts w:ascii="Arial" w:hAnsi="Arial" w:cs="Arial"/>
          <w:sz w:val="24"/>
        </w:rPr>
      </w:pPr>
      <w:r>
        <w:rPr>
          <w:rFonts w:ascii="Arial" w:hAnsi="Arial" w:cs="Arial" w:hint="eastAsia"/>
          <w:sz w:val="24"/>
        </w:rPr>
        <w:t>23.9</w:t>
      </w:r>
      <w:r>
        <w:rPr>
          <w:rFonts w:ascii="Arial" w:hAnsi="Arial" w:cs="Arial" w:hint="eastAsia"/>
          <w:sz w:val="24"/>
        </w:rPr>
        <w:t>对磋商小组成员要求磋商纪律</w:t>
      </w:r>
    </w:p>
    <w:p w:rsidR="00250826" w:rsidRDefault="00250826" w:rsidP="00250826">
      <w:pPr>
        <w:spacing w:line="360" w:lineRule="auto"/>
        <w:ind w:firstLineChars="200" w:firstLine="480"/>
        <w:rPr>
          <w:rFonts w:ascii="Arial" w:hAnsi="Arial" w:cs="Arial"/>
          <w:sz w:val="24"/>
        </w:rPr>
      </w:pPr>
      <w:r>
        <w:rPr>
          <w:rFonts w:ascii="Arial" w:hAnsi="Arial" w:cs="Arial" w:hint="eastAsia"/>
          <w:sz w:val="24"/>
        </w:rPr>
        <w:t>23.9.1</w:t>
      </w:r>
      <w:r>
        <w:rPr>
          <w:rFonts w:ascii="Arial" w:hAnsi="Arial" w:cs="Arial" w:hint="eastAsia"/>
          <w:sz w:val="24"/>
        </w:rPr>
        <w:t>磋商小组应当依照有关法律法规的规定，按照磋商文件确定的磋商标准和办法客观、公正的对磋商响应文件提出评审意见。磋商文件设有规定的磋商标准和方法不得作为磋商依据。</w:t>
      </w:r>
    </w:p>
    <w:p w:rsidR="00250826" w:rsidRDefault="00250826" w:rsidP="00250826">
      <w:pPr>
        <w:spacing w:line="360" w:lineRule="auto"/>
        <w:ind w:firstLineChars="200" w:firstLine="480"/>
        <w:rPr>
          <w:rFonts w:ascii="Arial" w:hAnsi="Arial" w:cs="Arial"/>
          <w:sz w:val="24"/>
        </w:rPr>
      </w:pPr>
      <w:r>
        <w:rPr>
          <w:rFonts w:ascii="Arial" w:hAnsi="Arial" w:cs="Arial" w:hint="eastAsia"/>
          <w:sz w:val="24"/>
        </w:rPr>
        <w:lastRenderedPageBreak/>
        <w:t>23.9.2</w:t>
      </w:r>
      <w:r>
        <w:rPr>
          <w:rFonts w:ascii="Arial" w:hAnsi="Arial" w:cs="Arial" w:hint="eastAsia"/>
          <w:sz w:val="24"/>
        </w:rPr>
        <w:t>磋商小组成员不得私下接触供应商，不得收受供应商给予的财务或者其他好处，不得向采购方征询确定成交方意向。</w:t>
      </w:r>
    </w:p>
    <w:p w:rsidR="00250826" w:rsidRDefault="00250826" w:rsidP="00250826">
      <w:pPr>
        <w:spacing w:line="360" w:lineRule="auto"/>
        <w:ind w:firstLineChars="200" w:firstLine="480"/>
        <w:rPr>
          <w:rFonts w:ascii="Arial" w:hAnsi="Arial" w:cs="Arial"/>
          <w:sz w:val="24"/>
        </w:rPr>
      </w:pPr>
      <w:r>
        <w:rPr>
          <w:rFonts w:ascii="Arial" w:hAnsi="Arial" w:cs="Arial" w:hint="eastAsia"/>
          <w:sz w:val="24"/>
        </w:rPr>
        <w:t>23.9.3</w:t>
      </w:r>
      <w:r>
        <w:rPr>
          <w:rFonts w:ascii="Arial" w:hAnsi="Arial" w:cs="Arial" w:hint="eastAsia"/>
          <w:sz w:val="24"/>
        </w:rPr>
        <w:t>不得接受任何单位或个人明示或暗示提出的倾向或排斥特定供应商的要求。</w:t>
      </w:r>
    </w:p>
    <w:p w:rsidR="00250826" w:rsidRDefault="00250826" w:rsidP="00250826">
      <w:pPr>
        <w:spacing w:line="360" w:lineRule="auto"/>
        <w:ind w:firstLineChars="200" w:firstLine="480"/>
        <w:rPr>
          <w:rFonts w:ascii="Arial" w:hAnsi="Arial" w:cs="Arial"/>
          <w:sz w:val="24"/>
        </w:rPr>
      </w:pPr>
      <w:r>
        <w:rPr>
          <w:rFonts w:ascii="Arial" w:hAnsi="Arial" w:cs="Arial" w:hint="eastAsia"/>
          <w:sz w:val="24"/>
        </w:rPr>
        <w:t>23.9.4</w:t>
      </w:r>
      <w:r>
        <w:rPr>
          <w:rFonts w:ascii="Arial" w:hAnsi="Arial" w:cs="Arial" w:hint="eastAsia"/>
          <w:sz w:val="24"/>
        </w:rPr>
        <w:t>不得有其他不客观，不公正履行职务的行为。</w:t>
      </w:r>
    </w:p>
    <w:p w:rsidR="00250826" w:rsidRDefault="00250826" w:rsidP="00250826">
      <w:pPr>
        <w:spacing w:line="360" w:lineRule="auto"/>
        <w:rPr>
          <w:rFonts w:ascii="Arial" w:hAnsi="Arial" w:cs="Arial"/>
          <w:sz w:val="24"/>
        </w:rPr>
      </w:pPr>
      <w:r>
        <w:rPr>
          <w:rFonts w:ascii="Arial" w:hAnsi="Arial" w:cs="Arial"/>
          <w:sz w:val="24"/>
        </w:rPr>
        <w:t>24</w:t>
      </w:r>
      <w:r>
        <w:rPr>
          <w:rFonts w:ascii="Arial" w:hAnsi="Arial" w:cs="Arial" w:hint="eastAsia"/>
          <w:sz w:val="24"/>
        </w:rPr>
        <w:t>、磋商</w:t>
      </w:r>
      <w:r>
        <w:rPr>
          <w:rFonts w:ascii="Arial" w:hAnsi="Arial" w:cs="Arial"/>
          <w:sz w:val="24"/>
        </w:rPr>
        <w:t>过程</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24.1 </w:t>
      </w:r>
      <w:r>
        <w:rPr>
          <w:rFonts w:ascii="Arial" w:hAnsi="Arial" w:cs="Arial" w:hint="eastAsia"/>
          <w:sz w:val="24"/>
        </w:rPr>
        <w:t>磋商</w:t>
      </w:r>
      <w:r>
        <w:rPr>
          <w:rFonts w:ascii="Arial" w:hAnsi="Arial" w:cs="Arial"/>
          <w:sz w:val="24"/>
        </w:rPr>
        <w:t>的依据为</w:t>
      </w:r>
      <w:r>
        <w:rPr>
          <w:rFonts w:ascii="Arial" w:hAnsi="Arial" w:cs="Arial" w:hint="eastAsia"/>
          <w:sz w:val="24"/>
        </w:rPr>
        <w:t>磋商</w:t>
      </w:r>
      <w:r>
        <w:rPr>
          <w:rFonts w:ascii="Arial" w:hAnsi="Arial" w:cs="Arial"/>
          <w:sz w:val="24"/>
        </w:rPr>
        <w:t>文件和</w:t>
      </w:r>
      <w:r>
        <w:rPr>
          <w:rFonts w:ascii="Arial" w:hAnsi="Arial" w:cs="Arial" w:hint="eastAsia"/>
          <w:sz w:val="24"/>
        </w:rPr>
        <w:t>磋商</w:t>
      </w:r>
      <w:r>
        <w:rPr>
          <w:rFonts w:ascii="Arial" w:hAnsi="Arial" w:cs="Arial"/>
          <w:sz w:val="24"/>
        </w:rPr>
        <w:t>响应文件。</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24.2 </w:t>
      </w:r>
      <w:r>
        <w:rPr>
          <w:rFonts w:ascii="Arial" w:hAnsi="Arial" w:cs="Arial" w:hint="eastAsia"/>
          <w:sz w:val="24"/>
        </w:rPr>
        <w:t>磋商</w:t>
      </w:r>
      <w:r>
        <w:rPr>
          <w:rFonts w:ascii="Arial" w:hAnsi="Arial" w:cs="Arial"/>
          <w:sz w:val="24"/>
        </w:rPr>
        <w:t>后</w:t>
      </w:r>
      <w:r>
        <w:rPr>
          <w:rFonts w:ascii="Arial" w:hAnsi="Arial" w:cs="Arial" w:hint="eastAsia"/>
          <w:sz w:val="24"/>
        </w:rPr>
        <w:t>磋商小组</w:t>
      </w:r>
      <w:r>
        <w:rPr>
          <w:rFonts w:ascii="Arial" w:hAnsi="Arial" w:cs="Arial"/>
          <w:sz w:val="24"/>
        </w:rPr>
        <w:t>审查</w:t>
      </w:r>
      <w:r>
        <w:rPr>
          <w:rFonts w:ascii="Arial" w:hAnsi="Arial" w:cs="Arial" w:hint="eastAsia"/>
          <w:sz w:val="24"/>
        </w:rPr>
        <w:t>磋商</w:t>
      </w:r>
      <w:r>
        <w:rPr>
          <w:rFonts w:ascii="Arial" w:hAnsi="Arial" w:cs="Arial"/>
          <w:sz w:val="24"/>
        </w:rPr>
        <w:t>响应文件是否完整，是否有计算错误，要求的保证金是否提供，文件是否恰当地签署。</w:t>
      </w:r>
    </w:p>
    <w:tbl>
      <w:tblPr>
        <w:tblW w:w="8523" w:type="dxa"/>
        <w:jc w:val="center"/>
        <w:tblLayout w:type="fixed"/>
        <w:tblLook w:val="04A0"/>
      </w:tblPr>
      <w:tblGrid>
        <w:gridCol w:w="535"/>
        <w:gridCol w:w="4751"/>
        <w:gridCol w:w="564"/>
        <w:gridCol w:w="564"/>
        <w:gridCol w:w="564"/>
        <w:gridCol w:w="565"/>
        <w:gridCol w:w="563"/>
        <w:gridCol w:w="417"/>
      </w:tblGrid>
      <w:tr w:rsidR="00250826" w:rsidTr="00057D8B">
        <w:trPr>
          <w:trHeight w:val="468"/>
          <w:jc w:val="center"/>
        </w:trPr>
        <w:tc>
          <w:tcPr>
            <w:tcW w:w="8523" w:type="dxa"/>
            <w:gridSpan w:val="8"/>
            <w:tcBorders>
              <w:top w:val="nil"/>
              <w:left w:val="nil"/>
              <w:bottom w:val="single" w:sz="4" w:space="0" w:color="auto"/>
              <w:right w:val="nil"/>
            </w:tcBorders>
            <w:vAlign w:val="center"/>
          </w:tcPr>
          <w:p w:rsidR="00250826" w:rsidRDefault="00250826" w:rsidP="00057D8B">
            <w:pPr>
              <w:widowControl/>
              <w:spacing w:line="360" w:lineRule="auto"/>
              <w:rPr>
                <w:rFonts w:ascii="宋体" w:hAnsi="宋体" w:cs="宋体"/>
                <w:b/>
                <w:bCs/>
                <w:kern w:val="0"/>
                <w:sz w:val="24"/>
              </w:rPr>
            </w:pPr>
          </w:p>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8"/>
                <w:szCs w:val="28"/>
              </w:rPr>
              <w:t>初步评审</w:t>
            </w:r>
          </w:p>
        </w:tc>
      </w:tr>
      <w:tr w:rsidR="00250826" w:rsidTr="00057D8B">
        <w:trPr>
          <w:trHeight w:val="555"/>
          <w:jc w:val="center"/>
        </w:trPr>
        <w:tc>
          <w:tcPr>
            <w:tcW w:w="535" w:type="dxa"/>
            <w:vMerge w:val="restart"/>
            <w:tcBorders>
              <w:top w:val="nil"/>
              <w:left w:val="single" w:sz="4" w:space="0" w:color="auto"/>
              <w:bottom w:val="single" w:sz="4" w:space="0" w:color="000000"/>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t>序号</w:t>
            </w:r>
          </w:p>
        </w:tc>
        <w:tc>
          <w:tcPr>
            <w:tcW w:w="4751" w:type="dxa"/>
            <w:vMerge w:val="restart"/>
            <w:tcBorders>
              <w:top w:val="single" w:sz="4" w:space="0" w:color="auto"/>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评  比  内  容</w:t>
            </w:r>
          </w:p>
        </w:tc>
        <w:tc>
          <w:tcPr>
            <w:tcW w:w="1128" w:type="dxa"/>
            <w:gridSpan w:val="2"/>
            <w:tcBorders>
              <w:top w:val="single" w:sz="4" w:space="0" w:color="auto"/>
              <w:left w:val="nil"/>
              <w:bottom w:val="nil"/>
              <w:right w:val="single" w:sz="4" w:space="0" w:color="000000"/>
            </w:tcBorders>
            <w:vAlign w:val="center"/>
          </w:tcPr>
          <w:p w:rsidR="00250826" w:rsidRDefault="00250826" w:rsidP="00057D8B">
            <w:pPr>
              <w:widowControl/>
              <w:spacing w:line="36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投标人A</w:t>
            </w:r>
          </w:p>
        </w:tc>
        <w:tc>
          <w:tcPr>
            <w:tcW w:w="1129" w:type="dxa"/>
            <w:gridSpan w:val="2"/>
            <w:tcBorders>
              <w:top w:val="single" w:sz="4" w:space="0" w:color="auto"/>
              <w:left w:val="nil"/>
              <w:bottom w:val="nil"/>
              <w:right w:val="single" w:sz="4" w:space="0" w:color="000000"/>
            </w:tcBorders>
            <w:vAlign w:val="center"/>
          </w:tcPr>
          <w:p w:rsidR="00250826" w:rsidRDefault="00250826" w:rsidP="00057D8B">
            <w:pPr>
              <w:widowControl/>
              <w:spacing w:line="36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投标人B</w:t>
            </w:r>
          </w:p>
        </w:tc>
        <w:tc>
          <w:tcPr>
            <w:tcW w:w="980" w:type="dxa"/>
            <w:gridSpan w:val="2"/>
            <w:tcBorders>
              <w:top w:val="single" w:sz="4" w:space="0" w:color="auto"/>
              <w:left w:val="nil"/>
              <w:bottom w:val="nil"/>
              <w:right w:val="single" w:sz="4" w:space="0" w:color="000000"/>
            </w:tcBorders>
            <w:vAlign w:val="center"/>
          </w:tcPr>
          <w:p w:rsidR="00250826" w:rsidRDefault="00250826" w:rsidP="00057D8B">
            <w:pPr>
              <w:widowControl/>
              <w:spacing w:line="36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w:t>
            </w:r>
          </w:p>
        </w:tc>
      </w:tr>
      <w:tr w:rsidR="00250826" w:rsidTr="00057D8B">
        <w:trPr>
          <w:trHeight w:val="435"/>
          <w:jc w:val="center"/>
        </w:trPr>
        <w:tc>
          <w:tcPr>
            <w:tcW w:w="535" w:type="dxa"/>
            <w:vMerge/>
            <w:tcBorders>
              <w:top w:val="nil"/>
              <w:left w:val="single" w:sz="4" w:space="0" w:color="auto"/>
              <w:bottom w:val="single" w:sz="4" w:space="0" w:color="000000"/>
              <w:right w:val="single" w:sz="4" w:space="0" w:color="auto"/>
            </w:tcBorders>
            <w:vAlign w:val="center"/>
          </w:tcPr>
          <w:p w:rsidR="00250826" w:rsidRDefault="00250826" w:rsidP="00057D8B">
            <w:pPr>
              <w:widowControl/>
              <w:spacing w:line="360" w:lineRule="auto"/>
              <w:jc w:val="left"/>
              <w:rPr>
                <w:rFonts w:ascii="宋体" w:hAnsi="宋体" w:cs="宋体"/>
                <w:b/>
                <w:bCs/>
                <w:kern w:val="0"/>
                <w:sz w:val="24"/>
              </w:rPr>
            </w:pPr>
          </w:p>
        </w:tc>
        <w:tc>
          <w:tcPr>
            <w:tcW w:w="4751" w:type="dxa"/>
            <w:vMerge/>
            <w:tcBorders>
              <w:top w:val="single" w:sz="4" w:space="0" w:color="auto"/>
              <w:left w:val="single" w:sz="4" w:space="0" w:color="auto"/>
              <w:bottom w:val="single" w:sz="4" w:space="0" w:color="auto"/>
              <w:right w:val="single" w:sz="4" w:space="0" w:color="auto"/>
            </w:tcBorders>
            <w:vAlign w:val="center"/>
          </w:tcPr>
          <w:p w:rsidR="00250826" w:rsidRDefault="00250826" w:rsidP="00057D8B">
            <w:pPr>
              <w:widowControl/>
              <w:spacing w:line="360" w:lineRule="auto"/>
              <w:jc w:val="left"/>
              <w:rPr>
                <w:rFonts w:ascii="宋体" w:hAnsi="宋体" w:cs="宋体"/>
                <w:b/>
                <w:bCs/>
                <w:color w:val="000000"/>
                <w:kern w:val="0"/>
                <w:sz w:val="24"/>
              </w:rPr>
            </w:pPr>
          </w:p>
        </w:tc>
        <w:tc>
          <w:tcPr>
            <w:tcW w:w="564"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20"/>
              </w:rPr>
            </w:pPr>
            <w:r>
              <w:rPr>
                <w:rFonts w:ascii="宋体" w:hAnsi="宋体" w:cs="宋体" w:hint="eastAsia"/>
                <w:b/>
                <w:bCs/>
                <w:color w:val="000000"/>
                <w:kern w:val="0"/>
                <w:sz w:val="20"/>
              </w:rPr>
              <w:t>是</w:t>
            </w:r>
          </w:p>
        </w:tc>
        <w:tc>
          <w:tcPr>
            <w:tcW w:w="564"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20"/>
              </w:rPr>
            </w:pPr>
            <w:r>
              <w:rPr>
                <w:rFonts w:ascii="宋体" w:hAnsi="宋体" w:cs="宋体" w:hint="eastAsia"/>
                <w:b/>
                <w:bCs/>
                <w:color w:val="000000"/>
                <w:kern w:val="0"/>
                <w:sz w:val="20"/>
              </w:rPr>
              <w:t>否</w:t>
            </w:r>
          </w:p>
        </w:tc>
        <w:tc>
          <w:tcPr>
            <w:tcW w:w="564"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20"/>
              </w:rPr>
            </w:pPr>
            <w:r>
              <w:rPr>
                <w:rFonts w:ascii="宋体" w:hAnsi="宋体" w:cs="宋体" w:hint="eastAsia"/>
                <w:b/>
                <w:bCs/>
                <w:color w:val="000000"/>
                <w:kern w:val="0"/>
                <w:sz w:val="20"/>
              </w:rPr>
              <w:t>是</w:t>
            </w:r>
          </w:p>
        </w:tc>
        <w:tc>
          <w:tcPr>
            <w:tcW w:w="565"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20"/>
              </w:rPr>
            </w:pPr>
            <w:r>
              <w:rPr>
                <w:rFonts w:ascii="宋体" w:hAnsi="宋体" w:cs="宋体" w:hint="eastAsia"/>
                <w:b/>
                <w:bCs/>
                <w:color w:val="000000"/>
                <w:kern w:val="0"/>
                <w:sz w:val="20"/>
              </w:rPr>
              <w:t>否</w:t>
            </w:r>
          </w:p>
        </w:tc>
        <w:tc>
          <w:tcPr>
            <w:tcW w:w="563"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20"/>
              </w:rPr>
            </w:pPr>
            <w:r>
              <w:rPr>
                <w:rFonts w:ascii="宋体" w:hAnsi="宋体" w:cs="宋体" w:hint="eastAsia"/>
                <w:b/>
                <w:bCs/>
                <w:color w:val="000000"/>
                <w:kern w:val="0"/>
                <w:sz w:val="20"/>
              </w:rPr>
              <w:t>是</w:t>
            </w:r>
          </w:p>
        </w:tc>
        <w:tc>
          <w:tcPr>
            <w:tcW w:w="417"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20"/>
              </w:rPr>
            </w:pPr>
            <w:r>
              <w:rPr>
                <w:rFonts w:ascii="宋体" w:hAnsi="宋体" w:cs="宋体" w:hint="eastAsia"/>
                <w:b/>
                <w:bCs/>
                <w:color w:val="000000"/>
                <w:kern w:val="0"/>
                <w:sz w:val="20"/>
              </w:rPr>
              <w:t>否</w:t>
            </w:r>
          </w:p>
        </w:tc>
      </w:tr>
      <w:tr w:rsidR="00250826" w:rsidTr="00057D8B">
        <w:trPr>
          <w:trHeight w:val="585"/>
          <w:jc w:val="center"/>
        </w:trPr>
        <w:tc>
          <w:tcPr>
            <w:tcW w:w="535" w:type="dxa"/>
            <w:tcBorders>
              <w:top w:val="nil"/>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t>1</w:t>
            </w:r>
          </w:p>
        </w:tc>
        <w:tc>
          <w:tcPr>
            <w:tcW w:w="4751"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Arial" w:hAnsi="Arial" w:cs="Arial"/>
                <w:sz w:val="24"/>
                <w:szCs w:val="22"/>
              </w:rPr>
            </w:pPr>
            <w:r>
              <w:rPr>
                <w:rFonts w:ascii="Arial" w:hAnsi="Arial" w:cs="Arial" w:hint="eastAsia"/>
                <w:sz w:val="24"/>
                <w:szCs w:val="22"/>
              </w:rPr>
              <w:t>投标书是否密封；</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5"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3"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c>
          <w:tcPr>
            <w:tcW w:w="417"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r>
      <w:tr w:rsidR="00250826" w:rsidTr="00057D8B">
        <w:trPr>
          <w:trHeight w:val="435"/>
          <w:jc w:val="center"/>
        </w:trPr>
        <w:tc>
          <w:tcPr>
            <w:tcW w:w="535" w:type="dxa"/>
            <w:tcBorders>
              <w:top w:val="nil"/>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t>2</w:t>
            </w:r>
          </w:p>
        </w:tc>
        <w:tc>
          <w:tcPr>
            <w:tcW w:w="4751"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Arial" w:hAnsi="Arial" w:cs="Arial"/>
                <w:sz w:val="24"/>
                <w:szCs w:val="22"/>
              </w:rPr>
            </w:pPr>
            <w:r>
              <w:rPr>
                <w:rFonts w:ascii="Arial" w:hAnsi="Arial" w:cs="Arial" w:hint="eastAsia"/>
                <w:sz w:val="24"/>
                <w:szCs w:val="22"/>
              </w:rPr>
              <w:t>投标书是否按规定的要求编制；</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5"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3"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c>
          <w:tcPr>
            <w:tcW w:w="417"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r>
      <w:tr w:rsidR="00250826" w:rsidTr="00057D8B">
        <w:trPr>
          <w:trHeight w:val="495"/>
          <w:jc w:val="center"/>
        </w:trPr>
        <w:tc>
          <w:tcPr>
            <w:tcW w:w="535" w:type="dxa"/>
            <w:tcBorders>
              <w:top w:val="nil"/>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t>3</w:t>
            </w:r>
          </w:p>
        </w:tc>
        <w:tc>
          <w:tcPr>
            <w:tcW w:w="4751"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Arial" w:hAnsi="Arial" w:cs="Arial"/>
                <w:sz w:val="24"/>
                <w:szCs w:val="22"/>
              </w:rPr>
            </w:pPr>
            <w:r>
              <w:rPr>
                <w:rFonts w:ascii="Arial" w:hAnsi="Arial" w:cs="Arial" w:hint="eastAsia"/>
                <w:sz w:val="24"/>
                <w:szCs w:val="22"/>
              </w:rPr>
              <w:t>法定代表人或授权委托人是否签字和是否加盖单位公章；</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5"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3"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c>
          <w:tcPr>
            <w:tcW w:w="417"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r>
      <w:tr w:rsidR="00250826" w:rsidTr="00057D8B">
        <w:trPr>
          <w:trHeight w:val="450"/>
          <w:jc w:val="center"/>
        </w:trPr>
        <w:tc>
          <w:tcPr>
            <w:tcW w:w="535" w:type="dxa"/>
            <w:tcBorders>
              <w:top w:val="nil"/>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t>4</w:t>
            </w:r>
          </w:p>
        </w:tc>
        <w:tc>
          <w:tcPr>
            <w:tcW w:w="4751"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Arial" w:hAnsi="Arial" w:cs="Arial"/>
                <w:sz w:val="24"/>
                <w:szCs w:val="22"/>
              </w:rPr>
            </w:pPr>
            <w:r>
              <w:rPr>
                <w:rFonts w:ascii="Arial" w:hAnsi="Arial" w:cs="Arial" w:hint="eastAsia"/>
                <w:sz w:val="24"/>
                <w:szCs w:val="22"/>
              </w:rPr>
              <w:t>投标书送达时间是否没有超过投标的截止时间；</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5"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3"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c>
          <w:tcPr>
            <w:tcW w:w="417"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r>
      <w:tr w:rsidR="00250826" w:rsidTr="00057D8B">
        <w:trPr>
          <w:trHeight w:val="435"/>
          <w:jc w:val="center"/>
        </w:trPr>
        <w:tc>
          <w:tcPr>
            <w:tcW w:w="535" w:type="dxa"/>
            <w:tcBorders>
              <w:top w:val="nil"/>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t>5</w:t>
            </w:r>
          </w:p>
        </w:tc>
        <w:tc>
          <w:tcPr>
            <w:tcW w:w="4751"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Arial" w:hAnsi="Arial" w:cs="Arial"/>
                <w:sz w:val="24"/>
                <w:szCs w:val="22"/>
              </w:rPr>
            </w:pPr>
            <w:r>
              <w:rPr>
                <w:rFonts w:ascii="Arial" w:hAnsi="Arial" w:cs="Arial" w:hint="eastAsia"/>
                <w:sz w:val="24"/>
                <w:szCs w:val="22"/>
              </w:rPr>
              <w:t>投标人是否没有递交两份或两份以上内容不同的投标书；</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5"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3"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c>
          <w:tcPr>
            <w:tcW w:w="417"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r>
      <w:tr w:rsidR="00250826" w:rsidTr="00057D8B">
        <w:trPr>
          <w:trHeight w:val="465"/>
          <w:jc w:val="center"/>
        </w:trPr>
        <w:tc>
          <w:tcPr>
            <w:tcW w:w="535" w:type="dxa"/>
            <w:tcBorders>
              <w:top w:val="nil"/>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t>6</w:t>
            </w:r>
          </w:p>
        </w:tc>
        <w:tc>
          <w:tcPr>
            <w:tcW w:w="4751"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Arial" w:hAnsi="Arial" w:cs="Arial"/>
                <w:sz w:val="24"/>
                <w:szCs w:val="22"/>
              </w:rPr>
            </w:pPr>
            <w:r>
              <w:rPr>
                <w:rFonts w:ascii="Arial" w:hAnsi="Arial" w:cs="Arial" w:hint="eastAsia"/>
                <w:sz w:val="24"/>
                <w:szCs w:val="22"/>
              </w:rPr>
              <w:t>投标人的法定代表人或授权委托人是否参加开标会议。</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5"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3"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c>
          <w:tcPr>
            <w:tcW w:w="417"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r>
      <w:tr w:rsidR="00250826" w:rsidTr="00057D8B">
        <w:trPr>
          <w:trHeight w:val="630"/>
          <w:jc w:val="center"/>
        </w:trPr>
        <w:tc>
          <w:tcPr>
            <w:tcW w:w="535" w:type="dxa"/>
            <w:tcBorders>
              <w:top w:val="nil"/>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lastRenderedPageBreak/>
              <w:t>7</w:t>
            </w:r>
          </w:p>
        </w:tc>
        <w:tc>
          <w:tcPr>
            <w:tcW w:w="4751"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Arial" w:hAnsi="Arial" w:cs="Arial"/>
                <w:sz w:val="24"/>
                <w:szCs w:val="22"/>
              </w:rPr>
            </w:pPr>
            <w:r>
              <w:rPr>
                <w:rFonts w:ascii="Arial" w:hAnsi="Arial" w:cs="Arial" w:hint="eastAsia"/>
                <w:sz w:val="24"/>
                <w:szCs w:val="22"/>
              </w:rPr>
              <w:t>投标人的投标资格是否满足国家有关规定和招标文件的要求；</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5"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3"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c>
          <w:tcPr>
            <w:tcW w:w="417"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r>
      <w:tr w:rsidR="00250826" w:rsidTr="00057D8B">
        <w:trPr>
          <w:trHeight w:val="675"/>
          <w:jc w:val="center"/>
        </w:trPr>
        <w:tc>
          <w:tcPr>
            <w:tcW w:w="535" w:type="dxa"/>
            <w:tcBorders>
              <w:top w:val="nil"/>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t>8</w:t>
            </w:r>
          </w:p>
        </w:tc>
        <w:tc>
          <w:tcPr>
            <w:tcW w:w="4751"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Arial" w:hAnsi="Arial" w:cs="Arial"/>
                <w:sz w:val="24"/>
                <w:szCs w:val="22"/>
              </w:rPr>
            </w:pPr>
            <w:r>
              <w:rPr>
                <w:rFonts w:ascii="Arial" w:hAnsi="Arial" w:cs="Arial" w:hint="eastAsia"/>
                <w:sz w:val="24"/>
                <w:szCs w:val="22"/>
              </w:rPr>
              <w:t>是否按招标文件的要求提供投标保证金；</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5"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r>
              <w:rPr>
                <w:rFonts w:ascii="仿宋_GB2312" w:eastAsia="仿宋_GB2312" w:hAnsi="宋体" w:cs="宋体" w:hint="eastAsia"/>
                <w:b/>
                <w:bCs/>
                <w:color w:val="000000"/>
                <w:kern w:val="0"/>
                <w:sz w:val="16"/>
                <w:szCs w:val="16"/>
              </w:rPr>
              <w:t xml:space="preserve">　</w:t>
            </w:r>
          </w:p>
        </w:tc>
        <w:tc>
          <w:tcPr>
            <w:tcW w:w="563"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c>
          <w:tcPr>
            <w:tcW w:w="417"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r>
              <w:rPr>
                <w:rFonts w:ascii="宋体" w:hAnsi="宋体" w:cs="宋体" w:hint="eastAsia"/>
                <w:b/>
                <w:bCs/>
                <w:kern w:val="0"/>
                <w:sz w:val="16"/>
                <w:szCs w:val="16"/>
              </w:rPr>
              <w:t xml:space="preserve">　</w:t>
            </w:r>
          </w:p>
        </w:tc>
      </w:tr>
      <w:tr w:rsidR="00250826" w:rsidTr="00057D8B">
        <w:trPr>
          <w:trHeight w:val="675"/>
          <w:jc w:val="center"/>
        </w:trPr>
        <w:tc>
          <w:tcPr>
            <w:tcW w:w="535"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t>9</w:t>
            </w:r>
          </w:p>
        </w:tc>
        <w:tc>
          <w:tcPr>
            <w:tcW w:w="4751"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Arial" w:hAnsi="Arial" w:cs="Arial"/>
                <w:sz w:val="24"/>
                <w:szCs w:val="22"/>
              </w:rPr>
            </w:pPr>
            <w:r>
              <w:rPr>
                <w:rFonts w:ascii="Arial" w:hAnsi="Arial" w:cs="Arial" w:hint="eastAsia"/>
                <w:sz w:val="24"/>
                <w:szCs w:val="22"/>
              </w:rPr>
              <w:t>投标文件没有附有招标人不能接受的条款；</w:t>
            </w:r>
          </w:p>
        </w:tc>
        <w:tc>
          <w:tcPr>
            <w:tcW w:w="564"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16"/>
                <w:szCs w:val="16"/>
              </w:rPr>
            </w:pPr>
          </w:p>
        </w:tc>
        <w:tc>
          <w:tcPr>
            <w:tcW w:w="564"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p>
        </w:tc>
        <w:tc>
          <w:tcPr>
            <w:tcW w:w="564"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p>
        </w:tc>
        <w:tc>
          <w:tcPr>
            <w:tcW w:w="565"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p>
        </w:tc>
        <w:tc>
          <w:tcPr>
            <w:tcW w:w="563"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p>
        </w:tc>
        <w:tc>
          <w:tcPr>
            <w:tcW w:w="417" w:type="dxa"/>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p>
        </w:tc>
      </w:tr>
      <w:tr w:rsidR="00250826" w:rsidTr="00057D8B">
        <w:trPr>
          <w:trHeight w:val="675"/>
          <w:jc w:val="center"/>
        </w:trPr>
        <w:tc>
          <w:tcPr>
            <w:tcW w:w="535" w:type="dxa"/>
            <w:tcBorders>
              <w:top w:val="nil"/>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t>10</w:t>
            </w:r>
          </w:p>
        </w:tc>
        <w:tc>
          <w:tcPr>
            <w:tcW w:w="4751"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Arial" w:hAnsi="Arial" w:cs="Arial"/>
                <w:sz w:val="24"/>
                <w:szCs w:val="22"/>
              </w:rPr>
            </w:pPr>
            <w:r>
              <w:rPr>
                <w:rFonts w:ascii="Arial" w:hAnsi="Arial" w:cs="Arial" w:hint="eastAsia"/>
                <w:sz w:val="24"/>
                <w:szCs w:val="22"/>
              </w:rPr>
              <w:t>没有与招标文件有重大偏离的投标文件</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16"/>
                <w:szCs w:val="16"/>
              </w:rPr>
            </w:pP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p>
        </w:tc>
        <w:tc>
          <w:tcPr>
            <w:tcW w:w="565"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p>
        </w:tc>
        <w:tc>
          <w:tcPr>
            <w:tcW w:w="563"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p>
        </w:tc>
        <w:tc>
          <w:tcPr>
            <w:tcW w:w="417"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p>
        </w:tc>
      </w:tr>
      <w:tr w:rsidR="00250826" w:rsidTr="00057D8B">
        <w:trPr>
          <w:trHeight w:val="675"/>
          <w:jc w:val="center"/>
        </w:trPr>
        <w:tc>
          <w:tcPr>
            <w:tcW w:w="535" w:type="dxa"/>
            <w:tcBorders>
              <w:top w:val="nil"/>
              <w:left w:val="single" w:sz="4" w:space="0" w:color="auto"/>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24"/>
              </w:rPr>
            </w:pPr>
            <w:r>
              <w:rPr>
                <w:rFonts w:ascii="宋体" w:hAnsi="宋体" w:cs="宋体" w:hint="eastAsia"/>
                <w:b/>
                <w:bCs/>
                <w:kern w:val="0"/>
                <w:sz w:val="24"/>
              </w:rPr>
              <w:t>11</w:t>
            </w:r>
          </w:p>
        </w:tc>
        <w:tc>
          <w:tcPr>
            <w:tcW w:w="4751"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Arial" w:hAnsi="Arial" w:cs="Arial"/>
                <w:sz w:val="24"/>
                <w:szCs w:val="22"/>
              </w:rPr>
            </w:pPr>
            <w:r>
              <w:rPr>
                <w:rFonts w:ascii="Arial" w:hAnsi="Arial" w:cs="Arial" w:hint="eastAsia"/>
                <w:sz w:val="24"/>
                <w:szCs w:val="22"/>
              </w:rPr>
              <w:t>是否满足招标文件规定的其他实质性要求；</w:t>
            </w: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16"/>
                <w:szCs w:val="16"/>
              </w:rPr>
            </w:pP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p>
        </w:tc>
        <w:tc>
          <w:tcPr>
            <w:tcW w:w="564"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p>
        </w:tc>
        <w:tc>
          <w:tcPr>
            <w:tcW w:w="565"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仿宋_GB2312" w:eastAsia="仿宋_GB2312" w:hAnsi="宋体" w:cs="宋体"/>
                <w:b/>
                <w:bCs/>
                <w:color w:val="000000"/>
                <w:kern w:val="0"/>
                <w:sz w:val="16"/>
                <w:szCs w:val="16"/>
              </w:rPr>
            </w:pPr>
          </w:p>
        </w:tc>
        <w:tc>
          <w:tcPr>
            <w:tcW w:w="563"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p>
        </w:tc>
        <w:tc>
          <w:tcPr>
            <w:tcW w:w="417" w:type="dxa"/>
            <w:tcBorders>
              <w:top w:val="nil"/>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kern w:val="0"/>
                <w:sz w:val="16"/>
                <w:szCs w:val="16"/>
              </w:rPr>
            </w:pPr>
          </w:p>
        </w:tc>
      </w:tr>
      <w:tr w:rsidR="00250826" w:rsidTr="00057D8B">
        <w:trPr>
          <w:trHeight w:val="277"/>
          <w:jc w:val="center"/>
        </w:trPr>
        <w:tc>
          <w:tcPr>
            <w:tcW w:w="5286" w:type="dxa"/>
            <w:gridSpan w:val="2"/>
            <w:tcBorders>
              <w:top w:val="single" w:sz="4" w:space="0" w:color="auto"/>
              <w:left w:val="single" w:sz="4" w:space="0" w:color="auto"/>
              <w:bottom w:val="single" w:sz="4" w:space="0" w:color="auto"/>
              <w:right w:val="single" w:sz="4" w:space="0" w:color="000000"/>
            </w:tcBorders>
            <w:vAlign w:val="center"/>
          </w:tcPr>
          <w:p w:rsidR="00250826" w:rsidRDefault="00250826" w:rsidP="00057D8B">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是否符合通过</w:t>
            </w:r>
          </w:p>
        </w:tc>
        <w:tc>
          <w:tcPr>
            <w:tcW w:w="1128" w:type="dxa"/>
            <w:gridSpan w:val="2"/>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 xml:space="preserve">　</w:t>
            </w:r>
          </w:p>
        </w:tc>
        <w:tc>
          <w:tcPr>
            <w:tcW w:w="1129" w:type="dxa"/>
            <w:gridSpan w:val="2"/>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kern w:val="0"/>
                <w:sz w:val="24"/>
              </w:rPr>
            </w:pPr>
            <w:r>
              <w:rPr>
                <w:rFonts w:ascii="宋体" w:hAnsi="宋体" w:cs="宋体" w:hint="eastAsia"/>
                <w:kern w:val="0"/>
                <w:sz w:val="24"/>
              </w:rPr>
              <w:t xml:space="preserve">　</w:t>
            </w:r>
          </w:p>
        </w:tc>
        <w:tc>
          <w:tcPr>
            <w:tcW w:w="980" w:type="dxa"/>
            <w:gridSpan w:val="2"/>
            <w:tcBorders>
              <w:top w:val="single" w:sz="4" w:space="0" w:color="auto"/>
              <w:left w:val="nil"/>
              <w:bottom w:val="single" w:sz="4" w:space="0" w:color="auto"/>
              <w:right w:val="single" w:sz="4" w:space="0" w:color="auto"/>
            </w:tcBorders>
            <w:vAlign w:val="center"/>
          </w:tcPr>
          <w:p w:rsidR="00250826" w:rsidRDefault="00250826" w:rsidP="00057D8B">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250826" w:rsidTr="00057D8B">
        <w:trPr>
          <w:trHeight w:val="375"/>
          <w:jc w:val="center"/>
        </w:trPr>
        <w:tc>
          <w:tcPr>
            <w:tcW w:w="8523" w:type="dxa"/>
            <w:gridSpan w:val="8"/>
            <w:tcBorders>
              <w:top w:val="single" w:sz="4" w:space="0" w:color="auto"/>
              <w:left w:val="nil"/>
              <w:bottom w:val="nil"/>
              <w:right w:val="nil"/>
            </w:tcBorders>
            <w:vAlign w:val="center"/>
          </w:tcPr>
          <w:p w:rsidR="00250826" w:rsidRDefault="00250826" w:rsidP="00057D8B">
            <w:pPr>
              <w:widowControl/>
              <w:spacing w:line="360" w:lineRule="auto"/>
              <w:jc w:val="left"/>
              <w:rPr>
                <w:rFonts w:ascii="宋体" w:hAnsi="宋体" w:cs="宋体"/>
                <w:color w:val="000000"/>
                <w:kern w:val="0"/>
                <w:sz w:val="24"/>
              </w:rPr>
            </w:pPr>
            <w:r>
              <w:rPr>
                <w:rFonts w:ascii="宋体" w:hAnsi="宋体" w:cs="宋体" w:hint="eastAsia"/>
                <w:color w:val="000000"/>
                <w:kern w:val="0"/>
                <w:sz w:val="24"/>
              </w:rPr>
              <w:t>备注：1、上述各项中用“√”表示符合或不符合；不符合则视为无效投标。</w:t>
            </w:r>
          </w:p>
        </w:tc>
      </w:tr>
      <w:tr w:rsidR="00250826" w:rsidTr="00057D8B">
        <w:trPr>
          <w:trHeight w:val="465"/>
          <w:jc w:val="center"/>
        </w:trPr>
        <w:tc>
          <w:tcPr>
            <w:tcW w:w="5286" w:type="dxa"/>
            <w:gridSpan w:val="2"/>
            <w:tcBorders>
              <w:top w:val="nil"/>
              <w:left w:val="nil"/>
              <w:bottom w:val="nil"/>
              <w:right w:val="nil"/>
            </w:tcBorders>
            <w:vAlign w:val="center"/>
          </w:tcPr>
          <w:p w:rsidR="00250826" w:rsidRDefault="00250826" w:rsidP="00057D8B">
            <w:pPr>
              <w:widowControl/>
              <w:spacing w:line="360" w:lineRule="auto"/>
              <w:jc w:val="left"/>
              <w:rPr>
                <w:rFonts w:ascii="宋体" w:hAnsi="宋体" w:cs="宋体"/>
                <w:kern w:val="0"/>
                <w:sz w:val="24"/>
              </w:rPr>
            </w:pPr>
            <w:r>
              <w:rPr>
                <w:rFonts w:ascii="宋体" w:hAnsi="宋体" w:cs="宋体" w:hint="eastAsia"/>
                <w:kern w:val="0"/>
                <w:sz w:val="24"/>
              </w:rPr>
              <w:t>评审小组签字：</w:t>
            </w:r>
          </w:p>
        </w:tc>
        <w:tc>
          <w:tcPr>
            <w:tcW w:w="564" w:type="dxa"/>
            <w:tcBorders>
              <w:top w:val="nil"/>
              <w:left w:val="nil"/>
              <w:bottom w:val="nil"/>
              <w:right w:val="nil"/>
            </w:tcBorders>
            <w:vAlign w:val="center"/>
          </w:tcPr>
          <w:p w:rsidR="00250826" w:rsidRDefault="00250826" w:rsidP="00057D8B">
            <w:pPr>
              <w:widowControl/>
              <w:spacing w:line="360" w:lineRule="auto"/>
              <w:jc w:val="left"/>
              <w:rPr>
                <w:rFonts w:ascii="宋体" w:hAnsi="宋体" w:cs="宋体"/>
                <w:kern w:val="0"/>
                <w:sz w:val="24"/>
              </w:rPr>
            </w:pPr>
          </w:p>
        </w:tc>
        <w:tc>
          <w:tcPr>
            <w:tcW w:w="564" w:type="dxa"/>
            <w:tcBorders>
              <w:top w:val="nil"/>
              <w:left w:val="nil"/>
              <w:bottom w:val="nil"/>
              <w:right w:val="nil"/>
            </w:tcBorders>
            <w:vAlign w:val="center"/>
          </w:tcPr>
          <w:p w:rsidR="00250826" w:rsidRDefault="00250826" w:rsidP="00057D8B">
            <w:pPr>
              <w:widowControl/>
              <w:spacing w:line="360" w:lineRule="auto"/>
              <w:jc w:val="left"/>
              <w:rPr>
                <w:rFonts w:ascii="宋体" w:hAnsi="宋体" w:cs="宋体"/>
                <w:kern w:val="0"/>
                <w:sz w:val="24"/>
              </w:rPr>
            </w:pPr>
          </w:p>
        </w:tc>
        <w:tc>
          <w:tcPr>
            <w:tcW w:w="564" w:type="dxa"/>
            <w:tcBorders>
              <w:top w:val="nil"/>
              <w:left w:val="nil"/>
              <w:bottom w:val="nil"/>
              <w:right w:val="nil"/>
            </w:tcBorders>
            <w:vAlign w:val="center"/>
          </w:tcPr>
          <w:p w:rsidR="00250826" w:rsidRDefault="00250826" w:rsidP="00057D8B">
            <w:pPr>
              <w:widowControl/>
              <w:spacing w:line="360" w:lineRule="auto"/>
              <w:jc w:val="left"/>
              <w:rPr>
                <w:rFonts w:ascii="宋体" w:hAnsi="宋体" w:cs="宋体"/>
                <w:kern w:val="0"/>
                <w:sz w:val="24"/>
              </w:rPr>
            </w:pPr>
          </w:p>
        </w:tc>
        <w:tc>
          <w:tcPr>
            <w:tcW w:w="565" w:type="dxa"/>
            <w:tcBorders>
              <w:top w:val="nil"/>
              <w:left w:val="nil"/>
              <w:bottom w:val="nil"/>
              <w:right w:val="nil"/>
            </w:tcBorders>
            <w:vAlign w:val="center"/>
          </w:tcPr>
          <w:p w:rsidR="00250826" w:rsidRDefault="00250826" w:rsidP="00057D8B">
            <w:pPr>
              <w:widowControl/>
              <w:spacing w:line="360" w:lineRule="auto"/>
              <w:jc w:val="left"/>
              <w:rPr>
                <w:rFonts w:ascii="宋体" w:hAnsi="宋体" w:cs="宋体"/>
                <w:kern w:val="0"/>
                <w:sz w:val="24"/>
              </w:rPr>
            </w:pPr>
          </w:p>
        </w:tc>
        <w:tc>
          <w:tcPr>
            <w:tcW w:w="563" w:type="dxa"/>
            <w:tcBorders>
              <w:top w:val="nil"/>
              <w:left w:val="nil"/>
              <w:bottom w:val="nil"/>
              <w:right w:val="nil"/>
            </w:tcBorders>
            <w:vAlign w:val="center"/>
          </w:tcPr>
          <w:p w:rsidR="00250826" w:rsidRDefault="00250826" w:rsidP="00057D8B">
            <w:pPr>
              <w:widowControl/>
              <w:spacing w:line="360" w:lineRule="auto"/>
              <w:jc w:val="left"/>
              <w:rPr>
                <w:rFonts w:ascii="宋体" w:hAnsi="宋体" w:cs="宋体"/>
                <w:b/>
                <w:bCs/>
                <w:kern w:val="0"/>
                <w:sz w:val="28"/>
                <w:szCs w:val="28"/>
              </w:rPr>
            </w:pPr>
          </w:p>
        </w:tc>
        <w:tc>
          <w:tcPr>
            <w:tcW w:w="417" w:type="dxa"/>
            <w:tcBorders>
              <w:top w:val="nil"/>
              <w:left w:val="nil"/>
              <w:bottom w:val="nil"/>
              <w:right w:val="nil"/>
            </w:tcBorders>
            <w:vAlign w:val="center"/>
          </w:tcPr>
          <w:p w:rsidR="00250826" w:rsidRDefault="00250826" w:rsidP="00057D8B">
            <w:pPr>
              <w:widowControl/>
              <w:spacing w:line="360" w:lineRule="auto"/>
              <w:jc w:val="left"/>
              <w:rPr>
                <w:rFonts w:ascii="宋体" w:hAnsi="宋体" w:cs="宋体"/>
                <w:kern w:val="0"/>
                <w:sz w:val="24"/>
              </w:rPr>
            </w:pPr>
          </w:p>
        </w:tc>
      </w:tr>
    </w:tbl>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24.3 </w:t>
      </w:r>
      <w:r>
        <w:rPr>
          <w:rFonts w:ascii="Arial" w:hAnsi="Arial" w:cs="Arial"/>
          <w:sz w:val="24"/>
        </w:rPr>
        <w:t>在对</w:t>
      </w:r>
      <w:r>
        <w:rPr>
          <w:rFonts w:ascii="Arial" w:hAnsi="Arial" w:cs="Arial" w:hint="eastAsia"/>
          <w:sz w:val="24"/>
        </w:rPr>
        <w:t>磋商</w:t>
      </w:r>
      <w:r>
        <w:rPr>
          <w:rFonts w:ascii="Arial" w:hAnsi="Arial" w:cs="Arial"/>
          <w:sz w:val="24"/>
        </w:rPr>
        <w:t>响应文件进行详细评估之前，</w:t>
      </w:r>
      <w:r>
        <w:rPr>
          <w:rFonts w:ascii="Arial" w:hAnsi="Arial" w:cs="Arial" w:hint="eastAsia"/>
          <w:sz w:val="24"/>
        </w:rPr>
        <w:t>磋商小组</w:t>
      </w:r>
      <w:r>
        <w:rPr>
          <w:rFonts w:ascii="Arial" w:hAnsi="Arial" w:cs="Arial"/>
          <w:sz w:val="24"/>
        </w:rPr>
        <w:t>将依据供应商提供的资格证明文件审查供应商的财务、技术和生产能力。如果确定供应商无资格履行合同，其投标将被拒绝。</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24.4 </w:t>
      </w:r>
      <w:r>
        <w:rPr>
          <w:rFonts w:ascii="Arial" w:hAnsi="Arial" w:cs="Arial" w:hint="eastAsia"/>
          <w:sz w:val="24"/>
        </w:rPr>
        <w:t>磋商小组</w:t>
      </w:r>
      <w:r>
        <w:rPr>
          <w:rFonts w:ascii="Arial" w:hAnsi="Arial" w:cs="Arial"/>
          <w:sz w:val="24"/>
        </w:rPr>
        <w:t>将确定每一</w:t>
      </w:r>
      <w:r>
        <w:rPr>
          <w:rFonts w:ascii="Arial" w:hAnsi="Arial" w:cs="Arial" w:hint="eastAsia"/>
          <w:sz w:val="24"/>
        </w:rPr>
        <w:t>磋商响应文件</w:t>
      </w:r>
      <w:r>
        <w:rPr>
          <w:rFonts w:ascii="Arial" w:hAnsi="Arial" w:cs="Arial"/>
          <w:sz w:val="24"/>
        </w:rPr>
        <w:t>是否对</w:t>
      </w:r>
      <w:r>
        <w:rPr>
          <w:rFonts w:ascii="Arial" w:hAnsi="Arial" w:cs="Arial" w:hint="eastAsia"/>
          <w:sz w:val="24"/>
        </w:rPr>
        <w:t>磋商</w:t>
      </w:r>
      <w:r>
        <w:rPr>
          <w:rFonts w:ascii="Arial" w:hAnsi="Arial" w:cs="Arial"/>
          <w:sz w:val="24"/>
        </w:rPr>
        <w:t>文件的要求作出了实质性的响应，而没有重大偏离。实质性响应的</w:t>
      </w:r>
      <w:r>
        <w:rPr>
          <w:rFonts w:ascii="Arial" w:hAnsi="Arial" w:cs="Arial" w:hint="eastAsia"/>
          <w:sz w:val="24"/>
        </w:rPr>
        <w:t>磋商响应文件</w:t>
      </w:r>
      <w:r>
        <w:rPr>
          <w:rFonts w:ascii="Arial" w:hAnsi="Arial" w:cs="Arial"/>
          <w:sz w:val="24"/>
        </w:rPr>
        <w:t>是指符合</w:t>
      </w:r>
      <w:r>
        <w:rPr>
          <w:rFonts w:ascii="Arial" w:hAnsi="Arial" w:cs="Arial" w:hint="eastAsia"/>
          <w:sz w:val="24"/>
        </w:rPr>
        <w:t>磋商</w:t>
      </w:r>
      <w:r>
        <w:rPr>
          <w:rFonts w:ascii="Arial" w:hAnsi="Arial" w:cs="Arial"/>
          <w:sz w:val="24"/>
        </w:rPr>
        <w:t>文件的所有条款、条件和规定且没有重大偏离或保留。重大偏离或保留系指影响到</w:t>
      </w:r>
      <w:r>
        <w:rPr>
          <w:rFonts w:ascii="Arial" w:hAnsi="Arial" w:cs="Arial" w:hint="eastAsia"/>
          <w:sz w:val="24"/>
        </w:rPr>
        <w:t>磋商</w:t>
      </w:r>
      <w:r>
        <w:rPr>
          <w:rFonts w:ascii="Arial" w:hAnsi="Arial" w:cs="Arial"/>
          <w:sz w:val="24"/>
        </w:rPr>
        <w:t>文件规定的供货范围、质量和性能，或限制了买方的权利和供应商的义务的规定，而纠正这些偏离将影响到其他提交实质性响应投标的供应商的公平竞争地位。</w:t>
      </w:r>
    </w:p>
    <w:p w:rsidR="00250826" w:rsidRDefault="00250826" w:rsidP="00250826">
      <w:pPr>
        <w:spacing w:line="360" w:lineRule="auto"/>
        <w:rPr>
          <w:rFonts w:ascii="Arial" w:hAnsi="Arial" w:cs="Arial"/>
          <w:sz w:val="24"/>
        </w:rPr>
      </w:pPr>
      <w:r>
        <w:rPr>
          <w:rFonts w:ascii="Arial" w:hAnsi="Arial" w:cs="Arial"/>
          <w:sz w:val="24"/>
        </w:rPr>
        <w:t>25</w:t>
      </w:r>
      <w:r>
        <w:rPr>
          <w:rFonts w:ascii="Arial" w:hAnsi="Arial" w:cs="Arial" w:hint="eastAsia"/>
          <w:sz w:val="24"/>
        </w:rPr>
        <w:t>、磋商</w:t>
      </w:r>
      <w:r>
        <w:rPr>
          <w:rFonts w:ascii="Arial" w:hAnsi="Arial" w:cs="Arial"/>
          <w:sz w:val="24"/>
        </w:rPr>
        <w:t>响应文件的澄清</w:t>
      </w:r>
    </w:p>
    <w:p w:rsidR="00250826" w:rsidRDefault="00250826" w:rsidP="00250826">
      <w:pPr>
        <w:spacing w:line="360" w:lineRule="auto"/>
        <w:ind w:firstLineChars="100" w:firstLine="240"/>
        <w:rPr>
          <w:rFonts w:ascii="Arial" w:hAnsi="Arial" w:cs="Arial"/>
          <w:sz w:val="24"/>
        </w:rPr>
      </w:pPr>
      <w:r>
        <w:rPr>
          <w:rFonts w:ascii="Arial" w:hAnsi="Arial" w:cs="Arial"/>
          <w:sz w:val="24"/>
        </w:rPr>
        <w:t>25.1</w:t>
      </w:r>
      <w:r>
        <w:rPr>
          <w:rFonts w:ascii="Arial" w:hAnsi="Arial" w:cs="Arial"/>
          <w:sz w:val="24"/>
        </w:rPr>
        <w:t>为有助于对</w:t>
      </w:r>
      <w:r>
        <w:rPr>
          <w:rFonts w:ascii="Arial" w:hAnsi="Arial" w:cs="Arial" w:hint="eastAsia"/>
          <w:sz w:val="24"/>
        </w:rPr>
        <w:t>磋商</w:t>
      </w:r>
      <w:r>
        <w:rPr>
          <w:rFonts w:ascii="Arial" w:hAnsi="Arial" w:cs="Arial"/>
          <w:sz w:val="24"/>
        </w:rPr>
        <w:t>响应文件进行审查、评估和比较，</w:t>
      </w:r>
      <w:r>
        <w:rPr>
          <w:rFonts w:ascii="Arial" w:hAnsi="Arial" w:cs="Arial" w:hint="eastAsia"/>
          <w:sz w:val="24"/>
        </w:rPr>
        <w:t>磋商</w:t>
      </w:r>
      <w:r>
        <w:rPr>
          <w:rFonts w:ascii="Arial" w:hAnsi="Arial" w:cs="Arial"/>
          <w:sz w:val="24"/>
        </w:rPr>
        <w:t>小组将</w:t>
      </w:r>
      <w:r>
        <w:rPr>
          <w:rFonts w:ascii="Arial" w:hAnsi="Arial" w:cs="Arial" w:hint="eastAsia"/>
          <w:sz w:val="24"/>
        </w:rPr>
        <w:t>对</w:t>
      </w:r>
      <w:r>
        <w:rPr>
          <w:rFonts w:ascii="Arial" w:hAnsi="Arial" w:cs="Arial"/>
          <w:sz w:val="24"/>
        </w:rPr>
        <w:t>供应商进行</w:t>
      </w:r>
      <w:r>
        <w:rPr>
          <w:rFonts w:ascii="Arial" w:hAnsi="Arial" w:cs="Arial" w:hint="eastAsia"/>
          <w:sz w:val="24"/>
        </w:rPr>
        <w:t>磋商</w:t>
      </w:r>
      <w:r>
        <w:rPr>
          <w:rFonts w:ascii="Arial" w:hAnsi="Arial" w:cs="Arial"/>
          <w:sz w:val="24"/>
        </w:rPr>
        <w:t>，请供应商澄清其</w:t>
      </w:r>
      <w:r>
        <w:rPr>
          <w:rFonts w:ascii="Arial" w:hAnsi="Arial" w:cs="Arial" w:hint="eastAsia"/>
          <w:sz w:val="24"/>
        </w:rPr>
        <w:t>磋商</w:t>
      </w:r>
      <w:r>
        <w:rPr>
          <w:rFonts w:ascii="Arial" w:hAnsi="Arial" w:cs="Arial"/>
          <w:sz w:val="24"/>
        </w:rPr>
        <w:t>内容，供应商有责任按照招标</w:t>
      </w:r>
      <w:r>
        <w:rPr>
          <w:rFonts w:ascii="Arial" w:hAnsi="Arial" w:cs="Arial" w:hint="eastAsia"/>
          <w:sz w:val="24"/>
        </w:rPr>
        <w:t>代理</w:t>
      </w:r>
      <w:r>
        <w:rPr>
          <w:rFonts w:ascii="Arial" w:hAnsi="Arial" w:cs="Arial"/>
          <w:sz w:val="24"/>
        </w:rPr>
        <w:t>机构通知的时间、地点指派专人进行答疑和澄清。</w:t>
      </w:r>
      <w:r>
        <w:rPr>
          <w:rFonts w:ascii="Arial" w:hAnsi="Arial" w:cs="Arial" w:hint="eastAsia"/>
          <w:sz w:val="24"/>
        </w:rPr>
        <w:t>磋商</w:t>
      </w:r>
      <w:r>
        <w:rPr>
          <w:rFonts w:ascii="Arial" w:hAnsi="Arial" w:cs="Arial"/>
          <w:sz w:val="24"/>
        </w:rPr>
        <w:t>时供应商代表应作书面记录。并对重要内容作出书面答复。</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25.2 </w:t>
      </w:r>
      <w:r>
        <w:rPr>
          <w:rFonts w:ascii="Arial" w:hAnsi="Arial" w:cs="Arial"/>
          <w:sz w:val="24"/>
        </w:rPr>
        <w:t>要澄清的答复应是书面的，但不得对</w:t>
      </w:r>
      <w:r>
        <w:rPr>
          <w:rFonts w:ascii="Arial" w:hAnsi="Arial" w:cs="Arial" w:hint="eastAsia"/>
          <w:sz w:val="24"/>
        </w:rPr>
        <w:t>磋商</w:t>
      </w:r>
      <w:r>
        <w:rPr>
          <w:rFonts w:ascii="Arial" w:hAnsi="Arial" w:cs="Arial"/>
          <w:sz w:val="24"/>
        </w:rPr>
        <w:t>内容进行实质性修改。澄清文件须由供</w:t>
      </w:r>
      <w:r>
        <w:rPr>
          <w:rFonts w:ascii="Arial" w:hAnsi="Arial" w:cs="Arial"/>
          <w:sz w:val="24"/>
        </w:rPr>
        <w:lastRenderedPageBreak/>
        <w:t>应商法人代表或法人授权代表签字和</w:t>
      </w:r>
      <w:r>
        <w:rPr>
          <w:rFonts w:ascii="Arial" w:hAnsi="Arial" w:cs="Arial"/>
          <w:sz w:val="24"/>
        </w:rPr>
        <w:t>/</w:t>
      </w:r>
      <w:r>
        <w:rPr>
          <w:rFonts w:ascii="Arial" w:hAnsi="Arial" w:cs="Arial"/>
          <w:sz w:val="24"/>
        </w:rPr>
        <w:t>或加盖公章并作为</w:t>
      </w:r>
      <w:r>
        <w:rPr>
          <w:rFonts w:ascii="Arial" w:hAnsi="Arial" w:cs="Arial" w:hint="eastAsia"/>
          <w:sz w:val="24"/>
        </w:rPr>
        <w:t>磋商</w:t>
      </w:r>
      <w:r>
        <w:rPr>
          <w:rFonts w:ascii="Arial" w:hAnsi="Arial" w:cs="Arial"/>
          <w:sz w:val="24"/>
        </w:rPr>
        <w:t>响应文件的组成部分。</w:t>
      </w:r>
    </w:p>
    <w:p w:rsidR="00250826" w:rsidRDefault="00250826" w:rsidP="00250826">
      <w:pPr>
        <w:spacing w:line="360" w:lineRule="auto"/>
        <w:ind w:leftChars="114" w:left="599" w:hangingChars="150" w:hanging="360"/>
        <w:rPr>
          <w:rFonts w:ascii="Arial" w:hAnsi="Arial" w:cs="Arial"/>
          <w:sz w:val="24"/>
        </w:rPr>
      </w:pPr>
      <w:r>
        <w:rPr>
          <w:rFonts w:ascii="Arial" w:hAnsi="Arial" w:cs="Arial" w:hint="eastAsia"/>
          <w:sz w:val="24"/>
        </w:rPr>
        <w:t xml:space="preserve">25.3 </w:t>
      </w:r>
      <w:r>
        <w:rPr>
          <w:rFonts w:ascii="Arial" w:hAnsi="Arial" w:cs="Arial" w:hint="eastAsia"/>
          <w:sz w:val="24"/>
        </w:rPr>
        <w:t>磋商结束后，磋商小组要求所有参加磋商的供应商在规定的时间内进行最后报价。</w:t>
      </w:r>
    </w:p>
    <w:p w:rsidR="00250826" w:rsidRDefault="00250826" w:rsidP="00250826">
      <w:pPr>
        <w:spacing w:line="360" w:lineRule="auto"/>
        <w:rPr>
          <w:rFonts w:ascii="Arial" w:hAnsi="Arial" w:cs="Arial"/>
          <w:sz w:val="24"/>
        </w:rPr>
      </w:pPr>
      <w:r>
        <w:rPr>
          <w:rFonts w:ascii="Arial" w:hAnsi="Arial" w:cs="Arial"/>
          <w:sz w:val="24"/>
        </w:rPr>
        <w:t>26</w:t>
      </w:r>
      <w:r>
        <w:rPr>
          <w:rFonts w:ascii="Arial" w:hAnsi="Arial" w:cs="Arial" w:hint="eastAsia"/>
          <w:sz w:val="24"/>
        </w:rPr>
        <w:t>、确定成交供应商的办法</w:t>
      </w:r>
    </w:p>
    <w:p w:rsidR="00250826" w:rsidRDefault="00250826" w:rsidP="00250826">
      <w:pPr>
        <w:spacing w:line="360" w:lineRule="auto"/>
        <w:ind w:firstLineChars="100" w:firstLine="240"/>
        <w:rPr>
          <w:rFonts w:ascii="Arial" w:hAnsi="Arial" w:cs="Arial"/>
          <w:bCs/>
          <w:sz w:val="24"/>
        </w:rPr>
      </w:pPr>
      <w:r>
        <w:rPr>
          <w:rFonts w:ascii="Arial" w:hAnsi="Arial" w:cs="Arial" w:hint="eastAsia"/>
          <w:bCs/>
          <w:sz w:val="24"/>
        </w:rPr>
        <w:t>26.1</w:t>
      </w:r>
      <w:r>
        <w:rPr>
          <w:rFonts w:ascii="Arial" w:hAnsi="Arial" w:cs="Arial" w:hint="eastAsia"/>
          <w:bCs/>
          <w:sz w:val="24"/>
        </w:rPr>
        <w:t>磋商</w:t>
      </w:r>
      <w:r>
        <w:rPr>
          <w:rFonts w:ascii="Arial" w:hAnsi="Arial" w:cs="Arial"/>
          <w:bCs/>
          <w:sz w:val="24"/>
        </w:rPr>
        <w:t>小组按照</w:t>
      </w:r>
      <w:r>
        <w:rPr>
          <w:rFonts w:ascii="Arial" w:hAnsi="Arial" w:cs="Arial" w:hint="eastAsia"/>
          <w:bCs/>
          <w:sz w:val="24"/>
        </w:rPr>
        <w:t>磋商</w:t>
      </w:r>
      <w:r>
        <w:rPr>
          <w:rFonts w:ascii="Arial" w:hAnsi="Arial" w:cs="Arial"/>
          <w:bCs/>
          <w:sz w:val="24"/>
        </w:rPr>
        <w:t>文件要求对</w:t>
      </w:r>
      <w:r>
        <w:rPr>
          <w:rFonts w:ascii="Arial" w:hAnsi="Arial" w:cs="Arial" w:hint="eastAsia"/>
          <w:bCs/>
          <w:sz w:val="24"/>
        </w:rPr>
        <w:t>磋商</w:t>
      </w:r>
      <w:r>
        <w:rPr>
          <w:rFonts w:ascii="Arial" w:hAnsi="Arial" w:cs="Arial"/>
          <w:bCs/>
          <w:sz w:val="24"/>
        </w:rPr>
        <w:t>响应文件中的供应商资格、供应商资格证明文件、重要技术指标以及技术和商务上要求的其它重要内容进行审核</w:t>
      </w:r>
      <w:r>
        <w:rPr>
          <w:rFonts w:ascii="Arial" w:hAnsi="Arial" w:cs="Arial" w:hint="eastAsia"/>
          <w:bCs/>
          <w:sz w:val="24"/>
        </w:rPr>
        <w:t>。</w:t>
      </w:r>
    </w:p>
    <w:p w:rsidR="00250826" w:rsidRDefault="00250826" w:rsidP="00250826">
      <w:pPr>
        <w:spacing w:line="360" w:lineRule="auto"/>
        <w:ind w:firstLineChars="100" w:firstLine="240"/>
        <w:rPr>
          <w:rFonts w:ascii="Arial" w:hAnsi="Arial" w:cs="Arial"/>
          <w:bCs/>
          <w:sz w:val="24"/>
        </w:rPr>
      </w:pPr>
      <w:r>
        <w:rPr>
          <w:rFonts w:ascii="Arial" w:hAnsi="Arial" w:cs="Arial" w:hint="eastAsia"/>
          <w:bCs/>
          <w:sz w:val="24"/>
        </w:rPr>
        <w:t>26.2</w:t>
      </w:r>
      <w:r>
        <w:rPr>
          <w:rFonts w:ascii="Arial" w:hAnsi="Arial" w:cs="Arial" w:hint="eastAsia"/>
          <w:bCs/>
          <w:sz w:val="24"/>
        </w:rPr>
        <w:t>磋商</w:t>
      </w:r>
      <w:r>
        <w:rPr>
          <w:rFonts w:ascii="Arial" w:hAnsi="Arial" w:cs="Arial"/>
          <w:bCs/>
          <w:sz w:val="24"/>
        </w:rPr>
        <w:t>小组</w:t>
      </w:r>
      <w:r>
        <w:rPr>
          <w:rFonts w:ascii="Arial" w:hAnsi="Arial" w:cs="Arial" w:hint="eastAsia"/>
          <w:bCs/>
          <w:sz w:val="24"/>
        </w:rPr>
        <w:t>和供应商磋商过程中作出的书面承诺是否符合磋商文件中对质量、技术和服务的要求。</w:t>
      </w:r>
    </w:p>
    <w:p w:rsidR="00250826" w:rsidRDefault="00250826" w:rsidP="00250826">
      <w:pPr>
        <w:spacing w:line="360" w:lineRule="auto"/>
        <w:ind w:firstLineChars="100" w:firstLine="240"/>
        <w:rPr>
          <w:rFonts w:ascii="Arial" w:hAnsi="Arial" w:cs="Arial"/>
          <w:sz w:val="24"/>
          <w:szCs w:val="24"/>
        </w:rPr>
      </w:pPr>
      <w:r>
        <w:rPr>
          <w:rFonts w:ascii="Arial" w:hAnsi="Arial" w:cs="Arial" w:hint="eastAsia"/>
          <w:bCs/>
          <w:sz w:val="24"/>
        </w:rPr>
        <w:t>26.3</w:t>
      </w:r>
      <w:r>
        <w:rPr>
          <w:rFonts w:ascii="宋体" w:hAnsi="宋体"/>
          <w:sz w:val="24"/>
          <w:szCs w:val="24"/>
          <w:shd w:val="clear" w:color="auto" w:fill="FFFFFF"/>
        </w:rPr>
        <w:t>经磋商确定最终采购需求和提交最后报价的供应商后，由磋商小组采用综合评分法对提交最后报价的供应商的响应文件和最后报价进行综合评分。</w:t>
      </w:r>
    </w:p>
    <w:p w:rsidR="00250826" w:rsidRDefault="00250826" w:rsidP="00250826">
      <w:pPr>
        <w:tabs>
          <w:tab w:val="left" w:pos="-94"/>
          <w:tab w:val="left" w:pos="428"/>
        </w:tabs>
        <w:adjustRightInd w:val="0"/>
        <w:spacing w:line="360" w:lineRule="auto"/>
        <w:ind w:leftChars="11" w:left="23"/>
        <w:jc w:val="left"/>
        <w:textAlignment w:val="baseline"/>
        <w:outlineLvl w:val="1"/>
        <w:rPr>
          <w:rFonts w:ascii="Arial" w:hAnsi="宋体" w:cs="Arial"/>
          <w:bCs/>
          <w:color w:val="000000"/>
          <w:sz w:val="24"/>
        </w:rPr>
      </w:pPr>
      <w:r>
        <w:rPr>
          <w:rFonts w:ascii="Arial" w:hAnsi="宋体" w:cs="Arial"/>
          <w:bCs/>
          <w:sz w:val="24"/>
        </w:rPr>
        <w:t>对</w:t>
      </w:r>
      <w:r>
        <w:rPr>
          <w:rFonts w:ascii="Arial" w:hAnsi="宋体" w:cs="Arial" w:hint="eastAsia"/>
          <w:bCs/>
          <w:sz w:val="24"/>
        </w:rPr>
        <w:t>响应</w:t>
      </w:r>
      <w:r>
        <w:rPr>
          <w:rFonts w:ascii="Arial" w:hAnsi="宋体" w:cs="Arial"/>
          <w:bCs/>
          <w:sz w:val="24"/>
        </w:rPr>
        <w:t>文件的评估和比较分为两步进行，</w:t>
      </w:r>
      <w:r>
        <w:rPr>
          <w:rFonts w:ascii="Arial" w:hAnsi="宋体" w:cs="Arial" w:hint="eastAsia"/>
          <w:bCs/>
          <w:sz w:val="24"/>
        </w:rPr>
        <w:t>磋商小组</w:t>
      </w:r>
      <w:r>
        <w:rPr>
          <w:rFonts w:ascii="Arial" w:hAnsi="宋体" w:cs="Arial"/>
          <w:bCs/>
          <w:sz w:val="24"/>
        </w:rPr>
        <w:t>会按照</w:t>
      </w:r>
      <w:r>
        <w:rPr>
          <w:rFonts w:ascii="Arial" w:hAnsi="宋体" w:cs="Arial" w:hint="eastAsia"/>
          <w:bCs/>
          <w:sz w:val="24"/>
        </w:rPr>
        <w:t>磋商</w:t>
      </w:r>
      <w:r>
        <w:rPr>
          <w:rFonts w:ascii="Arial" w:hAnsi="宋体" w:cs="Arial"/>
          <w:bCs/>
          <w:sz w:val="24"/>
        </w:rPr>
        <w:t>文件要求对</w:t>
      </w:r>
      <w:r>
        <w:rPr>
          <w:rFonts w:ascii="Arial" w:hAnsi="宋体" w:cs="Arial" w:hint="eastAsia"/>
          <w:bCs/>
          <w:sz w:val="24"/>
        </w:rPr>
        <w:t>响应</w:t>
      </w:r>
      <w:r>
        <w:rPr>
          <w:rFonts w:ascii="Arial" w:hAnsi="宋体" w:cs="Arial"/>
          <w:bCs/>
          <w:sz w:val="24"/>
        </w:rPr>
        <w:t>文件中的</w:t>
      </w:r>
      <w:r>
        <w:rPr>
          <w:rFonts w:ascii="Arial" w:hAnsi="宋体" w:cs="Arial" w:hint="eastAsia"/>
          <w:bCs/>
          <w:sz w:val="24"/>
        </w:rPr>
        <w:t>供应商</w:t>
      </w:r>
      <w:r>
        <w:rPr>
          <w:rFonts w:ascii="Arial" w:hAnsi="宋体" w:cs="Arial"/>
          <w:bCs/>
          <w:sz w:val="24"/>
        </w:rPr>
        <w:t>资格、</w:t>
      </w:r>
      <w:r>
        <w:rPr>
          <w:rFonts w:ascii="Arial" w:hAnsi="宋体" w:cs="Arial" w:hint="eastAsia"/>
          <w:bCs/>
          <w:sz w:val="24"/>
        </w:rPr>
        <w:t>供应</w:t>
      </w:r>
      <w:r>
        <w:rPr>
          <w:rFonts w:ascii="Arial" w:hAnsi="宋体" w:cs="Arial"/>
          <w:bCs/>
          <w:sz w:val="24"/>
        </w:rPr>
        <w:t>商资格证明文件、重要技术指标以及技术和商务上要求的其它重要内容进行审核，审核合格后即视为实质性响应的投标文件，进行第二个步骤：对实质性响应的投标文件进行评估和比较采用综合评分法进行打分评比，打分方法：总分为</w:t>
      </w:r>
      <w:r>
        <w:rPr>
          <w:rFonts w:ascii="Arial" w:hAnsi="Arial" w:cs="Arial"/>
          <w:bCs/>
          <w:sz w:val="24"/>
        </w:rPr>
        <w:t>100</w:t>
      </w:r>
      <w:r>
        <w:rPr>
          <w:rFonts w:ascii="Arial" w:hAnsi="宋体" w:cs="Arial"/>
          <w:bCs/>
          <w:sz w:val="24"/>
        </w:rPr>
        <w:t>分，其中价格因素占</w:t>
      </w:r>
      <w:r>
        <w:rPr>
          <w:rFonts w:ascii="Arial" w:hAnsi="Arial" w:cs="Arial" w:hint="eastAsia"/>
          <w:bCs/>
          <w:sz w:val="24"/>
        </w:rPr>
        <w:t>20</w:t>
      </w:r>
      <w:r>
        <w:rPr>
          <w:rFonts w:ascii="Arial" w:hAnsi="宋体" w:cs="Arial"/>
          <w:bCs/>
          <w:sz w:val="24"/>
        </w:rPr>
        <w:t>分，</w:t>
      </w:r>
      <w:r>
        <w:rPr>
          <w:rFonts w:ascii="Arial" w:hAnsi="宋体" w:cs="Arial" w:hint="eastAsia"/>
          <w:bCs/>
          <w:sz w:val="24"/>
        </w:rPr>
        <w:t>技术、商务、售后服务因素</w:t>
      </w:r>
      <w:r>
        <w:rPr>
          <w:rFonts w:ascii="Arial" w:hAnsi="宋体" w:cs="Arial"/>
          <w:bCs/>
          <w:sz w:val="24"/>
        </w:rPr>
        <w:t>占</w:t>
      </w:r>
      <w:r>
        <w:rPr>
          <w:rFonts w:ascii="Arial" w:hAnsi="Arial" w:cs="Arial" w:hint="eastAsia"/>
          <w:bCs/>
          <w:sz w:val="24"/>
        </w:rPr>
        <w:t>80</w:t>
      </w:r>
      <w:r>
        <w:rPr>
          <w:rFonts w:ascii="Arial" w:hAnsi="宋体" w:cs="Arial"/>
          <w:bCs/>
          <w:sz w:val="24"/>
        </w:rPr>
        <w:t>分。将每位投标商的价格得分、技术得分、商务得分</w:t>
      </w:r>
      <w:r>
        <w:rPr>
          <w:rFonts w:ascii="Arial" w:hAnsi="宋体" w:cs="Arial"/>
          <w:bCs/>
          <w:color w:val="000000"/>
          <w:sz w:val="24"/>
        </w:rPr>
        <w:t>相加即为该投标商的总得分。详细评分标准如下：</w:t>
      </w:r>
    </w:p>
    <w:tbl>
      <w:tblPr>
        <w:tblW w:w="9750" w:type="dxa"/>
        <w:jc w:val="center"/>
        <w:tblLayout w:type="fixed"/>
        <w:tblLook w:val="04A0"/>
      </w:tblPr>
      <w:tblGrid>
        <w:gridCol w:w="1233"/>
        <w:gridCol w:w="8517"/>
      </w:tblGrid>
      <w:tr w:rsidR="00250826" w:rsidTr="00057D8B">
        <w:trPr>
          <w:trHeight w:val="698"/>
          <w:jc w:val="center"/>
        </w:trPr>
        <w:tc>
          <w:tcPr>
            <w:tcW w:w="123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b/>
                <w:bCs/>
                <w:sz w:val="24"/>
              </w:rPr>
            </w:pPr>
            <w:r>
              <w:rPr>
                <w:rFonts w:ascii="宋体" w:hAnsi="宋体" w:hint="eastAsia"/>
                <w:b/>
                <w:bCs/>
                <w:sz w:val="24"/>
              </w:rPr>
              <w:t>评分项目</w:t>
            </w:r>
          </w:p>
        </w:tc>
        <w:tc>
          <w:tcPr>
            <w:tcW w:w="8517"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jc w:val="center"/>
              <w:rPr>
                <w:rFonts w:ascii="宋体" w:hAnsi="宋体"/>
                <w:b/>
                <w:bCs/>
                <w:sz w:val="24"/>
              </w:rPr>
            </w:pPr>
            <w:r>
              <w:rPr>
                <w:rFonts w:ascii="宋体" w:hAnsi="宋体" w:hint="eastAsia"/>
                <w:b/>
                <w:bCs/>
                <w:sz w:val="24"/>
              </w:rPr>
              <w:t>评 分 标 准</w:t>
            </w:r>
          </w:p>
        </w:tc>
      </w:tr>
      <w:tr w:rsidR="00250826" w:rsidTr="00057D8B">
        <w:trPr>
          <w:trHeight w:val="760"/>
          <w:jc w:val="center"/>
        </w:trPr>
        <w:tc>
          <w:tcPr>
            <w:tcW w:w="123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sz w:val="24"/>
              </w:rPr>
            </w:pPr>
            <w:r>
              <w:rPr>
                <w:rFonts w:ascii="宋体" w:hAnsi="宋体" w:hint="eastAsia"/>
                <w:sz w:val="24"/>
              </w:rPr>
              <w:t>磋商报价</w:t>
            </w:r>
          </w:p>
          <w:p w:rsidR="00250826" w:rsidRDefault="00250826" w:rsidP="00057D8B">
            <w:pPr>
              <w:spacing w:line="360" w:lineRule="auto"/>
              <w:jc w:val="center"/>
              <w:rPr>
                <w:rFonts w:ascii="宋体" w:hAnsi="宋体"/>
                <w:sz w:val="24"/>
              </w:rPr>
            </w:pPr>
            <w:r>
              <w:rPr>
                <w:rFonts w:ascii="宋体" w:hAnsi="宋体" w:hint="eastAsia"/>
                <w:sz w:val="24"/>
              </w:rPr>
              <w:t>(20分)</w:t>
            </w:r>
          </w:p>
        </w:tc>
        <w:tc>
          <w:tcPr>
            <w:tcW w:w="8517" w:type="dxa"/>
            <w:tcBorders>
              <w:top w:val="single" w:sz="4" w:space="0" w:color="auto"/>
              <w:left w:val="nil"/>
              <w:bottom w:val="single" w:sz="4" w:space="0" w:color="auto"/>
              <w:right w:val="single" w:sz="4" w:space="0" w:color="auto"/>
            </w:tcBorders>
            <w:vAlign w:val="center"/>
          </w:tcPr>
          <w:p w:rsidR="00250826" w:rsidRDefault="00250826" w:rsidP="00057D8B">
            <w:pPr>
              <w:spacing w:line="360" w:lineRule="auto"/>
              <w:rPr>
                <w:rFonts w:ascii="宋体" w:hAnsi="宋体"/>
                <w:sz w:val="24"/>
              </w:rPr>
            </w:pPr>
            <w:r>
              <w:rPr>
                <w:rFonts w:ascii="宋体" w:hAnsi="宋体" w:hint="eastAsia"/>
                <w:sz w:val="24"/>
              </w:rPr>
              <w:t>在价格评分时，满足磋商文件要求且合理的最低报价为投标基准价，其价格分为满分。其他投标人的价格分统一按照下列公式计算:</w:t>
            </w:r>
          </w:p>
          <w:p w:rsidR="00250826" w:rsidRDefault="00250826" w:rsidP="00057D8B">
            <w:pPr>
              <w:spacing w:line="360" w:lineRule="auto"/>
              <w:rPr>
                <w:rFonts w:ascii="宋体" w:hAnsi="宋体"/>
                <w:sz w:val="24"/>
              </w:rPr>
            </w:pPr>
            <w:r>
              <w:rPr>
                <w:rFonts w:ascii="宋体" w:hAnsi="宋体" w:hint="eastAsia"/>
                <w:sz w:val="24"/>
              </w:rPr>
              <w:t>投标报价得分=（投标基准价/磋商报价）×价格权值×100%。（小数点后保留二位小数,按四舍五入取值)。</w:t>
            </w:r>
          </w:p>
          <w:p w:rsidR="00250826" w:rsidRDefault="00250826" w:rsidP="00057D8B">
            <w:pPr>
              <w:spacing w:line="360" w:lineRule="auto"/>
              <w:rPr>
                <w:rFonts w:ascii="宋体" w:hAnsi="宋体"/>
                <w:sz w:val="24"/>
              </w:rPr>
            </w:pPr>
            <w:r>
              <w:rPr>
                <w:rFonts w:ascii="宋体" w:hAnsi="宋体" w:hint="eastAsia"/>
                <w:b/>
                <w:bCs/>
                <w:sz w:val="24"/>
              </w:rPr>
              <w:t>评标委员会认为投标人的报价明显低于其他通过符合性审查投标人的报价，有可能影响产品质量或者不能诚信履约的，应当要求其在评标现场合理的时间内</w:t>
            </w:r>
            <w:r>
              <w:rPr>
                <w:rFonts w:ascii="宋体" w:hAnsi="宋体" w:hint="eastAsia"/>
                <w:b/>
                <w:bCs/>
                <w:sz w:val="24"/>
              </w:rPr>
              <w:lastRenderedPageBreak/>
              <w:t>提供书面说明，必要时提交相关证明材料；投标人不能证明其报价合理性的，评标委员会应当将其作为无效投标处理。</w:t>
            </w:r>
          </w:p>
        </w:tc>
      </w:tr>
      <w:tr w:rsidR="00250826" w:rsidTr="00057D8B">
        <w:trPr>
          <w:trHeight w:val="557"/>
          <w:jc w:val="center"/>
        </w:trPr>
        <w:tc>
          <w:tcPr>
            <w:tcW w:w="1233" w:type="dxa"/>
            <w:tcBorders>
              <w:top w:val="single" w:sz="4" w:space="0" w:color="auto"/>
              <w:left w:val="single" w:sz="4" w:space="0" w:color="auto"/>
              <w:bottom w:val="nil"/>
              <w:right w:val="single" w:sz="4" w:space="0" w:color="auto"/>
            </w:tcBorders>
            <w:vAlign w:val="center"/>
          </w:tcPr>
          <w:p w:rsidR="00250826" w:rsidRDefault="00250826" w:rsidP="00057D8B">
            <w:pPr>
              <w:spacing w:line="360" w:lineRule="auto"/>
              <w:jc w:val="center"/>
              <w:rPr>
                <w:rFonts w:ascii="宋体" w:hAnsi="宋体"/>
                <w:sz w:val="24"/>
              </w:rPr>
            </w:pPr>
            <w:r>
              <w:rPr>
                <w:rFonts w:ascii="宋体" w:hAnsi="宋体" w:hint="eastAsia"/>
                <w:sz w:val="24"/>
              </w:rPr>
              <w:lastRenderedPageBreak/>
              <w:t>商务</w:t>
            </w:r>
          </w:p>
          <w:p w:rsidR="00250826" w:rsidRDefault="00250826" w:rsidP="001724B6">
            <w:pPr>
              <w:spacing w:line="360" w:lineRule="auto"/>
              <w:jc w:val="center"/>
              <w:rPr>
                <w:rFonts w:ascii="宋体" w:hAnsi="宋体"/>
                <w:sz w:val="24"/>
              </w:rPr>
            </w:pPr>
            <w:r>
              <w:rPr>
                <w:rFonts w:ascii="宋体" w:hAnsi="宋体" w:hint="eastAsia"/>
                <w:sz w:val="24"/>
              </w:rPr>
              <w:t>（</w:t>
            </w:r>
            <w:r w:rsidR="001724B6">
              <w:rPr>
                <w:rFonts w:ascii="宋体" w:hAnsi="宋体" w:hint="eastAsia"/>
                <w:sz w:val="24"/>
              </w:rPr>
              <w:t>25</w:t>
            </w:r>
            <w:r>
              <w:rPr>
                <w:rFonts w:ascii="宋体" w:hAnsi="宋体" w:hint="eastAsia"/>
                <w:sz w:val="24"/>
              </w:rPr>
              <w:t>分）</w:t>
            </w:r>
          </w:p>
        </w:tc>
        <w:tc>
          <w:tcPr>
            <w:tcW w:w="8517" w:type="dxa"/>
            <w:tcBorders>
              <w:top w:val="single" w:sz="4" w:space="0" w:color="auto"/>
              <w:left w:val="nil"/>
              <w:bottom w:val="nil"/>
              <w:right w:val="single" w:sz="4" w:space="0" w:color="auto"/>
            </w:tcBorders>
            <w:vAlign w:val="center"/>
          </w:tcPr>
          <w:p w:rsidR="00250826" w:rsidRPr="003166C3" w:rsidRDefault="00250826" w:rsidP="00057D8B">
            <w:pPr>
              <w:spacing w:line="360" w:lineRule="auto"/>
              <w:rPr>
                <w:rFonts w:ascii="宋体" w:hAnsi="宋体"/>
                <w:sz w:val="24"/>
                <w:szCs w:val="22"/>
              </w:rPr>
            </w:pPr>
            <w:r w:rsidRPr="0003553E">
              <w:rPr>
                <w:rFonts w:ascii="宋体" w:hAnsi="宋体" w:hint="eastAsia"/>
                <w:sz w:val="24"/>
              </w:rPr>
              <w:t>1、需提供自201</w:t>
            </w:r>
            <w:r>
              <w:rPr>
                <w:rFonts w:ascii="宋体" w:hAnsi="宋体" w:hint="eastAsia"/>
                <w:sz w:val="24"/>
              </w:rPr>
              <w:t>9</w:t>
            </w:r>
            <w:r w:rsidRPr="0003553E">
              <w:rPr>
                <w:rFonts w:ascii="宋体" w:hAnsi="宋体" w:hint="eastAsia"/>
                <w:sz w:val="24"/>
              </w:rPr>
              <w:t>年1月1日起至今所承担</w:t>
            </w:r>
            <w:r w:rsidRPr="003166C3">
              <w:rPr>
                <w:rFonts w:ascii="宋体" w:hAnsi="宋体" w:hint="eastAsia"/>
                <w:sz w:val="24"/>
              </w:rPr>
              <w:t>过类似项目业绩，提供一项得</w:t>
            </w:r>
            <w:r w:rsidR="001724B6">
              <w:rPr>
                <w:rFonts w:ascii="宋体" w:hAnsi="宋体" w:hint="eastAsia"/>
                <w:sz w:val="24"/>
              </w:rPr>
              <w:t>1</w:t>
            </w:r>
            <w:r w:rsidRPr="003166C3">
              <w:rPr>
                <w:rFonts w:ascii="宋体" w:hAnsi="宋体" w:hint="eastAsia"/>
                <w:sz w:val="24"/>
              </w:rPr>
              <w:t>分（中</w:t>
            </w:r>
            <w:r w:rsidRPr="003166C3">
              <w:rPr>
                <w:rFonts w:ascii="宋体" w:hAnsi="宋体" w:hint="eastAsia"/>
                <w:sz w:val="24"/>
                <w:szCs w:val="22"/>
              </w:rPr>
              <w:t>标通知书或合同复印件），最多得</w:t>
            </w:r>
            <w:r w:rsidR="001724B6">
              <w:rPr>
                <w:rFonts w:ascii="宋体" w:hAnsi="宋体" w:hint="eastAsia"/>
                <w:sz w:val="24"/>
                <w:szCs w:val="22"/>
              </w:rPr>
              <w:t>5</w:t>
            </w:r>
            <w:r w:rsidRPr="003166C3">
              <w:rPr>
                <w:rFonts w:ascii="宋体" w:hAnsi="宋体" w:hint="eastAsia"/>
                <w:sz w:val="24"/>
                <w:szCs w:val="22"/>
              </w:rPr>
              <w:t>分；（满分</w:t>
            </w:r>
            <w:r w:rsidR="001724B6">
              <w:rPr>
                <w:rFonts w:ascii="宋体" w:hAnsi="宋体" w:hint="eastAsia"/>
                <w:sz w:val="24"/>
                <w:szCs w:val="22"/>
              </w:rPr>
              <w:t>5</w:t>
            </w:r>
            <w:r w:rsidRPr="003166C3">
              <w:rPr>
                <w:rFonts w:ascii="宋体" w:hAnsi="宋体" w:hint="eastAsia"/>
                <w:sz w:val="24"/>
                <w:szCs w:val="22"/>
              </w:rPr>
              <w:t>分）</w:t>
            </w:r>
          </w:p>
          <w:p w:rsidR="00250826" w:rsidRPr="003166C3" w:rsidRDefault="00250826" w:rsidP="00057D8B">
            <w:pPr>
              <w:spacing w:line="360" w:lineRule="auto"/>
              <w:rPr>
                <w:rFonts w:ascii="宋体" w:hAnsi="宋体"/>
                <w:sz w:val="24"/>
                <w:szCs w:val="22"/>
              </w:rPr>
            </w:pPr>
            <w:r w:rsidRPr="003166C3">
              <w:rPr>
                <w:rFonts w:ascii="宋体" w:hAnsi="宋体" w:hint="eastAsia"/>
                <w:sz w:val="24"/>
                <w:szCs w:val="22"/>
              </w:rPr>
              <w:t>2、</w:t>
            </w:r>
            <w:r w:rsidR="00057D8B" w:rsidRPr="00057D8B">
              <w:rPr>
                <w:rFonts w:ascii="宋体" w:hAnsi="宋体" w:hint="eastAsia"/>
                <w:sz w:val="24"/>
                <w:szCs w:val="22"/>
              </w:rPr>
              <w:t>会议摄像机：投标时</w:t>
            </w:r>
            <w:r w:rsidR="00057D8B">
              <w:rPr>
                <w:rFonts w:ascii="宋体" w:hAnsi="宋体" w:hint="eastAsia"/>
                <w:sz w:val="24"/>
                <w:szCs w:val="22"/>
              </w:rPr>
              <w:t>提供</w:t>
            </w:r>
            <w:r w:rsidR="00057D8B" w:rsidRPr="00057D8B">
              <w:rPr>
                <w:rFonts w:ascii="宋体" w:hAnsi="宋体" w:hint="eastAsia"/>
                <w:sz w:val="24"/>
                <w:szCs w:val="22"/>
              </w:rPr>
              <w:t>制造厂家针对此项目的原厂授权</w:t>
            </w:r>
            <w:r w:rsidR="00BA53E7">
              <w:rPr>
                <w:rFonts w:ascii="宋体" w:hAnsi="宋体" w:hint="eastAsia"/>
                <w:sz w:val="24"/>
                <w:szCs w:val="22"/>
              </w:rPr>
              <w:t>书</w:t>
            </w:r>
            <w:r w:rsidR="00057D8B" w:rsidRPr="00057D8B">
              <w:rPr>
                <w:rFonts w:ascii="宋体" w:hAnsi="宋体" w:hint="eastAsia"/>
                <w:sz w:val="24"/>
                <w:szCs w:val="22"/>
              </w:rPr>
              <w:t>和售后服务承诺函</w:t>
            </w:r>
            <w:r w:rsidR="00BA53E7">
              <w:rPr>
                <w:rFonts w:ascii="宋体" w:hAnsi="宋体" w:hint="eastAsia"/>
                <w:sz w:val="24"/>
                <w:szCs w:val="22"/>
              </w:rPr>
              <w:t>原件</w:t>
            </w:r>
            <w:r w:rsidR="00057D8B">
              <w:rPr>
                <w:rFonts w:ascii="宋体" w:hAnsi="宋体" w:hint="eastAsia"/>
                <w:sz w:val="24"/>
                <w:szCs w:val="22"/>
              </w:rPr>
              <w:t>并加盖原厂公章</w:t>
            </w:r>
            <w:r w:rsidR="00057D8B" w:rsidRPr="00057D8B">
              <w:rPr>
                <w:rFonts w:ascii="宋体" w:hAnsi="宋体" w:hint="eastAsia"/>
                <w:sz w:val="24"/>
                <w:szCs w:val="22"/>
              </w:rPr>
              <w:t>，</w:t>
            </w:r>
            <w:r w:rsidR="00057D8B">
              <w:rPr>
                <w:rFonts w:ascii="宋体" w:hAnsi="宋体" w:hint="eastAsia"/>
                <w:sz w:val="24"/>
                <w:szCs w:val="22"/>
              </w:rPr>
              <w:t>承诺</w:t>
            </w:r>
            <w:r w:rsidR="00057D8B" w:rsidRPr="00057D8B">
              <w:rPr>
                <w:rFonts w:ascii="宋体" w:hAnsi="宋体" w:hint="eastAsia"/>
                <w:sz w:val="24"/>
                <w:szCs w:val="22"/>
              </w:rPr>
              <w:t>供货时</w:t>
            </w:r>
            <w:r w:rsidR="00057D8B">
              <w:rPr>
                <w:rFonts w:ascii="宋体" w:hAnsi="宋体" w:hint="eastAsia"/>
                <w:sz w:val="24"/>
                <w:szCs w:val="22"/>
              </w:rPr>
              <w:t>提供</w:t>
            </w:r>
            <w:r w:rsidR="00057D8B" w:rsidRPr="00057D8B">
              <w:rPr>
                <w:rFonts w:ascii="宋体" w:hAnsi="宋体" w:hint="eastAsia"/>
                <w:sz w:val="24"/>
                <w:szCs w:val="22"/>
              </w:rPr>
              <w:t>针对此项目原厂家出具的原产地证明</w:t>
            </w:r>
            <w:r w:rsidR="00057D8B">
              <w:rPr>
                <w:rFonts w:ascii="宋体" w:hAnsi="宋体" w:hint="eastAsia"/>
                <w:sz w:val="24"/>
                <w:szCs w:val="22"/>
              </w:rPr>
              <w:t>并加盖原厂公章，同时提供得3分，只提供一项不得分</w:t>
            </w:r>
            <w:r w:rsidRPr="003166C3">
              <w:rPr>
                <w:rFonts w:ascii="宋体" w:hAnsi="宋体" w:hint="eastAsia"/>
                <w:sz w:val="24"/>
                <w:szCs w:val="22"/>
              </w:rPr>
              <w:t>；（满分</w:t>
            </w:r>
            <w:r w:rsidR="00057D8B">
              <w:rPr>
                <w:rFonts w:ascii="宋体" w:hAnsi="宋体" w:hint="eastAsia"/>
                <w:sz w:val="24"/>
                <w:szCs w:val="22"/>
              </w:rPr>
              <w:t>3</w:t>
            </w:r>
            <w:r w:rsidRPr="003166C3">
              <w:rPr>
                <w:rFonts w:ascii="宋体" w:hAnsi="宋体" w:hint="eastAsia"/>
                <w:sz w:val="24"/>
                <w:szCs w:val="22"/>
              </w:rPr>
              <w:t>分）</w:t>
            </w:r>
          </w:p>
          <w:p w:rsidR="00057D8B" w:rsidRPr="003166C3" w:rsidRDefault="00057D8B" w:rsidP="00057D8B">
            <w:pPr>
              <w:spacing w:line="360" w:lineRule="auto"/>
              <w:rPr>
                <w:rFonts w:ascii="宋体" w:hAnsi="宋体"/>
                <w:sz w:val="24"/>
                <w:szCs w:val="22"/>
              </w:rPr>
            </w:pPr>
            <w:r>
              <w:rPr>
                <w:rFonts w:ascii="宋体" w:hAnsi="宋体" w:hint="eastAsia"/>
                <w:sz w:val="24"/>
                <w:szCs w:val="22"/>
              </w:rPr>
              <w:t>3、</w:t>
            </w:r>
            <w:r w:rsidRPr="00057D8B">
              <w:rPr>
                <w:rFonts w:ascii="宋体" w:hAnsi="宋体" w:hint="eastAsia"/>
                <w:sz w:val="24"/>
                <w:szCs w:val="22"/>
              </w:rPr>
              <w:t>3G-HD会议摄像机</w:t>
            </w:r>
            <w:r>
              <w:rPr>
                <w:rFonts w:ascii="宋体" w:hAnsi="宋体" w:hint="eastAsia"/>
                <w:sz w:val="24"/>
                <w:szCs w:val="22"/>
              </w:rPr>
              <w:t>：</w:t>
            </w:r>
            <w:r w:rsidRPr="00057D8B">
              <w:rPr>
                <w:rFonts w:ascii="宋体" w:hAnsi="宋体" w:hint="eastAsia"/>
                <w:sz w:val="24"/>
                <w:szCs w:val="22"/>
              </w:rPr>
              <w:t>投标时</w:t>
            </w:r>
            <w:r>
              <w:rPr>
                <w:rFonts w:ascii="宋体" w:hAnsi="宋体" w:hint="eastAsia"/>
                <w:sz w:val="24"/>
                <w:szCs w:val="22"/>
              </w:rPr>
              <w:t>提供</w:t>
            </w:r>
            <w:r w:rsidRPr="00057D8B">
              <w:rPr>
                <w:rFonts w:ascii="宋体" w:hAnsi="宋体" w:hint="eastAsia"/>
                <w:sz w:val="24"/>
                <w:szCs w:val="22"/>
              </w:rPr>
              <w:t>制造厂家针对此项目的原厂授权</w:t>
            </w:r>
            <w:r w:rsidR="00BA53E7">
              <w:rPr>
                <w:rFonts w:ascii="宋体" w:hAnsi="宋体" w:hint="eastAsia"/>
                <w:sz w:val="24"/>
                <w:szCs w:val="22"/>
              </w:rPr>
              <w:t>书</w:t>
            </w:r>
            <w:r w:rsidRPr="00057D8B">
              <w:rPr>
                <w:rFonts w:ascii="宋体" w:hAnsi="宋体" w:hint="eastAsia"/>
                <w:sz w:val="24"/>
                <w:szCs w:val="22"/>
              </w:rPr>
              <w:t>和售后服务承诺函</w:t>
            </w:r>
            <w:r w:rsidR="00BA53E7">
              <w:rPr>
                <w:rFonts w:ascii="宋体" w:hAnsi="宋体" w:hint="eastAsia"/>
                <w:sz w:val="24"/>
                <w:szCs w:val="22"/>
              </w:rPr>
              <w:t>原件</w:t>
            </w:r>
            <w:r>
              <w:rPr>
                <w:rFonts w:ascii="宋体" w:hAnsi="宋体" w:hint="eastAsia"/>
                <w:sz w:val="24"/>
                <w:szCs w:val="22"/>
              </w:rPr>
              <w:t>并加盖原厂公章</w:t>
            </w:r>
            <w:r w:rsidRPr="00057D8B">
              <w:rPr>
                <w:rFonts w:ascii="宋体" w:hAnsi="宋体" w:hint="eastAsia"/>
                <w:sz w:val="24"/>
                <w:szCs w:val="22"/>
              </w:rPr>
              <w:t>，</w:t>
            </w:r>
            <w:r>
              <w:rPr>
                <w:rFonts w:ascii="宋体" w:hAnsi="宋体" w:hint="eastAsia"/>
                <w:sz w:val="24"/>
                <w:szCs w:val="22"/>
              </w:rPr>
              <w:t>承诺</w:t>
            </w:r>
            <w:r w:rsidRPr="00057D8B">
              <w:rPr>
                <w:rFonts w:ascii="宋体" w:hAnsi="宋体" w:hint="eastAsia"/>
                <w:sz w:val="24"/>
                <w:szCs w:val="22"/>
              </w:rPr>
              <w:t>供货时</w:t>
            </w:r>
            <w:r>
              <w:rPr>
                <w:rFonts w:ascii="宋体" w:hAnsi="宋体" w:hint="eastAsia"/>
                <w:sz w:val="24"/>
                <w:szCs w:val="22"/>
              </w:rPr>
              <w:t>提供</w:t>
            </w:r>
            <w:r w:rsidRPr="00057D8B">
              <w:rPr>
                <w:rFonts w:ascii="宋体" w:hAnsi="宋体" w:hint="eastAsia"/>
                <w:sz w:val="24"/>
                <w:szCs w:val="22"/>
              </w:rPr>
              <w:t>针对此项目原厂家出具的原产地证明</w:t>
            </w:r>
            <w:r>
              <w:rPr>
                <w:rFonts w:ascii="宋体" w:hAnsi="宋体" w:hint="eastAsia"/>
                <w:sz w:val="24"/>
                <w:szCs w:val="22"/>
              </w:rPr>
              <w:t>并加盖原厂公章，同时提供得3分，只提供一项不得分</w:t>
            </w:r>
            <w:r w:rsidRPr="003166C3">
              <w:rPr>
                <w:rFonts w:ascii="宋体" w:hAnsi="宋体" w:hint="eastAsia"/>
                <w:sz w:val="24"/>
                <w:szCs w:val="22"/>
              </w:rPr>
              <w:t>；（满分</w:t>
            </w:r>
            <w:r>
              <w:rPr>
                <w:rFonts w:ascii="宋体" w:hAnsi="宋体" w:hint="eastAsia"/>
                <w:sz w:val="24"/>
                <w:szCs w:val="22"/>
              </w:rPr>
              <w:t>3</w:t>
            </w:r>
            <w:r w:rsidRPr="003166C3">
              <w:rPr>
                <w:rFonts w:ascii="宋体" w:hAnsi="宋体" w:hint="eastAsia"/>
                <w:sz w:val="24"/>
                <w:szCs w:val="22"/>
              </w:rPr>
              <w:t>分）</w:t>
            </w:r>
          </w:p>
          <w:p w:rsidR="00057D8B" w:rsidRPr="00057D8B" w:rsidRDefault="00BA53E7" w:rsidP="00057D8B">
            <w:pPr>
              <w:spacing w:line="360" w:lineRule="auto"/>
              <w:rPr>
                <w:rFonts w:ascii="宋体" w:hAnsi="宋体"/>
                <w:sz w:val="24"/>
                <w:szCs w:val="22"/>
              </w:rPr>
            </w:pPr>
            <w:r>
              <w:rPr>
                <w:rFonts w:ascii="宋体" w:hAnsi="宋体" w:hint="eastAsia"/>
                <w:sz w:val="24"/>
                <w:szCs w:val="22"/>
              </w:rPr>
              <w:t>4、</w:t>
            </w:r>
            <w:r w:rsidRPr="00BA53E7">
              <w:rPr>
                <w:rFonts w:ascii="宋体" w:hAnsi="宋体" w:hint="eastAsia"/>
                <w:sz w:val="24"/>
                <w:szCs w:val="22"/>
              </w:rPr>
              <w:t>主会场视频终端（分体式）：所投设备具有中国入网认证、CCC认证、设备厂商通过ISO9001 质量认证、TL9000认证、ISO27001信息安全管理体系认证，提供一项得1分</w:t>
            </w:r>
            <w:r w:rsidRPr="003166C3">
              <w:rPr>
                <w:rFonts w:ascii="宋体" w:hAnsi="宋体" w:hint="eastAsia"/>
                <w:sz w:val="24"/>
                <w:szCs w:val="22"/>
              </w:rPr>
              <w:t>；（满分</w:t>
            </w:r>
            <w:r>
              <w:rPr>
                <w:rFonts w:ascii="宋体" w:hAnsi="宋体" w:hint="eastAsia"/>
                <w:sz w:val="24"/>
                <w:szCs w:val="22"/>
              </w:rPr>
              <w:t>5</w:t>
            </w:r>
            <w:r w:rsidRPr="003166C3">
              <w:rPr>
                <w:rFonts w:ascii="宋体" w:hAnsi="宋体" w:hint="eastAsia"/>
                <w:sz w:val="24"/>
                <w:szCs w:val="22"/>
              </w:rPr>
              <w:t>分）</w:t>
            </w:r>
          </w:p>
          <w:p w:rsidR="00BA53E7" w:rsidRPr="003166C3" w:rsidRDefault="00BA53E7" w:rsidP="00BA53E7">
            <w:pPr>
              <w:spacing w:line="360" w:lineRule="auto"/>
              <w:rPr>
                <w:rFonts w:ascii="宋体" w:hAnsi="宋体"/>
                <w:sz w:val="24"/>
                <w:szCs w:val="22"/>
              </w:rPr>
            </w:pPr>
            <w:r>
              <w:rPr>
                <w:rFonts w:ascii="宋体" w:hAnsi="宋体" w:hint="eastAsia"/>
                <w:sz w:val="24"/>
                <w:szCs w:val="22"/>
              </w:rPr>
              <w:t>5</w:t>
            </w:r>
            <w:r w:rsidRPr="00BA53E7">
              <w:rPr>
                <w:rFonts w:ascii="宋体" w:hAnsi="宋体" w:hint="eastAsia"/>
                <w:sz w:val="24"/>
                <w:szCs w:val="22"/>
              </w:rPr>
              <w:t>、备会场会议终端：投标时提供原厂授权</w:t>
            </w:r>
            <w:r>
              <w:rPr>
                <w:rFonts w:ascii="宋体" w:hAnsi="宋体" w:hint="eastAsia"/>
                <w:sz w:val="24"/>
              </w:rPr>
              <w:t>书</w:t>
            </w:r>
            <w:r w:rsidRPr="00BA53E7">
              <w:rPr>
                <w:rFonts w:ascii="宋体" w:hAnsi="宋体" w:hint="eastAsia"/>
                <w:sz w:val="24"/>
                <w:szCs w:val="22"/>
              </w:rPr>
              <w:t>和售后服务承诺函</w:t>
            </w:r>
            <w:r w:rsidRPr="00BA53E7">
              <w:rPr>
                <w:rFonts w:ascii="宋体" w:hAnsi="宋体" w:hint="eastAsia"/>
                <w:sz w:val="24"/>
              </w:rPr>
              <w:t>原件（三年原厂质保，包括主机、摄像头、麦克风和遥控器等）</w:t>
            </w:r>
            <w:r w:rsidRPr="00BA53E7">
              <w:rPr>
                <w:rFonts w:ascii="宋体" w:hAnsi="宋体" w:hint="eastAsia"/>
                <w:sz w:val="24"/>
                <w:szCs w:val="22"/>
              </w:rPr>
              <w:t>并加盖原厂公章</w:t>
            </w:r>
            <w:r>
              <w:rPr>
                <w:rFonts w:ascii="宋体" w:hAnsi="宋体" w:hint="eastAsia"/>
                <w:sz w:val="24"/>
              </w:rPr>
              <w:t>，</w:t>
            </w:r>
            <w:r>
              <w:rPr>
                <w:rFonts w:ascii="宋体" w:hAnsi="宋体" w:hint="eastAsia"/>
                <w:sz w:val="24"/>
                <w:szCs w:val="22"/>
              </w:rPr>
              <w:t>同时提供得2分，只提供一项不得分</w:t>
            </w:r>
            <w:r w:rsidRPr="003166C3">
              <w:rPr>
                <w:rFonts w:ascii="宋体" w:hAnsi="宋体" w:hint="eastAsia"/>
                <w:sz w:val="24"/>
                <w:szCs w:val="22"/>
              </w:rPr>
              <w:t>；（满分</w:t>
            </w:r>
            <w:r>
              <w:rPr>
                <w:rFonts w:ascii="宋体" w:hAnsi="宋体" w:hint="eastAsia"/>
                <w:sz w:val="24"/>
                <w:szCs w:val="22"/>
              </w:rPr>
              <w:t>2</w:t>
            </w:r>
            <w:r w:rsidRPr="003166C3">
              <w:rPr>
                <w:rFonts w:ascii="宋体" w:hAnsi="宋体" w:hint="eastAsia"/>
                <w:sz w:val="24"/>
                <w:szCs w:val="22"/>
              </w:rPr>
              <w:t>分）</w:t>
            </w:r>
          </w:p>
          <w:p w:rsidR="00BA53E7" w:rsidRPr="003166C3" w:rsidRDefault="00BA53E7" w:rsidP="00BA53E7">
            <w:pPr>
              <w:spacing w:line="360" w:lineRule="auto"/>
              <w:rPr>
                <w:rFonts w:ascii="宋体" w:hAnsi="宋体"/>
                <w:sz w:val="24"/>
                <w:szCs w:val="22"/>
              </w:rPr>
            </w:pPr>
            <w:r w:rsidRPr="00BA53E7">
              <w:rPr>
                <w:rFonts w:ascii="宋体" w:hAnsi="宋体" w:hint="eastAsia"/>
                <w:sz w:val="24"/>
                <w:szCs w:val="22"/>
              </w:rPr>
              <w:t>6、交换机：支持CC认证，认证等级为EAL3+，提供证书复印件得</w:t>
            </w:r>
            <w:r w:rsidR="001724B6">
              <w:rPr>
                <w:rFonts w:ascii="宋体" w:hAnsi="宋体" w:hint="eastAsia"/>
                <w:sz w:val="24"/>
                <w:szCs w:val="22"/>
              </w:rPr>
              <w:t>2</w:t>
            </w:r>
            <w:r w:rsidRPr="00BA53E7">
              <w:rPr>
                <w:rFonts w:ascii="宋体" w:hAnsi="宋体" w:hint="eastAsia"/>
                <w:sz w:val="24"/>
                <w:szCs w:val="22"/>
              </w:rPr>
              <w:t>分</w:t>
            </w:r>
            <w:r w:rsidRPr="003166C3">
              <w:rPr>
                <w:rFonts w:ascii="宋体" w:hAnsi="宋体" w:hint="eastAsia"/>
                <w:sz w:val="24"/>
                <w:szCs w:val="22"/>
              </w:rPr>
              <w:t>；（满分</w:t>
            </w:r>
            <w:r w:rsidR="001724B6">
              <w:rPr>
                <w:rFonts w:ascii="宋体" w:hAnsi="宋体" w:hint="eastAsia"/>
                <w:sz w:val="24"/>
                <w:szCs w:val="22"/>
              </w:rPr>
              <w:t>2</w:t>
            </w:r>
            <w:r w:rsidRPr="003166C3">
              <w:rPr>
                <w:rFonts w:ascii="宋体" w:hAnsi="宋体" w:hint="eastAsia"/>
                <w:sz w:val="24"/>
                <w:szCs w:val="22"/>
              </w:rPr>
              <w:t>分）</w:t>
            </w:r>
          </w:p>
          <w:p w:rsidR="001724B6" w:rsidRPr="003166C3" w:rsidRDefault="00BA53E7" w:rsidP="001724B6">
            <w:pPr>
              <w:spacing w:line="360" w:lineRule="auto"/>
              <w:rPr>
                <w:rFonts w:ascii="宋体" w:hAnsi="宋体"/>
                <w:sz w:val="24"/>
                <w:szCs w:val="22"/>
              </w:rPr>
            </w:pPr>
            <w:r>
              <w:rPr>
                <w:rFonts w:ascii="宋体" w:hAnsi="宋体" w:hint="eastAsia"/>
                <w:sz w:val="24"/>
                <w:szCs w:val="22"/>
              </w:rPr>
              <w:t>7、</w:t>
            </w:r>
            <w:r w:rsidR="001724B6" w:rsidRPr="00BA53E7">
              <w:rPr>
                <w:rFonts w:ascii="宋体" w:hAnsi="宋体" w:hint="eastAsia"/>
                <w:sz w:val="24"/>
                <w:szCs w:val="22"/>
              </w:rPr>
              <w:t>交换机：投标时提供原厂授权</w:t>
            </w:r>
            <w:r w:rsidR="001724B6">
              <w:rPr>
                <w:rFonts w:ascii="宋体" w:hAnsi="宋体" w:hint="eastAsia"/>
                <w:sz w:val="24"/>
              </w:rPr>
              <w:t>书</w:t>
            </w:r>
            <w:r w:rsidR="001724B6" w:rsidRPr="00BA53E7">
              <w:rPr>
                <w:rFonts w:ascii="宋体" w:hAnsi="宋体" w:hint="eastAsia"/>
                <w:sz w:val="24"/>
                <w:szCs w:val="22"/>
              </w:rPr>
              <w:t>和售后服务承诺函</w:t>
            </w:r>
            <w:r w:rsidR="001724B6" w:rsidRPr="00BA53E7">
              <w:rPr>
                <w:rFonts w:ascii="宋体" w:hAnsi="宋体" w:hint="eastAsia"/>
                <w:sz w:val="24"/>
              </w:rPr>
              <w:t>原件</w:t>
            </w:r>
            <w:r w:rsidR="001724B6" w:rsidRPr="00BA53E7">
              <w:rPr>
                <w:rFonts w:ascii="宋体" w:hAnsi="宋体" w:hint="eastAsia"/>
                <w:sz w:val="24"/>
                <w:szCs w:val="22"/>
              </w:rPr>
              <w:t>并加盖原厂公章</w:t>
            </w:r>
            <w:r w:rsidR="001724B6">
              <w:rPr>
                <w:rFonts w:ascii="宋体" w:hAnsi="宋体" w:hint="eastAsia"/>
                <w:sz w:val="24"/>
              </w:rPr>
              <w:t>，</w:t>
            </w:r>
            <w:r w:rsidR="001724B6">
              <w:rPr>
                <w:rFonts w:ascii="宋体" w:hAnsi="宋体" w:hint="eastAsia"/>
                <w:sz w:val="24"/>
                <w:szCs w:val="22"/>
              </w:rPr>
              <w:t>同时提供得2分，只提供一项不得分</w:t>
            </w:r>
            <w:r w:rsidR="001724B6" w:rsidRPr="003166C3">
              <w:rPr>
                <w:rFonts w:ascii="宋体" w:hAnsi="宋体" w:hint="eastAsia"/>
                <w:sz w:val="24"/>
                <w:szCs w:val="22"/>
              </w:rPr>
              <w:t>；（满分</w:t>
            </w:r>
            <w:r w:rsidR="001724B6">
              <w:rPr>
                <w:rFonts w:ascii="宋体" w:hAnsi="宋体" w:hint="eastAsia"/>
                <w:sz w:val="24"/>
                <w:szCs w:val="22"/>
              </w:rPr>
              <w:t>2</w:t>
            </w:r>
            <w:r w:rsidR="001724B6" w:rsidRPr="003166C3">
              <w:rPr>
                <w:rFonts w:ascii="宋体" w:hAnsi="宋体" w:hint="eastAsia"/>
                <w:sz w:val="24"/>
                <w:szCs w:val="22"/>
              </w:rPr>
              <w:t>分）</w:t>
            </w:r>
          </w:p>
          <w:p w:rsidR="001724B6" w:rsidRPr="003166C3" w:rsidRDefault="001724B6" w:rsidP="001724B6">
            <w:pPr>
              <w:spacing w:line="360" w:lineRule="auto"/>
              <w:rPr>
                <w:rFonts w:ascii="宋体" w:hAnsi="宋体"/>
                <w:sz w:val="24"/>
                <w:szCs w:val="22"/>
              </w:rPr>
            </w:pPr>
            <w:r>
              <w:rPr>
                <w:rFonts w:ascii="宋体" w:hAnsi="宋体" w:hint="eastAsia"/>
                <w:sz w:val="24"/>
                <w:szCs w:val="22"/>
              </w:rPr>
              <w:t>8、</w:t>
            </w:r>
            <w:r w:rsidRPr="001724B6">
              <w:rPr>
                <w:rFonts w:ascii="宋体" w:hAnsi="宋体" w:hint="eastAsia"/>
                <w:sz w:val="24"/>
                <w:szCs w:val="22"/>
              </w:rPr>
              <w:t>数字会议单元：提供中国演艺设备技术协会专业音响工程综合技术能力等级壹级资质</w:t>
            </w:r>
            <w:r>
              <w:rPr>
                <w:rFonts w:ascii="宋体" w:hAnsi="宋体" w:hint="eastAsia"/>
                <w:sz w:val="24"/>
                <w:szCs w:val="22"/>
              </w:rPr>
              <w:t>，</w:t>
            </w:r>
            <w:r w:rsidRPr="00BA53E7">
              <w:rPr>
                <w:rFonts w:ascii="宋体" w:hAnsi="宋体" w:hint="eastAsia"/>
                <w:sz w:val="24"/>
                <w:szCs w:val="22"/>
              </w:rPr>
              <w:t>提供证书复印件得1分</w:t>
            </w:r>
            <w:r w:rsidRPr="003166C3">
              <w:rPr>
                <w:rFonts w:ascii="宋体" w:hAnsi="宋体" w:hint="eastAsia"/>
                <w:sz w:val="24"/>
                <w:szCs w:val="22"/>
              </w:rPr>
              <w:t>；（满分</w:t>
            </w:r>
            <w:r>
              <w:rPr>
                <w:rFonts w:ascii="宋体" w:hAnsi="宋体" w:hint="eastAsia"/>
                <w:sz w:val="24"/>
                <w:szCs w:val="22"/>
              </w:rPr>
              <w:t>1</w:t>
            </w:r>
            <w:r w:rsidRPr="003166C3">
              <w:rPr>
                <w:rFonts w:ascii="宋体" w:hAnsi="宋体" w:hint="eastAsia"/>
                <w:sz w:val="24"/>
                <w:szCs w:val="22"/>
              </w:rPr>
              <w:t>分）</w:t>
            </w:r>
          </w:p>
          <w:p w:rsidR="00250826" w:rsidRDefault="001724B6" w:rsidP="001724B6">
            <w:pPr>
              <w:spacing w:line="360" w:lineRule="auto"/>
              <w:rPr>
                <w:rFonts w:ascii="宋体" w:hAnsi="宋体"/>
                <w:sz w:val="24"/>
              </w:rPr>
            </w:pPr>
            <w:r>
              <w:rPr>
                <w:rFonts w:ascii="宋体" w:hAnsi="宋体" w:hint="eastAsia"/>
                <w:sz w:val="24"/>
              </w:rPr>
              <w:lastRenderedPageBreak/>
              <w:t>9</w:t>
            </w:r>
            <w:r w:rsidR="00250826" w:rsidRPr="0003553E">
              <w:rPr>
                <w:rFonts w:ascii="宋体" w:hAnsi="宋体" w:hint="eastAsia"/>
                <w:sz w:val="24"/>
              </w:rPr>
              <w:t>、有目录索引、编页、排版等制作规范得</w:t>
            </w:r>
            <w:r>
              <w:rPr>
                <w:rFonts w:ascii="宋体" w:hAnsi="宋体" w:hint="eastAsia"/>
                <w:sz w:val="24"/>
              </w:rPr>
              <w:t>1</w:t>
            </w:r>
            <w:r w:rsidR="00250826" w:rsidRPr="0003553E">
              <w:rPr>
                <w:rFonts w:ascii="宋体" w:hAnsi="宋体" w:hint="eastAsia"/>
                <w:sz w:val="24"/>
              </w:rPr>
              <w:t>分，每有一处错误或材料缺失扣0.5分，扣完为止；证件复印正文内容清晰得</w:t>
            </w:r>
            <w:r>
              <w:rPr>
                <w:rFonts w:ascii="宋体" w:hAnsi="宋体" w:hint="eastAsia"/>
                <w:sz w:val="24"/>
              </w:rPr>
              <w:t>1</w:t>
            </w:r>
            <w:r w:rsidR="00250826" w:rsidRPr="0003553E">
              <w:rPr>
                <w:rFonts w:ascii="宋体" w:hAnsi="宋体" w:hint="eastAsia"/>
                <w:sz w:val="24"/>
              </w:rPr>
              <w:t>分，有一个证件或一页不清晰扣0.5分，扣完为止。(满分</w:t>
            </w:r>
            <w:r>
              <w:rPr>
                <w:rFonts w:ascii="宋体" w:hAnsi="宋体" w:hint="eastAsia"/>
                <w:sz w:val="24"/>
              </w:rPr>
              <w:t>2</w:t>
            </w:r>
            <w:r w:rsidR="00250826" w:rsidRPr="0003553E">
              <w:rPr>
                <w:rFonts w:ascii="宋体" w:hAnsi="宋体" w:hint="eastAsia"/>
                <w:sz w:val="24"/>
              </w:rPr>
              <w:t>分)</w:t>
            </w:r>
          </w:p>
        </w:tc>
      </w:tr>
      <w:tr w:rsidR="00250826" w:rsidTr="00057D8B">
        <w:trPr>
          <w:trHeight w:val="841"/>
          <w:jc w:val="center"/>
        </w:trPr>
        <w:tc>
          <w:tcPr>
            <w:tcW w:w="1233"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sz w:val="24"/>
              </w:rPr>
            </w:pPr>
            <w:r>
              <w:rPr>
                <w:rFonts w:ascii="宋体" w:hAnsi="宋体" w:hint="eastAsia"/>
                <w:sz w:val="24"/>
              </w:rPr>
              <w:lastRenderedPageBreak/>
              <w:t>技术</w:t>
            </w:r>
          </w:p>
          <w:p w:rsidR="00250826" w:rsidRDefault="00250826" w:rsidP="00057D8B">
            <w:pPr>
              <w:spacing w:line="360" w:lineRule="auto"/>
              <w:jc w:val="center"/>
              <w:rPr>
                <w:rFonts w:ascii="宋体" w:hAnsi="宋体"/>
                <w:sz w:val="24"/>
              </w:rPr>
            </w:pPr>
            <w:r>
              <w:rPr>
                <w:rFonts w:ascii="宋体" w:hAnsi="宋体" w:hint="eastAsia"/>
                <w:sz w:val="24"/>
              </w:rPr>
              <w:t>及售后 服务</w:t>
            </w:r>
          </w:p>
          <w:p w:rsidR="00250826" w:rsidRDefault="00250826" w:rsidP="001724B6">
            <w:pPr>
              <w:spacing w:line="360" w:lineRule="auto"/>
              <w:jc w:val="center"/>
              <w:rPr>
                <w:rFonts w:ascii="宋体" w:hAnsi="宋体"/>
                <w:sz w:val="24"/>
              </w:rPr>
            </w:pPr>
            <w:r>
              <w:rPr>
                <w:rFonts w:ascii="宋体" w:hAnsi="宋体" w:hint="eastAsia"/>
                <w:sz w:val="24"/>
              </w:rPr>
              <w:t>（</w:t>
            </w:r>
            <w:r w:rsidR="001724B6">
              <w:rPr>
                <w:rFonts w:ascii="宋体" w:hAnsi="宋体" w:hint="eastAsia"/>
                <w:sz w:val="24"/>
              </w:rPr>
              <w:t>55</w:t>
            </w:r>
            <w:r>
              <w:rPr>
                <w:rFonts w:ascii="宋体" w:hAnsi="宋体" w:hint="eastAsia"/>
                <w:sz w:val="24"/>
              </w:rPr>
              <w:t>分）</w:t>
            </w:r>
          </w:p>
        </w:tc>
        <w:tc>
          <w:tcPr>
            <w:tcW w:w="8517" w:type="dxa"/>
            <w:tcBorders>
              <w:top w:val="single" w:sz="4" w:space="0" w:color="auto"/>
              <w:left w:val="nil"/>
              <w:bottom w:val="single" w:sz="4" w:space="0" w:color="auto"/>
              <w:right w:val="single" w:sz="4" w:space="0" w:color="auto"/>
            </w:tcBorders>
            <w:vAlign w:val="center"/>
          </w:tcPr>
          <w:p w:rsidR="00250826" w:rsidRPr="00855A0E" w:rsidRDefault="00250826" w:rsidP="00057D8B">
            <w:pPr>
              <w:spacing w:line="360" w:lineRule="auto"/>
              <w:rPr>
                <w:rFonts w:ascii="宋体" w:hAnsi="宋体"/>
                <w:sz w:val="24"/>
              </w:rPr>
            </w:pPr>
            <w:r w:rsidRPr="00855A0E">
              <w:rPr>
                <w:rFonts w:ascii="宋体" w:hAnsi="宋体" w:hint="eastAsia"/>
                <w:sz w:val="24"/>
              </w:rPr>
              <w:t>1、</w:t>
            </w:r>
            <w:r w:rsidR="001724B6" w:rsidRPr="001724B6">
              <w:rPr>
                <w:rFonts w:ascii="宋体" w:hAnsi="宋体" w:hint="eastAsia"/>
                <w:sz w:val="24"/>
              </w:rPr>
              <w:t>项目实施方案内容全面、明确重点，安装、调试、验收方案合理、针对性强、措施有力等进行横向比较，优得15-11 分，良得10-6 分，差得5-0分；（满分15分）</w:t>
            </w:r>
          </w:p>
          <w:p w:rsidR="00250826" w:rsidRPr="00855A0E" w:rsidRDefault="00250826" w:rsidP="00057D8B">
            <w:pPr>
              <w:spacing w:line="360" w:lineRule="auto"/>
              <w:rPr>
                <w:rFonts w:ascii="宋体" w:hAnsi="宋体"/>
                <w:sz w:val="24"/>
                <w:szCs w:val="22"/>
              </w:rPr>
            </w:pPr>
            <w:r w:rsidRPr="00855A0E">
              <w:rPr>
                <w:rFonts w:ascii="宋体" w:hAnsi="宋体" w:hint="eastAsia"/>
                <w:sz w:val="24"/>
              </w:rPr>
              <w:t>2、根据投标人对项目的理解提供技术方案贴合用户需求程度及方案的完整性、可靠性、可行性进行横向比较，方案</w:t>
            </w:r>
            <w:r w:rsidRPr="00855A0E">
              <w:rPr>
                <w:rFonts w:ascii="宋体" w:hAnsi="宋体" w:hint="eastAsia"/>
                <w:sz w:val="24"/>
                <w:szCs w:val="22"/>
              </w:rPr>
              <w:t>优得</w:t>
            </w:r>
            <w:r w:rsidRPr="00855A0E">
              <w:rPr>
                <w:rFonts w:ascii="宋体" w:hAnsi="宋体"/>
                <w:sz w:val="24"/>
                <w:szCs w:val="22"/>
              </w:rPr>
              <w:t>1</w:t>
            </w:r>
            <w:r>
              <w:rPr>
                <w:rFonts w:ascii="宋体" w:hAnsi="宋体"/>
                <w:sz w:val="24"/>
                <w:szCs w:val="22"/>
              </w:rPr>
              <w:t>0</w:t>
            </w:r>
            <w:r w:rsidRPr="00855A0E">
              <w:rPr>
                <w:rFonts w:ascii="宋体" w:hAnsi="宋体" w:hint="eastAsia"/>
                <w:sz w:val="24"/>
                <w:szCs w:val="22"/>
              </w:rPr>
              <w:t>-</w:t>
            </w:r>
            <w:r>
              <w:rPr>
                <w:rFonts w:ascii="宋体" w:hAnsi="宋体"/>
                <w:sz w:val="24"/>
                <w:szCs w:val="22"/>
              </w:rPr>
              <w:t>7</w:t>
            </w:r>
            <w:r w:rsidRPr="00855A0E">
              <w:rPr>
                <w:rFonts w:ascii="宋体" w:hAnsi="宋体" w:hint="eastAsia"/>
                <w:sz w:val="24"/>
                <w:szCs w:val="22"/>
              </w:rPr>
              <w:t xml:space="preserve"> 分，良得</w:t>
            </w:r>
            <w:r>
              <w:rPr>
                <w:rFonts w:ascii="宋体" w:hAnsi="宋体" w:hint="eastAsia"/>
                <w:sz w:val="24"/>
                <w:szCs w:val="22"/>
              </w:rPr>
              <w:t>6</w:t>
            </w:r>
            <w:r w:rsidRPr="00855A0E">
              <w:rPr>
                <w:rFonts w:ascii="宋体" w:hAnsi="宋体" w:hint="eastAsia"/>
                <w:sz w:val="24"/>
                <w:szCs w:val="22"/>
              </w:rPr>
              <w:t>-</w:t>
            </w:r>
            <w:r>
              <w:rPr>
                <w:rFonts w:ascii="宋体" w:hAnsi="宋体"/>
                <w:sz w:val="24"/>
                <w:szCs w:val="22"/>
              </w:rPr>
              <w:t>4</w:t>
            </w:r>
            <w:r w:rsidRPr="00855A0E">
              <w:rPr>
                <w:rFonts w:ascii="宋体" w:hAnsi="宋体" w:hint="eastAsia"/>
                <w:sz w:val="24"/>
                <w:szCs w:val="22"/>
              </w:rPr>
              <w:t xml:space="preserve"> 分，差得</w:t>
            </w:r>
            <w:r>
              <w:rPr>
                <w:rFonts w:ascii="宋体" w:hAnsi="宋体" w:hint="eastAsia"/>
                <w:sz w:val="24"/>
                <w:szCs w:val="22"/>
              </w:rPr>
              <w:t>3</w:t>
            </w:r>
            <w:r w:rsidRPr="00855A0E">
              <w:rPr>
                <w:rFonts w:ascii="宋体" w:hAnsi="宋体" w:hint="eastAsia"/>
                <w:sz w:val="24"/>
                <w:szCs w:val="22"/>
              </w:rPr>
              <w:t>-0分；（满分</w:t>
            </w:r>
            <w:r w:rsidRPr="00855A0E">
              <w:rPr>
                <w:rFonts w:ascii="宋体" w:hAnsi="宋体"/>
                <w:sz w:val="24"/>
                <w:szCs w:val="22"/>
              </w:rPr>
              <w:t>1</w:t>
            </w:r>
            <w:r>
              <w:rPr>
                <w:rFonts w:ascii="宋体" w:hAnsi="宋体"/>
                <w:sz w:val="24"/>
                <w:szCs w:val="22"/>
              </w:rPr>
              <w:t>0</w:t>
            </w:r>
            <w:r w:rsidRPr="00855A0E">
              <w:rPr>
                <w:rFonts w:ascii="宋体" w:hAnsi="宋体" w:hint="eastAsia"/>
                <w:sz w:val="24"/>
                <w:szCs w:val="22"/>
              </w:rPr>
              <w:t>分）</w:t>
            </w:r>
          </w:p>
          <w:p w:rsidR="001724B6" w:rsidRPr="001724B6" w:rsidRDefault="001724B6" w:rsidP="00057D8B">
            <w:pPr>
              <w:spacing w:line="360" w:lineRule="auto"/>
              <w:rPr>
                <w:rFonts w:ascii="宋体" w:hAnsi="宋体"/>
                <w:sz w:val="24"/>
                <w:szCs w:val="22"/>
              </w:rPr>
            </w:pPr>
            <w:r>
              <w:rPr>
                <w:rFonts w:ascii="宋体" w:hAnsi="宋体" w:hint="eastAsia"/>
                <w:sz w:val="24"/>
              </w:rPr>
              <w:t>3、</w:t>
            </w:r>
            <w:r w:rsidRPr="0060664D">
              <w:rPr>
                <w:rFonts w:ascii="宋体" w:hAnsi="宋体" w:hint="eastAsia"/>
                <w:sz w:val="24"/>
              </w:rPr>
              <w:t>投标产品的质量、性能、运行的稳定性、可靠性、安全性，品牌影响力，用户反馈情况进行横向比较，</w:t>
            </w:r>
            <w:r w:rsidRPr="0060664D">
              <w:rPr>
                <w:rFonts w:ascii="宋体" w:hAnsi="宋体" w:hint="eastAsia"/>
                <w:sz w:val="24"/>
                <w:szCs w:val="22"/>
              </w:rPr>
              <w:t>优得</w:t>
            </w:r>
            <w:r w:rsidRPr="0060664D">
              <w:rPr>
                <w:rFonts w:ascii="宋体" w:hAnsi="宋体"/>
                <w:sz w:val="24"/>
                <w:szCs w:val="22"/>
              </w:rPr>
              <w:t>10</w:t>
            </w:r>
            <w:r w:rsidRPr="0060664D">
              <w:rPr>
                <w:rFonts w:ascii="宋体" w:hAnsi="宋体" w:hint="eastAsia"/>
                <w:sz w:val="24"/>
                <w:szCs w:val="22"/>
              </w:rPr>
              <w:t>-</w:t>
            </w:r>
            <w:r w:rsidRPr="0060664D">
              <w:rPr>
                <w:rFonts w:ascii="宋体" w:hAnsi="宋体"/>
                <w:sz w:val="24"/>
                <w:szCs w:val="22"/>
              </w:rPr>
              <w:t>7</w:t>
            </w:r>
            <w:r w:rsidRPr="0060664D">
              <w:rPr>
                <w:rFonts w:ascii="宋体" w:hAnsi="宋体" w:hint="eastAsia"/>
                <w:sz w:val="24"/>
                <w:szCs w:val="22"/>
              </w:rPr>
              <w:t xml:space="preserve"> 分，良得6-</w:t>
            </w:r>
            <w:r w:rsidRPr="0060664D">
              <w:rPr>
                <w:rFonts w:ascii="宋体" w:hAnsi="宋体"/>
                <w:sz w:val="24"/>
                <w:szCs w:val="22"/>
              </w:rPr>
              <w:t>4</w:t>
            </w:r>
            <w:r w:rsidRPr="0060664D">
              <w:rPr>
                <w:rFonts w:ascii="宋体" w:hAnsi="宋体" w:hint="eastAsia"/>
                <w:sz w:val="24"/>
                <w:szCs w:val="22"/>
              </w:rPr>
              <w:t xml:space="preserve"> 分，差得3-0分；（满分</w:t>
            </w:r>
            <w:r w:rsidRPr="0060664D">
              <w:rPr>
                <w:rFonts w:ascii="宋体" w:hAnsi="宋体"/>
                <w:sz w:val="24"/>
                <w:szCs w:val="22"/>
              </w:rPr>
              <w:t>10</w:t>
            </w:r>
            <w:r w:rsidRPr="0060664D">
              <w:rPr>
                <w:rFonts w:ascii="宋体" w:hAnsi="宋体" w:hint="eastAsia"/>
                <w:sz w:val="24"/>
                <w:szCs w:val="22"/>
              </w:rPr>
              <w:t>分）</w:t>
            </w:r>
          </w:p>
          <w:p w:rsidR="00250826" w:rsidRPr="001724B6" w:rsidRDefault="003B4B16" w:rsidP="00057D8B">
            <w:pPr>
              <w:spacing w:line="360" w:lineRule="auto"/>
              <w:rPr>
                <w:rFonts w:ascii="宋体" w:hAnsi="宋体"/>
                <w:sz w:val="24"/>
                <w:szCs w:val="22"/>
              </w:rPr>
            </w:pPr>
            <w:r>
              <w:rPr>
                <w:rFonts w:ascii="宋体" w:hAnsi="宋体" w:hint="eastAsia"/>
                <w:sz w:val="24"/>
              </w:rPr>
              <w:t>4</w:t>
            </w:r>
            <w:r w:rsidR="00250826" w:rsidRPr="00855A0E">
              <w:rPr>
                <w:rFonts w:ascii="宋体" w:hAnsi="宋体" w:hint="eastAsia"/>
                <w:sz w:val="24"/>
              </w:rPr>
              <w:t>、设置了项目管理机构（</w:t>
            </w:r>
            <w:r w:rsidR="00250826" w:rsidRPr="00855A0E">
              <w:rPr>
                <w:rFonts w:ascii="宋体" w:hAnsi="宋体" w:hint="eastAsia"/>
                <w:sz w:val="24"/>
                <w:szCs w:val="22"/>
              </w:rPr>
              <w:t>人员配置），有项目管理措施，能够结合项目特点制定实施方案</w:t>
            </w:r>
            <w:r w:rsidR="00250826" w:rsidRPr="00855A0E">
              <w:rPr>
                <w:rFonts w:ascii="宋体" w:hAnsi="宋体" w:hint="eastAsia"/>
                <w:sz w:val="24"/>
              </w:rPr>
              <w:t>进行横向比较，优得</w:t>
            </w:r>
            <w:r w:rsidR="00250826" w:rsidRPr="00855A0E">
              <w:rPr>
                <w:rFonts w:ascii="宋体" w:hAnsi="宋体"/>
                <w:sz w:val="24"/>
                <w:szCs w:val="22"/>
              </w:rPr>
              <w:t>1</w:t>
            </w:r>
            <w:r w:rsidR="00250826">
              <w:rPr>
                <w:rFonts w:ascii="宋体" w:hAnsi="宋体"/>
                <w:sz w:val="24"/>
                <w:szCs w:val="22"/>
              </w:rPr>
              <w:t>0</w:t>
            </w:r>
            <w:r w:rsidR="00250826" w:rsidRPr="00855A0E">
              <w:rPr>
                <w:rFonts w:ascii="宋体" w:hAnsi="宋体" w:hint="eastAsia"/>
                <w:sz w:val="24"/>
                <w:szCs w:val="22"/>
              </w:rPr>
              <w:t>-</w:t>
            </w:r>
            <w:r w:rsidR="00250826">
              <w:rPr>
                <w:rFonts w:ascii="宋体" w:hAnsi="宋体"/>
                <w:sz w:val="24"/>
                <w:szCs w:val="22"/>
              </w:rPr>
              <w:t>7</w:t>
            </w:r>
            <w:r w:rsidR="00250826" w:rsidRPr="00855A0E">
              <w:rPr>
                <w:rFonts w:ascii="宋体" w:hAnsi="宋体" w:hint="eastAsia"/>
                <w:sz w:val="24"/>
                <w:szCs w:val="22"/>
              </w:rPr>
              <w:t xml:space="preserve"> 分，良得</w:t>
            </w:r>
            <w:r w:rsidR="00250826">
              <w:rPr>
                <w:rFonts w:ascii="宋体" w:hAnsi="宋体" w:hint="eastAsia"/>
                <w:sz w:val="24"/>
                <w:szCs w:val="22"/>
              </w:rPr>
              <w:t>6</w:t>
            </w:r>
            <w:r w:rsidR="00250826" w:rsidRPr="00855A0E">
              <w:rPr>
                <w:rFonts w:ascii="宋体" w:hAnsi="宋体" w:hint="eastAsia"/>
                <w:sz w:val="24"/>
                <w:szCs w:val="22"/>
              </w:rPr>
              <w:t>-</w:t>
            </w:r>
            <w:r w:rsidR="00250826">
              <w:rPr>
                <w:rFonts w:ascii="宋体" w:hAnsi="宋体"/>
                <w:sz w:val="24"/>
                <w:szCs w:val="22"/>
              </w:rPr>
              <w:t>4</w:t>
            </w:r>
            <w:r w:rsidR="00250826" w:rsidRPr="00855A0E">
              <w:rPr>
                <w:rFonts w:ascii="宋体" w:hAnsi="宋体" w:hint="eastAsia"/>
                <w:sz w:val="24"/>
                <w:szCs w:val="22"/>
              </w:rPr>
              <w:t xml:space="preserve"> 分，差得</w:t>
            </w:r>
            <w:r w:rsidR="00250826">
              <w:rPr>
                <w:rFonts w:ascii="宋体" w:hAnsi="宋体" w:hint="eastAsia"/>
                <w:sz w:val="24"/>
                <w:szCs w:val="22"/>
              </w:rPr>
              <w:t>3</w:t>
            </w:r>
            <w:r w:rsidR="00250826" w:rsidRPr="00855A0E">
              <w:rPr>
                <w:rFonts w:ascii="宋体" w:hAnsi="宋体" w:hint="eastAsia"/>
                <w:sz w:val="24"/>
                <w:szCs w:val="22"/>
              </w:rPr>
              <w:t>-0分；（满分</w:t>
            </w:r>
            <w:r w:rsidR="00250826" w:rsidRPr="00855A0E">
              <w:rPr>
                <w:rFonts w:ascii="宋体" w:hAnsi="宋体"/>
                <w:sz w:val="24"/>
                <w:szCs w:val="22"/>
              </w:rPr>
              <w:t>1</w:t>
            </w:r>
            <w:r w:rsidR="00250826">
              <w:rPr>
                <w:rFonts w:ascii="宋体" w:hAnsi="宋体"/>
                <w:sz w:val="24"/>
                <w:szCs w:val="22"/>
              </w:rPr>
              <w:t>0</w:t>
            </w:r>
            <w:r w:rsidR="00250826" w:rsidRPr="00855A0E">
              <w:rPr>
                <w:rFonts w:ascii="宋体" w:hAnsi="宋体" w:hint="eastAsia"/>
                <w:sz w:val="24"/>
                <w:szCs w:val="22"/>
              </w:rPr>
              <w:t>分）</w:t>
            </w:r>
          </w:p>
          <w:p w:rsidR="00250826" w:rsidRPr="00855A0E" w:rsidRDefault="00250826" w:rsidP="00057D8B">
            <w:pPr>
              <w:spacing w:line="360" w:lineRule="auto"/>
              <w:rPr>
                <w:rFonts w:ascii="宋体" w:hAnsi="宋体"/>
                <w:sz w:val="24"/>
              </w:rPr>
            </w:pPr>
            <w:r w:rsidRPr="00855A0E">
              <w:rPr>
                <w:rFonts w:ascii="宋体" w:hAnsi="宋体"/>
                <w:sz w:val="24"/>
              </w:rPr>
              <w:t>5</w:t>
            </w:r>
            <w:r w:rsidRPr="00855A0E">
              <w:rPr>
                <w:rFonts w:ascii="宋体" w:hAnsi="宋体" w:hint="eastAsia"/>
                <w:sz w:val="24"/>
              </w:rPr>
              <w:t>、投标人提供的《售后服务方案》 ：</w:t>
            </w:r>
          </w:p>
          <w:p w:rsidR="00250826" w:rsidRPr="00855A0E" w:rsidRDefault="00250826" w:rsidP="00057D8B">
            <w:pPr>
              <w:spacing w:line="360" w:lineRule="auto"/>
              <w:rPr>
                <w:rFonts w:ascii="宋体" w:hAnsi="宋体"/>
                <w:sz w:val="24"/>
              </w:rPr>
            </w:pPr>
            <w:r w:rsidRPr="00855A0E">
              <w:rPr>
                <w:rFonts w:ascii="宋体" w:hAnsi="宋体" w:hint="eastAsia"/>
                <w:sz w:val="24"/>
              </w:rPr>
              <w:t>（1）为了更好的提供本地化服务，投标方须提供承诺函；</w:t>
            </w:r>
          </w:p>
          <w:p w:rsidR="00250826" w:rsidRPr="00855A0E" w:rsidRDefault="00250826" w:rsidP="00057D8B">
            <w:pPr>
              <w:spacing w:line="360" w:lineRule="auto"/>
              <w:rPr>
                <w:rFonts w:ascii="宋体" w:hAnsi="宋体"/>
                <w:sz w:val="24"/>
              </w:rPr>
            </w:pPr>
            <w:r w:rsidRPr="00855A0E">
              <w:rPr>
                <w:rFonts w:ascii="宋体" w:hAnsi="宋体" w:hint="eastAsia"/>
                <w:sz w:val="24"/>
              </w:rPr>
              <w:t>（2）对服务方案进行综合评价，包含但不限于以下内容：</w:t>
            </w:r>
          </w:p>
          <w:p w:rsidR="00250826" w:rsidRPr="004233B8" w:rsidRDefault="003B4B16" w:rsidP="001F7390">
            <w:pPr>
              <w:spacing w:line="360" w:lineRule="auto"/>
              <w:rPr>
                <w:rFonts w:ascii="宋体" w:hAnsi="宋体"/>
                <w:sz w:val="24"/>
                <w:szCs w:val="22"/>
              </w:rPr>
            </w:pPr>
            <w:r>
              <w:rPr>
                <w:rFonts w:ascii="宋体" w:hAnsi="宋体" w:hint="eastAsia"/>
                <w:sz w:val="24"/>
              </w:rPr>
              <w:t>售后</w:t>
            </w:r>
            <w:r w:rsidR="00250826" w:rsidRPr="00855A0E">
              <w:rPr>
                <w:rFonts w:ascii="宋体" w:hAnsi="宋体" w:hint="eastAsia"/>
                <w:sz w:val="24"/>
              </w:rPr>
              <w:t>组人员配备、</w:t>
            </w:r>
            <w:r w:rsidR="001F7390" w:rsidRPr="001F7390">
              <w:rPr>
                <w:rFonts w:ascii="宋体" w:hAnsi="宋体" w:hint="eastAsia"/>
                <w:sz w:val="24"/>
              </w:rPr>
              <w:t>厂家在当地驻有办事处，在全疆各地州有常驻服务人员</w:t>
            </w:r>
            <w:r w:rsidR="001F7390">
              <w:rPr>
                <w:rFonts w:ascii="宋体" w:hAnsi="宋体" w:hint="eastAsia"/>
                <w:sz w:val="24"/>
              </w:rPr>
              <w:t>、</w:t>
            </w:r>
            <w:r w:rsidR="00250826" w:rsidRPr="00855A0E">
              <w:rPr>
                <w:rFonts w:ascii="宋体" w:hAnsi="宋体" w:hint="eastAsia"/>
                <w:sz w:val="24"/>
              </w:rPr>
              <w:t>设备质量保证、服务承诺、培训、重大事件保障、故障处理、特殊情况处理，在满足招标服务要求的基础上，《售后服务方案》进行横向比较，</w:t>
            </w:r>
            <w:r w:rsidR="004233B8" w:rsidRPr="00855A0E">
              <w:rPr>
                <w:rFonts w:ascii="宋体" w:hAnsi="宋体" w:hint="eastAsia"/>
                <w:sz w:val="24"/>
              </w:rPr>
              <w:t>优得</w:t>
            </w:r>
            <w:r w:rsidR="004233B8" w:rsidRPr="00855A0E">
              <w:rPr>
                <w:rFonts w:ascii="宋体" w:hAnsi="宋体"/>
                <w:sz w:val="24"/>
                <w:szCs w:val="22"/>
              </w:rPr>
              <w:t>1</w:t>
            </w:r>
            <w:r w:rsidR="004233B8">
              <w:rPr>
                <w:rFonts w:ascii="宋体" w:hAnsi="宋体"/>
                <w:sz w:val="24"/>
                <w:szCs w:val="22"/>
              </w:rPr>
              <w:t>0</w:t>
            </w:r>
            <w:r w:rsidR="004233B8" w:rsidRPr="00855A0E">
              <w:rPr>
                <w:rFonts w:ascii="宋体" w:hAnsi="宋体" w:hint="eastAsia"/>
                <w:sz w:val="24"/>
                <w:szCs w:val="22"/>
              </w:rPr>
              <w:t>-</w:t>
            </w:r>
            <w:r w:rsidR="004233B8">
              <w:rPr>
                <w:rFonts w:ascii="宋体" w:hAnsi="宋体"/>
                <w:sz w:val="24"/>
                <w:szCs w:val="22"/>
              </w:rPr>
              <w:t>7</w:t>
            </w:r>
            <w:r w:rsidR="004233B8" w:rsidRPr="00855A0E">
              <w:rPr>
                <w:rFonts w:ascii="宋体" w:hAnsi="宋体" w:hint="eastAsia"/>
                <w:sz w:val="24"/>
                <w:szCs w:val="22"/>
              </w:rPr>
              <w:t xml:space="preserve"> 分，良得</w:t>
            </w:r>
            <w:r w:rsidR="004233B8">
              <w:rPr>
                <w:rFonts w:ascii="宋体" w:hAnsi="宋体" w:hint="eastAsia"/>
                <w:sz w:val="24"/>
                <w:szCs w:val="22"/>
              </w:rPr>
              <w:t>6</w:t>
            </w:r>
            <w:r w:rsidR="004233B8" w:rsidRPr="00855A0E">
              <w:rPr>
                <w:rFonts w:ascii="宋体" w:hAnsi="宋体" w:hint="eastAsia"/>
                <w:sz w:val="24"/>
                <w:szCs w:val="22"/>
              </w:rPr>
              <w:t>-</w:t>
            </w:r>
            <w:r w:rsidR="004233B8">
              <w:rPr>
                <w:rFonts w:ascii="宋体" w:hAnsi="宋体"/>
                <w:sz w:val="24"/>
                <w:szCs w:val="22"/>
              </w:rPr>
              <w:t>4</w:t>
            </w:r>
            <w:r w:rsidR="004233B8" w:rsidRPr="00855A0E">
              <w:rPr>
                <w:rFonts w:ascii="宋体" w:hAnsi="宋体" w:hint="eastAsia"/>
                <w:sz w:val="24"/>
                <w:szCs w:val="22"/>
              </w:rPr>
              <w:t xml:space="preserve"> 分，差得</w:t>
            </w:r>
            <w:r w:rsidR="004233B8">
              <w:rPr>
                <w:rFonts w:ascii="宋体" w:hAnsi="宋体" w:hint="eastAsia"/>
                <w:sz w:val="24"/>
                <w:szCs w:val="22"/>
              </w:rPr>
              <w:t>3</w:t>
            </w:r>
            <w:r w:rsidR="004233B8" w:rsidRPr="00855A0E">
              <w:rPr>
                <w:rFonts w:ascii="宋体" w:hAnsi="宋体" w:hint="eastAsia"/>
                <w:sz w:val="24"/>
                <w:szCs w:val="22"/>
              </w:rPr>
              <w:t>-0分；（满分</w:t>
            </w:r>
            <w:r w:rsidR="004233B8" w:rsidRPr="00855A0E">
              <w:rPr>
                <w:rFonts w:ascii="宋体" w:hAnsi="宋体"/>
                <w:sz w:val="24"/>
                <w:szCs w:val="22"/>
              </w:rPr>
              <w:t>1</w:t>
            </w:r>
            <w:r w:rsidR="004233B8">
              <w:rPr>
                <w:rFonts w:ascii="宋体" w:hAnsi="宋体"/>
                <w:sz w:val="24"/>
                <w:szCs w:val="22"/>
              </w:rPr>
              <w:t>0</w:t>
            </w:r>
            <w:r w:rsidR="004233B8" w:rsidRPr="00855A0E">
              <w:rPr>
                <w:rFonts w:ascii="宋体" w:hAnsi="宋体" w:hint="eastAsia"/>
                <w:sz w:val="24"/>
                <w:szCs w:val="22"/>
              </w:rPr>
              <w:t>分）</w:t>
            </w:r>
          </w:p>
        </w:tc>
      </w:tr>
    </w:tbl>
    <w:p w:rsidR="00250826" w:rsidRDefault="00250826" w:rsidP="00250826">
      <w:pPr>
        <w:pStyle w:val="a0"/>
      </w:pPr>
    </w:p>
    <w:p w:rsidR="00250826" w:rsidRDefault="00250826" w:rsidP="00250826">
      <w:pPr>
        <w:spacing w:line="360" w:lineRule="auto"/>
        <w:ind w:firstLineChars="100" w:firstLine="240"/>
        <w:rPr>
          <w:rFonts w:ascii="宋体" w:hAnsi="宋体"/>
          <w:sz w:val="24"/>
          <w:szCs w:val="24"/>
          <w:shd w:val="clear" w:color="auto" w:fill="FFFFFF"/>
        </w:rPr>
      </w:pPr>
      <w:r>
        <w:rPr>
          <w:rFonts w:ascii="Arial" w:hAnsi="Arial" w:cs="Arial" w:hint="eastAsia"/>
          <w:bCs/>
          <w:sz w:val="24"/>
        </w:rPr>
        <w:lastRenderedPageBreak/>
        <w:t>26.4</w:t>
      </w:r>
      <w:r>
        <w:rPr>
          <w:rFonts w:ascii="宋体" w:hAnsi="宋体"/>
          <w:sz w:val="24"/>
          <w:szCs w:val="24"/>
          <w:shd w:val="clear" w:color="auto" w:fill="FFFFFF"/>
        </w:rPr>
        <w:t>磋商小组应当根据综合评分情况，按照评审得分由高到低顺序推荐3名以上成交候选供应商。评审得分相同的，按照最后报价由低到高的顺序推荐。评审得分且最后报价相同的，按照</w:t>
      </w:r>
      <w:r>
        <w:rPr>
          <w:rFonts w:ascii="宋体" w:hAnsi="宋体" w:hint="eastAsia"/>
          <w:sz w:val="24"/>
          <w:szCs w:val="24"/>
          <w:shd w:val="clear" w:color="auto" w:fill="FFFFFF"/>
        </w:rPr>
        <w:t>设计</w:t>
      </w:r>
      <w:r>
        <w:rPr>
          <w:rFonts w:ascii="宋体" w:hAnsi="宋体"/>
          <w:sz w:val="24"/>
          <w:szCs w:val="24"/>
          <w:shd w:val="clear" w:color="auto" w:fill="FFFFFF"/>
        </w:rPr>
        <w:t>指标优劣顺序推荐。</w:t>
      </w:r>
    </w:p>
    <w:p w:rsidR="00250826" w:rsidRDefault="00250826" w:rsidP="00250826">
      <w:pPr>
        <w:spacing w:line="360" w:lineRule="auto"/>
        <w:ind w:firstLineChars="100" w:firstLine="240"/>
        <w:rPr>
          <w:rFonts w:ascii="Arial" w:hAnsi="Arial" w:cs="Arial"/>
          <w:bCs/>
          <w:sz w:val="24"/>
        </w:rPr>
      </w:pPr>
      <w:r>
        <w:rPr>
          <w:rFonts w:ascii="Arial" w:hAnsi="Arial" w:cs="Arial" w:hint="eastAsia"/>
          <w:bCs/>
          <w:sz w:val="24"/>
        </w:rPr>
        <w:t>26.5</w:t>
      </w:r>
      <w:r>
        <w:rPr>
          <w:rFonts w:ascii="Arial" w:hAnsi="Arial" w:cs="Arial" w:hint="eastAsia"/>
          <w:bCs/>
          <w:sz w:val="24"/>
        </w:rPr>
        <w:t>采购人根据磋商小组推荐的成交候选供应商名单，根据相关法律法规的规定确定最终成交商。如果排名第一的成交候选供应商的实际情况与其磋商资料不相符，将取消其成交资格，由排名第二的成交候选供应商递补，以此类推。</w:t>
      </w:r>
    </w:p>
    <w:p w:rsidR="00250826" w:rsidRDefault="00250826" w:rsidP="00250826">
      <w:pPr>
        <w:spacing w:line="360" w:lineRule="auto"/>
        <w:ind w:firstLineChars="100" w:firstLine="240"/>
        <w:rPr>
          <w:rFonts w:ascii="Arial" w:hAnsi="Arial" w:cs="Arial"/>
          <w:bCs/>
          <w:sz w:val="24"/>
        </w:rPr>
      </w:pPr>
      <w:r>
        <w:rPr>
          <w:rFonts w:ascii="Arial" w:hAnsi="Arial" w:cs="Arial" w:hint="eastAsia"/>
          <w:bCs/>
          <w:sz w:val="24"/>
        </w:rPr>
        <w:t>26.6</w:t>
      </w:r>
      <w:r>
        <w:rPr>
          <w:rFonts w:ascii="Arial" w:hAnsi="Arial" w:cs="Arial" w:hint="eastAsia"/>
          <w:bCs/>
          <w:sz w:val="24"/>
        </w:rPr>
        <w:t>本项目将对小型和微型企业产品的价格给予</w:t>
      </w:r>
      <w:r>
        <w:rPr>
          <w:rFonts w:ascii="Arial" w:hAnsi="Arial" w:cs="Arial" w:hint="eastAsia"/>
          <w:bCs/>
          <w:sz w:val="24"/>
        </w:rPr>
        <w:t>6%</w:t>
      </w:r>
      <w:r>
        <w:rPr>
          <w:rFonts w:ascii="Arial" w:hAnsi="Arial" w:cs="Arial" w:hint="eastAsia"/>
          <w:bCs/>
          <w:sz w:val="24"/>
        </w:rPr>
        <w:t>的扣除，用扣除后的价格参与评审并计算商务得分。若投标人和小微企业产品</w:t>
      </w:r>
      <w:r>
        <w:rPr>
          <w:rFonts w:ascii="Arial" w:hAnsi="Arial" w:cs="Arial" w:hint="eastAsia"/>
          <w:bCs/>
          <w:sz w:val="24"/>
        </w:rPr>
        <w:t>/</w:t>
      </w:r>
      <w:r>
        <w:rPr>
          <w:rFonts w:ascii="Arial" w:hAnsi="Arial" w:cs="Arial" w:hint="eastAsia"/>
          <w:bCs/>
          <w:sz w:val="24"/>
        </w:rPr>
        <w:t>服务制造商均符合小微企业条件，并且提供了《中小企业声明函》及加盖单位公章的声明函附件（须说明投标人和产品制造商的从业人员、营业收入、资产总额等相关情况）的，则其评标价</w:t>
      </w:r>
      <w:r>
        <w:rPr>
          <w:rFonts w:ascii="Arial" w:hAnsi="Arial" w:cs="Arial" w:hint="eastAsia"/>
          <w:bCs/>
          <w:sz w:val="24"/>
        </w:rPr>
        <w:t>=</w:t>
      </w:r>
      <w:r>
        <w:rPr>
          <w:rFonts w:ascii="Arial" w:hAnsi="Arial" w:cs="Arial" w:hint="eastAsia"/>
          <w:bCs/>
          <w:sz w:val="24"/>
        </w:rPr>
        <w:t>投标人报价中属于小型和微型企业产品的价格部分×（</w:t>
      </w:r>
      <w:r>
        <w:rPr>
          <w:rFonts w:ascii="Arial" w:hAnsi="Arial" w:cs="Arial" w:hint="eastAsia"/>
          <w:bCs/>
          <w:sz w:val="24"/>
        </w:rPr>
        <w:t>100%-6%</w:t>
      </w:r>
      <w:r>
        <w:rPr>
          <w:rFonts w:ascii="Arial" w:hAnsi="Arial" w:cs="Arial" w:hint="eastAsia"/>
          <w:bCs/>
          <w:sz w:val="24"/>
        </w:rPr>
        <w:t>）</w:t>
      </w:r>
      <w:r>
        <w:rPr>
          <w:rFonts w:ascii="Arial" w:hAnsi="Arial" w:cs="Arial" w:hint="eastAsia"/>
          <w:bCs/>
          <w:sz w:val="24"/>
        </w:rPr>
        <w:t xml:space="preserve">+ </w:t>
      </w:r>
      <w:r>
        <w:rPr>
          <w:rFonts w:ascii="Arial" w:hAnsi="Arial" w:cs="Arial" w:hint="eastAsia"/>
          <w:bCs/>
          <w:sz w:val="24"/>
        </w:rPr>
        <w:t>投标人报价中不属于小型和微型企业产品的价格部分；否则，其评标价</w:t>
      </w:r>
      <w:r>
        <w:rPr>
          <w:rFonts w:ascii="Arial" w:hAnsi="Arial" w:cs="Arial" w:hint="eastAsia"/>
          <w:bCs/>
          <w:sz w:val="24"/>
        </w:rPr>
        <w:t>=</w:t>
      </w:r>
      <w:r>
        <w:rPr>
          <w:rFonts w:ascii="Arial" w:hAnsi="Arial" w:cs="Arial" w:hint="eastAsia"/>
          <w:bCs/>
          <w:sz w:val="24"/>
        </w:rPr>
        <w:t>投标人报价。</w:t>
      </w:r>
    </w:p>
    <w:p w:rsidR="00250826" w:rsidRDefault="00250826" w:rsidP="00250826">
      <w:pPr>
        <w:spacing w:line="360" w:lineRule="auto"/>
        <w:rPr>
          <w:rFonts w:ascii="Arial" w:hAnsi="Arial" w:cs="Arial"/>
          <w:sz w:val="24"/>
        </w:rPr>
      </w:pPr>
      <w:r>
        <w:rPr>
          <w:rFonts w:ascii="Arial" w:hAnsi="Arial" w:cs="Arial"/>
          <w:sz w:val="24"/>
        </w:rPr>
        <w:t>27</w:t>
      </w:r>
      <w:r>
        <w:rPr>
          <w:rFonts w:ascii="Arial" w:hAnsi="Arial" w:cs="Arial"/>
          <w:sz w:val="24"/>
        </w:rPr>
        <w:t>．</w:t>
      </w:r>
      <w:r>
        <w:rPr>
          <w:rFonts w:ascii="Arial" w:hAnsi="Arial" w:cs="Arial" w:hint="eastAsia"/>
          <w:sz w:val="24"/>
        </w:rPr>
        <w:t>磋商</w:t>
      </w:r>
      <w:r>
        <w:rPr>
          <w:rFonts w:ascii="Arial" w:hAnsi="Arial" w:cs="Arial"/>
          <w:sz w:val="24"/>
        </w:rPr>
        <w:t>过程的保密性</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27.1 </w:t>
      </w:r>
      <w:r>
        <w:rPr>
          <w:rFonts w:ascii="Arial" w:hAnsi="Arial" w:cs="Arial" w:hint="eastAsia"/>
          <w:sz w:val="24"/>
        </w:rPr>
        <w:t>磋商</w:t>
      </w:r>
      <w:r>
        <w:rPr>
          <w:rFonts w:ascii="Arial" w:hAnsi="Arial" w:cs="Arial"/>
          <w:sz w:val="24"/>
        </w:rPr>
        <w:t>后，直到授予合同为止，凡是属于审查、澄清、评价和比较的有关资料以及授</w:t>
      </w:r>
      <w:r>
        <w:rPr>
          <w:rFonts w:ascii="Arial" w:hAnsi="Arial" w:cs="Arial" w:hint="eastAsia"/>
          <w:sz w:val="24"/>
        </w:rPr>
        <w:t>予成交方的</w:t>
      </w:r>
      <w:r>
        <w:rPr>
          <w:rFonts w:ascii="Arial" w:hAnsi="Arial" w:cs="Arial"/>
          <w:sz w:val="24"/>
        </w:rPr>
        <w:t>建议等</w:t>
      </w:r>
      <w:r>
        <w:rPr>
          <w:rFonts w:ascii="Arial" w:hAnsi="Arial" w:cs="Arial" w:hint="eastAsia"/>
          <w:sz w:val="24"/>
        </w:rPr>
        <w:t>磋商小组成员</w:t>
      </w:r>
      <w:r>
        <w:rPr>
          <w:rFonts w:ascii="Arial" w:hAnsi="Arial" w:cs="Arial"/>
          <w:sz w:val="24"/>
        </w:rPr>
        <w:t>或参与</w:t>
      </w:r>
      <w:r>
        <w:rPr>
          <w:rFonts w:ascii="Arial" w:hAnsi="Arial" w:cs="Arial" w:hint="eastAsia"/>
          <w:sz w:val="24"/>
        </w:rPr>
        <w:t>磋商</w:t>
      </w:r>
      <w:r>
        <w:rPr>
          <w:rFonts w:ascii="Arial" w:hAnsi="Arial" w:cs="Arial"/>
          <w:sz w:val="24"/>
        </w:rPr>
        <w:t>的有关工作人员均不得向供应商或其他无关的人员透露，违者给予警告、取消担任</w:t>
      </w:r>
      <w:r>
        <w:rPr>
          <w:rFonts w:ascii="Arial" w:hAnsi="Arial" w:cs="Arial" w:hint="eastAsia"/>
          <w:sz w:val="24"/>
        </w:rPr>
        <w:t>磋商小组成员</w:t>
      </w:r>
      <w:r>
        <w:rPr>
          <w:rFonts w:ascii="Arial" w:hAnsi="Arial" w:cs="Arial"/>
          <w:sz w:val="24"/>
        </w:rPr>
        <w:t>的资格，不得再参加任何项目的</w:t>
      </w:r>
      <w:r>
        <w:rPr>
          <w:rFonts w:ascii="Arial" w:hAnsi="Arial" w:cs="Arial" w:hint="eastAsia"/>
          <w:sz w:val="24"/>
        </w:rPr>
        <w:t>磋商</w:t>
      </w:r>
      <w:r>
        <w:rPr>
          <w:rFonts w:ascii="Arial" w:hAnsi="Arial" w:cs="Arial"/>
          <w:sz w:val="24"/>
        </w:rPr>
        <w:t>。</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27.2 </w:t>
      </w:r>
      <w:r>
        <w:rPr>
          <w:rFonts w:ascii="Arial" w:hAnsi="Arial" w:cs="Arial"/>
          <w:sz w:val="24"/>
        </w:rPr>
        <w:t>供应商在</w:t>
      </w:r>
      <w:r>
        <w:rPr>
          <w:rFonts w:ascii="Arial" w:hAnsi="Arial" w:cs="Arial" w:hint="eastAsia"/>
          <w:sz w:val="24"/>
        </w:rPr>
        <w:t>磋商</w:t>
      </w:r>
      <w:r>
        <w:rPr>
          <w:rFonts w:ascii="Arial" w:hAnsi="Arial" w:cs="Arial"/>
          <w:sz w:val="24"/>
        </w:rPr>
        <w:t>过程中，所进行的力图影响</w:t>
      </w:r>
      <w:r>
        <w:rPr>
          <w:rFonts w:ascii="Arial" w:hAnsi="Arial" w:cs="Arial" w:hint="eastAsia"/>
          <w:sz w:val="24"/>
        </w:rPr>
        <w:t>磋商</w:t>
      </w:r>
      <w:r>
        <w:rPr>
          <w:rFonts w:ascii="Arial" w:hAnsi="Arial" w:cs="Arial"/>
          <w:sz w:val="24"/>
        </w:rPr>
        <w:t>结果的</w:t>
      </w:r>
      <w:r>
        <w:rPr>
          <w:rFonts w:ascii="Arial" w:hAnsi="Arial" w:cs="Arial" w:hint="eastAsia"/>
          <w:sz w:val="24"/>
        </w:rPr>
        <w:t>，</w:t>
      </w:r>
      <w:r>
        <w:rPr>
          <w:rFonts w:ascii="Arial" w:hAnsi="Arial" w:cs="Arial"/>
          <w:sz w:val="24"/>
        </w:rPr>
        <w:t>不符合《政府采购法》及本次</w:t>
      </w:r>
      <w:r>
        <w:rPr>
          <w:rFonts w:ascii="Arial" w:hAnsi="Arial" w:cs="Arial" w:hint="eastAsia"/>
          <w:sz w:val="24"/>
        </w:rPr>
        <w:t>磋商</w:t>
      </w:r>
      <w:r>
        <w:rPr>
          <w:rFonts w:ascii="Arial" w:hAnsi="Arial" w:cs="Arial"/>
          <w:sz w:val="24"/>
        </w:rPr>
        <w:t>中有关规定的活动，将被取消其</w:t>
      </w:r>
      <w:r>
        <w:rPr>
          <w:rFonts w:ascii="Arial" w:hAnsi="Arial" w:cs="Arial" w:hint="eastAsia"/>
          <w:sz w:val="24"/>
        </w:rPr>
        <w:t>磋商</w:t>
      </w:r>
      <w:r>
        <w:rPr>
          <w:rFonts w:ascii="Arial" w:hAnsi="Arial" w:cs="Arial"/>
          <w:sz w:val="24"/>
        </w:rPr>
        <w:t>资格。</w:t>
      </w:r>
    </w:p>
    <w:p w:rsidR="00250826" w:rsidRDefault="00250826" w:rsidP="00250826">
      <w:pPr>
        <w:pStyle w:val="2"/>
        <w:spacing w:before="100" w:beforeAutospacing="1" w:after="100" w:afterAutospacing="1" w:line="360" w:lineRule="auto"/>
        <w:jc w:val="center"/>
        <w:rPr>
          <w:rFonts w:eastAsia="宋体" w:cs="Arial"/>
          <w:sz w:val="28"/>
          <w:szCs w:val="28"/>
        </w:rPr>
      </w:pPr>
      <w:bookmarkStart w:id="40" w:name="_Toc349573126"/>
      <w:bookmarkStart w:id="41" w:name="_Toc267301287"/>
      <w:bookmarkStart w:id="42" w:name="_Toc298240410"/>
      <w:bookmarkStart w:id="43" w:name="_Toc462223637"/>
      <w:bookmarkStart w:id="44" w:name="_Toc349637925"/>
      <w:r>
        <w:rPr>
          <w:rFonts w:eastAsia="宋体" w:cs="Arial" w:hint="eastAsia"/>
          <w:sz w:val="28"/>
          <w:szCs w:val="28"/>
        </w:rPr>
        <w:t>（六）</w:t>
      </w:r>
      <w:r>
        <w:rPr>
          <w:rFonts w:eastAsia="宋体" w:cs="Arial"/>
          <w:sz w:val="28"/>
          <w:szCs w:val="28"/>
        </w:rPr>
        <w:t>授予合同</w:t>
      </w:r>
      <w:bookmarkEnd w:id="40"/>
      <w:bookmarkEnd w:id="41"/>
      <w:bookmarkEnd w:id="42"/>
      <w:bookmarkEnd w:id="43"/>
      <w:bookmarkEnd w:id="44"/>
    </w:p>
    <w:p w:rsidR="00250826" w:rsidRDefault="00250826" w:rsidP="00250826">
      <w:pPr>
        <w:spacing w:line="360" w:lineRule="auto"/>
        <w:rPr>
          <w:rFonts w:ascii="Arial" w:hAnsi="Arial" w:cs="Arial"/>
          <w:sz w:val="24"/>
        </w:rPr>
      </w:pPr>
      <w:r>
        <w:rPr>
          <w:rFonts w:ascii="Arial" w:hAnsi="Arial" w:cs="Arial"/>
          <w:sz w:val="24"/>
        </w:rPr>
        <w:t>28</w:t>
      </w:r>
      <w:r>
        <w:rPr>
          <w:rFonts w:ascii="Arial" w:hAnsi="Arial" w:cs="Arial" w:hint="eastAsia"/>
          <w:sz w:val="24"/>
        </w:rPr>
        <w:t>、</w:t>
      </w:r>
      <w:r>
        <w:rPr>
          <w:rFonts w:ascii="Arial" w:hAnsi="Arial" w:cs="Arial"/>
          <w:sz w:val="24"/>
        </w:rPr>
        <w:t>合同授予标准</w:t>
      </w:r>
    </w:p>
    <w:p w:rsidR="00250826" w:rsidRDefault="00250826" w:rsidP="00250826">
      <w:pPr>
        <w:spacing w:line="360" w:lineRule="auto"/>
        <w:ind w:firstLineChars="100" w:firstLine="240"/>
        <w:rPr>
          <w:rFonts w:ascii="Arial" w:hAnsi="Arial" w:cs="Arial"/>
          <w:sz w:val="24"/>
        </w:rPr>
      </w:pPr>
      <w:r>
        <w:rPr>
          <w:rFonts w:ascii="Arial" w:hAnsi="Arial" w:cs="Arial"/>
          <w:sz w:val="24"/>
        </w:rPr>
        <w:t>28.1</w:t>
      </w:r>
      <w:r>
        <w:rPr>
          <w:rFonts w:ascii="Arial" w:hAnsi="Arial" w:cs="Arial"/>
          <w:bCs/>
          <w:sz w:val="24"/>
        </w:rPr>
        <w:t>合同将授予被确定为实质上响应</w:t>
      </w:r>
      <w:r>
        <w:rPr>
          <w:rFonts w:ascii="Arial" w:hAnsi="Arial" w:cs="Arial" w:hint="eastAsia"/>
          <w:bCs/>
          <w:sz w:val="24"/>
        </w:rPr>
        <w:t>磋商</w:t>
      </w:r>
      <w:r>
        <w:rPr>
          <w:rFonts w:ascii="Arial" w:hAnsi="Arial" w:cs="Arial"/>
          <w:bCs/>
          <w:sz w:val="24"/>
        </w:rPr>
        <w:t>文件要求，</w:t>
      </w:r>
      <w:r>
        <w:rPr>
          <w:rFonts w:ascii="Arial" w:hAnsi="Arial" w:cs="Arial" w:hint="eastAsia"/>
          <w:bCs/>
          <w:sz w:val="24"/>
        </w:rPr>
        <w:t>符合采购需求、质量和服务相等且</w:t>
      </w:r>
      <w:r>
        <w:rPr>
          <w:rFonts w:ascii="Arial" w:hAnsi="Arial" w:cs="Arial" w:hint="eastAsia"/>
          <w:bCs/>
          <w:sz w:val="24"/>
        </w:rPr>
        <w:lastRenderedPageBreak/>
        <w:t>报价最低的供应商</w:t>
      </w:r>
      <w:r>
        <w:rPr>
          <w:rFonts w:ascii="Arial" w:hAnsi="Arial" w:cs="Arial"/>
          <w:sz w:val="24"/>
        </w:rPr>
        <w:t>。</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28.2 </w:t>
      </w:r>
      <w:r>
        <w:rPr>
          <w:rFonts w:ascii="Arial" w:hAnsi="Arial" w:cs="Arial"/>
          <w:sz w:val="24"/>
        </w:rPr>
        <w:t>最低</w:t>
      </w:r>
      <w:r>
        <w:rPr>
          <w:rFonts w:ascii="Arial" w:hAnsi="Arial" w:cs="Arial" w:hint="eastAsia"/>
          <w:sz w:val="24"/>
        </w:rPr>
        <w:t>报</w:t>
      </w:r>
      <w:r>
        <w:rPr>
          <w:rFonts w:ascii="Arial" w:hAnsi="Arial" w:cs="Arial"/>
          <w:sz w:val="24"/>
        </w:rPr>
        <w:t>价不一定是被授予合同的保证。</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28.3 </w:t>
      </w:r>
      <w:r>
        <w:rPr>
          <w:rFonts w:ascii="Arial" w:hAnsi="Arial" w:cs="Arial"/>
          <w:sz w:val="24"/>
        </w:rPr>
        <w:t>如果确定该供应商无法圆满履行合同，招标</w:t>
      </w:r>
      <w:r>
        <w:rPr>
          <w:rFonts w:ascii="Arial" w:hAnsi="Arial" w:cs="Arial" w:hint="eastAsia"/>
          <w:sz w:val="24"/>
        </w:rPr>
        <w:t>代理</w:t>
      </w:r>
      <w:r>
        <w:rPr>
          <w:rFonts w:ascii="Arial" w:hAnsi="Arial" w:cs="Arial"/>
          <w:sz w:val="24"/>
        </w:rPr>
        <w:t>机构将对下一个可能中标的供应商资格作出类似的审查。</w:t>
      </w:r>
    </w:p>
    <w:p w:rsidR="00250826" w:rsidRDefault="00250826" w:rsidP="00250826">
      <w:pPr>
        <w:spacing w:line="360" w:lineRule="auto"/>
        <w:rPr>
          <w:rFonts w:ascii="Arial" w:hAnsi="Arial" w:cs="Arial"/>
          <w:sz w:val="24"/>
        </w:rPr>
      </w:pPr>
      <w:r>
        <w:rPr>
          <w:rFonts w:ascii="Arial" w:hAnsi="Arial" w:cs="Arial"/>
          <w:sz w:val="24"/>
        </w:rPr>
        <w:t>29</w:t>
      </w:r>
      <w:r>
        <w:rPr>
          <w:rFonts w:ascii="Arial" w:hAnsi="Arial" w:cs="Arial" w:hint="eastAsia"/>
          <w:sz w:val="24"/>
        </w:rPr>
        <w:t>、</w:t>
      </w:r>
      <w:r>
        <w:rPr>
          <w:rFonts w:ascii="Arial" w:hAnsi="Arial" w:cs="Arial"/>
          <w:sz w:val="24"/>
        </w:rPr>
        <w:t>接受和拒绝任何或所有</w:t>
      </w:r>
      <w:r>
        <w:rPr>
          <w:rFonts w:ascii="Arial" w:hAnsi="Arial" w:cs="Arial" w:hint="eastAsia"/>
          <w:sz w:val="24"/>
        </w:rPr>
        <w:t>磋商</w:t>
      </w:r>
      <w:r>
        <w:rPr>
          <w:rFonts w:ascii="Arial" w:hAnsi="Arial" w:cs="Arial"/>
          <w:sz w:val="24"/>
        </w:rPr>
        <w:t>的权力</w:t>
      </w:r>
    </w:p>
    <w:p w:rsidR="00250826" w:rsidRDefault="00250826" w:rsidP="00250826">
      <w:pPr>
        <w:spacing w:line="360" w:lineRule="auto"/>
        <w:ind w:firstLineChars="100" w:firstLine="240"/>
        <w:rPr>
          <w:rFonts w:ascii="Arial" w:hAnsi="Arial" w:cs="Arial"/>
          <w:sz w:val="24"/>
        </w:rPr>
      </w:pPr>
      <w:r>
        <w:rPr>
          <w:rFonts w:ascii="Arial" w:hAnsi="Arial" w:cs="Arial"/>
          <w:sz w:val="24"/>
        </w:rPr>
        <w:t>29.1</w:t>
      </w:r>
      <w:r>
        <w:rPr>
          <w:rFonts w:ascii="Arial" w:hAnsi="Arial" w:cs="Arial"/>
          <w:sz w:val="24"/>
        </w:rPr>
        <w:t>为维护国家利益，</w:t>
      </w:r>
      <w:r>
        <w:rPr>
          <w:rFonts w:ascii="Arial" w:hAnsi="Arial" w:cs="Arial" w:hint="eastAsia"/>
          <w:sz w:val="24"/>
        </w:rPr>
        <w:t>买方</w:t>
      </w:r>
      <w:r>
        <w:rPr>
          <w:rFonts w:ascii="Arial" w:hAnsi="Arial" w:cs="Arial"/>
          <w:sz w:val="24"/>
        </w:rPr>
        <w:t>在授予合同之前仍有选择或拒绝任何全部</w:t>
      </w:r>
      <w:r>
        <w:rPr>
          <w:rFonts w:ascii="Arial" w:hAnsi="Arial" w:cs="Arial" w:hint="eastAsia"/>
          <w:sz w:val="24"/>
        </w:rPr>
        <w:t>磋商</w:t>
      </w:r>
      <w:r>
        <w:rPr>
          <w:rFonts w:ascii="Arial" w:hAnsi="Arial" w:cs="Arial"/>
          <w:sz w:val="24"/>
        </w:rPr>
        <w:t>的权力，并对所采取的行为不作任何解释。</w:t>
      </w:r>
    </w:p>
    <w:p w:rsidR="00250826" w:rsidRDefault="00250826" w:rsidP="00250826">
      <w:pPr>
        <w:spacing w:line="360" w:lineRule="auto"/>
        <w:rPr>
          <w:rFonts w:ascii="Arial" w:hAnsi="Arial" w:cs="Arial"/>
          <w:sz w:val="24"/>
        </w:rPr>
      </w:pPr>
      <w:r>
        <w:rPr>
          <w:rFonts w:ascii="Arial" w:hAnsi="Arial" w:cs="Arial"/>
          <w:sz w:val="24"/>
        </w:rPr>
        <w:t>30</w:t>
      </w:r>
      <w:r>
        <w:rPr>
          <w:rFonts w:ascii="Arial" w:hAnsi="Arial" w:cs="Arial" w:hint="eastAsia"/>
          <w:sz w:val="24"/>
        </w:rPr>
        <w:t>、</w:t>
      </w:r>
      <w:r>
        <w:rPr>
          <w:rFonts w:ascii="Arial" w:hAnsi="Arial" w:cs="Arial"/>
          <w:sz w:val="24"/>
        </w:rPr>
        <w:t>成交通知书</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30.1 </w:t>
      </w:r>
      <w:r>
        <w:rPr>
          <w:rFonts w:ascii="Arial" w:hAnsi="Arial" w:cs="Arial" w:hint="eastAsia"/>
          <w:sz w:val="24"/>
        </w:rPr>
        <w:t>成交公告期满后</w:t>
      </w:r>
      <w:r>
        <w:rPr>
          <w:rFonts w:ascii="Arial" w:hAnsi="Arial" w:cs="Arial"/>
          <w:sz w:val="24"/>
        </w:rPr>
        <w:t>，招标</w:t>
      </w:r>
      <w:r>
        <w:rPr>
          <w:rFonts w:ascii="Arial" w:hAnsi="Arial" w:cs="Arial" w:hint="eastAsia"/>
          <w:sz w:val="24"/>
        </w:rPr>
        <w:t>代理</w:t>
      </w:r>
      <w:r>
        <w:rPr>
          <w:rFonts w:ascii="Arial" w:hAnsi="Arial" w:cs="Arial"/>
          <w:sz w:val="24"/>
        </w:rPr>
        <w:t>机构将以书面形式发出《成交通知书》，但发出时间不超过</w:t>
      </w:r>
      <w:r>
        <w:rPr>
          <w:rFonts w:ascii="Arial" w:hAnsi="Arial" w:cs="Arial" w:hint="eastAsia"/>
          <w:sz w:val="24"/>
        </w:rPr>
        <w:t>磋商</w:t>
      </w:r>
      <w:r>
        <w:rPr>
          <w:rFonts w:ascii="Arial" w:hAnsi="Arial" w:cs="Arial"/>
          <w:sz w:val="24"/>
        </w:rPr>
        <w:t>有效期，《成交通知书》一经发出即发生法律效力。</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30.2 </w:t>
      </w:r>
      <w:r>
        <w:rPr>
          <w:rFonts w:ascii="Arial" w:hAnsi="Arial" w:cs="Arial"/>
          <w:sz w:val="24"/>
        </w:rPr>
        <w:t>《成交通知书》将作为签订合同的依据。</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30.3 </w:t>
      </w:r>
      <w:r>
        <w:rPr>
          <w:rFonts w:ascii="Arial" w:hAnsi="Arial" w:cs="Arial"/>
          <w:sz w:val="24"/>
        </w:rPr>
        <w:t>招标</w:t>
      </w:r>
      <w:r>
        <w:rPr>
          <w:rFonts w:ascii="Arial" w:hAnsi="Arial" w:cs="Arial" w:hint="eastAsia"/>
          <w:sz w:val="24"/>
        </w:rPr>
        <w:t>代理</w:t>
      </w:r>
      <w:r>
        <w:rPr>
          <w:rFonts w:ascii="Arial" w:hAnsi="Arial" w:cs="Arial"/>
          <w:sz w:val="24"/>
        </w:rPr>
        <w:t>机构将在成交方按规定签订合同并提交履约保证金（如适用）后退还其</w:t>
      </w:r>
      <w:r>
        <w:rPr>
          <w:rFonts w:ascii="Arial" w:hAnsi="Arial" w:cs="Arial" w:hint="eastAsia"/>
          <w:sz w:val="24"/>
        </w:rPr>
        <w:t>磋商</w:t>
      </w:r>
      <w:r>
        <w:rPr>
          <w:rFonts w:ascii="Arial" w:hAnsi="Arial" w:cs="Arial"/>
          <w:sz w:val="24"/>
        </w:rPr>
        <w:t>保证金。</w:t>
      </w:r>
    </w:p>
    <w:p w:rsidR="00250826" w:rsidRDefault="00250826" w:rsidP="00250826">
      <w:pPr>
        <w:spacing w:line="360" w:lineRule="auto"/>
        <w:rPr>
          <w:rFonts w:ascii="Arial" w:hAnsi="Arial" w:cs="Arial"/>
          <w:sz w:val="24"/>
        </w:rPr>
      </w:pPr>
      <w:r>
        <w:rPr>
          <w:rFonts w:ascii="Arial" w:hAnsi="Arial" w:cs="Arial"/>
          <w:sz w:val="24"/>
        </w:rPr>
        <w:t>31</w:t>
      </w:r>
      <w:r>
        <w:rPr>
          <w:rFonts w:ascii="Arial" w:hAnsi="Arial" w:cs="Arial" w:hint="eastAsia"/>
          <w:sz w:val="24"/>
        </w:rPr>
        <w:t>、</w:t>
      </w:r>
      <w:r>
        <w:rPr>
          <w:rFonts w:ascii="Arial" w:hAnsi="Arial" w:cs="Arial"/>
          <w:sz w:val="24"/>
        </w:rPr>
        <w:t>签订合同</w:t>
      </w:r>
    </w:p>
    <w:p w:rsidR="00250826" w:rsidRDefault="00250826" w:rsidP="00250826">
      <w:pPr>
        <w:spacing w:line="360" w:lineRule="auto"/>
        <w:ind w:firstLineChars="100" w:firstLine="240"/>
        <w:rPr>
          <w:rFonts w:ascii="Arial" w:hAnsi="Arial" w:cs="Arial"/>
          <w:sz w:val="24"/>
        </w:rPr>
      </w:pPr>
      <w:r>
        <w:rPr>
          <w:rFonts w:ascii="Arial" w:hAnsi="Arial" w:cs="Arial"/>
          <w:sz w:val="24"/>
        </w:rPr>
        <w:t xml:space="preserve">31.1 </w:t>
      </w:r>
      <w:r>
        <w:rPr>
          <w:rFonts w:ascii="Arial" w:hAnsi="Arial" w:cs="Arial"/>
          <w:sz w:val="24"/>
        </w:rPr>
        <w:t>供应商收到《成交通知书》后，按《成交通知书》中规定的时间地点与买方签订合同。买方和成交方不得再订立背离合同实质性内容的其他协议。</w:t>
      </w:r>
    </w:p>
    <w:p w:rsidR="00250826" w:rsidRDefault="00250826" w:rsidP="00250826">
      <w:pPr>
        <w:spacing w:line="360" w:lineRule="auto"/>
        <w:ind w:firstLineChars="100" w:firstLine="240"/>
        <w:rPr>
          <w:rFonts w:ascii="Arial" w:hAnsi="Arial" w:cs="Arial"/>
          <w:sz w:val="24"/>
        </w:rPr>
      </w:pPr>
      <w:r>
        <w:rPr>
          <w:rFonts w:ascii="Arial" w:hAnsi="Arial" w:cs="Arial"/>
          <w:sz w:val="24"/>
        </w:rPr>
        <w:t>31.2</w:t>
      </w:r>
      <w:r>
        <w:rPr>
          <w:rFonts w:ascii="Arial" w:hAnsi="Arial" w:cs="Arial"/>
          <w:sz w:val="24"/>
        </w:rPr>
        <w:t>如成交方拒签合同，则按违约处理。招标</w:t>
      </w:r>
      <w:r>
        <w:rPr>
          <w:rFonts w:ascii="Arial" w:hAnsi="Arial" w:cs="Arial" w:hint="eastAsia"/>
          <w:sz w:val="24"/>
        </w:rPr>
        <w:t>代理</w:t>
      </w:r>
      <w:r>
        <w:rPr>
          <w:rFonts w:ascii="Arial" w:hAnsi="Arial" w:cs="Arial"/>
          <w:sz w:val="24"/>
        </w:rPr>
        <w:t>机构没收其</w:t>
      </w:r>
      <w:r>
        <w:rPr>
          <w:rFonts w:ascii="Arial" w:hAnsi="Arial" w:cs="Arial" w:hint="eastAsia"/>
          <w:sz w:val="24"/>
        </w:rPr>
        <w:t>磋商</w:t>
      </w:r>
      <w:r>
        <w:rPr>
          <w:rFonts w:ascii="Arial" w:hAnsi="Arial" w:cs="Arial"/>
          <w:sz w:val="24"/>
        </w:rPr>
        <w:t>保证金。</w:t>
      </w:r>
    </w:p>
    <w:p w:rsidR="00250826" w:rsidRDefault="00250826" w:rsidP="00250826">
      <w:pPr>
        <w:spacing w:line="360" w:lineRule="auto"/>
        <w:ind w:firstLineChars="100" w:firstLine="240"/>
        <w:rPr>
          <w:rFonts w:ascii="Arial" w:hAnsi="Arial" w:cs="Arial"/>
          <w:sz w:val="24"/>
        </w:rPr>
      </w:pPr>
      <w:r>
        <w:rPr>
          <w:rFonts w:ascii="Arial" w:hAnsi="Arial" w:cs="Arial"/>
          <w:sz w:val="24"/>
        </w:rPr>
        <w:t>31.3</w:t>
      </w:r>
      <w:r>
        <w:rPr>
          <w:rFonts w:ascii="Arial" w:hAnsi="Arial" w:cs="Arial" w:hint="eastAsia"/>
          <w:sz w:val="24"/>
        </w:rPr>
        <w:t>磋商</w:t>
      </w:r>
      <w:r>
        <w:rPr>
          <w:rFonts w:ascii="Arial" w:hAnsi="Arial" w:cs="Arial"/>
          <w:sz w:val="24"/>
        </w:rPr>
        <w:t>文件、成交方的</w:t>
      </w:r>
      <w:r>
        <w:rPr>
          <w:rFonts w:ascii="Arial" w:hAnsi="Arial" w:cs="Arial" w:hint="eastAsia"/>
          <w:sz w:val="24"/>
        </w:rPr>
        <w:t>磋商</w:t>
      </w:r>
      <w:r>
        <w:rPr>
          <w:rFonts w:ascii="Arial" w:hAnsi="Arial" w:cs="Arial"/>
          <w:sz w:val="24"/>
        </w:rPr>
        <w:t>响应文件及其澄清文件等，均为签订经济合同的依据。</w:t>
      </w:r>
    </w:p>
    <w:p w:rsidR="00250826" w:rsidRDefault="00250826" w:rsidP="00250826">
      <w:pPr>
        <w:spacing w:line="360" w:lineRule="auto"/>
        <w:rPr>
          <w:rFonts w:ascii="Arial" w:hAnsi="Arial" w:cs="Arial"/>
          <w:sz w:val="24"/>
        </w:rPr>
      </w:pPr>
      <w:r>
        <w:rPr>
          <w:rFonts w:ascii="Arial" w:hAnsi="Arial" w:cs="Arial"/>
          <w:sz w:val="24"/>
        </w:rPr>
        <w:t>32</w:t>
      </w:r>
      <w:r>
        <w:rPr>
          <w:rFonts w:ascii="Arial" w:hAnsi="Arial" w:cs="Arial" w:hint="eastAsia"/>
          <w:sz w:val="24"/>
        </w:rPr>
        <w:t>、</w:t>
      </w:r>
      <w:r>
        <w:rPr>
          <w:rFonts w:ascii="Arial" w:hAnsi="Arial" w:cs="Arial"/>
          <w:sz w:val="24"/>
        </w:rPr>
        <w:t>履约保证金（如适用）</w:t>
      </w:r>
    </w:p>
    <w:p w:rsidR="00250826" w:rsidRDefault="00250826" w:rsidP="00250826">
      <w:pPr>
        <w:spacing w:line="360" w:lineRule="auto"/>
        <w:ind w:leftChars="114" w:left="719" w:hangingChars="200" w:hanging="480"/>
        <w:rPr>
          <w:rFonts w:ascii="Arial" w:hAnsi="Arial" w:cs="Arial"/>
          <w:sz w:val="24"/>
        </w:rPr>
      </w:pPr>
      <w:r>
        <w:rPr>
          <w:rFonts w:ascii="Arial" w:hAnsi="Arial" w:cs="Arial"/>
          <w:sz w:val="24"/>
        </w:rPr>
        <w:t>32.1</w:t>
      </w:r>
      <w:r>
        <w:rPr>
          <w:rFonts w:ascii="Arial" w:hAnsi="Arial" w:cs="Arial"/>
          <w:sz w:val="24"/>
        </w:rPr>
        <w:t>成交方应按合同规定的方式、时间和金额向买方提交履约保证金。</w:t>
      </w:r>
    </w:p>
    <w:p w:rsidR="00250826" w:rsidRDefault="00250826" w:rsidP="00250826">
      <w:pPr>
        <w:spacing w:line="360" w:lineRule="auto"/>
        <w:rPr>
          <w:rFonts w:ascii="Arial" w:hAnsi="Arial" w:cs="Arial"/>
          <w:sz w:val="24"/>
        </w:rPr>
      </w:pPr>
      <w:r>
        <w:rPr>
          <w:rFonts w:ascii="Arial" w:hAnsi="Arial" w:cs="Arial"/>
          <w:sz w:val="24"/>
        </w:rPr>
        <w:t>33</w:t>
      </w:r>
      <w:r>
        <w:rPr>
          <w:rFonts w:ascii="Arial" w:hAnsi="Arial" w:cs="Arial" w:hint="eastAsia"/>
          <w:sz w:val="24"/>
        </w:rPr>
        <w:t>、招标代理</w:t>
      </w:r>
      <w:r>
        <w:rPr>
          <w:rFonts w:ascii="Arial" w:hAnsi="Arial" w:cs="Arial"/>
          <w:sz w:val="24"/>
        </w:rPr>
        <w:t>服务费</w:t>
      </w:r>
    </w:p>
    <w:p w:rsidR="00250826" w:rsidRDefault="00250826" w:rsidP="00250826">
      <w:pPr>
        <w:pStyle w:val="aa"/>
        <w:spacing w:line="360" w:lineRule="auto"/>
        <w:ind w:firstLineChars="100" w:firstLine="240"/>
        <w:rPr>
          <w:rFonts w:ascii="Arial" w:hAnsi="Arial" w:cs="Arial"/>
          <w:sz w:val="24"/>
        </w:rPr>
      </w:pPr>
      <w:r>
        <w:rPr>
          <w:rFonts w:ascii="Arial" w:hAnsi="Arial" w:cs="Arial"/>
          <w:sz w:val="24"/>
        </w:rPr>
        <w:t>33.1</w:t>
      </w:r>
      <w:r>
        <w:rPr>
          <w:rFonts w:ascii="Arial" w:hAnsi="Arial" w:cs="Arial"/>
          <w:sz w:val="24"/>
        </w:rPr>
        <w:t>成交方须向招标</w:t>
      </w:r>
      <w:r>
        <w:rPr>
          <w:rFonts w:ascii="Arial" w:hAnsi="Arial" w:cs="Arial" w:hint="eastAsia"/>
          <w:sz w:val="24"/>
        </w:rPr>
        <w:t>代理</w:t>
      </w:r>
      <w:r>
        <w:rPr>
          <w:rFonts w:ascii="Arial" w:hAnsi="Arial" w:cs="Arial"/>
          <w:sz w:val="24"/>
        </w:rPr>
        <w:t>机构按如下标准和期限交纳</w:t>
      </w:r>
      <w:r>
        <w:rPr>
          <w:rFonts w:ascii="Arial" w:hAnsi="Arial" w:cs="Arial" w:hint="eastAsia"/>
          <w:sz w:val="24"/>
        </w:rPr>
        <w:t>招标代理代理</w:t>
      </w:r>
      <w:r>
        <w:rPr>
          <w:rFonts w:ascii="Arial" w:hAnsi="Arial" w:cs="Arial"/>
          <w:sz w:val="24"/>
        </w:rPr>
        <w:t>服务费：</w:t>
      </w:r>
    </w:p>
    <w:p w:rsidR="00250826" w:rsidRDefault="00250826" w:rsidP="00250826">
      <w:pPr>
        <w:pStyle w:val="aa"/>
        <w:adjustRightInd w:val="0"/>
        <w:spacing w:line="360" w:lineRule="auto"/>
        <w:ind w:leftChars="114" w:left="719" w:hangingChars="200" w:hanging="480"/>
        <w:rPr>
          <w:rFonts w:ascii="Arial" w:hAnsi="Arial" w:cs="Arial"/>
          <w:sz w:val="24"/>
        </w:rPr>
      </w:pPr>
      <w:r>
        <w:rPr>
          <w:rFonts w:ascii="Arial" w:hAnsi="Arial" w:cs="Arial"/>
          <w:bCs/>
          <w:sz w:val="24"/>
        </w:rPr>
        <w:t>33.1.1</w:t>
      </w:r>
      <w:r>
        <w:rPr>
          <w:rFonts w:ascii="Arial" w:hAnsi="Arial" w:cs="Arial" w:hint="eastAsia"/>
          <w:sz w:val="24"/>
          <w:szCs w:val="24"/>
        </w:rPr>
        <w:t>成交方</w:t>
      </w:r>
      <w:r>
        <w:rPr>
          <w:rFonts w:ascii="Arial" w:hAnsi="Arial" w:cs="Arial"/>
          <w:sz w:val="24"/>
          <w:szCs w:val="24"/>
        </w:rPr>
        <w:t>须向</w:t>
      </w:r>
      <w:r>
        <w:rPr>
          <w:rFonts w:ascii="Arial" w:hAnsi="Arial" w:cs="Arial" w:hint="eastAsia"/>
          <w:sz w:val="24"/>
          <w:szCs w:val="24"/>
        </w:rPr>
        <w:t>新疆天壹中山工程咨询有限公司</w:t>
      </w:r>
      <w:r>
        <w:rPr>
          <w:rFonts w:ascii="Arial" w:hAnsi="Arial" w:cs="Arial"/>
          <w:sz w:val="24"/>
          <w:szCs w:val="24"/>
        </w:rPr>
        <w:t>支付</w:t>
      </w:r>
      <w:r>
        <w:rPr>
          <w:rFonts w:ascii="Arial" w:hAnsi="Arial" w:cs="Arial" w:hint="eastAsia"/>
          <w:sz w:val="24"/>
        </w:rPr>
        <w:t>招标代理服务费</w:t>
      </w:r>
      <w:r>
        <w:rPr>
          <w:rFonts w:ascii="Arial" w:hAnsi="Arial" w:cs="Arial"/>
          <w:sz w:val="24"/>
        </w:rPr>
        <w:t>。</w:t>
      </w:r>
    </w:p>
    <w:p w:rsidR="00250826" w:rsidRDefault="00250826" w:rsidP="00250826">
      <w:pPr>
        <w:pStyle w:val="aa"/>
        <w:adjustRightInd w:val="0"/>
        <w:spacing w:line="360" w:lineRule="auto"/>
        <w:ind w:firstLineChars="100" w:firstLine="240"/>
        <w:rPr>
          <w:rFonts w:ascii="Arial" w:hAnsi="Arial" w:cs="Arial"/>
          <w:bCs/>
          <w:sz w:val="24"/>
        </w:rPr>
      </w:pPr>
      <w:r>
        <w:rPr>
          <w:rFonts w:ascii="Arial" w:hAnsi="Arial" w:cs="Arial"/>
          <w:bCs/>
          <w:sz w:val="24"/>
        </w:rPr>
        <w:lastRenderedPageBreak/>
        <w:t xml:space="preserve">33.1.2 </w:t>
      </w:r>
      <w:r>
        <w:rPr>
          <w:rFonts w:ascii="Arial" w:hAnsi="Arial" w:cs="Arial"/>
          <w:bCs/>
          <w:sz w:val="24"/>
        </w:rPr>
        <w:t>在</w:t>
      </w:r>
      <w:r>
        <w:rPr>
          <w:rFonts w:ascii="Arial" w:hAnsi="Arial" w:cs="Arial" w:hint="eastAsia"/>
          <w:bCs/>
          <w:sz w:val="24"/>
        </w:rPr>
        <w:t>合同签订</w:t>
      </w:r>
      <w:r>
        <w:rPr>
          <w:rFonts w:ascii="Arial" w:hAnsi="Arial" w:cs="Arial"/>
          <w:bCs/>
          <w:sz w:val="24"/>
        </w:rPr>
        <w:t>后一周内，成交方须按规定的标准以</w:t>
      </w:r>
      <w:r>
        <w:rPr>
          <w:rFonts w:ascii="Arial" w:hAnsi="Arial" w:cs="Arial" w:hint="eastAsia"/>
          <w:bCs/>
          <w:sz w:val="24"/>
        </w:rPr>
        <w:t>网银</w:t>
      </w:r>
      <w:r>
        <w:rPr>
          <w:rFonts w:ascii="Arial" w:hAnsi="Arial" w:cs="Arial"/>
          <w:bCs/>
          <w:sz w:val="24"/>
        </w:rPr>
        <w:t>或电汇的方式一次性向招标</w:t>
      </w:r>
      <w:r>
        <w:rPr>
          <w:rFonts w:ascii="Arial" w:hAnsi="Arial" w:cs="Arial" w:hint="eastAsia"/>
          <w:bCs/>
          <w:sz w:val="24"/>
        </w:rPr>
        <w:t>代理</w:t>
      </w:r>
      <w:r>
        <w:rPr>
          <w:rFonts w:ascii="Arial" w:hAnsi="Arial" w:cs="Arial"/>
          <w:bCs/>
          <w:sz w:val="24"/>
        </w:rPr>
        <w:t>机构缴纳</w:t>
      </w:r>
      <w:r>
        <w:rPr>
          <w:rFonts w:ascii="Arial" w:hAnsi="Arial" w:cs="Arial" w:hint="eastAsia"/>
          <w:bCs/>
          <w:sz w:val="24"/>
        </w:rPr>
        <w:t>磋商代理</w:t>
      </w:r>
      <w:r>
        <w:rPr>
          <w:rFonts w:ascii="Arial" w:hAnsi="Arial" w:cs="Arial"/>
          <w:bCs/>
          <w:sz w:val="24"/>
        </w:rPr>
        <w:t>服务费。</w:t>
      </w:r>
      <w:bookmarkStart w:id="45" w:name="_Toc267301288"/>
    </w:p>
    <w:p w:rsidR="00250826" w:rsidRDefault="00250826" w:rsidP="00250826">
      <w:pPr>
        <w:pStyle w:val="2"/>
        <w:spacing w:before="100" w:beforeAutospacing="1" w:after="100" w:afterAutospacing="1" w:line="360" w:lineRule="auto"/>
        <w:jc w:val="center"/>
        <w:rPr>
          <w:rFonts w:cs="Arial"/>
          <w:bCs/>
          <w:sz w:val="24"/>
        </w:rPr>
      </w:pPr>
      <w:bookmarkStart w:id="46" w:name="_Toc462223638"/>
      <w:r>
        <w:rPr>
          <w:rFonts w:eastAsia="宋体" w:cs="Arial" w:hint="eastAsia"/>
          <w:sz w:val="28"/>
          <w:szCs w:val="28"/>
        </w:rPr>
        <w:t>（七）磋商失败条件</w:t>
      </w:r>
      <w:bookmarkEnd w:id="46"/>
    </w:p>
    <w:p w:rsidR="00250826" w:rsidRDefault="00250826" w:rsidP="00250826">
      <w:pPr>
        <w:pStyle w:val="aa"/>
        <w:tabs>
          <w:tab w:val="left" w:pos="720"/>
          <w:tab w:val="left" w:pos="900"/>
          <w:tab w:val="left" w:pos="1260"/>
        </w:tabs>
        <w:adjustRightInd w:val="0"/>
        <w:spacing w:line="360" w:lineRule="auto"/>
        <w:ind w:left="720" w:hangingChars="300" w:hanging="720"/>
        <w:rPr>
          <w:rFonts w:ascii="Arial" w:hAnsi="Arial" w:cs="Arial"/>
          <w:bCs/>
          <w:sz w:val="24"/>
        </w:rPr>
      </w:pPr>
      <w:r>
        <w:rPr>
          <w:rFonts w:ascii="Arial" w:hAnsi="Arial" w:cs="Arial" w:hint="eastAsia"/>
          <w:bCs/>
          <w:sz w:val="24"/>
        </w:rPr>
        <w:t>34</w:t>
      </w:r>
      <w:r>
        <w:rPr>
          <w:rFonts w:ascii="Arial" w:hAnsi="Arial" w:cs="Arial" w:hint="eastAsia"/>
          <w:bCs/>
          <w:sz w:val="24"/>
        </w:rPr>
        <w:t>、出现影响采购公正的违法、违规行为的；</w:t>
      </w:r>
    </w:p>
    <w:p w:rsidR="00250826" w:rsidRDefault="00250826" w:rsidP="00250826">
      <w:pPr>
        <w:pStyle w:val="aa"/>
        <w:tabs>
          <w:tab w:val="left" w:pos="720"/>
          <w:tab w:val="left" w:pos="900"/>
          <w:tab w:val="left" w:pos="1260"/>
        </w:tabs>
        <w:adjustRightInd w:val="0"/>
        <w:spacing w:line="360" w:lineRule="auto"/>
        <w:ind w:left="720" w:hangingChars="300" w:hanging="720"/>
        <w:rPr>
          <w:rFonts w:ascii="Arial" w:hAnsi="Arial" w:cs="Arial"/>
          <w:bCs/>
          <w:sz w:val="24"/>
        </w:rPr>
      </w:pPr>
      <w:r>
        <w:rPr>
          <w:rFonts w:ascii="Arial" w:hAnsi="Arial" w:cs="Arial" w:hint="eastAsia"/>
          <w:bCs/>
          <w:sz w:val="24"/>
        </w:rPr>
        <w:t>35</w:t>
      </w:r>
      <w:r>
        <w:rPr>
          <w:rFonts w:ascii="Arial" w:hAnsi="Arial" w:cs="Arial" w:hint="eastAsia"/>
          <w:bCs/>
          <w:sz w:val="24"/>
        </w:rPr>
        <w:t>、因重大变故，采购任务取消的；</w:t>
      </w:r>
    </w:p>
    <w:p w:rsidR="00250826" w:rsidRDefault="00250826" w:rsidP="00250826">
      <w:pPr>
        <w:pStyle w:val="aa"/>
        <w:tabs>
          <w:tab w:val="left" w:pos="720"/>
          <w:tab w:val="left" w:pos="900"/>
          <w:tab w:val="left" w:pos="1260"/>
        </w:tabs>
        <w:adjustRightInd w:val="0"/>
        <w:spacing w:line="360" w:lineRule="auto"/>
        <w:ind w:left="720" w:hangingChars="300" w:hanging="720"/>
        <w:rPr>
          <w:rFonts w:ascii="Arial" w:hAnsi="Arial" w:cs="Arial"/>
          <w:bCs/>
          <w:sz w:val="24"/>
        </w:rPr>
      </w:pPr>
      <w:r>
        <w:rPr>
          <w:rFonts w:ascii="Arial" w:hAnsi="Arial" w:cs="Arial" w:hint="eastAsia"/>
          <w:bCs/>
          <w:sz w:val="24"/>
        </w:rPr>
        <w:t>36</w:t>
      </w:r>
      <w:r>
        <w:rPr>
          <w:rFonts w:ascii="Arial" w:hAnsi="Arial" w:cs="Arial" w:hint="eastAsia"/>
          <w:bCs/>
          <w:sz w:val="24"/>
        </w:rPr>
        <w:t>、磋商响应文件截止时间后，实际参与的供应商不足法定家数的；</w:t>
      </w:r>
    </w:p>
    <w:p w:rsidR="00250826" w:rsidRDefault="00250826" w:rsidP="00250826">
      <w:pPr>
        <w:pStyle w:val="aa"/>
        <w:tabs>
          <w:tab w:val="left" w:pos="720"/>
          <w:tab w:val="left" w:pos="900"/>
          <w:tab w:val="left" w:pos="1260"/>
        </w:tabs>
        <w:adjustRightInd w:val="0"/>
        <w:spacing w:line="360" w:lineRule="auto"/>
        <w:ind w:left="720" w:hangingChars="300" w:hanging="720"/>
        <w:rPr>
          <w:rFonts w:ascii="Arial" w:hAnsi="Arial" w:cs="Arial"/>
          <w:bCs/>
          <w:sz w:val="24"/>
        </w:rPr>
      </w:pPr>
      <w:r>
        <w:rPr>
          <w:rFonts w:ascii="Arial" w:hAnsi="Arial" w:cs="Arial" w:hint="eastAsia"/>
          <w:bCs/>
          <w:sz w:val="24"/>
        </w:rPr>
        <w:t>37</w:t>
      </w:r>
      <w:r>
        <w:rPr>
          <w:rFonts w:ascii="Arial" w:hAnsi="Arial" w:cs="Arial" w:hint="eastAsia"/>
          <w:bCs/>
          <w:sz w:val="24"/>
        </w:rPr>
        <w:t>、最终报价均超过采购预算的；</w:t>
      </w:r>
    </w:p>
    <w:p w:rsidR="00250826" w:rsidRDefault="00250826" w:rsidP="00250826">
      <w:pPr>
        <w:rPr>
          <w:rFonts w:ascii="Arial" w:hAnsi="Arial" w:cs="Arial"/>
          <w:bCs/>
          <w:sz w:val="24"/>
          <w:szCs w:val="22"/>
        </w:rPr>
      </w:pPr>
      <w:r>
        <w:rPr>
          <w:rFonts w:ascii="Arial" w:hAnsi="Arial" w:cs="Arial" w:hint="eastAsia"/>
          <w:bCs/>
          <w:sz w:val="24"/>
          <w:szCs w:val="22"/>
        </w:rPr>
        <w:t>38</w:t>
      </w:r>
      <w:r>
        <w:rPr>
          <w:rFonts w:ascii="Arial" w:hAnsi="Arial" w:cs="Arial" w:hint="eastAsia"/>
          <w:bCs/>
          <w:sz w:val="24"/>
          <w:szCs w:val="22"/>
        </w:rPr>
        <w:t>、对磋商文件作出实质性响应的供应商不足法定家数的；</w:t>
      </w:r>
      <w:bookmarkStart w:id="47" w:name="_Toc462223639"/>
      <w:bookmarkStart w:id="48" w:name="_Toc349573127"/>
      <w:bookmarkStart w:id="49" w:name="_Toc349637926"/>
      <w:bookmarkStart w:id="50" w:name="_Toc298240411"/>
    </w:p>
    <w:p w:rsidR="00250826" w:rsidRDefault="00250826" w:rsidP="00250826">
      <w:pPr>
        <w:pStyle w:val="a0"/>
        <w:ind w:leftChars="0" w:left="0"/>
      </w:pPr>
    </w:p>
    <w:p w:rsidR="00250826" w:rsidRDefault="00250826" w:rsidP="00250826">
      <w:pPr>
        <w:jc w:val="center"/>
        <w:rPr>
          <w:b/>
          <w:sz w:val="32"/>
          <w:szCs w:val="32"/>
        </w:rPr>
      </w:pPr>
    </w:p>
    <w:p w:rsidR="00250826" w:rsidRDefault="00250826" w:rsidP="00250826">
      <w:pPr>
        <w:jc w:val="center"/>
        <w:rPr>
          <w:b/>
          <w:sz w:val="32"/>
          <w:szCs w:val="32"/>
        </w:rPr>
      </w:pPr>
    </w:p>
    <w:p w:rsidR="00250826" w:rsidRDefault="00250826" w:rsidP="00250826">
      <w:pPr>
        <w:jc w:val="center"/>
        <w:rPr>
          <w:b/>
          <w:sz w:val="32"/>
          <w:szCs w:val="32"/>
        </w:rPr>
      </w:pPr>
    </w:p>
    <w:p w:rsidR="00250826" w:rsidRDefault="00250826" w:rsidP="00250826">
      <w:pPr>
        <w:jc w:val="center"/>
        <w:rPr>
          <w:b/>
          <w:sz w:val="32"/>
          <w:szCs w:val="32"/>
        </w:rPr>
      </w:pPr>
    </w:p>
    <w:p w:rsidR="00250826" w:rsidRDefault="00250826" w:rsidP="00250826">
      <w:pPr>
        <w:jc w:val="center"/>
        <w:rPr>
          <w:b/>
          <w:sz w:val="32"/>
          <w:szCs w:val="32"/>
        </w:rPr>
      </w:pPr>
    </w:p>
    <w:p w:rsidR="00250826" w:rsidRDefault="00250826" w:rsidP="00250826">
      <w:pPr>
        <w:pStyle w:val="a0"/>
      </w:pPr>
    </w:p>
    <w:p w:rsidR="00250826" w:rsidRDefault="00250826" w:rsidP="00250826"/>
    <w:p w:rsidR="00250826" w:rsidRDefault="00250826" w:rsidP="00250826">
      <w:pPr>
        <w:pStyle w:val="a0"/>
      </w:pPr>
    </w:p>
    <w:p w:rsidR="00250826" w:rsidRDefault="00250826" w:rsidP="00250826"/>
    <w:p w:rsidR="00250826" w:rsidRDefault="00250826" w:rsidP="00250826">
      <w:pPr>
        <w:pStyle w:val="a0"/>
      </w:pPr>
    </w:p>
    <w:p w:rsidR="00250826" w:rsidRDefault="00250826" w:rsidP="00250826"/>
    <w:p w:rsidR="00250826" w:rsidRDefault="00250826" w:rsidP="00250826">
      <w:pPr>
        <w:pStyle w:val="a0"/>
      </w:pPr>
    </w:p>
    <w:p w:rsidR="00250826" w:rsidRDefault="00250826" w:rsidP="00250826"/>
    <w:p w:rsidR="00D82393" w:rsidRDefault="00D82393" w:rsidP="00D82393">
      <w:pPr>
        <w:pStyle w:val="a0"/>
      </w:pPr>
    </w:p>
    <w:p w:rsidR="00D82393" w:rsidRDefault="00D82393" w:rsidP="00D82393"/>
    <w:p w:rsidR="00D82393" w:rsidRDefault="00D82393" w:rsidP="00D82393">
      <w:pPr>
        <w:pStyle w:val="a0"/>
      </w:pPr>
    </w:p>
    <w:p w:rsidR="00D82393" w:rsidRDefault="00D82393" w:rsidP="00D82393"/>
    <w:p w:rsidR="00D82393" w:rsidRDefault="00D82393" w:rsidP="00D82393">
      <w:pPr>
        <w:pStyle w:val="a0"/>
      </w:pPr>
    </w:p>
    <w:p w:rsidR="00D82393" w:rsidRDefault="00D82393" w:rsidP="00D82393"/>
    <w:p w:rsidR="00D82393" w:rsidRDefault="00D82393" w:rsidP="00D82393">
      <w:pPr>
        <w:pStyle w:val="a0"/>
      </w:pPr>
    </w:p>
    <w:p w:rsidR="00D82393" w:rsidRPr="00D82393" w:rsidRDefault="00D82393" w:rsidP="00D82393"/>
    <w:bookmarkEnd w:id="45"/>
    <w:bookmarkEnd w:id="47"/>
    <w:bookmarkEnd w:id="48"/>
    <w:bookmarkEnd w:id="49"/>
    <w:bookmarkEnd w:id="50"/>
    <w:p w:rsidR="00250826" w:rsidRPr="004646A2" w:rsidRDefault="00250826" w:rsidP="00250826">
      <w:pPr>
        <w:jc w:val="center"/>
        <w:rPr>
          <w:rFonts w:asciiTheme="minorEastAsia" w:eastAsiaTheme="minorEastAsia" w:hAnsiTheme="minorEastAsia"/>
          <w:b/>
          <w:sz w:val="32"/>
          <w:szCs w:val="32"/>
        </w:rPr>
      </w:pPr>
      <w:r w:rsidRPr="004646A2">
        <w:rPr>
          <w:rFonts w:asciiTheme="minorEastAsia" w:eastAsiaTheme="minorEastAsia" w:hAnsiTheme="minorEastAsia" w:hint="eastAsia"/>
          <w:b/>
          <w:sz w:val="32"/>
          <w:szCs w:val="32"/>
        </w:rPr>
        <w:t>第三章  项目需求</w:t>
      </w:r>
      <w:bookmarkStart w:id="51" w:name="_Toc374983142"/>
      <w:bookmarkStart w:id="52" w:name="_Toc375043591"/>
      <w:bookmarkStart w:id="53" w:name="_Toc445370274"/>
      <w:bookmarkStart w:id="54" w:name="_Toc374959929"/>
    </w:p>
    <w:p w:rsidR="00250826" w:rsidRPr="004646A2" w:rsidRDefault="00250826" w:rsidP="00250826">
      <w:pPr>
        <w:spacing w:line="360" w:lineRule="auto"/>
        <w:rPr>
          <w:rFonts w:asciiTheme="minorEastAsia" w:eastAsiaTheme="minorEastAsia" w:hAnsiTheme="minorEastAsia"/>
          <w:b/>
          <w:sz w:val="28"/>
          <w:szCs w:val="28"/>
        </w:rPr>
      </w:pPr>
      <w:r w:rsidRPr="004646A2">
        <w:rPr>
          <w:rFonts w:asciiTheme="minorEastAsia" w:eastAsiaTheme="minorEastAsia" w:hAnsiTheme="minorEastAsia" w:hint="eastAsia"/>
          <w:b/>
          <w:sz w:val="28"/>
          <w:szCs w:val="28"/>
        </w:rPr>
        <w:t>一、项目背景</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t>自治区自然资源厅应急指挥中心是自治区应急厅安全生产视频会议系统的一个重要组成部分，利用专有网络以及先进的信息技术和设备，在整合现有的数据资源、通讯资源、网络资源、系统资源、应急资源的基础上，可实现突发事件的监测监控、预测预警、信息报告、综合研判、辅助决策、指挥调度等主要功能，以有效防范和应对突发事件。</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t>本项目位于自然资源厅大厅一楼，需要将本地会议系统、显示系统、扩声系统、数据传输系统、图像传输系统、会议调光系统等各个系统运用现代电子计算机和网络技术的手段集成在同一操作平台上，采取集中控制的方式，实现电子会议系统的集中控制，达到操作直观、使用方便、传输快捷、远程控制、维护方便的目的。</w:t>
      </w:r>
    </w:p>
    <w:p w:rsidR="00250826" w:rsidRPr="007E2E7E" w:rsidRDefault="00250826" w:rsidP="00250826">
      <w:pPr>
        <w:spacing w:line="360" w:lineRule="auto"/>
        <w:rPr>
          <w:rFonts w:asciiTheme="minorEastAsia" w:eastAsiaTheme="minorEastAsia" w:hAnsiTheme="minorEastAsia"/>
          <w:b/>
          <w:sz w:val="28"/>
          <w:szCs w:val="28"/>
        </w:rPr>
      </w:pPr>
      <w:r w:rsidRPr="007E2E7E">
        <w:rPr>
          <w:rFonts w:asciiTheme="minorEastAsia" w:eastAsiaTheme="minorEastAsia" w:hAnsiTheme="minorEastAsia" w:hint="eastAsia"/>
          <w:b/>
          <w:sz w:val="28"/>
          <w:szCs w:val="28"/>
        </w:rPr>
        <w:t>二、设计要求</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t>1、视频会议室是召开视频会议的场所，其设计的合理性是决定视频会议效果的重要因素之一。视频会议室应尽量选择窗户数量少、采用双层玻璃的房间，所有窗户应安装不透光的窗帘，防止破坏室内的光平衡；视频会议室环境噪声标准要求低于40dB(A)，地面、天花板、四周墙壁均应做吸音处理，四周墙壁及门窗与外界应有良好的隔音，并远离强噪声源，以达到对内吸音、对外隔音、抑制回声的目的。房间的内饰应尽量简朴，颜色最好选用中性为宜，建议墙壁四周、桌椅采用浅色色调；室内不宜悬挂镜子、艺术品等物。</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sz w:val="24"/>
          <w:szCs w:val="24"/>
        </w:rPr>
        <w:t>2</w:t>
      </w:r>
      <w:r w:rsidRPr="004646A2">
        <w:rPr>
          <w:rFonts w:asciiTheme="minorEastAsia" w:eastAsiaTheme="minorEastAsia" w:hAnsiTheme="minorEastAsia" w:hint="eastAsia"/>
          <w:sz w:val="24"/>
          <w:szCs w:val="24"/>
        </w:rPr>
        <w:t>、会议室温湿度要求</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t>会议室内温度、湿度应适宜视频设备的良好运行。一般考虑为15~25°C的室温、60%~80%湿度较合理。为保证室内的合适温度、合适湿度，可安装低噪声的空调系统，以实现加热、加湿、制冷、去湿、换气的功能。</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sz w:val="24"/>
          <w:szCs w:val="24"/>
        </w:rPr>
        <w:t>3</w:t>
      </w:r>
      <w:r w:rsidRPr="004646A2">
        <w:rPr>
          <w:rFonts w:asciiTheme="minorEastAsia" w:eastAsiaTheme="minorEastAsia" w:hAnsiTheme="minorEastAsia" w:hint="eastAsia"/>
          <w:sz w:val="24"/>
          <w:szCs w:val="24"/>
        </w:rPr>
        <w:t>、会议室照明要求</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lastRenderedPageBreak/>
        <w:t>照明光源应采用R.G.B三基色灯冷光源，色温在2700— 3500K之间，不宜采用混光照明，一般不选用卤钙灯、白炽灯作照明光源。防止刺眼、温度过高和影响室内气氛。</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t>主席台平均照度不应低于800Lux，台下区域平均照度不应低于500Lux，会场显示设备周围的照度应在50~ 80Lux之间，显示区域照度不大于700Lux。</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t>4、会议室背景墙</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t>视频会议室主席背景颜色应优先考虑中性蓝。在与会人员不遮挡的高度位置设置明显单位名称。字体、字号可自行掌握。</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sz w:val="24"/>
          <w:szCs w:val="24"/>
        </w:rPr>
        <w:t>5</w:t>
      </w:r>
      <w:r w:rsidRPr="004646A2">
        <w:rPr>
          <w:rFonts w:asciiTheme="minorEastAsia" w:eastAsiaTheme="minorEastAsia" w:hAnsiTheme="minorEastAsia" w:hint="eastAsia"/>
          <w:sz w:val="24"/>
          <w:szCs w:val="24"/>
        </w:rPr>
        <w:t>、摄像头位置以及取景角度</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t>摄像头的布置应正对主要人员并保障其余被拍摄人物都能收入视角范围之内。并宜从几个方位摄取画面，方便地获得会场全景或局部特写镜头。</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sz w:val="24"/>
          <w:szCs w:val="24"/>
        </w:rPr>
        <w:t>6</w:t>
      </w:r>
      <w:r w:rsidRPr="004646A2">
        <w:rPr>
          <w:rFonts w:asciiTheme="minorEastAsia" w:eastAsiaTheme="minorEastAsia" w:hAnsiTheme="minorEastAsia" w:hint="eastAsia"/>
          <w:sz w:val="24"/>
          <w:szCs w:val="24"/>
        </w:rPr>
        <w:t>、图像显示方式</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t>设置两台显示设备，放置在与会主要领导两侧的对称位置各一台，一台用于显示本端图像，另一台用于显示远端的图像。另外还应在台下摆放1~ 2台显示设备, 用于主席台上领导观看本、远端会场图像。显示设备屏幕的大小应根据视频会议室实际条件、参会人数、会议室大小等几方面因素而定。</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t>不设置主席台的主会场、圆桌会议室，主摄像设备、用于领导观看图像的显示设备应设置在主要领导座位前方正中的位置。辅助摄像设备的位置，显示设备位置、屏幕大小可根据参加人员、会议室的面积等因素决定。</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sz w:val="24"/>
          <w:szCs w:val="24"/>
        </w:rPr>
        <w:t>7</w:t>
      </w:r>
      <w:r w:rsidRPr="004646A2">
        <w:rPr>
          <w:rFonts w:asciiTheme="minorEastAsia" w:eastAsiaTheme="minorEastAsia" w:hAnsiTheme="minorEastAsia" w:hint="eastAsia"/>
          <w:sz w:val="24"/>
          <w:szCs w:val="24"/>
        </w:rPr>
        <w:t>、收音设备的要求</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hint="eastAsia"/>
          <w:sz w:val="24"/>
          <w:szCs w:val="24"/>
        </w:rPr>
        <w:t>要求采用的麦克风要具有较强的指向性，优良的音质和极小的反馈。具有手动开启/关闭的功能。麦克风的数量不宜过多，麦克风的布置必须置于各扬声器的辐射角之外，避免出现回音。</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sz w:val="24"/>
          <w:szCs w:val="24"/>
        </w:rPr>
        <w:t>8</w:t>
      </w:r>
      <w:r w:rsidRPr="004646A2">
        <w:rPr>
          <w:rFonts w:asciiTheme="minorEastAsia" w:eastAsiaTheme="minorEastAsia" w:hAnsiTheme="minorEastAsia" w:hint="eastAsia"/>
          <w:sz w:val="24"/>
          <w:szCs w:val="24"/>
        </w:rPr>
        <w:t>、会议室电源要求</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sz w:val="24"/>
          <w:szCs w:val="24"/>
        </w:rPr>
        <w:lastRenderedPageBreak/>
        <w:t>8.1</w:t>
      </w:r>
      <w:r w:rsidRPr="004646A2">
        <w:rPr>
          <w:rFonts w:asciiTheme="minorEastAsia" w:eastAsiaTheme="minorEastAsia" w:hAnsiTheme="minorEastAsia" w:hint="eastAsia"/>
          <w:sz w:val="24"/>
          <w:szCs w:val="24"/>
        </w:rPr>
        <w:t>交流电源应按一级负荷供电，电压波动范围和不间断电源应符合用电设备要求。</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sz w:val="24"/>
          <w:szCs w:val="24"/>
        </w:rPr>
        <w:t>8.2</w:t>
      </w:r>
      <w:r w:rsidRPr="004646A2">
        <w:rPr>
          <w:rFonts w:asciiTheme="minorEastAsia" w:eastAsiaTheme="minorEastAsia" w:hAnsiTheme="minorEastAsia" w:hint="eastAsia"/>
          <w:sz w:val="24"/>
          <w:szCs w:val="24"/>
        </w:rPr>
        <w:t>供电系统总容量应大于实际容量的1 ~1.5倍。</w:t>
      </w:r>
    </w:p>
    <w:p w:rsidR="00250826" w:rsidRPr="004646A2" w:rsidRDefault="00250826" w:rsidP="00250826">
      <w:pPr>
        <w:spacing w:line="360" w:lineRule="auto"/>
        <w:ind w:firstLineChars="200" w:firstLine="480"/>
        <w:rPr>
          <w:rFonts w:asciiTheme="minorEastAsia" w:eastAsiaTheme="minorEastAsia" w:hAnsiTheme="minorEastAsia"/>
          <w:sz w:val="24"/>
          <w:szCs w:val="24"/>
        </w:rPr>
      </w:pPr>
      <w:r w:rsidRPr="004646A2">
        <w:rPr>
          <w:rFonts w:asciiTheme="minorEastAsia" w:eastAsiaTheme="minorEastAsia" w:hAnsiTheme="minorEastAsia"/>
          <w:sz w:val="24"/>
          <w:szCs w:val="24"/>
        </w:rPr>
        <w:t>8.</w:t>
      </w:r>
      <w:r w:rsidRPr="004646A2">
        <w:rPr>
          <w:rFonts w:asciiTheme="minorEastAsia" w:eastAsiaTheme="minorEastAsia" w:hAnsiTheme="minorEastAsia" w:hint="eastAsia"/>
          <w:sz w:val="24"/>
          <w:szCs w:val="24"/>
        </w:rPr>
        <w:t>3视频会议控制室供电应独立，专门配置不间断电源保证控制室内设备安全工作时间不低于半小时。</w:t>
      </w:r>
    </w:p>
    <w:p w:rsidR="00250826" w:rsidRPr="007E2E7E" w:rsidRDefault="00250826" w:rsidP="00250826">
      <w:pPr>
        <w:spacing w:line="560" w:lineRule="exact"/>
        <w:rPr>
          <w:b/>
          <w:sz w:val="28"/>
          <w:szCs w:val="28"/>
        </w:rPr>
      </w:pPr>
      <w:r w:rsidRPr="007E2E7E">
        <w:rPr>
          <w:rFonts w:hint="eastAsia"/>
          <w:b/>
          <w:sz w:val="28"/>
          <w:szCs w:val="28"/>
        </w:rPr>
        <w:t>三、</w:t>
      </w:r>
      <w:r w:rsidRPr="007E2E7E">
        <w:rPr>
          <w:b/>
          <w:sz w:val="28"/>
          <w:szCs w:val="28"/>
        </w:rPr>
        <w:t>建设内容</w:t>
      </w:r>
    </w:p>
    <w:p w:rsidR="00250826" w:rsidRDefault="00250826" w:rsidP="00250826">
      <w:pPr>
        <w:spacing w:line="540" w:lineRule="exact"/>
        <w:ind w:left="420"/>
        <w:rPr>
          <w:b/>
          <w:sz w:val="28"/>
          <w:szCs w:val="28"/>
        </w:rPr>
      </w:pPr>
      <w:r w:rsidRPr="007E2E7E">
        <w:rPr>
          <w:rFonts w:hint="eastAsia"/>
          <w:b/>
          <w:sz w:val="28"/>
          <w:szCs w:val="28"/>
        </w:rPr>
        <w:t>（一）一楼主会场视频会议系统建设</w:t>
      </w:r>
    </w:p>
    <w:p w:rsidR="00250826" w:rsidRPr="007E2E7E" w:rsidRDefault="00250826" w:rsidP="00250826">
      <w:pPr>
        <w:pStyle w:val="a0"/>
      </w:pPr>
    </w:p>
    <w:tbl>
      <w:tblPr>
        <w:tblW w:w="5000" w:type="pct"/>
        <w:tblLayout w:type="fixed"/>
        <w:tblCellMar>
          <w:left w:w="0" w:type="dxa"/>
          <w:right w:w="0" w:type="dxa"/>
        </w:tblCellMar>
        <w:tblLook w:val="04A0"/>
      </w:tblPr>
      <w:tblGrid>
        <w:gridCol w:w="647"/>
        <w:gridCol w:w="1172"/>
        <w:gridCol w:w="6291"/>
        <w:gridCol w:w="478"/>
        <w:gridCol w:w="741"/>
      </w:tblGrid>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序号</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设备材料名称</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技术参数</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数量</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单位</w:t>
            </w:r>
          </w:p>
        </w:tc>
      </w:tr>
      <w:tr w:rsidR="00250826" w:rsidRPr="007E2E7E" w:rsidTr="00057D8B">
        <w:trPr>
          <w:trHeight w:val="27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宋体"/>
                <w:color w:val="000000"/>
                <w:kern w:val="0"/>
                <w:szCs w:val="21"/>
              </w:rPr>
            </w:pPr>
            <w:r w:rsidRPr="007E2E7E">
              <w:rPr>
                <w:rFonts w:asciiTheme="minorEastAsia" w:eastAsiaTheme="minorEastAsia" w:hAnsiTheme="minorEastAsia" w:cs="宋体" w:hint="eastAsia"/>
                <w:color w:val="000000"/>
                <w:kern w:val="0"/>
                <w:szCs w:val="21"/>
              </w:rPr>
              <w:t>一、显示系统</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65寸4K液晶监视器</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1）尺寸：65；2）背光类型：LED；3）亮度：500cd/m2；4）对比度：4000:1；5）分辨率： 1920×1080；6）双边拼缝：3.5mm；7）分体式尺寸： 1213.50×684.40×250.00； 8）重量：31.0kg；9）安装方式：分体式、一体式*、前维护*；10）控制方式： RS232串口控制，红外遥控；11）电压：AC90~264V(±5%),50/60Hz；12) 典型功耗： 130W，待机功耗：≤1W 13)工作温度：0℃~50℃； 14)湿度：20%~90%；15) 输入：VGA(D-Sub)*1、CVBS(BNC)*2、DVI-D*1、HDMI*1、RS232(RJ45)*1、USB多媒体(含升级功能)*1、SDI(选配)、HDCVI(选配)、DP(选配)、YPbPr(选配)、RJ45(网络解码)(选配，支持4路1080P/16路D1解码显示，支持轮巡，并兼容第三方设备解码) 16)输出：CVBS(BNC)*2、 RS232(RJ45)*1、DP(选配))</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2</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台</w:t>
            </w:r>
          </w:p>
        </w:tc>
      </w:tr>
      <w:tr w:rsidR="00250826" w:rsidRPr="007E2E7E" w:rsidTr="00057D8B">
        <w:trPr>
          <w:trHeight w:val="108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2</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8路HDMI矩阵</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8路高清视频输入+8路视频输出支持画面分割和画面漫游等功能</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套</w:t>
            </w:r>
          </w:p>
        </w:tc>
      </w:tr>
      <w:tr w:rsidR="00250826" w:rsidRPr="007E2E7E" w:rsidTr="00057D8B">
        <w:trPr>
          <w:trHeight w:val="27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宋体"/>
                <w:color w:val="000000"/>
                <w:kern w:val="0"/>
                <w:szCs w:val="21"/>
              </w:rPr>
            </w:pPr>
            <w:r w:rsidRPr="007E2E7E">
              <w:rPr>
                <w:rFonts w:asciiTheme="minorEastAsia" w:eastAsiaTheme="minorEastAsia" w:hAnsiTheme="minorEastAsia" w:cs="宋体" w:hint="eastAsia"/>
                <w:color w:val="000000"/>
                <w:kern w:val="0"/>
                <w:szCs w:val="21"/>
              </w:rPr>
              <w:t>二、音频系统</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color w:val="000000"/>
                <w:kern w:val="0"/>
                <w:szCs w:val="21"/>
              </w:rPr>
              <w:t>3</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壁挂音柱</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Calibri"/>
                <w:color w:val="000000"/>
                <w:szCs w:val="21"/>
              </w:rPr>
            </w:pPr>
            <w:r w:rsidRPr="007E2E7E">
              <w:rPr>
                <w:rStyle w:val="font61"/>
                <w:rFonts w:asciiTheme="minorEastAsia" w:eastAsiaTheme="minorEastAsia" w:hAnsiTheme="minorEastAsia" w:hint="default"/>
                <w:sz w:val="21"/>
                <w:szCs w:val="21"/>
              </w:rPr>
              <w:t>传感器</w:t>
            </w:r>
            <w:r w:rsidRPr="007E2E7E">
              <w:rPr>
                <w:rStyle w:val="font71"/>
                <w:rFonts w:asciiTheme="minorEastAsia" w:eastAsiaTheme="minorEastAsia" w:hAnsiTheme="minorEastAsia"/>
                <w:sz w:val="21"/>
                <w:szCs w:val="21"/>
              </w:rPr>
              <w:t xml:space="preserve">  6x3"( 75mm) </w:t>
            </w:r>
            <w:r w:rsidRPr="007E2E7E">
              <w:rPr>
                <w:rStyle w:val="font61"/>
                <w:rFonts w:asciiTheme="minorEastAsia" w:eastAsiaTheme="minorEastAsia" w:hAnsiTheme="minorEastAsia" w:hint="default"/>
                <w:sz w:val="21"/>
                <w:szCs w:val="21"/>
              </w:rPr>
              <w:t>铁氧体驱动单元；频率响应</w:t>
            </w:r>
            <w:r w:rsidRPr="007E2E7E">
              <w:rPr>
                <w:rStyle w:val="font71"/>
                <w:rFonts w:asciiTheme="minorEastAsia" w:eastAsiaTheme="minorEastAsia" w:hAnsiTheme="minorEastAsia"/>
                <w:sz w:val="21"/>
                <w:szCs w:val="21"/>
              </w:rPr>
              <w:t xml:space="preserve">  130Hz-20kHz</w:t>
            </w:r>
            <w:r w:rsidRPr="007E2E7E">
              <w:rPr>
                <w:rStyle w:val="font71"/>
                <w:rFonts w:asciiTheme="minorEastAsia" w:eastAsiaTheme="minorEastAsia" w:hAnsiTheme="minorEastAsia" w:hint="eastAsia"/>
                <w:sz w:val="21"/>
                <w:szCs w:val="21"/>
              </w:rPr>
              <w:t>；</w:t>
            </w:r>
            <w:r w:rsidRPr="007E2E7E">
              <w:rPr>
                <w:rStyle w:val="font61"/>
                <w:rFonts w:asciiTheme="minorEastAsia" w:eastAsiaTheme="minorEastAsia" w:hAnsiTheme="minorEastAsia" w:hint="default"/>
                <w:sz w:val="21"/>
                <w:szCs w:val="21"/>
              </w:rPr>
              <w:t>最大声压级</w:t>
            </w:r>
            <w:r w:rsidRPr="007E2E7E">
              <w:rPr>
                <w:rStyle w:val="font71"/>
                <w:rFonts w:asciiTheme="minorEastAsia" w:eastAsiaTheme="minorEastAsia" w:hAnsiTheme="minorEastAsia"/>
                <w:sz w:val="21"/>
                <w:szCs w:val="21"/>
              </w:rPr>
              <w:t>123dB</w:t>
            </w:r>
            <w:r w:rsidRPr="007E2E7E">
              <w:rPr>
                <w:rStyle w:val="font71"/>
                <w:rFonts w:asciiTheme="minorEastAsia" w:eastAsiaTheme="minorEastAsia" w:hAnsiTheme="minorEastAsia" w:hint="eastAsia"/>
                <w:sz w:val="21"/>
                <w:szCs w:val="21"/>
              </w:rPr>
              <w:t>；</w:t>
            </w:r>
            <w:r w:rsidRPr="007E2E7E">
              <w:rPr>
                <w:rStyle w:val="font61"/>
                <w:rFonts w:asciiTheme="minorEastAsia" w:eastAsiaTheme="minorEastAsia" w:hAnsiTheme="minorEastAsia" w:hint="default"/>
                <w:sz w:val="21"/>
                <w:szCs w:val="21"/>
              </w:rPr>
              <w:t>扩散角</w:t>
            </w:r>
            <w:r w:rsidRPr="007E2E7E">
              <w:rPr>
                <w:rStyle w:val="font71"/>
                <w:rFonts w:asciiTheme="minorEastAsia" w:eastAsiaTheme="minorEastAsia" w:hAnsiTheme="minorEastAsia"/>
                <w:sz w:val="21"/>
                <w:szCs w:val="21"/>
              </w:rPr>
              <w:t>100°X20°</w:t>
            </w:r>
            <w:r w:rsidRPr="007E2E7E">
              <w:rPr>
                <w:rStyle w:val="font71"/>
                <w:rFonts w:asciiTheme="minorEastAsia" w:eastAsiaTheme="minorEastAsia" w:hAnsiTheme="minorEastAsia" w:hint="eastAsia"/>
                <w:sz w:val="21"/>
                <w:szCs w:val="21"/>
              </w:rPr>
              <w:t>；</w:t>
            </w:r>
            <w:r w:rsidRPr="007E2E7E">
              <w:rPr>
                <w:rStyle w:val="font61"/>
                <w:rFonts w:asciiTheme="minorEastAsia" w:eastAsiaTheme="minorEastAsia" w:hAnsiTheme="minorEastAsia" w:hint="default"/>
                <w:sz w:val="21"/>
                <w:szCs w:val="21"/>
              </w:rPr>
              <w:t>尺寸（</w:t>
            </w:r>
            <w:r w:rsidRPr="007E2E7E">
              <w:rPr>
                <w:rStyle w:val="font71"/>
                <w:rFonts w:asciiTheme="minorEastAsia" w:eastAsiaTheme="minorEastAsia" w:hAnsiTheme="minorEastAsia"/>
                <w:sz w:val="21"/>
                <w:szCs w:val="21"/>
              </w:rPr>
              <w:t>WxHxD</w:t>
            </w:r>
            <w:r w:rsidRPr="007E2E7E">
              <w:rPr>
                <w:rStyle w:val="font61"/>
                <w:rFonts w:asciiTheme="minorEastAsia" w:eastAsiaTheme="minorEastAsia" w:hAnsiTheme="minorEastAsia" w:hint="default"/>
                <w:sz w:val="21"/>
                <w:szCs w:val="21"/>
              </w:rPr>
              <w:t>）</w:t>
            </w:r>
            <w:r w:rsidRPr="007E2E7E">
              <w:rPr>
                <w:rStyle w:val="font71"/>
                <w:rFonts w:asciiTheme="minorEastAsia" w:eastAsiaTheme="minorEastAsia" w:hAnsiTheme="minorEastAsia"/>
                <w:sz w:val="21"/>
                <w:szCs w:val="21"/>
              </w:rPr>
              <w:t>124X550X152mm</w:t>
            </w:r>
            <w:r w:rsidRPr="007E2E7E">
              <w:rPr>
                <w:rStyle w:val="font71"/>
                <w:rFonts w:asciiTheme="minorEastAsia" w:eastAsiaTheme="minorEastAsia" w:hAnsiTheme="minorEastAsia" w:hint="eastAsia"/>
                <w:sz w:val="21"/>
                <w:szCs w:val="21"/>
              </w:rPr>
              <w:t>；</w:t>
            </w:r>
            <w:r w:rsidRPr="007E2E7E">
              <w:rPr>
                <w:rStyle w:val="font61"/>
                <w:rFonts w:asciiTheme="minorEastAsia" w:eastAsiaTheme="minorEastAsia" w:hAnsiTheme="minorEastAsia" w:hint="default"/>
                <w:sz w:val="21"/>
                <w:szCs w:val="21"/>
              </w:rPr>
              <w:t>额定功率</w:t>
            </w:r>
            <w:r w:rsidRPr="007E2E7E">
              <w:rPr>
                <w:rStyle w:val="font71"/>
                <w:rFonts w:asciiTheme="minorEastAsia" w:eastAsiaTheme="minorEastAsia" w:hAnsiTheme="minorEastAsia"/>
                <w:sz w:val="21"/>
                <w:szCs w:val="21"/>
              </w:rPr>
              <w:t xml:space="preserve"> 120W</w:t>
            </w:r>
            <w:r w:rsidRPr="007E2E7E">
              <w:rPr>
                <w:rStyle w:val="font71"/>
                <w:rFonts w:asciiTheme="minorEastAsia" w:eastAsiaTheme="minorEastAsia" w:hAnsiTheme="minorEastAsia" w:hint="eastAsia"/>
                <w:sz w:val="21"/>
                <w:szCs w:val="21"/>
              </w:rPr>
              <w:t>；</w:t>
            </w:r>
            <w:r w:rsidRPr="007E2E7E">
              <w:rPr>
                <w:rStyle w:val="font61"/>
                <w:rFonts w:asciiTheme="minorEastAsia" w:eastAsiaTheme="minorEastAsia" w:hAnsiTheme="minorEastAsia" w:hint="default"/>
                <w:sz w:val="21"/>
                <w:szCs w:val="21"/>
              </w:rPr>
              <w:t>额定阻抗</w:t>
            </w:r>
            <w:r w:rsidRPr="007E2E7E">
              <w:rPr>
                <w:rStyle w:val="font71"/>
                <w:rFonts w:asciiTheme="minorEastAsia" w:eastAsiaTheme="minorEastAsia" w:hAnsiTheme="minorEastAsia"/>
                <w:sz w:val="21"/>
                <w:szCs w:val="21"/>
              </w:rPr>
              <w:t xml:space="preserve"> 12Ω</w:t>
            </w:r>
            <w:r w:rsidRPr="007E2E7E">
              <w:rPr>
                <w:rStyle w:val="font71"/>
                <w:rFonts w:asciiTheme="minorEastAsia" w:eastAsiaTheme="minorEastAsia" w:hAnsiTheme="minorEastAsia" w:hint="eastAsia"/>
                <w:sz w:val="21"/>
                <w:szCs w:val="21"/>
              </w:rPr>
              <w:t>。</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Calibri"/>
                <w:color w:val="000000"/>
                <w:szCs w:val="21"/>
              </w:rPr>
            </w:pPr>
            <w:r w:rsidRPr="007E2E7E">
              <w:rPr>
                <w:rFonts w:asciiTheme="minorEastAsia" w:eastAsiaTheme="minorEastAsia" w:hAnsiTheme="minorEastAsia" w:cs="Calibri"/>
                <w:color w:val="000000"/>
                <w:kern w:val="0"/>
                <w:szCs w:val="21"/>
              </w:rPr>
              <w:t>2</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只</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color w:val="000000"/>
                <w:kern w:val="0"/>
                <w:szCs w:val="21"/>
              </w:rPr>
              <w:t>4</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功率放大器</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Calibri"/>
                <w:color w:val="000000"/>
                <w:szCs w:val="21"/>
              </w:rPr>
            </w:pPr>
            <w:r w:rsidRPr="007E2E7E">
              <w:rPr>
                <w:rFonts w:asciiTheme="minorEastAsia" w:eastAsiaTheme="minorEastAsia" w:hAnsiTheme="minorEastAsia" w:cs="宋体" w:hint="eastAsia"/>
                <w:color w:val="000000"/>
                <w:kern w:val="0"/>
                <w:szCs w:val="21"/>
              </w:rPr>
              <w:t>立体声道模式</w:t>
            </w:r>
            <w:r w:rsidRPr="007E2E7E">
              <w:rPr>
                <w:rStyle w:val="font71"/>
                <w:rFonts w:asciiTheme="minorEastAsia" w:eastAsiaTheme="minorEastAsia" w:hAnsiTheme="minorEastAsia"/>
                <w:sz w:val="21"/>
                <w:szCs w:val="21"/>
              </w:rPr>
              <w:t xml:space="preserve"> 8Ω 1KHz</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HIA</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with 0.5% 2.THD</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 xml:space="preserve">2x200W </w:t>
            </w:r>
            <w:r w:rsidRPr="007E2E7E">
              <w:rPr>
                <w:rStyle w:val="font71"/>
                <w:rFonts w:asciiTheme="minorEastAsia" w:eastAsiaTheme="minorEastAsia" w:hAnsiTheme="minorEastAsia"/>
                <w:sz w:val="21"/>
                <w:szCs w:val="21"/>
              </w:rPr>
              <w:br/>
            </w:r>
            <w:r w:rsidRPr="007E2E7E">
              <w:rPr>
                <w:rFonts w:asciiTheme="minorEastAsia" w:eastAsiaTheme="minorEastAsia" w:hAnsiTheme="minorEastAsia" w:cs="宋体" w:hint="eastAsia"/>
                <w:color w:val="000000"/>
                <w:kern w:val="0"/>
                <w:szCs w:val="21"/>
              </w:rPr>
              <w:t>立体声道模式</w:t>
            </w:r>
            <w:r w:rsidRPr="007E2E7E">
              <w:rPr>
                <w:rStyle w:val="font71"/>
                <w:rFonts w:asciiTheme="minorEastAsia" w:eastAsiaTheme="minorEastAsia" w:hAnsiTheme="minorEastAsia"/>
                <w:sz w:val="21"/>
                <w:szCs w:val="21"/>
              </w:rPr>
              <w:t>4Ω 1KHz</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HIA</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with 0.5% 4.THD</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 xml:space="preserve">2x300W </w:t>
            </w:r>
            <w:r w:rsidRPr="007E2E7E">
              <w:rPr>
                <w:rStyle w:val="font71"/>
                <w:rFonts w:asciiTheme="minorEastAsia" w:eastAsiaTheme="minorEastAsia" w:hAnsiTheme="minorEastAsia"/>
                <w:sz w:val="21"/>
                <w:szCs w:val="21"/>
              </w:rPr>
              <w:br/>
            </w:r>
            <w:r w:rsidRPr="007E2E7E">
              <w:rPr>
                <w:rFonts w:asciiTheme="minorEastAsia" w:eastAsiaTheme="minorEastAsia" w:hAnsiTheme="minorEastAsia" w:cs="宋体" w:hint="eastAsia"/>
                <w:color w:val="000000"/>
                <w:kern w:val="0"/>
                <w:szCs w:val="21"/>
              </w:rPr>
              <w:t>桥接单声道模式</w:t>
            </w:r>
            <w:r w:rsidRPr="007E2E7E">
              <w:rPr>
                <w:rStyle w:val="font71"/>
                <w:rFonts w:asciiTheme="minorEastAsia" w:eastAsiaTheme="minorEastAsia" w:hAnsiTheme="minorEastAsia"/>
                <w:sz w:val="21"/>
                <w:szCs w:val="21"/>
              </w:rPr>
              <w:t>8Ω 1KHz</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HIA</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with 0.5% 6.THD</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600W</w:t>
            </w:r>
            <w:r w:rsidRPr="007E2E7E">
              <w:rPr>
                <w:rFonts w:asciiTheme="minorEastAsia" w:eastAsiaTheme="minorEastAsia" w:hAnsiTheme="minorEastAsia" w:cs="宋体" w:hint="eastAsia"/>
                <w:color w:val="000000"/>
                <w:kern w:val="0"/>
                <w:szCs w:val="21"/>
              </w:rPr>
              <w:t>电压增益：</w:t>
            </w:r>
            <w:r w:rsidRPr="007E2E7E">
              <w:rPr>
                <w:rStyle w:val="font71"/>
                <w:rFonts w:asciiTheme="minorEastAsia" w:eastAsiaTheme="minorEastAsia" w:hAnsiTheme="minorEastAsia"/>
                <w:sz w:val="21"/>
                <w:szCs w:val="21"/>
              </w:rPr>
              <w:lastRenderedPageBreak/>
              <w:t>29dB</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机箱尺寸</w:t>
            </w:r>
            <w:r w:rsidRPr="007E2E7E">
              <w:rPr>
                <w:rStyle w:val="font71"/>
                <w:rFonts w:asciiTheme="minorEastAsia" w:eastAsiaTheme="minorEastAsia" w:hAnsiTheme="minorEastAsia"/>
                <w:sz w:val="21"/>
                <w:szCs w:val="21"/>
              </w:rPr>
              <w:t>(WxHxD)</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482x294x88mm</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Calibri"/>
                <w:color w:val="000000"/>
                <w:szCs w:val="21"/>
              </w:rPr>
            </w:pPr>
            <w:r w:rsidRPr="007E2E7E">
              <w:rPr>
                <w:rFonts w:asciiTheme="minorEastAsia" w:eastAsiaTheme="minorEastAsia" w:hAnsiTheme="minorEastAsia" w:cs="Calibri"/>
                <w:color w:val="000000"/>
                <w:kern w:val="0"/>
                <w:szCs w:val="21"/>
              </w:rPr>
              <w:lastRenderedPageBreak/>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台</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color w:val="000000"/>
                <w:kern w:val="0"/>
                <w:szCs w:val="21"/>
              </w:rPr>
              <w:lastRenderedPageBreak/>
              <w:t>5</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数字音频处理器</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Calibri"/>
                <w:color w:val="000000"/>
                <w:szCs w:val="21"/>
              </w:rPr>
            </w:pPr>
            <w:r w:rsidRPr="007E2E7E">
              <w:rPr>
                <w:rFonts w:asciiTheme="minorEastAsia" w:eastAsiaTheme="minorEastAsia" w:hAnsiTheme="minorEastAsia" w:cs="宋体" w:hint="eastAsia"/>
                <w:color w:val="000000"/>
                <w:kern w:val="0"/>
                <w:szCs w:val="21"/>
              </w:rPr>
              <w:t>最大输入电平：</w:t>
            </w:r>
            <w:r w:rsidRPr="007E2E7E">
              <w:rPr>
                <w:rStyle w:val="font71"/>
                <w:rFonts w:asciiTheme="minorEastAsia" w:eastAsiaTheme="minorEastAsia" w:hAnsiTheme="minorEastAsia"/>
                <w:sz w:val="21"/>
                <w:szCs w:val="21"/>
              </w:rPr>
              <w:t>+18dBu</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最大输出电平：</w:t>
            </w:r>
            <w:r w:rsidRPr="007E2E7E">
              <w:rPr>
                <w:rStyle w:val="font71"/>
                <w:rFonts w:asciiTheme="minorEastAsia" w:eastAsiaTheme="minorEastAsia" w:hAnsiTheme="minorEastAsia"/>
                <w:sz w:val="21"/>
                <w:szCs w:val="21"/>
              </w:rPr>
              <w:t>+18dBu</w:t>
            </w:r>
            <w:r w:rsidRPr="007E2E7E">
              <w:rPr>
                <w:rStyle w:val="font71"/>
                <w:rFonts w:asciiTheme="minorEastAsia" w:eastAsiaTheme="minorEastAsia" w:hAnsiTheme="minorEastAsia" w:hint="eastAsia"/>
                <w:sz w:val="21"/>
                <w:szCs w:val="21"/>
              </w:rPr>
              <w:t>；</w:t>
            </w:r>
            <w:r w:rsidRPr="007E2E7E">
              <w:rPr>
                <w:rStyle w:val="font71"/>
                <w:rFonts w:asciiTheme="minorEastAsia" w:eastAsiaTheme="minorEastAsia" w:hAnsiTheme="minorEastAsia"/>
                <w:sz w:val="21"/>
                <w:szCs w:val="21"/>
              </w:rPr>
              <w:t>DSP</w:t>
            </w:r>
            <w:r w:rsidRPr="007E2E7E">
              <w:rPr>
                <w:rFonts w:asciiTheme="minorEastAsia" w:eastAsiaTheme="minorEastAsia" w:hAnsiTheme="minorEastAsia" w:cs="宋体" w:hint="eastAsia"/>
                <w:color w:val="000000"/>
                <w:kern w:val="0"/>
                <w:szCs w:val="21"/>
              </w:rPr>
              <w:t>处理</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数字处理</w:t>
            </w:r>
            <w:r w:rsidRPr="007E2E7E">
              <w:rPr>
                <w:rStyle w:val="font71"/>
                <w:rFonts w:asciiTheme="minorEastAsia" w:eastAsiaTheme="minorEastAsia" w:hAnsiTheme="minorEastAsia"/>
                <w:sz w:val="21"/>
                <w:szCs w:val="21"/>
              </w:rPr>
              <w:t>(DSP):DreamSAM3716,24bit(data)x96bit(coeff.),</w:t>
            </w:r>
            <w:r w:rsidRPr="007E2E7E">
              <w:rPr>
                <w:rStyle w:val="font71"/>
                <w:rFonts w:asciiTheme="minorEastAsia" w:eastAsiaTheme="minorEastAsia" w:hAnsiTheme="minorEastAsia"/>
                <w:sz w:val="21"/>
                <w:szCs w:val="21"/>
              </w:rPr>
              <w:br/>
              <w:t>SwEnhancedPrecision</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采样频率</w:t>
            </w:r>
            <w:r w:rsidRPr="007E2E7E">
              <w:rPr>
                <w:rStyle w:val="font71"/>
                <w:rFonts w:asciiTheme="minorEastAsia" w:eastAsiaTheme="minorEastAsia" w:hAnsiTheme="minorEastAsia"/>
                <w:sz w:val="21"/>
                <w:szCs w:val="21"/>
              </w:rPr>
              <w:t>:48kHz</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转换器：</w:t>
            </w:r>
            <w:r w:rsidRPr="007E2E7E">
              <w:rPr>
                <w:rStyle w:val="font71"/>
                <w:rFonts w:asciiTheme="minorEastAsia" w:eastAsiaTheme="minorEastAsia" w:hAnsiTheme="minorEastAsia"/>
                <w:sz w:val="21"/>
                <w:szCs w:val="21"/>
              </w:rPr>
              <w:t>4xAK5385Codecs,24bitD/A</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常规数据信噪</w:t>
            </w:r>
            <w:r w:rsidRPr="007E2E7E">
              <w:rPr>
                <w:rStyle w:val="font71"/>
                <w:rFonts w:asciiTheme="minorEastAsia" w:eastAsiaTheme="minorEastAsia" w:hAnsiTheme="minorEastAsia"/>
                <w:sz w:val="21"/>
                <w:szCs w:val="21"/>
              </w:rPr>
              <w:t>:&gt;98dBuA-weighted[Microphone]</w:t>
            </w:r>
            <w:r w:rsidRPr="007E2E7E">
              <w:rPr>
                <w:rStyle w:val="font71"/>
                <w:rFonts w:asciiTheme="minorEastAsia" w:eastAsiaTheme="minorEastAsia" w:hAnsiTheme="minorEastAsia" w:hint="eastAsia"/>
                <w:sz w:val="21"/>
                <w:szCs w:val="21"/>
              </w:rPr>
              <w:t>；</w:t>
            </w:r>
            <w:r w:rsidRPr="007E2E7E">
              <w:rPr>
                <w:rStyle w:val="font71"/>
                <w:rFonts w:asciiTheme="minorEastAsia" w:eastAsiaTheme="minorEastAsia" w:hAnsiTheme="minorEastAsia"/>
                <w:sz w:val="21"/>
                <w:szCs w:val="21"/>
              </w:rPr>
              <w:t>&gt;104dBuA-weighted[Line]</w:t>
            </w:r>
            <w:r w:rsidRPr="007E2E7E">
              <w:rPr>
                <w:rStyle w:val="font71"/>
                <w:rFonts w:asciiTheme="minorEastAsia" w:eastAsiaTheme="minorEastAsia" w:hAnsiTheme="minorEastAsia" w:hint="eastAsia"/>
                <w:sz w:val="21"/>
                <w:szCs w:val="21"/>
              </w:rPr>
              <w:t>；</w:t>
            </w:r>
            <w:r w:rsidRPr="007E2E7E">
              <w:rPr>
                <w:rStyle w:val="font71"/>
                <w:rFonts w:asciiTheme="minorEastAsia" w:eastAsiaTheme="minorEastAsia" w:hAnsiTheme="minorEastAsia"/>
                <w:sz w:val="21"/>
                <w:szCs w:val="21"/>
              </w:rPr>
              <w:t>THD+N:0.005%</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频率响应</w:t>
            </w:r>
            <w:r w:rsidRPr="007E2E7E">
              <w:rPr>
                <w:rStyle w:val="font71"/>
                <w:rFonts w:asciiTheme="minorEastAsia" w:eastAsiaTheme="minorEastAsia" w:hAnsiTheme="minorEastAsia"/>
                <w:sz w:val="21"/>
                <w:szCs w:val="21"/>
              </w:rPr>
              <w:t>(</w:t>
            </w:r>
            <w:r w:rsidRPr="007E2E7E">
              <w:rPr>
                <w:rFonts w:asciiTheme="minorEastAsia" w:eastAsiaTheme="minorEastAsia" w:hAnsiTheme="minorEastAsia" w:cs="宋体" w:hint="eastAsia"/>
                <w:color w:val="000000"/>
                <w:kern w:val="0"/>
                <w:szCs w:val="21"/>
              </w:rPr>
              <w:t>直通</w:t>
            </w:r>
            <w:r w:rsidRPr="007E2E7E">
              <w:rPr>
                <w:rStyle w:val="font71"/>
                <w:rFonts w:asciiTheme="minorEastAsia" w:eastAsiaTheme="minorEastAsia" w:hAnsiTheme="minorEastAsia"/>
                <w:sz w:val="21"/>
                <w:szCs w:val="21"/>
              </w:rPr>
              <w:t>):20Hz–20kHz(+-1dB)</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输入通道</w:t>
            </w:r>
            <w:r w:rsidRPr="007E2E7E">
              <w:rPr>
                <w:rStyle w:val="font71"/>
                <w:rFonts w:asciiTheme="minorEastAsia" w:eastAsiaTheme="minorEastAsia" w:hAnsiTheme="minorEastAsia"/>
                <w:sz w:val="21"/>
                <w:szCs w:val="21"/>
              </w:rPr>
              <w:t>:8balanced</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输出通道</w:t>
            </w:r>
            <w:r w:rsidRPr="007E2E7E">
              <w:rPr>
                <w:rStyle w:val="font71"/>
                <w:rFonts w:asciiTheme="minorEastAsia" w:eastAsiaTheme="minorEastAsia" w:hAnsiTheme="minorEastAsia"/>
                <w:sz w:val="21"/>
                <w:szCs w:val="21"/>
              </w:rPr>
              <w:t>:8balanced</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输入开关：</w:t>
            </w:r>
            <w:r w:rsidRPr="007E2E7E">
              <w:rPr>
                <w:rStyle w:val="font71"/>
                <w:rFonts w:asciiTheme="minorEastAsia" w:eastAsiaTheme="minorEastAsia" w:hAnsiTheme="minorEastAsia"/>
                <w:sz w:val="21"/>
                <w:szCs w:val="21"/>
              </w:rPr>
              <w:t>0-5V4</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TTL</w:t>
            </w:r>
            <w:r w:rsidRPr="007E2E7E">
              <w:rPr>
                <w:rFonts w:asciiTheme="minorEastAsia" w:eastAsiaTheme="minorEastAsia" w:hAnsiTheme="minorEastAsia" w:cs="宋体" w:hint="eastAsia"/>
                <w:color w:val="000000"/>
                <w:kern w:val="0"/>
                <w:szCs w:val="21"/>
              </w:rPr>
              <w:t>电平）</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输出开关：</w:t>
            </w:r>
            <w:r w:rsidRPr="007E2E7E">
              <w:rPr>
                <w:rStyle w:val="font71"/>
                <w:rFonts w:asciiTheme="minorEastAsia" w:eastAsiaTheme="minorEastAsia" w:hAnsiTheme="minorEastAsia"/>
                <w:sz w:val="21"/>
                <w:szCs w:val="21"/>
              </w:rPr>
              <w:t>0-5V4</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TTL</w:t>
            </w:r>
            <w:r w:rsidRPr="007E2E7E">
              <w:rPr>
                <w:rFonts w:asciiTheme="minorEastAsia" w:eastAsiaTheme="minorEastAsia" w:hAnsiTheme="minorEastAsia" w:cs="宋体" w:hint="eastAsia"/>
                <w:color w:val="000000"/>
                <w:kern w:val="0"/>
                <w:szCs w:val="21"/>
              </w:rPr>
              <w:t>电平）</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显示</w:t>
            </w:r>
            <w:r w:rsidRPr="007E2E7E">
              <w:rPr>
                <w:rStyle w:val="font71"/>
                <w:rFonts w:asciiTheme="minorEastAsia" w:eastAsiaTheme="minorEastAsia" w:hAnsiTheme="minorEastAsia"/>
                <w:sz w:val="21"/>
                <w:szCs w:val="21"/>
              </w:rPr>
              <w:t>:Graphic2x24characters</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电源</w:t>
            </w:r>
            <w:r w:rsidRPr="007E2E7E">
              <w:rPr>
                <w:rStyle w:val="font71"/>
                <w:rFonts w:asciiTheme="minorEastAsia" w:eastAsiaTheme="minorEastAsia" w:hAnsiTheme="minorEastAsia"/>
                <w:sz w:val="21"/>
                <w:szCs w:val="21"/>
              </w:rPr>
              <w:t>:110-220V</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远程控制</w:t>
            </w:r>
            <w:r w:rsidRPr="007E2E7E">
              <w:rPr>
                <w:rStyle w:val="font71"/>
                <w:rFonts w:asciiTheme="minorEastAsia" w:eastAsiaTheme="minorEastAsia" w:hAnsiTheme="minorEastAsia"/>
                <w:sz w:val="21"/>
                <w:szCs w:val="21"/>
              </w:rPr>
              <w:t>:RS485,USB,WallPanel</w:t>
            </w:r>
            <w:r w:rsidRPr="007E2E7E">
              <w:rPr>
                <w:rStyle w:val="font71"/>
                <w:rFonts w:asciiTheme="minorEastAsia" w:eastAsiaTheme="minorEastAsia" w:hAnsiTheme="minorEastAsia" w:hint="eastAsia"/>
                <w:sz w:val="21"/>
                <w:szCs w:val="21"/>
              </w:rPr>
              <w:t>；</w:t>
            </w:r>
            <w:r w:rsidRPr="007E2E7E">
              <w:rPr>
                <w:rFonts w:asciiTheme="minorEastAsia" w:eastAsiaTheme="minorEastAsia" w:hAnsiTheme="minorEastAsia" w:cs="宋体" w:hint="eastAsia"/>
                <w:color w:val="000000"/>
                <w:kern w:val="0"/>
                <w:szCs w:val="21"/>
              </w:rPr>
              <w:t>尺寸</w:t>
            </w:r>
            <w:r w:rsidRPr="007E2E7E">
              <w:rPr>
                <w:rStyle w:val="font71"/>
                <w:rFonts w:asciiTheme="minorEastAsia" w:eastAsiaTheme="minorEastAsia" w:hAnsiTheme="minorEastAsia"/>
                <w:sz w:val="21"/>
                <w:szCs w:val="21"/>
              </w:rPr>
              <w:t>:19”(1xRU)</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Calibri"/>
                <w:color w:val="000000"/>
                <w:szCs w:val="21"/>
              </w:rPr>
            </w:pPr>
            <w:r w:rsidRPr="007E2E7E">
              <w:rPr>
                <w:rFonts w:asciiTheme="minorEastAsia" w:eastAsiaTheme="minorEastAsia" w:hAnsiTheme="minorEastAsia" w:cs="Calibri"/>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台</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color w:val="000000"/>
                <w:kern w:val="0"/>
                <w:szCs w:val="21"/>
              </w:rPr>
              <w:t>6</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智能会议主机</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Calibri"/>
                <w:color w:val="000000"/>
                <w:szCs w:val="21"/>
              </w:rPr>
            </w:pPr>
            <w:r w:rsidRPr="007E2E7E">
              <w:rPr>
                <w:rStyle w:val="font71"/>
                <w:rFonts w:asciiTheme="minorEastAsia" w:eastAsiaTheme="minorEastAsia" w:hAnsiTheme="minorEastAsia"/>
                <w:sz w:val="21"/>
                <w:szCs w:val="21"/>
              </w:rPr>
              <w:t>1.</w:t>
            </w:r>
            <w:r w:rsidRPr="007E2E7E">
              <w:rPr>
                <w:rFonts w:asciiTheme="minorEastAsia" w:eastAsiaTheme="minorEastAsia" w:hAnsiTheme="minorEastAsia" w:cs="宋体" w:hint="eastAsia"/>
                <w:color w:val="000000"/>
                <w:kern w:val="0"/>
                <w:szCs w:val="21"/>
              </w:rPr>
              <w:t>控制面板：</w:t>
            </w:r>
            <w:r w:rsidRPr="007E2E7E">
              <w:rPr>
                <w:rStyle w:val="font71"/>
                <w:rFonts w:asciiTheme="minorEastAsia" w:eastAsiaTheme="minorEastAsia" w:hAnsiTheme="minorEastAsia"/>
                <w:sz w:val="21"/>
                <w:szCs w:val="21"/>
              </w:rPr>
              <w:t>3.5</w:t>
            </w:r>
            <w:r w:rsidRPr="007E2E7E">
              <w:rPr>
                <w:rFonts w:asciiTheme="minorEastAsia" w:eastAsiaTheme="minorEastAsia" w:hAnsiTheme="minorEastAsia" w:cs="宋体" w:hint="eastAsia"/>
                <w:color w:val="000000"/>
                <w:kern w:val="0"/>
                <w:szCs w:val="21"/>
              </w:rPr>
              <w:t>寸电容触摸屏，分辨率</w:t>
            </w:r>
            <w:r w:rsidRPr="007E2E7E">
              <w:rPr>
                <w:rStyle w:val="font71"/>
                <w:rFonts w:asciiTheme="minorEastAsia" w:eastAsiaTheme="minorEastAsia" w:hAnsiTheme="minorEastAsia"/>
                <w:sz w:val="21"/>
                <w:szCs w:val="21"/>
              </w:rPr>
              <w:t>480*320</w:t>
            </w:r>
            <w:r w:rsidRPr="007E2E7E">
              <w:rPr>
                <w:rFonts w:asciiTheme="minorEastAsia" w:eastAsiaTheme="minorEastAsia" w:hAnsiTheme="minorEastAsia" w:cs="宋体" w:hint="eastAsia"/>
                <w:color w:val="000000"/>
                <w:kern w:val="0"/>
                <w:szCs w:val="21"/>
              </w:rPr>
              <w:t>，中英文；</w:t>
            </w:r>
            <w:r w:rsidRPr="007E2E7E">
              <w:rPr>
                <w:rStyle w:val="font71"/>
                <w:rFonts w:asciiTheme="minorEastAsia" w:eastAsiaTheme="minorEastAsia" w:hAnsiTheme="minorEastAsia"/>
                <w:sz w:val="21"/>
                <w:szCs w:val="21"/>
              </w:rPr>
              <w:br/>
              <w:t>2.</w:t>
            </w:r>
            <w:r w:rsidRPr="007E2E7E">
              <w:rPr>
                <w:rFonts w:asciiTheme="minorEastAsia" w:eastAsiaTheme="minorEastAsia" w:hAnsiTheme="minorEastAsia" w:cs="宋体" w:hint="eastAsia"/>
                <w:color w:val="000000"/>
                <w:kern w:val="0"/>
                <w:szCs w:val="21"/>
              </w:rPr>
              <w:t>频率响应：</w:t>
            </w:r>
            <w:r w:rsidRPr="007E2E7E">
              <w:rPr>
                <w:rStyle w:val="font71"/>
                <w:rFonts w:asciiTheme="minorEastAsia" w:eastAsiaTheme="minorEastAsia" w:hAnsiTheme="minorEastAsia"/>
                <w:sz w:val="21"/>
                <w:szCs w:val="21"/>
              </w:rPr>
              <w:t>20-20KHz</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3.</w:t>
            </w:r>
            <w:r w:rsidRPr="007E2E7E">
              <w:rPr>
                <w:rFonts w:asciiTheme="minorEastAsia" w:eastAsiaTheme="minorEastAsia" w:hAnsiTheme="minorEastAsia" w:cs="宋体" w:hint="eastAsia"/>
                <w:color w:val="000000"/>
                <w:kern w:val="0"/>
                <w:szCs w:val="21"/>
              </w:rPr>
              <w:t>信噪比：</w:t>
            </w:r>
            <w:r w:rsidRPr="007E2E7E">
              <w:rPr>
                <w:rStyle w:val="font71"/>
                <w:rFonts w:asciiTheme="minorEastAsia" w:eastAsiaTheme="minorEastAsia" w:hAnsiTheme="minorEastAsia"/>
                <w:sz w:val="21"/>
                <w:szCs w:val="21"/>
              </w:rPr>
              <w:t>102dB</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4.</w:t>
            </w:r>
            <w:r w:rsidRPr="007E2E7E">
              <w:rPr>
                <w:rFonts w:asciiTheme="minorEastAsia" w:eastAsiaTheme="minorEastAsia" w:hAnsiTheme="minorEastAsia" w:cs="宋体" w:hint="eastAsia"/>
                <w:color w:val="000000"/>
                <w:kern w:val="0"/>
                <w:szCs w:val="21"/>
              </w:rPr>
              <w:t>动态范围：</w:t>
            </w:r>
            <w:r w:rsidRPr="007E2E7E">
              <w:rPr>
                <w:rStyle w:val="font71"/>
                <w:rFonts w:asciiTheme="minorEastAsia" w:eastAsiaTheme="minorEastAsia" w:hAnsiTheme="minorEastAsia"/>
                <w:sz w:val="21"/>
                <w:szCs w:val="21"/>
              </w:rPr>
              <w:t>106dB</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br/>
              <w:t>5.</w:t>
            </w:r>
            <w:r w:rsidRPr="007E2E7E">
              <w:rPr>
                <w:rFonts w:asciiTheme="minorEastAsia" w:eastAsiaTheme="minorEastAsia" w:hAnsiTheme="minorEastAsia" w:cs="宋体" w:hint="eastAsia"/>
                <w:color w:val="000000"/>
                <w:kern w:val="0"/>
                <w:szCs w:val="21"/>
              </w:rPr>
              <w:t>谐波失真：</w:t>
            </w:r>
            <w:r w:rsidRPr="007E2E7E">
              <w:rPr>
                <w:rStyle w:val="font71"/>
                <w:rFonts w:asciiTheme="minorEastAsia" w:eastAsiaTheme="minorEastAsia" w:hAnsiTheme="minorEastAsia"/>
                <w:sz w:val="21"/>
                <w:szCs w:val="21"/>
              </w:rPr>
              <w:t>&lt;0.5%</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6.</w:t>
            </w:r>
            <w:r w:rsidRPr="007E2E7E">
              <w:rPr>
                <w:rFonts w:asciiTheme="minorEastAsia" w:eastAsiaTheme="minorEastAsia" w:hAnsiTheme="minorEastAsia" w:cs="宋体" w:hint="eastAsia"/>
                <w:color w:val="000000"/>
                <w:kern w:val="0"/>
                <w:szCs w:val="21"/>
              </w:rPr>
              <w:t>过载谐波失真：</w:t>
            </w:r>
            <w:r w:rsidRPr="007E2E7E">
              <w:rPr>
                <w:rStyle w:val="font71"/>
                <w:rFonts w:asciiTheme="minorEastAsia" w:eastAsiaTheme="minorEastAsia" w:hAnsiTheme="minorEastAsia"/>
                <w:sz w:val="21"/>
                <w:szCs w:val="21"/>
              </w:rPr>
              <w:t>&lt;1%</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7.</w:t>
            </w:r>
            <w:r w:rsidRPr="007E2E7E">
              <w:rPr>
                <w:rFonts w:asciiTheme="minorEastAsia" w:eastAsiaTheme="minorEastAsia" w:hAnsiTheme="minorEastAsia" w:cs="宋体" w:hint="eastAsia"/>
                <w:color w:val="000000"/>
                <w:kern w:val="0"/>
                <w:szCs w:val="21"/>
              </w:rPr>
              <w:t>串音衰减（</w:t>
            </w:r>
            <w:r w:rsidRPr="007E2E7E">
              <w:rPr>
                <w:rStyle w:val="font71"/>
                <w:rFonts w:asciiTheme="minorEastAsia" w:eastAsiaTheme="minorEastAsia" w:hAnsiTheme="minorEastAsia"/>
                <w:sz w:val="21"/>
                <w:szCs w:val="21"/>
              </w:rPr>
              <w:t>4kHz</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&gt;80dB</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8.</w:t>
            </w:r>
            <w:r w:rsidRPr="007E2E7E">
              <w:rPr>
                <w:rFonts w:asciiTheme="minorEastAsia" w:eastAsiaTheme="minorEastAsia" w:hAnsiTheme="minorEastAsia" w:cs="宋体" w:hint="eastAsia"/>
                <w:color w:val="000000"/>
                <w:kern w:val="0"/>
                <w:szCs w:val="21"/>
              </w:rPr>
              <w:t>自动增益衰减：</w:t>
            </w:r>
            <w:r w:rsidRPr="007E2E7E">
              <w:rPr>
                <w:rStyle w:val="font71"/>
                <w:rFonts w:asciiTheme="minorEastAsia" w:eastAsiaTheme="minorEastAsia" w:hAnsiTheme="minorEastAsia"/>
                <w:sz w:val="21"/>
                <w:szCs w:val="21"/>
              </w:rPr>
              <w:t>9.</w:t>
            </w:r>
            <w:r w:rsidRPr="007E2E7E">
              <w:rPr>
                <w:rFonts w:asciiTheme="minorEastAsia" w:eastAsiaTheme="minorEastAsia" w:hAnsiTheme="minorEastAsia" w:cs="宋体" w:hint="eastAsia"/>
                <w:color w:val="000000"/>
                <w:kern w:val="0"/>
                <w:szCs w:val="21"/>
              </w:rPr>
              <w:t>主增益控制：</w:t>
            </w:r>
            <w:r w:rsidRPr="007E2E7E">
              <w:rPr>
                <w:rStyle w:val="font71"/>
                <w:rFonts w:asciiTheme="minorEastAsia" w:eastAsiaTheme="minorEastAsia" w:hAnsiTheme="minorEastAsia"/>
                <w:sz w:val="21"/>
                <w:szCs w:val="21"/>
              </w:rPr>
              <w:t>15×1dB</w:t>
            </w:r>
            <w:r w:rsidRPr="007E2E7E">
              <w:rPr>
                <w:rFonts w:asciiTheme="minorEastAsia" w:eastAsiaTheme="minorEastAsia" w:hAnsiTheme="minorEastAsia" w:cs="宋体" w:hint="eastAsia"/>
                <w:color w:val="000000"/>
                <w:kern w:val="0"/>
                <w:szCs w:val="21"/>
              </w:rPr>
              <w:t>和关闭（静音）；</w:t>
            </w:r>
            <w:r w:rsidRPr="007E2E7E">
              <w:rPr>
                <w:rStyle w:val="font71"/>
                <w:rFonts w:asciiTheme="minorEastAsia" w:eastAsiaTheme="minorEastAsia" w:hAnsiTheme="minorEastAsia"/>
                <w:sz w:val="21"/>
                <w:szCs w:val="21"/>
              </w:rPr>
              <w:t>10.</w:t>
            </w:r>
            <w:r w:rsidRPr="007E2E7E">
              <w:rPr>
                <w:rFonts w:asciiTheme="minorEastAsia" w:eastAsiaTheme="minorEastAsia" w:hAnsiTheme="minorEastAsia" w:cs="宋体" w:hint="eastAsia"/>
                <w:color w:val="000000"/>
                <w:kern w:val="0"/>
                <w:szCs w:val="21"/>
              </w:rPr>
              <w:t>线路输入</w:t>
            </w:r>
            <w:r w:rsidRPr="007E2E7E">
              <w:rPr>
                <w:rStyle w:val="font71"/>
                <w:rFonts w:asciiTheme="minorEastAsia" w:eastAsiaTheme="minorEastAsia" w:hAnsiTheme="minorEastAsia"/>
                <w:sz w:val="21"/>
                <w:szCs w:val="21"/>
              </w:rPr>
              <w:t>/</w:t>
            </w:r>
            <w:r w:rsidRPr="007E2E7E">
              <w:rPr>
                <w:rFonts w:asciiTheme="minorEastAsia" w:eastAsiaTheme="minorEastAsia" w:hAnsiTheme="minorEastAsia" w:cs="宋体" w:hint="eastAsia"/>
                <w:color w:val="000000"/>
                <w:kern w:val="0"/>
                <w:szCs w:val="21"/>
              </w:rPr>
              <w:t>输出电平：</w:t>
            </w:r>
            <w:r w:rsidRPr="007E2E7E">
              <w:rPr>
                <w:rStyle w:val="font71"/>
                <w:rFonts w:asciiTheme="minorEastAsia" w:eastAsiaTheme="minorEastAsia" w:hAnsiTheme="minorEastAsia"/>
                <w:sz w:val="21"/>
                <w:szCs w:val="21"/>
              </w:rPr>
              <w:t>-18dBV/+12dBV</w:t>
            </w:r>
            <w:r w:rsidRPr="007E2E7E">
              <w:rPr>
                <w:rFonts w:asciiTheme="minorEastAsia" w:eastAsiaTheme="minorEastAsia" w:hAnsiTheme="minorEastAsia" w:cs="宋体" w:hint="eastAsia"/>
                <w:color w:val="000000"/>
                <w:kern w:val="0"/>
                <w:szCs w:val="21"/>
              </w:rPr>
              <w:t>（标准</w:t>
            </w:r>
            <w:r w:rsidRPr="007E2E7E">
              <w:rPr>
                <w:rStyle w:val="font71"/>
                <w:rFonts w:asciiTheme="minorEastAsia" w:eastAsiaTheme="minorEastAsia" w:hAnsiTheme="minorEastAsia"/>
                <w:sz w:val="21"/>
                <w:szCs w:val="21"/>
              </w:rPr>
              <w:t>/</w:t>
            </w:r>
            <w:r w:rsidRPr="007E2E7E">
              <w:rPr>
                <w:rFonts w:asciiTheme="minorEastAsia" w:eastAsiaTheme="minorEastAsia" w:hAnsiTheme="minorEastAsia" w:cs="宋体" w:hint="eastAsia"/>
                <w:color w:val="000000"/>
                <w:kern w:val="0"/>
                <w:szCs w:val="21"/>
              </w:rPr>
              <w:t>最大）；</w:t>
            </w:r>
            <w:r w:rsidRPr="007E2E7E">
              <w:rPr>
                <w:rStyle w:val="font71"/>
                <w:rFonts w:asciiTheme="minorEastAsia" w:eastAsiaTheme="minorEastAsia" w:hAnsiTheme="minorEastAsia"/>
                <w:sz w:val="21"/>
                <w:szCs w:val="21"/>
              </w:rPr>
              <w:t>11.</w:t>
            </w:r>
            <w:r w:rsidRPr="007E2E7E">
              <w:rPr>
                <w:rFonts w:asciiTheme="minorEastAsia" w:eastAsiaTheme="minorEastAsia" w:hAnsiTheme="minorEastAsia" w:cs="宋体" w:hint="eastAsia"/>
                <w:color w:val="000000"/>
                <w:kern w:val="0"/>
                <w:szCs w:val="21"/>
              </w:rPr>
              <w:t>录音输入</w:t>
            </w:r>
            <w:r w:rsidRPr="007E2E7E">
              <w:rPr>
                <w:rStyle w:val="font71"/>
                <w:rFonts w:asciiTheme="minorEastAsia" w:eastAsiaTheme="minorEastAsia" w:hAnsiTheme="minorEastAsia"/>
                <w:sz w:val="21"/>
                <w:szCs w:val="21"/>
              </w:rPr>
              <w:t>/</w:t>
            </w:r>
            <w:r w:rsidRPr="007E2E7E">
              <w:rPr>
                <w:rFonts w:asciiTheme="minorEastAsia" w:eastAsiaTheme="minorEastAsia" w:hAnsiTheme="minorEastAsia" w:cs="宋体" w:hint="eastAsia"/>
                <w:color w:val="000000"/>
                <w:kern w:val="0"/>
                <w:szCs w:val="21"/>
              </w:rPr>
              <w:t>输出电平：</w:t>
            </w:r>
            <w:r w:rsidRPr="007E2E7E">
              <w:rPr>
                <w:rStyle w:val="font71"/>
                <w:rFonts w:asciiTheme="minorEastAsia" w:eastAsiaTheme="minorEastAsia" w:hAnsiTheme="minorEastAsia"/>
                <w:sz w:val="21"/>
                <w:szCs w:val="21"/>
              </w:rPr>
              <w:t>-33dBV/-3dBV</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12.</w:t>
            </w:r>
            <w:r w:rsidRPr="007E2E7E">
              <w:rPr>
                <w:rFonts w:asciiTheme="minorEastAsia" w:eastAsiaTheme="minorEastAsia" w:hAnsiTheme="minorEastAsia" w:cs="宋体" w:hint="eastAsia"/>
                <w:color w:val="000000"/>
                <w:kern w:val="0"/>
                <w:szCs w:val="21"/>
              </w:rPr>
              <w:t>输入通道：</w:t>
            </w:r>
            <w:r w:rsidRPr="007E2E7E">
              <w:rPr>
                <w:rStyle w:val="font71"/>
                <w:rFonts w:asciiTheme="minorEastAsia" w:eastAsiaTheme="minorEastAsia" w:hAnsiTheme="minorEastAsia"/>
                <w:sz w:val="21"/>
                <w:szCs w:val="21"/>
              </w:rPr>
              <w:t>4</w:t>
            </w:r>
            <w:r w:rsidRPr="007E2E7E">
              <w:rPr>
                <w:rFonts w:asciiTheme="minorEastAsia" w:eastAsiaTheme="minorEastAsia" w:hAnsiTheme="minorEastAsia" w:cs="宋体" w:hint="eastAsia"/>
                <w:color w:val="000000"/>
                <w:kern w:val="0"/>
                <w:szCs w:val="21"/>
              </w:rPr>
              <w:t>路</w:t>
            </w:r>
            <w:r w:rsidRPr="007E2E7E">
              <w:rPr>
                <w:rStyle w:val="font71"/>
                <w:rFonts w:asciiTheme="minorEastAsia" w:eastAsiaTheme="minorEastAsia" w:hAnsiTheme="minorEastAsia"/>
                <w:sz w:val="21"/>
                <w:szCs w:val="21"/>
              </w:rPr>
              <w:t>6P DIN+1</w:t>
            </w:r>
            <w:r w:rsidRPr="007E2E7E">
              <w:rPr>
                <w:rFonts w:asciiTheme="minorEastAsia" w:eastAsiaTheme="minorEastAsia" w:hAnsiTheme="minorEastAsia" w:cs="宋体" w:hint="eastAsia"/>
                <w:color w:val="000000"/>
                <w:kern w:val="0"/>
                <w:szCs w:val="21"/>
              </w:rPr>
              <w:t>路卡龙（带幻想供电）；</w:t>
            </w:r>
            <w:r w:rsidRPr="007E2E7E">
              <w:rPr>
                <w:rStyle w:val="font71"/>
                <w:rFonts w:asciiTheme="minorEastAsia" w:eastAsiaTheme="minorEastAsia" w:hAnsiTheme="minorEastAsia"/>
                <w:sz w:val="21"/>
                <w:szCs w:val="21"/>
              </w:rPr>
              <w:t>13.</w:t>
            </w:r>
            <w:r w:rsidRPr="007E2E7E">
              <w:rPr>
                <w:rFonts w:asciiTheme="minorEastAsia" w:eastAsiaTheme="minorEastAsia" w:hAnsiTheme="minorEastAsia" w:cs="宋体" w:hint="eastAsia"/>
                <w:color w:val="000000"/>
                <w:kern w:val="0"/>
                <w:szCs w:val="21"/>
              </w:rPr>
              <w:t>输出通道：</w:t>
            </w:r>
            <w:r w:rsidRPr="007E2E7E">
              <w:rPr>
                <w:rStyle w:val="font71"/>
                <w:rFonts w:asciiTheme="minorEastAsia" w:eastAsiaTheme="minorEastAsia" w:hAnsiTheme="minorEastAsia"/>
                <w:sz w:val="21"/>
                <w:szCs w:val="21"/>
              </w:rPr>
              <w:t>3</w:t>
            </w:r>
            <w:r w:rsidRPr="007E2E7E">
              <w:rPr>
                <w:rFonts w:asciiTheme="minorEastAsia" w:eastAsiaTheme="minorEastAsia" w:hAnsiTheme="minorEastAsia" w:cs="宋体" w:hint="eastAsia"/>
                <w:color w:val="000000"/>
                <w:kern w:val="0"/>
                <w:szCs w:val="21"/>
              </w:rPr>
              <w:t>路凤凰段子</w:t>
            </w:r>
            <w:r w:rsidRPr="007E2E7E">
              <w:rPr>
                <w:rStyle w:val="font71"/>
                <w:rFonts w:asciiTheme="minorEastAsia" w:eastAsiaTheme="minorEastAsia" w:hAnsiTheme="minorEastAsia"/>
                <w:sz w:val="21"/>
                <w:szCs w:val="21"/>
              </w:rPr>
              <w:t>+1</w:t>
            </w:r>
            <w:r w:rsidRPr="007E2E7E">
              <w:rPr>
                <w:rFonts w:asciiTheme="minorEastAsia" w:eastAsiaTheme="minorEastAsia" w:hAnsiTheme="minorEastAsia" w:cs="宋体" w:hint="eastAsia"/>
                <w:color w:val="000000"/>
                <w:kern w:val="0"/>
                <w:szCs w:val="21"/>
              </w:rPr>
              <w:t>路卡龙；</w:t>
            </w:r>
            <w:r w:rsidRPr="007E2E7E">
              <w:rPr>
                <w:rStyle w:val="font71"/>
                <w:rFonts w:asciiTheme="minorEastAsia" w:eastAsiaTheme="minorEastAsia" w:hAnsiTheme="minorEastAsia"/>
                <w:sz w:val="21"/>
                <w:szCs w:val="21"/>
              </w:rPr>
              <w:t>14.</w:t>
            </w:r>
            <w:r w:rsidRPr="007E2E7E">
              <w:rPr>
                <w:rFonts w:asciiTheme="minorEastAsia" w:eastAsiaTheme="minorEastAsia" w:hAnsiTheme="minorEastAsia" w:cs="宋体" w:hint="eastAsia"/>
                <w:color w:val="000000"/>
                <w:kern w:val="0"/>
                <w:szCs w:val="21"/>
              </w:rPr>
              <w:t>音频接口：平衡输出；</w:t>
            </w:r>
            <w:r w:rsidRPr="007E2E7E">
              <w:rPr>
                <w:rStyle w:val="font71"/>
                <w:rFonts w:asciiTheme="minorEastAsia" w:eastAsiaTheme="minorEastAsia" w:hAnsiTheme="minorEastAsia"/>
                <w:sz w:val="21"/>
                <w:szCs w:val="21"/>
              </w:rPr>
              <w:br/>
              <w:t>15.</w:t>
            </w:r>
            <w:r w:rsidRPr="007E2E7E">
              <w:rPr>
                <w:rFonts w:asciiTheme="minorEastAsia" w:eastAsiaTheme="minorEastAsia" w:hAnsiTheme="minorEastAsia" w:cs="宋体" w:hint="eastAsia"/>
                <w:color w:val="000000"/>
                <w:kern w:val="0"/>
                <w:szCs w:val="21"/>
              </w:rPr>
              <w:t>输出阻抗：</w:t>
            </w:r>
            <w:r w:rsidRPr="007E2E7E">
              <w:rPr>
                <w:rStyle w:val="font71"/>
                <w:rFonts w:asciiTheme="minorEastAsia" w:eastAsiaTheme="minorEastAsia" w:hAnsiTheme="minorEastAsia"/>
                <w:sz w:val="21"/>
                <w:szCs w:val="21"/>
              </w:rPr>
              <w:t>470Ω</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16.</w:t>
            </w:r>
            <w:r w:rsidRPr="007E2E7E">
              <w:rPr>
                <w:rFonts w:asciiTheme="minorEastAsia" w:eastAsiaTheme="minorEastAsia" w:hAnsiTheme="minorEastAsia" w:cs="宋体" w:hint="eastAsia"/>
                <w:color w:val="000000"/>
                <w:kern w:val="0"/>
                <w:szCs w:val="21"/>
              </w:rPr>
              <w:t>单元连接头：</w:t>
            </w:r>
            <w:r w:rsidRPr="007E2E7E">
              <w:rPr>
                <w:rStyle w:val="font71"/>
                <w:rFonts w:asciiTheme="minorEastAsia" w:eastAsiaTheme="minorEastAsia" w:hAnsiTheme="minorEastAsia"/>
                <w:sz w:val="21"/>
                <w:szCs w:val="21"/>
              </w:rPr>
              <w:t>6</w:t>
            </w:r>
            <w:r w:rsidRPr="007E2E7E">
              <w:rPr>
                <w:rFonts w:asciiTheme="minorEastAsia" w:eastAsiaTheme="minorEastAsia" w:hAnsiTheme="minorEastAsia" w:cs="宋体" w:hint="eastAsia"/>
                <w:color w:val="000000"/>
                <w:kern w:val="0"/>
                <w:szCs w:val="21"/>
              </w:rPr>
              <w:t>芯大</w:t>
            </w:r>
            <w:r w:rsidRPr="007E2E7E">
              <w:rPr>
                <w:rStyle w:val="font71"/>
                <w:rFonts w:asciiTheme="minorEastAsia" w:eastAsiaTheme="minorEastAsia" w:hAnsiTheme="minorEastAsia"/>
                <w:sz w:val="21"/>
                <w:szCs w:val="21"/>
              </w:rPr>
              <w:t>DIN*4</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17.</w:t>
            </w:r>
            <w:r w:rsidRPr="007E2E7E">
              <w:rPr>
                <w:rFonts w:asciiTheme="minorEastAsia" w:eastAsiaTheme="minorEastAsia" w:hAnsiTheme="minorEastAsia" w:cs="宋体" w:hint="eastAsia"/>
                <w:color w:val="000000"/>
                <w:kern w:val="0"/>
                <w:szCs w:val="21"/>
              </w:rPr>
              <w:t>通信端口：</w:t>
            </w:r>
            <w:r w:rsidRPr="007E2E7E">
              <w:rPr>
                <w:rStyle w:val="font71"/>
                <w:rFonts w:asciiTheme="minorEastAsia" w:eastAsiaTheme="minorEastAsia" w:hAnsiTheme="minorEastAsia"/>
                <w:sz w:val="21"/>
                <w:szCs w:val="21"/>
              </w:rPr>
              <w:t>RJ45*1 RS232*2 RS485*1</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18.</w:t>
            </w:r>
            <w:r w:rsidRPr="007E2E7E">
              <w:rPr>
                <w:rFonts w:asciiTheme="minorEastAsia" w:eastAsiaTheme="minorEastAsia" w:hAnsiTheme="minorEastAsia" w:cs="宋体" w:hint="eastAsia"/>
                <w:color w:val="000000"/>
                <w:kern w:val="0"/>
                <w:szCs w:val="21"/>
              </w:rPr>
              <w:t>工作电源：</w:t>
            </w:r>
            <w:r w:rsidRPr="007E2E7E">
              <w:rPr>
                <w:rStyle w:val="font71"/>
                <w:rFonts w:asciiTheme="minorEastAsia" w:eastAsiaTheme="minorEastAsia" w:hAnsiTheme="minorEastAsia"/>
                <w:sz w:val="21"/>
                <w:szCs w:val="21"/>
              </w:rPr>
              <w:t>AC100-240V,50-60Hz</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19.</w:t>
            </w:r>
            <w:r w:rsidRPr="007E2E7E">
              <w:rPr>
                <w:rFonts w:asciiTheme="minorEastAsia" w:eastAsiaTheme="minorEastAsia" w:hAnsiTheme="minorEastAsia" w:cs="宋体" w:hint="eastAsia"/>
                <w:color w:val="000000"/>
                <w:kern w:val="0"/>
                <w:szCs w:val="21"/>
              </w:rPr>
              <w:t>功耗：单机</w:t>
            </w:r>
            <w:r w:rsidRPr="007E2E7E">
              <w:rPr>
                <w:rStyle w:val="font71"/>
                <w:rFonts w:asciiTheme="minorEastAsia" w:eastAsiaTheme="minorEastAsia" w:hAnsiTheme="minorEastAsia"/>
                <w:sz w:val="21"/>
                <w:szCs w:val="21"/>
              </w:rPr>
              <w:t>25W</w:t>
            </w:r>
            <w:r w:rsidRPr="007E2E7E">
              <w:rPr>
                <w:rFonts w:asciiTheme="minorEastAsia" w:eastAsiaTheme="minorEastAsia" w:hAnsiTheme="minorEastAsia" w:cs="宋体" w:hint="eastAsia"/>
                <w:color w:val="000000"/>
                <w:kern w:val="0"/>
                <w:szCs w:val="21"/>
              </w:rPr>
              <w:t>，最大带载</w:t>
            </w:r>
            <w:r w:rsidRPr="007E2E7E">
              <w:rPr>
                <w:rStyle w:val="font71"/>
                <w:rFonts w:asciiTheme="minorEastAsia" w:eastAsiaTheme="minorEastAsia" w:hAnsiTheme="minorEastAsia"/>
                <w:sz w:val="21"/>
                <w:szCs w:val="21"/>
              </w:rPr>
              <w:t>350W</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br/>
              <w:t>20.</w:t>
            </w:r>
            <w:r w:rsidRPr="007E2E7E">
              <w:rPr>
                <w:rFonts w:asciiTheme="minorEastAsia" w:eastAsiaTheme="minorEastAsia" w:hAnsiTheme="minorEastAsia" w:cs="宋体" w:hint="eastAsia"/>
                <w:color w:val="000000"/>
                <w:kern w:val="0"/>
                <w:szCs w:val="21"/>
              </w:rPr>
              <w:t>会议单元数量：讨论单元</w:t>
            </w:r>
            <w:r w:rsidRPr="007E2E7E">
              <w:rPr>
                <w:rStyle w:val="font71"/>
                <w:rFonts w:asciiTheme="minorEastAsia" w:eastAsiaTheme="minorEastAsia" w:hAnsiTheme="minorEastAsia"/>
                <w:sz w:val="21"/>
                <w:szCs w:val="21"/>
              </w:rPr>
              <w:t>120</w:t>
            </w:r>
            <w:r w:rsidRPr="007E2E7E">
              <w:rPr>
                <w:rFonts w:asciiTheme="minorEastAsia" w:eastAsiaTheme="minorEastAsia" w:hAnsiTheme="minorEastAsia" w:cs="宋体" w:hint="eastAsia"/>
                <w:color w:val="000000"/>
                <w:kern w:val="0"/>
                <w:szCs w:val="21"/>
              </w:rPr>
              <w:t>台。</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Calibri"/>
                <w:color w:val="000000"/>
                <w:szCs w:val="21"/>
              </w:rPr>
            </w:pPr>
            <w:r w:rsidRPr="007E2E7E">
              <w:rPr>
                <w:rFonts w:asciiTheme="minorEastAsia" w:eastAsiaTheme="minorEastAsia" w:hAnsiTheme="minorEastAsia" w:cs="Calibri"/>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台</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color w:val="000000"/>
                <w:kern w:val="0"/>
                <w:szCs w:val="21"/>
              </w:rPr>
              <w:t>7</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数字会议单元</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Calibri"/>
                <w:color w:val="000000"/>
                <w:szCs w:val="21"/>
              </w:rPr>
            </w:pPr>
            <w:r w:rsidRPr="007E2E7E">
              <w:rPr>
                <w:rStyle w:val="font71"/>
                <w:rFonts w:asciiTheme="minorEastAsia" w:eastAsiaTheme="minorEastAsia" w:hAnsiTheme="minorEastAsia"/>
                <w:sz w:val="21"/>
                <w:szCs w:val="21"/>
              </w:rPr>
              <w:t>1.</w:t>
            </w:r>
            <w:r w:rsidRPr="007E2E7E">
              <w:rPr>
                <w:rFonts w:asciiTheme="minorEastAsia" w:eastAsiaTheme="minorEastAsia" w:hAnsiTheme="minorEastAsia" w:cs="宋体" w:hint="eastAsia"/>
                <w:color w:val="000000"/>
                <w:kern w:val="0"/>
                <w:szCs w:val="21"/>
              </w:rPr>
              <w:t>最大功耗：＜</w:t>
            </w:r>
            <w:r w:rsidRPr="007E2E7E">
              <w:rPr>
                <w:rStyle w:val="font71"/>
                <w:rFonts w:asciiTheme="minorEastAsia" w:eastAsiaTheme="minorEastAsia" w:hAnsiTheme="minorEastAsia"/>
                <w:sz w:val="21"/>
                <w:szCs w:val="21"/>
              </w:rPr>
              <w:t>3W</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2.</w:t>
            </w:r>
            <w:r w:rsidRPr="007E2E7E">
              <w:rPr>
                <w:rFonts w:asciiTheme="minorEastAsia" w:eastAsiaTheme="minorEastAsia" w:hAnsiTheme="minorEastAsia" w:cs="宋体" w:hint="eastAsia"/>
                <w:color w:val="000000"/>
                <w:kern w:val="0"/>
                <w:szCs w:val="21"/>
              </w:rPr>
              <w:t>耳机负载：</w:t>
            </w:r>
            <w:r w:rsidRPr="007E2E7E">
              <w:rPr>
                <w:rStyle w:val="font71"/>
                <w:rFonts w:asciiTheme="minorEastAsia" w:eastAsiaTheme="minorEastAsia" w:hAnsiTheme="minorEastAsia"/>
                <w:sz w:val="21"/>
                <w:szCs w:val="21"/>
              </w:rPr>
              <w:t>32Ω-2KΩ</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3.</w:t>
            </w:r>
            <w:r w:rsidRPr="007E2E7E">
              <w:rPr>
                <w:rFonts w:asciiTheme="minorEastAsia" w:eastAsiaTheme="minorEastAsia" w:hAnsiTheme="minorEastAsia" w:cs="宋体" w:hint="eastAsia"/>
                <w:color w:val="000000"/>
                <w:kern w:val="0"/>
                <w:szCs w:val="21"/>
              </w:rPr>
              <w:t>耳机音量：</w:t>
            </w:r>
            <w:r w:rsidRPr="007E2E7E">
              <w:rPr>
                <w:rStyle w:val="font71"/>
                <w:rFonts w:asciiTheme="minorEastAsia" w:eastAsiaTheme="minorEastAsia" w:hAnsiTheme="minorEastAsia"/>
                <w:sz w:val="21"/>
                <w:szCs w:val="21"/>
              </w:rPr>
              <w:t>10 mW</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4.</w:t>
            </w:r>
            <w:r w:rsidRPr="007E2E7E">
              <w:rPr>
                <w:rFonts w:asciiTheme="minorEastAsia" w:eastAsiaTheme="minorEastAsia" w:hAnsiTheme="minorEastAsia" w:cs="宋体" w:hint="eastAsia"/>
                <w:color w:val="000000"/>
                <w:kern w:val="0"/>
                <w:szCs w:val="21"/>
              </w:rPr>
              <w:t>耳机输出接口：</w:t>
            </w:r>
            <w:r w:rsidRPr="007E2E7E">
              <w:rPr>
                <w:rStyle w:val="font71"/>
                <w:rFonts w:asciiTheme="minorEastAsia" w:eastAsiaTheme="minorEastAsia" w:hAnsiTheme="minorEastAsia"/>
                <w:sz w:val="21"/>
                <w:szCs w:val="21"/>
              </w:rPr>
              <w:t>Ø 3.5 mm</w:t>
            </w:r>
            <w:r w:rsidRPr="007E2E7E">
              <w:rPr>
                <w:rFonts w:asciiTheme="minorEastAsia" w:eastAsiaTheme="minorEastAsia" w:hAnsiTheme="minorEastAsia" w:cs="宋体" w:hint="eastAsia"/>
                <w:color w:val="000000"/>
                <w:kern w:val="0"/>
                <w:szCs w:val="21"/>
              </w:rPr>
              <w:t>立体声插孔；拾音头：</w:t>
            </w:r>
            <w:r w:rsidRPr="007E2E7E">
              <w:rPr>
                <w:rStyle w:val="font71"/>
                <w:rFonts w:asciiTheme="minorEastAsia" w:eastAsiaTheme="minorEastAsia" w:hAnsiTheme="minorEastAsia"/>
                <w:sz w:val="21"/>
                <w:szCs w:val="21"/>
              </w:rPr>
              <w:t>14</w:t>
            </w:r>
            <w:r w:rsidRPr="007E2E7E">
              <w:rPr>
                <w:rFonts w:asciiTheme="minorEastAsia" w:eastAsiaTheme="minorEastAsia" w:hAnsiTheme="minorEastAsia" w:cs="宋体" w:hint="eastAsia"/>
                <w:color w:val="000000"/>
                <w:kern w:val="0"/>
                <w:szCs w:val="21"/>
              </w:rPr>
              <w:t>毫米电容式镀金膜咪头；</w:t>
            </w:r>
            <w:r w:rsidRPr="007E2E7E">
              <w:rPr>
                <w:rStyle w:val="font71"/>
                <w:rFonts w:asciiTheme="minorEastAsia" w:eastAsiaTheme="minorEastAsia" w:hAnsiTheme="minorEastAsia"/>
                <w:sz w:val="21"/>
                <w:szCs w:val="21"/>
              </w:rPr>
              <w:t>5.</w:t>
            </w:r>
            <w:r w:rsidRPr="007E2E7E">
              <w:rPr>
                <w:rFonts w:asciiTheme="minorEastAsia" w:eastAsiaTheme="minorEastAsia" w:hAnsiTheme="minorEastAsia" w:cs="宋体" w:hint="eastAsia"/>
                <w:color w:val="000000"/>
                <w:kern w:val="0"/>
                <w:szCs w:val="21"/>
              </w:rPr>
              <w:t>屏幕分辨率：</w:t>
            </w:r>
            <w:r w:rsidRPr="007E2E7E">
              <w:rPr>
                <w:rStyle w:val="font71"/>
                <w:rFonts w:asciiTheme="minorEastAsia" w:eastAsiaTheme="minorEastAsia" w:hAnsiTheme="minorEastAsia"/>
                <w:sz w:val="21"/>
                <w:szCs w:val="21"/>
              </w:rPr>
              <w:t xml:space="preserve">640x480 </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6.</w:t>
            </w:r>
            <w:r w:rsidRPr="007E2E7E">
              <w:rPr>
                <w:rFonts w:asciiTheme="minorEastAsia" w:eastAsiaTheme="minorEastAsia" w:hAnsiTheme="minorEastAsia" w:cs="宋体" w:hint="eastAsia"/>
                <w:color w:val="000000"/>
                <w:kern w:val="0"/>
                <w:szCs w:val="21"/>
              </w:rPr>
              <w:t>指向特性：超心型；</w:t>
            </w:r>
            <w:r w:rsidRPr="007E2E7E">
              <w:rPr>
                <w:rStyle w:val="font71"/>
                <w:rFonts w:asciiTheme="minorEastAsia" w:eastAsiaTheme="minorEastAsia" w:hAnsiTheme="minorEastAsia"/>
                <w:sz w:val="21"/>
                <w:szCs w:val="21"/>
              </w:rPr>
              <w:t>7.</w:t>
            </w:r>
            <w:r w:rsidRPr="007E2E7E">
              <w:rPr>
                <w:rFonts w:asciiTheme="minorEastAsia" w:eastAsiaTheme="minorEastAsia" w:hAnsiTheme="minorEastAsia" w:cs="宋体" w:hint="eastAsia"/>
                <w:color w:val="000000"/>
                <w:kern w:val="0"/>
                <w:szCs w:val="21"/>
              </w:rPr>
              <w:t>频率响应：</w:t>
            </w:r>
            <w:r w:rsidRPr="007E2E7E">
              <w:rPr>
                <w:rStyle w:val="font71"/>
                <w:rFonts w:asciiTheme="minorEastAsia" w:eastAsiaTheme="minorEastAsia" w:hAnsiTheme="minorEastAsia"/>
                <w:sz w:val="21"/>
                <w:szCs w:val="21"/>
              </w:rPr>
              <w:t>100-16kHz</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125</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-6dB</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-14kHz</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-3dB</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8.</w:t>
            </w:r>
            <w:r w:rsidRPr="007E2E7E">
              <w:rPr>
                <w:rFonts w:asciiTheme="minorEastAsia" w:eastAsiaTheme="minorEastAsia" w:hAnsiTheme="minorEastAsia" w:cs="宋体" w:hint="eastAsia"/>
                <w:color w:val="000000"/>
                <w:kern w:val="0"/>
                <w:szCs w:val="21"/>
              </w:rPr>
              <w:t>灵敏度：</w:t>
            </w:r>
            <w:r w:rsidRPr="007E2E7E">
              <w:rPr>
                <w:rStyle w:val="font71"/>
                <w:rFonts w:asciiTheme="minorEastAsia" w:eastAsiaTheme="minorEastAsia" w:hAnsiTheme="minorEastAsia"/>
                <w:sz w:val="21"/>
                <w:szCs w:val="21"/>
              </w:rPr>
              <w:t>-34 dB±2dB</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9.</w:t>
            </w:r>
            <w:r w:rsidRPr="007E2E7E">
              <w:rPr>
                <w:rFonts w:asciiTheme="minorEastAsia" w:eastAsiaTheme="minorEastAsia" w:hAnsiTheme="minorEastAsia" w:cs="宋体" w:hint="eastAsia"/>
                <w:color w:val="000000"/>
                <w:kern w:val="0"/>
                <w:szCs w:val="21"/>
              </w:rPr>
              <w:t>输出阻抗：</w:t>
            </w:r>
            <w:r w:rsidRPr="007E2E7E">
              <w:rPr>
                <w:rStyle w:val="font71"/>
                <w:rFonts w:asciiTheme="minorEastAsia" w:eastAsiaTheme="minorEastAsia" w:hAnsiTheme="minorEastAsia"/>
                <w:sz w:val="21"/>
                <w:szCs w:val="21"/>
              </w:rPr>
              <w:t>200</w:t>
            </w:r>
            <w:r w:rsidRPr="007E2E7E">
              <w:rPr>
                <w:rFonts w:asciiTheme="minorEastAsia" w:eastAsiaTheme="minorEastAsia" w:hAnsiTheme="minorEastAsia" w:cs="宋体" w:hint="eastAsia"/>
                <w:color w:val="000000"/>
                <w:kern w:val="0"/>
                <w:szCs w:val="21"/>
              </w:rPr>
              <w:t>欧姆；</w:t>
            </w:r>
            <w:r w:rsidRPr="007E2E7E">
              <w:rPr>
                <w:rStyle w:val="font71"/>
                <w:rFonts w:asciiTheme="minorEastAsia" w:eastAsiaTheme="minorEastAsia" w:hAnsiTheme="minorEastAsia"/>
                <w:sz w:val="21"/>
                <w:szCs w:val="21"/>
              </w:rPr>
              <w:t>10.</w:t>
            </w:r>
            <w:r w:rsidRPr="007E2E7E">
              <w:rPr>
                <w:rFonts w:asciiTheme="minorEastAsia" w:eastAsiaTheme="minorEastAsia" w:hAnsiTheme="minorEastAsia" w:cs="宋体" w:hint="eastAsia"/>
                <w:color w:val="000000"/>
                <w:kern w:val="0"/>
                <w:szCs w:val="21"/>
              </w:rPr>
              <w:t>最大声压级：</w:t>
            </w:r>
            <w:r w:rsidRPr="007E2E7E">
              <w:rPr>
                <w:rStyle w:val="font71"/>
                <w:rFonts w:asciiTheme="minorEastAsia" w:eastAsiaTheme="minorEastAsia" w:hAnsiTheme="minorEastAsia"/>
                <w:sz w:val="21"/>
                <w:szCs w:val="21"/>
              </w:rPr>
              <w:t>110 dB (3% T.H.D. @ 1kHz</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0dB SPL=2x10 Pa)</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11.</w:t>
            </w:r>
            <w:r w:rsidRPr="007E2E7E">
              <w:rPr>
                <w:rFonts w:asciiTheme="minorEastAsia" w:eastAsiaTheme="minorEastAsia" w:hAnsiTheme="minorEastAsia" w:cs="宋体" w:hint="eastAsia"/>
                <w:color w:val="000000"/>
                <w:kern w:val="0"/>
                <w:szCs w:val="21"/>
              </w:rPr>
              <w:t>过载谐波失真：</w:t>
            </w:r>
            <w:r w:rsidRPr="007E2E7E">
              <w:rPr>
                <w:rStyle w:val="font71"/>
                <w:rFonts w:asciiTheme="minorEastAsia" w:eastAsiaTheme="minorEastAsia" w:hAnsiTheme="minorEastAsia"/>
                <w:sz w:val="21"/>
                <w:szCs w:val="21"/>
              </w:rPr>
              <w:t>&lt;1%</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12.</w:t>
            </w:r>
            <w:r w:rsidRPr="007E2E7E">
              <w:rPr>
                <w:rFonts w:asciiTheme="minorEastAsia" w:eastAsiaTheme="minorEastAsia" w:hAnsiTheme="minorEastAsia" w:cs="宋体" w:hint="eastAsia"/>
                <w:color w:val="000000"/>
                <w:kern w:val="0"/>
                <w:szCs w:val="21"/>
              </w:rPr>
              <w:t>等效噪声级：＜</w:t>
            </w:r>
            <w:r w:rsidRPr="007E2E7E">
              <w:rPr>
                <w:rStyle w:val="font71"/>
                <w:rFonts w:asciiTheme="minorEastAsia" w:eastAsiaTheme="minorEastAsia" w:hAnsiTheme="minorEastAsia"/>
                <w:sz w:val="21"/>
                <w:szCs w:val="21"/>
              </w:rPr>
              <w:t>25dB</w:t>
            </w:r>
            <w:r w:rsidRPr="007E2E7E">
              <w:rPr>
                <w:rStyle w:val="font71"/>
                <w:rFonts w:eastAsiaTheme="minorEastAsia"/>
                <w:sz w:val="21"/>
                <w:szCs w:val="21"/>
              </w:rPr>
              <w:t> </w:t>
            </w:r>
            <w:r w:rsidRPr="007E2E7E">
              <w:rPr>
                <w:rStyle w:val="font71"/>
                <w:rFonts w:asciiTheme="minorEastAsia" w:eastAsiaTheme="minorEastAsia" w:hAnsiTheme="minorEastAsia"/>
                <w:sz w:val="21"/>
                <w:szCs w:val="21"/>
              </w:rPr>
              <w:t>SPL</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A</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13.</w:t>
            </w:r>
            <w:r w:rsidRPr="007E2E7E">
              <w:rPr>
                <w:rFonts w:asciiTheme="minorEastAsia" w:eastAsiaTheme="minorEastAsia" w:hAnsiTheme="minorEastAsia" w:cs="宋体" w:hint="eastAsia"/>
                <w:color w:val="000000"/>
                <w:kern w:val="0"/>
                <w:szCs w:val="21"/>
              </w:rPr>
              <w:t>外形尺寸：咪杆</w:t>
            </w:r>
            <w:r w:rsidRPr="007E2E7E">
              <w:rPr>
                <w:rStyle w:val="font71"/>
                <w:rFonts w:asciiTheme="minorEastAsia" w:eastAsiaTheme="minorEastAsia" w:hAnsiTheme="minorEastAsia"/>
                <w:sz w:val="21"/>
                <w:szCs w:val="21"/>
              </w:rPr>
              <w:t>230mm x 35mm x 24mm</w:t>
            </w:r>
            <w:r w:rsidRPr="007E2E7E">
              <w:rPr>
                <w:rFonts w:asciiTheme="minorEastAsia" w:eastAsiaTheme="minorEastAsia" w:hAnsiTheme="minorEastAsia" w:cs="宋体" w:hint="eastAsia"/>
                <w:color w:val="000000"/>
                <w:kern w:val="0"/>
                <w:szCs w:val="21"/>
              </w:rPr>
              <w:t>；底座</w:t>
            </w:r>
            <w:r w:rsidRPr="007E2E7E">
              <w:rPr>
                <w:rStyle w:val="font71"/>
                <w:rFonts w:asciiTheme="minorEastAsia" w:eastAsiaTheme="minorEastAsia" w:hAnsiTheme="minorEastAsia"/>
                <w:sz w:val="21"/>
                <w:szCs w:val="21"/>
              </w:rPr>
              <w:t xml:space="preserve">146mm x 104mm x 65mm </w:t>
            </w:r>
            <w:r w:rsidRPr="007E2E7E">
              <w:rPr>
                <w:rFonts w:asciiTheme="minorEastAsia" w:eastAsiaTheme="minorEastAsia" w:hAnsiTheme="minorEastAsia" w:cs="宋体" w:hint="eastAsia"/>
                <w:color w:val="000000"/>
                <w:kern w:val="0"/>
                <w:szCs w:val="21"/>
              </w:rPr>
              <w:t>；</w:t>
            </w:r>
            <w:r w:rsidRPr="007E2E7E">
              <w:rPr>
                <w:rStyle w:val="font71"/>
                <w:rFonts w:asciiTheme="minorEastAsia" w:eastAsiaTheme="minorEastAsia" w:hAnsiTheme="minorEastAsia"/>
                <w:sz w:val="21"/>
                <w:szCs w:val="21"/>
              </w:rPr>
              <w:t>14.</w:t>
            </w:r>
            <w:r w:rsidRPr="007E2E7E">
              <w:rPr>
                <w:rFonts w:asciiTheme="minorEastAsia" w:eastAsiaTheme="minorEastAsia" w:hAnsiTheme="minorEastAsia" w:cs="宋体" w:hint="eastAsia"/>
                <w:color w:val="000000"/>
                <w:kern w:val="0"/>
                <w:szCs w:val="21"/>
              </w:rPr>
              <w:t>连接方式</w:t>
            </w:r>
            <w:r w:rsidRPr="007E2E7E">
              <w:rPr>
                <w:rStyle w:val="font71"/>
                <w:rFonts w:asciiTheme="minorEastAsia" w:eastAsiaTheme="minorEastAsia" w:hAnsiTheme="minorEastAsia"/>
                <w:sz w:val="21"/>
                <w:szCs w:val="21"/>
              </w:rPr>
              <w:t>:2</w:t>
            </w:r>
            <w:r w:rsidRPr="007E2E7E">
              <w:rPr>
                <w:rFonts w:asciiTheme="minorEastAsia" w:eastAsiaTheme="minorEastAsia" w:hAnsiTheme="minorEastAsia" w:cs="宋体" w:hint="eastAsia"/>
                <w:color w:val="000000"/>
                <w:kern w:val="0"/>
                <w:szCs w:val="21"/>
              </w:rPr>
              <w:t>芯屏蔽线；</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Calibri"/>
                <w:color w:val="000000"/>
                <w:szCs w:val="21"/>
              </w:rPr>
            </w:pPr>
            <w:r w:rsidRPr="007E2E7E">
              <w:rPr>
                <w:rFonts w:asciiTheme="minorEastAsia" w:eastAsiaTheme="minorEastAsia" w:hAnsiTheme="minorEastAsia" w:cs="Calibri"/>
                <w:color w:val="000000"/>
                <w:kern w:val="0"/>
                <w:szCs w:val="21"/>
              </w:rPr>
              <w:t>6</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台</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color w:val="000000"/>
                <w:kern w:val="0"/>
                <w:szCs w:val="21"/>
              </w:rPr>
              <w:t>8</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时序电源控制器</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Calibri"/>
                <w:color w:val="000000"/>
                <w:szCs w:val="21"/>
              </w:rPr>
            </w:pPr>
            <w:r w:rsidRPr="007E2E7E">
              <w:rPr>
                <w:rStyle w:val="font71"/>
                <w:rFonts w:asciiTheme="minorEastAsia" w:eastAsiaTheme="minorEastAsia" w:hAnsiTheme="minorEastAsia"/>
                <w:sz w:val="21"/>
                <w:szCs w:val="21"/>
              </w:rPr>
              <w:t>1.</w:t>
            </w:r>
            <w:r w:rsidRPr="007E2E7E">
              <w:rPr>
                <w:rStyle w:val="font61"/>
                <w:rFonts w:asciiTheme="minorEastAsia" w:eastAsiaTheme="minorEastAsia" w:hAnsiTheme="minorEastAsia" w:hint="default"/>
                <w:sz w:val="21"/>
                <w:szCs w:val="21"/>
              </w:rPr>
              <w:t>额定输入输出电压</w:t>
            </w:r>
            <w:r w:rsidRPr="007E2E7E">
              <w:rPr>
                <w:rStyle w:val="font71"/>
                <w:rFonts w:asciiTheme="minorEastAsia" w:eastAsiaTheme="minorEastAsia" w:hAnsiTheme="minorEastAsia"/>
                <w:sz w:val="21"/>
                <w:szCs w:val="21"/>
              </w:rPr>
              <w:t>220VAC/50HZ</w:t>
            </w:r>
            <w:r w:rsidRPr="007E2E7E">
              <w:rPr>
                <w:rStyle w:val="font71"/>
                <w:rFonts w:asciiTheme="minorEastAsia" w:eastAsiaTheme="minorEastAsia" w:hAnsiTheme="minorEastAsia" w:hint="eastAsia"/>
                <w:sz w:val="21"/>
                <w:szCs w:val="21"/>
              </w:rPr>
              <w:t>；</w:t>
            </w:r>
            <w:r w:rsidRPr="007E2E7E">
              <w:rPr>
                <w:rStyle w:val="font71"/>
                <w:rFonts w:asciiTheme="minorEastAsia" w:eastAsiaTheme="minorEastAsia" w:hAnsiTheme="minorEastAsia"/>
                <w:sz w:val="21"/>
                <w:szCs w:val="21"/>
              </w:rPr>
              <w:t>2.</w:t>
            </w:r>
            <w:r w:rsidRPr="007E2E7E">
              <w:rPr>
                <w:rStyle w:val="font61"/>
                <w:rFonts w:asciiTheme="minorEastAsia" w:eastAsiaTheme="minorEastAsia" w:hAnsiTheme="minorEastAsia" w:hint="default"/>
                <w:sz w:val="21"/>
                <w:szCs w:val="21"/>
              </w:rPr>
              <w:t>总输出电流</w:t>
            </w:r>
            <w:r w:rsidRPr="007E2E7E">
              <w:rPr>
                <w:rStyle w:val="font71"/>
                <w:rFonts w:asciiTheme="minorEastAsia" w:eastAsiaTheme="minorEastAsia" w:hAnsiTheme="minorEastAsia"/>
                <w:sz w:val="21"/>
                <w:szCs w:val="21"/>
              </w:rPr>
              <w:t>12</w:t>
            </w:r>
            <w:r w:rsidRPr="007E2E7E">
              <w:rPr>
                <w:rStyle w:val="font61"/>
                <w:rFonts w:asciiTheme="minorEastAsia" w:eastAsiaTheme="minorEastAsia" w:hAnsiTheme="minorEastAsia" w:hint="default"/>
                <w:sz w:val="21"/>
                <w:szCs w:val="21"/>
              </w:rPr>
              <w:t>路输出最大</w:t>
            </w:r>
            <w:r w:rsidRPr="007E2E7E">
              <w:rPr>
                <w:rStyle w:val="font71"/>
                <w:rFonts w:asciiTheme="minorEastAsia" w:eastAsiaTheme="minorEastAsia" w:hAnsiTheme="minorEastAsia"/>
                <w:sz w:val="21"/>
                <w:szCs w:val="21"/>
              </w:rPr>
              <w:t>30A</w:t>
            </w:r>
            <w:r w:rsidRPr="007E2E7E">
              <w:rPr>
                <w:rStyle w:val="font71"/>
                <w:rFonts w:asciiTheme="minorEastAsia" w:eastAsiaTheme="minorEastAsia" w:hAnsiTheme="minorEastAsia" w:hint="eastAsia"/>
                <w:sz w:val="21"/>
                <w:szCs w:val="21"/>
              </w:rPr>
              <w:t>；</w:t>
            </w:r>
            <w:r w:rsidRPr="007E2E7E">
              <w:rPr>
                <w:rStyle w:val="font61"/>
                <w:rFonts w:asciiTheme="minorEastAsia" w:eastAsiaTheme="minorEastAsia" w:hAnsiTheme="minorEastAsia" w:hint="default"/>
                <w:sz w:val="21"/>
                <w:szCs w:val="21"/>
              </w:rPr>
              <w:t>单路输出电流最大</w:t>
            </w:r>
            <w:r w:rsidRPr="007E2E7E">
              <w:rPr>
                <w:rStyle w:val="font71"/>
                <w:rFonts w:asciiTheme="minorEastAsia" w:eastAsiaTheme="minorEastAsia" w:hAnsiTheme="minorEastAsia"/>
                <w:sz w:val="21"/>
                <w:szCs w:val="21"/>
              </w:rPr>
              <w:t>13A</w:t>
            </w:r>
            <w:r w:rsidRPr="007E2E7E">
              <w:rPr>
                <w:rStyle w:val="font71"/>
                <w:rFonts w:asciiTheme="minorEastAsia" w:eastAsiaTheme="minorEastAsia" w:hAnsiTheme="minorEastAsia" w:hint="eastAsia"/>
                <w:sz w:val="21"/>
                <w:szCs w:val="21"/>
              </w:rPr>
              <w:t>；</w:t>
            </w:r>
            <w:r w:rsidRPr="007E2E7E">
              <w:rPr>
                <w:rStyle w:val="font71"/>
                <w:rFonts w:asciiTheme="minorEastAsia" w:eastAsiaTheme="minorEastAsia" w:hAnsiTheme="minorEastAsia"/>
                <w:sz w:val="21"/>
                <w:szCs w:val="21"/>
              </w:rPr>
              <w:t>3.</w:t>
            </w:r>
            <w:r w:rsidRPr="007E2E7E">
              <w:rPr>
                <w:rStyle w:val="font61"/>
                <w:rFonts w:asciiTheme="minorEastAsia" w:eastAsiaTheme="minorEastAsia" w:hAnsiTheme="minorEastAsia" w:hint="default"/>
                <w:sz w:val="21"/>
                <w:szCs w:val="21"/>
              </w:rPr>
              <w:t>延时时间</w:t>
            </w:r>
            <w:r w:rsidRPr="007E2E7E">
              <w:rPr>
                <w:rStyle w:val="font71"/>
                <w:rFonts w:asciiTheme="minorEastAsia" w:eastAsiaTheme="minorEastAsia" w:hAnsiTheme="minorEastAsia"/>
                <w:sz w:val="21"/>
                <w:szCs w:val="21"/>
              </w:rPr>
              <w:t>1</w:t>
            </w:r>
            <w:r w:rsidRPr="007E2E7E">
              <w:rPr>
                <w:rStyle w:val="font61"/>
                <w:rFonts w:asciiTheme="minorEastAsia" w:eastAsiaTheme="minorEastAsia" w:hAnsiTheme="minorEastAsia" w:hint="default"/>
                <w:sz w:val="21"/>
                <w:szCs w:val="21"/>
              </w:rPr>
              <w:t>秒</w:t>
            </w:r>
            <w:r w:rsidRPr="007E2E7E">
              <w:rPr>
                <w:rStyle w:val="font71"/>
                <w:rFonts w:asciiTheme="minorEastAsia" w:eastAsiaTheme="minorEastAsia" w:hAnsiTheme="minorEastAsia" w:hint="eastAsia"/>
                <w:sz w:val="21"/>
                <w:szCs w:val="21"/>
              </w:rPr>
              <w:t>；</w:t>
            </w:r>
            <w:r w:rsidRPr="007E2E7E">
              <w:rPr>
                <w:rStyle w:val="font71"/>
                <w:rFonts w:asciiTheme="minorEastAsia" w:eastAsiaTheme="minorEastAsia" w:hAnsiTheme="minorEastAsia"/>
                <w:sz w:val="21"/>
                <w:szCs w:val="21"/>
              </w:rPr>
              <w:t>4.</w:t>
            </w:r>
            <w:r w:rsidRPr="007E2E7E">
              <w:rPr>
                <w:rStyle w:val="font61"/>
                <w:rFonts w:asciiTheme="minorEastAsia" w:eastAsiaTheme="minorEastAsia" w:hAnsiTheme="minorEastAsia" w:hint="default"/>
                <w:sz w:val="21"/>
                <w:szCs w:val="21"/>
              </w:rPr>
              <w:t>静态功耗</w:t>
            </w:r>
            <w:r w:rsidRPr="007E2E7E">
              <w:rPr>
                <w:rStyle w:val="font71"/>
                <w:rFonts w:asciiTheme="minorEastAsia" w:eastAsiaTheme="minorEastAsia" w:hAnsiTheme="minorEastAsia"/>
                <w:sz w:val="21"/>
                <w:szCs w:val="21"/>
              </w:rPr>
              <w:t xml:space="preserve"> 7W</w:t>
            </w:r>
            <w:r w:rsidRPr="007E2E7E">
              <w:rPr>
                <w:rStyle w:val="font71"/>
                <w:rFonts w:asciiTheme="minorEastAsia" w:eastAsiaTheme="minorEastAsia" w:hAnsiTheme="minorEastAsia" w:hint="eastAsia"/>
                <w:sz w:val="21"/>
                <w:szCs w:val="21"/>
              </w:rPr>
              <w:t>；</w:t>
            </w:r>
            <w:r w:rsidRPr="007E2E7E">
              <w:rPr>
                <w:rStyle w:val="font71"/>
                <w:rFonts w:asciiTheme="minorEastAsia" w:eastAsiaTheme="minorEastAsia" w:hAnsiTheme="minorEastAsia"/>
                <w:sz w:val="21"/>
                <w:szCs w:val="21"/>
              </w:rPr>
              <w:t>5.</w:t>
            </w:r>
            <w:r w:rsidRPr="007E2E7E">
              <w:rPr>
                <w:rStyle w:val="font61"/>
                <w:rFonts w:asciiTheme="minorEastAsia" w:eastAsiaTheme="minorEastAsia" w:hAnsiTheme="minorEastAsia" w:hint="default"/>
                <w:sz w:val="21"/>
                <w:szCs w:val="21"/>
              </w:rPr>
              <w:t>电源控制</w:t>
            </w:r>
            <w:r w:rsidRPr="007E2E7E">
              <w:rPr>
                <w:rStyle w:val="font71"/>
                <w:rFonts w:asciiTheme="minorEastAsia" w:eastAsiaTheme="minorEastAsia" w:hAnsiTheme="minorEastAsia"/>
                <w:sz w:val="21"/>
                <w:szCs w:val="21"/>
              </w:rPr>
              <w:t>12</w:t>
            </w:r>
            <w:r w:rsidRPr="007E2E7E">
              <w:rPr>
                <w:rStyle w:val="font61"/>
                <w:rFonts w:asciiTheme="minorEastAsia" w:eastAsiaTheme="minorEastAsia" w:hAnsiTheme="minorEastAsia" w:hint="default"/>
                <w:sz w:val="21"/>
                <w:szCs w:val="21"/>
              </w:rPr>
              <w:t>路</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Calibri"/>
                <w:color w:val="000000"/>
                <w:szCs w:val="21"/>
              </w:rPr>
            </w:pPr>
            <w:r w:rsidRPr="007E2E7E">
              <w:rPr>
                <w:rFonts w:asciiTheme="minorEastAsia" w:eastAsiaTheme="minorEastAsia" w:hAnsiTheme="minorEastAsia" w:cs="Calibri"/>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台</w:t>
            </w:r>
          </w:p>
        </w:tc>
      </w:tr>
      <w:tr w:rsidR="00250826" w:rsidRPr="007E2E7E" w:rsidTr="00057D8B">
        <w:trPr>
          <w:trHeight w:val="27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宋体"/>
                <w:color w:val="000000"/>
                <w:kern w:val="0"/>
                <w:szCs w:val="21"/>
              </w:rPr>
            </w:pPr>
            <w:r w:rsidRPr="007E2E7E">
              <w:rPr>
                <w:rFonts w:asciiTheme="minorEastAsia" w:eastAsiaTheme="minorEastAsia" w:hAnsiTheme="minorEastAsia" w:cs="宋体" w:hint="eastAsia"/>
                <w:color w:val="000000"/>
                <w:kern w:val="0"/>
                <w:szCs w:val="21"/>
              </w:rPr>
              <w:lastRenderedPageBreak/>
              <w:t>三、</w:t>
            </w:r>
            <w:r w:rsidRPr="007E2E7E">
              <w:rPr>
                <w:rFonts w:asciiTheme="minorEastAsia" w:eastAsiaTheme="minorEastAsia" w:hAnsiTheme="minorEastAsia" w:cs="宋体"/>
                <w:color w:val="000000"/>
                <w:kern w:val="0"/>
                <w:szCs w:val="21"/>
              </w:rPr>
              <w:t>视频会议系统</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视频会议终端</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跟应急厅互联</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台</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2</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会议摄像机</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126596">
            <w:pPr>
              <w:widowControl/>
              <w:jc w:val="left"/>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不小于1/2.3英寸超大成像器件（MOS、CMOS、CCD），投标时提供具有该项功能描述的产品彩页，并加盖品牌厂家公章。2.信号输出格式最高支持到1920×1080p/59.94Hz。3.视频输出接口至少支持IP、HDMI和USB三种输出。4.水平解析度（水平亮度分解力）达到1000电视线。5.水平视角（最大广角）可达66度。6. 云台旋转范围：水平：±175°；俯仰：-30°～+90°，投标时提供具有该项功能描述的产品彩页，并加盖品牌厂家公章。7.光学变焦≥30倍，数字变焦≥16倍，在不启用数字变焦的前提下一共可实现40倍全分辨率变焦。投标时提供国家广播电影电视总局电视计量检测中心出具的含有此项检测内容的检测报告。8.最低照度≤0.7lux;具备高级宽动态扩展HDR功能;具备动态范围扩展DRS功能，具有美肤模式。9. 具备PoE+供电功能，支持IP视频输出和IP控制功能。10.摄像机自带Micro SD卡槽，至少具备RS232、RS422、IP三种控制接口。</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台</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3</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会议摄像机墙装支架</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jc w:val="center"/>
              <w:rPr>
                <w:rFonts w:asciiTheme="minorEastAsia" w:eastAsiaTheme="minorEastAsia" w:hAnsiTheme="minorEastAsia" w:cs="宋体"/>
                <w:color w:val="000000"/>
                <w:szCs w:val="21"/>
              </w:rPr>
            </w:pP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个</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4</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控制电脑</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处理器：Intel i5，内存容量：8GB，显卡：集成显卡，系统：Windows 10，硬盘容量：1TB HDD，电脑形态：单主机三年质保。</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台</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5</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网络交换机</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千兆交换机24口</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台</w:t>
            </w:r>
          </w:p>
        </w:tc>
      </w:tr>
      <w:tr w:rsidR="00250826" w:rsidRPr="007E2E7E" w:rsidTr="00057D8B">
        <w:trPr>
          <w:trHeight w:val="27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宋体"/>
                <w:color w:val="000000"/>
                <w:kern w:val="0"/>
                <w:szCs w:val="21"/>
              </w:rPr>
            </w:pPr>
            <w:r w:rsidRPr="007E2E7E">
              <w:rPr>
                <w:rFonts w:asciiTheme="minorEastAsia" w:eastAsiaTheme="minorEastAsia" w:hAnsiTheme="minorEastAsia" w:cs="宋体" w:hint="eastAsia"/>
                <w:color w:val="000000"/>
                <w:kern w:val="0"/>
                <w:szCs w:val="21"/>
              </w:rPr>
              <w:t>四、</w:t>
            </w:r>
            <w:r w:rsidRPr="007E2E7E">
              <w:rPr>
                <w:rFonts w:asciiTheme="minorEastAsia" w:eastAsiaTheme="minorEastAsia" w:hAnsiTheme="minorEastAsia" w:cs="宋体"/>
                <w:color w:val="000000"/>
                <w:kern w:val="0"/>
                <w:szCs w:val="21"/>
              </w:rPr>
              <w:t>装修系统</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kern w:val="0"/>
                <w:szCs w:val="21"/>
              </w:rPr>
            </w:pPr>
            <w:r w:rsidRPr="007E2E7E">
              <w:rPr>
                <w:rFonts w:asciiTheme="minorEastAsia" w:eastAsiaTheme="minorEastAsia" w:hAnsiTheme="minorEastAsia" w:cs="宋体" w:hint="eastAsia"/>
                <w:color w:val="000000"/>
                <w:kern w:val="0"/>
                <w:szCs w:val="21"/>
              </w:rPr>
              <w:t>4</w:t>
            </w:r>
            <w:r w:rsidRPr="007E2E7E">
              <w:rPr>
                <w:rFonts w:asciiTheme="minorEastAsia" w:eastAsiaTheme="minorEastAsia" w:hAnsiTheme="minorEastAsia" w:cs="宋体"/>
                <w:color w:val="000000"/>
                <w:kern w:val="0"/>
                <w:szCs w:val="21"/>
              </w:rPr>
              <w:t>.1</w:t>
            </w:r>
          </w:p>
        </w:tc>
        <w:tc>
          <w:tcPr>
            <w:tcW w:w="4653"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宋体"/>
                <w:color w:val="000000"/>
                <w:kern w:val="0"/>
                <w:szCs w:val="21"/>
              </w:rPr>
            </w:pPr>
            <w:r w:rsidRPr="007E2E7E">
              <w:rPr>
                <w:rFonts w:asciiTheme="minorEastAsia" w:eastAsiaTheme="minorEastAsia" w:hAnsiTheme="minorEastAsia" w:cs="宋体" w:hint="eastAsia"/>
                <w:color w:val="000000"/>
                <w:kern w:val="0"/>
                <w:szCs w:val="21"/>
              </w:rPr>
              <w:t>天面装修（灯光改造</w:t>
            </w:r>
            <w:r w:rsidRPr="007E2E7E">
              <w:rPr>
                <w:rFonts w:asciiTheme="minorEastAsia" w:eastAsiaTheme="minorEastAsia" w:hAnsiTheme="minorEastAsia" w:cs="宋体"/>
                <w:color w:val="000000"/>
                <w:kern w:val="0"/>
                <w:szCs w:val="21"/>
              </w:rPr>
              <w:t>）</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三基色平板灯</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 xml:space="preserve">电压：AC90-240V±10%，50/60Hz；型号：VK--SS100CW；功率：≥100W；保险丝：1.5A；色温可选范围：3200K-5600K </w:t>
            </w:r>
            <w:r w:rsidRPr="007E2E7E">
              <w:rPr>
                <w:rFonts w:asciiTheme="minorEastAsia" w:eastAsiaTheme="minorEastAsia" w:hAnsiTheme="minorEastAsia" w:cs="宋体" w:hint="eastAsia"/>
                <w:color w:val="000000"/>
                <w:kern w:val="0"/>
                <w:szCs w:val="21"/>
              </w:rPr>
              <w:br/>
              <w:t xml:space="preserve">流明：24000Lm；通道：2个；通信协议：USITTDMX-512；外形有黑色（标准），白色，银色或其它颜色可定做调光：0-100%线性调光,平滑,闪烁；通过3芯XRL连接器输入/输出DMX控制信号；有源电子温控智能控制管理。 </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2</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个</w:t>
            </w:r>
          </w:p>
        </w:tc>
      </w:tr>
      <w:tr w:rsidR="00250826" w:rsidRPr="007E2E7E" w:rsidTr="00057D8B">
        <w:trPr>
          <w:trHeight w:val="454"/>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kern w:val="0"/>
                <w:szCs w:val="21"/>
              </w:rPr>
            </w:pPr>
            <w:r w:rsidRPr="007E2E7E">
              <w:rPr>
                <w:rFonts w:asciiTheme="minorEastAsia" w:eastAsiaTheme="minorEastAsia" w:hAnsiTheme="minorEastAsia" w:cs="宋体" w:hint="eastAsia"/>
                <w:color w:val="000000"/>
                <w:kern w:val="0"/>
                <w:szCs w:val="21"/>
              </w:rPr>
              <w:t>4</w:t>
            </w:r>
            <w:r w:rsidRPr="007E2E7E">
              <w:rPr>
                <w:rFonts w:asciiTheme="minorEastAsia" w:eastAsiaTheme="minorEastAsia" w:hAnsiTheme="minorEastAsia" w:cs="宋体"/>
                <w:color w:val="000000"/>
                <w:kern w:val="0"/>
                <w:szCs w:val="21"/>
              </w:rPr>
              <w:t>.2</w:t>
            </w:r>
          </w:p>
        </w:tc>
        <w:tc>
          <w:tcPr>
            <w:tcW w:w="4653"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宋体"/>
                <w:color w:val="000000"/>
                <w:kern w:val="0"/>
                <w:szCs w:val="21"/>
              </w:rPr>
            </w:pPr>
            <w:r w:rsidRPr="007E2E7E">
              <w:rPr>
                <w:rFonts w:asciiTheme="minorEastAsia" w:eastAsiaTheme="minorEastAsia" w:hAnsiTheme="minorEastAsia" w:cs="宋体" w:hint="eastAsia"/>
                <w:color w:val="000000"/>
                <w:kern w:val="0"/>
                <w:szCs w:val="21"/>
              </w:rPr>
              <w:t>墙面改造</w:t>
            </w:r>
          </w:p>
        </w:tc>
      </w:tr>
      <w:tr w:rsidR="00250826" w:rsidRPr="007E2E7E" w:rsidTr="00057D8B">
        <w:trPr>
          <w:trHeight w:val="389"/>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后背景墙</w:t>
            </w:r>
          </w:p>
        </w:tc>
        <w:tc>
          <w:tcPr>
            <w:tcW w:w="33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蓝底陪喷绘制作</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12</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w:t>
            </w:r>
          </w:p>
        </w:tc>
      </w:tr>
      <w:tr w:rsidR="00250826" w:rsidRPr="007E2E7E" w:rsidTr="00057D8B">
        <w:trPr>
          <w:trHeight w:val="27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left"/>
              <w:textAlignment w:val="center"/>
              <w:rPr>
                <w:rFonts w:asciiTheme="minorEastAsia" w:eastAsiaTheme="minorEastAsia" w:hAnsiTheme="minorEastAsia" w:cs="宋体"/>
                <w:color w:val="000000"/>
                <w:kern w:val="0"/>
                <w:szCs w:val="21"/>
              </w:rPr>
            </w:pPr>
            <w:r w:rsidRPr="007E2E7E">
              <w:rPr>
                <w:rFonts w:asciiTheme="minorEastAsia" w:eastAsiaTheme="minorEastAsia" w:hAnsiTheme="minorEastAsia" w:cs="宋体" w:hint="eastAsia"/>
                <w:color w:val="000000"/>
                <w:kern w:val="0"/>
                <w:szCs w:val="21"/>
              </w:rPr>
              <w:t>五、</w:t>
            </w:r>
            <w:r w:rsidRPr="007E2E7E">
              <w:rPr>
                <w:rFonts w:asciiTheme="minorEastAsia" w:eastAsiaTheme="minorEastAsia" w:hAnsiTheme="minorEastAsia" w:cs="宋体"/>
                <w:color w:val="000000"/>
                <w:kern w:val="0"/>
                <w:szCs w:val="21"/>
              </w:rPr>
              <w:t>综合布线</w:t>
            </w:r>
            <w:r w:rsidRPr="007E2E7E">
              <w:rPr>
                <w:rFonts w:asciiTheme="minorEastAsia" w:eastAsiaTheme="minorEastAsia" w:hAnsiTheme="minorEastAsia" w:cs="宋体" w:hint="eastAsia"/>
                <w:color w:val="000000"/>
                <w:kern w:val="0"/>
                <w:szCs w:val="21"/>
              </w:rPr>
              <w:t>系统</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网线</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六类非屏蔽网线</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箱</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lastRenderedPageBreak/>
              <w:t>2</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电源线</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RVV3*4</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50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米</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3</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主干电源线</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SYJ3*6</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米</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4</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金属线槽</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200*100</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米</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5</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高清视频线</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光纤级HDMI30米</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4</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条</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6</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话筒线</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RVVP3*2.5</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20</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米</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7</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音箱线</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300支铜编线</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25</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米</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8</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机柜</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24U网格门</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个</w:t>
            </w:r>
          </w:p>
        </w:tc>
      </w:tr>
      <w:tr w:rsidR="00250826" w:rsidRPr="007E2E7E" w:rsidTr="00057D8B">
        <w:trPr>
          <w:trHeight w:val="270"/>
        </w:trPr>
        <w:tc>
          <w:tcPr>
            <w:tcW w:w="34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9</w:t>
            </w:r>
          </w:p>
        </w:tc>
        <w:tc>
          <w:tcPr>
            <w:tcW w:w="6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辅材</w:t>
            </w:r>
          </w:p>
        </w:tc>
        <w:tc>
          <w:tcPr>
            <w:tcW w:w="3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卡农头音频头等</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7E2E7E" w:rsidRDefault="00250826" w:rsidP="00057D8B">
            <w:pPr>
              <w:widowControl/>
              <w:jc w:val="center"/>
              <w:textAlignment w:val="center"/>
              <w:rPr>
                <w:rFonts w:asciiTheme="minorEastAsia" w:eastAsiaTheme="minorEastAsia" w:hAnsiTheme="minorEastAsia" w:cs="宋体"/>
                <w:color w:val="000000"/>
                <w:szCs w:val="21"/>
              </w:rPr>
            </w:pPr>
            <w:r w:rsidRPr="007E2E7E">
              <w:rPr>
                <w:rFonts w:asciiTheme="minorEastAsia" w:eastAsiaTheme="minorEastAsia" w:hAnsiTheme="minorEastAsia" w:cs="宋体" w:hint="eastAsia"/>
                <w:color w:val="000000"/>
                <w:kern w:val="0"/>
                <w:szCs w:val="21"/>
              </w:rPr>
              <w:t>批</w:t>
            </w:r>
          </w:p>
        </w:tc>
      </w:tr>
    </w:tbl>
    <w:p w:rsidR="00250826" w:rsidRDefault="00250826" w:rsidP="00250826">
      <w:pPr>
        <w:rPr>
          <w:b/>
          <w:sz w:val="28"/>
          <w:szCs w:val="28"/>
        </w:rPr>
      </w:pPr>
    </w:p>
    <w:p w:rsidR="00250826" w:rsidRDefault="00250826" w:rsidP="00250826">
      <w:pPr>
        <w:rPr>
          <w:b/>
          <w:sz w:val="28"/>
          <w:szCs w:val="28"/>
        </w:rPr>
      </w:pPr>
      <w:r w:rsidRPr="007E2E7E">
        <w:rPr>
          <w:rFonts w:hint="eastAsia"/>
          <w:b/>
          <w:sz w:val="28"/>
          <w:szCs w:val="28"/>
        </w:rPr>
        <w:t>（二）四楼备用会场视频会议系统建设</w:t>
      </w:r>
    </w:p>
    <w:p w:rsidR="00250826" w:rsidRPr="00C91912" w:rsidRDefault="00250826" w:rsidP="00250826">
      <w:pPr>
        <w:pStyle w:val="a0"/>
      </w:pPr>
    </w:p>
    <w:tbl>
      <w:tblPr>
        <w:tblW w:w="5000" w:type="pct"/>
        <w:tblLayout w:type="fixed"/>
        <w:tblCellMar>
          <w:left w:w="0" w:type="dxa"/>
          <w:right w:w="0" w:type="dxa"/>
        </w:tblCellMar>
        <w:tblLook w:val="04A0"/>
      </w:tblPr>
      <w:tblGrid>
        <w:gridCol w:w="388"/>
        <w:gridCol w:w="1431"/>
        <w:gridCol w:w="6446"/>
        <w:gridCol w:w="478"/>
        <w:gridCol w:w="586"/>
      </w:tblGrid>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序号</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设备材料名称</w:t>
            </w:r>
          </w:p>
        </w:tc>
        <w:tc>
          <w:tcPr>
            <w:tcW w:w="34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技术参数</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数量</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单位</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65寸液晶监视器</w:t>
            </w:r>
          </w:p>
        </w:tc>
        <w:tc>
          <w:tcPr>
            <w:tcW w:w="34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left"/>
              <w:textAlignment w:val="center"/>
              <w:rPr>
                <w:rFonts w:ascii="宋体" w:hAnsi="宋体" w:cs="宋体"/>
                <w:color w:val="000000"/>
                <w:sz w:val="22"/>
              </w:rPr>
            </w:pPr>
            <w:r>
              <w:rPr>
                <w:rFonts w:ascii="宋体" w:hAnsi="宋体" w:cs="宋体" w:hint="eastAsia"/>
                <w:color w:val="000000"/>
                <w:kern w:val="0"/>
                <w:sz w:val="22"/>
              </w:rPr>
              <w:t>1）尺寸：65；2）背光类型：LED；3）亮度：500cd/m2；4）对比度：4000:1；5）分辨率： 1920×1080；6）双边拼缝：3.5mm；7）分体式尺寸： 1213.50×684.40×250.00； 8）重量：31.0kg；9）安装方式：分体式、一体式*、前维护*；10）控制方式： RS232串口控制，红外遥控；11）电压：AC90~264V(±5%),50/60Hz；12) 典型功耗： 130W，待机功耗：≤1W 13)工作温度：0℃~50℃； 14)湿度：20%~90%；15) 输入：VGA(D-Sub)*1、CVBS(BNC)*2、DVI-D*1、HDMI*1、RS232(RJ45)*1、USB多媒体(含升级功能)*1、SDI(选配)、HDCVI(选配)、DP(选配)、YPbPr(选配)、RJ45(网络解码)(选配，支持4路1080P/16路D1解码显示，支持轮巡，并兼容第三方设备解码)；16)输出：CVBS(BNC)*2、RS232(RJ45)*1、DP(选配)</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背景制作</w:t>
            </w:r>
          </w:p>
        </w:tc>
        <w:tc>
          <w:tcPr>
            <w:tcW w:w="34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left"/>
              <w:textAlignment w:val="center"/>
              <w:rPr>
                <w:rFonts w:ascii="宋体" w:hAnsi="宋体" w:cs="宋体"/>
                <w:color w:val="000000"/>
                <w:sz w:val="22"/>
              </w:rPr>
            </w:pPr>
            <w:r>
              <w:rPr>
                <w:rFonts w:ascii="宋体" w:hAnsi="宋体" w:cs="宋体" w:hint="eastAsia"/>
                <w:color w:val="000000"/>
                <w:kern w:val="0"/>
                <w:sz w:val="22"/>
              </w:rPr>
              <w:t>蓝色背景喷绘</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项</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壁挂音柱</w:t>
            </w:r>
          </w:p>
        </w:tc>
        <w:tc>
          <w:tcPr>
            <w:tcW w:w="34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left"/>
              <w:textAlignment w:val="center"/>
              <w:rPr>
                <w:rFonts w:ascii="Calibri" w:hAnsi="Calibri" w:cs="Calibri"/>
                <w:color w:val="000000"/>
                <w:sz w:val="22"/>
              </w:rPr>
            </w:pPr>
            <w:r>
              <w:rPr>
                <w:rFonts w:ascii="Calibri" w:hAnsi="Calibri" w:cs="Calibri"/>
                <w:color w:val="000000"/>
                <w:kern w:val="0"/>
                <w:sz w:val="22"/>
              </w:rPr>
              <w:t xml:space="preserve">1. </w:t>
            </w:r>
            <w:r>
              <w:rPr>
                <w:rStyle w:val="font21"/>
                <w:rFonts w:hint="default"/>
              </w:rPr>
              <w:t>传感器</w:t>
            </w:r>
            <w:r>
              <w:rPr>
                <w:rFonts w:ascii="Calibri" w:hAnsi="Calibri" w:cs="Calibri"/>
                <w:color w:val="000000"/>
                <w:kern w:val="0"/>
                <w:sz w:val="22"/>
              </w:rPr>
              <w:t xml:space="preserve">6x3"( 75mm) </w:t>
            </w:r>
            <w:r>
              <w:rPr>
                <w:rStyle w:val="font21"/>
                <w:rFonts w:hint="default"/>
              </w:rPr>
              <w:t>铁氧体驱动单元</w:t>
            </w:r>
            <w:r>
              <w:rPr>
                <w:rFonts w:ascii="Calibri" w:hAnsi="Calibri" w:cs="Calibri" w:hint="eastAsia"/>
                <w:kern w:val="0"/>
              </w:rPr>
              <w:t>；</w:t>
            </w:r>
            <w:r>
              <w:rPr>
                <w:rFonts w:ascii="Calibri" w:hAnsi="Calibri" w:cs="Calibri"/>
                <w:color w:val="000000"/>
                <w:kern w:val="0"/>
                <w:sz w:val="22"/>
              </w:rPr>
              <w:t xml:space="preserve">2. </w:t>
            </w:r>
            <w:r>
              <w:rPr>
                <w:rStyle w:val="font21"/>
                <w:rFonts w:hint="default"/>
              </w:rPr>
              <w:t>频率响应</w:t>
            </w:r>
            <w:r>
              <w:rPr>
                <w:rFonts w:ascii="Calibri" w:hAnsi="Calibri" w:cs="Calibri"/>
                <w:color w:val="000000"/>
                <w:kern w:val="0"/>
                <w:sz w:val="22"/>
              </w:rPr>
              <w:t>130Hz-20kHz</w:t>
            </w:r>
            <w:r>
              <w:rPr>
                <w:rFonts w:ascii="Calibri" w:hAnsi="Calibri" w:cs="Calibri" w:hint="eastAsia"/>
                <w:color w:val="000000"/>
                <w:kern w:val="0"/>
                <w:sz w:val="22"/>
              </w:rPr>
              <w:t>；</w:t>
            </w:r>
            <w:r>
              <w:rPr>
                <w:rFonts w:ascii="Calibri" w:hAnsi="Calibri" w:cs="Calibri"/>
                <w:color w:val="000000"/>
                <w:kern w:val="0"/>
                <w:sz w:val="22"/>
              </w:rPr>
              <w:t xml:space="preserve">3. </w:t>
            </w:r>
            <w:r>
              <w:rPr>
                <w:rStyle w:val="font21"/>
                <w:rFonts w:hint="default"/>
              </w:rPr>
              <w:t>最大声压级</w:t>
            </w:r>
            <w:r>
              <w:rPr>
                <w:rFonts w:ascii="Calibri" w:hAnsi="Calibri" w:cs="Calibri"/>
                <w:color w:val="000000"/>
                <w:kern w:val="0"/>
                <w:sz w:val="22"/>
              </w:rPr>
              <w:t>123dB</w:t>
            </w:r>
            <w:r>
              <w:rPr>
                <w:rFonts w:ascii="Calibri" w:hAnsi="Calibri" w:cs="Calibri" w:hint="eastAsia"/>
                <w:color w:val="000000"/>
                <w:kern w:val="0"/>
                <w:sz w:val="22"/>
              </w:rPr>
              <w:t>；</w:t>
            </w:r>
            <w:r>
              <w:rPr>
                <w:rFonts w:ascii="Calibri" w:hAnsi="Calibri" w:cs="Calibri"/>
                <w:color w:val="000000"/>
                <w:kern w:val="0"/>
                <w:sz w:val="22"/>
              </w:rPr>
              <w:t xml:space="preserve">4. </w:t>
            </w:r>
            <w:r>
              <w:rPr>
                <w:rStyle w:val="font21"/>
                <w:rFonts w:hint="default"/>
              </w:rPr>
              <w:t>扩散角</w:t>
            </w:r>
            <w:r>
              <w:rPr>
                <w:rFonts w:ascii="Calibri" w:hAnsi="Calibri" w:cs="Calibri"/>
                <w:color w:val="000000"/>
                <w:kern w:val="0"/>
                <w:sz w:val="22"/>
              </w:rPr>
              <w:t>100°X20°</w:t>
            </w:r>
            <w:r>
              <w:rPr>
                <w:rFonts w:ascii="Calibri" w:hAnsi="Calibri" w:cs="Calibri" w:hint="eastAsia"/>
                <w:color w:val="000000"/>
                <w:kern w:val="0"/>
                <w:sz w:val="22"/>
              </w:rPr>
              <w:t>；</w:t>
            </w:r>
            <w:r>
              <w:rPr>
                <w:rFonts w:ascii="Calibri" w:hAnsi="Calibri" w:cs="Calibri"/>
                <w:color w:val="000000"/>
                <w:kern w:val="0"/>
                <w:sz w:val="22"/>
              </w:rPr>
              <w:br/>
              <w:t xml:space="preserve">5. </w:t>
            </w:r>
            <w:r>
              <w:rPr>
                <w:rStyle w:val="font21"/>
                <w:rFonts w:hint="default"/>
              </w:rPr>
              <w:t>额定功率</w:t>
            </w:r>
            <w:r>
              <w:rPr>
                <w:rFonts w:ascii="Calibri" w:hAnsi="Calibri" w:cs="Calibri"/>
                <w:color w:val="000000"/>
                <w:kern w:val="0"/>
                <w:sz w:val="22"/>
              </w:rPr>
              <w:t xml:space="preserve"> 120W</w:t>
            </w:r>
            <w:r>
              <w:rPr>
                <w:rFonts w:ascii="Calibri" w:hAnsi="Calibri" w:cs="Calibri" w:hint="eastAsia"/>
                <w:color w:val="000000"/>
                <w:kern w:val="0"/>
                <w:sz w:val="22"/>
              </w:rPr>
              <w:t>；</w:t>
            </w:r>
            <w:r>
              <w:rPr>
                <w:rFonts w:ascii="Calibri" w:hAnsi="Calibri" w:cs="Calibri" w:hint="eastAsia"/>
                <w:color w:val="000000"/>
                <w:kern w:val="0"/>
                <w:sz w:val="22"/>
              </w:rPr>
              <w:t>6</w:t>
            </w:r>
            <w:r>
              <w:rPr>
                <w:rFonts w:ascii="Calibri" w:hAnsi="Calibri" w:cs="Calibri"/>
                <w:color w:val="000000"/>
                <w:kern w:val="0"/>
                <w:sz w:val="22"/>
              </w:rPr>
              <w:t>.</w:t>
            </w:r>
            <w:r>
              <w:rPr>
                <w:rStyle w:val="font21"/>
                <w:rFonts w:hint="default"/>
              </w:rPr>
              <w:t>额定阻抗</w:t>
            </w:r>
            <w:r>
              <w:rPr>
                <w:rFonts w:ascii="Calibri" w:hAnsi="Calibri" w:cs="Calibri"/>
                <w:color w:val="000000"/>
                <w:kern w:val="0"/>
                <w:sz w:val="22"/>
              </w:rPr>
              <w:t xml:space="preserve"> 12Ω</w:t>
            </w:r>
            <w:r>
              <w:rPr>
                <w:rFonts w:ascii="Calibri" w:hAnsi="Calibri" w:cs="Calibri" w:hint="eastAsia"/>
                <w:color w:val="000000"/>
                <w:kern w:val="0"/>
                <w:sz w:val="22"/>
              </w:rPr>
              <w:t>。</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Calibri" w:hAnsi="Calibri" w:cs="Calibri"/>
                <w:color w:val="000000"/>
                <w:sz w:val="22"/>
              </w:rPr>
            </w:pPr>
            <w:r>
              <w:rPr>
                <w:rFonts w:ascii="Calibri" w:hAnsi="Calibri" w:cs="Calibri"/>
                <w:color w:val="000000"/>
                <w:kern w:val="0"/>
                <w:sz w:val="22"/>
              </w:rPr>
              <w:t>2</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只</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功率放大器</w:t>
            </w:r>
          </w:p>
        </w:tc>
        <w:tc>
          <w:tcPr>
            <w:tcW w:w="34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left"/>
              <w:textAlignment w:val="center"/>
              <w:rPr>
                <w:rFonts w:ascii="Calibri" w:hAnsi="Calibri" w:cs="Calibri"/>
                <w:color w:val="000000"/>
                <w:sz w:val="22"/>
              </w:rPr>
            </w:pPr>
            <w:r>
              <w:rPr>
                <w:rFonts w:ascii="Calibri" w:hAnsi="Calibri" w:cs="Calibri"/>
                <w:color w:val="000000"/>
                <w:kern w:val="0"/>
                <w:sz w:val="22"/>
              </w:rPr>
              <w:t>1.</w:t>
            </w:r>
            <w:r>
              <w:rPr>
                <w:rStyle w:val="font01"/>
                <w:rFonts w:hint="default"/>
              </w:rPr>
              <w:t>立体声道模式</w:t>
            </w:r>
            <w:r>
              <w:rPr>
                <w:rFonts w:ascii="Calibri" w:hAnsi="Calibri" w:cs="Calibri"/>
                <w:color w:val="000000"/>
                <w:kern w:val="0"/>
                <w:sz w:val="22"/>
              </w:rPr>
              <w:t xml:space="preserve"> 8Ω 1KHz</w:t>
            </w:r>
            <w:r>
              <w:rPr>
                <w:rStyle w:val="font01"/>
                <w:rFonts w:hint="default"/>
              </w:rPr>
              <w:t>（</w:t>
            </w:r>
            <w:r>
              <w:rPr>
                <w:rFonts w:ascii="Calibri" w:hAnsi="Calibri" w:cs="Calibri"/>
                <w:color w:val="000000"/>
                <w:kern w:val="0"/>
                <w:sz w:val="22"/>
              </w:rPr>
              <w:t>HIA</w:t>
            </w:r>
            <w:r>
              <w:rPr>
                <w:rStyle w:val="font01"/>
                <w:rFonts w:hint="default"/>
              </w:rPr>
              <w:t>）</w:t>
            </w:r>
            <w:r>
              <w:rPr>
                <w:rFonts w:ascii="Calibri" w:hAnsi="Calibri" w:cs="Calibri"/>
                <w:color w:val="000000"/>
                <w:kern w:val="0"/>
                <w:sz w:val="22"/>
              </w:rPr>
              <w:t>with 0.5% 2.THD</w:t>
            </w:r>
            <w:r>
              <w:rPr>
                <w:rStyle w:val="font01"/>
                <w:rFonts w:hint="default"/>
              </w:rPr>
              <w:t>：</w:t>
            </w:r>
            <w:r>
              <w:rPr>
                <w:rFonts w:ascii="Calibri" w:hAnsi="Calibri" w:cs="Calibri"/>
                <w:color w:val="000000"/>
                <w:kern w:val="0"/>
                <w:sz w:val="22"/>
              </w:rPr>
              <w:t xml:space="preserve">2x200W </w:t>
            </w:r>
            <w:r>
              <w:rPr>
                <w:rFonts w:ascii="Calibri" w:hAnsi="Calibri" w:cs="Calibri"/>
                <w:color w:val="000000"/>
                <w:kern w:val="0"/>
                <w:sz w:val="22"/>
              </w:rPr>
              <w:br/>
              <w:t>2.</w:t>
            </w:r>
            <w:r>
              <w:rPr>
                <w:rStyle w:val="font01"/>
                <w:rFonts w:hint="default"/>
              </w:rPr>
              <w:t>立体声道模式</w:t>
            </w:r>
            <w:r>
              <w:rPr>
                <w:rFonts w:ascii="Calibri" w:hAnsi="Calibri" w:cs="Calibri"/>
                <w:color w:val="000000"/>
                <w:kern w:val="0"/>
                <w:sz w:val="22"/>
              </w:rPr>
              <w:t>4Ω 1KHz</w:t>
            </w:r>
            <w:r>
              <w:rPr>
                <w:rStyle w:val="font01"/>
                <w:rFonts w:hint="default"/>
              </w:rPr>
              <w:t>（</w:t>
            </w:r>
            <w:r>
              <w:rPr>
                <w:rFonts w:ascii="Calibri" w:hAnsi="Calibri" w:cs="Calibri"/>
                <w:color w:val="000000"/>
                <w:kern w:val="0"/>
                <w:sz w:val="22"/>
              </w:rPr>
              <w:t>HIA</w:t>
            </w:r>
            <w:r>
              <w:rPr>
                <w:rStyle w:val="font01"/>
                <w:rFonts w:hint="default"/>
              </w:rPr>
              <w:t>）</w:t>
            </w:r>
            <w:r>
              <w:rPr>
                <w:rFonts w:ascii="Calibri" w:hAnsi="Calibri" w:cs="Calibri"/>
                <w:color w:val="000000"/>
                <w:kern w:val="0"/>
                <w:sz w:val="22"/>
              </w:rPr>
              <w:t>with 0.5% 4.THD</w:t>
            </w:r>
            <w:r>
              <w:rPr>
                <w:rStyle w:val="font01"/>
                <w:rFonts w:hint="default"/>
              </w:rPr>
              <w:t>：</w:t>
            </w:r>
            <w:r>
              <w:rPr>
                <w:rFonts w:ascii="Calibri" w:hAnsi="Calibri" w:cs="Calibri"/>
                <w:color w:val="000000"/>
                <w:kern w:val="0"/>
                <w:sz w:val="22"/>
              </w:rPr>
              <w:t xml:space="preserve">2x300W </w:t>
            </w:r>
            <w:r>
              <w:rPr>
                <w:rFonts w:ascii="Calibri" w:hAnsi="Calibri" w:cs="Calibri"/>
                <w:color w:val="000000"/>
                <w:kern w:val="0"/>
                <w:sz w:val="22"/>
              </w:rPr>
              <w:br/>
              <w:t>3.</w:t>
            </w:r>
            <w:r>
              <w:rPr>
                <w:rStyle w:val="font01"/>
                <w:rFonts w:hint="default"/>
              </w:rPr>
              <w:t>桥接单声道模式</w:t>
            </w:r>
            <w:r>
              <w:rPr>
                <w:rFonts w:ascii="Calibri" w:hAnsi="Calibri" w:cs="Calibri"/>
                <w:color w:val="000000"/>
                <w:kern w:val="0"/>
                <w:sz w:val="22"/>
              </w:rPr>
              <w:t>8Ω 1KHz</w:t>
            </w:r>
            <w:r>
              <w:rPr>
                <w:rStyle w:val="font01"/>
                <w:rFonts w:hint="default"/>
              </w:rPr>
              <w:t>（</w:t>
            </w:r>
            <w:r>
              <w:rPr>
                <w:rFonts w:ascii="Calibri" w:hAnsi="Calibri" w:cs="Calibri"/>
                <w:color w:val="000000"/>
                <w:kern w:val="0"/>
                <w:sz w:val="22"/>
              </w:rPr>
              <w:t>HIA</w:t>
            </w:r>
            <w:r>
              <w:rPr>
                <w:rStyle w:val="font01"/>
                <w:rFonts w:hint="default"/>
              </w:rPr>
              <w:t>）</w:t>
            </w:r>
            <w:r>
              <w:rPr>
                <w:rFonts w:ascii="Calibri" w:hAnsi="Calibri" w:cs="Calibri"/>
                <w:color w:val="000000"/>
                <w:kern w:val="0"/>
                <w:sz w:val="22"/>
              </w:rPr>
              <w:t>with 0.5% 6.THD</w:t>
            </w:r>
            <w:r>
              <w:rPr>
                <w:rStyle w:val="font01"/>
                <w:rFonts w:hint="default"/>
              </w:rPr>
              <w:t>：</w:t>
            </w:r>
            <w:r>
              <w:rPr>
                <w:rFonts w:ascii="Calibri" w:hAnsi="Calibri" w:cs="Calibri"/>
                <w:color w:val="000000"/>
                <w:kern w:val="0"/>
                <w:sz w:val="22"/>
              </w:rPr>
              <w:t xml:space="preserve">600W </w:t>
            </w:r>
            <w:r>
              <w:rPr>
                <w:rFonts w:ascii="Calibri" w:hAnsi="Calibri" w:cs="Calibri"/>
                <w:color w:val="000000"/>
                <w:kern w:val="0"/>
                <w:sz w:val="22"/>
              </w:rPr>
              <w:br/>
              <w:t>4.</w:t>
            </w:r>
            <w:r>
              <w:rPr>
                <w:rStyle w:val="font01"/>
                <w:rFonts w:hint="default"/>
              </w:rPr>
              <w:t>电压增益：</w:t>
            </w:r>
            <w:r>
              <w:rPr>
                <w:rFonts w:ascii="Calibri" w:hAnsi="Calibri" w:cs="Calibri"/>
                <w:color w:val="000000"/>
                <w:kern w:val="0"/>
                <w:sz w:val="22"/>
              </w:rPr>
              <w:t xml:space="preserve">29dB </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Calibri" w:hAnsi="Calibri" w:cs="Calibri"/>
                <w:color w:val="000000"/>
                <w:sz w:val="22"/>
              </w:rPr>
            </w:pPr>
            <w:r>
              <w:rPr>
                <w:rFonts w:ascii="Calibri" w:hAnsi="Calibri" w:cs="Calibri"/>
                <w:color w:val="000000"/>
                <w:kern w:val="0"/>
                <w:sz w:val="22"/>
              </w:rPr>
              <w:t>1</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数字音频处理</w:t>
            </w:r>
            <w:r>
              <w:rPr>
                <w:rFonts w:ascii="宋体" w:hAnsi="宋体" w:cs="宋体" w:hint="eastAsia"/>
                <w:color w:val="000000"/>
                <w:kern w:val="0"/>
                <w:sz w:val="22"/>
              </w:rPr>
              <w:lastRenderedPageBreak/>
              <w:t>器</w:t>
            </w:r>
          </w:p>
        </w:tc>
        <w:tc>
          <w:tcPr>
            <w:tcW w:w="34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left"/>
              <w:textAlignment w:val="center"/>
              <w:rPr>
                <w:rFonts w:ascii="Calibri" w:hAnsi="Calibri" w:cs="Calibri"/>
                <w:color w:val="000000"/>
                <w:sz w:val="22"/>
              </w:rPr>
            </w:pPr>
            <w:r>
              <w:rPr>
                <w:rFonts w:ascii="Calibri" w:hAnsi="Calibri" w:cs="Calibri"/>
                <w:color w:val="000000"/>
                <w:kern w:val="0"/>
                <w:sz w:val="22"/>
              </w:rPr>
              <w:lastRenderedPageBreak/>
              <w:t xml:space="preserve">1. </w:t>
            </w:r>
            <w:r>
              <w:rPr>
                <w:rStyle w:val="font01"/>
                <w:rFonts w:hint="default"/>
              </w:rPr>
              <w:t>最大输入电平：</w:t>
            </w:r>
            <w:r>
              <w:rPr>
                <w:rFonts w:ascii="Calibri" w:hAnsi="Calibri" w:cs="Calibri"/>
                <w:color w:val="000000"/>
                <w:kern w:val="0"/>
                <w:sz w:val="22"/>
              </w:rPr>
              <w:t>+18dBu</w:t>
            </w:r>
            <w:r>
              <w:rPr>
                <w:rFonts w:ascii="Calibri" w:hAnsi="Calibri" w:cs="Calibri" w:hint="eastAsia"/>
                <w:color w:val="000000"/>
                <w:kern w:val="0"/>
                <w:sz w:val="22"/>
              </w:rPr>
              <w:t>；</w:t>
            </w:r>
            <w:r>
              <w:rPr>
                <w:rFonts w:ascii="Calibri" w:hAnsi="Calibri" w:cs="Calibri"/>
                <w:color w:val="000000"/>
                <w:kern w:val="0"/>
                <w:sz w:val="22"/>
              </w:rPr>
              <w:t>2</w:t>
            </w:r>
            <w:r>
              <w:rPr>
                <w:rStyle w:val="font01"/>
                <w:rFonts w:hint="default"/>
              </w:rPr>
              <w:t>最大输出电平：</w:t>
            </w:r>
            <w:r>
              <w:rPr>
                <w:rFonts w:ascii="Calibri" w:hAnsi="Calibri" w:cs="Calibri"/>
                <w:color w:val="000000"/>
                <w:kern w:val="0"/>
                <w:sz w:val="22"/>
              </w:rPr>
              <w:t>+18dBu</w:t>
            </w:r>
            <w:r>
              <w:rPr>
                <w:rFonts w:ascii="Calibri" w:hAnsi="Calibri" w:cs="Calibri" w:hint="eastAsia"/>
                <w:color w:val="000000"/>
                <w:kern w:val="0"/>
                <w:sz w:val="22"/>
              </w:rPr>
              <w:t>；</w:t>
            </w:r>
            <w:r>
              <w:rPr>
                <w:rFonts w:ascii="Calibri" w:hAnsi="Calibri" w:cs="Calibri"/>
                <w:color w:val="000000"/>
                <w:kern w:val="0"/>
                <w:sz w:val="22"/>
              </w:rPr>
              <w:t xml:space="preserve">3. </w:t>
            </w:r>
            <w:r>
              <w:rPr>
                <w:rStyle w:val="font01"/>
                <w:rFonts w:hint="default"/>
              </w:rPr>
              <w:t>数字处理</w:t>
            </w:r>
            <w:r>
              <w:rPr>
                <w:rFonts w:ascii="Calibri" w:hAnsi="Calibri" w:cs="Calibri"/>
                <w:color w:val="000000"/>
                <w:kern w:val="0"/>
                <w:sz w:val="22"/>
              </w:rPr>
              <w:lastRenderedPageBreak/>
              <w:t>(DSP):DreamSAM3716,24bit(data)x96bit(coeff.)</w:t>
            </w:r>
            <w:r>
              <w:rPr>
                <w:rFonts w:ascii="Calibri" w:hAnsi="Calibri" w:cs="Calibri" w:hint="eastAsia"/>
                <w:color w:val="000000"/>
                <w:kern w:val="0"/>
                <w:sz w:val="22"/>
              </w:rPr>
              <w:t>；</w:t>
            </w:r>
            <w:r>
              <w:rPr>
                <w:rFonts w:ascii="Calibri" w:hAnsi="Calibri" w:cs="Calibri"/>
                <w:color w:val="000000"/>
                <w:kern w:val="0"/>
                <w:sz w:val="22"/>
              </w:rPr>
              <w:t>4. SwEnhancedPrecision</w:t>
            </w:r>
            <w:r>
              <w:rPr>
                <w:rFonts w:ascii="Calibri" w:hAnsi="Calibri" w:cs="Calibri" w:hint="eastAsia"/>
                <w:color w:val="000000"/>
                <w:kern w:val="0"/>
                <w:sz w:val="22"/>
              </w:rPr>
              <w:t>；</w:t>
            </w:r>
            <w:r>
              <w:rPr>
                <w:rFonts w:ascii="Calibri" w:hAnsi="Calibri" w:cs="Calibri"/>
                <w:color w:val="000000"/>
                <w:kern w:val="0"/>
                <w:sz w:val="22"/>
              </w:rPr>
              <w:t xml:space="preserve">5. </w:t>
            </w:r>
            <w:r>
              <w:rPr>
                <w:rStyle w:val="font01"/>
                <w:rFonts w:hint="default"/>
              </w:rPr>
              <w:t>采样频率</w:t>
            </w:r>
            <w:r>
              <w:rPr>
                <w:rFonts w:ascii="Calibri" w:hAnsi="Calibri" w:cs="Calibri"/>
                <w:color w:val="000000"/>
                <w:kern w:val="0"/>
                <w:sz w:val="22"/>
              </w:rPr>
              <w:t>:48kHz</w:t>
            </w:r>
            <w:r>
              <w:rPr>
                <w:rFonts w:ascii="Calibri" w:hAnsi="Calibri" w:cs="Calibri" w:hint="eastAsia"/>
                <w:color w:val="000000"/>
                <w:kern w:val="0"/>
                <w:sz w:val="22"/>
              </w:rPr>
              <w:t>；</w:t>
            </w:r>
            <w:r>
              <w:rPr>
                <w:rFonts w:ascii="Calibri" w:hAnsi="Calibri" w:cs="Calibri"/>
                <w:color w:val="000000"/>
                <w:kern w:val="0"/>
                <w:sz w:val="22"/>
              </w:rPr>
              <w:t xml:space="preserve">6. </w:t>
            </w:r>
            <w:r>
              <w:rPr>
                <w:rStyle w:val="font01"/>
                <w:rFonts w:hint="default"/>
              </w:rPr>
              <w:t>转换器：</w:t>
            </w:r>
            <w:r>
              <w:rPr>
                <w:rFonts w:ascii="Calibri" w:hAnsi="Calibri" w:cs="Calibri"/>
                <w:color w:val="000000"/>
                <w:kern w:val="0"/>
                <w:sz w:val="22"/>
              </w:rPr>
              <w:t>4xAK5385Codecs,24bitD/A</w:t>
            </w:r>
            <w:r>
              <w:rPr>
                <w:rFonts w:ascii="Calibri" w:hAnsi="Calibri" w:cs="Calibri" w:hint="eastAsia"/>
                <w:color w:val="000000"/>
                <w:kern w:val="0"/>
                <w:sz w:val="22"/>
              </w:rPr>
              <w:t>；</w:t>
            </w:r>
            <w:r>
              <w:rPr>
                <w:rFonts w:ascii="Calibri" w:hAnsi="Calibri" w:cs="Calibri"/>
                <w:color w:val="000000"/>
                <w:kern w:val="0"/>
                <w:sz w:val="22"/>
              </w:rPr>
              <w:t xml:space="preserve">7. </w:t>
            </w:r>
            <w:r>
              <w:rPr>
                <w:rStyle w:val="font01"/>
                <w:rFonts w:hint="default"/>
              </w:rPr>
              <w:t>信噪</w:t>
            </w:r>
            <w:r>
              <w:rPr>
                <w:rFonts w:ascii="Calibri" w:hAnsi="Calibri" w:cs="Calibri"/>
                <w:color w:val="000000"/>
                <w:kern w:val="0"/>
                <w:sz w:val="22"/>
              </w:rPr>
              <w:t>:&gt;98dBuA-weighted[Microphone]</w:t>
            </w:r>
            <w:r>
              <w:rPr>
                <w:rFonts w:ascii="Calibri" w:hAnsi="Calibri" w:cs="Calibri" w:hint="eastAsia"/>
                <w:color w:val="000000"/>
                <w:kern w:val="0"/>
                <w:sz w:val="22"/>
              </w:rPr>
              <w:t>；</w:t>
            </w:r>
            <w:r>
              <w:rPr>
                <w:rFonts w:ascii="Calibri" w:hAnsi="Calibri" w:cs="Calibri"/>
                <w:color w:val="000000"/>
                <w:kern w:val="0"/>
                <w:sz w:val="22"/>
              </w:rPr>
              <w:t>8. &gt;104dBuA-weighted[Line]</w:t>
            </w:r>
            <w:r>
              <w:rPr>
                <w:rFonts w:ascii="Calibri" w:hAnsi="Calibri" w:cs="Calibri" w:hint="eastAsia"/>
                <w:color w:val="000000"/>
                <w:kern w:val="0"/>
                <w:sz w:val="22"/>
              </w:rPr>
              <w:t>；</w:t>
            </w:r>
            <w:r>
              <w:rPr>
                <w:rFonts w:ascii="Calibri" w:hAnsi="Calibri" w:cs="Calibri"/>
                <w:color w:val="000000"/>
                <w:kern w:val="0"/>
                <w:sz w:val="22"/>
              </w:rPr>
              <w:t>9. THD+N:0.005%</w:t>
            </w:r>
            <w:r>
              <w:rPr>
                <w:rFonts w:ascii="Calibri" w:hAnsi="Calibri" w:cs="Calibri" w:hint="eastAsia"/>
                <w:color w:val="000000"/>
                <w:kern w:val="0"/>
                <w:sz w:val="22"/>
              </w:rPr>
              <w:t>；</w:t>
            </w:r>
            <w:r>
              <w:rPr>
                <w:rFonts w:ascii="Calibri" w:hAnsi="Calibri" w:cs="Calibri"/>
                <w:color w:val="000000"/>
                <w:kern w:val="0"/>
                <w:sz w:val="22"/>
              </w:rPr>
              <w:t xml:space="preserve">10. </w:t>
            </w:r>
            <w:r>
              <w:rPr>
                <w:rStyle w:val="font01"/>
                <w:rFonts w:hint="default"/>
              </w:rPr>
              <w:t>频率响应</w:t>
            </w:r>
            <w:r>
              <w:rPr>
                <w:rFonts w:ascii="Calibri" w:hAnsi="Calibri" w:cs="Calibri"/>
                <w:color w:val="000000"/>
                <w:kern w:val="0"/>
                <w:sz w:val="22"/>
              </w:rPr>
              <w:t>(</w:t>
            </w:r>
            <w:r>
              <w:rPr>
                <w:rStyle w:val="font01"/>
                <w:rFonts w:hint="default"/>
              </w:rPr>
              <w:t>直通</w:t>
            </w:r>
            <w:r>
              <w:rPr>
                <w:rFonts w:ascii="Calibri" w:hAnsi="Calibri" w:cs="Calibri"/>
                <w:color w:val="000000"/>
                <w:kern w:val="0"/>
                <w:sz w:val="22"/>
              </w:rPr>
              <w:t>):20Hz–20kHz(+-1dB)</w:t>
            </w:r>
            <w:r>
              <w:rPr>
                <w:rFonts w:ascii="Calibri" w:hAnsi="Calibri" w:cs="Calibri" w:hint="eastAsia"/>
                <w:color w:val="000000"/>
                <w:kern w:val="0"/>
                <w:sz w:val="22"/>
              </w:rPr>
              <w:t>；</w:t>
            </w:r>
            <w:r>
              <w:rPr>
                <w:rFonts w:ascii="Calibri" w:hAnsi="Calibri" w:cs="Calibri"/>
                <w:color w:val="000000"/>
                <w:kern w:val="0"/>
                <w:sz w:val="22"/>
              </w:rPr>
              <w:t xml:space="preserve">11. </w:t>
            </w:r>
            <w:r>
              <w:rPr>
                <w:rStyle w:val="font01"/>
                <w:rFonts w:hint="default"/>
              </w:rPr>
              <w:t>输入通道</w:t>
            </w:r>
            <w:r>
              <w:rPr>
                <w:rFonts w:ascii="Calibri" w:hAnsi="Calibri" w:cs="Calibri"/>
                <w:color w:val="000000"/>
                <w:kern w:val="0"/>
                <w:sz w:val="22"/>
              </w:rPr>
              <w:t>:8balanced</w:t>
            </w:r>
            <w:r>
              <w:rPr>
                <w:rFonts w:ascii="Calibri" w:hAnsi="Calibri" w:cs="Calibri" w:hint="eastAsia"/>
                <w:color w:val="000000"/>
                <w:kern w:val="0"/>
                <w:sz w:val="22"/>
              </w:rPr>
              <w:t>；</w:t>
            </w:r>
            <w:r>
              <w:rPr>
                <w:rFonts w:ascii="Calibri" w:hAnsi="Calibri" w:cs="Calibri"/>
                <w:color w:val="000000"/>
                <w:kern w:val="0"/>
                <w:sz w:val="22"/>
              </w:rPr>
              <w:t xml:space="preserve">12. </w:t>
            </w:r>
            <w:r>
              <w:rPr>
                <w:rStyle w:val="font01"/>
                <w:rFonts w:hint="default"/>
              </w:rPr>
              <w:t>输出通道</w:t>
            </w:r>
            <w:r>
              <w:rPr>
                <w:rFonts w:ascii="Calibri" w:hAnsi="Calibri" w:cs="Calibri"/>
                <w:color w:val="000000"/>
                <w:kern w:val="0"/>
                <w:sz w:val="22"/>
              </w:rPr>
              <w:t>:8balanced</w:t>
            </w:r>
            <w:r>
              <w:rPr>
                <w:rFonts w:ascii="Calibri" w:hAnsi="Calibri" w:cs="Calibri" w:hint="eastAsia"/>
                <w:color w:val="000000"/>
                <w:kern w:val="0"/>
                <w:sz w:val="22"/>
              </w:rPr>
              <w:t>；</w:t>
            </w:r>
            <w:r>
              <w:rPr>
                <w:rFonts w:ascii="Calibri" w:hAnsi="Calibri" w:cs="Calibri"/>
                <w:color w:val="000000"/>
                <w:kern w:val="0"/>
                <w:sz w:val="22"/>
              </w:rPr>
              <w:t xml:space="preserve">13. </w:t>
            </w:r>
            <w:r>
              <w:rPr>
                <w:rStyle w:val="font01"/>
                <w:rFonts w:hint="default"/>
              </w:rPr>
              <w:t>输入开关：</w:t>
            </w:r>
            <w:r>
              <w:rPr>
                <w:rFonts w:ascii="Calibri" w:hAnsi="Calibri" w:cs="Calibri"/>
                <w:color w:val="000000"/>
                <w:kern w:val="0"/>
                <w:sz w:val="22"/>
              </w:rPr>
              <w:t>0-5V4</w:t>
            </w:r>
            <w:r>
              <w:rPr>
                <w:rStyle w:val="font01"/>
                <w:rFonts w:hint="default"/>
              </w:rPr>
              <w:t>（</w:t>
            </w:r>
            <w:r>
              <w:rPr>
                <w:rFonts w:ascii="Calibri" w:hAnsi="Calibri" w:cs="Calibri"/>
                <w:color w:val="000000"/>
                <w:kern w:val="0"/>
                <w:sz w:val="22"/>
              </w:rPr>
              <w:t>TTL</w:t>
            </w:r>
            <w:r>
              <w:rPr>
                <w:rStyle w:val="font01"/>
                <w:rFonts w:hint="default"/>
              </w:rPr>
              <w:t>电平）</w:t>
            </w:r>
            <w:r>
              <w:rPr>
                <w:rFonts w:ascii="Calibri" w:hAnsi="Calibri" w:cs="Calibri" w:hint="eastAsia"/>
                <w:color w:val="000000"/>
                <w:kern w:val="0"/>
                <w:sz w:val="22"/>
              </w:rPr>
              <w:t>；</w:t>
            </w:r>
            <w:r>
              <w:rPr>
                <w:rFonts w:ascii="Calibri" w:hAnsi="Calibri" w:cs="Calibri"/>
                <w:color w:val="000000"/>
                <w:kern w:val="0"/>
                <w:sz w:val="22"/>
              </w:rPr>
              <w:t xml:space="preserve">14. </w:t>
            </w:r>
            <w:r>
              <w:rPr>
                <w:rStyle w:val="font01"/>
                <w:rFonts w:hint="default"/>
              </w:rPr>
              <w:t>输出开关：</w:t>
            </w:r>
            <w:r>
              <w:rPr>
                <w:rFonts w:ascii="Calibri" w:hAnsi="Calibri" w:cs="Calibri"/>
                <w:color w:val="000000"/>
                <w:kern w:val="0"/>
                <w:sz w:val="22"/>
              </w:rPr>
              <w:t>0-5V4</w:t>
            </w:r>
            <w:r>
              <w:rPr>
                <w:rStyle w:val="font01"/>
                <w:rFonts w:hint="default"/>
              </w:rPr>
              <w:t>（</w:t>
            </w:r>
            <w:r>
              <w:rPr>
                <w:rFonts w:ascii="Calibri" w:hAnsi="Calibri" w:cs="Calibri"/>
                <w:color w:val="000000"/>
                <w:kern w:val="0"/>
                <w:sz w:val="22"/>
              </w:rPr>
              <w:t>TTL</w:t>
            </w:r>
            <w:r>
              <w:rPr>
                <w:rStyle w:val="font01"/>
                <w:rFonts w:hint="default"/>
              </w:rPr>
              <w:t>电平）</w:t>
            </w:r>
            <w:r>
              <w:rPr>
                <w:rFonts w:ascii="Calibri" w:hAnsi="Calibri" w:cs="Calibri" w:hint="eastAsia"/>
                <w:color w:val="000000"/>
                <w:kern w:val="0"/>
                <w:sz w:val="22"/>
              </w:rPr>
              <w:t>；</w:t>
            </w:r>
            <w:r>
              <w:rPr>
                <w:rFonts w:ascii="Calibri" w:hAnsi="Calibri" w:cs="Calibri"/>
                <w:color w:val="000000"/>
                <w:kern w:val="0"/>
                <w:sz w:val="22"/>
              </w:rPr>
              <w:t xml:space="preserve">15. </w:t>
            </w:r>
            <w:r>
              <w:rPr>
                <w:rStyle w:val="font01"/>
                <w:rFonts w:hint="default"/>
              </w:rPr>
              <w:t>显示</w:t>
            </w:r>
            <w:r>
              <w:rPr>
                <w:rFonts w:ascii="Calibri" w:hAnsi="Calibri" w:cs="Calibri"/>
                <w:color w:val="000000"/>
                <w:kern w:val="0"/>
                <w:sz w:val="22"/>
              </w:rPr>
              <w:t>:Graphic2x24characters</w:t>
            </w:r>
            <w:r>
              <w:rPr>
                <w:rFonts w:ascii="Calibri" w:hAnsi="Calibri" w:cs="Calibri" w:hint="eastAsia"/>
                <w:color w:val="000000"/>
                <w:kern w:val="0"/>
                <w:sz w:val="22"/>
              </w:rPr>
              <w:t>；</w:t>
            </w:r>
            <w:r>
              <w:rPr>
                <w:rFonts w:ascii="Calibri" w:hAnsi="Calibri" w:cs="Calibri"/>
                <w:color w:val="000000"/>
                <w:kern w:val="0"/>
                <w:sz w:val="22"/>
              </w:rPr>
              <w:t xml:space="preserve">16. </w:t>
            </w:r>
            <w:r>
              <w:rPr>
                <w:rStyle w:val="font01"/>
                <w:rFonts w:hint="default"/>
              </w:rPr>
              <w:t>电源</w:t>
            </w:r>
            <w:r>
              <w:rPr>
                <w:rFonts w:ascii="Calibri" w:hAnsi="Calibri" w:cs="Calibri"/>
                <w:color w:val="000000"/>
                <w:kern w:val="0"/>
                <w:sz w:val="22"/>
              </w:rPr>
              <w:t>:110-220V</w:t>
            </w:r>
            <w:r>
              <w:rPr>
                <w:rFonts w:ascii="Calibri" w:hAnsi="Calibri" w:cs="Calibri" w:hint="eastAsia"/>
                <w:color w:val="000000"/>
                <w:kern w:val="0"/>
                <w:sz w:val="22"/>
              </w:rPr>
              <w:t>；</w:t>
            </w:r>
            <w:r>
              <w:rPr>
                <w:rFonts w:ascii="Calibri" w:hAnsi="Calibri" w:cs="Calibri"/>
                <w:color w:val="000000"/>
                <w:kern w:val="0"/>
                <w:sz w:val="22"/>
              </w:rPr>
              <w:t xml:space="preserve">17. </w:t>
            </w:r>
            <w:r>
              <w:rPr>
                <w:rStyle w:val="font01"/>
                <w:rFonts w:hint="default"/>
              </w:rPr>
              <w:t>远程控制</w:t>
            </w:r>
            <w:r>
              <w:rPr>
                <w:rFonts w:ascii="Calibri" w:hAnsi="Calibri" w:cs="Calibri"/>
                <w:color w:val="000000"/>
                <w:kern w:val="0"/>
                <w:sz w:val="22"/>
              </w:rPr>
              <w:t>:RS485,USB,WallPanel</w:t>
            </w:r>
            <w:r>
              <w:rPr>
                <w:rFonts w:ascii="Calibri" w:hAnsi="Calibri" w:cs="Calibri" w:hint="eastAsia"/>
                <w:color w:val="000000"/>
                <w:kern w:val="0"/>
                <w:sz w:val="22"/>
              </w:rPr>
              <w:t>。</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Calibri" w:hAnsi="Calibri" w:cs="Calibri"/>
                <w:color w:val="000000"/>
                <w:sz w:val="22"/>
              </w:rPr>
            </w:pPr>
            <w:r>
              <w:rPr>
                <w:rFonts w:ascii="Calibri" w:hAnsi="Calibri" w:cs="Calibri"/>
                <w:color w:val="000000"/>
                <w:kern w:val="0"/>
                <w:sz w:val="22"/>
              </w:rPr>
              <w:lastRenderedPageBreak/>
              <w:t>1</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6</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模拟麦克风</w:t>
            </w:r>
          </w:p>
        </w:tc>
        <w:tc>
          <w:tcPr>
            <w:tcW w:w="34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left"/>
              <w:textAlignment w:val="center"/>
              <w:rPr>
                <w:rFonts w:ascii="Calibri" w:hAnsi="Calibri" w:cs="Calibri"/>
                <w:color w:val="000000"/>
                <w:sz w:val="22"/>
              </w:rPr>
            </w:pPr>
            <w:r>
              <w:rPr>
                <w:rFonts w:ascii="Calibri" w:hAnsi="Calibri" w:cs="Calibri"/>
                <w:color w:val="000000"/>
                <w:kern w:val="0"/>
                <w:sz w:val="22"/>
              </w:rPr>
              <w:t>1.</w:t>
            </w:r>
            <w:r>
              <w:rPr>
                <w:rStyle w:val="font01"/>
                <w:rFonts w:hint="default"/>
              </w:rPr>
              <w:t>拾音头</w:t>
            </w:r>
            <w:r>
              <w:rPr>
                <w:rFonts w:ascii="Calibri" w:hAnsi="Calibri" w:cs="Calibri"/>
                <w:color w:val="000000"/>
                <w:kern w:val="0"/>
                <w:sz w:val="22"/>
              </w:rPr>
              <w:t xml:space="preserve"> 14</w:t>
            </w:r>
            <w:r>
              <w:rPr>
                <w:rStyle w:val="font01"/>
                <w:rFonts w:hint="default"/>
              </w:rPr>
              <w:t>毫米电容式镀金膜咪头</w:t>
            </w:r>
            <w:r>
              <w:rPr>
                <w:rFonts w:ascii="Calibri" w:hAnsi="Calibri" w:cs="Calibri"/>
                <w:color w:val="000000"/>
                <w:kern w:val="0"/>
                <w:sz w:val="22"/>
              </w:rPr>
              <w:br/>
              <w:t>2.</w:t>
            </w:r>
            <w:r>
              <w:rPr>
                <w:rStyle w:val="font01"/>
                <w:rFonts w:hint="default"/>
              </w:rPr>
              <w:t>指向特性超心型</w:t>
            </w:r>
            <w:r>
              <w:rPr>
                <w:rFonts w:ascii="Calibri" w:hAnsi="Calibri" w:cs="Calibri"/>
                <w:color w:val="000000"/>
                <w:kern w:val="0"/>
                <w:sz w:val="22"/>
              </w:rPr>
              <w:br/>
              <w:t>3.</w:t>
            </w:r>
            <w:r>
              <w:rPr>
                <w:rStyle w:val="font01"/>
                <w:rFonts w:hint="default"/>
              </w:rPr>
              <w:t>频率响应</w:t>
            </w:r>
            <w:r>
              <w:rPr>
                <w:rFonts w:ascii="Calibri" w:hAnsi="Calibri" w:cs="Calibri"/>
                <w:color w:val="000000"/>
                <w:kern w:val="0"/>
                <w:sz w:val="22"/>
              </w:rPr>
              <w:t xml:space="preserve">  20-20kHz</w:t>
            </w:r>
            <w:r>
              <w:rPr>
                <w:rFonts w:ascii="Calibri" w:hAnsi="Calibri" w:cs="Calibri"/>
                <w:color w:val="000000"/>
                <w:kern w:val="0"/>
                <w:sz w:val="22"/>
              </w:rPr>
              <w:br/>
              <w:t>4.</w:t>
            </w:r>
            <w:r>
              <w:rPr>
                <w:rStyle w:val="font01"/>
                <w:rFonts w:hint="default"/>
              </w:rPr>
              <w:t>灵敏度</w:t>
            </w:r>
            <w:r>
              <w:rPr>
                <w:rFonts w:ascii="Calibri" w:hAnsi="Calibri" w:cs="Calibri"/>
                <w:color w:val="000000"/>
                <w:kern w:val="0"/>
                <w:sz w:val="22"/>
              </w:rPr>
              <w:t xml:space="preserve"> -34 dB±2dB</w:t>
            </w:r>
            <w:r>
              <w:rPr>
                <w:rFonts w:ascii="Calibri" w:hAnsi="Calibri" w:cs="Calibri"/>
                <w:color w:val="000000"/>
                <w:kern w:val="0"/>
                <w:sz w:val="22"/>
              </w:rPr>
              <w:br/>
              <w:t>5.</w:t>
            </w:r>
            <w:r>
              <w:rPr>
                <w:rStyle w:val="font01"/>
                <w:rFonts w:hint="default"/>
              </w:rPr>
              <w:t>输出阻抗＜</w:t>
            </w:r>
            <w:r>
              <w:rPr>
                <w:rFonts w:ascii="Calibri" w:hAnsi="Calibri" w:cs="Calibri"/>
                <w:color w:val="000000"/>
                <w:kern w:val="0"/>
                <w:sz w:val="22"/>
              </w:rPr>
              <w:t>200</w:t>
            </w:r>
            <w:r>
              <w:rPr>
                <w:rStyle w:val="font01"/>
                <w:rFonts w:hint="default"/>
              </w:rPr>
              <w:t>欧姆</w:t>
            </w:r>
            <w:r>
              <w:rPr>
                <w:rFonts w:ascii="Calibri" w:hAnsi="Calibri" w:cs="Calibri"/>
                <w:color w:val="000000"/>
                <w:kern w:val="0"/>
                <w:sz w:val="22"/>
              </w:rPr>
              <w:br/>
              <w:t>6.</w:t>
            </w:r>
            <w:r>
              <w:rPr>
                <w:rStyle w:val="font01"/>
                <w:rFonts w:hint="default"/>
              </w:rPr>
              <w:t>最大声压级</w:t>
            </w:r>
            <w:r>
              <w:rPr>
                <w:rFonts w:ascii="Calibri" w:hAnsi="Calibri" w:cs="Calibri"/>
                <w:color w:val="000000"/>
                <w:kern w:val="0"/>
                <w:sz w:val="22"/>
              </w:rPr>
              <w:t xml:space="preserve"> 130 dB (1% T.H.D. @ 1kHz</w:t>
            </w:r>
            <w:r>
              <w:rPr>
                <w:rStyle w:val="font01"/>
                <w:rFonts w:hint="default"/>
              </w:rPr>
              <w:t>，</w:t>
            </w:r>
            <w:r>
              <w:rPr>
                <w:rFonts w:ascii="Calibri" w:hAnsi="Calibri" w:cs="Calibri"/>
                <w:color w:val="000000"/>
                <w:kern w:val="0"/>
                <w:sz w:val="22"/>
              </w:rPr>
              <w:t>0dB SPL=2x10 Pa)</w:t>
            </w:r>
            <w:r>
              <w:rPr>
                <w:rFonts w:ascii="Calibri" w:hAnsi="Calibri" w:cs="Calibri"/>
                <w:color w:val="000000"/>
                <w:kern w:val="0"/>
                <w:sz w:val="22"/>
              </w:rPr>
              <w:br/>
              <w:t>7.</w:t>
            </w:r>
            <w:r>
              <w:rPr>
                <w:rStyle w:val="font01"/>
                <w:rFonts w:hint="default"/>
              </w:rPr>
              <w:t>动态范围</w:t>
            </w:r>
            <w:r>
              <w:rPr>
                <w:rFonts w:ascii="Calibri" w:hAnsi="Calibri" w:cs="Calibri"/>
                <w:color w:val="000000"/>
                <w:kern w:val="0"/>
                <w:sz w:val="22"/>
              </w:rPr>
              <w:t xml:space="preserve"> 105 dB, 1 kHz at Max SPL</w:t>
            </w:r>
            <w:r>
              <w:rPr>
                <w:rFonts w:ascii="Calibri" w:hAnsi="Calibri" w:cs="Calibri"/>
                <w:color w:val="000000"/>
                <w:kern w:val="0"/>
                <w:sz w:val="22"/>
              </w:rPr>
              <w:br/>
              <w:t>8.</w:t>
            </w:r>
            <w:r>
              <w:rPr>
                <w:rStyle w:val="font01"/>
                <w:rFonts w:hint="default"/>
              </w:rPr>
              <w:t>信噪比</w:t>
            </w:r>
            <w:r>
              <w:rPr>
                <w:rFonts w:ascii="Calibri" w:hAnsi="Calibri" w:cs="Calibri"/>
                <w:color w:val="000000"/>
                <w:kern w:val="0"/>
                <w:sz w:val="22"/>
              </w:rPr>
              <w:t xml:space="preserve"> 70 dB, 1 kHz at 1 Pa</w:t>
            </w:r>
            <w:r>
              <w:rPr>
                <w:rFonts w:ascii="Calibri" w:hAnsi="Calibri" w:cs="Calibri"/>
                <w:color w:val="000000"/>
                <w:kern w:val="0"/>
                <w:sz w:val="22"/>
              </w:rPr>
              <w:br/>
              <w:t>9.</w:t>
            </w:r>
            <w:r>
              <w:rPr>
                <w:rStyle w:val="font01"/>
                <w:rFonts w:hint="default"/>
              </w:rPr>
              <w:t>幻象供电</w:t>
            </w:r>
            <w:r>
              <w:rPr>
                <w:rFonts w:ascii="Calibri" w:hAnsi="Calibri" w:cs="Calibri"/>
                <w:color w:val="000000"/>
                <w:kern w:val="0"/>
                <w:sz w:val="22"/>
              </w:rPr>
              <w:t xml:space="preserve"> 12~52V</w:t>
            </w:r>
            <w:r>
              <w:rPr>
                <w:rStyle w:val="font01"/>
                <w:rFonts w:hint="default"/>
              </w:rPr>
              <w:t>，</w:t>
            </w:r>
            <w:r>
              <w:rPr>
                <w:rFonts w:ascii="Calibri" w:hAnsi="Calibri" w:cs="Calibri"/>
                <w:color w:val="000000"/>
                <w:kern w:val="0"/>
                <w:sz w:val="22"/>
              </w:rPr>
              <w:t>2mA typical</w:t>
            </w:r>
            <w:r>
              <w:rPr>
                <w:rFonts w:ascii="Calibri" w:hAnsi="Calibri" w:cs="Calibri"/>
                <w:color w:val="000000"/>
                <w:kern w:val="0"/>
                <w:sz w:val="22"/>
              </w:rPr>
              <w:br/>
              <w:t>10.</w:t>
            </w:r>
            <w:r>
              <w:rPr>
                <w:rStyle w:val="font01"/>
                <w:rFonts w:hint="default"/>
              </w:rPr>
              <w:t>外形尺寸咪杆</w:t>
            </w:r>
            <w:r>
              <w:rPr>
                <w:rFonts w:ascii="Calibri" w:hAnsi="Calibri" w:cs="Calibri"/>
                <w:color w:val="000000"/>
                <w:kern w:val="0"/>
                <w:sz w:val="22"/>
              </w:rPr>
              <w:t xml:space="preserve"> 230mm x 35mm x 24mm</w:t>
            </w:r>
            <w:r>
              <w:rPr>
                <w:rFonts w:ascii="Calibri" w:hAnsi="Calibri" w:cs="Calibri"/>
                <w:color w:val="000000"/>
                <w:kern w:val="0"/>
                <w:sz w:val="22"/>
              </w:rPr>
              <w:br/>
            </w:r>
            <w:r>
              <w:rPr>
                <w:rStyle w:val="font01"/>
                <w:rFonts w:hint="default"/>
              </w:rPr>
              <w:t>底座</w:t>
            </w:r>
            <w:r>
              <w:rPr>
                <w:rFonts w:ascii="Calibri" w:hAnsi="Calibri" w:cs="Calibri"/>
                <w:color w:val="000000"/>
                <w:kern w:val="0"/>
                <w:sz w:val="22"/>
              </w:rPr>
              <w:t xml:space="preserve"> 146mm x 104mm x 65mm  </w:t>
            </w:r>
            <w:r>
              <w:rPr>
                <w:rFonts w:ascii="Calibri" w:hAnsi="Calibri" w:cs="Calibri"/>
                <w:color w:val="000000"/>
                <w:kern w:val="0"/>
                <w:sz w:val="22"/>
              </w:rPr>
              <w:br/>
              <w:t>11.</w:t>
            </w:r>
            <w:r>
              <w:rPr>
                <w:rStyle w:val="font01"/>
                <w:rFonts w:hint="default"/>
              </w:rPr>
              <w:t>连接方式</w:t>
            </w:r>
            <w:r>
              <w:rPr>
                <w:rFonts w:ascii="Calibri" w:hAnsi="Calibri" w:cs="Calibri"/>
                <w:color w:val="000000"/>
                <w:kern w:val="0"/>
                <w:sz w:val="22"/>
              </w:rPr>
              <w:t xml:space="preserve">  2</w:t>
            </w:r>
            <w:r>
              <w:rPr>
                <w:rStyle w:val="font01"/>
                <w:rFonts w:hint="default"/>
              </w:rPr>
              <w:t>芯屏蔽线</w:t>
            </w:r>
            <w:r>
              <w:rPr>
                <w:rFonts w:ascii="Calibri" w:hAnsi="Calibri" w:cs="Calibri"/>
                <w:color w:val="000000"/>
                <w:kern w:val="0"/>
                <w:sz w:val="22"/>
              </w:rPr>
              <w:br/>
              <w:t>12.</w:t>
            </w:r>
            <w:r>
              <w:rPr>
                <w:rStyle w:val="font01"/>
                <w:rFonts w:hint="default"/>
              </w:rPr>
              <w:t>温度范围工作：</w:t>
            </w:r>
            <w:r>
              <w:rPr>
                <w:rFonts w:ascii="Calibri" w:hAnsi="Calibri" w:cs="Calibri"/>
                <w:color w:val="000000"/>
                <w:kern w:val="0"/>
                <w:sz w:val="22"/>
              </w:rPr>
              <w:t>5</w:t>
            </w:r>
            <w:r>
              <w:rPr>
                <w:rStyle w:val="font01"/>
                <w:rFonts w:hint="default"/>
              </w:rPr>
              <w:t>至</w:t>
            </w:r>
            <w:r>
              <w:rPr>
                <w:rFonts w:ascii="Calibri" w:hAnsi="Calibri" w:cs="Calibri"/>
                <w:color w:val="000000"/>
                <w:kern w:val="0"/>
                <w:sz w:val="22"/>
              </w:rPr>
              <w:t>45</w:t>
            </w:r>
            <w:r>
              <w:rPr>
                <w:rStyle w:val="font01"/>
                <w:rFonts w:hint="default"/>
              </w:rPr>
              <w:t>℃；</w:t>
            </w:r>
            <w:r>
              <w:rPr>
                <w:rFonts w:ascii="Calibri" w:hAnsi="Calibri" w:cs="Calibri"/>
                <w:color w:val="000000"/>
                <w:kern w:val="0"/>
                <w:sz w:val="22"/>
              </w:rPr>
              <w:br/>
              <w:t>13.</w:t>
            </w:r>
            <w:r>
              <w:rPr>
                <w:rStyle w:val="font01"/>
                <w:rFonts w:hint="default"/>
              </w:rPr>
              <w:t>储运：</w:t>
            </w:r>
            <w:r>
              <w:rPr>
                <w:rFonts w:ascii="Calibri" w:hAnsi="Calibri" w:cs="Calibri"/>
                <w:color w:val="000000"/>
                <w:kern w:val="0"/>
                <w:sz w:val="22"/>
              </w:rPr>
              <w:t>-20</w:t>
            </w:r>
            <w:r>
              <w:rPr>
                <w:rStyle w:val="font01"/>
                <w:rFonts w:hint="default"/>
              </w:rPr>
              <w:t>至</w:t>
            </w:r>
            <w:r>
              <w:rPr>
                <w:rFonts w:ascii="Calibri" w:hAnsi="Calibri" w:cs="Calibri"/>
                <w:color w:val="000000"/>
                <w:kern w:val="0"/>
                <w:sz w:val="22"/>
              </w:rPr>
              <w:t>55 </w:t>
            </w:r>
            <w:r>
              <w:rPr>
                <w:rStyle w:val="font01"/>
                <w:rFonts w:hint="default"/>
              </w:rPr>
              <w:t>℃</w:t>
            </w:r>
            <w:r>
              <w:rPr>
                <w:rFonts w:ascii="Calibri" w:hAnsi="Calibri" w:cs="Calibri"/>
                <w:color w:val="000000"/>
                <w:kern w:val="0"/>
                <w:sz w:val="22"/>
              </w:rPr>
              <w:br/>
              <w:t>14.</w:t>
            </w:r>
            <w:r>
              <w:rPr>
                <w:rStyle w:val="font01"/>
                <w:rFonts w:hint="default"/>
              </w:rPr>
              <w:t>相对湿度最大</w:t>
            </w:r>
            <w:r>
              <w:rPr>
                <w:rFonts w:ascii="Calibri" w:hAnsi="Calibri" w:cs="Calibri"/>
                <w:color w:val="000000"/>
                <w:kern w:val="0"/>
                <w:sz w:val="22"/>
              </w:rPr>
              <w:t>95%</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Calibri" w:hAnsi="Calibri" w:cs="Calibri"/>
                <w:color w:val="000000"/>
                <w:sz w:val="22"/>
              </w:rPr>
            </w:pPr>
            <w:r>
              <w:rPr>
                <w:rFonts w:ascii="Calibri" w:hAnsi="Calibri" w:cs="Calibri"/>
                <w:color w:val="000000"/>
                <w:kern w:val="0"/>
                <w:sz w:val="22"/>
              </w:rPr>
              <w:t>1</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支</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无线手拉手会议主机</w:t>
            </w:r>
          </w:p>
        </w:tc>
        <w:tc>
          <w:tcPr>
            <w:tcW w:w="34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left"/>
              <w:textAlignment w:val="center"/>
              <w:rPr>
                <w:rFonts w:ascii="宋体" w:hAnsi="宋体" w:cs="宋体"/>
                <w:color w:val="000000"/>
                <w:sz w:val="22"/>
              </w:rPr>
            </w:pPr>
            <w:r>
              <w:rPr>
                <w:rFonts w:ascii="宋体" w:hAnsi="宋体" w:cs="宋体" w:hint="eastAsia"/>
                <w:color w:val="000000"/>
                <w:kern w:val="0"/>
                <w:sz w:val="22"/>
              </w:rPr>
              <w:t xml:space="preserve">载波频段 UHF(600-900MHz)；调制方式 FM；工作有效距离 80米；振荡方式 PLL相位锁定频率合成；灵敏度 在偏移度等于25KHz 输入6dBV时，S/N&gt;60dB；频带宽度 30MHz；最大偏移度 +-45KHz；综合S/N比 &gt;(106dB)；综合T.H.D &lt;0.5% @1KHz)；综合频率响应 45HZ－18KHZ +-1dB ；供电 DC12-18V </w:t>
            </w:r>
            <w:r>
              <w:rPr>
                <w:rFonts w:ascii="宋体" w:hAnsi="宋体" w:cs="宋体" w:hint="eastAsia"/>
                <w:color w:val="000000"/>
                <w:kern w:val="0"/>
                <w:sz w:val="22"/>
              </w:rPr>
              <w:br/>
              <w:t>重量 2.4 Kg；输出插座 XLR平行式及6.3非平衡式接。</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Calibri" w:hAnsi="Calibri" w:cs="Calibri"/>
                <w:color w:val="000000"/>
                <w:sz w:val="22"/>
              </w:rPr>
            </w:pPr>
            <w:r>
              <w:rPr>
                <w:rFonts w:ascii="Calibri" w:hAnsi="Calibri" w:cs="Calibri"/>
                <w:color w:val="000000"/>
                <w:kern w:val="0"/>
                <w:sz w:val="22"/>
              </w:rPr>
              <w:t>1</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无线手拉手话筒单元</w:t>
            </w:r>
          </w:p>
        </w:tc>
        <w:tc>
          <w:tcPr>
            <w:tcW w:w="34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left"/>
              <w:textAlignment w:val="center"/>
              <w:rPr>
                <w:rFonts w:ascii="宋体" w:hAnsi="宋体" w:cs="宋体"/>
                <w:color w:val="000000"/>
                <w:sz w:val="22"/>
              </w:rPr>
            </w:pPr>
            <w:r>
              <w:rPr>
                <w:rFonts w:ascii="宋体" w:hAnsi="宋体" w:cs="宋体" w:hint="eastAsia"/>
                <w:color w:val="000000"/>
                <w:kern w:val="0"/>
                <w:sz w:val="22"/>
              </w:rPr>
              <w:t>载波频段 UHF603-630MHz(600-900MHz)；振荡方式 PLL相位锁定频率合成；谐波幅射&lt;-65dBm；频带宽度 30MHz；最大偏移度 +-45KHz；话筒输入 电容式 单指向性；Rf功率输出 15MW(18mW)。</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Calibri" w:hAnsi="Calibri" w:cs="Calibri"/>
                <w:color w:val="000000"/>
                <w:sz w:val="22"/>
              </w:rPr>
            </w:pPr>
            <w:r>
              <w:rPr>
                <w:rFonts w:ascii="Calibri" w:hAnsi="Calibri" w:cs="Calibri"/>
                <w:color w:val="000000"/>
                <w:kern w:val="0"/>
                <w:sz w:val="22"/>
              </w:rPr>
              <w:t>4</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支</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时序电源控制</w:t>
            </w:r>
            <w:r>
              <w:rPr>
                <w:rFonts w:ascii="宋体" w:hAnsi="宋体" w:cs="宋体" w:hint="eastAsia"/>
                <w:color w:val="000000"/>
                <w:kern w:val="0"/>
                <w:sz w:val="22"/>
              </w:rPr>
              <w:lastRenderedPageBreak/>
              <w:t>器</w:t>
            </w:r>
          </w:p>
        </w:tc>
        <w:tc>
          <w:tcPr>
            <w:tcW w:w="34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left"/>
              <w:textAlignment w:val="center"/>
              <w:rPr>
                <w:rFonts w:ascii="Calibri" w:hAnsi="Calibri" w:cs="Calibri"/>
                <w:color w:val="000000"/>
                <w:sz w:val="22"/>
              </w:rPr>
            </w:pPr>
            <w:r>
              <w:rPr>
                <w:rFonts w:ascii="Calibri" w:hAnsi="Calibri" w:cs="Calibri"/>
                <w:color w:val="000000"/>
                <w:kern w:val="0"/>
                <w:sz w:val="22"/>
              </w:rPr>
              <w:lastRenderedPageBreak/>
              <w:t>1.</w:t>
            </w:r>
            <w:r>
              <w:rPr>
                <w:rStyle w:val="font21"/>
                <w:rFonts w:hint="default"/>
              </w:rPr>
              <w:t>额定输入输出电压</w:t>
            </w:r>
            <w:r>
              <w:rPr>
                <w:rFonts w:ascii="Calibri" w:hAnsi="Calibri" w:cs="Calibri"/>
                <w:color w:val="000000"/>
                <w:kern w:val="0"/>
                <w:sz w:val="22"/>
              </w:rPr>
              <w:t xml:space="preserve"> 220VAC/50HZ</w:t>
            </w:r>
            <w:r>
              <w:rPr>
                <w:rFonts w:ascii="Calibri" w:hAnsi="Calibri" w:cs="Calibri" w:hint="eastAsia"/>
                <w:color w:val="000000"/>
                <w:kern w:val="0"/>
                <w:sz w:val="22"/>
              </w:rPr>
              <w:t>；</w:t>
            </w:r>
            <w:r>
              <w:rPr>
                <w:rFonts w:ascii="Calibri" w:hAnsi="Calibri" w:cs="Calibri"/>
                <w:color w:val="000000"/>
                <w:kern w:val="0"/>
                <w:sz w:val="22"/>
              </w:rPr>
              <w:t>2.</w:t>
            </w:r>
            <w:r>
              <w:rPr>
                <w:rStyle w:val="font21"/>
                <w:rFonts w:hint="default"/>
              </w:rPr>
              <w:t>总输出电流</w:t>
            </w:r>
            <w:r>
              <w:rPr>
                <w:rFonts w:ascii="Calibri" w:hAnsi="Calibri" w:cs="Calibri"/>
                <w:color w:val="000000"/>
                <w:kern w:val="0"/>
                <w:sz w:val="22"/>
              </w:rPr>
              <w:t xml:space="preserve"> 12</w:t>
            </w:r>
            <w:r>
              <w:rPr>
                <w:rStyle w:val="font21"/>
                <w:rFonts w:hint="default"/>
              </w:rPr>
              <w:t>路输出最大</w:t>
            </w:r>
            <w:r>
              <w:rPr>
                <w:rFonts w:ascii="Calibri" w:hAnsi="Calibri" w:cs="Calibri"/>
                <w:color w:val="000000"/>
                <w:kern w:val="0"/>
                <w:sz w:val="22"/>
              </w:rPr>
              <w:lastRenderedPageBreak/>
              <w:t>30A</w:t>
            </w:r>
            <w:r>
              <w:rPr>
                <w:rFonts w:ascii="Calibri" w:hAnsi="Calibri" w:cs="Calibri" w:hint="eastAsia"/>
                <w:color w:val="000000"/>
                <w:kern w:val="0"/>
                <w:sz w:val="22"/>
              </w:rPr>
              <w:t>；</w:t>
            </w:r>
            <w:r>
              <w:rPr>
                <w:rStyle w:val="font21"/>
                <w:rFonts w:hint="default"/>
              </w:rPr>
              <w:t>单路输出电流最大</w:t>
            </w:r>
            <w:r>
              <w:rPr>
                <w:rFonts w:ascii="Calibri" w:hAnsi="Calibri" w:cs="Calibri"/>
                <w:color w:val="000000"/>
                <w:kern w:val="0"/>
                <w:sz w:val="22"/>
              </w:rPr>
              <w:t>13A</w:t>
            </w:r>
            <w:r>
              <w:rPr>
                <w:rFonts w:ascii="Calibri" w:hAnsi="Calibri" w:cs="Calibri" w:hint="eastAsia"/>
                <w:color w:val="000000"/>
                <w:kern w:val="0"/>
                <w:sz w:val="22"/>
              </w:rPr>
              <w:t>；</w:t>
            </w:r>
            <w:r>
              <w:rPr>
                <w:rFonts w:ascii="Calibri" w:hAnsi="Calibri" w:cs="Calibri"/>
                <w:color w:val="000000"/>
                <w:kern w:val="0"/>
                <w:sz w:val="22"/>
              </w:rPr>
              <w:t>3.</w:t>
            </w:r>
            <w:r>
              <w:rPr>
                <w:rStyle w:val="font21"/>
                <w:rFonts w:hint="default"/>
              </w:rPr>
              <w:t>延时时间</w:t>
            </w:r>
            <w:r>
              <w:rPr>
                <w:rFonts w:ascii="Calibri" w:hAnsi="Calibri" w:cs="Calibri"/>
                <w:color w:val="000000"/>
                <w:kern w:val="0"/>
                <w:sz w:val="22"/>
              </w:rPr>
              <w:t xml:space="preserve"> 1</w:t>
            </w:r>
            <w:r>
              <w:rPr>
                <w:rStyle w:val="font21"/>
                <w:rFonts w:hint="default"/>
              </w:rPr>
              <w:t>秒</w:t>
            </w:r>
            <w:r>
              <w:rPr>
                <w:rFonts w:ascii="Calibri" w:hAnsi="Calibri" w:cs="Calibri" w:hint="eastAsia"/>
                <w:kern w:val="0"/>
              </w:rPr>
              <w:t>；</w:t>
            </w:r>
            <w:r>
              <w:rPr>
                <w:rFonts w:ascii="Calibri" w:hAnsi="Calibri" w:cs="Calibri"/>
                <w:color w:val="000000"/>
                <w:kern w:val="0"/>
                <w:sz w:val="22"/>
              </w:rPr>
              <w:t>4.</w:t>
            </w:r>
            <w:r>
              <w:rPr>
                <w:rStyle w:val="font21"/>
                <w:rFonts w:hint="default"/>
              </w:rPr>
              <w:t>静态功耗</w:t>
            </w:r>
            <w:r>
              <w:rPr>
                <w:rFonts w:ascii="Calibri" w:hAnsi="Calibri" w:cs="Calibri"/>
                <w:color w:val="000000"/>
                <w:kern w:val="0"/>
                <w:sz w:val="22"/>
              </w:rPr>
              <w:t xml:space="preserve"> 7W</w:t>
            </w:r>
            <w:r>
              <w:rPr>
                <w:rFonts w:ascii="Calibri" w:hAnsi="Calibri" w:cs="Calibri" w:hint="eastAsia"/>
                <w:color w:val="000000"/>
                <w:kern w:val="0"/>
                <w:sz w:val="22"/>
              </w:rPr>
              <w:t>；</w:t>
            </w:r>
            <w:r>
              <w:rPr>
                <w:rFonts w:ascii="Calibri" w:hAnsi="Calibri" w:cs="Calibri"/>
                <w:color w:val="000000"/>
                <w:kern w:val="0"/>
                <w:sz w:val="22"/>
              </w:rPr>
              <w:t>5.</w:t>
            </w:r>
            <w:r>
              <w:rPr>
                <w:rStyle w:val="font21"/>
                <w:rFonts w:hint="default"/>
              </w:rPr>
              <w:t>电源控制</w:t>
            </w:r>
            <w:r>
              <w:rPr>
                <w:rFonts w:ascii="Calibri" w:hAnsi="Calibri" w:cs="Calibri"/>
                <w:color w:val="000000"/>
                <w:kern w:val="0"/>
                <w:sz w:val="22"/>
              </w:rPr>
              <w:t xml:space="preserve"> 12</w:t>
            </w:r>
            <w:r>
              <w:rPr>
                <w:rStyle w:val="font21"/>
                <w:rFonts w:hint="default"/>
              </w:rPr>
              <w:t>路</w:t>
            </w:r>
            <w:r>
              <w:rPr>
                <w:rFonts w:ascii="Calibri" w:hAnsi="Calibri" w:cs="Calibri" w:hint="eastAsia"/>
                <w:kern w:val="0"/>
              </w:rPr>
              <w:t>；</w:t>
            </w:r>
            <w:r>
              <w:rPr>
                <w:rFonts w:ascii="Calibri" w:hAnsi="Calibri" w:cs="Calibri"/>
                <w:color w:val="000000"/>
                <w:kern w:val="0"/>
                <w:sz w:val="22"/>
              </w:rPr>
              <w:t>TMS</w:t>
            </w:r>
            <w:r>
              <w:rPr>
                <w:rStyle w:val="font21"/>
                <w:rFonts w:hint="default"/>
              </w:rPr>
              <w:t>网路连接是</w:t>
            </w:r>
            <w:r>
              <w:rPr>
                <w:rFonts w:ascii="Calibri" w:hAnsi="Calibri" w:cs="Calibri" w:hint="eastAsia"/>
                <w:kern w:val="0"/>
              </w:rPr>
              <w:t>；</w:t>
            </w:r>
            <w:r>
              <w:rPr>
                <w:rFonts w:ascii="Calibri" w:hAnsi="Calibri" w:cs="Calibri"/>
                <w:color w:val="000000"/>
                <w:kern w:val="0"/>
                <w:sz w:val="22"/>
              </w:rPr>
              <w:t xml:space="preserve">R232 </w:t>
            </w:r>
            <w:r>
              <w:rPr>
                <w:rStyle w:val="font21"/>
                <w:rFonts w:hint="default"/>
              </w:rPr>
              <w:t>网路连接是</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Calibri" w:hAnsi="Calibri" w:cs="Calibri"/>
                <w:color w:val="000000"/>
                <w:sz w:val="22"/>
              </w:rPr>
            </w:pPr>
            <w:r>
              <w:rPr>
                <w:rFonts w:ascii="Calibri" w:hAnsi="Calibri" w:cs="Calibri"/>
                <w:color w:val="000000"/>
                <w:kern w:val="0"/>
                <w:sz w:val="22"/>
              </w:rPr>
              <w:lastRenderedPageBreak/>
              <w:t>1</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10</w:t>
            </w:r>
          </w:p>
        </w:tc>
        <w:tc>
          <w:tcPr>
            <w:tcW w:w="7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视频会议终端</w:t>
            </w:r>
          </w:p>
        </w:tc>
        <w:tc>
          <w:tcPr>
            <w:tcW w:w="34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left"/>
              <w:textAlignment w:val="center"/>
              <w:rPr>
                <w:rFonts w:ascii="宋体" w:hAnsi="宋体" w:cs="宋体"/>
                <w:color w:val="000000"/>
                <w:sz w:val="22"/>
              </w:rPr>
            </w:pPr>
            <w:r>
              <w:rPr>
                <w:rFonts w:ascii="宋体" w:hAnsi="宋体" w:cs="宋体" w:hint="eastAsia"/>
                <w:color w:val="000000"/>
                <w:kern w:val="0"/>
                <w:sz w:val="22"/>
              </w:rPr>
              <w:t>跟地局互联</w:t>
            </w:r>
          </w:p>
        </w:tc>
        <w:tc>
          <w:tcPr>
            <w:tcW w:w="2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Calibri" w:hAnsi="Calibri" w:cs="Calibri"/>
                <w:color w:val="000000"/>
                <w:sz w:val="22"/>
              </w:rPr>
            </w:pPr>
            <w:r>
              <w:rPr>
                <w:rFonts w:ascii="Calibri" w:hAnsi="Calibri" w:cs="Calibri"/>
                <w:color w:val="000000"/>
                <w:kern w:val="0"/>
                <w:sz w:val="22"/>
              </w:rPr>
              <w:t>1</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3G-HD会议摄像机</w:t>
            </w:r>
          </w:p>
        </w:tc>
        <w:tc>
          <w:tcPr>
            <w:tcW w:w="34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0826" w:rsidRDefault="00250826" w:rsidP="00126596">
            <w:pPr>
              <w:widowControl/>
              <w:jc w:val="left"/>
              <w:textAlignment w:val="center"/>
              <w:rPr>
                <w:rFonts w:ascii="宋体" w:hAnsi="宋体" w:cs="宋体"/>
                <w:color w:val="000000"/>
                <w:sz w:val="22"/>
              </w:rPr>
            </w:pPr>
            <w:r>
              <w:rPr>
                <w:rFonts w:ascii="宋体" w:hAnsi="宋体" w:cs="宋体" w:hint="eastAsia"/>
                <w:color w:val="000000"/>
                <w:kern w:val="0"/>
                <w:sz w:val="22"/>
              </w:rPr>
              <w:t>1.不小于1/2.3英寸超大成像器件（MOS、CMOS、CCD），投标时提供具有该项功能描述的产品彩页，并加盖品牌厂家公章。2.信号输出格式最高支持到1920×1080p/59.94Hz。3.视频输出接口至少支持IP、HDMI和USB三种输出。4.水平解析度（水平亮度分解力）达到1000电视线。5.水平视角（最大广角）可达66度。6. 云台旋转范围：水平：±175°；俯仰：-30°～+90°，投标时提供具有该项功能描述的产品彩页，并加盖品牌厂家公章。7.光学变焦≥30倍，数字变焦≥16倍，在不启用数字变焦的前提下一共可实现40倍全分辨率变焦。投标时提供国家广播电影电视总局电视计量检测中心出具的含有此项检测内容的检测报告。8.最低照度≤0.7lux;具备高级宽动态扩展HDR功能;具备动态范围扩展DRS功能，具有美肤模式。9. 具备PoE+供电功能，支持IP视频输出和IP控制功能。10.摄像机自带Micro SD卡槽，至少具备RS232、RS422、IP三种控制接口。</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r>
      <w:tr w:rsidR="00250826" w:rsidTr="00057D8B">
        <w:trPr>
          <w:trHeight w:val="27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left"/>
              <w:textAlignment w:val="center"/>
              <w:rPr>
                <w:rFonts w:ascii="宋体" w:hAnsi="宋体" w:cs="宋体"/>
                <w:color w:val="000000"/>
                <w:kern w:val="0"/>
                <w:sz w:val="22"/>
              </w:rPr>
            </w:pPr>
            <w:r>
              <w:rPr>
                <w:rFonts w:ascii="宋体" w:hAnsi="宋体" w:cs="宋体" w:hint="eastAsia"/>
                <w:color w:val="000000"/>
                <w:kern w:val="0"/>
                <w:sz w:val="22"/>
              </w:rPr>
              <w:t>二、</w:t>
            </w:r>
            <w:r>
              <w:rPr>
                <w:rFonts w:ascii="宋体" w:hAnsi="宋体" w:cs="宋体"/>
                <w:color w:val="000000"/>
                <w:kern w:val="0"/>
                <w:sz w:val="22"/>
              </w:rPr>
              <w:t>综合布线系统</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网线</w:t>
            </w:r>
          </w:p>
        </w:tc>
        <w:tc>
          <w:tcPr>
            <w:tcW w:w="34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六类非屏蔽网线</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箱</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电源线</w:t>
            </w:r>
          </w:p>
        </w:tc>
        <w:tc>
          <w:tcPr>
            <w:tcW w:w="34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RVV3*4</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米</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主干电源线</w:t>
            </w:r>
          </w:p>
        </w:tc>
        <w:tc>
          <w:tcPr>
            <w:tcW w:w="34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RVV3*6</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米</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金属线槽</w:t>
            </w:r>
          </w:p>
        </w:tc>
        <w:tc>
          <w:tcPr>
            <w:tcW w:w="34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100*100</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米</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高清视频线</w:t>
            </w:r>
          </w:p>
        </w:tc>
        <w:tc>
          <w:tcPr>
            <w:tcW w:w="34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光纤级HDMI10米</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条</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话筒线</w:t>
            </w:r>
          </w:p>
        </w:tc>
        <w:tc>
          <w:tcPr>
            <w:tcW w:w="34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RVVP3*2.5</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米</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音箱线</w:t>
            </w:r>
          </w:p>
        </w:tc>
        <w:tc>
          <w:tcPr>
            <w:tcW w:w="34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300支铜编线</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米</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机柜</w:t>
            </w:r>
          </w:p>
        </w:tc>
        <w:tc>
          <w:tcPr>
            <w:tcW w:w="34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24U网格门</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r>
      <w:tr w:rsidR="00250826" w:rsidTr="00057D8B">
        <w:trPr>
          <w:trHeight w:val="270"/>
        </w:trPr>
        <w:tc>
          <w:tcPr>
            <w:tcW w:w="2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辅材</w:t>
            </w:r>
          </w:p>
        </w:tc>
        <w:tc>
          <w:tcPr>
            <w:tcW w:w="34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卡农头音频头等</w:t>
            </w:r>
          </w:p>
        </w:tc>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Default="00250826" w:rsidP="00057D8B">
            <w:pPr>
              <w:widowControl/>
              <w:jc w:val="center"/>
              <w:textAlignment w:val="center"/>
              <w:rPr>
                <w:rFonts w:ascii="宋体" w:hAnsi="宋体" w:cs="宋体"/>
                <w:color w:val="000000"/>
                <w:sz w:val="22"/>
              </w:rPr>
            </w:pPr>
            <w:r>
              <w:rPr>
                <w:rFonts w:ascii="宋体" w:hAnsi="宋体" w:cs="宋体" w:hint="eastAsia"/>
                <w:color w:val="000000"/>
                <w:kern w:val="0"/>
                <w:sz w:val="22"/>
              </w:rPr>
              <w:t>批</w:t>
            </w:r>
          </w:p>
        </w:tc>
      </w:tr>
    </w:tbl>
    <w:p w:rsidR="00250826" w:rsidRDefault="00250826" w:rsidP="00250826">
      <w:pPr>
        <w:spacing w:line="540" w:lineRule="exact"/>
        <w:rPr>
          <w:sz w:val="32"/>
          <w:szCs w:val="32"/>
        </w:rPr>
      </w:pPr>
    </w:p>
    <w:p w:rsidR="00250826" w:rsidRDefault="00250826" w:rsidP="00250826">
      <w:pPr>
        <w:spacing w:line="540" w:lineRule="exact"/>
        <w:rPr>
          <w:rFonts w:hint="eastAsia"/>
          <w:sz w:val="32"/>
          <w:szCs w:val="32"/>
        </w:rPr>
      </w:pPr>
    </w:p>
    <w:p w:rsidR="00126596" w:rsidRDefault="00126596" w:rsidP="00126596">
      <w:pPr>
        <w:pStyle w:val="a0"/>
        <w:rPr>
          <w:rFonts w:hint="eastAsia"/>
        </w:rPr>
      </w:pPr>
    </w:p>
    <w:p w:rsidR="00126596" w:rsidRDefault="00126596" w:rsidP="00126596">
      <w:pPr>
        <w:rPr>
          <w:rFonts w:hint="eastAsia"/>
        </w:rPr>
      </w:pPr>
    </w:p>
    <w:p w:rsidR="00126596" w:rsidRDefault="00126596" w:rsidP="00126596">
      <w:pPr>
        <w:pStyle w:val="a0"/>
        <w:rPr>
          <w:rFonts w:hint="eastAsia"/>
        </w:rPr>
      </w:pPr>
    </w:p>
    <w:p w:rsidR="00126596" w:rsidRPr="00126596" w:rsidRDefault="00126596" w:rsidP="00126596"/>
    <w:p w:rsidR="00250826" w:rsidRPr="00C91912" w:rsidRDefault="00250826" w:rsidP="00250826">
      <w:pPr>
        <w:spacing w:line="540" w:lineRule="exact"/>
        <w:rPr>
          <w:b/>
          <w:sz w:val="28"/>
          <w:szCs w:val="28"/>
        </w:rPr>
      </w:pPr>
      <w:r w:rsidRPr="00C91912">
        <w:rPr>
          <w:rFonts w:hint="eastAsia"/>
          <w:b/>
          <w:sz w:val="28"/>
          <w:szCs w:val="28"/>
        </w:rPr>
        <w:lastRenderedPageBreak/>
        <w:t>（三）一楼监控室设备搬迁</w:t>
      </w:r>
    </w:p>
    <w:p w:rsidR="00250826" w:rsidRPr="00C91912" w:rsidRDefault="00250826" w:rsidP="00250826">
      <w:pPr>
        <w:pStyle w:val="a0"/>
      </w:pPr>
    </w:p>
    <w:tbl>
      <w:tblPr>
        <w:tblW w:w="5000" w:type="pct"/>
        <w:tblLayout w:type="fixed"/>
        <w:tblCellMar>
          <w:left w:w="0" w:type="dxa"/>
          <w:right w:w="0" w:type="dxa"/>
        </w:tblCellMar>
        <w:tblLook w:val="04A0"/>
      </w:tblPr>
      <w:tblGrid>
        <w:gridCol w:w="1125"/>
        <w:gridCol w:w="5928"/>
        <w:gridCol w:w="1138"/>
        <w:gridCol w:w="1138"/>
      </w:tblGrid>
      <w:tr w:rsidR="00250826" w:rsidRPr="00C91912" w:rsidTr="00057D8B">
        <w:trPr>
          <w:trHeight w:val="270"/>
        </w:trPr>
        <w:tc>
          <w:tcPr>
            <w:tcW w:w="60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序号</w:t>
            </w:r>
          </w:p>
        </w:tc>
        <w:tc>
          <w:tcPr>
            <w:tcW w:w="317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设备材料名称</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数量</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单位</w:t>
            </w:r>
          </w:p>
        </w:tc>
      </w:tr>
      <w:tr w:rsidR="00250826" w:rsidRPr="00C91912" w:rsidTr="00057D8B">
        <w:trPr>
          <w:trHeight w:val="27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left"/>
              <w:textAlignment w:val="center"/>
              <w:rPr>
                <w:rFonts w:ascii="宋体" w:hAnsi="宋体" w:cs="宋体"/>
                <w:color w:val="000000"/>
                <w:kern w:val="0"/>
                <w:szCs w:val="21"/>
              </w:rPr>
            </w:pPr>
            <w:r w:rsidRPr="00C91912">
              <w:rPr>
                <w:rFonts w:ascii="宋体" w:hAnsi="宋体" w:cs="宋体" w:hint="eastAsia"/>
                <w:color w:val="000000"/>
                <w:kern w:val="0"/>
                <w:szCs w:val="21"/>
              </w:rPr>
              <w:t>一、</w:t>
            </w:r>
            <w:r w:rsidRPr="00C91912">
              <w:rPr>
                <w:rFonts w:ascii="宋体" w:hAnsi="宋体" w:cs="宋体"/>
                <w:color w:val="000000"/>
                <w:kern w:val="0"/>
                <w:szCs w:val="21"/>
              </w:rPr>
              <w:t>电视墙搬迁</w:t>
            </w:r>
          </w:p>
        </w:tc>
      </w:tr>
      <w:tr w:rsidR="00250826" w:rsidRPr="00C91912" w:rsidTr="00057D8B">
        <w:trPr>
          <w:trHeight w:val="270"/>
        </w:trPr>
        <w:tc>
          <w:tcPr>
            <w:tcW w:w="60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1</w:t>
            </w:r>
          </w:p>
        </w:tc>
        <w:tc>
          <w:tcPr>
            <w:tcW w:w="317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液晶监视器拆卸搬运</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6</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块</w:t>
            </w:r>
          </w:p>
        </w:tc>
      </w:tr>
      <w:tr w:rsidR="00250826" w:rsidRPr="00C91912" w:rsidTr="00057D8B">
        <w:trPr>
          <w:trHeight w:val="270"/>
        </w:trPr>
        <w:tc>
          <w:tcPr>
            <w:tcW w:w="60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2</w:t>
            </w:r>
          </w:p>
        </w:tc>
        <w:tc>
          <w:tcPr>
            <w:tcW w:w="317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液晶监视器二次安装调试</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6</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块</w:t>
            </w:r>
          </w:p>
        </w:tc>
      </w:tr>
      <w:tr w:rsidR="00250826" w:rsidRPr="00C91912" w:rsidTr="00057D8B">
        <w:trPr>
          <w:trHeight w:val="27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left"/>
              <w:textAlignment w:val="center"/>
              <w:rPr>
                <w:rFonts w:ascii="宋体" w:hAnsi="宋体" w:cs="宋体"/>
                <w:color w:val="000000"/>
                <w:kern w:val="0"/>
                <w:szCs w:val="21"/>
              </w:rPr>
            </w:pPr>
            <w:r w:rsidRPr="00C91912">
              <w:rPr>
                <w:rFonts w:ascii="宋体" w:hAnsi="宋体" w:cs="宋体" w:hint="eastAsia"/>
                <w:color w:val="000000"/>
                <w:kern w:val="0"/>
                <w:szCs w:val="21"/>
              </w:rPr>
              <w:t>二、</w:t>
            </w:r>
            <w:r w:rsidRPr="00C91912">
              <w:rPr>
                <w:rFonts w:ascii="宋体" w:hAnsi="宋体" w:cs="宋体"/>
                <w:color w:val="000000"/>
                <w:kern w:val="0"/>
                <w:szCs w:val="21"/>
              </w:rPr>
              <w:t>监控</w:t>
            </w:r>
            <w:r w:rsidRPr="00C91912">
              <w:rPr>
                <w:rFonts w:ascii="宋体" w:hAnsi="宋体" w:cs="宋体" w:hint="eastAsia"/>
                <w:color w:val="000000"/>
                <w:kern w:val="0"/>
                <w:szCs w:val="21"/>
              </w:rPr>
              <w:t>机柜搬迁</w:t>
            </w:r>
          </w:p>
        </w:tc>
      </w:tr>
      <w:tr w:rsidR="00250826" w:rsidRPr="00C91912" w:rsidTr="00057D8B">
        <w:trPr>
          <w:trHeight w:val="270"/>
        </w:trPr>
        <w:tc>
          <w:tcPr>
            <w:tcW w:w="60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1</w:t>
            </w:r>
          </w:p>
        </w:tc>
        <w:tc>
          <w:tcPr>
            <w:tcW w:w="317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机柜设备拆卸搬运</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1</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项</w:t>
            </w:r>
          </w:p>
        </w:tc>
      </w:tr>
      <w:tr w:rsidR="00250826" w:rsidRPr="00C91912" w:rsidTr="00057D8B">
        <w:trPr>
          <w:trHeight w:val="270"/>
        </w:trPr>
        <w:tc>
          <w:tcPr>
            <w:tcW w:w="60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2</w:t>
            </w:r>
          </w:p>
        </w:tc>
        <w:tc>
          <w:tcPr>
            <w:tcW w:w="317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机柜设备二次安装调试</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1</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项</w:t>
            </w:r>
          </w:p>
        </w:tc>
      </w:tr>
      <w:tr w:rsidR="00250826" w:rsidRPr="00C91912" w:rsidTr="00057D8B">
        <w:trPr>
          <w:trHeight w:val="27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left"/>
              <w:textAlignment w:val="center"/>
              <w:rPr>
                <w:rFonts w:ascii="宋体" w:hAnsi="宋体" w:cs="宋体"/>
                <w:color w:val="000000"/>
                <w:kern w:val="0"/>
                <w:szCs w:val="21"/>
              </w:rPr>
            </w:pPr>
            <w:r w:rsidRPr="00C91912">
              <w:rPr>
                <w:rFonts w:ascii="宋体" w:hAnsi="宋体" w:cs="宋体" w:hint="eastAsia"/>
                <w:color w:val="000000"/>
                <w:kern w:val="0"/>
                <w:szCs w:val="21"/>
              </w:rPr>
              <w:t>三、</w:t>
            </w:r>
            <w:r w:rsidRPr="00C91912">
              <w:rPr>
                <w:rFonts w:ascii="宋体" w:hAnsi="宋体" w:cs="宋体"/>
                <w:color w:val="000000"/>
                <w:kern w:val="0"/>
                <w:szCs w:val="21"/>
              </w:rPr>
              <w:t>UPS</w:t>
            </w:r>
            <w:r w:rsidRPr="00C91912">
              <w:rPr>
                <w:rFonts w:ascii="宋体" w:hAnsi="宋体" w:cs="宋体" w:hint="eastAsia"/>
                <w:color w:val="000000"/>
                <w:kern w:val="0"/>
                <w:szCs w:val="21"/>
              </w:rPr>
              <w:t>搬迁</w:t>
            </w:r>
          </w:p>
        </w:tc>
      </w:tr>
      <w:tr w:rsidR="00250826" w:rsidRPr="00C91912" w:rsidTr="00057D8B">
        <w:trPr>
          <w:trHeight w:val="270"/>
        </w:trPr>
        <w:tc>
          <w:tcPr>
            <w:tcW w:w="60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1</w:t>
            </w:r>
          </w:p>
        </w:tc>
        <w:tc>
          <w:tcPr>
            <w:tcW w:w="317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机柜设备拆卸搬运</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1</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项</w:t>
            </w:r>
          </w:p>
        </w:tc>
      </w:tr>
      <w:tr w:rsidR="00250826" w:rsidRPr="00C91912" w:rsidTr="00057D8B">
        <w:trPr>
          <w:trHeight w:val="270"/>
        </w:trPr>
        <w:tc>
          <w:tcPr>
            <w:tcW w:w="60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2</w:t>
            </w:r>
          </w:p>
        </w:tc>
        <w:tc>
          <w:tcPr>
            <w:tcW w:w="317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机柜设备二次安装调试</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1</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0826" w:rsidRPr="00C91912" w:rsidRDefault="00250826" w:rsidP="00057D8B">
            <w:pPr>
              <w:widowControl/>
              <w:jc w:val="center"/>
              <w:textAlignment w:val="center"/>
              <w:rPr>
                <w:rFonts w:ascii="宋体" w:hAnsi="宋体" w:cs="宋体"/>
                <w:color w:val="000000"/>
                <w:szCs w:val="21"/>
              </w:rPr>
            </w:pPr>
            <w:r w:rsidRPr="00C91912">
              <w:rPr>
                <w:rFonts w:ascii="宋体" w:hAnsi="宋体" w:cs="宋体" w:hint="eastAsia"/>
                <w:color w:val="000000"/>
                <w:kern w:val="0"/>
                <w:szCs w:val="21"/>
              </w:rPr>
              <w:t>项</w:t>
            </w:r>
          </w:p>
        </w:tc>
      </w:tr>
    </w:tbl>
    <w:p w:rsidR="00250826" w:rsidRPr="00462876" w:rsidRDefault="00250826" w:rsidP="00250826">
      <w:pPr>
        <w:pStyle w:val="a4"/>
      </w:pPr>
    </w:p>
    <w:p w:rsidR="00250826" w:rsidRPr="00C91912" w:rsidRDefault="00250826" w:rsidP="00250826">
      <w:pPr>
        <w:spacing w:line="560" w:lineRule="exact"/>
        <w:rPr>
          <w:b/>
          <w:sz w:val="28"/>
          <w:szCs w:val="28"/>
        </w:rPr>
      </w:pPr>
      <w:r w:rsidRPr="00C91912">
        <w:rPr>
          <w:rFonts w:hint="eastAsia"/>
          <w:b/>
          <w:sz w:val="28"/>
          <w:szCs w:val="28"/>
        </w:rPr>
        <w:t>四、具体招标内容</w:t>
      </w:r>
    </w:p>
    <w:p w:rsidR="00250826" w:rsidRPr="00C91912" w:rsidRDefault="00250826" w:rsidP="00250826">
      <w:pPr>
        <w:spacing w:line="560" w:lineRule="exact"/>
        <w:rPr>
          <w:b/>
          <w:sz w:val="28"/>
          <w:szCs w:val="28"/>
        </w:rPr>
      </w:pPr>
      <w:r w:rsidRPr="00C91912">
        <w:rPr>
          <w:rFonts w:hint="eastAsia"/>
          <w:b/>
          <w:sz w:val="28"/>
          <w:szCs w:val="28"/>
        </w:rPr>
        <w:t>（一</w:t>
      </w:r>
      <w:r w:rsidRPr="00C91912">
        <w:rPr>
          <w:b/>
          <w:sz w:val="28"/>
          <w:szCs w:val="28"/>
        </w:rPr>
        <w:t>）</w:t>
      </w:r>
      <w:r w:rsidRPr="00C91912">
        <w:rPr>
          <w:rFonts w:hint="eastAsia"/>
          <w:b/>
          <w:sz w:val="28"/>
          <w:szCs w:val="28"/>
        </w:rPr>
        <w:t>主会场视频会议子系统</w:t>
      </w:r>
    </w:p>
    <w:p w:rsidR="00250826" w:rsidRDefault="00250826" w:rsidP="00250826">
      <w:pPr>
        <w:pStyle w:val="BodyMain2"/>
        <w:ind w:left="0" w:firstLine="0"/>
        <w:rPr>
          <w:rFonts w:ascii="宋体" w:hAnsi="宋体"/>
          <w:b/>
          <w:sz w:val="28"/>
          <w:szCs w:val="28"/>
        </w:rPr>
      </w:pPr>
      <w:r>
        <w:rPr>
          <w:rFonts w:ascii="宋体" w:hAnsi="宋体" w:hint="eastAsia"/>
          <w:b/>
          <w:sz w:val="28"/>
          <w:szCs w:val="28"/>
        </w:rPr>
        <w:t>1.主会场视频终端（分体式）</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7873"/>
      </w:tblGrid>
      <w:tr w:rsidR="00250826" w:rsidTr="00057D8B">
        <w:trPr>
          <w:trHeight w:val="328"/>
        </w:trPr>
        <w:tc>
          <w:tcPr>
            <w:tcW w:w="1058" w:type="dxa"/>
          </w:tcPr>
          <w:p w:rsidR="00250826" w:rsidRDefault="00250826" w:rsidP="00057D8B">
            <w:pPr>
              <w:rPr>
                <w:rFonts w:ascii="宋体" w:hAnsi="宋体"/>
                <w:b/>
              </w:rPr>
            </w:pPr>
            <w:r>
              <w:rPr>
                <w:rFonts w:ascii="宋体" w:hAnsi="宋体"/>
                <w:b/>
              </w:rPr>
              <w:t>指标项</w:t>
            </w:r>
          </w:p>
        </w:tc>
        <w:tc>
          <w:tcPr>
            <w:tcW w:w="7873" w:type="dxa"/>
          </w:tcPr>
          <w:p w:rsidR="00250826" w:rsidRDefault="00250826" w:rsidP="00057D8B">
            <w:pPr>
              <w:rPr>
                <w:rFonts w:ascii="宋体" w:hAnsi="宋体"/>
                <w:b/>
              </w:rPr>
            </w:pPr>
            <w:r>
              <w:rPr>
                <w:rFonts w:ascii="宋体" w:hAnsi="宋体" w:hint="eastAsia"/>
                <w:b/>
              </w:rPr>
              <w:t>指标要求</w:t>
            </w:r>
          </w:p>
        </w:tc>
      </w:tr>
      <w:tr w:rsidR="00250826" w:rsidTr="00057D8B">
        <w:trPr>
          <w:trHeight w:val="560"/>
        </w:trPr>
        <w:tc>
          <w:tcPr>
            <w:tcW w:w="1058" w:type="dxa"/>
            <w:vMerge w:val="restart"/>
          </w:tcPr>
          <w:p w:rsidR="00250826" w:rsidRDefault="00250826" w:rsidP="00057D8B">
            <w:pPr>
              <w:rPr>
                <w:rFonts w:ascii="宋体" w:hAnsi="宋体"/>
                <w:bCs/>
              </w:rPr>
            </w:pPr>
            <w:r>
              <w:rPr>
                <w:rFonts w:ascii="宋体" w:hAnsi="宋体" w:hint="eastAsia"/>
              </w:rPr>
              <w:t>总体要求</w:t>
            </w:r>
          </w:p>
        </w:tc>
        <w:tc>
          <w:tcPr>
            <w:tcW w:w="7873" w:type="dxa"/>
          </w:tcPr>
          <w:p w:rsidR="00250826" w:rsidRDefault="00250826" w:rsidP="00057D8B">
            <w:pPr>
              <w:rPr>
                <w:rFonts w:ascii="宋体" w:hAnsi="宋体"/>
                <w:bCs/>
              </w:rPr>
            </w:pPr>
            <w:r>
              <w:rPr>
                <w:rFonts w:ascii="宋体" w:hAnsi="宋体" w:hint="eastAsia"/>
              </w:rPr>
              <w:t>要求采用嵌入式操作系统，非Windows、</w:t>
            </w:r>
            <w:r>
              <w:rPr>
                <w:rFonts w:ascii="宋体" w:hAnsi="宋体"/>
              </w:rPr>
              <w:t>Android</w:t>
            </w:r>
            <w:r>
              <w:rPr>
                <w:rFonts w:ascii="宋体" w:hAnsi="宋体" w:hint="eastAsia"/>
              </w:rPr>
              <w:t>系统，非PC、工控机架构。并在所投品牌设备厂家的中英文官网上均可查。</w:t>
            </w:r>
          </w:p>
        </w:tc>
      </w:tr>
      <w:tr w:rsidR="00250826" w:rsidTr="00057D8B">
        <w:trPr>
          <w:trHeight w:val="367"/>
        </w:trPr>
        <w:tc>
          <w:tcPr>
            <w:tcW w:w="1058" w:type="dxa"/>
            <w:vMerge/>
          </w:tcPr>
          <w:p w:rsidR="00250826" w:rsidRDefault="00250826" w:rsidP="00057D8B">
            <w:pPr>
              <w:rPr>
                <w:rFonts w:ascii="宋体" w:hAnsi="宋体" w:cs="宋体"/>
              </w:rPr>
            </w:pPr>
          </w:p>
        </w:tc>
        <w:tc>
          <w:tcPr>
            <w:tcW w:w="7873" w:type="dxa"/>
          </w:tcPr>
          <w:p w:rsidR="00250826" w:rsidRDefault="00250826" w:rsidP="00057D8B">
            <w:pPr>
              <w:rPr>
                <w:rFonts w:ascii="宋体" w:hAnsi="宋体"/>
                <w:bCs/>
              </w:rPr>
            </w:pPr>
            <w:r>
              <w:rPr>
                <w:rFonts w:ascii="宋体" w:hAnsi="宋体" w:hint="eastAsia"/>
              </w:rPr>
              <w:t>支持H.323/SIP协议标准。同时支持IPV4和IPV6协议栈</w:t>
            </w:r>
          </w:p>
        </w:tc>
      </w:tr>
      <w:tr w:rsidR="00250826" w:rsidTr="00057D8B">
        <w:trPr>
          <w:trHeight w:val="414"/>
        </w:trPr>
        <w:tc>
          <w:tcPr>
            <w:tcW w:w="1058" w:type="dxa"/>
          </w:tcPr>
          <w:p w:rsidR="00250826" w:rsidRDefault="00250826" w:rsidP="00057D8B">
            <w:pPr>
              <w:rPr>
                <w:rFonts w:ascii="宋体" w:hAnsi="宋体" w:cs="宋体"/>
              </w:rPr>
            </w:pPr>
            <w:r>
              <w:rPr>
                <w:rFonts w:ascii="宋体" w:hAnsi="宋体" w:hint="eastAsia"/>
              </w:rPr>
              <w:t>网络速率</w:t>
            </w:r>
          </w:p>
        </w:tc>
        <w:tc>
          <w:tcPr>
            <w:tcW w:w="7873" w:type="dxa"/>
          </w:tcPr>
          <w:p w:rsidR="00250826" w:rsidRDefault="00250826" w:rsidP="00057D8B">
            <w:pPr>
              <w:rPr>
                <w:rFonts w:ascii="宋体" w:hAnsi="宋体"/>
              </w:rPr>
            </w:pPr>
            <w:r>
              <w:rPr>
                <w:rFonts w:ascii="宋体" w:hAnsi="宋体" w:hint="eastAsia"/>
              </w:rPr>
              <w:t>支持IP接入速率64Kbps-8Mbps。</w:t>
            </w:r>
          </w:p>
        </w:tc>
      </w:tr>
      <w:tr w:rsidR="00250826" w:rsidTr="00057D8B">
        <w:trPr>
          <w:trHeight w:val="562"/>
        </w:trPr>
        <w:tc>
          <w:tcPr>
            <w:tcW w:w="1058" w:type="dxa"/>
            <w:vMerge w:val="restart"/>
          </w:tcPr>
          <w:p w:rsidR="00250826" w:rsidRDefault="00250826" w:rsidP="00057D8B">
            <w:pPr>
              <w:rPr>
                <w:rFonts w:ascii="宋体" w:hAnsi="宋体" w:cs="宋体"/>
              </w:rPr>
            </w:pPr>
            <w:r>
              <w:rPr>
                <w:rFonts w:ascii="宋体" w:hAnsi="宋体" w:hint="eastAsia"/>
              </w:rPr>
              <w:t>视频指标</w:t>
            </w:r>
          </w:p>
        </w:tc>
        <w:tc>
          <w:tcPr>
            <w:tcW w:w="7873" w:type="dxa"/>
          </w:tcPr>
          <w:p w:rsidR="00250826" w:rsidRDefault="00250826" w:rsidP="00057D8B">
            <w:pPr>
              <w:rPr>
                <w:rFonts w:ascii="宋体" w:hAnsi="宋体"/>
                <w:bCs/>
              </w:rPr>
            </w:pPr>
            <w:r>
              <w:rPr>
                <w:rFonts w:ascii="宋体" w:hAnsi="宋体" w:hint="eastAsia"/>
              </w:rPr>
              <w:t>视频支持H.263、H.263+、H.264、H.264HP、H.264SVC图像编码协议，应提供第三方权威机构报告</w:t>
            </w:r>
          </w:p>
        </w:tc>
      </w:tr>
      <w:tr w:rsidR="00250826" w:rsidTr="00057D8B">
        <w:trPr>
          <w:trHeight w:val="628"/>
        </w:trPr>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rPr>
            </w:pPr>
            <w:r>
              <w:rPr>
                <w:rFonts w:ascii="宋体" w:hAnsi="宋体" w:hint="eastAsia"/>
              </w:rPr>
              <w:t>所投设备图像格式支持1080P50/60帧、1080P25/30帧、1080i50/60帧、720P50/ 60帧、720 P25/30帧、4CIF， CIF。</w:t>
            </w:r>
          </w:p>
        </w:tc>
      </w:tr>
      <w:tr w:rsidR="00250826" w:rsidTr="00057D8B">
        <w:trPr>
          <w:trHeight w:val="566"/>
        </w:trPr>
        <w:tc>
          <w:tcPr>
            <w:tcW w:w="1058" w:type="dxa"/>
          </w:tcPr>
          <w:p w:rsidR="00250826" w:rsidRDefault="00250826" w:rsidP="00057D8B">
            <w:pPr>
              <w:rPr>
                <w:rFonts w:ascii="宋体" w:hAnsi="宋体"/>
                <w:bCs/>
              </w:rPr>
            </w:pPr>
            <w:r>
              <w:rPr>
                <w:rFonts w:ascii="宋体" w:hAnsi="宋体" w:hint="eastAsia"/>
              </w:rPr>
              <w:t>音频指标</w:t>
            </w:r>
          </w:p>
        </w:tc>
        <w:tc>
          <w:tcPr>
            <w:tcW w:w="7873" w:type="dxa"/>
          </w:tcPr>
          <w:p w:rsidR="00250826" w:rsidRDefault="00250826" w:rsidP="00057D8B">
            <w:pPr>
              <w:rPr>
                <w:rFonts w:ascii="宋体" w:hAnsi="宋体"/>
                <w:bCs/>
              </w:rPr>
            </w:pPr>
            <w:r>
              <w:rPr>
                <w:rFonts w:ascii="宋体" w:hAnsi="宋体" w:hint="eastAsia"/>
                <w:szCs w:val="32"/>
              </w:rPr>
              <w:t>音频支持</w:t>
            </w:r>
            <w:r>
              <w:rPr>
                <w:rFonts w:ascii="宋体" w:hAnsi="宋体"/>
                <w:szCs w:val="32"/>
              </w:rPr>
              <w:t>G.711</w:t>
            </w:r>
            <w:r>
              <w:rPr>
                <w:rFonts w:ascii="宋体" w:hAnsi="宋体" w:hint="eastAsia"/>
                <w:szCs w:val="32"/>
              </w:rPr>
              <w:t>、</w:t>
            </w:r>
            <w:r>
              <w:rPr>
                <w:rFonts w:ascii="宋体" w:hAnsi="宋体"/>
                <w:szCs w:val="32"/>
              </w:rPr>
              <w:t>G.722</w:t>
            </w:r>
            <w:r>
              <w:rPr>
                <w:rFonts w:ascii="宋体" w:hAnsi="宋体" w:hint="eastAsia"/>
                <w:szCs w:val="32"/>
              </w:rPr>
              <w:t>、</w:t>
            </w:r>
            <w:r>
              <w:rPr>
                <w:rFonts w:ascii="宋体" w:hAnsi="宋体"/>
                <w:szCs w:val="32"/>
              </w:rPr>
              <w:t>G.722.1</w:t>
            </w:r>
            <w:r>
              <w:rPr>
                <w:rFonts w:ascii="宋体" w:hAnsi="宋体" w:hint="eastAsia"/>
                <w:szCs w:val="32"/>
              </w:rPr>
              <w:t>、</w:t>
            </w:r>
            <w:r>
              <w:rPr>
                <w:rFonts w:ascii="宋体" w:hAnsi="宋体"/>
                <w:szCs w:val="32"/>
              </w:rPr>
              <w:t>G.722.1C</w:t>
            </w:r>
            <w:r>
              <w:rPr>
                <w:rFonts w:ascii="宋体" w:hAnsi="宋体" w:hint="eastAsia"/>
                <w:szCs w:val="32"/>
              </w:rPr>
              <w:t>、</w:t>
            </w:r>
            <w:r>
              <w:rPr>
                <w:rFonts w:ascii="宋体" w:hAnsi="宋体"/>
                <w:szCs w:val="32"/>
              </w:rPr>
              <w:t>G.728</w:t>
            </w:r>
            <w:r>
              <w:rPr>
                <w:rFonts w:ascii="宋体" w:hAnsi="宋体" w:hint="eastAsia"/>
                <w:szCs w:val="32"/>
              </w:rPr>
              <w:t>、</w:t>
            </w:r>
            <w:r>
              <w:rPr>
                <w:rFonts w:ascii="宋体" w:hAnsi="宋体"/>
                <w:szCs w:val="32"/>
              </w:rPr>
              <w:t>G.719</w:t>
            </w:r>
            <w:r>
              <w:rPr>
                <w:rFonts w:ascii="宋体" w:hAnsi="宋体" w:hint="eastAsia"/>
                <w:szCs w:val="32"/>
              </w:rPr>
              <w:t>、</w:t>
            </w:r>
            <w:r>
              <w:rPr>
                <w:rFonts w:ascii="宋体" w:hAnsi="宋体"/>
                <w:szCs w:val="32"/>
              </w:rPr>
              <w:t>G.729A</w:t>
            </w:r>
            <w:r>
              <w:rPr>
                <w:rFonts w:ascii="宋体" w:hAnsi="宋体" w:hint="eastAsia"/>
                <w:szCs w:val="32"/>
              </w:rPr>
              <w:t>、AAC-LD等音频协议，并且支持不少于三种20KHZ以上的宽频音频协议，支持双声道立体声功能。</w:t>
            </w:r>
          </w:p>
        </w:tc>
      </w:tr>
      <w:tr w:rsidR="00250826" w:rsidTr="00057D8B">
        <w:trPr>
          <w:trHeight w:val="349"/>
        </w:trPr>
        <w:tc>
          <w:tcPr>
            <w:tcW w:w="1058" w:type="dxa"/>
            <w:vMerge w:val="restart"/>
          </w:tcPr>
          <w:p w:rsidR="00250826" w:rsidRDefault="00250826" w:rsidP="00057D8B">
            <w:pPr>
              <w:rPr>
                <w:rFonts w:ascii="宋体" w:hAnsi="宋体"/>
                <w:bCs/>
              </w:rPr>
            </w:pPr>
            <w:r>
              <w:rPr>
                <w:rFonts w:ascii="宋体" w:hAnsi="宋体" w:hint="eastAsia"/>
              </w:rPr>
              <w:t>双流指标</w:t>
            </w:r>
          </w:p>
        </w:tc>
        <w:tc>
          <w:tcPr>
            <w:tcW w:w="7873" w:type="dxa"/>
          </w:tcPr>
          <w:p w:rsidR="00250826" w:rsidRDefault="00250826" w:rsidP="00057D8B">
            <w:pPr>
              <w:rPr>
                <w:rFonts w:ascii="宋体" w:hAnsi="宋体"/>
                <w:bCs/>
              </w:rPr>
            </w:pPr>
            <w:r>
              <w:rPr>
                <w:rFonts w:ascii="宋体" w:hAnsi="宋体" w:hint="eastAsia"/>
              </w:rPr>
              <w:t>支持标准H323下H239协议，在主流1080P60帧的情况下，辅流支持1080P60帧</w:t>
            </w:r>
          </w:p>
        </w:tc>
      </w:tr>
      <w:tr w:rsidR="00250826" w:rsidTr="00057D8B">
        <w:trPr>
          <w:trHeight w:val="283"/>
        </w:trPr>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rPr>
            </w:pPr>
            <w:r>
              <w:rPr>
                <w:rFonts w:ascii="宋体" w:hAnsi="宋体" w:hint="eastAsia"/>
              </w:rPr>
              <w:t>支持标准SIP协议下BFCP，在主流1080P60帧的情况下，辅流支持1080P60帧</w:t>
            </w:r>
          </w:p>
        </w:tc>
      </w:tr>
      <w:tr w:rsidR="00250826" w:rsidTr="00057D8B">
        <w:trPr>
          <w:trHeight w:val="670"/>
        </w:trPr>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rPr>
            </w:pPr>
            <w:r>
              <w:rPr>
                <w:rFonts w:ascii="宋体" w:hAnsi="宋体" w:hint="eastAsia"/>
              </w:rPr>
              <w:t>终端召开点对点会议时，支持同时接收和发送辅流，即两会场同时发送辅流，对方会场根据需要，随时调看辅流。</w:t>
            </w:r>
          </w:p>
        </w:tc>
      </w:tr>
      <w:tr w:rsidR="00250826" w:rsidTr="00057D8B">
        <w:trPr>
          <w:trHeight w:val="269"/>
        </w:trPr>
        <w:tc>
          <w:tcPr>
            <w:tcW w:w="1058" w:type="dxa"/>
            <w:vMerge w:val="restart"/>
          </w:tcPr>
          <w:p w:rsidR="00250826" w:rsidRDefault="00250826" w:rsidP="00057D8B">
            <w:pPr>
              <w:rPr>
                <w:rFonts w:ascii="宋体" w:hAnsi="宋体"/>
                <w:bCs/>
              </w:rPr>
            </w:pPr>
            <w:r>
              <w:rPr>
                <w:rFonts w:ascii="宋体" w:hAnsi="宋体" w:hint="eastAsia"/>
              </w:rPr>
              <w:t>接</w:t>
            </w:r>
            <w:r>
              <w:rPr>
                <w:rFonts w:ascii="宋体" w:hAnsi="宋体"/>
              </w:rPr>
              <w:t>口要求</w:t>
            </w:r>
          </w:p>
        </w:tc>
        <w:tc>
          <w:tcPr>
            <w:tcW w:w="7873" w:type="dxa"/>
          </w:tcPr>
          <w:p w:rsidR="00250826" w:rsidRDefault="00250826" w:rsidP="00057D8B">
            <w:pPr>
              <w:rPr>
                <w:rFonts w:ascii="宋体" w:hAnsi="宋体"/>
                <w:bCs/>
              </w:rPr>
            </w:pPr>
            <w:r>
              <w:rPr>
                <w:rFonts w:ascii="宋体" w:hAnsi="宋体" w:hint="eastAsia"/>
              </w:rPr>
              <w:t>提供至少3路视频输入、至少3路视频输出接口，至少支持以下接口:HDMI、VGA</w:t>
            </w:r>
          </w:p>
        </w:tc>
      </w:tr>
      <w:tr w:rsidR="00250826" w:rsidTr="00057D8B">
        <w:trPr>
          <w:trHeight w:val="373"/>
        </w:trPr>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rPr>
            </w:pPr>
            <w:r>
              <w:rPr>
                <w:rFonts w:ascii="宋体" w:hAnsi="宋体" w:hint="eastAsia"/>
              </w:rPr>
              <w:t>支持摄像头一线连接终端，通过这个线缆可以传输视频信号、控制信号和摄像头供电。</w:t>
            </w:r>
          </w:p>
        </w:tc>
      </w:tr>
      <w:tr w:rsidR="00250826" w:rsidTr="00057D8B">
        <w:trPr>
          <w:trHeight w:val="405"/>
        </w:trPr>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支持5路音频输入和6路音频输出接口，具有标准的卡农头麦克风接口和SPDIF数字音频接口</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终端支持不少于两路的摄像机控制接口</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终端支持通过USB接口自动导入配置，方便设备的安装部署。</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rPr>
            </w:pPr>
            <w:r>
              <w:rPr>
                <w:rFonts w:ascii="宋体" w:hAnsi="宋体" w:hint="eastAsia"/>
                <w:bCs/>
              </w:rPr>
              <w:t>终端支持PSTN接口，</w:t>
            </w:r>
            <w:r>
              <w:rPr>
                <w:rFonts w:ascii="宋体" w:hAnsi="宋体" w:hint="eastAsia"/>
              </w:rPr>
              <w:t>实现视频会议和手机、固话的互通和互相备份，不接受通过外置语音网关设备实现。</w:t>
            </w:r>
          </w:p>
        </w:tc>
      </w:tr>
      <w:tr w:rsidR="00250826" w:rsidTr="00057D8B">
        <w:tc>
          <w:tcPr>
            <w:tcW w:w="1058" w:type="dxa"/>
          </w:tcPr>
          <w:p w:rsidR="00250826" w:rsidRDefault="00250826" w:rsidP="00057D8B">
            <w:pPr>
              <w:rPr>
                <w:rFonts w:ascii="宋体" w:hAnsi="宋体"/>
                <w:bCs/>
              </w:rPr>
            </w:pPr>
            <w:r>
              <w:rPr>
                <w:rFonts w:ascii="宋体" w:hAnsi="宋体" w:hint="eastAsia"/>
              </w:rPr>
              <w:t>安全指标</w:t>
            </w:r>
          </w:p>
        </w:tc>
        <w:tc>
          <w:tcPr>
            <w:tcW w:w="7873" w:type="dxa"/>
          </w:tcPr>
          <w:p w:rsidR="00250826" w:rsidRDefault="00250826" w:rsidP="00057D8B">
            <w:pPr>
              <w:rPr>
                <w:rFonts w:ascii="宋体" w:hAnsi="宋体"/>
                <w:bCs/>
              </w:rPr>
            </w:pPr>
            <w:r>
              <w:rPr>
                <w:rFonts w:ascii="宋体" w:hAnsi="宋体" w:hint="eastAsia"/>
              </w:rPr>
              <w:t>支持在H.323协议下，H.235信令加密；支持在SIP下，TLS、SRTP加密；支持 AES媒体流加密算法，保证会议安全。</w:t>
            </w:r>
          </w:p>
        </w:tc>
      </w:tr>
      <w:tr w:rsidR="00250826" w:rsidTr="00057D8B">
        <w:tc>
          <w:tcPr>
            <w:tcW w:w="1058" w:type="dxa"/>
            <w:vMerge w:val="restart"/>
          </w:tcPr>
          <w:p w:rsidR="00250826" w:rsidRDefault="00250826" w:rsidP="00057D8B">
            <w:pPr>
              <w:rPr>
                <w:rFonts w:ascii="宋体" w:hAnsi="宋体"/>
                <w:bCs/>
              </w:rPr>
            </w:pPr>
            <w:r>
              <w:rPr>
                <w:rFonts w:ascii="宋体" w:hAnsi="宋体"/>
              </w:rPr>
              <w:t>网络适应性</w:t>
            </w:r>
          </w:p>
        </w:tc>
        <w:tc>
          <w:tcPr>
            <w:tcW w:w="7873" w:type="dxa"/>
          </w:tcPr>
          <w:p w:rsidR="00250826" w:rsidRDefault="00250826" w:rsidP="00057D8B">
            <w:pPr>
              <w:rPr>
                <w:rFonts w:ascii="宋体" w:hAnsi="宋体"/>
              </w:rPr>
            </w:pPr>
            <w:r>
              <w:rPr>
                <w:rFonts w:ascii="宋体" w:hAnsi="宋体" w:hint="eastAsia"/>
              </w:rPr>
              <w:t>所投产品应具备良好的网络适应性，最大20%网络丢包下,图像流畅、清晰、无卡顿、无马赛克现象，确保会议正常进行。并提供权威检测证明。</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rPr>
            </w:pPr>
            <w:r>
              <w:rPr>
                <w:rFonts w:ascii="宋体" w:hAnsi="宋体" w:hint="eastAsia"/>
              </w:rPr>
              <w:t>终端支持768Kbps会议带宽下，召开1080P60帧高清会议，功能正常，音视频流畅；512Kbps会议带宽下，召开1080P30帧高清会议，功能正常，音视频流畅；384Kbps会议带宽下，召开720P30帧高清会议，功能正常，音视频流畅；提供第三方权威检测报告证明。</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rPr>
            </w:pPr>
            <w:r>
              <w:rPr>
                <w:rFonts w:ascii="宋体" w:hAnsi="宋体" w:hint="eastAsia"/>
              </w:rPr>
              <w:t>支持IP网络升速、降速完全自适应，即根据IP网络带宽的变化，自动调整会议中视音频带宽，保证图像语音质量良好。</w:t>
            </w:r>
          </w:p>
        </w:tc>
      </w:tr>
      <w:tr w:rsidR="00250826" w:rsidTr="00057D8B">
        <w:tc>
          <w:tcPr>
            <w:tcW w:w="1058" w:type="dxa"/>
            <w:vMerge w:val="restart"/>
          </w:tcPr>
          <w:p w:rsidR="00250826" w:rsidRDefault="00250826" w:rsidP="00057D8B">
            <w:pPr>
              <w:rPr>
                <w:rFonts w:ascii="宋体" w:hAnsi="宋体"/>
                <w:bCs/>
              </w:rPr>
            </w:pPr>
            <w:r>
              <w:rPr>
                <w:rFonts w:ascii="宋体" w:hAnsi="宋体" w:hint="eastAsia"/>
              </w:rPr>
              <w:t>终端功能</w:t>
            </w:r>
          </w:p>
        </w:tc>
        <w:tc>
          <w:tcPr>
            <w:tcW w:w="7873" w:type="dxa"/>
          </w:tcPr>
          <w:p w:rsidR="00250826" w:rsidRDefault="00250826" w:rsidP="00057D8B">
            <w:pPr>
              <w:rPr>
                <w:rFonts w:ascii="宋体" w:hAnsi="宋体"/>
                <w:bCs/>
              </w:rPr>
            </w:pPr>
            <w:r>
              <w:rPr>
                <w:rFonts w:ascii="宋体" w:hAnsi="宋体" w:hint="eastAsia"/>
              </w:rPr>
              <w:t>支持在两个显示设备分别显示远端（或本端）主流和辅流；支持在一个显示设备以画中画、二分屏、三分屏等多种模式同时显示2路或3路图像。</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终端支持在终端断电的情况下，VGA口可以自动环回，方便本地会议使用VGA输出，无需增加其他的外接设备。</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终端支持Wi-Fi热点和客户端开启和关闭功能，能够通过WIFI网络进行视音频通信，方便会议室网络布线。</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电脑桌面可以通过网络发送到终端，并通过终端双流协议发送到远端会场，电脑和终端之间无需通过视频线缆连接，方便部署。</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终端支持智能语音识别呼叫功能，可以通过说出会场名称建立会议。</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终端支持多视功能，主流不少于2路标准协议的视频图像同时发送给远端会场，无需额外增加网络带宽和图像合成设备。满足大型会场多角度图像同时发送需求。</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终端支持SNMP V3协议，可以通过网管系统远程管理，通过网管统一修改配置终端</w:t>
            </w:r>
            <w:r>
              <w:rPr>
                <w:rFonts w:ascii="宋体" w:hAnsi="宋体" w:hint="eastAsia"/>
              </w:rPr>
              <w:lastRenderedPageBreak/>
              <w:t>参数。</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支持通过终端遥控器在地址本中选择多个会场，一键召集和发起多点会议，并可以根据需要召开支持双流，多画面和级联等会议，不需要平台MCU管理软件操作和其他管理人员协作，通过遥控器逐点呼叫终端入会视为不满足。</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支持主席会场全会议控制功能，要求终端申请主席后能进行：点名发言、广播会场、设置多画面模式、添加会场、删除会场、静闭音、广播轮询、延长会议、结束会议等操作。</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支持T.140和非T.140的字幕功能，可以在会议中发送字幕和短消息进行提示。可以编辑字幕的内容、字体、颜色、位置和滚动方式，可以有顶部横幅、中部字幕同时显示，支持以不透明、半透明或透明等方式叠加在视频上方显示</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终端支持同品牌有线和无线数字阵列麦克风接入。</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终端支持通过WEB界面远端预览监控会场图像，并具有内置的镜头图像参数调整系统，可以通过终端遥控器或WEB界面对镜头曝光指数、白平衡和降噪等参数进行远程调整。</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终端支持红外遥控操作，可以通过遥控器直接对终端控制；</w:t>
            </w:r>
          </w:p>
          <w:p w:rsidR="00250826" w:rsidRDefault="00250826" w:rsidP="00057D8B">
            <w:pPr>
              <w:rPr>
                <w:rFonts w:ascii="宋体" w:hAnsi="宋体"/>
                <w:bCs/>
              </w:rPr>
            </w:pPr>
            <w:r>
              <w:rPr>
                <w:rFonts w:ascii="宋体" w:hAnsi="宋体" w:hint="eastAsia"/>
              </w:rPr>
              <w:t>在终端隐藏在机房或电视机后面时，遥控器也可以通过终端配套的摄像机遥控终端。</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支持遥控器控制界面和会议视频图像分离在不同的显示设备上显示，避免对终端的各项操作因为控制界面遮挡会议图像。</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全中文图形化界面，支持遥控器中文输入，应具有基本</w:t>
            </w:r>
            <w:r>
              <w:rPr>
                <w:rFonts w:ascii="宋体" w:hAnsi="宋体"/>
              </w:rPr>
              <w:t>的</w:t>
            </w:r>
            <w:r>
              <w:rPr>
                <w:rFonts w:ascii="宋体" w:hAnsi="宋体" w:hint="eastAsia"/>
              </w:rPr>
              <w:t>维护检测功能</w:t>
            </w:r>
            <w:r>
              <w:rPr>
                <w:rFonts w:ascii="宋体" w:hAnsi="宋体"/>
              </w:rPr>
              <w:t>，本端</w:t>
            </w:r>
            <w:r>
              <w:rPr>
                <w:rFonts w:ascii="宋体" w:hAnsi="宋体" w:hint="eastAsia"/>
              </w:rPr>
              <w:t>音频</w:t>
            </w:r>
            <w:r>
              <w:rPr>
                <w:rFonts w:ascii="宋体" w:hAnsi="宋体"/>
              </w:rPr>
              <w:t>自环</w:t>
            </w:r>
            <w:r>
              <w:rPr>
                <w:rFonts w:ascii="宋体" w:hAnsi="宋体" w:hint="eastAsia"/>
              </w:rPr>
              <w:t>、视频自环</w:t>
            </w:r>
            <w:r>
              <w:rPr>
                <w:rFonts w:ascii="宋体" w:hAnsi="宋体"/>
              </w:rPr>
              <w:t>、远端环回</w:t>
            </w:r>
            <w:r>
              <w:rPr>
                <w:rFonts w:ascii="宋体" w:hAnsi="宋体" w:hint="eastAsia"/>
              </w:rPr>
              <w:t>、事件日志、远端升级维护</w:t>
            </w:r>
            <w:r>
              <w:rPr>
                <w:rFonts w:ascii="宋体" w:hAnsi="宋体"/>
              </w:rPr>
              <w:t>等</w:t>
            </w:r>
            <w:r>
              <w:rPr>
                <w:rFonts w:ascii="宋体" w:hAnsi="宋体" w:hint="eastAsia"/>
              </w:rPr>
              <w:t>功能。</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终端应能提供开放的开发接口文档，可以方便的与会议室中控等设备集成，通过中控设备统一管理会议室设备和视频终端。</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rPr>
              <w:t>终端支持静态NAT、H.460等公私网穿越协议，支持固定信令和视、音频端口进行防火墙穿越</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bCs/>
              </w:rPr>
              <w:t>支持LDAP地址本，能够</w:t>
            </w:r>
            <w:r>
              <w:rPr>
                <w:rFonts w:ascii="宋体" w:hAnsi="宋体" w:hint="eastAsia"/>
              </w:rPr>
              <w:t>直接从地址本服务器下载、更新地址本条目，</w:t>
            </w:r>
            <w:r>
              <w:rPr>
                <w:rFonts w:ascii="宋体" w:hAnsi="宋体" w:hint="eastAsia"/>
                <w:bCs/>
              </w:rPr>
              <w:t>支持LDAP访问认证和加密，同时支持</w:t>
            </w:r>
            <w:r>
              <w:rPr>
                <w:rFonts w:ascii="宋体" w:hAnsi="宋体" w:hint="eastAsia"/>
              </w:rPr>
              <w:t>网络地址本同步功能，通过地址本服务器更新联系人目录。</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bCs/>
              </w:rPr>
              <w:t>终端至少支持2个10M/100M/1000M自适应网口</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bCs/>
              </w:rPr>
              <w:t>终端支持在前面板显示IP地址和号码</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szCs w:val="21"/>
              </w:rPr>
            </w:pPr>
            <w:r>
              <w:rPr>
                <w:rFonts w:ascii="宋体" w:hAnsi="宋体" w:hint="eastAsia"/>
                <w:szCs w:val="21"/>
              </w:rPr>
              <w:t>所投产品支持通过PAD进行召集会议、接收会议预约信息、一键入会、申请主席、选看画面。</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szCs w:val="21"/>
              </w:rPr>
              <w:t>所投产品支持通过PAD进行会议控制：静闭音、调节声音大小及摄像机云镜控制等功能。</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bCs/>
              </w:rPr>
              <w:t>支持注册微软lync服务器，实现终端和lync客户端点对点视频互通。</w:t>
            </w:r>
            <w:r>
              <w:rPr>
                <w:rFonts w:ascii="宋体" w:hAnsi="宋体" w:hint="eastAsia"/>
              </w:rPr>
              <w:t>通过网关实</w:t>
            </w:r>
            <w:r>
              <w:rPr>
                <w:rFonts w:ascii="宋体" w:hAnsi="宋体" w:hint="eastAsia"/>
              </w:rPr>
              <w:lastRenderedPageBreak/>
              <w:t>现和lync互通视为不满足。</w:t>
            </w:r>
          </w:p>
        </w:tc>
      </w:tr>
      <w:tr w:rsidR="00250826" w:rsidTr="00057D8B">
        <w:tc>
          <w:tcPr>
            <w:tcW w:w="1058" w:type="dxa"/>
            <w:vMerge/>
          </w:tcPr>
          <w:p w:rsidR="00250826" w:rsidRDefault="00250826" w:rsidP="00057D8B">
            <w:pPr>
              <w:rPr>
                <w:rFonts w:ascii="宋体" w:hAnsi="宋体"/>
                <w:bCs/>
              </w:rPr>
            </w:pPr>
          </w:p>
        </w:tc>
        <w:tc>
          <w:tcPr>
            <w:tcW w:w="7873" w:type="dxa"/>
          </w:tcPr>
          <w:p w:rsidR="00250826" w:rsidRDefault="00250826" w:rsidP="00057D8B">
            <w:pPr>
              <w:rPr>
                <w:rFonts w:ascii="宋体" w:hAnsi="宋体"/>
                <w:bCs/>
              </w:rPr>
            </w:pPr>
            <w:r>
              <w:rPr>
                <w:rFonts w:ascii="宋体" w:hAnsi="宋体" w:hint="eastAsia"/>
                <w:bCs/>
              </w:rPr>
              <w:t>能够提供API接口，方便二次开发</w:t>
            </w:r>
          </w:p>
        </w:tc>
      </w:tr>
    </w:tbl>
    <w:p w:rsidR="00C86C15" w:rsidRDefault="00250826" w:rsidP="00250826">
      <w:pPr>
        <w:pStyle w:val="BodyMain2"/>
        <w:spacing w:before="0"/>
        <w:ind w:left="0" w:firstLine="0"/>
        <w:rPr>
          <w:rFonts w:ascii="宋体" w:hAnsi="宋体"/>
          <w:b/>
          <w:sz w:val="28"/>
          <w:szCs w:val="28"/>
        </w:rPr>
      </w:pPr>
      <w:r>
        <w:rPr>
          <w:rFonts w:ascii="宋体" w:hAnsi="宋体" w:hint="eastAsia"/>
          <w:b/>
          <w:sz w:val="28"/>
          <w:szCs w:val="28"/>
        </w:rPr>
        <w:t>2、主会场高清摄像机</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7291"/>
      </w:tblGrid>
      <w:tr w:rsidR="00250826" w:rsidTr="00057D8B">
        <w:trPr>
          <w:trHeight w:val="328"/>
        </w:trPr>
        <w:tc>
          <w:tcPr>
            <w:tcW w:w="1640" w:type="dxa"/>
          </w:tcPr>
          <w:p w:rsidR="00250826" w:rsidRDefault="00250826" w:rsidP="00057D8B">
            <w:pPr>
              <w:rPr>
                <w:rFonts w:ascii="宋体" w:hAnsi="宋体"/>
              </w:rPr>
            </w:pPr>
            <w:r>
              <w:rPr>
                <w:rFonts w:ascii="宋体" w:hAnsi="宋体"/>
              </w:rPr>
              <w:t>指标项</w:t>
            </w:r>
          </w:p>
        </w:tc>
        <w:tc>
          <w:tcPr>
            <w:tcW w:w="7291" w:type="dxa"/>
          </w:tcPr>
          <w:p w:rsidR="00250826" w:rsidRDefault="00250826" w:rsidP="00057D8B">
            <w:pPr>
              <w:rPr>
                <w:rFonts w:ascii="宋体" w:hAnsi="宋体"/>
              </w:rPr>
            </w:pPr>
            <w:r>
              <w:rPr>
                <w:rFonts w:ascii="宋体" w:hAnsi="宋体" w:hint="eastAsia"/>
              </w:rPr>
              <w:t>指 标 要 求</w:t>
            </w:r>
          </w:p>
        </w:tc>
      </w:tr>
      <w:tr w:rsidR="00250826" w:rsidTr="00057D8B">
        <w:trPr>
          <w:trHeight w:val="422"/>
        </w:trPr>
        <w:tc>
          <w:tcPr>
            <w:tcW w:w="1640" w:type="dxa"/>
          </w:tcPr>
          <w:p w:rsidR="00250826" w:rsidRDefault="00250826" w:rsidP="00057D8B">
            <w:pPr>
              <w:rPr>
                <w:rFonts w:ascii="宋体" w:hAnsi="宋体"/>
                <w:bCs/>
              </w:rPr>
            </w:pPr>
            <w:r>
              <w:rPr>
                <w:rFonts w:ascii="宋体" w:hAnsi="宋体" w:hint="eastAsia"/>
              </w:rPr>
              <w:t>品牌要求</w:t>
            </w:r>
          </w:p>
        </w:tc>
        <w:tc>
          <w:tcPr>
            <w:tcW w:w="7291" w:type="dxa"/>
          </w:tcPr>
          <w:p w:rsidR="00250826" w:rsidRDefault="00250826" w:rsidP="00057D8B">
            <w:pPr>
              <w:rPr>
                <w:rFonts w:ascii="宋体" w:hAnsi="宋体"/>
                <w:bCs/>
              </w:rPr>
            </w:pPr>
            <w:r>
              <w:rPr>
                <w:rFonts w:ascii="宋体" w:hAnsi="宋体" w:hint="eastAsia"/>
              </w:rPr>
              <w:t>必须是与高清终端同品牌摄像机</w:t>
            </w:r>
          </w:p>
        </w:tc>
      </w:tr>
      <w:tr w:rsidR="00250826" w:rsidTr="00057D8B">
        <w:trPr>
          <w:trHeight w:val="702"/>
        </w:trPr>
        <w:tc>
          <w:tcPr>
            <w:tcW w:w="1640" w:type="dxa"/>
          </w:tcPr>
          <w:p w:rsidR="00250826" w:rsidRDefault="00250826" w:rsidP="00057D8B">
            <w:pPr>
              <w:rPr>
                <w:rFonts w:ascii="宋体" w:hAnsi="宋体"/>
                <w:szCs w:val="32"/>
              </w:rPr>
            </w:pPr>
            <w:r>
              <w:rPr>
                <w:rFonts w:ascii="宋体" w:hAnsi="宋体" w:hint="eastAsia"/>
                <w:szCs w:val="32"/>
              </w:rPr>
              <w:t>信号要求</w:t>
            </w:r>
          </w:p>
        </w:tc>
        <w:tc>
          <w:tcPr>
            <w:tcW w:w="7291" w:type="dxa"/>
          </w:tcPr>
          <w:p w:rsidR="00250826" w:rsidRDefault="00250826" w:rsidP="00057D8B">
            <w:pPr>
              <w:rPr>
                <w:rFonts w:ascii="宋体" w:hAnsi="宋体"/>
                <w:bCs/>
              </w:rPr>
            </w:pPr>
            <w:r>
              <w:rPr>
                <w:rFonts w:ascii="宋体" w:hAnsi="宋体" w:hint="eastAsia"/>
                <w:bCs/>
              </w:rPr>
              <w:t>支持12倍光学变焦，支持1080P 50/60fps、</w:t>
            </w:r>
            <w:r>
              <w:rPr>
                <w:rFonts w:ascii="宋体" w:hAnsi="宋体"/>
                <w:szCs w:val="32"/>
              </w:rPr>
              <w:t>1080i 50/60</w:t>
            </w:r>
            <w:r>
              <w:rPr>
                <w:rFonts w:ascii="宋体" w:hAnsi="宋体" w:hint="eastAsia"/>
                <w:szCs w:val="32"/>
              </w:rPr>
              <w:t>、</w:t>
            </w:r>
            <w:r>
              <w:rPr>
                <w:rFonts w:ascii="宋体" w:hAnsi="宋体"/>
                <w:szCs w:val="32"/>
              </w:rPr>
              <w:t>1080p 25/30</w:t>
            </w:r>
            <w:r>
              <w:rPr>
                <w:rFonts w:ascii="宋体" w:hAnsi="宋体" w:hint="eastAsia"/>
                <w:szCs w:val="32"/>
              </w:rPr>
              <w:t>、</w:t>
            </w:r>
            <w:r>
              <w:rPr>
                <w:rFonts w:ascii="宋体" w:hAnsi="宋体" w:hint="eastAsia"/>
                <w:bCs/>
              </w:rPr>
              <w:t>720P50/60fps视频输出</w:t>
            </w:r>
          </w:p>
        </w:tc>
      </w:tr>
      <w:tr w:rsidR="00250826" w:rsidTr="00057D8B">
        <w:trPr>
          <w:trHeight w:val="429"/>
        </w:trPr>
        <w:tc>
          <w:tcPr>
            <w:tcW w:w="1640" w:type="dxa"/>
          </w:tcPr>
          <w:p w:rsidR="00250826" w:rsidRDefault="00250826" w:rsidP="00057D8B">
            <w:pPr>
              <w:rPr>
                <w:rFonts w:ascii="宋体" w:hAnsi="宋体"/>
                <w:szCs w:val="32"/>
              </w:rPr>
            </w:pPr>
            <w:r>
              <w:rPr>
                <w:rFonts w:ascii="宋体" w:hAnsi="宋体" w:hint="eastAsia"/>
                <w:szCs w:val="32"/>
              </w:rPr>
              <w:t>镜头规格</w:t>
            </w:r>
          </w:p>
        </w:tc>
        <w:tc>
          <w:tcPr>
            <w:tcW w:w="7291" w:type="dxa"/>
          </w:tcPr>
          <w:p w:rsidR="00250826" w:rsidRDefault="00250826" w:rsidP="00057D8B">
            <w:pPr>
              <w:rPr>
                <w:rFonts w:ascii="宋体" w:hAnsi="宋体"/>
              </w:rPr>
            </w:pPr>
            <w:r>
              <w:rPr>
                <w:rFonts w:ascii="宋体" w:hAnsi="宋体"/>
              </w:rPr>
              <w:t>2</w:t>
            </w:r>
            <w:r>
              <w:rPr>
                <w:rFonts w:ascii="宋体" w:hAnsi="宋体" w:hint="eastAsia"/>
              </w:rPr>
              <w:t>00万以上像素</w:t>
            </w:r>
            <w:r>
              <w:rPr>
                <w:rFonts w:ascii="宋体" w:hAnsi="宋体"/>
              </w:rPr>
              <w:t xml:space="preserve"> 1/</w:t>
            </w:r>
            <w:r>
              <w:rPr>
                <w:rFonts w:ascii="宋体" w:hAnsi="宋体" w:hint="eastAsia"/>
              </w:rPr>
              <w:t>2.8英寸</w:t>
            </w:r>
            <w:r>
              <w:rPr>
                <w:rFonts w:ascii="宋体" w:hAnsi="宋体"/>
              </w:rPr>
              <w:t>CMOS</w:t>
            </w:r>
            <w:r>
              <w:rPr>
                <w:rFonts w:ascii="宋体" w:hAnsi="宋体" w:hint="eastAsia"/>
              </w:rPr>
              <w:t>成像芯片</w:t>
            </w:r>
          </w:p>
        </w:tc>
      </w:tr>
      <w:tr w:rsidR="00250826" w:rsidTr="00057D8B">
        <w:trPr>
          <w:trHeight w:val="406"/>
        </w:trPr>
        <w:tc>
          <w:tcPr>
            <w:tcW w:w="1640" w:type="dxa"/>
          </w:tcPr>
          <w:p w:rsidR="00250826" w:rsidRDefault="00250826" w:rsidP="00057D8B">
            <w:pPr>
              <w:rPr>
                <w:rFonts w:ascii="宋体" w:hAnsi="宋体"/>
                <w:szCs w:val="32"/>
              </w:rPr>
            </w:pPr>
            <w:r>
              <w:rPr>
                <w:rFonts w:ascii="宋体" w:hAnsi="宋体" w:hint="eastAsia"/>
                <w:szCs w:val="32"/>
              </w:rPr>
              <w:t>镜头规格</w:t>
            </w:r>
          </w:p>
        </w:tc>
        <w:tc>
          <w:tcPr>
            <w:tcW w:w="7291" w:type="dxa"/>
          </w:tcPr>
          <w:p w:rsidR="00250826" w:rsidRDefault="00250826" w:rsidP="00057D8B">
            <w:pPr>
              <w:rPr>
                <w:rFonts w:ascii="宋体" w:hAnsi="宋体"/>
                <w:bCs/>
              </w:rPr>
            </w:pPr>
            <w:r>
              <w:rPr>
                <w:rFonts w:ascii="宋体" w:hAnsi="宋体" w:hint="eastAsia"/>
              </w:rPr>
              <w:t>水平视角达到72°，最大垂直视角44.5°，增加外置广角镜视为不满足</w:t>
            </w:r>
          </w:p>
        </w:tc>
      </w:tr>
      <w:tr w:rsidR="00250826" w:rsidTr="00057D8B">
        <w:trPr>
          <w:trHeight w:val="710"/>
        </w:trPr>
        <w:tc>
          <w:tcPr>
            <w:tcW w:w="1640" w:type="dxa"/>
          </w:tcPr>
          <w:p w:rsidR="00250826" w:rsidRDefault="00250826" w:rsidP="00057D8B">
            <w:pPr>
              <w:rPr>
                <w:rFonts w:ascii="宋体" w:hAnsi="宋体"/>
                <w:szCs w:val="32"/>
              </w:rPr>
            </w:pPr>
            <w:r>
              <w:rPr>
                <w:rFonts w:ascii="宋体" w:hAnsi="宋体" w:hint="eastAsia"/>
                <w:szCs w:val="32"/>
              </w:rPr>
              <w:t>接口要求</w:t>
            </w:r>
          </w:p>
        </w:tc>
        <w:tc>
          <w:tcPr>
            <w:tcW w:w="7291" w:type="dxa"/>
          </w:tcPr>
          <w:p w:rsidR="00250826" w:rsidRDefault="00250826" w:rsidP="00057D8B">
            <w:pPr>
              <w:rPr>
                <w:rFonts w:ascii="宋体" w:hAnsi="宋体"/>
                <w:bCs/>
              </w:rPr>
            </w:pPr>
            <w:r>
              <w:rPr>
                <w:rFonts w:ascii="宋体" w:hAnsi="宋体" w:hint="eastAsia"/>
              </w:rPr>
              <w:t>支持三合一接口，摄像机与终端一根线缆可同时实现视频、控制信号的传输以及对摄像机进行供电的要求</w:t>
            </w:r>
          </w:p>
        </w:tc>
      </w:tr>
      <w:tr w:rsidR="00250826" w:rsidTr="00057D8B">
        <w:trPr>
          <w:trHeight w:val="408"/>
        </w:trPr>
        <w:tc>
          <w:tcPr>
            <w:tcW w:w="1640" w:type="dxa"/>
            <w:vMerge w:val="restart"/>
          </w:tcPr>
          <w:p w:rsidR="00250826" w:rsidRDefault="00250826" w:rsidP="00057D8B">
            <w:pPr>
              <w:rPr>
                <w:rFonts w:ascii="宋体" w:hAnsi="宋体" w:cs="宋体"/>
                <w:szCs w:val="21"/>
              </w:rPr>
            </w:pPr>
            <w:r>
              <w:rPr>
                <w:rFonts w:ascii="宋体" w:hAnsi="宋体" w:cs="宋体" w:hint="eastAsia"/>
                <w:szCs w:val="21"/>
              </w:rPr>
              <w:t>功能要求</w:t>
            </w:r>
          </w:p>
        </w:tc>
        <w:tc>
          <w:tcPr>
            <w:tcW w:w="7291" w:type="dxa"/>
          </w:tcPr>
          <w:p w:rsidR="00250826" w:rsidRDefault="00250826" w:rsidP="00057D8B">
            <w:pPr>
              <w:rPr>
                <w:rFonts w:ascii="宋体" w:hAnsi="宋体"/>
                <w:bCs/>
              </w:rPr>
            </w:pPr>
            <w:r>
              <w:rPr>
                <w:rFonts w:ascii="宋体" w:hAnsi="宋体" w:hint="eastAsia"/>
              </w:rPr>
              <w:t>支持摄像机倒装，便于摄像机倒装在天花板上。</w:t>
            </w:r>
          </w:p>
        </w:tc>
      </w:tr>
      <w:tr w:rsidR="00250826" w:rsidTr="00057D8B">
        <w:trPr>
          <w:trHeight w:val="405"/>
        </w:trPr>
        <w:tc>
          <w:tcPr>
            <w:tcW w:w="1640" w:type="dxa"/>
            <w:vMerge/>
          </w:tcPr>
          <w:p w:rsidR="00250826" w:rsidRDefault="00250826" w:rsidP="00057D8B">
            <w:pPr>
              <w:rPr>
                <w:rFonts w:ascii="宋体" w:hAnsi="宋体" w:cs="宋体"/>
              </w:rPr>
            </w:pPr>
          </w:p>
        </w:tc>
        <w:tc>
          <w:tcPr>
            <w:tcW w:w="7291" w:type="dxa"/>
          </w:tcPr>
          <w:p w:rsidR="00250826" w:rsidRDefault="00250826" w:rsidP="00057D8B">
            <w:pPr>
              <w:rPr>
                <w:rFonts w:ascii="宋体" w:hAnsi="宋体"/>
                <w:bCs/>
              </w:rPr>
            </w:pPr>
            <w:r>
              <w:rPr>
                <w:rFonts w:ascii="宋体" w:hAnsi="宋体" w:hint="eastAsia"/>
              </w:rPr>
              <w:t>支持通过按键设置摄像机视频输出格式，不需要重启摄像机。</w:t>
            </w:r>
          </w:p>
        </w:tc>
      </w:tr>
      <w:tr w:rsidR="00250826" w:rsidTr="00057D8B">
        <w:tc>
          <w:tcPr>
            <w:tcW w:w="1640" w:type="dxa"/>
            <w:vMerge/>
          </w:tcPr>
          <w:p w:rsidR="00250826" w:rsidRDefault="00250826" w:rsidP="00057D8B">
            <w:pPr>
              <w:rPr>
                <w:rFonts w:ascii="宋体" w:hAnsi="宋体" w:cs="宋体"/>
              </w:rPr>
            </w:pPr>
          </w:p>
        </w:tc>
        <w:tc>
          <w:tcPr>
            <w:tcW w:w="7291" w:type="dxa"/>
          </w:tcPr>
          <w:p w:rsidR="00250826" w:rsidRDefault="00250826" w:rsidP="00057D8B">
            <w:pPr>
              <w:rPr>
                <w:rFonts w:ascii="宋体" w:hAnsi="宋体"/>
                <w:bCs/>
              </w:rPr>
            </w:pPr>
            <w:r>
              <w:rPr>
                <w:rFonts w:ascii="宋体" w:hAnsi="宋体" w:hint="eastAsia"/>
              </w:rPr>
              <w:t>支持LCD 显示功能，可以实时显示当前视频输出格式和故障码，便于维护人员诊断和维护。</w:t>
            </w:r>
          </w:p>
        </w:tc>
      </w:tr>
      <w:tr w:rsidR="00250826" w:rsidTr="00057D8B">
        <w:tc>
          <w:tcPr>
            <w:tcW w:w="1640" w:type="dxa"/>
            <w:vMerge/>
          </w:tcPr>
          <w:p w:rsidR="00250826" w:rsidRDefault="00250826" w:rsidP="00057D8B">
            <w:pPr>
              <w:rPr>
                <w:rFonts w:ascii="宋体" w:hAnsi="宋体" w:cs="宋体"/>
              </w:rPr>
            </w:pPr>
          </w:p>
        </w:tc>
        <w:tc>
          <w:tcPr>
            <w:tcW w:w="7291" w:type="dxa"/>
          </w:tcPr>
          <w:p w:rsidR="00250826" w:rsidRDefault="00250826" w:rsidP="00057D8B">
            <w:pPr>
              <w:rPr>
                <w:rFonts w:ascii="宋体" w:hAnsi="宋体"/>
                <w:bCs/>
              </w:rPr>
            </w:pPr>
            <w:r>
              <w:rPr>
                <w:rFonts w:ascii="宋体" w:hAnsi="宋体" w:hint="eastAsia"/>
              </w:rPr>
              <w:t>摄像机支持菊花链，可通过一条控制线串联控制多台摄像机</w:t>
            </w:r>
          </w:p>
        </w:tc>
      </w:tr>
      <w:tr w:rsidR="00250826" w:rsidTr="00057D8B">
        <w:tc>
          <w:tcPr>
            <w:tcW w:w="1640" w:type="dxa"/>
            <w:vMerge/>
          </w:tcPr>
          <w:p w:rsidR="00250826" w:rsidRDefault="00250826" w:rsidP="00057D8B">
            <w:pPr>
              <w:rPr>
                <w:rFonts w:ascii="宋体" w:hAnsi="宋体" w:cs="宋体"/>
              </w:rPr>
            </w:pPr>
          </w:p>
        </w:tc>
        <w:tc>
          <w:tcPr>
            <w:tcW w:w="7291" w:type="dxa"/>
          </w:tcPr>
          <w:p w:rsidR="00250826" w:rsidRDefault="00250826" w:rsidP="00057D8B">
            <w:pPr>
              <w:rPr>
                <w:rFonts w:ascii="宋体" w:hAnsi="宋体"/>
                <w:bCs/>
              </w:rPr>
            </w:pPr>
            <w:r>
              <w:rPr>
                <w:rFonts w:ascii="宋体" w:hAnsi="宋体" w:hint="eastAsia"/>
              </w:rPr>
              <w:t>摄像机支持红外透传，支持通过摄像机遥控终端</w:t>
            </w:r>
          </w:p>
        </w:tc>
      </w:tr>
      <w:tr w:rsidR="00250826" w:rsidTr="00057D8B">
        <w:tc>
          <w:tcPr>
            <w:tcW w:w="1640" w:type="dxa"/>
            <w:vMerge/>
          </w:tcPr>
          <w:p w:rsidR="00250826" w:rsidRDefault="00250826" w:rsidP="00057D8B">
            <w:pPr>
              <w:rPr>
                <w:rFonts w:ascii="宋体" w:hAnsi="宋体" w:cs="宋体"/>
              </w:rPr>
            </w:pPr>
          </w:p>
        </w:tc>
        <w:tc>
          <w:tcPr>
            <w:tcW w:w="7291" w:type="dxa"/>
          </w:tcPr>
          <w:p w:rsidR="00250826" w:rsidRDefault="00250826" w:rsidP="00057D8B">
            <w:pPr>
              <w:rPr>
                <w:rFonts w:ascii="宋体" w:hAnsi="宋体"/>
                <w:bCs/>
              </w:rPr>
            </w:pPr>
            <w:r>
              <w:rPr>
                <w:rFonts w:ascii="宋体" w:hAnsi="宋体" w:hint="eastAsia"/>
              </w:rPr>
              <w:t>支持低照度下的背光补偿</w:t>
            </w:r>
          </w:p>
        </w:tc>
      </w:tr>
      <w:tr w:rsidR="00250826" w:rsidTr="00057D8B">
        <w:tc>
          <w:tcPr>
            <w:tcW w:w="1640" w:type="dxa"/>
            <w:vMerge/>
          </w:tcPr>
          <w:p w:rsidR="00250826" w:rsidRDefault="00250826" w:rsidP="00057D8B">
            <w:pPr>
              <w:rPr>
                <w:rFonts w:ascii="宋体" w:hAnsi="宋体" w:cs="宋体"/>
              </w:rPr>
            </w:pPr>
          </w:p>
        </w:tc>
        <w:tc>
          <w:tcPr>
            <w:tcW w:w="7291" w:type="dxa"/>
          </w:tcPr>
          <w:p w:rsidR="00250826" w:rsidRDefault="00250826" w:rsidP="00057D8B">
            <w:pPr>
              <w:rPr>
                <w:rFonts w:ascii="宋体" w:hAnsi="宋体"/>
                <w:bCs/>
              </w:rPr>
            </w:pPr>
            <w:r>
              <w:rPr>
                <w:rFonts w:ascii="宋体" w:hAnsi="宋体" w:hint="eastAsia"/>
              </w:rPr>
              <w:t>支持通过终端遥控器或WEB界面对镜头视频格式、曝光指数、白平衡、对比度和降噪等参数进行远程调整。</w:t>
            </w:r>
          </w:p>
        </w:tc>
      </w:tr>
      <w:tr w:rsidR="00250826" w:rsidTr="00057D8B">
        <w:tc>
          <w:tcPr>
            <w:tcW w:w="1640" w:type="dxa"/>
            <w:vMerge/>
          </w:tcPr>
          <w:p w:rsidR="00250826" w:rsidRDefault="00250826" w:rsidP="00057D8B">
            <w:pPr>
              <w:rPr>
                <w:rFonts w:ascii="宋体" w:hAnsi="宋体" w:cs="宋体"/>
              </w:rPr>
            </w:pPr>
          </w:p>
        </w:tc>
        <w:tc>
          <w:tcPr>
            <w:tcW w:w="7291" w:type="dxa"/>
          </w:tcPr>
          <w:p w:rsidR="00250826" w:rsidRDefault="00250826" w:rsidP="00057D8B">
            <w:pPr>
              <w:rPr>
                <w:rFonts w:ascii="宋体" w:hAnsi="宋体"/>
              </w:rPr>
            </w:pPr>
            <w:r>
              <w:rPr>
                <w:rFonts w:ascii="宋体" w:hAnsi="宋体" w:hint="eastAsia"/>
              </w:rPr>
              <w:t>支持≥30个的预置位</w:t>
            </w:r>
          </w:p>
        </w:tc>
      </w:tr>
      <w:tr w:rsidR="00250826" w:rsidTr="00057D8B">
        <w:tc>
          <w:tcPr>
            <w:tcW w:w="1640" w:type="dxa"/>
            <w:vMerge/>
          </w:tcPr>
          <w:p w:rsidR="00250826" w:rsidRDefault="00250826" w:rsidP="00057D8B">
            <w:pPr>
              <w:rPr>
                <w:rFonts w:ascii="宋体" w:hAnsi="宋体" w:cs="宋体"/>
              </w:rPr>
            </w:pPr>
          </w:p>
        </w:tc>
        <w:tc>
          <w:tcPr>
            <w:tcW w:w="7291" w:type="dxa"/>
          </w:tcPr>
          <w:p w:rsidR="00250826" w:rsidRDefault="00250826" w:rsidP="00057D8B">
            <w:pPr>
              <w:rPr>
                <w:rFonts w:ascii="宋体" w:hAnsi="宋体"/>
              </w:rPr>
            </w:pPr>
            <w:r>
              <w:rPr>
                <w:rFonts w:ascii="宋体" w:hAnsi="宋体" w:hint="eastAsia"/>
              </w:rPr>
              <w:t>支持标准、鲜艳、自然和自定义四种图像模式的选择</w:t>
            </w:r>
          </w:p>
        </w:tc>
      </w:tr>
      <w:tr w:rsidR="00250826" w:rsidTr="00057D8B">
        <w:tc>
          <w:tcPr>
            <w:tcW w:w="1640" w:type="dxa"/>
            <w:vMerge/>
          </w:tcPr>
          <w:p w:rsidR="00250826" w:rsidRDefault="00250826" w:rsidP="00057D8B">
            <w:pPr>
              <w:rPr>
                <w:rFonts w:ascii="宋体" w:hAnsi="宋体" w:cs="宋体"/>
              </w:rPr>
            </w:pPr>
          </w:p>
        </w:tc>
        <w:tc>
          <w:tcPr>
            <w:tcW w:w="7291" w:type="dxa"/>
          </w:tcPr>
          <w:p w:rsidR="00250826" w:rsidRDefault="00250826" w:rsidP="00057D8B">
            <w:pPr>
              <w:rPr>
                <w:rFonts w:ascii="宋体" w:hAnsi="宋体"/>
              </w:rPr>
            </w:pPr>
            <w:r>
              <w:rPr>
                <w:rFonts w:ascii="宋体" w:hAnsi="宋体" w:hint="eastAsia"/>
              </w:rPr>
              <w:t>支持通过相连的终端对摄像机进行升级</w:t>
            </w:r>
          </w:p>
        </w:tc>
      </w:tr>
    </w:tbl>
    <w:p w:rsidR="00250826" w:rsidRDefault="00250826" w:rsidP="00250826">
      <w:pPr>
        <w:pStyle w:val="BodyMain2"/>
        <w:spacing w:before="0"/>
        <w:ind w:left="0" w:firstLine="0"/>
        <w:rPr>
          <w:rFonts w:ascii="方正仿宋简体" w:eastAsia="方正仿宋简体" w:hAnsi="宋体"/>
          <w:sz w:val="32"/>
          <w:szCs w:val="32"/>
        </w:rPr>
      </w:pPr>
      <w:r>
        <w:rPr>
          <w:rFonts w:ascii="宋体" w:hAnsi="宋体" w:hint="eastAsia"/>
          <w:b/>
          <w:sz w:val="28"/>
          <w:szCs w:val="28"/>
        </w:rPr>
        <w:t>3、备会场会议终端</w:t>
      </w:r>
    </w:p>
    <w:tbl>
      <w:tblPr>
        <w:tblStyle w:val="af1"/>
        <w:tblW w:w="5405" w:type="pct"/>
        <w:jc w:val="center"/>
        <w:tblLook w:val="04A0"/>
      </w:tblPr>
      <w:tblGrid>
        <w:gridCol w:w="2055"/>
        <w:gridCol w:w="8231"/>
      </w:tblGrid>
      <w:tr w:rsidR="00250826" w:rsidRPr="00A07D98" w:rsidTr="00057D8B">
        <w:trPr>
          <w:jc w:val="center"/>
        </w:trPr>
        <w:tc>
          <w:tcPr>
            <w:tcW w:w="999" w:type="pct"/>
            <w:vAlign w:val="center"/>
          </w:tcPr>
          <w:p w:rsidR="00250826" w:rsidRPr="00A07D98" w:rsidRDefault="00250826" w:rsidP="00057D8B">
            <w:pPr>
              <w:rPr>
                <w:rFonts w:asciiTheme="minorEastAsia" w:eastAsiaTheme="minorEastAsia" w:hAnsiTheme="minorEastAsia"/>
                <w:szCs w:val="21"/>
              </w:rPr>
            </w:pPr>
            <w:r w:rsidRPr="00A07D98">
              <w:rPr>
                <w:rFonts w:asciiTheme="minorEastAsia" w:eastAsiaTheme="minorEastAsia" w:hAnsiTheme="minorEastAsia" w:hint="eastAsia"/>
                <w:szCs w:val="21"/>
              </w:rPr>
              <w:t>项目</w:t>
            </w:r>
          </w:p>
        </w:tc>
        <w:tc>
          <w:tcPr>
            <w:tcW w:w="4001" w:type="pct"/>
            <w:vAlign w:val="center"/>
          </w:tcPr>
          <w:p w:rsidR="00250826" w:rsidRPr="00A07D98" w:rsidRDefault="00250826" w:rsidP="00057D8B">
            <w:pPr>
              <w:jc w:val="center"/>
              <w:rPr>
                <w:rFonts w:asciiTheme="minorEastAsia" w:eastAsiaTheme="minorEastAsia" w:hAnsiTheme="minorEastAsia"/>
                <w:szCs w:val="21"/>
              </w:rPr>
            </w:pPr>
            <w:r w:rsidRPr="00A07D98">
              <w:rPr>
                <w:rFonts w:asciiTheme="minorEastAsia" w:eastAsiaTheme="minorEastAsia" w:hAnsiTheme="minorEastAsia" w:cs="宋体" w:hint="eastAsia"/>
                <w:szCs w:val="21"/>
              </w:rPr>
              <w:t>技术参数</w:t>
            </w:r>
          </w:p>
        </w:tc>
      </w:tr>
      <w:tr w:rsidR="00250826" w:rsidRPr="00A07D98" w:rsidTr="00057D8B">
        <w:trPr>
          <w:jc w:val="center"/>
        </w:trPr>
        <w:tc>
          <w:tcPr>
            <w:tcW w:w="999" w:type="pct"/>
            <w:vAlign w:val="center"/>
          </w:tcPr>
          <w:p w:rsidR="00250826" w:rsidRPr="00A07D98" w:rsidRDefault="00250826" w:rsidP="00057D8B">
            <w:pPr>
              <w:rPr>
                <w:rFonts w:asciiTheme="minorEastAsia" w:eastAsiaTheme="minorEastAsia" w:hAnsiTheme="minorEastAsia"/>
                <w:szCs w:val="21"/>
              </w:rPr>
            </w:pPr>
            <w:r w:rsidRPr="00A07D98">
              <w:rPr>
                <w:rFonts w:asciiTheme="minorEastAsia" w:eastAsiaTheme="minorEastAsia" w:hAnsiTheme="minorEastAsia" w:hint="eastAsia"/>
                <w:szCs w:val="21"/>
              </w:rPr>
              <w:t>功能参数</w:t>
            </w:r>
          </w:p>
        </w:tc>
        <w:tc>
          <w:tcPr>
            <w:tcW w:w="4001" w:type="pct"/>
          </w:tcPr>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符合ITU的H.323以及IETF的SIP标准</w:t>
            </w:r>
            <w:r w:rsidRPr="00A07D98">
              <w:rPr>
                <w:rFonts w:asciiTheme="minorEastAsia" w:eastAsiaTheme="minorEastAsia" w:hAnsiTheme="minorEastAsia" w:cstheme="minorHAnsi" w:hint="eastAsia"/>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w:t>
            </w:r>
            <w:r w:rsidRPr="00A07D98">
              <w:rPr>
                <w:rFonts w:asciiTheme="minorEastAsia" w:eastAsiaTheme="minorEastAsia" w:hAnsiTheme="minorEastAsia" w:cstheme="minorHAnsi"/>
                <w:szCs w:val="21"/>
              </w:rPr>
              <w:t>非OEM或贴牌产品，与</w:t>
            </w:r>
            <w:r w:rsidRPr="00A07D98">
              <w:rPr>
                <w:rFonts w:asciiTheme="minorEastAsia" w:eastAsiaTheme="minorEastAsia" w:hAnsiTheme="minorEastAsia" w:cstheme="minorHAnsi" w:hint="eastAsia"/>
                <w:szCs w:val="21"/>
              </w:rPr>
              <w:t>多接口视频模块保持同一品牌；</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采用分体式结构设计，摄像机与主机可分离安装</w:t>
            </w:r>
            <w:r w:rsidRPr="00A07D98">
              <w:rPr>
                <w:rFonts w:asciiTheme="minorEastAsia" w:eastAsiaTheme="minorEastAsia" w:hAnsiTheme="minorEastAsia" w:cstheme="minorHAnsi" w:hint="eastAsia"/>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终端采用为嵌入式操作系统，非PC结构不受电脑病毒感染</w:t>
            </w:r>
            <w:r w:rsidRPr="00A07D98">
              <w:rPr>
                <w:rFonts w:asciiTheme="minorEastAsia" w:eastAsiaTheme="minorEastAsia" w:hAnsiTheme="minorEastAsia" w:cstheme="minorHAnsi" w:hint="eastAsia"/>
                <w:szCs w:val="21"/>
              </w:rPr>
              <w:t>；</w:t>
            </w:r>
          </w:p>
          <w:p w:rsidR="00250826" w:rsidRPr="00A07D98" w:rsidRDefault="00250826" w:rsidP="00057D8B">
            <w:pPr>
              <w:spacing w:line="360" w:lineRule="auto"/>
              <w:rPr>
                <w:rFonts w:asciiTheme="minorEastAsia" w:eastAsiaTheme="minorEastAsia" w:hAnsiTheme="minorEastAsia" w:cs="Calibri"/>
                <w:szCs w:val="21"/>
              </w:rPr>
            </w:pPr>
            <w:r w:rsidRPr="00A07D98">
              <w:rPr>
                <w:rFonts w:asciiTheme="minorEastAsia" w:eastAsiaTheme="minorEastAsia" w:hAnsiTheme="minorEastAsia" w:cs="Calibri" w:hint="eastAsia"/>
                <w:szCs w:val="21"/>
              </w:rPr>
              <w:t>★</w:t>
            </w:r>
            <w:r w:rsidRPr="00A07D98">
              <w:rPr>
                <w:rFonts w:asciiTheme="minorEastAsia" w:eastAsiaTheme="minorEastAsia" w:hAnsiTheme="minorEastAsia" w:cs="Calibri"/>
                <w:szCs w:val="21"/>
              </w:rPr>
              <w:t>视频终端至少</w:t>
            </w:r>
            <w:r w:rsidRPr="00A07D98">
              <w:rPr>
                <w:rFonts w:asciiTheme="minorEastAsia" w:eastAsiaTheme="minorEastAsia" w:hAnsiTheme="minorEastAsia" w:cs="Calibri" w:hint="eastAsia"/>
                <w:szCs w:val="21"/>
              </w:rPr>
              <w:t>具备2</w:t>
            </w:r>
            <w:r w:rsidRPr="00A07D98">
              <w:rPr>
                <w:rFonts w:asciiTheme="minorEastAsia" w:eastAsiaTheme="minorEastAsia" w:hAnsiTheme="minorEastAsia" w:cs="Calibri"/>
                <w:szCs w:val="21"/>
              </w:rPr>
              <w:t>路高清视频输入接口，</w:t>
            </w:r>
            <w:r w:rsidRPr="00A07D98">
              <w:rPr>
                <w:rFonts w:asciiTheme="minorEastAsia" w:eastAsiaTheme="minorEastAsia" w:hAnsiTheme="minorEastAsia" w:cs="Calibri" w:hint="eastAsia"/>
                <w:szCs w:val="21"/>
              </w:rPr>
              <w:t>支持扩展至3路接入；</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lastRenderedPageBreak/>
              <w:t>视频终端至少具</w:t>
            </w:r>
            <w:r w:rsidRPr="00A07D98">
              <w:rPr>
                <w:rFonts w:asciiTheme="minorEastAsia" w:eastAsiaTheme="minorEastAsia" w:hAnsiTheme="minorEastAsia" w:cstheme="minorHAnsi" w:hint="eastAsia"/>
                <w:szCs w:val="21"/>
              </w:rPr>
              <w:t>备</w:t>
            </w:r>
            <w:r w:rsidRPr="00A07D98">
              <w:rPr>
                <w:rFonts w:asciiTheme="minorEastAsia" w:eastAsiaTheme="minorEastAsia" w:hAnsiTheme="minorEastAsia" w:cstheme="minorHAnsi"/>
                <w:szCs w:val="21"/>
              </w:rPr>
              <w:t>2路高清视频输出接口，接口支持</w:t>
            </w:r>
            <w:r w:rsidRPr="00A07D98">
              <w:rPr>
                <w:rFonts w:asciiTheme="minorEastAsia" w:eastAsiaTheme="minorEastAsia" w:hAnsiTheme="minorEastAsia" w:cstheme="minorHAnsi" w:hint="eastAsia"/>
                <w:szCs w:val="21"/>
              </w:rPr>
              <w:t>HDMI</w:t>
            </w:r>
            <w:r w:rsidRPr="00A07D98">
              <w:rPr>
                <w:rFonts w:asciiTheme="minorEastAsia" w:eastAsiaTheme="minorEastAsia" w:hAnsiTheme="minorEastAsia" w:cstheme="minorHAnsi"/>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至少3路音频输入，可接入包括全向数字麦克风</w:t>
            </w:r>
            <w:r w:rsidRPr="00A07D98">
              <w:rPr>
                <w:rFonts w:asciiTheme="minorEastAsia" w:eastAsiaTheme="minorEastAsia" w:hAnsiTheme="minorEastAsia" w:cstheme="minorHAnsi" w:hint="eastAsia"/>
                <w:szCs w:val="21"/>
              </w:rPr>
              <w:t>、</w:t>
            </w:r>
            <w:r w:rsidRPr="00A07D98">
              <w:rPr>
                <w:rFonts w:asciiTheme="minorEastAsia" w:eastAsiaTheme="minorEastAsia" w:hAnsiTheme="minorEastAsia" w:cstheme="minorHAnsi"/>
                <w:szCs w:val="21"/>
              </w:rPr>
              <w:t>线性电平</w:t>
            </w:r>
            <w:r w:rsidRPr="00A07D98">
              <w:rPr>
                <w:rFonts w:asciiTheme="minorEastAsia" w:eastAsiaTheme="minorEastAsia" w:hAnsiTheme="minorEastAsia" w:cstheme="minorHAnsi" w:hint="eastAsia"/>
                <w:szCs w:val="21"/>
              </w:rPr>
              <w:t>及</w:t>
            </w:r>
            <w:r w:rsidRPr="00A07D98">
              <w:rPr>
                <w:rFonts w:asciiTheme="minorEastAsia" w:eastAsiaTheme="minorEastAsia" w:hAnsiTheme="minorEastAsia" w:cstheme="minorHAnsi"/>
                <w:szCs w:val="21"/>
              </w:rPr>
              <w:t>双流音频输入</w:t>
            </w:r>
            <w:r w:rsidRPr="00A07D98">
              <w:rPr>
                <w:rFonts w:asciiTheme="minorEastAsia" w:eastAsiaTheme="minorEastAsia" w:hAnsiTheme="minorEastAsia" w:cstheme="minorHAnsi" w:hint="eastAsia"/>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至少2路音频输出</w:t>
            </w:r>
            <w:r w:rsidRPr="00A07D98">
              <w:rPr>
                <w:rFonts w:asciiTheme="minorEastAsia" w:eastAsiaTheme="minorEastAsia" w:hAnsiTheme="minorEastAsia" w:cstheme="minorHAnsi" w:hint="eastAsia"/>
                <w:szCs w:val="21"/>
              </w:rPr>
              <w:t>，支持线性电平输出</w:t>
            </w:r>
            <w:r w:rsidRPr="00A07D98">
              <w:rPr>
                <w:rFonts w:asciiTheme="minorEastAsia" w:eastAsiaTheme="minorEastAsia" w:hAnsiTheme="minorEastAsia" w:cstheme="minorHAnsi"/>
                <w:szCs w:val="21"/>
              </w:rPr>
              <w:t>可</w:t>
            </w:r>
            <w:r w:rsidRPr="00A07D98">
              <w:rPr>
                <w:rFonts w:asciiTheme="minorEastAsia" w:eastAsiaTheme="minorEastAsia" w:hAnsiTheme="minorEastAsia" w:cstheme="minorHAnsi" w:hint="eastAsia"/>
                <w:szCs w:val="21"/>
              </w:rPr>
              <w:t>连接</w:t>
            </w:r>
            <w:r w:rsidRPr="00A07D98">
              <w:rPr>
                <w:rFonts w:asciiTheme="minorEastAsia" w:eastAsiaTheme="minorEastAsia" w:hAnsiTheme="minorEastAsia" w:cstheme="minorHAnsi"/>
                <w:szCs w:val="21"/>
              </w:rPr>
              <w:t>调音台等音频设备；</w:t>
            </w:r>
          </w:p>
          <w:p w:rsidR="00250826" w:rsidRPr="00A07D98" w:rsidRDefault="00250826" w:rsidP="00057D8B">
            <w:pPr>
              <w:widowControl/>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需提供和终端</w:t>
            </w:r>
            <w:r w:rsidRPr="00A07D98">
              <w:rPr>
                <w:rFonts w:asciiTheme="minorEastAsia" w:eastAsiaTheme="minorEastAsia" w:hAnsiTheme="minorEastAsia" w:cstheme="minorHAnsi" w:hint="eastAsia"/>
                <w:szCs w:val="21"/>
              </w:rPr>
              <w:t>统</w:t>
            </w:r>
            <w:r w:rsidRPr="00A07D98">
              <w:rPr>
                <w:rFonts w:asciiTheme="minorEastAsia" w:eastAsiaTheme="minorEastAsia" w:hAnsiTheme="minorEastAsia" w:cstheme="minorHAnsi"/>
                <w:szCs w:val="21"/>
              </w:rPr>
              <w:t>一品牌高清摄像机，指标要求：</w:t>
            </w:r>
          </w:p>
          <w:p w:rsidR="00250826" w:rsidRPr="00A07D98" w:rsidRDefault="00250826" w:rsidP="00057D8B">
            <w:pPr>
              <w:widowControl/>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支持1920x1080p 50帧/秒的高清视频输出。</w:t>
            </w:r>
          </w:p>
          <w:p w:rsidR="00250826" w:rsidRPr="00A07D98" w:rsidRDefault="00250826" w:rsidP="00250826">
            <w:pPr>
              <w:pStyle w:val="a4"/>
              <w:spacing w:line="360" w:lineRule="auto"/>
              <w:ind w:firstLine="400"/>
              <w:rPr>
                <w:rFonts w:asciiTheme="minorEastAsia" w:hAnsiTheme="minorEastAsia" w:cstheme="minorHAnsi"/>
                <w:szCs w:val="21"/>
              </w:rPr>
            </w:pPr>
            <w:r w:rsidRPr="00A07D98">
              <w:rPr>
                <w:rFonts w:asciiTheme="minorEastAsia" w:hAnsiTheme="minorEastAsia" w:cstheme="minorHAnsi"/>
                <w:szCs w:val="21"/>
              </w:rPr>
              <w:t>至少12倍光学变焦倍数；</w:t>
            </w:r>
          </w:p>
          <w:p w:rsidR="00250826" w:rsidRPr="00A07D98" w:rsidRDefault="00250826" w:rsidP="00250826">
            <w:pPr>
              <w:pStyle w:val="a4"/>
              <w:spacing w:line="360" w:lineRule="auto"/>
              <w:ind w:firstLine="400"/>
              <w:rPr>
                <w:rFonts w:asciiTheme="minorEastAsia" w:hAnsiTheme="minorEastAsia" w:cstheme="minorHAnsi"/>
                <w:szCs w:val="21"/>
              </w:rPr>
            </w:pPr>
            <w:r w:rsidRPr="00A07D98">
              <w:rPr>
                <w:rFonts w:asciiTheme="minorEastAsia" w:hAnsiTheme="minorEastAsia" w:cstheme="minorHAnsi"/>
                <w:szCs w:val="21"/>
              </w:rPr>
              <w:t>具备RS232或</w:t>
            </w:r>
            <w:r w:rsidRPr="00A07D98">
              <w:rPr>
                <w:rFonts w:asciiTheme="minorEastAsia" w:hAnsiTheme="minorEastAsia" w:cstheme="minorHAnsi" w:hint="eastAsia"/>
                <w:szCs w:val="21"/>
              </w:rPr>
              <w:t>V</w:t>
            </w:r>
            <w:r w:rsidRPr="00A07D98">
              <w:rPr>
                <w:rFonts w:asciiTheme="minorEastAsia" w:hAnsiTheme="minorEastAsia" w:cstheme="minorHAnsi"/>
                <w:szCs w:val="21"/>
              </w:rPr>
              <w:t>ISCA控制接口，可以接入上述高清终端，通过终端进行摄像机控制，或接入中控系统进行集中控制</w:t>
            </w:r>
            <w:r w:rsidRPr="00A07D98">
              <w:rPr>
                <w:rFonts w:asciiTheme="minorEastAsia" w:hAnsiTheme="minorEastAsia" w:cstheme="minorHAnsi" w:hint="eastAsia"/>
                <w:szCs w:val="21"/>
              </w:rPr>
              <w:t>；</w:t>
            </w:r>
          </w:p>
          <w:p w:rsidR="00250826" w:rsidRPr="00A07D98" w:rsidRDefault="00250826" w:rsidP="00250826">
            <w:pPr>
              <w:pStyle w:val="a4"/>
              <w:spacing w:line="360" w:lineRule="auto"/>
              <w:ind w:firstLine="400"/>
              <w:rPr>
                <w:rFonts w:asciiTheme="minorEastAsia" w:hAnsiTheme="minorEastAsia" w:cstheme="minorHAnsi"/>
                <w:szCs w:val="21"/>
              </w:rPr>
            </w:pPr>
            <w:r w:rsidRPr="00A07D98">
              <w:rPr>
                <w:rFonts w:asciiTheme="minorEastAsia" w:hAnsiTheme="minorEastAsia" w:cstheme="minorHAnsi" w:hint="eastAsia"/>
                <w:szCs w:val="21"/>
              </w:rPr>
              <w:t>★摄像机支持倒装，可根据需求进行设置，倒装时图像可以自动进行翻转；</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★摄像机至少支持10个预置位，在TV UI上可以对每个预置位进行图像预览；</w:t>
            </w:r>
          </w:p>
          <w:p w:rsidR="00250826" w:rsidRPr="00A07D98" w:rsidRDefault="00250826" w:rsidP="00057D8B">
            <w:pPr>
              <w:widowControl/>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需提供和终端</w:t>
            </w:r>
            <w:r w:rsidRPr="00A07D98">
              <w:rPr>
                <w:rFonts w:asciiTheme="minorEastAsia" w:eastAsiaTheme="minorEastAsia" w:hAnsiTheme="minorEastAsia" w:cstheme="minorHAnsi" w:hint="eastAsia"/>
                <w:szCs w:val="21"/>
              </w:rPr>
              <w:t>统</w:t>
            </w:r>
            <w:r w:rsidRPr="00A07D98">
              <w:rPr>
                <w:rFonts w:asciiTheme="minorEastAsia" w:eastAsiaTheme="minorEastAsia" w:hAnsiTheme="minorEastAsia" w:cstheme="minorHAnsi"/>
                <w:szCs w:val="21"/>
              </w:rPr>
              <w:t>一品牌</w:t>
            </w:r>
            <w:r w:rsidRPr="00A07D98">
              <w:rPr>
                <w:rFonts w:asciiTheme="minorEastAsia" w:eastAsiaTheme="minorEastAsia" w:hAnsiTheme="minorEastAsia" w:cstheme="minorHAnsi" w:hint="eastAsia"/>
                <w:szCs w:val="21"/>
              </w:rPr>
              <w:t>全向拾音麦克风</w:t>
            </w:r>
            <w:r w:rsidRPr="00A07D98">
              <w:rPr>
                <w:rFonts w:asciiTheme="minorEastAsia" w:eastAsiaTheme="minorEastAsia" w:hAnsiTheme="minorEastAsia" w:cstheme="minorHAnsi"/>
                <w:szCs w:val="21"/>
              </w:rPr>
              <w:t>，指标要求：</w:t>
            </w:r>
          </w:p>
          <w:p w:rsidR="00250826" w:rsidRPr="00A22C99" w:rsidRDefault="00250826" w:rsidP="00250826">
            <w:pPr>
              <w:pStyle w:val="a4"/>
              <w:spacing w:line="360" w:lineRule="auto"/>
              <w:ind w:firstLine="400"/>
              <w:rPr>
                <w:rFonts w:asciiTheme="minorEastAsia" w:hAnsiTheme="minorEastAsia" w:cstheme="minorHAnsi"/>
                <w:szCs w:val="21"/>
              </w:rPr>
            </w:pPr>
            <w:r w:rsidRPr="00A07D98">
              <w:rPr>
                <w:rFonts w:asciiTheme="minorEastAsia" w:hAnsiTheme="minorEastAsia" w:cstheme="minorHAnsi" w:hint="eastAsia"/>
                <w:szCs w:val="21"/>
              </w:rPr>
              <w:t>★360度全向数字式麦克风，拾音半径不小于10米；</w:t>
            </w:r>
            <w:r w:rsidRPr="00A22C99">
              <w:rPr>
                <w:rFonts w:asciiTheme="minorEastAsia" w:hAnsiTheme="minorEastAsia" w:cstheme="minorHAnsi" w:hint="eastAsia"/>
                <w:szCs w:val="21"/>
              </w:rPr>
              <w:t>（需提供产品原厂的证明文件并加盖公章）</w:t>
            </w:r>
          </w:p>
          <w:p w:rsidR="00250826" w:rsidRPr="00A07D98" w:rsidRDefault="00250826" w:rsidP="00250826">
            <w:pPr>
              <w:pStyle w:val="a4"/>
              <w:spacing w:line="360" w:lineRule="auto"/>
              <w:ind w:firstLine="400"/>
              <w:rPr>
                <w:rFonts w:asciiTheme="minorEastAsia" w:hAnsiTheme="minorEastAsia" w:cstheme="minorHAnsi"/>
                <w:szCs w:val="21"/>
              </w:rPr>
            </w:pPr>
            <w:r w:rsidRPr="00A22C99">
              <w:rPr>
                <w:rFonts w:asciiTheme="minorEastAsia" w:hAnsiTheme="minorEastAsia" w:cstheme="minorHAnsi"/>
                <w:szCs w:val="21"/>
              </w:rPr>
              <w:t>麦克风</w:t>
            </w:r>
            <w:r w:rsidRPr="00A22C99">
              <w:rPr>
                <w:rFonts w:asciiTheme="minorEastAsia" w:hAnsiTheme="minorEastAsia" w:cstheme="minorHAnsi" w:hint="eastAsia"/>
                <w:szCs w:val="21"/>
              </w:rPr>
              <w:t>需具备触摸式静音按键及指示灯；</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具备抗GSM手机干扰功能</w:t>
            </w:r>
            <w:r w:rsidRPr="00A07D98">
              <w:rPr>
                <w:rFonts w:asciiTheme="minorEastAsia" w:eastAsiaTheme="minorEastAsia" w:hAnsiTheme="minorEastAsia" w:cstheme="minorHAnsi"/>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视频编解码算法，应符合ITU H.263、H.264 Base Line、H.264High Profile标准；</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图像格式应支持CIF、4CIF、360p、720p、1080p等格式</w:t>
            </w:r>
            <w:r w:rsidRPr="00A07D98">
              <w:rPr>
                <w:rFonts w:asciiTheme="minorEastAsia" w:eastAsiaTheme="minorEastAsia" w:hAnsiTheme="minorEastAsia" w:cstheme="minorHAnsi" w:hint="eastAsia"/>
                <w:szCs w:val="21"/>
              </w:rPr>
              <w:t>；</w:t>
            </w:r>
          </w:p>
          <w:p w:rsidR="00250826" w:rsidRPr="00A07D98" w:rsidRDefault="00250826" w:rsidP="00057D8B">
            <w:pPr>
              <w:spacing w:line="360" w:lineRule="auto"/>
              <w:rPr>
                <w:rFonts w:asciiTheme="minorEastAsia" w:eastAsiaTheme="minorEastAsia" w:hAnsiTheme="minorEastAsia"/>
                <w:szCs w:val="21"/>
              </w:rPr>
            </w:pPr>
            <w:r w:rsidRPr="00A07D98">
              <w:rPr>
                <w:rFonts w:asciiTheme="minorEastAsia" w:eastAsiaTheme="minorEastAsia" w:hAnsiTheme="minorEastAsia" w:cs="Calibri"/>
                <w:szCs w:val="21"/>
              </w:rPr>
              <w:t>支持</w:t>
            </w:r>
            <w:r w:rsidRPr="00A07D98">
              <w:rPr>
                <w:rFonts w:asciiTheme="minorEastAsia" w:eastAsiaTheme="minorEastAsia" w:hAnsiTheme="minorEastAsia" w:cs="Calibri" w:hint="eastAsia"/>
                <w:szCs w:val="21"/>
              </w:rPr>
              <w:t xml:space="preserve">1080P 50/60fps、1080P </w:t>
            </w:r>
            <w:r w:rsidRPr="00A07D98">
              <w:rPr>
                <w:rFonts w:asciiTheme="minorEastAsia" w:eastAsiaTheme="minorEastAsia" w:hAnsiTheme="minorEastAsia" w:cs="Calibri"/>
                <w:szCs w:val="21"/>
              </w:rPr>
              <w:t>25</w:t>
            </w:r>
            <w:r w:rsidRPr="00A07D98">
              <w:rPr>
                <w:rFonts w:asciiTheme="minorEastAsia" w:eastAsiaTheme="minorEastAsia" w:hAnsiTheme="minorEastAsia" w:cs="Calibri" w:hint="eastAsia"/>
                <w:szCs w:val="21"/>
              </w:rPr>
              <w:t>/30fps、720P 50/60fps、</w:t>
            </w:r>
            <w:r w:rsidRPr="00A07D98">
              <w:rPr>
                <w:rFonts w:asciiTheme="minorEastAsia" w:eastAsiaTheme="minorEastAsia" w:hAnsiTheme="minorEastAsia" w:cs="Calibri"/>
                <w:szCs w:val="21"/>
              </w:rPr>
              <w:t>720p 25</w:t>
            </w:r>
            <w:r w:rsidRPr="00A07D98">
              <w:rPr>
                <w:rFonts w:asciiTheme="minorEastAsia" w:eastAsiaTheme="minorEastAsia" w:hAnsiTheme="minorEastAsia" w:cs="Calibri" w:hint="eastAsia"/>
                <w:szCs w:val="21"/>
              </w:rPr>
              <w:t>/30fps等分辨率。可在2Mb</w:t>
            </w:r>
            <w:r w:rsidRPr="00A07D98">
              <w:rPr>
                <w:rFonts w:asciiTheme="minorEastAsia" w:eastAsiaTheme="minorEastAsia" w:hAnsiTheme="minorEastAsia" w:cs="Calibri"/>
                <w:szCs w:val="21"/>
              </w:rPr>
              <w:t>ps</w:t>
            </w:r>
            <w:r w:rsidRPr="00A07D98">
              <w:rPr>
                <w:rFonts w:asciiTheme="minorEastAsia" w:eastAsiaTheme="minorEastAsia" w:hAnsiTheme="minorEastAsia" w:cs="Calibri" w:hint="eastAsia"/>
                <w:szCs w:val="21"/>
              </w:rPr>
              <w:t xml:space="preserve">带宽实现1080P 50/60fps高清会议； 可在1Mbps带宽实现1080P  </w:t>
            </w:r>
            <w:r w:rsidRPr="00A07D98">
              <w:rPr>
                <w:rFonts w:asciiTheme="minorEastAsia" w:eastAsiaTheme="minorEastAsia" w:hAnsiTheme="minorEastAsia" w:cs="Calibri"/>
                <w:szCs w:val="21"/>
              </w:rPr>
              <w:t>25</w:t>
            </w:r>
            <w:r w:rsidRPr="00A07D98">
              <w:rPr>
                <w:rFonts w:asciiTheme="minorEastAsia" w:eastAsiaTheme="minorEastAsia" w:hAnsiTheme="minorEastAsia" w:cs="Calibri" w:hint="eastAsia"/>
                <w:szCs w:val="21"/>
              </w:rPr>
              <w:t>/30fps</w:t>
            </w:r>
            <w:r w:rsidRPr="00A07D98">
              <w:rPr>
                <w:rFonts w:asciiTheme="minorEastAsia" w:eastAsiaTheme="minorEastAsia" w:hAnsiTheme="minorEastAsia" w:cs="Calibri"/>
                <w:szCs w:val="21"/>
              </w:rPr>
              <w:t>高清会议</w:t>
            </w:r>
            <w:r w:rsidRPr="00A07D98">
              <w:rPr>
                <w:rFonts w:asciiTheme="minorEastAsia" w:eastAsiaTheme="minorEastAsia" w:hAnsiTheme="minorEastAsia" w:cs="Calibri" w:hint="eastAsia"/>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终端应支持单屏模拟双显</w:t>
            </w:r>
            <w:r w:rsidRPr="00A07D98">
              <w:rPr>
                <w:rFonts w:asciiTheme="minorEastAsia" w:eastAsiaTheme="minorEastAsia" w:hAnsiTheme="minorEastAsia" w:cstheme="minorHAnsi" w:hint="eastAsia"/>
                <w:szCs w:val="21"/>
              </w:rPr>
              <w:t>、</w:t>
            </w:r>
            <w:r w:rsidRPr="00A07D98">
              <w:rPr>
                <w:rFonts w:asciiTheme="minorEastAsia" w:eastAsiaTheme="minorEastAsia" w:hAnsiTheme="minorEastAsia" w:cstheme="minorHAnsi"/>
                <w:szCs w:val="21"/>
              </w:rPr>
              <w:t>模拟三显和双屏双显等功能</w:t>
            </w:r>
            <w:r w:rsidRPr="00A07D98">
              <w:rPr>
                <w:rFonts w:asciiTheme="minorEastAsia" w:eastAsiaTheme="minorEastAsia" w:hAnsiTheme="minorEastAsia" w:cstheme="minorHAnsi" w:hint="eastAsia"/>
                <w:szCs w:val="21"/>
              </w:rPr>
              <w:t>，</w:t>
            </w:r>
            <w:r w:rsidRPr="00A07D98">
              <w:rPr>
                <w:rFonts w:asciiTheme="minorEastAsia" w:eastAsiaTheme="minorEastAsia" w:hAnsiTheme="minorEastAsia" w:cstheme="minorHAnsi"/>
                <w:szCs w:val="21"/>
              </w:rPr>
              <w:t>可以根据</w:t>
            </w:r>
            <w:r w:rsidRPr="00A07D98">
              <w:rPr>
                <w:rFonts w:asciiTheme="minorEastAsia" w:eastAsiaTheme="minorEastAsia" w:hAnsiTheme="minorEastAsia" w:cstheme="minorHAnsi" w:hint="eastAsia"/>
                <w:szCs w:val="21"/>
              </w:rPr>
              <w:t>TV UI提示通过遥控器进行多种分屏布局的调整</w:t>
            </w:r>
            <w:r w:rsidRPr="00A07D98">
              <w:rPr>
                <w:rFonts w:asciiTheme="minorEastAsia" w:eastAsiaTheme="minorEastAsia" w:hAnsiTheme="minorEastAsia" w:cstheme="minorHAnsi"/>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lastRenderedPageBreak/>
              <w:t>支持ITU-T H.239</w:t>
            </w:r>
            <w:r w:rsidRPr="00A07D98">
              <w:rPr>
                <w:rFonts w:asciiTheme="minorEastAsia" w:eastAsiaTheme="minorEastAsia" w:hAnsiTheme="minorEastAsia" w:cstheme="minorHAnsi" w:hint="eastAsia"/>
                <w:szCs w:val="21"/>
              </w:rPr>
              <w:t>和IETF BFCP</w:t>
            </w:r>
            <w:r w:rsidRPr="00A07D98">
              <w:rPr>
                <w:rFonts w:asciiTheme="minorEastAsia" w:eastAsiaTheme="minorEastAsia" w:hAnsiTheme="minorEastAsia" w:cstheme="minorHAnsi"/>
                <w:szCs w:val="21"/>
              </w:rPr>
              <w:t>标准</w:t>
            </w:r>
            <w:r w:rsidRPr="00A07D98">
              <w:rPr>
                <w:rFonts w:asciiTheme="minorEastAsia" w:eastAsiaTheme="minorEastAsia" w:hAnsiTheme="minorEastAsia" w:cstheme="minorHAnsi" w:hint="eastAsia"/>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 xml:space="preserve">在传输主路视频图像的同时可以再传输第二路视频，主路图像达到1080p </w:t>
            </w:r>
            <w:r w:rsidRPr="00A07D98">
              <w:rPr>
                <w:rFonts w:asciiTheme="minorEastAsia" w:eastAsiaTheme="minorEastAsia" w:hAnsiTheme="minorEastAsia" w:cstheme="minorHAnsi" w:hint="eastAsia"/>
                <w:szCs w:val="21"/>
              </w:rPr>
              <w:t>50</w:t>
            </w:r>
            <w:r w:rsidRPr="00A07D98">
              <w:rPr>
                <w:rFonts w:asciiTheme="minorEastAsia" w:eastAsiaTheme="minorEastAsia" w:hAnsiTheme="minorEastAsia" w:cstheme="minorHAnsi"/>
                <w:szCs w:val="21"/>
              </w:rPr>
              <w:t>帧/秒效果</w:t>
            </w:r>
            <w:r w:rsidRPr="00A07D98">
              <w:rPr>
                <w:rFonts w:asciiTheme="minorEastAsia" w:eastAsiaTheme="minorEastAsia" w:hAnsiTheme="minorEastAsia" w:cstheme="minorHAnsi" w:hint="eastAsia"/>
                <w:szCs w:val="21"/>
              </w:rPr>
              <w:t>的同时</w:t>
            </w:r>
            <w:r w:rsidRPr="00A07D98">
              <w:rPr>
                <w:rFonts w:asciiTheme="minorEastAsia" w:eastAsiaTheme="minorEastAsia" w:hAnsiTheme="minorEastAsia" w:cstheme="minorHAnsi"/>
                <w:szCs w:val="21"/>
              </w:rPr>
              <w:t>辅路图像可达1080p</w:t>
            </w:r>
            <w:r w:rsidRPr="00A07D98">
              <w:rPr>
                <w:rFonts w:asciiTheme="minorEastAsia" w:eastAsiaTheme="minorEastAsia" w:hAnsiTheme="minorEastAsia" w:cstheme="minorHAnsi" w:hint="eastAsia"/>
                <w:szCs w:val="21"/>
              </w:rPr>
              <w:t xml:space="preserve"> 25帧/秒</w:t>
            </w:r>
            <w:r w:rsidRPr="00A07D98">
              <w:rPr>
                <w:rFonts w:asciiTheme="minorEastAsia" w:eastAsiaTheme="minorEastAsia" w:hAnsiTheme="minorEastAsia" w:cstheme="minorHAnsi"/>
                <w:szCs w:val="21"/>
              </w:rPr>
              <w:t>效果；</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支持</w:t>
            </w:r>
            <w:r w:rsidRPr="00A07D98">
              <w:rPr>
                <w:rFonts w:asciiTheme="minorEastAsia" w:eastAsiaTheme="minorEastAsia" w:hAnsiTheme="minorEastAsia" w:cstheme="minorHAnsi" w:hint="eastAsia"/>
                <w:szCs w:val="21"/>
              </w:rPr>
              <w:t>HDMI和VGA双流输入接口，可以满足多种电脑类型</w:t>
            </w:r>
            <w:r w:rsidRPr="00A07D98">
              <w:rPr>
                <w:rFonts w:asciiTheme="minorEastAsia" w:eastAsiaTheme="minorEastAsia" w:hAnsiTheme="minorEastAsia" w:cstheme="minorHAnsi"/>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遥控器支持实体双流按键，可以“一键”发送或停止双流。</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★支持通过TV UI设置呼叫带宽、自动应答等功能，方便用户使用；</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w:t>
            </w:r>
            <w:r w:rsidRPr="00A07D98">
              <w:rPr>
                <w:rFonts w:asciiTheme="minorEastAsia" w:eastAsiaTheme="minorEastAsia" w:hAnsiTheme="minorEastAsia" w:cstheme="minorHAnsi"/>
                <w:szCs w:val="21"/>
              </w:rPr>
              <w:t>支持自动预配置</w:t>
            </w:r>
            <w:r w:rsidRPr="00A07D98">
              <w:rPr>
                <w:rFonts w:asciiTheme="minorEastAsia" w:eastAsiaTheme="minorEastAsia" w:hAnsiTheme="minorEastAsia" w:cstheme="minorHAnsi" w:hint="eastAsia"/>
                <w:szCs w:val="21"/>
              </w:rPr>
              <w:t>，</w:t>
            </w:r>
            <w:r w:rsidRPr="00A07D98">
              <w:rPr>
                <w:rFonts w:asciiTheme="minorEastAsia" w:eastAsiaTheme="minorEastAsia" w:hAnsiTheme="minorEastAsia" w:cstheme="minorHAnsi"/>
                <w:szCs w:val="21"/>
              </w:rPr>
              <w:t>开机之后可以自动寻找</w:t>
            </w:r>
            <w:r w:rsidRPr="00A07D98">
              <w:rPr>
                <w:rFonts w:asciiTheme="minorEastAsia" w:eastAsiaTheme="minorEastAsia" w:hAnsiTheme="minorEastAsia" w:cstheme="minorHAnsi" w:hint="eastAsia"/>
                <w:szCs w:val="21"/>
              </w:rPr>
              <w:t>新疆自然资源厅现有核心设备</w:t>
            </w:r>
            <w:r w:rsidRPr="00A07D98">
              <w:rPr>
                <w:rFonts w:asciiTheme="minorEastAsia" w:eastAsiaTheme="minorEastAsia" w:hAnsiTheme="minorEastAsia" w:cstheme="minorHAnsi"/>
                <w:szCs w:val="21"/>
              </w:rPr>
              <w:t>配置服务器</w:t>
            </w:r>
            <w:r w:rsidRPr="00A07D98">
              <w:rPr>
                <w:rFonts w:asciiTheme="minorEastAsia" w:eastAsiaTheme="minorEastAsia" w:hAnsiTheme="minorEastAsia" w:cstheme="minorHAnsi" w:hint="eastAsia"/>
                <w:szCs w:val="21"/>
              </w:rPr>
              <w:t>，统一下发配置，终端无需进行任何配置，即可实现互联互通；（需提供产品原厂的证明文件并加盖公章）</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支持</w:t>
            </w:r>
            <w:r w:rsidRPr="00A07D98">
              <w:rPr>
                <w:rFonts w:asciiTheme="minorEastAsia" w:eastAsiaTheme="minorEastAsia" w:hAnsiTheme="minorEastAsia" w:cstheme="minorHAnsi"/>
                <w:szCs w:val="21"/>
              </w:rPr>
              <w:t>在线升级</w:t>
            </w:r>
            <w:r w:rsidRPr="00A07D98">
              <w:rPr>
                <w:rFonts w:asciiTheme="minorEastAsia" w:eastAsiaTheme="minorEastAsia" w:hAnsiTheme="minorEastAsia" w:cstheme="minorHAnsi" w:hint="eastAsia"/>
                <w:szCs w:val="21"/>
              </w:rPr>
              <w:t>，</w:t>
            </w:r>
            <w:r w:rsidRPr="00A07D98">
              <w:rPr>
                <w:rFonts w:asciiTheme="minorEastAsia" w:eastAsiaTheme="minorEastAsia" w:hAnsiTheme="minorEastAsia" w:cstheme="minorHAnsi"/>
                <w:szCs w:val="21"/>
              </w:rPr>
              <w:t>终端可以自动通过预配置自动获取升级服务器地址或手动指定升级服务器地址</w:t>
            </w:r>
            <w:r w:rsidRPr="00A07D98">
              <w:rPr>
                <w:rFonts w:asciiTheme="minorEastAsia" w:eastAsiaTheme="minorEastAsia" w:hAnsiTheme="minorEastAsia" w:cstheme="minorHAnsi" w:hint="eastAsia"/>
                <w:szCs w:val="21"/>
              </w:rPr>
              <w:t>，</w:t>
            </w:r>
            <w:r w:rsidRPr="00A07D98">
              <w:rPr>
                <w:rFonts w:asciiTheme="minorEastAsia" w:eastAsiaTheme="minorEastAsia" w:hAnsiTheme="minorEastAsia" w:cstheme="minorHAnsi"/>
                <w:szCs w:val="21"/>
              </w:rPr>
              <w:t>并且在</w:t>
            </w:r>
            <w:r w:rsidRPr="00A07D98">
              <w:rPr>
                <w:rFonts w:asciiTheme="minorEastAsia" w:eastAsiaTheme="minorEastAsia" w:hAnsiTheme="minorEastAsia" w:cstheme="minorHAnsi" w:hint="eastAsia"/>
                <w:szCs w:val="21"/>
              </w:rPr>
              <w:t>TV UI上有升级提醒，通过遥控器点击提醒即可自动升级</w:t>
            </w:r>
            <w:r w:rsidRPr="00A07D98">
              <w:rPr>
                <w:rFonts w:asciiTheme="minorEastAsia" w:eastAsiaTheme="minorEastAsia" w:hAnsiTheme="minorEastAsia" w:cstheme="minorHAnsi"/>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支持本地升级</w:t>
            </w:r>
            <w:r w:rsidRPr="00A07D98">
              <w:rPr>
                <w:rFonts w:asciiTheme="minorEastAsia" w:eastAsiaTheme="minorEastAsia" w:hAnsiTheme="minorEastAsia" w:cstheme="minorHAnsi" w:hint="eastAsia"/>
                <w:szCs w:val="21"/>
              </w:rPr>
              <w:t>，</w:t>
            </w:r>
            <w:r w:rsidRPr="00A07D98">
              <w:rPr>
                <w:rFonts w:asciiTheme="minorEastAsia" w:eastAsiaTheme="minorEastAsia" w:hAnsiTheme="minorEastAsia" w:cstheme="minorHAnsi"/>
                <w:szCs w:val="21"/>
              </w:rPr>
              <w:t>通过web界面对终端进行软件版本的升级</w:t>
            </w:r>
            <w:r w:rsidRPr="00A07D98">
              <w:rPr>
                <w:rFonts w:asciiTheme="minorEastAsia" w:eastAsiaTheme="minorEastAsia" w:hAnsiTheme="minorEastAsia" w:cstheme="minorHAnsi" w:hint="eastAsia"/>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支持在TV UI上通过遥控器反馈终端的故障问题，包括呼叫问题、音视频问题、配置问题、升级问题等内容；</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支持</w:t>
            </w:r>
            <w:r w:rsidRPr="00A07D98">
              <w:rPr>
                <w:rFonts w:asciiTheme="minorEastAsia" w:eastAsiaTheme="minorEastAsia" w:hAnsiTheme="minorEastAsia" w:cstheme="minorHAnsi"/>
                <w:szCs w:val="21"/>
              </w:rPr>
              <w:t>中文WEB界面、中文管理界面；</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支持通过遥控器对设备进行重启</w:t>
            </w:r>
            <w:r w:rsidRPr="00A07D98">
              <w:rPr>
                <w:rFonts w:asciiTheme="minorEastAsia" w:eastAsiaTheme="minorEastAsia" w:hAnsiTheme="minorEastAsia" w:cstheme="minorHAnsi" w:hint="eastAsia"/>
                <w:szCs w:val="21"/>
              </w:rPr>
              <w:t>、</w:t>
            </w:r>
            <w:r w:rsidRPr="00A07D98">
              <w:rPr>
                <w:rFonts w:asciiTheme="minorEastAsia" w:eastAsiaTheme="minorEastAsia" w:hAnsiTheme="minorEastAsia" w:cstheme="minorHAnsi"/>
                <w:szCs w:val="21"/>
              </w:rPr>
              <w:t>休眠等操作</w:t>
            </w:r>
            <w:r w:rsidRPr="00A07D98">
              <w:rPr>
                <w:rFonts w:asciiTheme="minorEastAsia" w:eastAsiaTheme="minorEastAsia" w:hAnsiTheme="minorEastAsia" w:cstheme="minorHAnsi" w:hint="eastAsia"/>
                <w:szCs w:val="21"/>
              </w:rPr>
              <w:t>；</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支持通过</w:t>
            </w:r>
            <w:r w:rsidRPr="00A07D98">
              <w:rPr>
                <w:rFonts w:asciiTheme="minorEastAsia" w:eastAsiaTheme="minorEastAsia" w:hAnsiTheme="minorEastAsia" w:cstheme="minorHAnsi" w:hint="eastAsia"/>
                <w:szCs w:val="21"/>
              </w:rPr>
              <w:t>Web界面进行呼叫，并且可以设置呼叫协议及呼叫带宽，在Web界面可以对呼叫历史进行查询；</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szCs w:val="21"/>
              </w:rPr>
              <w:t>支持远端摄像机控制功能；</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支持通过We</w:t>
            </w:r>
            <w:r w:rsidRPr="00A07D98">
              <w:rPr>
                <w:rFonts w:asciiTheme="minorEastAsia" w:eastAsiaTheme="minorEastAsia" w:hAnsiTheme="minorEastAsia" w:cstheme="minorHAnsi"/>
                <w:szCs w:val="21"/>
              </w:rPr>
              <w:t>b界面控制摄像头的转动和变焦</w:t>
            </w:r>
            <w:r w:rsidRPr="00A07D98">
              <w:rPr>
                <w:rFonts w:asciiTheme="minorEastAsia" w:eastAsiaTheme="minorEastAsia" w:hAnsiTheme="minorEastAsia" w:cstheme="minorHAnsi" w:hint="eastAsia"/>
                <w:szCs w:val="21"/>
              </w:rPr>
              <w:t>，</w:t>
            </w:r>
            <w:r w:rsidRPr="00A07D98">
              <w:rPr>
                <w:rFonts w:asciiTheme="minorEastAsia" w:eastAsiaTheme="minorEastAsia" w:hAnsiTheme="minorEastAsia" w:cstheme="minorHAnsi"/>
                <w:szCs w:val="21"/>
              </w:rPr>
              <w:t>并且可以在</w:t>
            </w:r>
            <w:r w:rsidRPr="00A07D98">
              <w:rPr>
                <w:rFonts w:asciiTheme="minorEastAsia" w:eastAsiaTheme="minorEastAsia" w:hAnsiTheme="minorEastAsia" w:cstheme="minorHAnsi" w:hint="eastAsia"/>
                <w:szCs w:val="21"/>
              </w:rPr>
              <w:t>Web界面对摄像头图像进行预览；</w:t>
            </w:r>
          </w:p>
          <w:p w:rsidR="00250826" w:rsidRPr="00A07D98" w:rsidRDefault="00250826" w:rsidP="00057D8B">
            <w:pPr>
              <w:spacing w:line="360" w:lineRule="auto"/>
              <w:rPr>
                <w:rFonts w:asciiTheme="minorEastAsia" w:eastAsiaTheme="minorEastAsia" w:hAnsiTheme="minorEastAsia" w:cs="Calibri"/>
                <w:szCs w:val="21"/>
              </w:rPr>
            </w:pPr>
            <w:r w:rsidRPr="00A07D98">
              <w:rPr>
                <w:rFonts w:asciiTheme="minorEastAsia" w:eastAsiaTheme="minorEastAsia" w:hAnsiTheme="minorEastAsia" w:cs="Calibri"/>
                <w:szCs w:val="21"/>
              </w:rPr>
              <w:t>终端必须具备很高的安全特性，具备</w:t>
            </w:r>
            <w:r w:rsidRPr="00A07D98">
              <w:rPr>
                <w:rFonts w:asciiTheme="minorEastAsia" w:eastAsiaTheme="minorEastAsia" w:hAnsiTheme="minorEastAsia" w:cs="Calibri" w:hint="eastAsia"/>
                <w:szCs w:val="21"/>
              </w:rPr>
              <w:t>TLS信令加密，支持</w:t>
            </w:r>
            <w:r w:rsidRPr="00A07D98">
              <w:rPr>
                <w:rFonts w:asciiTheme="minorEastAsia" w:eastAsiaTheme="minorEastAsia" w:hAnsiTheme="minorEastAsia" w:cs="Calibri"/>
                <w:szCs w:val="21"/>
              </w:rPr>
              <w:t>AES</w:t>
            </w:r>
            <w:r w:rsidRPr="00A07D98">
              <w:rPr>
                <w:rFonts w:asciiTheme="minorEastAsia" w:eastAsiaTheme="minorEastAsia" w:hAnsiTheme="minorEastAsia" w:cs="Calibri" w:hint="eastAsia"/>
                <w:szCs w:val="21"/>
              </w:rPr>
              <w:t xml:space="preserve">  256bit媒体流加密算法；</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★视频终端支持通讯录功能并可以设置常用联系人，通讯录由自治区核心平台统一推送（需</w:t>
            </w:r>
            <w:r w:rsidRPr="00A07D98">
              <w:rPr>
                <w:rFonts w:asciiTheme="minorEastAsia" w:eastAsiaTheme="minorEastAsia" w:hAnsiTheme="minorEastAsia" w:cstheme="minorHAnsi" w:hint="eastAsia"/>
                <w:szCs w:val="21"/>
              </w:rPr>
              <w:lastRenderedPageBreak/>
              <w:t>提供产品原厂的证明文件并加盖公章）</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★视频终端支持屏蔽固定频率非人声（需提供产品原厂的证明文件并加盖公章）</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★视频终端支持平台整体录入终端序列号，自动由平台推送预配置</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★视频终端支持呼叫中，与会人员发言时，如果麦克风本地静音，终端在屏幕上显示麦克风静音提示，提示发言者取消麦克风静音。（需提供产品原厂的证明文件并加盖公章）</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★支持在60%网络丢包的环境下，音频清晰连贯，视频图像清晰流畅；支持在80%网络丢包的环境下，音频清晰连贯；（需提供产品原厂的证明文件并加盖公章）</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★视频终端支持呼叫中，网络丢包严重时，通过明显的图标及文字提示与会者网络质量不佳。（需提供产品原厂的证明文件并加盖公章）</w:t>
            </w:r>
          </w:p>
          <w:p w:rsidR="00250826" w:rsidRPr="00A07D98" w:rsidRDefault="00250826" w:rsidP="00057D8B">
            <w:pPr>
              <w:spacing w:line="360" w:lineRule="auto"/>
              <w:rPr>
                <w:rFonts w:asciiTheme="minorEastAsia" w:eastAsiaTheme="minorEastAsia" w:hAnsiTheme="minorEastAsia" w:cstheme="minorHAnsi"/>
                <w:szCs w:val="21"/>
              </w:rPr>
            </w:pPr>
            <w:r w:rsidRPr="00A07D98">
              <w:rPr>
                <w:rFonts w:asciiTheme="minorEastAsia" w:eastAsiaTheme="minorEastAsia" w:hAnsiTheme="minorEastAsia" w:cstheme="minorHAnsi" w:hint="eastAsia"/>
                <w:szCs w:val="21"/>
              </w:rPr>
              <w:t>★多接口视频模块支持3×视频输入（含RS232，可连接HexMeet C16高清摄像机或其它视频源），2×视频输出（1路含RS232，1路镜像输出）</w:t>
            </w:r>
          </w:p>
          <w:p w:rsidR="00250826" w:rsidRPr="00A07D98" w:rsidRDefault="00250826" w:rsidP="00C86C15">
            <w:pPr>
              <w:spacing w:line="360" w:lineRule="auto"/>
              <w:rPr>
                <w:rFonts w:asciiTheme="minorEastAsia" w:eastAsiaTheme="minorEastAsia" w:hAnsiTheme="minorEastAsia" w:cstheme="minorHAnsi"/>
                <w:szCs w:val="21"/>
              </w:rPr>
            </w:pPr>
            <w:r w:rsidRPr="00C86C15">
              <w:rPr>
                <w:rFonts w:asciiTheme="minorEastAsia" w:eastAsiaTheme="minorEastAsia" w:hAnsiTheme="minorEastAsia" w:cstheme="minorHAnsi" w:hint="eastAsia"/>
                <w:szCs w:val="21"/>
              </w:rPr>
              <w:t>要求：三年原厂质保，包括主机、摄像头、麦克风和遥控器等。</w:t>
            </w:r>
          </w:p>
        </w:tc>
      </w:tr>
    </w:tbl>
    <w:p w:rsidR="00250826" w:rsidRDefault="00250826" w:rsidP="00250826">
      <w:pPr>
        <w:rPr>
          <w:rFonts w:ascii="宋体" w:hAnsi="宋体"/>
          <w:b/>
          <w:sz w:val="28"/>
          <w:szCs w:val="28"/>
        </w:rPr>
      </w:pPr>
      <w:r>
        <w:rPr>
          <w:rFonts w:ascii="宋体" w:hAnsi="宋体" w:hint="eastAsia"/>
          <w:b/>
          <w:sz w:val="28"/>
          <w:szCs w:val="28"/>
        </w:rPr>
        <w:lastRenderedPageBreak/>
        <w:t>4、交换机</w:t>
      </w:r>
    </w:p>
    <w:tbl>
      <w:tblPr>
        <w:tblW w:w="10207" w:type="dxa"/>
        <w:tblInd w:w="-31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tblPr>
      <w:tblGrid>
        <w:gridCol w:w="1858"/>
        <w:gridCol w:w="8349"/>
      </w:tblGrid>
      <w:tr w:rsidR="00250826" w:rsidTr="00057D8B">
        <w:trPr>
          <w:trHeight w:val="585"/>
        </w:trPr>
        <w:tc>
          <w:tcPr>
            <w:tcW w:w="1858" w:type="dxa"/>
            <w:vAlign w:val="center"/>
          </w:tcPr>
          <w:p w:rsidR="00250826" w:rsidRDefault="00250826" w:rsidP="00057D8B">
            <w:pPr>
              <w:adjustRightInd w:val="0"/>
              <w:snapToGrid w:val="0"/>
              <w:jc w:val="center"/>
              <w:rPr>
                <w:rFonts w:ascii="宋体" w:hAnsi="宋体"/>
                <w:b/>
                <w:bCs/>
              </w:rPr>
            </w:pPr>
            <w:r>
              <w:rPr>
                <w:rFonts w:ascii="宋体" w:hAnsi="宋体"/>
                <w:b/>
                <w:bCs/>
              </w:rPr>
              <w:t>技术指标</w:t>
            </w:r>
          </w:p>
        </w:tc>
        <w:tc>
          <w:tcPr>
            <w:tcW w:w="8349" w:type="dxa"/>
            <w:vAlign w:val="center"/>
          </w:tcPr>
          <w:p w:rsidR="00250826" w:rsidRDefault="00250826" w:rsidP="00057D8B">
            <w:pPr>
              <w:adjustRightInd w:val="0"/>
              <w:snapToGrid w:val="0"/>
              <w:jc w:val="center"/>
              <w:rPr>
                <w:rFonts w:ascii="宋体" w:hAnsi="宋体"/>
                <w:b/>
                <w:bCs/>
              </w:rPr>
            </w:pPr>
            <w:r>
              <w:rPr>
                <w:rFonts w:ascii="宋体" w:hAnsi="宋体" w:hint="eastAsia"/>
                <w:b/>
                <w:bCs/>
              </w:rPr>
              <w:t>功能要求</w:t>
            </w:r>
          </w:p>
        </w:tc>
      </w:tr>
      <w:tr w:rsidR="00250826" w:rsidTr="00057D8B">
        <w:trPr>
          <w:trHeight w:val="280"/>
        </w:trPr>
        <w:tc>
          <w:tcPr>
            <w:tcW w:w="1858" w:type="dxa"/>
            <w:vAlign w:val="center"/>
          </w:tcPr>
          <w:p w:rsidR="00250826" w:rsidRPr="007E06B8" w:rsidRDefault="00250826" w:rsidP="00057D8B">
            <w:pPr>
              <w:widowControl/>
              <w:jc w:val="center"/>
              <w:rPr>
                <w:rFonts w:ascii="宋体" w:hAnsi="宋体" w:cs="宋体"/>
                <w:kern w:val="0"/>
                <w:szCs w:val="21"/>
              </w:rPr>
            </w:pPr>
            <w:r w:rsidRPr="007E06B8">
              <w:rPr>
                <w:rFonts w:ascii="宋体" w:hAnsi="宋体" w:cs="宋体" w:hint="eastAsia"/>
                <w:kern w:val="0"/>
                <w:szCs w:val="21"/>
              </w:rPr>
              <w:t>产品</w:t>
            </w:r>
            <w:r w:rsidR="007E06B8" w:rsidRPr="007E06B8">
              <w:rPr>
                <w:rFonts w:ascii="宋体" w:hAnsi="宋体" w:cs="宋体" w:hint="eastAsia"/>
                <w:kern w:val="0"/>
                <w:szCs w:val="21"/>
              </w:rPr>
              <w:t>要求</w:t>
            </w:r>
          </w:p>
        </w:tc>
        <w:tc>
          <w:tcPr>
            <w:tcW w:w="8349" w:type="dxa"/>
            <w:vAlign w:val="center"/>
          </w:tcPr>
          <w:p w:rsidR="00250826" w:rsidRDefault="00250826" w:rsidP="00057D8B">
            <w:pPr>
              <w:widowControl/>
              <w:rPr>
                <w:rFonts w:ascii="宋体" w:hAnsi="宋体" w:cs="宋体"/>
                <w:kern w:val="0"/>
                <w:szCs w:val="21"/>
              </w:rPr>
            </w:pPr>
            <w:r>
              <w:rPr>
                <w:rFonts w:ascii="宋体" w:hAnsi="宋体" w:cs="宋体" w:hint="eastAsia"/>
                <w:kern w:val="0"/>
                <w:szCs w:val="21"/>
              </w:rPr>
              <w:t>为方便后期维护，要求交换机与路由器及防火墙统一品牌；</w:t>
            </w:r>
          </w:p>
        </w:tc>
      </w:tr>
      <w:tr w:rsidR="00250826" w:rsidTr="00057D8B">
        <w:trPr>
          <w:trHeight w:val="280"/>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hint="eastAsia"/>
                <w:szCs w:val="21"/>
              </w:rPr>
              <w:t>交换容量</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 xml:space="preserve">交换容量≥256Gbps </w:t>
            </w:r>
          </w:p>
        </w:tc>
      </w:tr>
      <w:tr w:rsidR="00250826" w:rsidTr="00057D8B">
        <w:trPr>
          <w:trHeight w:val="280"/>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hint="eastAsia"/>
                <w:szCs w:val="21"/>
              </w:rPr>
              <w:t>转发性能</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转发性能≥66Mpps</w:t>
            </w:r>
          </w:p>
        </w:tc>
      </w:tr>
      <w:tr w:rsidR="00250826" w:rsidTr="00057D8B">
        <w:trPr>
          <w:trHeight w:val="275"/>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szCs w:val="21"/>
              </w:rPr>
              <w:t>端口类型</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必须同时满足24</w:t>
            </w:r>
            <w:r>
              <w:rPr>
                <w:rFonts w:ascii="宋体" w:hAnsi="宋体" w:cs="宋体"/>
                <w:szCs w:val="21"/>
              </w:rPr>
              <w:t>*10/100/1000BASE-T</w:t>
            </w:r>
            <w:r>
              <w:rPr>
                <w:rFonts w:ascii="宋体" w:hAnsi="宋体" w:cs="宋体" w:hint="eastAsia"/>
                <w:szCs w:val="21"/>
              </w:rPr>
              <w:t>；4个</w:t>
            </w:r>
            <w:r>
              <w:rPr>
                <w:rFonts w:ascii="宋体" w:hAnsi="宋体" w:cs="宋体"/>
                <w:szCs w:val="21"/>
              </w:rPr>
              <w:t>10</w:t>
            </w:r>
            <w:r>
              <w:rPr>
                <w:rFonts w:ascii="宋体" w:hAnsi="宋体" w:cs="宋体" w:hint="eastAsia"/>
                <w:szCs w:val="21"/>
              </w:rPr>
              <w:t>00Base-X SFP端口。</w:t>
            </w:r>
          </w:p>
        </w:tc>
      </w:tr>
      <w:tr w:rsidR="00250826" w:rsidTr="00057D8B">
        <w:trPr>
          <w:trHeight w:val="162"/>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hint="eastAsia"/>
                <w:szCs w:val="21"/>
              </w:rPr>
              <w:t>最大功耗</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设备最大功耗</w:t>
            </w:r>
            <w:r>
              <w:rPr>
                <w:rFonts w:ascii="宋体" w:hAnsi="宋体" w:cs="宋体"/>
                <w:szCs w:val="21"/>
              </w:rPr>
              <w:t>≤</w:t>
            </w:r>
            <w:r>
              <w:rPr>
                <w:rFonts w:ascii="宋体" w:hAnsi="宋体" w:cs="宋体" w:hint="eastAsia"/>
                <w:szCs w:val="21"/>
              </w:rPr>
              <w:t xml:space="preserve">25W </w:t>
            </w:r>
          </w:p>
        </w:tc>
      </w:tr>
      <w:tr w:rsidR="00250826" w:rsidTr="00057D8B">
        <w:trPr>
          <w:trHeight w:val="162"/>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hint="eastAsia"/>
                <w:szCs w:val="21"/>
              </w:rPr>
              <w:t>节能要求</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支持高级休眠管理（AHM），能效以太网标准（EEE）和基于时间的灵活节能策略</w:t>
            </w:r>
          </w:p>
        </w:tc>
      </w:tr>
      <w:tr w:rsidR="00250826" w:rsidTr="00057D8B">
        <w:trPr>
          <w:trHeight w:val="162"/>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hint="eastAsia"/>
                <w:szCs w:val="21"/>
              </w:rPr>
              <w:t>电源要求</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内置模块化电源，支持外部RPS电源，形成冗余备份</w:t>
            </w:r>
          </w:p>
        </w:tc>
      </w:tr>
      <w:tr w:rsidR="00250826" w:rsidTr="00057D8B">
        <w:trPr>
          <w:trHeight w:val="162"/>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hint="eastAsia"/>
                <w:szCs w:val="21"/>
              </w:rPr>
              <w:t>防雷要求</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支持6KV防雷。</w:t>
            </w:r>
          </w:p>
        </w:tc>
      </w:tr>
      <w:tr w:rsidR="00250826" w:rsidTr="00057D8B">
        <w:trPr>
          <w:cantSplit/>
          <w:trHeight w:val="738"/>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hint="eastAsia"/>
                <w:szCs w:val="21"/>
              </w:rPr>
              <w:t>链路层与接口功能</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szCs w:val="21"/>
              </w:rPr>
              <w:t>支持端口聚合，</w:t>
            </w:r>
            <w:r>
              <w:rPr>
                <w:rFonts w:ascii="宋体" w:hAnsi="宋体" w:cs="宋体" w:hint="eastAsia"/>
                <w:szCs w:val="21"/>
              </w:rPr>
              <w:t>每个聚合组至少8个端口；</w:t>
            </w:r>
          </w:p>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支持跨设备链路聚合。</w:t>
            </w:r>
          </w:p>
        </w:tc>
      </w:tr>
      <w:tr w:rsidR="00250826" w:rsidTr="00057D8B">
        <w:trPr>
          <w:cantSplit/>
          <w:trHeight w:val="496"/>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hint="eastAsia"/>
                <w:szCs w:val="21"/>
              </w:rPr>
              <w:lastRenderedPageBreak/>
              <w:t>二层功能</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MAC地址</w:t>
            </w:r>
            <w:r>
              <w:rPr>
                <w:rFonts w:ascii="宋体" w:hAnsi="宋体" w:cs="宋体"/>
                <w:szCs w:val="21"/>
              </w:rPr>
              <w:t>≥</w:t>
            </w:r>
            <w:r>
              <w:rPr>
                <w:rFonts w:ascii="宋体" w:hAnsi="宋体" w:cs="宋体" w:hint="eastAsia"/>
                <w:szCs w:val="21"/>
              </w:rPr>
              <w:t>16K；支持Jumbo</w:t>
            </w:r>
            <w:r>
              <w:rPr>
                <w:rFonts w:ascii="宋体" w:hAnsi="宋体" w:cs="宋体"/>
                <w:szCs w:val="21"/>
              </w:rPr>
              <w:t>≥</w:t>
            </w:r>
            <w:r>
              <w:rPr>
                <w:rFonts w:ascii="宋体" w:hAnsi="宋体" w:cs="宋体" w:hint="eastAsia"/>
                <w:szCs w:val="21"/>
              </w:rPr>
              <w:t>10K；支持</w:t>
            </w:r>
            <w:r>
              <w:rPr>
                <w:rFonts w:ascii="宋体" w:hAnsi="宋体"/>
                <w:bCs/>
                <w:szCs w:val="21"/>
              </w:rPr>
              <w:t>策略VLAN</w:t>
            </w:r>
            <w:r>
              <w:rPr>
                <w:rFonts w:ascii="宋体" w:hAnsi="宋体" w:hint="eastAsia"/>
                <w:bCs/>
                <w:szCs w:val="21"/>
              </w:rPr>
              <w:t>；</w:t>
            </w:r>
            <w:r>
              <w:rPr>
                <w:rFonts w:ascii="宋体" w:hAnsi="宋体" w:cs="宋体" w:hint="eastAsia"/>
                <w:szCs w:val="21"/>
              </w:rPr>
              <w:t>支持</w:t>
            </w:r>
            <w:r>
              <w:rPr>
                <w:rFonts w:ascii="宋体" w:hAnsi="宋体"/>
                <w:bCs/>
                <w:szCs w:val="21"/>
              </w:rPr>
              <w:t>PVLAN/M</w:t>
            </w:r>
            <w:r>
              <w:rPr>
                <w:rFonts w:ascii="宋体" w:hAnsi="宋体" w:hint="eastAsia"/>
                <w:bCs/>
                <w:szCs w:val="21"/>
              </w:rPr>
              <w:t>UX</w:t>
            </w:r>
            <w:r>
              <w:rPr>
                <w:rFonts w:ascii="宋体" w:hAnsi="宋体"/>
                <w:bCs/>
                <w:szCs w:val="21"/>
              </w:rPr>
              <w:t xml:space="preserve"> VLAN</w:t>
            </w:r>
          </w:p>
        </w:tc>
      </w:tr>
      <w:tr w:rsidR="00250826" w:rsidTr="00057D8B">
        <w:trPr>
          <w:cantSplit/>
          <w:trHeight w:val="375"/>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hint="eastAsia"/>
                <w:szCs w:val="21"/>
              </w:rPr>
              <w:t>MEF</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szCs w:val="21"/>
              </w:rPr>
              <w:t>支持</w:t>
            </w:r>
            <w:r>
              <w:rPr>
                <w:rFonts w:ascii="宋体" w:hAnsi="宋体" w:cs="宋体" w:hint="eastAsia"/>
                <w:szCs w:val="21"/>
              </w:rPr>
              <w:t>MEF9、MEF14</w:t>
            </w:r>
          </w:p>
        </w:tc>
      </w:tr>
      <w:tr w:rsidR="00250826" w:rsidTr="00057D8B">
        <w:trPr>
          <w:cantSplit/>
          <w:trHeight w:val="409"/>
        </w:trPr>
        <w:tc>
          <w:tcPr>
            <w:tcW w:w="1858" w:type="dxa"/>
            <w:vMerge w:val="restart"/>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hint="eastAsia"/>
                <w:szCs w:val="21"/>
              </w:rPr>
              <w:t>三层功能</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支持IPv4 IPv6静态路由，路由条数16条</w:t>
            </w:r>
          </w:p>
        </w:tc>
      </w:tr>
      <w:tr w:rsidR="00250826" w:rsidTr="00057D8B">
        <w:trPr>
          <w:cantSplit/>
          <w:trHeight w:val="414"/>
        </w:trPr>
        <w:tc>
          <w:tcPr>
            <w:tcW w:w="1858" w:type="dxa"/>
            <w:vMerge/>
            <w:vAlign w:val="center"/>
          </w:tcPr>
          <w:p w:rsidR="00250826" w:rsidRDefault="00250826" w:rsidP="00057D8B">
            <w:pPr>
              <w:widowControl/>
              <w:spacing w:line="300" w:lineRule="auto"/>
              <w:jc w:val="center"/>
              <w:textAlignment w:val="baseline"/>
              <w:rPr>
                <w:rFonts w:ascii="宋体" w:hAnsi="宋体" w:cs="宋体"/>
                <w:szCs w:val="21"/>
              </w:rPr>
            </w:pP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hint="eastAsia"/>
                <w:szCs w:val="21"/>
              </w:rPr>
              <w:t>支持IPv6，并提供IPv6 Phase II认证</w:t>
            </w:r>
          </w:p>
        </w:tc>
      </w:tr>
      <w:tr w:rsidR="00250826" w:rsidTr="00057D8B">
        <w:trPr>
          <w:cantSplit/>
          <w:trHeight w:val="2675"/>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szCs w:val="21"/>
              </w:rPr>
              <w:t>安全功能</w:t>
            </w:r>
          </w:p>
        </w:tc>
        <w:tc>
          <w:tcPr>
            <w:tcW w:w="8349" w:type="dxa"/>
            <w:vAlign w:val="center"/>
          </w:tcPr>
          <w:p w:rsidR="00250826" w:rsidRDefault="00250826" w:rsidP="00057D8B">
            <w:pPr>
              <w:widowControl/>
              <w:rPr>
                <w:rFonts w:ascii="宋体" w:hAnsi="宋体"/>
              </w:rPr>
            </w:pPr>
            <w:r>
              <w:rPr>
                <w:rFonts w:ascii="宋体" w:hAnsi="宋体"/>
              </w:rPr>
              <w:t>支持DHCP Snoopin</w:t>
            </w:r>
            <w:r>
              <w:rPr>
                <w:rFonts w:ascii="宋体" w:hAnsi="宋体" w:hint="eastAsia"/>
              </w:rPr>
              <w:t xml:space="preserve">g trust, </w:t>
            </w:r>
            <w:r>
              <w:rPr>
                <w:rFonts w:ascii="宋体" w:hAnsi="宋体"/>
              </w:rPr>
              <w:t>防止</w:t>
            </w:r>
            <w:r>
              <w:rPr>
                <w:rFonts w:ascii="宋体" w:hAnsi="宋体" w:hint="eastAsia"/>
              </w:rPr>
              <w:t>私设</w:t>
            </w:r>
            <w:r>
              <w:rPr>
                <w:rFonts w:ascii="宋体" w:hAnsi="宋体"/>
              </w:rPr>
              <w:t>DHCP服务器；</w:t>
            </w:r>
          </w:p>
          <w:p w:rsidR="00250826" w:rsidRDefault="00250826" w:rsidP="00057D8B">
            <w:pPr>
              <w:widowControl/>
              <w:rPr>
                <w:rFonts w:ascii="宋体" w:hAnsi="宋体"/>
              </w:rPr>
            </w:pPr>
            <w:r>
              <w:rPr>
                <w:rFonts w:ascii="宋体" w:hAnsi="宋体"/>
              </w:rPr>
              <w:t>支持</w:t>
            </w:r>
            <w:r>
              <w:rPr>
                <w:rFonts w:ascii="宋体" w:hAnsi="宋体" w:hint="eastAsia"/>
              </w:rPr>
              <w:t>DHCP snooping binding table (DAI, IP source guard), 防止ARP攻击、DDOS攻击、中间人攻击；</w:t>
            </w:r>
          </w:p>
          <w:p w:rsidR="00250826" w:rsidRDefault="00250826" w:rsidP="00057D8B">
            <w:pPr>
              <w:widowControl/>
              <w:rPr>
                <w:rFonts w:ascii="宋体" w:hAnsi="宋体"/>
              </w:rPr>
            </w:pPr>
            <w:r>
              <w:rPr>
                <w:rFonts w:ascii="宋体" w:hAnsi="宋体"/>
              </w:rPr>
              <w:t>支持BPDU guard， Root guard</w:t>
            </w:r>
            <w:r>
              <w:rPr>
                <w:rFonts w:ascii="宋体" w:hAnsi="宋体" w:hint="eastAsia"/>
              </w:rPr>
              <w:t>；</w:t>
            </w:r>
          </w:p>
          <w:p w:rsidR="00250826" w:rsidRDefault="00250826" w:rsidP="00057D8B">
            <w:pPr>
              <w:widowControl/>
              <w:rPr>
                <w:rFonts w:ascii="宋体" w:hAnsi="宋体"/>
              </w:rPr>
            </w:pPr>
            <w:r>
              <w:rPr>
                <w:rFonts w:ascii="宋体" w:hAnsi="宋体" w:hint="eastAsia"/>
              </w:rPr>
              <w:t>支持802.1X；</w:t>
            </w:r>
          </w:p>
          <w:p w:rsidR="00250826" w:rsidRDefault="00250826" w:rsidP="00057D8B">
            <w:pPr>
              <w:widowControl/>
              <w:rPr>
                <w:rFonts w:ascii="宋体" w:hAnsi="宋体"/>
              </w:rPr>
            </w:pPr>
            <w:r>
              <w:rPr>
                <w:rFonts w:ascii="宋体" w:hAnsi="宋体" w:hint="eastAsia"/>
              </w:rPr>
              <w:t>支持CPU攻击防范：支持CPCAR，</w:t>
            </w:r>
            <w:r>
              <w:rPr>
                <w:rFonts w:ascii="宋体" w:hAnsi="宋体"/>
              </w:rPr>
              <w:t>支持CPU队列限速</w:t>
            </w:r>
            <w:r>
              <w:rPr>
                <w:rFonts w:ascii="宋体" w:hAnsi="宋体" w:hint="eastAsia"/>
              </w:rPr>
              <w:t>，</w:t>
            </w:r>
            <w:r>
              <w:rPr>
                <w:rFonts w:ascii="宋体" w:hAnsi="宋体"/>
              </w:rPr>
              <w:t>支持CPU黑白名单</w:t>
            </w:r>
            <w:r>
              <w:rPr>
                <w:rFonts w:ascii="宋体" w:hAnsi="宋体" w:hint="eastAsia"/>
              </w:rPr>
              <w:t>，</w:t>
            </w:r>
            <w:r>
              <w:rPr>
                <w:rFonts w:ascii="宋体" w:hAnsi="宋体"/>
              </w:rPr>
              <w:t>支持攻击溯源</w:t>
            </w:r>
            <w:r>
              <w:rPr>
                <w:rFonts w:ascii="宋体" w:hAnsi="宋体" w:hint="eastAsia"/>
              </w:rPr>
              <w:t>；</w:t>
            </w:r>
          </w:p>
          <w:p w:rsidR="00250826" w:rsidRDefault="00250826" w:rsidP="00057D8B">
            <w:pPr>
              <w:widowControl/>
              <w:rPr>
                <w:rFonts w:ascii="宋体" w:hAnsi="宋体" w:cs="宋体"/>
                <w:szCs w:val="21"/>
              </w:rPr>
            </w:pPr>
            <w:r>
              <w:rPr>
                <w:rFonts w:ascii="宋体" w:hAnsi="宋体"/>
              </w:rPr>
              <w:t>支持MFF</w:t>
            </w:r>
          </w:p>
        </w:tc>
      </w:tr>
      <w:tr w:rsidR="00250826" w:rsidTr="00057D8B">
        <w:trPr>
          <w:cantSplit/>
          <w:trHeight w:val="548"/>
        </w:trPr>
        <w:tc>
          <w:tcPr>
            <w:tcW w:w="1858" w:type="dxa"/>
            <w:vAlign w:val="center"/>
          </w:tcPr>
          <w:p w:rsidR="00250826" w:rsidRDefault="00250826" w:rsidP="00057D8B">
            <w:pPr>
              <w:spacing w:line="300" w:lineRule="auto"/>
              <w:jc w:val="center"/>
              <w:textAlignment w:val="baseline"/>
              <w:rPr>
                <w:rFonts w:ascii="宋体" w:hAnsi="宋体" w:cs="宋体"/>
                <w:szCs w:val="21"/>
              </w:rPr>
            </w:pPr>
            <w:r>
              <w:rPr>
                <w:rFonts w:ascii="宋体" w:hAnsi="宋体" w:cs="宋体"/>
                <w:szCs w:val="21"/>
              </w:rPr>
              <w:t>可靠</w:t>
            </w:r>
            <w:r>
              <w:rPr>
                <w:rFonts w:ascii="宋体" w:hAnsi="宋体" w:cs="宋体" w:hint="eastAsia"/>
                <w:szCs w:val="21"/>
              </w:rPr>
              <w:t>性</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hint="eastAsia"/>
                <w:szCs w:val="21"/>
              </w:rPr>
              <w:t>支持G.8032开放环或SEP、REP半环协议,可与其他厂商设备混合组网，要求倒换时间≤50ms</w:t>
            </w:r>
          </w:p>
        </w:tc>
      </w:tr>
      <w:tr w:rsidR="00250826" w:rsidTr="00057D8B">
        <w:trPr>
          <w:cantSplit/>
          <w:trHeight w:val="280"/>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hint="eastAsia"/>
                <w:szCs w:val="21"/>
              </w:rPr>
              <w:t>堆叠</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支持堆叠，主机堆叠数不小于9台，堆叠带宽</w:t>
            </w:r>
            <w:r>
              <w:rPr>
                <w:rFonts w:ascii="宋体" w:hAnsi="宋体" w:cs="宋体"/>
                <w:szCs w:val="21"/>
              </w:rPr>
              <w:t>≥</w:t>
            </w:r>
            <w:r>
              <w:rPr>
                <w:rFonts w:ascii="宋体" w:hAnsi="宋体" w:cs="宋体" w:hint="eastAsia"/>
                <w:szCs w:val="21"/>
              </w:rPr>
              <w:t>40G</w:t>
            </w:r>
          </w:p>
        </w:tc>
      </w:tr>
      <w:tr w:rsidR="00250826" w:rsidTr="00057D8B">
        <w:trPr>
          <w:cantSplit/>
          <w:trHeight w:val="1159"/>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szCs w:val="21"/>
              </w:rPr>
              <w:t>管理协议</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szCs w:val="21"/>
              </w:rPr>
              <w:t xml:space="preserve">支持SNMP </w:t>
            </w:r>
            <w:r>
              <w:rPr>
                <w:rFonts w:ascii="宋体" w:hAnsi="宋体" w:cs="宋体" w:hint="eastAsia"/>
                <w:szCs w:val="21"/>
              </w:rPr>
              <w:t>v</w:t>
            </w:r>
            <w:r>
              <w:rPr>
                <w:rFonts w:ascii="宋体" w:hAnsi="宋体" w:cs="宋体"/>
                <w:szCs w:val="21"/>
              </w:rPr>
              <w:t>1/</w:t>
            </w:r>
            <w:r>
              <w:rPr>
                <w:rFonts w:ascii="宋体" w:hAnsi="宋体" w:cs="宋体" w:hint="eastAsia"/>
                <w:szCs w:val="21"/>
              </w:rPr>
              <w:t>v</w:t>
            </w:r>
            <w:r>
              <w:rPr>
                <w:rFonts w:ascii="宋体" w:hAnsi="宋体" w:cs="宋体"/>
                <w:szCs w:val="21"/>
              </w:rPr>
              <w:t>2/</w:t>
            </w:r>
            <w:r>
              <w:rPr>
                <w:rFonts w:ascii="宋体" w:hAnsi="宋体" w:cs="宋体" w:hint="eastAsia"/>
                <w:szCs w:val="21"/>
              </w:rPr>
              <w:t>v</w:t>
            </w:r>
            <w:r>
              <w:rPr>
                <w:rFonts w:ascii="宋体" w:hAnsi="宋体" w:cs="宋体"/>
                <w:szCs w:val="21"/>
              </w:rPr>
              <w:t>3、</w:t>
            </w:r>
            <w:r>
              <w:rPr>
                <w:rFonts w:ascii="宋体" w:hAnsi="宋体" w:cs="宋体" w:hint="eastAsia"/>
                <w:szCs w:val="21"/>
              </w:rPr>
              <w:t>Telnet、</w:t>
            </w:r>
            <w:r>
              <w:rPr>
                <w:rFonts w:ascii="宋体" w:hAnsi="宋体" w:cs="宋体"/>
                <w:szCs w:val="21"/>
              </w:rPr>
              <w:t>RMON、SSH</w:t>
            </w:r>
            <w:r>
              <w:rPr>
                <w:rFonts w:ascii="宋体" w:hAnsi="宋体" w:cs="宋体" w:hint="eastAsia"/>
                <w:szCs w:val="21"/>
              </w:rPr>
              <w:t>v</w:t>
            </w:r>
            <w:r>
              <w:rPr>
                <w:rFonts w:ascii="宋体" w:hAnsi="宋体" w:cs="宋体"/>
                <w:szCs w:val="21"/>
              </w:rPr>
              <w:t>2</w:t>
            </w:r>
            <w:r>
              <w:rPr>
                <w:rFonts w:ascii="宋体" w:hAnsi="宋体" w:cs="宋体" w:hint="eastAsia"/>
                <w:szCs w:val="21"/>
              </w:rPr>
              <w:t>；</w:t>
            </w:r>
          </w:p>
          <w:p w:rsidR="00250826" w:rsidRDefault="00250826" w:rsidP="00057D8B">
            <w:pPr>
              <w:widowControl/>
              <w:spacing w:line="300" w:lineRule="auto"/>
              <w:textAlignment w:val="baseline"/>
              <w:rPr>
                <w:rFonts w:ascii="宋体" w:hAnsi="宋体" w:cs="宋体"/>
                <w:szCs w:val="21"/>
              </w:rPr>
            </w:pPr>
            <w:r>
              <w:rPr>
                <w:rFonts w:ascii="宋体" w:hAnsi="宋体" w:cs="宋体"/>
                <w:szCs w:val="21"/>
              </w:rPr>
              <w:t>支持通过命令行、Web、中文图形化配置软件等方式进行配置和管理</w:t>
            </w:r>
            <w:r>
              <w:rPr>
                <w:rFonts w:ascii="宋体" w:hAnsi="宋体" w:cs="宋体" w:hint="eastAsia"/>
                <w:szCs w:val="21"/>
              </w:rPr>
              <w:t>；</w:t>
            </w:r>
          </w:p>
          <w:p w:rsidR="00250826" w:rsidRDefault="00250826" w:rsidP="00057D8B">
            <w:pPr>
              <w:widowControl/>
              <w:spacing w:line="300" w:lineRule="auto"/>
              <w:textAlignment w:val="baseline"/>
              <w:rPr>
                <w:rFonts w:ascii="宋体" w:hAnsi="宋体" w:cs="宋体"/>
                <w:szCs w:val="21"/>
              </w:rPr>
            </w:pPr>
            <w:r>
              <w:rPr>
                <w:rFonts w:ascii="宋体" w:hAnsi="宋体" w:cs="宋体" w:hint="eastAsia"/>
                <w:szCs w:val="21"/>
              </w:rPr>
              <w:t>支持NQA；支持集群管理；支持断电告警</w:t>
            </w:r>
            <w:r>
              <w:rPr>
                <w:rFonts w:ascii="宋体" w:hAnsi="宋体" w:cs="宋体"/>
                <w:szCs w:val="21"/>
              </w:rPr>
              <w:t>Dying gasp</w:t>
            </w:r>
            <w:r>
              <w:rPr>
                <w:rFonts w:ascii="宋体" w:hAnsi="宋体" w:cs="宋体" w:hint="eastAsia"/>
                <w:szCs w:val="21"/>
              </w:rPr>
              <w:t>功能。</w:t>
            </w:r>
          </w:p>
        </w:tc>
      </w:tr>
      <w:tr w:rsidR="00250826" w:rsidTr="00057D8B">
        <w:trPr>
          <w:cantSplit/>
          <w:trHeight w:val="265"/>
        </w:trPr>
        <w:tc>
          <w:tcPr>
            <w:tcW w:w="1858" w:type="dxa"/>
            <w:vAlign w:val="center"/>
          </w:tcPr>
          <w:p w:rsidR="00250826" w:rsidRDefault="00250826" w:rsidP="00057D8B">
            <w:pPr>
              <w:widowControl/>
              <w:spacing w:line="300" w:lineRule="auto"/>
              <w:jc w:val="center"/>
              <w:textAlignment w:val="baseline"/>
              <w:rPr>
                <w:rFonts w:ascii="宋体" w:hAnsi="宋体" w:cs="宋体"/>
                <w:szCs w:val="21"/>
              </w:rPr>
            </w:pPr>
            <w:r>
              <w:rPr>
                <w:rFonts w:ascii="宋体" w:hAnsi="宋体" w:cs="宋体"/>
                <w:szCs w:val="21"/>
              </w:rPr>
              <w:t>设备维护</w:t>
            </w:r>
          </w:p>
        </w:tc>
        <w:tc>
          <w:tcPr>
            <w:tcW w:w="8349" w:type="dxa"/>
            <w:vAlign w:val="center"/>
          </w:tcPr>
          <w:p w:rsidR="00250826" w:rsidRDefault="00250826" w:rsidP="00057D8B">
            <w:pPr>
              <w:widowControl/>
              <w:spacing w:line="300" w:lineRule="auto"/>
              <w:textAlignment w:val="baseline"/>
              <w:rPr>
                <w:rFonts w:ascii="宋体" w:hAnsi="宋体" w:cs="宋体"/>
                <w:szCs w:val="21"/>
              </w:rPr>
            </w:pPr>
            <w:r>
              <w:rPr>
                <w:rFonts w:ascii="宋体" w:hAnsi="宋体" w:cs="宋体"/>
                <w:szCs w:val="21"/>
              </w:rPr>
              <w:t>支持</w:t>
            </w:r>
            <w:r>
              <w:rPr>
                <w:rFonts w:ascii="宋体" w:hAnsi="宋体" w:cs="宋体" w:hint="eastAsia"/>
                <w:szCs w:val="21"/>
              </w:rPr>
              <w:t>自动配置，请详细描述功能和实现</w:t>
            </w:r>
          </w:p>
          <w:p w:rsidR="00250826" w:rsidRDefault="00250826" w:rsidP="00057D8B">
            <w:pPr>
              <w:widowControl/>
              <w:spacing w:line="300" w:lineRule="auto"/>
              <w:textAlignment w:val="baseline"/>
              <w:rPr>
                <w:rFonts w:ascii="宋体" w:hAnsi="宋体"/>
                <w:szCs w:val="21"/>
              </w:rPr>
            </w:pPr>
            <w:r>
              <w:rPr>
                <w:rFonts w:ascii="宋体" w:hAnsi="宋体" w:hint="eastAsia"/>
                <w:szCs w:val="21"/>
              </w:rPr>
              <w:t>支持批量升级</w:t>
            </w:r>
          </w:p>
        </w:tc>
      </w:tr>
    </w:tbl>
    <w:p w:rsidR="00250826" w:rsidRDefault="00250826" w:rsidP="00250826">
      <w:pPr>
        <w:spacing w:line="360" w:lineRule="auto"/>
        <w:jc w:val="left"/>
        <w:rPr>
          <w:rFonts w:ascii="宋体" w:hAnsi="宋体"/>
          <w:b/>
          <w:sz w:val="28"/>
          <w:szCs w:val="28"/>
        </w:rPr>
      </w:pPr>
      <w:r>
        <w:rPr>
          <w:rFonts w:ascii="宋体" w:hAnsi="宋体"/>
          <w:b/>
          <w:sz w:val="28"/>
          <w:szCs w:val="28"/>
        </w:rPr>
        <w:t>5</w:t>
      </w:r>
      <w:r>
        <w:rPr>
          <w:rFonts w:ascii="宋体" w:hAnsi="宋体" w:hint="eastAsia"/>
          <w:b/>
          <w:sz w:val="28"/>
          <w:szCs w:val="28"/>
        </w:rPr>
        <w:t>.功放</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7553"/>
      </w:tblGrid>
      <w:tr w:rsidR="00250826" w:rsidTr="00057D8B">
        <w:trPr>
          <w:trHeight w:val="458"/>
        </w:trPr>
        <w:tc>
          <w:tcPr>
            <w:tcW w:w="1343" w:type="dxa"/>
            <w:tcBorders>
              <w:bottom w:val="single" w:sz="4" w:space="0" w:color="auto"/>
            </w:tcBorders>
            <w:shd w:val="clear" w:color="auto" w:fill="EEECE1"/>
            <w:vAlign w:val="center"/>
          </w:tcPr>
          <w:p w:rsidR="00250826" w:rsidRPr="00AA4067" w:rsidRDefault="00250826" w:rsidP="00057D8B">
            <w:pPr>
              <w:adjustRightInd w:val="0"/>
              <w:snapToGrid w:val="0"/>
              <w:jc w:val="center"/>
              <w:rPr>
                <w:rFonts w:ascii="宋体" w:hAnsi="宋体"/>
                <w:b/>
                <w:bCs/>
              </w:rPr>
            </w:pPr>
            <w:r w:rsidRPr="00AA4067">
              <w:rPr>
                <w:rFonts w:ascii="宋体" w:hAnsi="宋体"/>
                <w:b/>
                <w:bCs/>
              </w:rPr>
              <w:t>项目</w:t>
            </w:r>
          </w:p>
        </w:tc>
        <w:tc>
          <w:tcPr>
            <w:tcW w:w="7553" w:type="dxa"/>
            <w:tcBorders>
              <w:bottom w:val="single" w:sz="4" w:space="0" w:color="auto"/>
            </w:tcBorders>
            <w:shd w:val="clear" w:color="auto" w:fill="EEECE1"/>
            <w:vAlign w:val="center"/>
          </w:tcPr>
          <w:p w:rsidR="00250826" w:rsidRPr="00AA4067" w:rsidRDefault="00250826" w:rsidP="00057D8B">
            <w:pPr>
              <w:adjustRightInd w:val="0"/>
              <w:snapToGrid w:val="0"/>
              <w:jc w:val="center"/>
              <w:rPr>
                <w:rFonts w:ascii="宋体" w:hAnsi="宋体"/>
                <w:b/>
                <w:bCs/>
              </w:rPr>
            </w:pPr>
            <w:r w:rsidRPr="00AA4067">
              <w:rPr>
                <w:rFonts w:ascii="宋体" w:hAnsi="宋体"/>
                <w:b/>
                <w:bCs/>
              </w:rPr>
              <w:t>参数指标要求</w:t>
            </w:r>
          </w:p>
        </w:tc>
      </w:tr>
      <w:tr w:rsidR="00250826" w:rsidTr="00057D8B">
        <w:tc>
          <w:tcPr>
            <w:tcW w:w="1343" w:type="dxa"/>
            <w:vAlign w:val="center"/>
          </w:tcPr>
          <w:p w:rsidR="00250826" w:rsidRDefault="00250826" w:rsidP="00057D8B">
            <w:pPr>
              <w:adjustRightInd w:val="0"/>
              <w:snapToGrid w:val="0"/>
              <w:rPr>
                <w:rFonts w:ascii="宋体" w:hAnsi="宋体"/>
              </w:rPr>
            </w:pPr>
            <w:r>
              <w:rPr>
                <w:rFonts w:ascii="宋体" w:hAnsi="宋体" w:hint="eastAsia"/>
              </w:rPr>
              <w:t>功能</w:t>
            </w:r>
            <w:r>
              <w:rPr>
                <w:rFonts w:ascii="宋体" w:hAnsi="宋体"/>
              </w:rPr>
              <w:t>要求</w:t>
            </w:r>
          </w:p>
        </w:tc>
        <w:tc>
          <w:tcPr>
            <w:tcW w:w="7553" w:type="dxa"/>
          </w:tcPr>
          <w:p w:rsidR="00250826" w:rsidRDefault="00250826" w:rsidP="00057D8B">
            <w:pPr>
              <w:adjustRightInd w:val="0"/>
              <w:snapToGrid w:val="0"/>
            </w:pPr>
            <w:r>
              <w:rPr>
                <w:rFonts w:hint="eastAsia"/>
              </w:rPr>
              <w:t>&gt;</w:t>
            </w:r>
            <w:r>
              <w:rPr>
                <w:rFonts w:hint="eastAsia"/>
              </w:rPr>
              <w:t>高效率的散热器，无级变速散热风扇，确保功放工作在较低的温度。</w:t>
            </w:r>
          </w:p>
          <w:p w:rsidR="00250826" w:rsidRDefault="00250826" w:rsidP="00057D8B">
            <w:pPr>
              <w:adjustRightInd w:val="0"/>
              <w:snapToGrid w:val="0"/>
            </w:pPr>
            <w:r>
              <w:rPr>
                <w:rFonts w:hint="eastAsia"/>
              </w:rPr>
              <w:t>&gt;</w:t>
            </w:r>
            <w:r>
              <w:rPr>
                <w:rFonts w:hint="eastAsia"/>
              </w:rPr>
              <w:t>大型环形变压器，保证充足的电源供应。</w:t>
            </w:r>
          </w:p>
          <w:p w:rsidR="00250826" w:rsidRDefault="00250826" w:rsidP="00057D8B">
            <w:pPr>
              <w:adjustRightInd w:val="0"/>
              <w:snapToGrid w:val="0"/>
            </w:pPr>
            <w:r>
              <w:rPr>
                <w:rFonts w:hint="eastAsia"/>
              </w:rPr>
              <w:t>&gt;</w:t>
            </w:r>
            <w:r>
              <w:rPr>
                <w:rFonts w:hint="eastAsia"/>
              </w:rPr>
              <w:t>精美的造形，标准的安装孔。</w:t>
            </w:r>
          </w:p>
          <w:p w:rsidR="00250826" w:rsidRDefault="00250826" w:rsidP="00057D8B">
            <w:pPr>
              <w:adjustRightInd w:val="0"/>
              <w:snapToGrid w:val="0"/>
            </w:pPr>
            <w:r>
              <w:rPr>
                <w:rFonts w:hint="eastAsia"/>
              </w:rPr>
              <w:t>&gt;</w:t>
            </w:r>
            <w:r>
              <w:rPr>
                <w:rFonts w:hint="eastAsia"/>
              </w:rPr>
              <w:t>完善的保护，包括限幅，开</w:t>
            </w:r>
            <w:r>
              <w:rPr>
                <w:rFonts w:hint="eastAsia"/>
              </w:rPr>
              <w:t>/</w:t>
            </w:r>
            <w:r>
              <w:rPr>
                <w:rFonts w:hint="eastAsia"/>
              </w:rPr>
              <w:t>关机防冲击、直流保护、输出短路保护、过热保护。</w:t>
            </w:r>
          </w:p>
          <w:p w:rsidR="00250826" w:rsidRDefault="00250826" w:rsidP="00057D8B">
            <w:pPr>
              <w:adjustRightInd w:val="0"/>
              <w:snapToGrid w:val="0"/>
            </w:pPr>
            <w:r>
              <w:rPr>
                <w:rFonts w:hint="eastAsia"/>
              </w:rPr>
              <w:t>&gt;</w:t>
            </w:r>
            <w:r>
              <w:rPr>
                <w:rFonts w:hint="eastAsia"/>
              </w:rPr>
              <w:t>内置</w:t>
            </w:r>
            <w:r>
              <w:rPr>
                <w:rFonts w:hint="eastAsia"/>
              </w:rPr>
              <w:t>[^</w:t>
            </w:r>
            <w:r>
              <w:rPr>
                <w:rFonts w:hint="eastAsia"/>
              </w:rPr>
              <w:t>幅器</w:t>
            </w:r>
            <w:r>
              <w:rPr>
                <w:rFonts w:hint="eastAsia"/>
              </w:rPr>
              <w:t>,</w:t>
            </w:r>
            <w:r>
              <w:rPr>
                <w:rFonts w:hint="eastAsia"/>
              </w:rPr>
              <w:t>它是一种非常有效防止损坏扬声器的保护电器。</w:t>
            </w:r>
          </w:p>
          <w:p w:rsidR="00250826" w:rsidRDefault="00250826" w:rsidP="00057D8B">
            <w:pPr>
              <w:adjustRightInd w:val="0"/>
              <w:snapToGrid w:val="0"/>
            </w:pPr>
            <w:r>
              <w:rPr>
                <w:rFonts w:hint="eastAsia"/>
              </w:rPr>
              <w:t>&gt;</w:t>
            </w:r>
            <w:r>
              <w:rPr>
                <w:rFonts w:hint="eastAsia"/>
              </w:rPr>
              <w:t>优良的音频性能，它具有极好的信号转换特性，它具有非常小的谐波失真（</w:t>
            </w:r>
            <w:r>
              <w:rPr>
                <w:rFonts w:hint="eastAsia"/>
              </w:rPr>
              <w:t>THD)</w:t>
            </w:r>
            <w:r>
              <w:rPr>
                <w:rFonts w:hint="eastAsia"/>
              </w:rPr>
              <w:t>互调失真</w:t>
            </w:r>
            <w:r>
              <w:rPr>
                <w:rFonts w:hint="eastAsia"/>
              </w:rPr>
              <w:t>(SMPTE-IM),</w:t>
            </w:r>
            <w:r>
              <w:rPr>
                <w:rFonts w:hint="eastAsia"/>
              </w:rPr>
              <w:t>瞬间互调失真，纯真，自然的间质演绎。</w:t>
            </w:r>
          </w:p>
          <w:p w:rsidR="00250826" w:rsidRDefault="00250826" w:rsidP="00057D8B">
            <w:pPr>
              <w:adjustRightInd w:val="0"/>
              <w:snapToGrid w:val="0"/>
            </w:pPr>
            <w:r>
              <w:rPr>
                <w:rFonts w:hint="eastAsia"/>
              </w:rPr>
              <w:t>&gt;</w:t>
            </w:r>
            <w:r>
              <w:rPr>
                <w:rFonts w:hint="eastAsia"/>
              </w:rPr>
              <w:t>立体声（</w:t>
            </w:r>
            <w:r>
              <w:rPr>
                <w:rFonts w:hint="eastAsia"/>
              </w:rPr>
              <w:t>STERER )</w:t>
            </w:r>
            <w:r>
              <w:rPr>
                <w:rFonts w:hint="eastAsia"/>
              </w:rPr>
              <w:t>、桥接（</w:t>
            </w:r>
            <w:r>
              <w:rPr>
                <w:rFonts w:hint="eastAsia"/>
              </w:rPr>
              <w:t>BRIDGE )</w:t>
            </w:r>
            <w:r>
              <w:rPr>
                <w:rFonts w:hint="eastAsia"/>
              </w:rPr>
              <w:t>、并接（</w:t>
            </w:r>
            <w:r>
              <w:rPr>
                <w:rFonts w:hint="eastAsia"/>
              </w:rPr>
              <w:t>PARALLEL )</w:t>
            </w:r>
            <w:r>
              <w:rPr>
                <w:rFonts w:hint="eastAsia"/>
              </w:rPr>
              <w:t>工作模式。</w:t>
            </w:r>
            <w:r>
              <w:rPr>
                <w:rFonts w:hint="eastAsia"/>
              </w:rPr>
              <w:t>&gt;</w:t>
            </w:r>
            <w:r>
              <w:rPr>
                <w:rFonts w:hint="eastAsia"/>
              </w:rPr>
              <w:t>每个通道都有各自的</w:t>
            </w:r>
            <w:r>
              <w:rPr>
                <w:rFonts w:hint="eastAsia"/>
              </w:rPr>
              <w:t>Signal</w:t>
            </w:r>
            <w:r>
              <w:rPr>
                <w:rFonts w:hint="eastAsia"/>
              </w:rPr>
              <w:t>和</w:t>
            </w:r>
            <w:r>
              <w:rPr>
                <w:rFonts w:hint="eastAsia"/>
              </w:rPr>
              <w:t>Clip</w:t>
            </w:r>
            <w:r>
              <w:rPr>
                <w:rFonts w:hint="eastAsia"/>
              </w:rPr>
              <w:t>指示灯。</w:t>
            </w:r>
          </w:p>
          <w:p w:rsidR="00250826" w:rsidRDefault="00250826" w:rsidP="00057D8B">
            <w:pPr>
              <w:adjustRightInd w:val="0"/>
              <w:snapToGrid w:val="0"/>
            </w:pPr>
            <w:r>
              <w:rPr>
                <w:rFonts w:hint="eastAsia"/>
              </w:rPr>
              <w:t>&gt;</w:t>
            </w:r>
            <w:r>
              <w:rPr>
                <w:rFonts w:hint="eastAsia"/>
              </w:rPr>
              <w:t>当保护电路发生作用时，</w:t>
            </w:r>
            <w:r>
              <w:rPr>
                <w:rFonts w:hint="eastAsia"/>
              </w:rPr>
              <w:t>Fault</w:t>
            </w:r>
            <w:r>
              <w:rPr>
                <w:rFonts w:hint="eastAsia"/>
              </w:rPr>
              <w:t>指示灯亮灯，同时声音输出自动停止。</w:t>
            </w:r>
          </w:p>
          <w:p w:rsidR="00250826" w:rsidRDefault="00250826" w:rsidP="00057D8B">
            <w:pPr>
              <w:adjustRightInd w:val="0"/>
              <w:snapToGrid w:val="0"/>
            </w:pPr>
            <w:r>
              <w:rPr>
                <w:rFonts w:hint="eastAsia"/>
              </w:rPr>
              <w:t>&gt;</w:t>
            </w:r>
            <w:r>
              <w:rPr>
                <w:rFonts w:hint="eastAsia"/>
              </w:rPr>
              <w:t>前面板电平增益控制。</w:t>
            </w:r>
          </w:p>
          <w:p w:rsidR="00250826" w:rsidRDefault="00250826" w:rsidP="00057D8B">
            <w:pPr>
              <w:adjustRightInd w:val="0"/>
              <w:snapToGrid w:val="0"/>
            </w:pPr>
            <w:r>
              <w:rPr>
                <w:rFonts w:hint="eastAsia"/>
              </w:rPr>
              <w:t>&gt;</w:t>
            </w:r>
            <w:r>
              <w:rPr>
                <w:rFonts w:hint="eastAsia"/>
              </w:rPr>
              <w:t>全新</w:t>
            </w:r>
            <w:r>
              <w:rPr>
                <w:rFonts w:hint="eastAsia"/>
              </w:rPr>
              <w:t>SMD</w:t>
            </w:r>
            <w:r>
              <w:rPr>
                <w:rFonts w:hint="eastAsia"/>
              </w:rPr>
              <w:t>元件工艺，产品稳定可靠。</w:t>
            </w:r>
          </w:p>
          <w:p w:rsidR="00250826" w:rsidRDefault="00250826" w:rsidP="00057D8B">
            <w:pPr>
              <w:adjustRightInd w:val="0"/>
              <w:snapToGrid w:val="0"/>
            </w:pPr>
            <w:r>
              <w:rPr>
                <w:rFonts w:hint="eastAsia"/>
              </w:rPr>
              <w:t>&gt;</w:t>
            </w:r>
            <w:r>
              <w:rPr>
                <w:rFonts w:hint="eastAsia"/>
              </w:rPr>
              <w:t>晶体管直接与散热器接触，快速散走热量。</w:t>
            </w:r>
          </w:p>
          <w:p w:rsidR="00250826" w:rsidRDefault="00250826" w:rsidP="00057D8B">
            <w:pPr>
              <w:adjustRightInd w:val="0"/>
              <w:snapToGrid w:val="0"/>
            </w:pPr>
            <w:r>
              <w:rPr>
                <w:rFonts w:hint="eastAsia"/>
              </w:rPr>
              <w:lastRenderedPageBreak/>
              <w:t>&gt;</w:t>
            </w:r>
            <w:r>
              <w:rPr>
                <w:rFonts w:hint="eastAsia"/>
              </w:rPr>
              <w:t>优化的散热系统，让整机工作稳定，自动变速风扇。</w:t>
            </w:r>
          </w:p>
          <w:p w:rsidR="00250826" w:rsidRDefault="00250826" w:rsidP="00057D8B">
            <w:pPr>
              <w:adjustRightInd w:val="0"/>
              <w:snapToGrid w:val="0"/>
            </w:pPr>
            <w:r>
              <w:rPr>
                <w:rFonts w:hint="eastAsia"/>
              </w:rPr>
              <w:t>&gt;</w:t>
            </w:r>
            <w:r>
              <w:rPr>
                <w:rFonts w:hint="eastAsia"/>
              </w:rPr>
              <w:t>独有的短路锁定和自动判定复位功能，让客户直观性能更可靠。</w:t>
            </w:r>
            <w:r>
              <w:rPr>
                <w:rFonts w:hint="eastAsia"/>
              </w:rPr>
              <w:t>1.</w:t>
            </w:r>
            <w:r>
              <w:rPr>
                <w:rFonts w:hint="eastAsia"/>
              </w:rPr>
              <w:t>立体声道模式</w:t>
            </w:r>
            <w:r>
              <w:rPr>
                <w:rFonts w:hint="eastAsia"/>
              </w:rPr>
              <w:t xml:space="preserve"> 8</w:t>
            </w:r>
            <w:r>
              <w:rPr>
                <w:rFonts w:hint="eastAsia"/>
              </w:rPr>
              <w:t>Ω</w:t>
            </w:r>
            <w:r>
              <w:rPr>
                <w:rFonts w:hint="eastAsia"/>
              </w:rPr>
              <w:t xml:space="preserve"> 1KHz</w:t>
            </w:r>
            <w:r>
              <w:rPr>
                <w:rFonts w:hint="eastAsia"/>
              </w:rPr>
              <w:t>（</w:t>
            </w:r>
            <w:r>
              <w:rPr>
                <w:rFonts w:hint="eastAsia"/>
              </w:rPr>
              <w:t>HIA</w:t>
            </w:r>
            <w:r>
              <w:rPr>
                <w:rFonts w:hint="eastAsia"/>
              </w:rPr>
              <w:t>）</w:t>
            </w:r>
            <w:r>
              <w:rPr>
                <w:rFonts w:hint="eastAsia"/>
              </w:rPr>
              <w:t>with 0.5% 2.THD</w:t>
            </w:r>
            <w:r>
              <w:rPr>
                <w:rFonts w:hint="eastAsia"/>
              </w:rPr>
              <w:t>：</w:t>
            </w:r>
            <w:r>
              <w:rPr>
                <w:rFonts w:hint="eastAsia"/>
              </w:rPr>
              <w:t xml:space="preserve">2x200W </w:t>
            </w:r>
          </w:p>
          <w:p w:rsidR="00250826" w:rsidRDefault="00250826" w:rsidP="00057D8B">
            <w:pPr>
              <w:adjustRightInd w:val="0"/>
              <w:snapToGrid w:val="0"/>
            </w:pPr>
            <w:r>
              <w:rPr>
                <w:rFonts w:hint="eastAsia"/>
              </w:rPr>
              <w:t>3.</w:t>
            </w:r>
            <w:r>
              <w:rPr>
                <w:rFonts w:hint="eastAsia"/>
              </w:rPr>
              <w:t>立体声道模式</w:t>
            </w:r>
            <w:r>
              <w:rPr>
                <w:rFonts w:hint="eastAsia"/>
              </w:rPr>
              <w:t>4</w:t>
            </w:r>
            <w:r>
              <w:rPr>
                <w:rFonts w:hint="eastAsia"/>
              </w:rPr>
              <w:t>Ω</w:t>
            </w:r>
            <w:r>
              <w:rPr>
                <w:rFonts w:hint="eastAsia"/>
              </w:rPr>
              <w:t xml:space="preserve"> 1KHz</w:t>
            </w:r>
            <w:r>
              <w:rPr>
                <w:rFonts w:hint="eastAsia"/>
              </w:rPr>
              <w:t>（</w:t>
            </w:r>
            <w:r>
              <w:rPr>
                <w:rFonts w:hint="eastAsia"/>
              </w:rPr>
              <w:t>HIA</w:t>
            </w:r>
            <w:r>
              <w:rPr>
                <w:rFonts w:hint="eastAsia"/>
              </w:rPr>
              <w:t>）</w:t>
            </w:r>
            <w:r>
              <w:rPr>
                <w:rFonts w:hint="eastAsia"/>
              </w:rPr>
              <w:t>with 0.5% 4.THD</w:t>
            </w:r>
            <w:r>
              <w:rPr>
                <w:rFonts w:hint="eastAsia"/>
              </w:rPr>
              <w:t>：</w:t>
            </w:r>
            <w:r>
              <w:rPr>
                <w:rFonts w:hint="eastAsia"/>
              </w:rPr>
              <w:t xml:space="preserve">2x300W </w:t>
            </w:r>
          </w:p>
          <w:p w:rsidR="00250826" w:rsidRDefault="00250826" w:rsidP="00057D8B">
            <w:pPr>
              <w:adjustRightInd w:val="0"/>
              <w:snapToGrid w:val="0"/>
            </w:pPr>
            <w:r>
              <w:rPr>
                <w:rFonts w:hint="eastAsia"/>
              </w:rPr>
              <w:t>5.</w:t>
            </w:r>
            <w:r>
              <w:rPr>
                <w:rFonts w:hint="eastAsia"/>
              </w:rPr>
              <w:t>桥接单声道模式</w:t>
            </w:r>
            <w:r>
              <w:rPr>
                <w:rFonts w:hint="eastAsia"/>
              </w:rPr>
              <w:t>8</w:t>
            </w:r>
            <w:r>
              <w:rPr>
                <w:rFonts w:hint="eastAsia"/>
              </w:rPr>
              <w:t>Ω</w:t>
            </w:r>
            <w:r>
              <w:rPr>
                <w:rFonts w:hint="eastAsia"/>
              </w:rPr>
              <w:t xml:space="preserve"> 1KHz</w:t>
            </w:r>
            <w:r>
              <w:rPr>
                <w:rFonts w:hint="eastAsia"/>
              </w:rPr>
              <w:t>（</w:t>
            </w:r>
            <w:r>
              <w:rPr>
                <w:rFonts w:hint="eastAsia"/>
              </w:rPr>
              <w:t>HIA</w:t>
            </w:r>
            <w:r>
              <w:rPr>
                <w:rFonts w:hint="eastAsia"/>
              </w:rPr>
              <w:t>）</w:t>
            </w:r>
            <w:r>
              <w:rPr>
                <w:rFonts w:hint="eastAsia"/>
              </w:rPr>
              <w:t>with 0.5% 6.THD</w:t>
            </w:r>
            <w:r>
              <w:rPr>
                <w:rFonts w:hint="eastAsia"/>
              </w:rPr>
              <w:t>：</w:t>
            </w:r>
            <w:r>
              <w:rPr>
                <w:rFonts w:hint="eastAsia"/>
              </w:rPr>
              <w:t xml:space="preserve">600W </w:t>
            </w:r>
          </w:p>
        </w:tc>
      </w:tr>
      <w:tr w:rsidR="00250826" w:rsidTr="00057D8B">
        <w:trPr>
          <w:trHeight w:val="427"/>
        </w:trPr>
        <w:tc>
          <w:tcPr>
            <w:tcW w:w="8896" w:type="dxa"/>
            <w:gridSpan w:val="2"/>
            <w:tcBorders>
              <w:left w:val="nil"/>
              <w:right w:val="nil"/>
            </w:tcBorders>
            <w:vAlign w:val="center"/>
          </w:tcPr>
          <w:p w:rsidR="00250826" w:rsidRDefault="00250826" w:rsidP="00057D8B">
            <w:pPr>
              <w:spacing w:line="360" w:lineRule="auto"/>
              <w:jc w:val="left"/>
              <w:rPr>
                <w:rFonts w:ascii="宋体" w:hAnsi="宋体"/>
                <w:b/>
                <w:sz w:val="28"/>
                <w:szCs w:val="28"/>
              </w:rPr>
            </w:pPr>
            <w:r>
              <w:rPr>
                <w:rFonts w:ascii="宋体" w:hAnsi="宋体"/>
                <w:b/>
                <w:sz w:val="28"/>
                <w:szCs w:val="28"/>
              </w:rPr>
              <w:lastRenderedPageBreak/>
              <w:t>6</w:t>
            </w:r>
            <w:r>
              <w:rPr>
                <w:rFonts w:ascii="宋体" w:hAnsi="宋体" w:hint="eastAsia"/>
                <w:b/>
                <w:sz w:val="28"/>
                <w:szCs w:val="28"/>
              </w:rPr>
              <w:t>.壁挂音柱</w:t>
            </w:r>
          </w:p>
        </w:tc>
      </w:tr>
      <w:tr w:rsidR="00250826" w:rsidTr="00057D8B">
        <w:trPr>
          <w:trHeight w:val="458"/>
        </w:trPr>
        <w:tc>
          <w:tcPr>
            <w:tcW w:w="1343" w:type="dxa"/>
            <w:tcBorders>
              <w:bottom w:val="single" w:sz="4" w:space="0" w:color="auto"/>
            </w:tcBorders>
            <w:shd w:val="clear" w:color="auto" w:fill="EEECE1"/>
          </w:tcPr>
          <w:p w:rsidR="00250826" w:rsidRDefault="00250826" w:rsidP="00057D8B">
            <w:pPr>
              <w:adjustRightInd w:val="0"/>
              <w:snapToGrid w:val="0"/>
              <w:jc w:val="center"/>
              <w:rPr>
                <w:rFonts w:ascii="宋体" w:hAnsi="宋体"/>
                <w:b/>
                <w:bCs/>
              </w:rPr>
            </w:pPr>
            <w:r>
              <w:rPr>
                <w:rFonts w:ascii="宋体" w:hAnsi="宋体"/>
                <w:b/>
                <w:bCs/>
              </w:rPr>
              <w:t>项目</w:t>
            </w:r>
          </w:p>
        </w:tc>
        <w:tc>
          <w:tcPr>
            <w:tcW w:w="7553" w:type="dxa"/>
            <w:tcBorders>
              <w:bottom w:val="single" w:sz="4" w:space="0" w:color="auto"/>
            </w:tcBorders>
            <w:shd w:val="clear" w:color="auto" w:fill="EEECE1"/>
          </w:tcPr>
          <w:p w:rsidR="00250826" w:rsidRDefault="00250826" w:rsidP="00057D8B">
            <w:pPr>
              <w:adjustRightInd w:val="0"/>
              <w:snapToGrid w:val="0"/>
              <w:jc w:val="center"/>
              <w:rPr>
                <w:rFonts w:ascii="宋体" w:hAnsi="宋体"/>
                <w:b/>
                <w:bCs/>
              </w:rPr>
            </w:pPr>
            <w:r>
              <w:rPr>
                <w:rFonts w:ascii="宋体" w:hAnsi="宋体"/>
                <w:b/>
                <w:bCs/>
              </w:rPr>
              <w:t>参数指标要求</w:t>
            </w:r>
          </w:p>
        </w:tc>
      </w:tr>
      <w:tr w:rsidR="00250826" w:rsidTr="00057D8B">
        <w:trPr>
          <w:trHeight w:val="419"/>
        </w:trPr>
        <w:tc>
          <w:tcPr>
            <w:tcW w:w="1343" w:type="dxa"/>
            <w:vAlign w:val="center"/>
          </w:tcPr>
          <w:p w:rsidR="00250826" w:rsidRDefault="00250826" w:rsidP="00057D8B">
            <w:pPr>
              <w:adjustRightInd w:val="0"/>
              <w:snapToGrid w:val="0"/>
              <w:rPr>
                <w:rFonts w:ascii="宋体" w:hAnsi="宋体"/>
              </w:rPr>
            </w:pPr>
            <w:r>
              <w:rPr>
                <w:rFonts w:ascii="宋体" w:hAnsi="宋体" w:hint="eastAsia"/>
              </w:rPr>
              <w:t>功能</w:t>
            </w:r>
            <w:r>
              <w:rPr>
                <w:rFonts w:ascii="宋体" w:hAnsi="宋体"/>
              </w:rPr>
              <w:t>要求</w:t>
            </w:r>
          </w:p>
        </w:tc>
        <w:tc>
          <w:tcPr>
            <w:tcW w:w="7553" w:type="dxa"/>
          </w:tcPr>
          <w:p w:rsidR="00250826" w:rsidRDefault="00250826" w:rsidP="00057D8B">
            <w:pPr>
              <w:adjustRightInd w:val="0"/>
              <w:snapToGrid w:val="0"/>
            </w:pPr>
            <w:r>
              <w:rPr>
                <w:rFonts w:hint="eastAsia"/>
              </w:rPr>
              <w:t xml:space="preserve">1. </w:t>
            </w:r>
            <w:r>
              <w:rPr>
                <w:rFonts w:hint="eastAsia"/>
              </w:rPr>
              <w:t>传感器</w:t>
            </w:r>
            <w:r>
              <w:rPr>
                <w:rFonts w:hint="eastAsia"/>
              </w:rPr>
              <w:t xml:space="preserve">  6x3"( 75mm) </w:t>
            </w:r>
            <w:r>
              <w:rPr>
                <w:rFonts w:hint="eastAsia"/>
              </w:rPr>
              <w:t>铁氧体驱动单元</w:t>
            </w:r>
          </w:p>
          <w:p w:rsidR="00250826" w:rsidRDefault="00250826" w:rsidP="00057D8B">
            <w:pPr>
              <w:adjustRightInd w:val="0"/>
              <w:snapToGrid w:val="0"/>
            </w:pPr>
            <w:r>
              <w:rPr>
                <w:rFonts w:hint="eastAsia"/>
              </w:rPr>
              <w:t xml:space="preserve">2. </w:t>
            </w:r>
            <w:r>
              <w:rPr>
                <w:rFonts w:hint="eastAsia"/>
              </w:rPr>
              <w:t>频率响应</w:t>
            </w:r>
            <w:r>
              <w:rPr>
                <w:rFonts w:hint="eastAsia"/>
              </w:rPr>
              <w:t xml:space="preserve">  130Hz-20kHz                      </w:t>
            </w:r>
          </w:p>
          <w:p w:rsidR="00250826" w:rsidRDefault="00250826" w:rsidP="00057D8B">
            <w:pPr>
              <w:adjustRightInd w:val="0"/>
              <w:snapToGrid w:val="0"/>
            </w:pPr>
            <w:r>
              <w:rPr>
                <w:rFonts w:hint="eastAsia"/>
              </w:rPr>
              <w:t xml:space="preserve">3. </w:t>
            </w:r>
            <w:r>
              <w:rPr>
                <w:rFonts w:hint="eastAsia"/>
              </w:rPr>
              <w:t>最大声压级</w:t>
            </w:r>
            <w:r>
              <w:rPr>
                <w:rFonts w:hint="eastAsia"/>
              </w:rPr>
              <w:t xml:space="preserve">  123dB                          </w:t>
            </w:r>
          </w:p>
          <w:p w:rsidR="00250826" w:rsidRDefault="00250826" w:rsidP="00057D8B">
            <w:pPr>
              <w:adjustRightInd w:val="0"/>
              <w:snapToGrid w:val="0"/>
            </w:pPr>
            <w:r>
              <w:rPr>
                <w:rFonts w:hint="eastAsia"/>
              </w:rPr>
              <w:t xml:space="preserve">4. </w:t>
            </w:r>
            <w:r>
              <w:rPr>
                <w:rFonts w:hint="eastAsia"/>
              </w:rPr>
              <w:t>扩散角</w:t>
            </w:r>
            <w:r>
              <w:rPr>
                <w:rFonts w:hint="eastAsia"/>
              </w:rPr>
              <w:t xml:space="preserve">  100</w:t>
            </w:r>
            <w:r>
              <w:rPr>
                <w:rFonts w:hint="eastAsia"/>
              </w:rPr>
              <w:t>°</w:t>
            </w:r>
            <w:r>
              <w:rPr>
                <w:rFonts w:hint="eastAsia"/>
              </w:rPr>
              <w:t>X20</w:t>
            </w:r>
            <w:r>
              <w:rPr>
                <w:rFonts w:hint="eastAsia"/>
              </w:rPr>
              <w:t>°</w:t>
            </w:r>
          </w:p>
          <w:p w:rsidR="00250826" w:rsidRDefault="00250826" w:rsidP="00057D8B">
            <w:pPr>
              <w:adjustRightInd w:val="0"/>
              <w:snapToGrid w:val="0"/>
            </w:pPr>
            <w:r>
              <w:rPr>
                <w:rFonts w:hint="eastAsia"/>
              </w:rPr>
              <w:t xml:space="preserve">5. </w:t>
            </w:r>
            <w:r>
              <w:rPr>
                <w:rFonts w:hint="eastAsia"/>
              </w:rPr>
              <w:t>尺寸（</w:t>
            </w:r>
            <w:r>
              <w:rPr>
                <w:rFonts w:hint="eastAsia"/>
              </w:rPr>
              <w:t>WxHxD</w:t>
            </w:r>
            <w:r>
              <w:rPr>
                <w:rFonts w:hint="eastAsia"/>
              </w:rPr>
              <w:t>）</w:t>
            </w:r>
            <w:r>
              <w:rPr>
                <w:rFonts w:hint="eastAsia"/>
              </w:rPr>
              <w:t xml:space="preserve">  124X550X152mm   </w:t>
            </w:r>
          </w:p>
          <w:p w:rsidR="00250826" w:rsidRDefault="00250826" w:rsidP="00057D8B">
            <w:pPr>
              <w:adjustRightInd w:val="0"/>
              <w:snapToGrid w:val="0"/>
            </w:pPr>
            <w:r>
              <w:rPr>
                <w:rFonts w:hint="eastAsia"/>
              </w:rPr>
              <w:t xml:space="preserve">6. </w:t>
            </w:r>
            <w:r>
              <w:rPr>
                <w:rFonts w:hint="eastAsia"/>
              </w:rPr>
              <w:t>额定功率</w:t>
            </w:r>
            <w:r>
              <w:rPr>
                <w:rFonts w:hint="eastAsia"/>
              </w:rPr>
              <w:t xml:space="preserve"> 120W</w:t>
            </w:r>
          </w:p>
          <w:p w:rsidR="00250826" w:rsidRDefault="00250826" w:rsidP="00057D8B">
            <w:pPr>
              <w:adjustRightInd w:val="0"/>
              <w:snapToGrid w:val="0"/>
            </w:pPr>
            <w:r>
              <w:rPr>
                <w:rFonts w:hint="eastAsia"/>
              </w:rPr>
              <w:t>7.</w:t>
            </w:r>
            <w:r>
              <w:rPr>
                <w:rFonts w:hint="eastAsia"/>
              </w:rPr>
              <w:t>额定阻抗</w:t>
            </w:r>
            <w:r>
              <w:rPr>
                <w:rFonts w:hint="eastAsia"/>
              </w:rPr>
              <w:t xml:space="preserve"> 12</w:t>
            </w:r>
            <w:r>
              <w:rPr>
                <w:rFonts w:hint="eastAsia"/>
              </w:rPr>
              <w:t>Ω</w:t>
            </w:r>
          </w:p>
        </w:tc>
      </w:tr>
      <w:tr w:rsidR="00250826" w:rsidTr="00057D8B">
        <w:trPr>
          <w:trHeight w:val="411"/>
        </w:trPr>
        <w:tc>
          <w:tcPr>
            <w:tcW w:w="8896" w:type="dxa"/>
            <w:gridSpan w:val="2"/>
            <w:tcBorders>
              <w:left w:val="nil"/>
              <w:right w:val="nil"/>
            </w:tcBorders>
            <w:vAlign w:val="center"/>
          </w:tcPr>
          <w:p w:rsidR="00250826" w:rsidRDefault="00250826" w:rsidP="00057D8B">
            <w:pPr>
              <w:spacing w:line="360" w:lineRule="auto"/>
              <w:jc w:val="left"/>
              <w:rPr>
                <w:rFonts w:ascii="宋体" w:hAnsi="宋体"/>
                <w:b/>
                <w:sz w:val="28"/>
                <w:szCs w:val="28"/>
              </w:rPr>
            </w:pPr>
            <w:r>
              <w:rPr>
                <w:rFonts w:ascii="宋体" w:hAnsi="宋体"/>
                <w:b/>
                <w:sz w:val="28"/>
                <w:szCs w:val="28"/>
              </w:rPr>
              <w:t>7</w:t>
            </w:r>
            <w:r>
              <w:rPr>
                <w:rFonts w:ascii="宋体" w:hAnsi="宋体" w:hint="eastAsia"/>
                <w:b/>
                <w:sz w:val="28"/>
                <w:szCs w:val="28"/>
              </w:rPr>
              <w:t>.数字音频处理器</w:t>
            </w:r>
          </w:p>
        </w:tc>
      </w:tr>
      <w:tr w:rsidR="00250826" w:rsidTr="00057D8B">
        <w:trPr>
          <w:trHeight w:val="458"/>
        </w:trPr>
        <w:tc>
          <w:tcPr>
            <w:tcW w:w="1343" w:type="dxa"/>
            <w:tcBorders>
              <w:bottom w:val="single" w:sz="4" w:space="0" w:color="auto"/>
            </w:tcBorders>
            <w:shd w:val="clear" w:color="auto" w:fill="EEECE1"/>
          </w:tcPr>
          <w:p w:rsidR="00250826" w:rsidRDefault="00250826" w:rsidP="00057D8B">
            <w:pPr>
              <w:adjustRightInd w:val="0"/>
              <w:snapToGrid w:val="0"/>
              <w:jc w:val="center"/>
              <w:rPr>
                <w:rFonts w:ascii="宋体" w:hAnsi="宋体"/>
                <w:b/>
                <w:bCs/>
              </w:rPr>
            </w:pPr>
            <w:r>
              <w:rPr>
                <w:rFonts w:ascii="宋体" w:hAnsi="宋体"/>
                <w:b/>
                <w:bCs/>
              </w:rPr>
              <w:t>项目</w:t>
            </w:r>
          </w:p>
        </w:tc>
        <w:tc>
          <w:tcPr>
            <w:tcW w:w="7553" w:type="dxa"/>
            <w:tcBorders>
              <w:bottom w:val="single" w:sz="4" w:space="0" w:color="auto"/>
            </w:tcBorders>
            <w:shd w:val="clear" w:color="auto" w:fill="EEECE1"/>
          </w:tcPr>
          <w:p w:rsidR="00250826" w:rsidRDefault="00250826" w:rsidP="00057D8B">
            <w:pPr>
              <w:adjustRightInd w:val="0"/>
              <w:snapToGrid w:val="0"/>
              <w:jc w:val="center"/>
              <w:rPr>
                <w:rFonts w:ascii="宋体" w:hAnsi="宋体"/>
                <w:b/>
                <w:bCs/>
              </w:rPr>
            </w:pPr>
            <w:r>
              <w:rPr>
                <w:rFonts w:ascii="宋体" w:hAnsi="宋体"/>
                <w:b/>
                <w:bCs/>
              </w:rPr>
              <w:t>参数指标要求</w:t>
            </w:r>
          </w:p>
        </w:tc>
      </w:tr>
      <w:tr w:rsidR="00250826" w:rsidTr="00057D8B">
        <w:trPr>
          <w:trHeight w:val="3551"/>
        </w:trPr>
        <w:tc>
          <w:tcPr>
            <w:tcW w:w="1343" w:type="dxa"/>
            <w:vAlign w:val="center"/>
          </w:tcPr>
          <w:p w:rsidR="00250826" w:rsidRDefault="00250826" w:rsidP="00057D8B">
            <w:pPr>
              <w:adjustRightInd w:val="0"/>
              <w:snapToGrid w:val="0"/>
              <w:rPr>
                <w:rFonts w:ascii="宋体" w:hAnsi="宋体"/>
              </w:rPr>
            </w:pPr>
            <w:r>
              <w:rPr>
                <w:rFonts w:ascii="宋体" w:hAnsi="宋体" w:hint="eastAsia"/>
              </w:rPr>
              <w:t>功能</w:t>
            </w:r>
            <w:r>
              <w:rPr>
                <w:rFonts w:ascii="宋体" w:hAnsi="宋体"/>
              </w:rPr>
              <w:t>要求</w:t>
            </w:r>
          </w:p>
        </w:tc>
        <w:tc>
          <w:tcPr>
            <w:tcW w:w="7553" w:type="dxa"/>
          </w:tcPr>
          <w:p w:rsidR="00250826" w:rsidRDefault="00250826" w:rsidP="00057D8B">
            <w:pPr>
              <w:adjustRightInd w:val="0"/>
              <w:snapToGrid w:val="0"/>
            </w:pPr>
            <w:r>
              <w:rPr>
                <w:rFonts w:hint="eastAsia"/>
              </w:rPr>
              <w:t>允许独立选择</w:t>
            </w:r>
            <w:r>
              <w:rPr>
                <w:rFonts w:hint="eastAsia"/>
              </w:rPr>
              <w:t>8</w:t>
            </w:r>
            <w:r>
              <w:rPr>
                <w:rFonts w:hint="eastAsia"/>
              </w:rPr>
              <w:t>个输入，线路电平输入或麦克风输入。</w:t>
            </w:r>
          </w:p>
          <w:p w:rsidR="00250826" w:rsidRDefault="00250826" w:rsidP="00057D8B">
            <w:pPr>
              <w:adjustRightInd w:val="0"/>
              <w:snapToGrid w:val="0"/>
            </w:pPr>
            <w:r>
              <w:rPr>
                <w:rFonts w:hint="eastAsia"/>
              </w:rPr>
              <w:t>当选择麦克风输入时，可提供</w:t>
            </w:r>
            <w:r>
              <w:rPr>
                <w:rFonts w:hint="eastAsia"/>
              </w:rPr>
              <w:t>48V</w:t>
            </w:r>
            <w:r>
              <w:rPr>
                <w:rFonts w:hint="eastAsia"/>
              </w:rPr>
              <w:t>的全局幻象电源。当选择麦克风输入时，基于强大的“音调移频”算法，可激活每个输入通道的反馈抑制器，特别适用于人声应用。在</w:t>
            </w:r>
            <w:r>
              <w:rPr>
                <w:rFonts w:hint="eastAsia"/>
              </w:rPr>
              <w:t>8</w:t>
            </w:r>
            <w:r>
              <w:rPr>
                <w:rFonts w:hint="eastAsia"/>
              </w:rPr>
              <w:t>ⅹ</w:t>
            </w:r>
            <w:r>
              <w:rPr>
                <w:rFonts w:hint="eastAsia"/>
              </w:rPr>
              <w:t>8</w:t>
            </w:r>
            <w:r>
              <w:rPr>
                <w:rFonts w:hint="eastAsia"/>
              </w:rPr>
              <w:t>矩阵的第一阶段，每个输出通道允许混合</w:t>
            </w:r>
            <w:r>
              <w:rPr>
                <w:rFonts w:hint="eastAsia"/>
              </w:rPr>
              <w:t>8</w:t>
            </w:r>
            <w:r>
              <w:rPr>
                <w:rFonts w:hint="eastAsia"/>
              </w:rPr>
              <w:t>个输入通道，然后用</w:t>
            </w:r>
            <w:r>
              <w:rPr>
                <w:rFonts w:hint="eastAsia"/>
              </w:rPr>
              <w:t>5</w:t>
            </w:r>
            <w:r>
              <w:rPr>
                <w:rFonts w:hint="eastAsia"/>
              </w:rPr>
              <w:t>段均衡、峰化器或者高低雪弗的滤波器处理最终混合，使增益范围限制在±</w:t>
            </w:r>
            <w:r>
              <w:rPr>
                <w:rFonts w:hint="eastAsia"/>
              </w:rPr>
              <w:t>15dB</w:t>
            </w:r>
            <w:r>
              <w:rPr>
                <w:rFonts w:hint="eastAsia"/>
              </w:rPr>
              <w:t>。随后</w:t>
            </w:r>
            <w:r>
              <w:rPr>
                <w:rFonts w:hint="eastAsia"/>
              </w:rPr>
              <w:t>5</w:t>
            </w:r>
            <w:r>
              <w:rPr>
                <w:rFonts w:hint="eastAsia"/>
              </w:rPr>
              <w:t>段均衡，高低通滤波器值达到</w:t>
            </w:r>
            <w:r>
              <w:rPr>
                <w:rFonts w:hint="eastAsia"/>
              </w:rPr>
              <w:t>24dB/Oct</w:t>
            </w:r>
            <w:r>
              <w:rPr>
                <w:rFonts w:hint="eastAsia"/>
              </w:rPr>
              <w:t>规定输出通道的频带的范围；在信号</w:t>
            </w:r>
            <w:r>
              <w:rPr>
                <w:rFonts w:hint="eastAsia"/>
              </w:rPr>
              <w:t>/</w:t>
            </w:r>
            <w:r>
              <w:rPr>
                <w:rFonts w:hint="eastAsia"/>
              </w:rPr>
              <w:t>音箱对准线上可调用延时。</w:t>
            </w:r>
          </w:p>
          <w:p w:rsidR="00250826" w:rsidRDefault="00250826" w:rsidP="00057D8B">
            <w:pPr>
              <w:adjustRightInd w:val="0"/>
              <w:snapToGrid w:val="0"/>
            </w:pPr>
            <w:r>
              <w:rPr>
                <w:rFonts w:hint="eastAsia"/>
              </w:rPr>
              <w:t>强大的</w:t>
            </w:r>
            <w:r>
              <w:rPr>
                <w:rFonts w:hint="eastAsia"/>
              </w:rPr>
              <w:t>RMS</w:t>
            </w:r>
            <w:r>
              <w:rPr>
                <w:rFonts w:hint="eastAsia"/>
              </w:rPr>
              <w:t>压缩器和可变比例值，和最终峰值限幅器对每个输出通道进行动态处理，对全部输出通道进行峰值控制。</w:t>
            </w:r>
          </w:p>
          <w:p w:rsidR="00250826" w:rsidRDefault="00250826" w:rsidP="00057D8B">
            <w:pPr>
              <w:adjustRightInd w:val="0"/>
              <w:snapToGrid w:val="0"/>
            </w:pPr>
            <w:r>
              <w:rPr>
                <w:rFonts w:hint="eastAsia"/>
              </w:rPr>
              <w:t>可以同时操作控制输入通道的主输入增益和输出通道的输出电平，四个开关，电脑软件程序可对远程机器进行开</w:t>
            </w:r>
            <w:r>
              <w:rPr>
                <w:rFonts w:hint="eastAsia"/>
              </w:rPr>
              <w:t>/</w:t>
            </w:r>
            <w:r>
              <w:rPr>
                <w:rFonts w:hint="eastAsia"/>
              </w:rPr>
              <w:t>关控制。</w:t>
            </w:r>
          </w:p>
          <w:p w:rsidR="00250826" w:rsidRDefault="00250826" w:rsidP="00057D8B">
            <w:pPr>
              <w:adjustRightInd w:val="0"/>
              <w:snapToGrid w:val="0"/>
            </w:pPr>
            <w:r>
              <w:rPr>
                <w:rFonts w:hint="eastAsia"/>
              </w:rPr>
              <w:t>8IN8OUT</w:t>
            </w:r>
            <w:r>
              <w:rPr>
                <w:rFonts w:hint="eastAsia"/>
              </w:rPr>
              <w:t>在麦克风工作数上增加经典自动混音功能和增益分享功能。</w:t>
            </w:r>
          </w:p>
          <w:p w:rsidR="00250826" w:rsidRDefault="00250826" w:rsidP="00057D8B">
            <w:pPr>
              <w:adjustRightInd w:val="0"/>
              <w:snapToGrid w:val="0"/>
            </w:pPr>
            <w:r>
              <w:rPr>
                <w:rFonts w:hint="eastAsia"/>
              </w:rPr>
              <w:t>若要增强自动混音功能效果，在每个输入通道可用</w:t>
            </w:r>
            <w:r>
              <w:rPr>
                <w:rFonts w:hint="eastAsia"/>
              </w:rPr>
              <w:t>1</w:t>
            </w:r>
            <w:r>
              <w:rPr>
                <w:rFonts w:hint="eastAsia"/>
              </w:rPr>
              <w:t>阶命令低通滤波器。在选择麦克风输入时，也操作</w:t>
            </w:r>
            <w:r>
              <w:rPr>
                <w:rFonts w:hint="eastAsia"/>
              </w:rPr>
              <w:t>1</w:t>
            </w:r>
            <w:r>
              <w:rPr>
                <w:rFonts w:hint="eastAsia"/>
              </w:rPr>
              <w:t>阶低通滤波器。</w:t>
            </w:r>
          </w:p>
          <w:p w:rsidR="00250826" w:rsidRDefault="00250826" w:rsidP="00057D8B">
            <w:pPr>
              <w:adjustRightInd w:val="0"/>
              <w:snapToGrid w:val="0"/>
            </w:pPr>
            <w:r>
              <w:rPr>
                <w:rFonts w:hint="eastAsia"/>
              </w:rPr>
              <w:t>噪声门可以完全进行编辑，可将门限值设置为高电平，还可以用做麦克风开</w:t>
            </w:r>
            <w:r>
              <w:rPr>
                <w:rFonts w:hint="eastAsia"/>
              </w:rPr>
              <w:t>/</w:t>
            </w:r>
            <w:r>
              <w:rPr>
                <w:rFonts w:hint="eastAsia"/>
              </w:rPr>
              <w:t>关自动开关。</w:t>
            </w:r>
          </w:p>
          <w:p w:rsidR="00250826" w:rsidRDefault="00250826" w:rsidP="00057D8B">
            <w:pPr>
              <w:adjustRightInd w:val="0"/>
              <w:snapToGrid w:val="0"/>
            </w:pPr>
            <w:r>
              <w:rPr>
                <w:rFonts w:hint="eastAsia"/>
              </w:rPr>
              <w:t>为帮助调整噪声门，在</w:t>
            </w:r>
            <w:r>
              <w:rPr>
                <w:rFonts w:hint="eastAsia"/>
              </w:rPr>
              <w:t>8IN8OUT</w:t>
            </w:r>
            <w:r>
              <w:rPr>
                <w:rFonts w:hint="eastAsia"/>
              </w:rPr>
              <w:t>的电脑软件程序主界面，有</w:t>
            </w:r>
            <w:r>
              <w:rPr>
                <w:rFonts w:hint="eastAsia"/>
              </w:rPr>
              <w:t>LED</w:t>
            </w:r>
            <w:r>
              <w:rPr>
                <w:rFonts w:hint="eastAsia"/>
              </w:rPr>
              <w:t>指示灯指示输入通道开</w:t>
            </w:r>
            <w:r>
              <w:rPr>
                <w:rFonts w:hint="eastAsia"/>
              </w:rPr>
              <w:t>/</w:t>
            </w:r>
            <w:r>
              <w:rPr>
                <w:rFonts w:hint="eastAsia"/>
              </w:rPr>
              <w:t>关状态。</w:t>
            </w:r>
          </w:p>
          <w:p w:rsidR="00250826" w:rsidRDefault="00250826" w:rsidP="00057D8B">
            <w:pPr>
              <w:adjustRightInd w:val="0"/>
              <w:snapToGrid w:val="0"/>
            </w:pPr>
            <w:r>
              <w:rPr>
                <w:rFonts w:hint="eastAsia"/>
              </w:rPr>
              <w:t>可选择</w:t>
            </w:r>
            <w:r>
              <w:rPr>
                <w:rFonts w:hint="eastAsia"/>
              </w:rPr>
              <w:t>6</w:t>
            </w:r>
            <w:r>
              <w:rPr>
                <w:rFonts w:hint="eastAsia"/>
              </w:rPr>
              <w:t>个所存预设。每种预设可通过电脑软件编辑和上传至机器。</w:t>
            </w:r>
          </w:p>
          <w:p w:rsidR="00250826" w:rsidRDefault="00250826" w:rsidP="00057D8B">
            <w:pPr>
              <w:adjustRightInd w:val="0"/>
              <w:snapToGrid w:val="0"/>
            </w:pPr>
            <w:r>
              <w:rPr>
                <w:rFonts w:hint="eastAsia"/>
              </w:rPr>
              <w:t>为提高</w:t>
            </w:r>
            <w:r>
              <w:rPr>
                <w:rFonts w:hint="eastAsia"/>
              </w:rPr>
              <w:t>8IN8OUT</w:t>
            </w:r>
            <w:r>
              <w:rPr>
                <w:rFonts w:hint="eastAsia"/>
              </w:rPr>
              <w:t>会议系统管理性能，处理功能中增加了优先闪避功能。</w:t>
            </w:r>
          </w:p>
          <w:p w:rsidR="00250826" w:rsidRDefault="00250826" w:rsidP="00057D8B">
            <w:pPr>
              <w:adjustRightInd w:val="0"/>
              <w:snapToGrid w:val="0"/>
            </w:pPr>
            <w:r>
              <w:rPr>
                <w:rFonts w:hint="eastAsia"/>
              </w:rPr>
              <w:t>8IN8OUT</w:t>
            </w:r>
            <w:r>
              <w:rPr>
                <w:rFonts w:hint="eastAsia"/>
              </w:rPr>
              <w:t>中闪避功能可以优先分配至</w:t>
            </w:r>
            <w:r>
              <w:rPr>
                <w:rFonts w:hint="eastAsia"/>
              </w:rPr>
              <w:t>1~4</w:t>
            </w:r>
            <w:r>
              <w:rPr>
                <w:rFonts w:hint="eastAsia"/>
              </w:rPr>
              <w:t>个麦克风</w:t>
            </w:r>
            <w:r>
              <w:rPr>
                <w:rFonts w:hint="eastAsia"/>
              </w:rPr>
              <w:t>/</w:t>
            </w:r>
            <w:r>
              <w:rPr>
                <w:rFonts w:hint="eastAsia"/>
              </w:rPr>
              <w:t>线性输入。</w:t>
            </w:r>
          </w:p>
          <w:p w:rsidR="00250826" w:rsidRDefault="00250826" w:rsidP="00057D8B">
            <w:pPr>
              <w:adjustRightInd w:val="0"/>
              <w:snapToGrid w:val="0"/>
            </w:pPr>
            <w:r>
              <w:rPr>
                <w:rFonts w:hint="eastAsia"/>
              </w:rPr>
              <w:t>墙面控制器的远程控制通过</w:t>
            </w:r>
            <w:r>
              <w:rPr>
                <w:rFonts w:hint="eastAsia"/>
              </w:rPr>
              <w:t>RS485</w:t>
            </w:r>
            <w:r>
              <w:rPr>
                <w:rFonts w:hint="eastAsia"/>
              </w:rPr>
              <w:t>端口连接起作用。电脑软件的远程控制可以通过连接</w:t>
            </w:r>
            <w:r>
              <w:rPr>
                <w:rFonts w:hint="eastAsia"/>
              </w:rPr>
              <w:t>USB</w:t>
            </w:r>
            <w:r>
              <w:rPr>
                <w:rFonts w:hint="eastAsia"/>
              </w:rPr>
              <w:t>端口，或</w:t>
            </w:r>
            <w:r>
              <w:rPr>
                <w:rFonts w:hint="eastAsia"/>
              </w:rPr>
              <w:t>TCP/IP</w:t>
            </w:r>
            <w:r>
              <w:rPr>
                <w:rFonts w:hint="eastAsia"/>
              </w:rPr>
              <w:t>。墙面控制器和</w:t>
            </w:r>
            <w:r>
              <w:rPr>
                <w:rFonts w:hint="eastAsia"/>
              </w:rPr>
              <w:t>PC</w:t>
            </w:r>
            <w:r>
              <w:rPr>
                <w:rFonts w:hint="eastAsia"/>
              </w:rPr>
              <w:t>软件控制可以同时起作用。</w:t>
            </w:r>
          </w:p>
          <w:p w:rsidR="00250826" w:rsidRDefault="00250826" w:rsidP="00057D8B">
            <w:pPr>
              <w:adjustRightInd w:val="0"/>
              <w:snapToGrid w:val="0"/>
            </w:pPr>
            <w:r>
              <w:rPr>
                <w:rFonts w:hint="eastAsia"/>
              </w:rPr>
              <w:t>用户可以按照自己的需求编辑设置闪避处理功能的所有参数。</w:t>
            </w:r>
            <w:r>
              <w:rPr>
                <w:rFonts w:hint="eastAsia"/>
              </w:rPr>
              <w:t xml:space="preserve">1. </w:t>
            </w:r>
            <w:r>
              <w:rPr>
                <w:rFonts w:hint="eastAsia"/>
              </w:rPr>
              <w:t>输入</w:t>
            </w:r>
            <w:r>
              <w:rPr>
                <w:rFonts w:hint="eastAsia"/>
              </w:rPr>
              <w:t>/</w:t>
            </w:r>
            <w:r>
              <w:rPr>
                <w:rFonts w:hint="eastAsia"/>
              </w:rPr>
              <w:t>输出阶段</w:t>
            </w:r>
          </w:p>
          <w:p w:rsidR="00250826" w:rsidRDefault="00250826" w:rsidP="00057D8B">
            <w:pPr>
              <w:adjustRightInd w:val="0"/>
              <w:snapToGrid w:val="0"/>
            </w:pPr>
            <w:r>
              <w:rPr>
                <w:rFonts w:hint="eastAsia"/>
              </w:rPr>
              <w:t xml:space="preserve">2. </w:t>
            </w:r>
            <w:r>
              <w:rPr>
                <w:rFonts w:hint="eastAsia"/>
              </w:rPr>
              <w:t>最大输入电平：</w:t>
            </w:r>
            <w:r>
              <w:rPr>
                <w:rFonts w:hint="eastAsia"/>
              </w:rPr>
              <w:t>+18dBu</w:t>
            </w:r>
          </w:p>
          <w:p w:rsidR="00250826" w:rsidRDefault="00250826" w:rsidP="00057D8B">
            <w:pPr>
              <w:adjustRightInd w:val="0"/>
              <w:snapToGrid w:val="0"/>
            </w:pPr>
            <w:r>
              <w:rPr>
                <w:rFonts w:hint="eastAsia"/>
              </w:rPr>
              <w:t xml:space="preserve">3. </w:t>
            </w:r>
            <w:r>
              <w:rPr>
                <w:rFonts w:hint="eastAsia"/>
              </w:rPr>
              <w:t>最大输出电平：</w:t>
            </w:r>
            <w:r>
              <w:rPr>
                <w:rFonts w:hint="eastAsia"/>
              </w:rPr>
              <w:t>+18dBu</w:t>
            </w:r>
          </w:p>
          <w:p w:rsidR="00250826" w:rsidRDefault="00250826" w:rsidP="00057D8B">
            <w:pPr>
              <w:adjustRightInd w:val="0"/>
              <w:snapToGrid w:val="0"/>
            </w:pPr>
            <w:r>
              <w:rPr>
                <w:rFonts w:hint="eastAsia"/>
              </w:rPr>
              <w:t>4. DSP</w:t>
            </w:r>
            <w:r>
              <w:rPr>
                <w:rFonts w:hint="eastAsia"/>
              </w:rPr>
              <w:t>处理</w:t>
            </w:r>
          </w:p>
          <w:p w:rsidR="00250826" w:rsidRDefault="00250826" w:rsidP="00057D8B">
            <w:pPr>
              <w:adjustRightInd w:val="0"/>
              <w:snapToGrid w:val="0"/>
            </w:pPr>
            <w:r>
              <w:rPr>
                <w:rFonts w:hint="eastAsia"/>
              </w:rPr>
              <w:t xml:space="preserve">5. </w:t>
            </w:r>
            <w:r>
              <w:rPr>
                <w:rFonts w:hint="eastAsia"/>
              </w:rPr>
              <w:t>数字处理</w:t>
            </w:r>
            <w:r>
              <w:rPr>
                <w:rFonts w:hint="eastAsia"/>
              </w:rPr>
              <w:t>(DSP):DreamSAM3716,24bit(data)x96bit(coeff.),</w:t>
            </w:r>
          </w:p>
          <w:p w:rsidR="00250826" w:rsidRDefault="00250826" w:rsidP="00057D8B">
            <w:pPr>
              <w:adjustRightInd w:val="0"/>
              <w:snapToGrid w:val="0"/>
            </w:pPr>
            <w:r>
              <w:rPr>
                <w:rFonts w:hint="eastAsia"/>
              </w:rPr>
              <w:t>6. SwEnhancedPrecision</w:t>
            </w:r>
          </w:p>
          <w:p w:rsidR="00250826" w:rsidRDefault="00250826" w:rsidP="00057D8B">
            <w:pPr>
              <w:adjustRightInd w:val="0"/>
              <w:snapToGrid w:val="0"/>
            </w:pPr>
            <w:r>
              <w:rPr>
                <w:rFonts w:hint="eastAsia"/>
              </w:rPr>
              <w:t xml:space="preserve">7. </w:t>
            </w:r>
            <w:r>
              <w:rPr>
                <w:rFonts w:hint="eastAsia"/>
              </w:rPr>
              <w:t>采样频率</w:t>
            </w:r>
            <w:r>
              <w:rPr>
                <w:rFonts w:hint="eastAsia"/>
              </w:rPr>
              <w:t>:48kHz</w:t>
            </w:r>
          </w:p>
          <w:p w:rsidR="00250826" w:rsidRDefault="00250826" w:rsidP="00057D8B">
            <w:pPr>
              <w:adjustRightInd w:val="0"/>
              <w:snapToGrid w:val="0"/>
            </w:pPr>
            <w:r>
              <w:rPr>
                <w:rFonts w:hint="eastAsia"/>
              </w:rPr>
              <w:t xml:space="preserve">8. </w:t>
            </w:r>
            <w:r>
              <w:rPr>
                <w:rFonts w:hint="eastAsia"/>
              </w:rPr>
              <w:t>转换器：</w:t>
            </w:r>
            <w:r>
              <w:rPr>
                <w:rFonts w:hint="eastAsia"/>
              </w:rPr>
              <w:t>4xAK5385Codecs,24bitD/A</w:t>
            </w:r>
          </w:p>
          <w:p w:rsidR="00250826" w:rsidRDefault="00250826" w:rsidP="00057D8B">
            <w:pPr>
              <w:adjustRightInd w:val="0"/>
              <w:snapToGrid w:val="0"/>
            </w:pPr>
            <w:r>
              <w:rPr>
                <w:rFonts w:hint="eastAsia"/>
              </w:rPr>
              <w:lastRenderedPageBreak/>
              <w:t xml:space="preserve">9. </w:t>
            </w:r>
            <w:r>
              <w:rPr>
                <w:rFonts w:hint="eastAsia"/>
              </w:rPr>
              <w:t>常规数据</w:t>
            </w:r>
          </w:p>
          <w:p w:rsidR="00250826" w:rsidRDefault="00250826" w:rsidP="00057D8B">
            <w:pPr>
              <w:adjustRightInd w:val="0"/>
              <w:snapToGrid w:val="0"/>
            </w:pPr>
            <w:r>
              <w:rPr>
                <w:rFonts w:hint="eastAsia"/>
              </w:rPr>
              <w:t xml:space="preserve">10. </w:t>
            </w:r>
            <w:r>
              <w:rPr>
                <w:rFonts w:hint="eastAsia"/>
              </w:rPr>
              <w:t>信噪</w:t>
            </w:r>
            <w:r>
              <w:rPr>
                <w:rFonts w:hint="eastAsia"/>
              </w:rPr>
              <w:t>:&gt;98dBuA-weighted[Microphone]</w:t>
            </w:r>
          </w:p>
          <w:p w:rsidR="00250826" w:rsidRDefault="00250826" w:rsidP="00057D8B">
            <w:pPr>
              <w:adjustRightInd w:val="0"/>
              <w:snapToGrid w:val="0"/>
            </w:pPr>
            <w:r>
              <w:rPr>
                <w:rFonts w:hint="eastAsia"/>
              </w:rPr>
              <w:t>11. &gt;104dBuA-weighted[Line]</w:t>
            </w:r>
          </w:p>
          <w:p w:rsidR="00250826" w:rsidRDefault="00250826" w:rsidP="00057D8B">
            <w:pPr>
              <w:adjustRightInd w:val="0"/>
              <w:snapToGrid w:val="0"/>
            </w:pPr>
            <w:r>
              <w:rPr>
                <w:rFonts w:hint="eastAsia"/>
              </w:rPr>
              <w:t>12. THD+N:0.005%</w:t>
            </w:r>
          </w:p>
          <w:p w:rsidR="00250826" w:rsidRDefault="00250826" w:rsidP="00057D8B">
            <w:pPr>
              <w:adjustRightInd w:val="0"/>
              <w:snapToGrid w:val="0"/>
            </w:pPr>
            <w:r>
              <w:rPr>
                <w:rFonts w:hint="eastAsia"/>
              </w:rPr>
              <w:t xml:space="preserve">13. </w:t>
            </w:r>
            <w:r>
              <w:rPr>
                <w:rFonts w:hint="eastAsia"/>
              </w:rPr>
              <w:t>频率响应</w:t>
            </w:r>
            <w:r>
              <w:rPr>
                <w:rFonts w:hint="eastAsia"/>
              </w:rPr>
              <w:t>(</w:t>
            </w:r>
            <w:r>
              <w:rPr>
                <w:rFonts w:hint="eastAsia"/>
              </w:rPr>
              <w:t>直通</w:t>
            </w:r>
            <w:r>
              <w:rPr>
                <w:rFonts w:hint="eastAsia"/>
              </w:rPr>
              <w:t>):20Hz</w:t>
            </w:r>
            <w:r>
              <w:rPr>
                <w:rFonts w:hint="eastAsia"/>
              </w:rPr>
              <w:t>–</w:t>
            </w:r>
            <w:r>
              <w:rPr>
                <w:rFonts w:hint="eastAsia"/>
              </w:rPr>
              <w:t>20kHz(+-1dB)</w:t>
            </w:r>
          </w:p>
          <w:p w:rsidR="00250826" w:rsidRDefault="00250826" w:rsidP="00057D8B">
            <w:pPr>
              <w:adjustRightInd w:val="0"/>
              <w:snapToGrid w:val="0"/>
            </w:pPr>
            <w:r>
              <w:rPr>
                <w:rFonts w:hint="eastAsia"/>
              </w:rPr>
              <w:t xml:space="preserve">14. </w:t>
            </w:r>
            <w:r>
              <w:rPr>
                <w:rFonts w:hint="eastAsia"/>
              </w:rPr>
              <w:t>输入通道</w:t>
            </w:r>
            <w:r>
              <w:rPr>
                <w:rFonts w:hint="eastAsia"/>
              </w:rPr>
              <w:t>:8balanced</w:t>
            </w:r>
          </w:p>
          <w:p w:rsidR="00250826" w:rsidRDefault="00250826" w:rsidP="00057D8B">
            <w:pPr>
              <w:adjustRightInd w:val="0"/>
              <w:snapToGrid w:val="0"/>
            </w:pPr>
            <w:r>
              <w:rPr>
                <w:rFonts w:hint="eastAsia"/>
              </w:rPr>
              <w:t xml:space="preserve">15. </w:t>
            </w:r>
            <w:r>
              <w:rPr>
                <w:rFonts w:hint="eastAsia"/>
              </w:rPr>
              <w:t>输出通道</w:t>
            </w:r>
            <w:r>
              <w:rPr>
                <w:rFonts w:hint="eastAsia"/>
              </w:rPr>
              <w:t>:8balanced</w:t>
            </w:r>
          </w:p>
          <w:p w:rsidR="00250826" w:rsidRDefault="00250826" w:rsidP="00057D8B">
            <w:pPr>
              <w:adjustRightInd w:val="0"/>
              <w:snapToGrid w:val="0"/>
            </w:pPr>
            <w:r>
              <w:rPr>
                <w:rFonts w:hint="eastAsia"/>
              </w:rPr>
              <w:t xml:space="preserve">16. </w:t>
            </w:r>
            <w:r>
              <w:rPr>
                <w:rFonts w:hint="eastAsia"/>
              </w:rPr>
              <w:t>输入开关：</w:t>
            </w:r>
            <w:r>
              <w:rPr>
                <w:rFonts w:hint="eastAsia"/>
              </w:rPr>
              <w:t>0-5V4</w:t>
            </w:r>
            <w:r>
              <w:rPr>
                <w:rFonts w:hint="eastAsia"/>
              </w:rPr>
              <w:t>（</w:t>
            </w:r>
            <w:r>
              <w:rPr>
                <w:rFonts w:hint="eastAsia"/>
              </w:rPr>
              <w:t>TTL</w:t>
            </w:r>
            <w:r>
              <w:rPr>
                <w:rFonts w:hint="eastAsia"/>
              </w:rPr>
              <w:t>电平）</w:t>
            </w:r>
          </w:p>
          <w:p w:rsidR="00250826" w:rsidRDefault="00250826" w:rsidP="00057D8B">
            <w:pPr>
              <w:adjustRightInd w:val="0"/>
              <w:snapToGrid w:val="0"/>
            </w:pPr>
            <w:r>
              <w:rPr>
                <w:rFonts w:hint="eastAsia"/>
              </w:rPr>
              <w:t xml:space="preserve">17. </w:t>
            </w:r>
            <w:r>
              <w:rPr>
                <w:rFonts w:hint="eastAsia"/>
              </w:rPr>
              <w:t>输出开关：</w:t>
            </w:r>
            <w:r>
              <w:rPr>
                <w:rFonts w:hint="eastAsia"/>
              </w:rPr>
              <w:t>0-5V4</w:t>
            </w:r>
            <w:r>
              <w:rPr>
                <w:rFonts w:hint="eastAsia"/>
              </w:rPr>
              <w:t>（</w:t>
            </w:r>
            <w:r>
              <w:rPr>
                <w:rFonts w:hint="eastAsia"/>
              </w:rPr>
              <w:t>TTL</w:t>
            </w:r>
            <w:r>
              <w:rPr>
                <w:rFonts w:hint="eastAsia"/>
              </w:rPr>
              <w:t>电平）</w:t>
            </w:r>
          </w:p>
          <w:p w:rsidR="00250826" w:rsidRDefault="00250826" w:rsidP="00057D8B">
            <w:pPr>
              <w:adjustRightInd w:val="0"/>
              <w:snapToGrid w:val="0"/>
            </w:pPr>
            <w:r>
              <w:rPr>
                <w:rFonts w:hint="eastAsia"/>
              </w:rPr>
              <w:t xml:space="preserve">18. </w:t>
            </w:r>
            <w:r>
              <w:rPr>
                <w:rFonts w:hint="eastAsia"/>
              </w:rPr>
              <w:t>显示</w:t>
            </w:r>
            <w:r>
              <w:rPr>
                <w:rFonts w:hint="eastAsia"/>
              </w:rPr>
              <w:t>:Graphic2x24characters</w:t>
            </w:r>
          </w:p>
          <w:p w:rsidR="00250826" w:rsidRDefault="00250826" w:rsidP="00057D8B">
            <w:pPr>
              <w:adjustRightInd w:val="0"/>
              <w:snapToGrid w:val="0"/>
            </w:pPr>
            <w:r>
              <w:rPr>
                <w:rFonts w:hint="eastAsia"/>
              </w:rPr>
              <w:t xml:space="preserve">19. </w:t>
            </w:r>
            <w:r>
              <w:rPr>
                <w:rFonts w:hint="eastAsia"/>
              </w:rPr>
              <w:t>电源</w:t>
            </w:r>
            <w:r>
              <w:rPr>
                <w:rFonts w:hint="eastAsia"/>
              </w:rPr>
              <w:t>:110-220V</w:t>
            </w:r>
          </w:p>
          <w:p w:rsidR="00250826" w:rsidRDefault="00250826" w:rsidP="00057D8B">
            <w:pPr>
              <w:adjustRightInd w:val="0"/>
              <w:snapToGrid w:val="0"/>
            </w:pPr>
            <w:r>
              <w:rPr>
                <w:rFonts w:hint="eastAsia"/>
              </w:rPr>
              <w:t xml:space="preserve">20. </w:t>
            </w:r>
            <w:r>
              <w:rPr>
                <w:rFonts w:hint="eastAsia"/>
              </w:rPr>
              <w:t>远程控制</w:t>
            </w:r>
            <w:r>
              <w:rPr>
                <w:rFonts w:hint="eastAsia"/>
              </w:rPr>
              <w:t>:RS485,USB,WallPanel</w:t>
            </w:r>
          </w:p>
          <w:p w:rsidR="00250826" w:rsidRDefault="00250826" w:rsidP="00057D8B">
            <w:pPr>
              <w:adjustRightInd w:val="0"/>
              <w:snapToGrid w:val="0"/>
            </w:pPr>
            <w:r>
              <w:rPr>
                <w:rFonts w:hint="eastAsia"/>
              </w:rPr>
              <w:t xml:space="preserve">21. </w:t>
            </w:r>
            <w:r>
              <w:rPr>
                <w:rFonts w:hint="eastAsia"/>
              </w:rPr>
              <w:t>尺寸</w:t>
            </w:r>
            <w:r>
              <w:rPr>
                <w:rFonts w:hint="eastAsia"/>
              </w:rPr>
              <w:t>:19</w:t>
            </w:r>
            <w:r>
              <w:rPr>
                <w:rFonts w:hint="eastAsia"/>
              </w:rPr>
              <w:t>”</w:t>
            </w:r>
            <w:r>
              <w:rPr>
                <w:rFonts w:hint="eastAsia"/>
              </w:rPr>
              <w:t>(1xRU)</w:t>
            </w:r>
          </w:p>
        </w:tc>
      </w:tr>
      <w:tr w:rsidR="00250826" w:rsidTr="00057D8B">
        <w:trPr>
          <w:trHeight w:val="411"/>
        </w:trPr>
        <w:tc>
          <w:tcPr>
            <w:tcW w:w="8896" w:type="dxa"/>
            <w:gridSpan w:val="2"/>
            <w:tcBorders>
              <w:left w:val="nil"/>
              <w:right w:val="nil"/>
            </w:tcBorders>
            <w:vAlign w:val="center"/>
          </w:tcPr>
          <w:p w:rsidR="00250826" w:rsidRDefault="00250826" w:rsidP="00057D8B">
            <w:pPr>
              <w:spacing w:line="360" w:lineRule="auto"/>
              <w:jc w:val="left"/>
              <w:rPr>
                <w:rFonts w:ascii="宋体" w:hAnsi="宋体"/>
                <w:b/>
                <w:sz w:val="28"/>
                <w:szCs w:val="28"/>
              </w:rPr>
            </w:pPr>
            <w:r>
              <w:rPr>
                <w:rFonts w:ascii="宋体" w:hAnsi="宋体"/>
                <w:b/>
                <w:sz w:val="28"/>
                <w:szCs w:val="28"/>
              </w:rPr>
              <w:lastRenderedPageBreak/>
              <w:t>8</w:t>
            </w:r>
            <w:r>
              <w:rPr>
                <w:rFonts w:ascii="宋体" w:hAnsi="宋体" w:hint="eastAsia"/>
                <w:b/>
                <w:sz w:val="28"/>
                <w:szCs w:val="28"/>
              </w:rPr>
              <w:t>.数字会议单元</w:t>
            </w:r>
          </w:p>
        </w:tc>
      </w:tr>
      <w:tr w:rsidR="00250826" w:rsidTr="00057D8B">
        <w:trPr>
          <w:trHeight w:val="458"/>
        </w:trPr>
        <w:tc>
          <w:tcPr>
            <w:tcW w:w="1343" w:type="dxa"/>
            <w:tcBorders>
              <w:bottom w:val="single" w:sz="4" w:space="0" w:color="auto"/>
            </w:tcBorders>
            <w:shd w:val="clear" w:color="auto" w:fill="EEECE1"/>
          </w:tcPr>
          <w:p w:rsidR="00250826" w:rsidRDefault="00250826" w:rsidP="00057D8B">
            <w:pPr>
              <w:adjustRightInd w:val="0"/>
              <w:snapToGrid w:val="0"/>
              <w:jc w:val="center"/>
              <w:rPr>
                <w:rFonts w:ascii="宋体" w:hAnsi="宋体"/>
                <w:b/>
                <w:bCs/>
              </w:rPr>
            </w:pPr>
            <w:r>
              <w:rPr>
                <w:rFonts w:ascii="宋体" w:hAnsi="宋体"/>
                <w:b/>
                <w:bCs/>
              </w:rPr>
              <w:t>项目</w:t>
            </w:r>
          </w:p>
        </w:tc>
        <w:tc>
          <w:tcPr>
            <w:tcW w:w="7553" w:type="dxa"/>
            <w:tcBorders>
              <w:bottom w:val="single" w:sz="4" w:space="0" w:color="auto"/>
            </w:tcBorders>
            <w:shd w:val="clear" w:color="auto" w:fill="EEECE1"/>
          </w:tcPr>
          <w:p w:rsidR="00250826" w:rsidRDefault="00250826" w:rsidP="00057D8B">
            <w:pPr>
              <w:adjustRightInd w:val="0"/>
              <w:snapToGrid w:val="0"/>
              <w:jc w:val="center"/>
              <w:rPr>
                <w:rFonts w:ascii="宋体" w:hAnsi="宋体"/>
                <w:b/>
                <w:bCs/>
              </w:rPr>
            </w:pPr>
            <w:r>
              <w:rPr>
                <w:rFonts w:ascii="宋体" w:hAnsi="宋体"/>
                <w:b/>
                <w:bCs/>
              </w:rPr>
              <w:t>参数指标要求</w:t>
            </w:r>
          </w:p>
        </w:tc>
      </w:tr>
      <w:tr w:rsidR="00250826" w:rsidTr="00057D8B">
        <w:trPr>
          <w:trHeight w:val="411"/>
        </w:trPr>
        <w:tc>
          <w:tcPr>
            <w:tcW w:w="1343" w:type="dxa"/>
            <w:vAlign w:val="center"/>
          </w:tcPr>
          <w:p w:rsidR="00250826" w:rsidRDefault="00250826" w:rsidP="00057D8B">
            <w:pPr>
              <w:adjustRightInd w:val="0"/>
              <w:snapToGrid w:val="0"/>
              <w:rPr>
                <w:rFonts w:ascii="宋体" w:hAnsi="宋体"/>
              </w:rPr>
            </w:pPr>
            <w:r>
              <w:rPr>
                <w:rFonts w:ascii="宋体" w:hAnsi="宋体" w:hint="eastAsia"/>
              </w:rPr>
              <w:t>功能</w:t>
            </w:r>
            <w:r>
              <w:rPr>
                <w:rFonts w:ascii="宋体" w:hAnsi="宋体"/>
              </w:rPr>
              <w:t>要求</w:t>
            </w:r>
          </w:p>
        </w:tc>
        <w:tc>
          <w:tcPr>
            <w:tcW w:w="7553" w:type="dxa"/>
          </w:tcPr>
          <w:p w:rsidR="00250826" w:rsidRDefault="00250826" w:rsidP="00057D8B">
            <w:pPr>
              <w:pStyle w:val="a4"/>
            </w:pPr>
            <w:r>
              <w:rPr>
                <w:rFonts w:hint="eastAsia"/>
              </w:rPr>
              <w:t>模拟线路和手拉手线路双路拾音设计，两条线路完全独立，互不干扰，互为备份，从而保障会议的高可靠性</w:t>
            </w:r>
          </w:p>
          <w:p w:rsidR="00250826" w:rsidRDefault="00250826" w:rsidP="00057D8B">
            <w:pPr>
              <w:pStyle w:val="a4"/>
            </w:pPr>
            <w:r>
              <w:rPr>
                <w:rFonts w:hint="eastAsia"/>
              </w:rPr>
              <w:t>内置高性能嵌入式</w:t>
            </w:r>
            <w:r>
              <w:rPr>
                <w:rFonts w:hint="eastAsia"/>
              </w:rPr>
              <w:t xml:space="preserve"> CPU</w:t>
            </w:r>
            <w:r>
              <w:rPr>
                <w:rFonts w:hint="eastAsia"/>
              </w:rPr>
              <w:t>，处理速度更快</w:t>
            </w:r>
          </w:p>
          <w:p w:rsidR="00250826" w:rsidRDefault="00250826" w:rsidP="00057D8B">
            <w:pPr>
              <w:pStyle w:val="a4"/>
            </w:pPr>
            <w:r>
              <w:rPr>
                <w:rFonts w:hint="eastAsia"/>
              </w:rPr>
              <w:t>精雕细琢的结构设计，精致的表面处理，充分体现现代工业的精湛工艺</w:t>
            </w:r>
            <w:r>
              <w:rPr>
                <w:rFonts w:hint="eastAsia"/>
              </w:rPr>
              <w:t xml:space="preserve"> </w:t>
            </w:r>
          </w:p>
          <w:p w:rsidR="00250826" w:rsidRDefault="00250826" w:rsidP="00057D8B">
            <w:pPr>
              <w:pStyle w:val="a4"/>
            </w:pPr>
            <w:r>
              <w:rPr>
                <w:rFonts w:hint="eastAsia"/>
              </w:rPr>
              <w:t>顶级金膜高保真麦克风音头，高品质拾音的保障</w:t>
            </w:r>
          </w:p>
          <w:p w:rsidR="00250826" w:rsidRDefault="00250826" w:rsidP="00057D8B">
            <w:pPr>
              <w:pStyle w:val="a4"/>
            </w:pPr>
            <w:r>
              <w:rPr>
                <w:rFonts w:hint="eastAsia"/>
              </w:rPr>
              <w:t>具备话筒物理开关键，也可以通过触屏开关话筒</w:t>
            </w:r>
          </w:p>
          <w:p w:rsidR="00250826" w:rsidRDefault="00250826" w:rsidP="00057D8B">
            <w:pPr>
              <w:pStyle w:val="a4"/>
            </w:pPr>
            <w:r>
              <w:rPr>
                <w:rFonts w:hint="eastAsia"/>
              </w:rPr>
              <w:t>内置</w:t>
            </w:r>
            <w:r>
              <w:rPr>
                <w:rFonts w:hint="eastAsia"/>
              </w:rPr>
              <w:t>2</w:t>
            </w:r>
            <w:r>
              <w:rPr>
                <w:rFonts w:hint="eastAsia"/>
              </w:rPr>
              <w:t>寸喇叭，给参会者提供面对面交流的扩音效果</w:t>
            </w:r>
          </w:p>
          <w:p w:rsidR="00250826" w:rsidRDefault="00250826" w:rsidP="00057D8B">
            <w:pPr>
              <w:pStyle w:val="a4"/>
            </w:pPr>
            <w:r>
              <w:rPr>
                <w:rFonts w:hint="eastAsia"/>
              </w:rPr>
              <w:t>单元连接：手拉手系统采用</w:t>
            </w:r>
            <w:r>
              <w:rPr>
                <w:rFonts w:hint="eastAsia"/>
              </w:rPr>
              <w:t xml:space="preserve"> 6</w:t>
            </w:r>
            <w:r>
              <w:rPr>
                <w:rFonts w:hint="eastAsia"/>
              </w:rPr>
              <w:t>芯屏蔽线；模拟线路采用</w:t>
            </w:r>
            <w:r>
              <w:rPr>
                <w:rFonts w:hint="eastAsia"/>
              </w:rPr>
              <w:t>2</w:t>
            </w:r>
            <w:r>
              <w:rPr>
                <w:rFonts w:hint="eastAsia"/>
              </w:rPr>
              <w:t>芯屏蔽线</w:t>
            </w:r>
          </w:p>
          <w:p w:rsidR="00250826" w:rsidRDefault="00250826" w:rsidP="00057D8B">
            <w:pPr>
              <w:pStyle w:val="a4"/>
            </w:pPr>
            <w:r>
              <w:rPr>
                <w:rFonts w:hint="eastAsia"/>
              </w:rPr>
              <w:t>具备热插拔保护，短路保护功能。</w:t>
            </w:r>
            <w:r>
              <w:rPr>
                <w:rFonts w:hint="eastAsia"/>
              </w:rPr>
              <w:t>1.</w:t>
            </w:r>
            <w:r>
              <w:rPr>
                <w:rFonts w:hint="eastAsia"/>
              </w:rPr>
              <w:t>最大功耗：＜</w:t>
            </w:r>
            <w:r>
              <w:rPr>
                <w:rFonts w:hint="eastAsia"/>
              </w:rPr>
              <w:t>3W</w:t>
            </w:r>
            <w:r>
              <w:rPr>
                <w:rFonts w:hint="eastAsia"/>
              </w:rPr>
              <w:t>；</w:t>
            </w:r>
          </w:p>
          <w:p w:rsidR="00250826" w:rsidRDefault="00250826" w:rsidP="00057D8B">
            <w:pPr>
              <w:pStyle w:val="a4"/>
            </w:pPr>
            <w:r>
              <w:rPr>
                <w:rFonts w:hint="eastAsia"/>
              </w:rPr>
              <w:t>2.</w:t>
            </w:r>
            <w:r>
              <w:rPr>
                <w:rFonts w:hint="eastAsia"/>
              </w:rPr>
              <w:t>耳机负载：</w:t>
            </w:r>
            <w:r>
              <w:rPr>
                <w:rFonts w:hint="eastAsia"/>
              </w:rPr>
              <w:t>32</w:t>
            </w:r>
            <w:r>
              <w:rPr>
                <w:rFonts w:hint="eastAsia"/>
              </w:rPr>
              <w:t>Ω</w:t>
            </w:r>
            <w:r>
              <w:rPr>
                <w:rFonts w:hint="eastAsia"/>
              </w:rPr>
              <w:t>-2K</w:t>
            </w:r>
            <w:r>
              <w:rPr>
                <w:rFonts w:hint="eastAsia"/>
              </w:rPr>
              <w:t>Ω；</w:t>
            </w:r>
          </w:p>
          <w:p w:rsidR="00250826" w:rsidRDefault="00250826" w:rsidP="00057D8B">
            <w:pPr>
              <w:pStyle w:val="a4"/>
            </w:pPr>
            <w:r>
              <w:rPr>
                <w:rFonts w:hint="eastAsia"/>
              </w:rPr>
              <w:t>3.</w:t>
            </w:r>
            <w:r>
              <w:rPr>
                <w:rFonts w:hint="eastAsia"/>
              </w:rPr>
              <w:t>耳机音量：</w:t>
            </w:r>
            <w:r>
              <w:rPr>
                <w:rFonts w:hint="eastAsia"/>
              </w:rPr>
              <w:t>10 mW</w:t>
            </w:r>
            <w:r>
              <w:rPr>
                <w:rFonts w:hint="eastAsia"/>
              </w:rPr>
              <w:t>；</w:t>
            </w:r>
          </w:p>
          <w:p w:rsidR="00250826" w:rsidRDefault="00250826" w:rsidP="00057D8B">
            <w:pPr>
              <w:pStyle w:val="a4"/>
            </w:pPr>
            <w:r>
              <w:rPr>
                <w:rFonts w:hint="eastAsia"/>
              </w:rPr>
              <w:t>4.</w:t>
            </w:r>
            <w:r>
              <w:rPr>
                <w:rFonts w:hint="eastAsia"/>
              </w:rPr>
              <w:t>耳机输出接口</w:t>
            </w:r>
            <w:r>
              <w:rPr>
                <w:rFonts w:hint="eastAsia"/>
              </w:rPr>
              <w:t xml:space="preserve"> </w:t>
            </w:r>
            <w:r>
              <w:rPr>
                <w:rFonts w:hint="eastAsia"/>
              </w:rPr>
              <w:t>：</w:t>
            </w:r>
            <w:r>
              <w:rPr>
                <w:rFonts w:hint="eastAsia"/>
              </w:rPr>
              <w:t>Ø 3.5 mm</w:t>
            </w:r>
            <w:r>
              <w:rPr>
                <w:rFonts w:hint="eastAsia"/>
              </w:rPr>
              <w:t>立体声插孔；</w:t>
            </w:r>
          </w:p>
          <w:p w:rsidR="00250826" w:rsidRDefault="00250826" w:rsidP="00057D8B">
            <w:pPr>
              <w:pStyle w:val="a4"/>
            </w:pPr>
            <w:r>
              <w:rPr>
                <w:rFonts w:hint="eastAsia"/>
              </w:rPr>
              <w:t>拾音头：</w:t>
            </w:r>
            <w:r>
              <w:rPr>
                <w:rFonts w:hint="eastAsia"/>
              </w:rPr>
              <w:t>14</w:t>
            </w:r>
            <w:r>
              <w:rPr>
                <w:rFonts w:hint="eastAsia"/>
              </w:rPr>
              <w:t>毫米电容式镀金膜咪头；</w:t>
            </w:r>
          </w:p>
          <w:p w:rsidR="00250826" w:rsidRDefault="00250826" w:rsidP="00057D8B">
            <w:pPr>
              <w:pStyle w:val="a4"/>
            </w:pPr>
            <w:r>
              <w:rPr>
                <w:rFonts w:hint="eastAsia"/>
              </w:rPr>
              <w:t>5.</w:t>
            </w:r>
            <w:r>
              <w:rPr>
                <w:rFonts w:hint="eastAsia"/>
              </w:rPr>
              <w:t>屏幕分辨率：</w:t>
            </w:r>
            <w:r>
              <w:rPr>
                <w:rFonts w:hint="eastAsia"/>
              </w:rPr>
              <w:t xml:space="preserve">640x480 </w:t>
            </w:r>
            <w:r>
              <w:rPr>
                <w:rFonts w:hint="eastAsia"/>
              </w:rPr>
              <w:t>；</w:t>
            </w:r>
          </w:p>
          <w:p w:rsidR="00250826" w:rsidRDefault="00250826" w:rsidP="00057D8B">
            <w:pPr>
              <w:pStyle w:val="a4"/>
            </w:pPr>
            <w:r>
              <w:rPr>
                <w:rFonts w:hint="eastAsia"/>
              </w:rPr>
              <w:t>6.</w:t>
            </w:r>
            <w:r>
              <w:rPr>
                <w:rFonts w:hint="eastAsia"/>
              </w:rPr>
              <w:t>指向特性：超心型；</w:t>
            </w:r>
          </w:p>
          <w:p w:rsidR="00250826" w:rsidRDefault="00250826" w:rsidP="00057D8B">
            <w:pPr>
              <w:pStyle w:val="a4"/>
            </w:pPr>
            <w:r>
              <w:rPr>
                <w:rFonts w:hint="eastAsia"/>
              </w:rPr>
              <w:t>7.</w:t>
            </w:r>
            <w:r>
              <w:rPr>
                <w:rFonts w:hint="eastAsia"/>
              </w:rPr>
              <w:t>频率响应：</w:t>
            </w:r>
            <w:r>
              <w:rPr>
                <w:rFonts w:hint="eastAsia"/>
              </w:rPr>
              <w:t>100-16kHz</w:t>
            </w:r>
            <w:r>
              <w:rPr>
                <w:rFonts w:hint="eastAsia"/>
              </w:rPr>
              <w:t>；</w:t>
            </w:r>
            <w:r>
              <w:rPr>
                <w:rFonts w:hint="eastAsia"/>
              </w:rPr>
              <w:t>125</w:t>
            </w:r>
            <w:r>
              <w:rPr>
                <w:rFonts w:hint="eastAsia"/>
              </w:rPr>
              <w:t>（</w:t>
            </w:r>
            <w:r>
              <w:rPr>
                <w:rFonts w:hint="eastAsia"/>
              </w:rPr>
              <w:t>-6dB</w:t>
            </w:r>
            <w:r>
              <w:rPr>
                <w:rFonts w:hint="eastAsia"/>
              </w:rPr>
              <w:t>）</w:t>
            </w:r>
            <w:r>
              <w:rPr>
                <w:rFonts w:hint="eastAsia"/>
              </w:rPr>
              <w:t>-14kHz</w:t>
            </w:r>
            <w:r>
              <w:rPr>
                <w:rFonts w:hint="eastAsia"/>
              </w:rPr>
              <w:t>（</w:t>
            </w:r>
            <w:r>
              <w:rPr>
                <w:rFonts w:hint="eastAsia"/>
              </w:rPr>
              <w:t>-3dB</w:t>
            </w:r>
            <w:r>
              <w:rPr>
                <w:rFonts w:hint="eastAsia"/>
              </w:rPr>
              <w:t>）；</w:t>
            </w:r>
          </w:p>
          <w:p w:rsidR="00250826" w:rsidRDefault="00250826" w:rsidP="00057D8B">
            <w:pPr>
              <w:pStyle w:val="a4"/>
            </w:pPr>
            <w:r>
              <w:rPr>
                <w:rFonts w:hint="eastAsia"/>
              </w:rPr>
              <w:t>8.</w:t>
            </w:r>
            <w:r>
              <w:rPr>
                <w:rFonts w:hint="eastAsia"/>
              </w:rPr>
              <w:t>灵敏度：</w:t>
            </w:r>
            <w:r>
              <w:rPr>
                <w:rFonts w:hint="eastAsia"/>
              </w:rPr>
              <w:t>-34 dB</w:t>
            </w:r>
            <w:r>
              <w:rPr>
                <w:rFonts w:hint="eastAsia"/>
              </w:rPr>
              <w:t>±</w:t>
            </w:r>
            <w:r>
              <w:rPr>
                <w:rFonts w:hint="eastAsia"/>
              </w:rPr>
              <w:t>2dB</w:t>
            </w:r>
            <w:r>
              <w:rPr>
                <w:rFonts w:hint="eastAsia"/>
              </w:rPr>
              <w:t>；</w:t>
            </w:r>
          </w:p>
          <w:p w:rsidR="00250826" w:rsidRDefault="00250826" w:rsidP="00057D8B">
            <w:pPr>
              <w:pStyle w:val="a4"/>
            </w:pPr>
            <w:r>
              <w:rPr>
                <w:rFonts w:hint="eastAsia"/>
              </w:rPr>
              <w:t>9.</w:t>
            </w:r>
            <w:r>
              <w:rPr>
                <w:rFonts w:hint="eastAsia"/>
              </w:rPr>
              <w:t>输出阻抗：</w:t>
            </w:r>
            <w:r>
              <w:rPr>
                <w:rFonts w:hint="eastAsia"/>
              </w:rPr>
              <w:t>200</w:t>
            </w:r>
            <w:r>
              <w:rPr>
                <w:rFonts w:hint="eastAsia"/>
              </w:rPr>
              <w:t>欧姆；</w:t>
            </w:r>
          </w:p>
          <w:p w:rsidR="00250826" w:rsidRDefault="00250826" w:rsidP="00057D8B">
            <w:pPr>
              <w:pStyle w:val="a4"/>
            </w:pPr>
            <w:r>
              <w:rPr>
                <w:rFonts w:hint="eastAsia"/>
              </w:rPr>
              <w:t>10.</w:t>
            </w:r>
            <w:r>
              <w:rPr>
                <w:rFonts w:hint="eastAsia"/>
              </w:rPr>
              <w:t>最大声压级：</w:t>
            </w:r>
            <w:r>
              <w:rPr>
                <w:rFonts w:hint="eastAsia"/>
              </w:rPr>
              <w:t>110 dB (3% T.H.D. @ 1kHz</w:t>
            </w:r>
            <w:r>
              <w:rPr>
                <w:rFonts w:hint="eastAsia"/>
              </w:rPr>
              <w:t>，</w:t>
            </w:r>
            <w:r>
              <w:rPr>
                <w:rFonts w:hint="eastAsia"/>
              </w:rPr>
              <w:t>0dB SPL=2x10 Pa)</w:t>
            </w:r>
            <w:r>
              <w:rPr>
                <w:rFonts w:hint="eastAsia"/>
              </w:rPr>
              <w:t>；</w:t>
            </w:r>
          </w:p>
          <w:p w:rsidR="00250826" w:rsidRDefault="00250826" w:rsidP="00057D8B">
            <w:pPr>
              <w:pStyle w:val="a4"/>
            </w:pPr>
            <w:r>
              <w:rPr>
                <w:rFonts w:hint="eastAsia"/>
              </w:rPr>
              <w:t>11.</w:t>
            </w:r>
            <w:r>
              <w:rPr>
                <w:rFonts w:hint="eastAsia"/>
              </w:rPr>
              <w:t>过载谐波失真：</w:t>
            </w:r>
            <w:r>
              <w:rPr>
                <w:rFonts w:hint="eastAsia"/>
              </w:rPr>
              <w:t>&lt;1%</w:t>
            </w:r>
            <w:r>
              <w:rPr>
                <w:rFonts w:hint="eastAsia"/>
              </w:rPr>
              <w:t>；</w:t>
            </w:r>
          </w:p>
          <w:p w:rsidR="00250826" w:rsidRDefault="00250826" w:rsidP="00057D8B">
            <w:pPr>
              <w:pStyle w:val="a4"/>
            </w:pPr>
            <w:r>
              <w:rPr>
                <w:rFonts w:hint="eastAsia"/>
              </w:rPr>
              <w:t>12.</w:t>
            </w:r>
            <w:r>
              <w:rPr>
                <w:rFonts w:hint="eastAsia"/>
              </w:rPr>
              <w:t>等效噪声级：＜</w:t>
            </w:r>
            <w:r>
              <w:rPr>
                <w:rFonts w:hint="eastAsia"/>
              </w:rPr>
              <w:t>25dB</w:t>
            </w:r>
            <w:r>
              <w:rPr>
                <w:rFonts w:hint="eastAsia"/>
              </w:rPr>
              <w:t> </w:t>
            </w:r>
            <w:r>
              <w:rPr>
                <w:rFonts w:hint="eastAsia"/>
              </w:rPr>
              <w:t>SPL</w:t>
            </w:r>
            <w:r>
              <w:rPr>
                <w:rFonts w:hint="eastAsia"/>
              </w:rPr>
              <w:t>（</w:t>
            </w:r>
            <w:r>
              <w:rPr>
                <w:rFonts w:hint="eastAsia"/>
              </w:rPr>
              <w:t>A</w:t>
            </w:r>
            <w:r>
              <w:rPr>
                <w:rFonts w:hint="eastAsia"/>
              </w:rPr>
              <w:t>）；</w:t>
            </w:r>
          </w:p>
          <w:p w:rsidR="00250826" w:rsidRDefault="00250826" w:rsidP="00057D8B">
            <w:pPr>
              <w:pStyle w:val="a4"/>
            </w:pPr>
            <w:r>
              <w:rPr>
                <w:rFonts w:hint="eastAsia"/>
              </w:rPr>
              <w:t>13.</w:t>
            </w:r>
            <w:r>
              <w:rPr>
                <w:rFonts w:hint="eastAsia"/>
              </w:rPr>
              <w:t>外形尺寸：咪杆</w:t>
            </w:r>
            <w:r>
              <w:rPr>
                <w:rFonts w:hint="eastAsia"/>
              </w:rPr>
              <w:t>230mm x 35mm x 24mm</w:t>
            </w:r>
            <w:r>
              <w:rPr>
                <w:rFonts w:hint="eastAsia"/>
              </w:rPr>
              <w:t>；</w:t>
            </w:r>
          </w:p>
          <w:p w:rsidR="00250826" w:rsidRDefault="00250826" w:rsidP="00057D8B">
            <w:pPr>
              <w:pStyle w:val="a4"/>
            </w:pPr>
            <w:r>
              <w:rPr>
                <w:rFonts w:hint="eastAsia"/>
              </w:rPr>
              <w:lastRenderedPageBreak/>
              <w:t xml:space="preserve">    </w:t>
            </w:r>
            <w:r>
              <w:rPr>
                <w:rFonts w:hint="eastAsia"/>
              </w:rPr>
              <w:t>底座</w:t>
            </w:r>
            <w:r>
              <w:rPr>
                <w:rFonts w:hint="eastAsia"/>
              </w:rPr>
              <w:t xml:space="preserve">146mm x 104mm x 65mm </w:t>
            </w:r>
            <w:r>
              <w:rPr>
                <w:rFonts w:hint="eastAsia"/>
              </w:rPr>
              <w:t>；</w:t>
            </w:r>
            <w:r>
              <w:rPr>
                <w:rFonts w:hint="eastAsia"/>
              </w:rPr>
              <w:t xml:space="preserve"> </w:t>
            </w:r>
          </w:p>
          <w:p w:rsidR="00250826" w:rsidRDefault="00250826" w:rsidP="00057D8B">
            <w:pPr>
              <w:pStyle w:val="a4"/>
            </w:pPr>
            <w:r>
              <w:rPr>
                <w:rFonts w:hint="eastAsia"/>
              </w:rPr>
              <w:t>14.</w:t>
            </w:r>
            <w:r>
              <w:rPr>
                <w:rFonts w:hint="eastAsia"/>
              </w:rPr>
              <w:t>连接方式</w:t>
            </w:r>
            <w:r>
              <w:rPr>
                <w:rFonts w:hint="eastAsia"/>
              </w:rPr>
              <w:t>:2</w:t>
            </w:r>
            <w:r>
              <w:rPr>
                <w:rFonts w:hint="eastAsia"/>
              </w:rPr>
              <w:t>芯屏蔽线；</w:t>
            </w:r>
          </w:p>
          <w:p w:rsidR="00250826" w:rsidRDefault="00250826" w:rsidP="00057D8B">
            <w:pPr>
              <w:pStyle w:val="a4"/>
            </w:pPr>
            <w:r>
              <w:rPr>
                <w:rFonts w:hint="eastAsia"/>
              </w:rPr>
              <w:t>15.</w:t>
            </w:r>
            <w:r>
              <w:rPr>
                <w:rFonts w:hint="eastAsia"/>
              </w:rPr>
              <w:t>温度范围</w:t>
            </w:r>
            <w:r>
              <w:rPr>
                <w:rFonts w:hint="eastAsia"/>
              </w:rPr>
              <w:t>:</w:t>
            </w:r>
            <w:r>
              <w:rPr>
                <w:rFonts w:hint="eastAsia"/>
              </w:rPr>
              <w:t>工作：</w:t>
            </w:r>
            <w:r>
              <w:rPr>
                <w:rFonts w:hint="eastAsia"/>
              </w:rPr>
              <w:t>5</w:t>
            </w:r>
            <w:r>
              <w:rPr>
                <w:rFonts w:hint="eastAsia"/>
              </w:rPr>
              <w:t>至</w:t>
            </w:r>
            <w:r>
              <w:rPr>
                <w:rFonts w:hint="eastAsia"/>
              </w:rPr>
              <w:t>45</w:t>
            </w:r>
            <w:r>
              <w:rPr>
                <w:rFonts w:hint="eastAsia"/>
              </w:rPr>
              <w:t>℃；</w:t>
            </w:r>
          </w:p>
          <w:p w:rsidR="00250826" w:rsidRDefault="00250826" w:rsidP="00057D8B">
            <w:pPr>
              <w:pStyle w:val="a4"/>
            </w:pPr>
            <w:r>
              <w:rPr>
                <w:rFonts w:hint="eastAsia"/>
              </w:rPr>
              <w:t>16.</w:t>
            </w:r>
            <w:r>
              <w:rPr>
                <w:rFonts w:hint="eastAsia"/>
              </w:rPr>
              <w:t>储运：</w:t>
            </w:r>
            <w:r>
              <w:rPr>
                <w:rFonts w:hint="eastAsia"/>
              </w:rPr>
              <w:t>-20</w:t>
            </w:r>
            <w:r>
              <w:rPr>
                <w:rFonts w:hint="eastAsia"/>
              </w:rPr>
              <w:t>至</w:t>
            </w:r>
            <w:r>
              <w:rPr>
                <w:rFonts w:hint="eastAsia"/>
              </w:rPr>
              <w:t>55</w:t>
            </w:r>
            <w:r>
              <w:rPr>
                <w:rFonts w:hint="eastAsia"/>
              </w:rPr>
              <w:t> ℃；</w:t>
            </w:r>
          </w:p>
          <w:p w:rsidR="00250826" w:rsidRDefault="00250826" w:rsidP="00C86C15">
            <w:pPr>
              <w:pStyle w:val="a4"/>
            </w:pPr>
            <w:r>
              <w:rPr>
                <w:rFonts w:hint="eastAsia"/>
              </w:rPr>
              <w:t>17.</w:t>
            </w:r>
            <w:r>
              <w:rPr>
                <w:rFonts w:hint="eastAsia"/>
              </w:rPr>
              <w:t>相对湿度</w:t>
            </w:r>
            <w:r>
              <w:rPr>
                <w:rFonts w:hint="eastAsia"/>
              </w:rPr>
              <w:t>:</w:t>
            </w:r>
            <w:r>
              <w:rPr>
                <w:rFonts w:hint="eastAsia"/>
              </w:rPr>
              <w:t>最大</w:t>
            </w:r>
            <w:r>
              <w:rPr>
                <w:rFonts w:hint="eastAsia"/>
              </w:rPr>
              <w:t>95%</w:t>
            </w:r>
            <w:r>
              <w:rPr>
                <w:rFonts w:hint="eastAsia"/>
              </w:rPr>
              <w:t>；</w:t>
            </w:r>
            <w:r w:rsidR="00C86C15">
              <w:t xml:space="preserve"> </w:t>
            </w:r>
          </w:p>
        </w:tc>
      </w:tr>
    </w:tbl>
    <w:p w:rsidR="00250826" w:rsidRDefault="00250826" w:rsidP="00250826">
      <w:r>
        <w:rPr>
          <w:rFonts w:ascii="宋体" w:hAnsi="宋体"/>
          <w:b/>
          <w:sz w:val="28"/>
          <w:szCs w:val="28"/>
        </w:rPr>
        <w:lastRenderedPageBreak/>
        <w:t>9</w:t>
      </w:r>
      <w:r>
        <w:rPr>
          <w:rFonts w:ascii="宋体" w:hAnsi="宋体" w:hint="eastAsia"/>
          <w:b/>
          <w:sz w:val="28"/>
          <w:szCs w:val="28"/>
        </w:rPr>
        <w:t>.数字会议主机</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7553"/>
      </w:tblGrid>
      <w:tr w:rsidR="00250826" w:rsidTr="00057D8B">
        <w:trPr>
          <w:trHeight w:val="458"/>
        </w:trPr>
        <w:tc>
          <w:tcPr>
            <w:tcW w:w="1343" w:type="dxa"/>
            <w:tcBorders>
              <w:bottom w:val="single" w:sz="4" w:space="0" w:color="auto"/>
            </w:tcBorders>
            <w:shd w:val="clear" w:color="auto" w:fill="EEECE1"/>
          </w:tcPr>
          <w:p w:rsidR="00250826" w:rsidRDefault="00250826" w:rsidP="00057D8B">
            <w:pPr>
              <w:adjustRightInd w:val="0"/>
              <w:snapToGrid w:val="0"/>
              <w:jc w:val="center"/>
              <w:rPr>
                <w:rFonts w:ascii="宋体" w:hAnsi="宋体"/>
                <w:b/>
                <w:bCs/>
              </w:rPr>
            </w:pPr>
            <w:r>
              <w:rPr>
                <w:rFonts w:ascii="宋体" w:hAnsi="宋体"/>
                <w:b/>
                <w:bCs/>
              </w:rPr>
              <w:t>项目</w:t>
            </w:r>
          </w:p>
        </w:tc>
        <w:tc>
          <w:tcPr>
            <w:tcW w:w="7553" w:type="dxa"/>
            <w:tcBorders>
              <w:bottom w:val="single" w:sz="4" w:space="0" w:color="auto"/>
            </w:tcBorders>
            <w:shd w:val="clear" w:color="auto" w:fill="EEECE1"/>
          </w:tcPr>
          <w:p w:rsidR="00250826" w:rsidRDefault="00250826" w:rsidP="00057D8B">
            <w:pPr>
              <w:adjustRightInd w:val="0"/>
              <w:snapToGrid w:val="0"/>
              <w:jc w:val="center"/>
              <w:rPr>
                <w:rFonts w:ascii="宋体" w:hAnsi="宋体"/>
                <w:b/>
                <w:bCs/>
              </w:rPr>
            </w:pPr>
            <w:r>
              <w:rPr>
                <w:rFonts w:ascii="宋体" w:hAnsi="宋体"/>
                <w:b/>
                <w:bCs/>
              </w:rPr>
              <w:t>参数指标要求</w:t>
            </w:r>
          </w:p>
        </w:tc>
      </w:tr>
      <w:tr w:rsidR="00250826" w:rsidTr="00057D8B">
        <w:trPr>
          <w:trHeight w:val="411"/>
        </w:trPr>
        <w:tc>
          <w:tcPr>
            <w:tcW w:w="1343" w:type="dxa"/>
            <w:vAlign w:val="center"/>
          </w:tcPr>
          <w:p w:rsidR="00250826" w:rsidRDefault="00250826" w:rsidP="00057D8B">
            <w:pPr>
              <w:adjustRightInd w:val="0"/>
              <w:snapToGrid w:val="0"/>
              <w:rPr>
                <w:rFonts w:ascii="宋体" w:hAnsi="宋体"/>
              </w:rPr>
            </w:pPr>
            <w:r>
              <w:rPr>
                <w:rFonts w:ascii="宋体" w:hAnsi="宋体" w:hint="eastAsia"/>
              </w:rPr>
              <w:t>功能</w:t>
            </w:r>
            <w:r>
              <w:rPr>
                <w:rFonts w:ascii="宋体" w:hAnsi="宋体"/>
              </w:rPr>
              <w:t>要求</w:t>
            </w:r>
          </w:p>
        </w:tc>
        <w:tc>
          <w:tcPr>
            <w:tcW w:w="7553" w:type="dxa"/>
          </w:tcPr>
          <w:p w:rsidR="00250826" w:rsidRDefault="00250826" w:rsidP="00057D8B">
            <w:pPr>
              <w:pStyle w:val="a4"/>
            </w:pPr>
            <w:r>
              <w:rPr>
                <w:rFonts w:hint="eastAsia"/>
              </w:rPr>
              <w:t>1</w:t>
            </w:r>
            <w:r>
              <w:rPr>
                <w:rFonts w:hint="eastAsia"/>
              </w:rPr>
              <w:t>、该系统采用高性能数字处理技术，具有多功能，音质好，传输可靠等特点</w:t>
            </w:r>
            <w:r>
              <w:rPr>
                <w:rFonts w:hint="eastAsia"/>
              </w:rPr>
              <w:t xml:space="preserve"> </w:t>
            </w:r>
          </w:p>
          <w:p w:rsidR="00250826" w:rsidRDefault="00250826" w:rsidP="00057D8B">
            <w:pPr>
              <w:pStyle w:val="a4"/>
            </w:pPr>
            <w:r>
              <w:rPr>
                <w:rFonts w:hint="eastAsia"/>
              </w:rPr>
              <w:t>2</w:t>
            </w:r>
            <w:r>
              <w:rPr>
                <w:rFonts w:hint="eastAsia"/>
              </w:rPr>
              <w:t>、采用高速</w:t>
            </w:r>
            <w:r>
              <w:rPr>
                <w:rFonts w:hint="eastAsia"/>
              </w:rPr>
              <w:t>RISC</w:t>
            </w:r>
            <w:r>
              <w:rPr>
                <w:rFonts w:hint="eastAsia"/>
              </w:rPr>
              <w:t>嵌入式数字处理器，提升系统运行速度和保证系统稳定性</w:t>
            </w:r>
            <w:r>
              <w:rPr>
                <w:rFonts w:hint="eastAsia"/>
              </w:rPr>
              <w:t xml:space="preserve"> </w:t>
            </w:r>
          </w:p>
          <w:p w:rsidR="00250826" w:rsidRDefault="00250826" w:rsidP="00057D8B">
            <w:pPr>
              <w:pStyle w:val="a4"/>
            </w:pPr>
            <w:r>
              <w:rPr>
                <w:rFonts w:hint="eastAsia"/>
              </w:rPr>
              <w:t>3</w:t>
            </w:r>
            <w:r>
              <w:rPr>
                <w:rFonts w:hint="eastAsia"/>
              </w:rPr>
              <w:t>、系统采用专业</w:t>
            </w:r>
            <w:r>
              <w:rPr>
                <w:rFonts w:hint="eastAsia"/>
              </w:rPr>
              <w:t>6</w:t>
            </w:r>
            <w:r>
              <w:rPr>
                <w:rFonts w:hint="eastAsia"/>
              </w:rPr>
              <w:t>芯线连接，设备之间传输距离可达</w:t>
            </w:r>
            <w:r>
              <w:rPr>
                <w:rFonts w:hint="eastAsia"/>
              </w:rPr>
              <w:t>150</w:t>
            </w:r>
            <w:r>
              <w:rPr>
                <w:rFonts w:hint="eastAsia"/>
              </w:rPr>
              <w:t>米</w:t>
            </w:r>
            <w:r>
              <w:rPr>
                <w:rFonts w:hint="eastAsia"/>
              </w:rPr>
              <w:t xml:space="preserve"> </w:t>
            </w:r>
          </w:p>
          <w:p w:rsidR="00250826" w:rsidRDefault="00250826" w:rsidP="00057D8B">
            <w:pPr>
              <w:pStyle w:val="a4"/>
            </w:pPr>
            <w:r>
              <w:rPr>
                <w:rFonts w:hint="eastAsia"/>
              </w:rPr>
              <w:t>4</w:t>
            </w:r>
            <w:r>
              <w:rPr>
                <w:rFonts w:hint="eastAsia"/>
              </w:rPr>
              <w:t>、采样频率达到</w:t>
            </w:r>
            <w:r>
              <w:rPr>
                <w:rFonts w:hint="eastAsia"/>
              </w:rPr>
              <w:t>48K</w:t>
            </w:r>
            <w:r>
              <w:rPr>
                <w:rFonts w:hint="eastAsia"/>
              </w:rPr>
              <w:t>，频率响应达到</w:t>
            </w:r>
            <w:r>
              <w:rPr>
                <w:rFonts w:hint="eastAsia"/>
              </w:rPr>
              <w:t>20Hz-20kHz</w:t>
            </w:r>
            <w:r>
              <w:rPr>
                <w:rFonts w:hint="eastAsia"/>
              </w:rPr>
              <w:t>，达到</w:t>
            </w:r>
            <w:r>
              <w:rPr>
                <w:rFonts w:hint="eastAsia"/>
              </w:rPr>
              <w:t>CD</w:t>
            </w:r>
            <w:r>
              <w:rPr>
                <w:rFonts w:hint="eastAsia"/>
              </w:rPr>
              <w:t>级音质效果</w:t>
            </w:r>
          </w:p>
          <w:p w:rsidR="00250826" w:rsidRDefault="00250826" w:rsidP="00057D8B">
            <w:pPr>
              <w:pStyle w:val="a4"/>
            </w:pPr>
            <w:r>
              <w:rPr>
                <w:rFonts w:hint="eastAsia"/>
              </w:rPr>
              <w:t>5</w:t>
            </w:r>
            <w:r>
              <w:rPr>
                <w:rFonts w:hint="eastAsia"/>
              </w:rPr>
              <w:t>、主机前面板装备</w:t>
            </w:r>
            <w:r>
              <w:rPr>
                <w:rFonts w:hint="eastAsia"/>
              </w:rPr>
              <w:t>3.5</w:t>
            </w:r>
            <w:r>
              <w:rPr>
                <w:rFonts w:hint="eastAsia"/>
              </w:rPr>
              <w:t>英寸彩色电容触控屏，可对所有会议功能进集中控制和</w:t>
            </w:r>
            <w:r>
              <w:rPr>
                <w:rFonts w:hint="eastAsia"/>
              </w:rPr>
              <w:t xml:space="preserve">  </w:t>
            </w:r>
            <w:r>
              <w:rPr>
                <w:rFonts w:hint="eastAsia"/>
              </w:rPr>
              <w:t>管理，中、英文菜单显示</w:t>
            </w:r>
          </w:p>
          <w:p w:rsidR="00250826" w:rsidRDefault="00250826" w:rsidP="00057D8B">
            <w:pPr>
              <w:pStyle w:val="a4"/>
            </w:pPr>
            <w:r>
              <w:rPr>
                <w:rFonts w:hint="eastAsia"/>
              </w:rPr>
              <w:t>6</w:t>
            </w:r>
            <w:r>
              <w:rPr>
                <w:rFonts w:hint="eastAsia"/>
              </w:rPr>
              <w:t>、输入通道有噪声门、增益、相位、静音、延时和</w:t>
            </w:r>
            <w:r>
              <w:rPr>
                <w:rFonts w:hint="eastAsia"/>
              </w:rPr>
              <w:t>31</w:t>
            </w:r>
            <w:r>
              <w:rPr>
                <w:rFonts w:hint="eastAsia"/>
              </w:rPr>
              <w:t>段参量均衡等；输出通</w:t>
            </w:r>
            <w:r>
              <w:rPr>
                <w:rFonts w:hint="eastAsia"/>
              </w:rPr>
              <w:t xml:space="preserve">  </w:t>
            </w:r>
            <w:r>
              <w:rPr>
                <w:rFonts w:hint="eastAsia"/>
              </w:rPr>
              <w:t>道有高低通滤器、延时、相位、静音、压限器和</w:t>
            </w:r>
            <w:r>
              <w:rPr>
                <w:rFonts w:hint="eastAsia"/>
              </w:rPr>
              <w:t>10</w:t>
            </w:r>
            <w:r>
              <w:rPr>
                <w:rFonts w:hint="eastAsia"/>
              </w:rPr>
              <w:t>段参量均衡等。</w:t>
            </w:r>
          </w:p>
          <w:p w:rsidR="00250826" w:rsidRDefault="00250826" w:rsidP="00057D8B">
            <w:pPr>
              <w:pStyle w:val="a4"/>
            </w:pPr>
            <w:r>
              <w:rPr>
                <w:rFonts w:hint="eastAsia"/>
              </w:rPr>
              <w:t>7</w:t>
            </w:r>
            <w:r>
              <w:rPr>
                <w:rFonts w:hint="eastAsia"/>
              </w:rPr>
              <w:t>、系统可自定义会议单元编号，能有效避免</w:t>
            </w:r>
            <w:r>
              <w:rPr>
                <w:rFonts w:hint="eastAsia"/>
              </w:rPr>
              <w:t>ID</w:t>
            </w:r>
            <w:r>
              <w:rPr>
                <w:rFonts w:hint="eastAsia"/>
              </w:rPr>
              <w:t>地址冲突</w:t>
            </w:r>
          </w:p>
          <w:p w:rsidR="00250826" w:rsidRDefault="00250826" w:rsidP="00057D8B">
            <w:pPr>
              <w:pStyle w:val="a4"/>
            </w:pPr>
            <w:r>
              <w:rPr>
                <w:rFonts w:hint="eastAsia"/>
              </w:rPr>
              <w:t>8</w:t>
            </w:r>
            <w:r>
              <w:rPr>
                <w:rFonts w:hint="eastAsia"/>
              </w:rPr>
              <w:t>、超强抗手机干扰能力，来电时绝不产生噪音</w:t>
            </w:r>
          </w:p>
          <w:p w:rsidR="00250826" w:rsidRDefault="00250826" w:rsidP="00057D8B">
            <w:pPr>
              <w:pStyle w:val="a4"/>
            </w:pPr>
            <w:r>
              <w:rPr>
                <w:rFonts w:hint="eastAsia"/>
              </w:rPr>
              <w:t>9</w:t>
            </w:r>
            <w:r>
              <w:rPr>
                <w:rFonts w:hint="eastAsia"/>
              </w:rPr>
              <w:t>、系统具备自动检测功能，能够及时发现系统故障；支持恢复出厂设置</w:t>
            </w:r>
          </w:p>
          <w:p w:rsidR="00250826" w:rsidRDefault="00250826" w:rsidP="00057D8B">
            <w:pPr>
              <w:pStyle w:val="a4"/>
            </w:pPr>
            <w:r>
              <w:rPr>
                <w:rFonts w:hint="eastAsia"/>
              </w:rPr>
              <w:t>10</w:t>
            </w:r>
            <w:r>
              <w:rPr>
                <w:rFonts w:hint="eastAsia"/>
              </w:rPr>
              <w:t>、系统具备线路带电“热插拔”功能，系统的安全性及稳定性得到有力的保障</w:t>
            </w:r>
          </w:p>
          <w:p w:rsidR="00250826" w:rsidRDefault="00250826" w:rsidP="00057D8B">
            <w:pPr>
              <w:pStyle w:val="a4"/>
            </w:pPr>
            <w:r>
              <w:rPr>
                <w:rFonts w:hint="eastAsia"/>
              </w:rPr>
              <w:t>11</w:t>
            </w:r>
            <w:r>
              <w:rPr>
                <w:rFonts w:hint="eastAsia"/>
              </w:rPr>
              <w:t>、会议单元音频输入可以实现单独或者混合输出，可以实现分区输出音频功能</w:t>
            </w:r>
            <w:r>
              <w:rPr>
                <w:rFonts w:hint="eastAsia"/>
              </w:rPr>
              <w:t xml:space="preserve"> </w:t>
            </w:r>
          </w:p>
          <w:p w:rsidR="00250826" w:rsidRDefault="00250826" w:rsidP="00057D8B">
            <w:pPr>
              <w:pStyle w:val="a4"/>
            </w:pPr>
            <w:r>
              <w:rPr>
                <w:rFonts w:hint="eastAsia"/>
              </w:rPr>
              <w:t>12</w:t>
            </w:r>
            <w:r>
              <w:rPr>
                <w:rFonts w:hint="eastAsia"/>
              </w:rPr>
              <w:t>、具备两个</w:t>
            </w:r>
            <w:r>
              <w:rPr>
                <w:rFonts w:hint="eastAsia"/>
              </w:rPr>
              <w:t>RS-232</w:t>
            </w:r>
            <w:r>
              <w:rPr>
                <w:rFonts w:hint="eastAsia"/>
              </w:rPr>
              <w:t>串口，可连接</w:t>
            </w:r>
            <w:r>
              <w:rPr>
                <w:rFonts w:hint="eastAsia"/>
              </w:rPr>
              <w:t>PC</w:t>
            </w:r>
            <w:r>
              <w:rPr>
                <w:rFonts w:hint="eastAsia"/>
              </w:rPr>
              <w:t>电脑、中控系统</w:t>
            </w:r>
          </w:p>
          <w:p w:rsidR="00250826" w:rsidRDefault="00250826" w:rsidP="00057D8B">
            <w:pPr>
              <w:pStyle w:val="a4"/>
            </w:pPr>
            <w:r>
              <w:rPr>
                <w:rFonts w:hint="eastAsia"/>
              </w:rPr>
              <w:t>13</w:t>
            </w:r>
            <w:r>
              <w:rPr>
                <w:rFonts w:hint="eastAsia"/>
              </w:rPr>
              <w:t>、具备</w:t>
            </w:r>
            <w:r>
              <w:rPr>
                <w:rFonts w:hint="eastAsia"/>
              </w:rPr>
              <w:t>RS-485</w:t>
            </w:r>
            <w:r>
              <w:rPr>
                <w:rFonts w:hint="eastAsia"/>
              </w:rPr>
              <w:t>和</w:t>
            </w:r>
            <w:r>
              <w:rPr>
                <w:rFonts w:hint="eastAsia"/>
              </w:rPr>
              <w:t>RS-232</w:t>
            </w:r>
            <w:r>
              <w:rPr>
                <w:rFonts w:hint="eastAsia"/>
              </w:rPr>
              <w:t>等视频控制方式，支持视频跟踪功能，支持脱机控制</w:t>
            </w:r>
            <w:r>
              <w:rPr>
                <w:rFonts w:hint="eastAsia"/>
              </w:rPr>
              <w:t xml:space="preserve">  </w:t>
            </w:r>
            <w:r>
              <w:rPr>
                <w:rFonts w:hint="eastAsia"/>
              </w:rPr>
              <w:t>摄像机进行预置位设置</w:t>
            </w:r>
          </w:p>
          <w:p w:rsidR="00250826" w:rsidRDefault="00250826" w:rsidP="00057D8B">
            <w:pPr>
              <w:pStyle w:val="a4"/>
            </w:pPr>
            <w:r>
              <w:rPr>
                <w:rFonts w:hint="eastAsia"/>
              </w:rPr>
              <w:t>14</w:t>
            </w:r>
            <w:r>
              <w:rPr>
                <w:rFonts w:hint="eastAsia"/>
              </w:rPr>
              <w:t>、具备发言人身份设定，发言时间设定，音量调节等功能</w:t>
            </w:r>
          </w:p>
          <w:p w:rsidR="00250826" w:rsidRDefault="00250826" w:rsidP="00057D8B">
            <w:pPr>
              <w:pStyle w:val="a4"/>
            </w:pPr>
            <w:r>
              <w:rPr>
                <w:rFonts w:hint="eastAsia"/>
              </w:rPr>
              <w:t>15</w:t>
            </w:r>
            <w:r>
              <w:rPr>
                <w:rFonts w:hint="eastAsia"/>
              </w:rPr>
              <w:t>、具备紧急广播信号输入口</w:t>
            </w:r>
            <w:r>
              <w:rPr>
                <w:rFonts w:hint="eastAsia"/>
              </w:rPr>
              <w:t xml:space="preserve"> </w:t>
            </w:r>
          </w:p>
          <w:p w:rsidR="00250826" w:rsidRDefault="00250826" w:rsidP="00057D8B">
            <w:pPr>
              <w:pStyle w:val="a4"/>
            </w:pPr>
            <w:r>
              <w:rPr>
                <w:rFonts w:hint="eastAsia"/>
              </w:rPr>
              <w:t>16</w:t>
            </w:r>
            <w:r>
              <w:rPr>
                <w:rFonts w:hint="eastAsia"/>
              </w:rPr>
              <w:t>、内置平衡及非平衡音频输入、输出接口</w:t>
            </w:r>
            <w:r>
              <w:rPr>
                <w:rFonts w:hint="eastAsia"/>
              </w:rPr>
              <w:t xml:space="preserve"> </w:t>
            </w:r>
          </w:p>
          <w:p w:rsidR="00250826" w:rsidRDefault="00250826" w:rsidP="00057D8B">
            <w:pPr>
              <w:pStyle w:val="a4"/>
            </w:pPr>
            <w:r>
              <w:rPr>
                <w:rFonts w:hint="eastAsia"/>
              </w:rPr>
              <w:t>17</w:t>
            </w:r>
            <w:r>
              <w:rPr>
                <w:rFonts w:hint="eastAsia"/>
              </w:rPr>
              <w:t>、六种话筒管理模式</w:t>
            </w:r>
            <w:r>
              <w:rPr>
                <w:rFonts w:hint="eastAsia"/>
              </w:rPr>
              <w:t xml:space="preserve"> </w:t>
            </w:r>
            <w:r>
              <w:rPr>
                <w:rFonts w:hint="eastAsia"/>
              </w:rPr>
              <w:t>先进先出，数量限制，排队发言，语言激励，申请模式，自由发言</w:t>
            </w:r>
          </w:p>
          <w:p w:rsidR="00250826" w:rsidRDefault="00250826" w:rsidP="00057D8B">
            <w:pPr>
              <w:pStyle w:val="a4"/>
            </w:pPr>
            <w:r>
              <w:rPr>
                <w:rFonts w:hint="eastAsia"/>
              </w:rPr>
              <w:t>18</w:t>
            </w:r>
            <w:r>
              <w:rPr>
                <w:rFonts w:hint="eastAsia"/>
              </w:rPr>
              <w:t>、</w:t>
            </w:r>
            <w:r>
              <w:rPr>
                <w:rFonts w:hint="eastAsia"/>
              </w:rPr>
              <w:t>4</w:t>
            </w:r>
            <w:r>
              <w:rPr>
                <w:rFonts w:hint="eastAsia"/>
              </w:rPr>
              <w:t>路会议单元输入端口，支持</w:t>
            </w:r>
            <w:r>
              <w:rPr>
                <w:rFonts w:hint="eastAsia"/>
              </w:rPr>
              <w:t>120</w:t>
            </w:r>
            <w:r>
              <w:rPr>
                <w:rFonts w:hint="eastAsia"/>
              </w:rPr>
              <w:t>台单元</w:t>
            </w:r>
          </w:p>
          <w:p w:rsidR="00250826" w:rsidRDefault="00250826" w:rsidP="00057D8B">
            <w:pPr>
              <w:pStyle w:val="a4"/>
            </w:pPr>
            <w:r>
              <w:rPr>
                <w:rFonts w:hint="eastAsia"/>
              </w:rPr>
              <w:t>19</w:t>
            </w:r>
            <w:r>
              <w:rPr>
                <w:rFonts w:hint="eastAsia"/>
              </w:rPr>
              <w:t>、采用</w:t>
            </w:r>
            <w:r>
              <w:rPr>
                <w:rFonts w:hint="eastAsia"/>
              </w:rPr>
              <w:t>2U</w:t>
            </w:r>
            <w:r>
              <w:rPr>
                <w:rFonts w:hint="eastAsia"/>
              </w:rPr>
              <w:t>国际标准设计，可安装在</w:t>
            </w:r>
            <w:r>
              <w:rPr>
                <w:rFonts w:hint="eastAsia"/>
              </w:rPr>
              <w:t>19</w:t>
            </w:r>
            <w:r>
              <w:rPr>
                <w:rFonts w:hint="eastAsia"/>
              </w:rPr>
              <w:t>英寸机柜</w:t>
            </w:r>
          </w:p>
          <w:p w:rsidR="00250826" w:rsidRDefault="00250826" w:rsidP="00057D8B">
            <w:pPr>
              <w:pStyle w:val="a4"/>
            </w:pPr>
            <w:r>
              <w:rPr>
                <w:rFonts w:hint="eastAsia"/>
              </w:rPr>
              <w:lastRenderedPageBreak/>
              <w:t>20</w:t>
            </w:r>
            <w:r>
              <w:rPr>
                <w:rFonts w:hint="eastAsia"/>
              </w:rPr>
              <w:t>、内置国际通用电源及稳压系统，保证在不稳定电压情况下安全使用</w:t>
            </w:r>
          </w:p>
          <w:p w:rsidR="00250826" w:rsidRDefault="00250826" w:rsidP="00057D8B">
            <w:pPr>
              <w:pStyle w:val="a4"/>
            </w:pPr>
            <w:r>
              <w:rPr>
                <w:rFonts w:hint="eastAsia"/>
              </w:rPr>
              <w:t>21</w:t>
            </w:r>
            <w:r>
              <w:rPr>
                <w:rFonts w:hint="eastAsia"/>
              </w:rPr>
              <w:t>、</w:t>
            </w:r>
            <w:r>
              <w:rPr>
                <w:rFonts w:hint="eastAsia"/>
              </w:rPr>
              <w:t xml:space="preserve"> </w:t>
            </w:r>
            <w:r>
              <w:rPr>
                <w:rFonts w:hint="eastAsia"/>
              </w:rPr>
              <w:t>配合会议管理软件可实现更多增值功能，使操作更简便、更高效、更人性化。</w:t>
            </w:r>
            <w:r>
              <w:rPr>
                <w:rFonts w:hint="eastAsia"/>
              </w:rPr>
              <w:t>1.</w:t>
            </w:r>
            <w:r>
              <w:rPr>
                <w:rFonts w:hint="eastAsia"/>
              </w:rPr>
              <w:t>控制面板：</w:t>
            </w:r>
            <w:r>
              <w:rPr>
                <w:rFonts w:hint="eastAsia"/>
              </w:rPr>
              <w:t>3.5</w:t>
            </w:r>
            <w:r>
              <w:rPr>
                <w:rFonts w:hint="eastAsia"/>
              </w:rPr>
              <w:t>寸电容触摸屏，分辨率</w:t>
            </w:r>
            <w:r>
              <w:rPr>
                <w:rFonts w:hint="eastAsia"/>
              </w:rPr>
              <w:t>480*320</w:t>
            </w:r>
            <w:r>
              <w:rPr>
                <w:rFonts w:hint="eastAsia"/>
              </w:rPr>
              <w:t>，中英文；</w:t>
            </w:r>
          </w:p>
          <w:p w:rsidR="00250826" w:rsidRDefault="00250826" w:rsidP="00057D8B">
            <w:pPr>
              <w:pStyle w:val="a4"/>
            </w:pPr>
            <w:r>
              <w:rPr>
                <w:rFonts w:hint="eastAsia"/>
              </w:rPr>
              <w:t>2.</w:t>
            </w:r>
            <w:r>
              <w:rPr>
                <w:rFonts w:hint="eastAsia"/>
              </w:rPr>
              <w:t>频率响应：</w:t>
            </w:r>
            <w:r>
              <w:rPr>
                <w:rFonts w:hint="eastAsia"/>
              </w:rPr>
              <w:t xml:space="preserve"> 20-20KHz</w:t>
            </w:r>
            <w:r>
              <w:rPr>
                <w:rFonts w:hint="eastAsia"/>
              </w:rPr>
              <w:t>；</w:t>
            </w:r>
          </w:p>
          <w:p w:rsidR="00250826" w:rsidRDefault="00250826" w:rsidP="00057D8B">
            <w:pPr>
              <w:pStyle w:val="a4"/>
            </w:pPr>
            <w:r>
              <w:rPr>
                <w:rFonts w:hint="eastAsia"/>
              </w:rPr>
              <w:t>3.</w:t>
            </w:r>
            <w:r>
              <w:rPr>
                <w:rFonts w:hint="eastAsia"/>
              </w:rPr>
              <w:t>信噪比：</w:t>
            </w:r>
            <w:r>
              <w:rPr>
                <w:rFonts w:hint="eastAsia"/>
              </w:rPr>
              <w:t>102dB</w:t>
            </w:r>
            <w:r>
              <w:rPr>
                <w:rFonts w:hint="eastAsia"/>
              </w:rPr>
              <w:t>；</w:t>
            </w:r>
          </w:p>
          <w:p w:rsidR="00250826" w:rsidRDefault="00250826" w:rsidP="00057D8B">
            <w:pPr>
              <w:pStyle w:val="a4"/>
            </w:pPr>
            <w:r>
              <w:rPr>
                <w:rFonts w:hint="eastAsia"/>
              </w:rPr>
              <w:t>4.</w:t>
            </w:r>
            <w:r>
              <w:rPr>
                <w:rFonts w:hint="eastAsia"/>
              </w:rPr>
              <w:t>动态范围：</w:t>
            </w:r>
            <w:r>
              <w:rPr>
                <w:rFonts w:hint="eastAsia"/>
              </w:rPr>
              <w:t>106dB</w:t>
            </w:r>
            <w:r>
              <w:rPr>
                <w:rFonts w:hint="eastAsia"/>
              </w:rPr>
              <w:t>；</w:t>
            </w:r>
          </w:p>
          <w:p w:rsidR="00250826" w:rsidRDefault="00250826" w:rsidP="00057D8B">
            <w:pPr>
              <w:pStyle w:val="a4"/>
            </w:pPr>
            <w:r>
              <w:rPr>
                <w:rFonts w:hint="eastAsia"/>
              </w:rPr>
              <w:t>5.</w:t>
            </w:r>
            <w:r>
              <w:rPr>
                <w:rFonts w:hint="eastAsia"/>
              </w:rPr>
              <w:t>谐波失真：</w:t>
            </w:r>
            <w:r>
              <w:rPr>
                <w:rFonts w:hint="eastAsia"/>
              </w:rPr>
              <w:t xml:space="preserve"> &lt;0.5%</w:t>
            </w:r>
            <w:r>
              <w:rPr>
                <w:rFonts w:hint="eastAsia"/>
              </w:rPr>
              <w:t>；</w:t>
            </w:r>
          </w:p>
          <w:p w:rsidR="00250826" w:rsidRDefault="00250826" w:rsidP="00057D8B">
            <w:pPr>
              <w:pStyle w:val="a4"/>
            </w:pPr>
            <w:r>
              <w:rPr>
                <w:rFonts w:hint="eastAsia"/>
              </w:rPr>
              <w:t>6.</w:t>
            </w:r>
            <w:r>
              <w:rPr>
                <w:rFonts w:hint="eastAsia"/>
              </w:rPr>
              <w:t>过载谐波失真</w:t>
            </w:r>
            <w:r>
              <w:rPr>
                <w:rFonts w:hint="eastAsia"/>
              </w:rPr>
              <w:t xml:space="preserve"> </w:t>
            </w:r>
            <w:r>
              <w:rPr>
                <w:rFonts w:hint="eastAsia"/>
              </w:rPr>
              <w:t>：</w:t>
            </w:r>
            <w:r>
              <w:rPr>
                <w:rFonts w:hint="eastAsia"/>
              </w:rPr>
              <w:t>&lt;1%</w:t>
            </w:r>
            <w:r>
              <w:rPr>
                <w:rFonts w:hint="eastAsia"/>
              </w:rPr>
              <w:t>；</w:t>
            </w:r>
          </w:p>
          <w:p w:rsidR="00250826" w:rsidRDefault="00250826" w:rsidP="00057D8B">
            <w:pPr>
              <w:pStyle w:val="a4"/>
            </w:pPr>
            <w:r>
              <w:rPr>
                <w:rFonts w:hint="eastAsia"/>
              </w:rPr>
              <w:t>7.</w:t>
            </w:r>
            <w:r>
              <w:rPr>
                <w:rFonts w:hint="eastAsia"/>
              </w:rPr>
              <w:t>串音衰减（</w:t>
            </w:r>
            <w:r>
              <w:rPr>
                <w:rFonts w:hint="eastAsia"/>
              </w:rPr>
              <w:t>4kHz</w:t>
            </w:r>
            <w:r>
              <w:rPr>
                <w:rFonts w:hint="eastAsia"/>
              </w:rPr>
              <w:t>）：</w:t>
            </w:r>
            <w:r>
              <w:rPr>
                <w:rFonts w:hint="eastAsia"/>
              </w:rPr>
              <w:t>&gt;80dB</w:t>
            </w:r>
            <w:r>
              <w:rPr>
                <w:rFonts w:hint="eastAsia"/>
              </w:rPr>
              <w:t>；</w:t>
            </w:r>
          </w:p>
          <w:p w:rsidR="00250826" w:rsidRDefault="00250826" w:rsidP="00057D8B">
            <w:pPr>
              <w:pStyle w:val="a4"/>
            </w:pPr>
            <w:r>
              <w:rPr>
                <w:rFonts w:hint="eastAsia"/>
              </w:rPr>
              <w:t>8.</w:t>
            </w:r>
            <w:r>
              <w:rPr>
                <w:rFonts w:hint="eastAsia"/>
              </w:rPr>
              <w:t>自动增益衰减：</w:t>
            </w:r>
            <w:r>
              <w:rPr>
                <w:rFonts w:hint="eastAsia"/>
              </w:rPr>
              <w:t>2</w:t>
            </w:r>
            <w:r>
              <w:rPr>
                <w:rFonts w:hint="eastAsia"/>
              </w:rPr>
              <w:t>话筒开启，降低</w:t>
            </w:r>
            <w:r>
              <w:rPr>
                <w:rFonts w:hint="eastAsia"/>
              </w:rPr>
              <w:t>3dB</w:t>
            </w:r>
            <w:r>
              <w:rPr>
                <w:rFonts w:hint="eastAsia"/>
              </w:rPr>
              <w:t>；</w:t>
            </w:r>
            <w:r>
              <w:rPr>
                <w:rFonts w:hint="eastAsia"/>
              </w:rPr>
              <w:t>4</w:t>
            </w:r>
            <w:r>
              <w:rPr>
                <w:rFonts w:hint="eastAsia"/>
              </w:rPr>
              <w:t>话筒开启，降低</w:t>
            </w:r>
            <w:r>
              <w:rPr>
                <w:rFonts w:hint="eastAsia"/>
              </w:rPr>
              <w:t>6dB</w:t>
            </w:r>
            <w:r>
              <w:rPr>
                <w:rFonts w:hint="eastAsia"/>
              </w:rPr>
              <w:t>；</w:t>
            </w:r>
          </w:p>
          <w:p w:rsidR="00250826" w:rsidRDefault="00250826" w:rsidP="00057D8B">
            <w:pPr>
              <w:pStyle w:val="a4"/>
            </w:pPr>
            <w:r>
              <w:rPr>
                <w:rFonts w:hint="eastAsia"/>
              </w:rPr>
              <w:t>9.</w:t>
            </w:r>
            <w:r>
              <w:rPr>
                <w:rFonts w:hint="eastAsia"/>
              </w:rPr>
              <w:t>主增益控制：</w:t>
            </w:r>
            <w:r>
              <w:rPr>
                <w:rFonts w:hint="eastAsia"/>
              </w:rPr>
              <w:t>15</w:t>
            </w:r>
            <w:r>
              <w:rPr>
                <w:rFonts w:hint="eastAsia"/>
              </w:rPr>
              <w:t>×</w:t>
            </w:r>
            <w:r>
              <w:rPr>
                <w:rFonts w:hint="eastAsia"/>
              </w:rPr>
              <w:t>1dB</w:t>
            </w:r>
            <w:r>
              <w:rPr>
                <w:rFonts w:hint="eastAsia"/>
              </w:rPr>
              <w:t>和关闭（静音）；</w:t>
            </w:r>
          </w:p>
          <w:p w:rsidR="00250826" w:rsidRDefault="00250826" w:rsidP="00057D8B">
            <w:pPr>
              <w:pStyle w:val="a4"/>
            </w:pPr>
            <w:r>
              <w:rPr>
                <w:rFonts w:hint="eastAsia"/>
              </w:rPr>
              <w:t>10.</w:t>
            </w:r>
            <w:r>
              <w:rPr>
                <w:rFonts w:hint="eastAsia"/>
              </w:rPr>
              <w:t>线路输入</w:t>
            </w:r>
            <w:r>
              <w:rPr>
                <w:rFonts w:hint="eastAsia"/>
              </w:rPr>
              <w:t>/</w:t>
            </w:r>
            <w:r>
              <w:rPr>
                <w:rFonts w:hint="eastAsia"/>
              </w:rPr>
              <w:t>输出电平：</w:t>
            </w:r>
            <w:r>
              <w:rPr>
                <w:rFonts w:hint="eastAsia"/>
              </w:rPr>
              <w:t>-18dBV/+12dBV</w:t>
            </w:r>
            <w:r>
              <w:rPr>
                <w:rFonts w:hint="eastAsia"/>
              </w:rPr>
              <w:t>（标准</w:t>
            </w:r>
            <w:r>
              <w:rPr>
                <w:rFonts w:hint="eastAsia"/>
              </w:rPr>
              <w:t>/</w:t>
            </w:r>
            <w:r>
              <w:rPr>
                <w:rFonts w:hint="eastAsia"/>
              </w:rPr>
              <w:t>最大）；</w:t>
            </w:r>
          </w:p>
          <w:p w:rsidR="00250826" w:rsidRDefault="00250826" w:rsidP="00057D8B">
            <w:pPr>
              <w:pStyle w:val="a4"/>
            </w:pPr>
            <w:r>
              <w:rPr>
                <w:rFonts w:hint="eastAsia"/>
              </w:rPr>
              <w:t>11.</w:t>
            </w:r>
            <w:r>
              <w:rPr>
                <w:rFonts w:hint="eastAsia"/>
              </w:rPr>
              <w:t>录音输入</w:t>
            </w:r>
            <w:r>
              <w:rPr>
                <w:rFonts w:hint="eastAsia"/>
              </w:rPr>
              <w:t>/</w:t>
            </w:r>
            <w:r>
              <w:rPr>
                <w:rFonts w:hint="eastAsia"/>
              </w:rPr>
              <w:t>输出电平：</w:t>
            </w:r>
            <w:r>
              <w:rPr>
                <w:rFonts w:hint="eastAsia"/>
              </w:rPr>
              <w:t>-33dBV/-3dBV</w:t>
            </w:r>
            <w:r>
              <w:rPr>
                <w:rFonts w:hint="eastAsia"/>
              </w:rPr>
              <w:t>；</w:t>
            </w:r>
          </w:p>
          <w:p w:rsidR="00250826" w:rsidRDefault="00250826" w:rsidP="00057D8B">
            <w:pPr>
              <w:pStyle w:val="a4"/>
            </w:pPr>
            <w:r>
              <w:rPr>
                <w:rFonts w:hint="eastAsia"/>
              </w:rPr>
              <w:t>12.</w:t>
            </w:r>
            <w:r>
              <w:rPr>
                <w:rFonts w:hint="eastAsia"/>
              </w:rPr>
              <w:t>输入通道：</w:t>
            </w:r>
            <w:r>
              <w:rPr>
                <w:rFonts w:hint="eastAsia"/>
              </w:rPr>
              <w:t>4</w:t>
            </w:r>
            <w:r>
              <w:rPr>
                <w:rFonts w:hint="eastAsia"/>
              </w:rPr>
              <w:t>路</w:t>
            </w:r>
            <w:r>
              <w:rPr>
                <w:rFonts w:hint="eastAsia"/>
              </w:rPr>
              <w:t>6P DIN+1</w:t>
            </w:r>
            <w:r>
              <w:rPr>
                <w:rFonts w:hint="eastAsia"/>
              </w:rPr>
              <w:t>路卡龙（带幻想供电）；</w:t>
            </w:r>
          </w:p>
          <w:p w:rsidR="00250826" w:rsidRDefault="00250826" w:rsidP="00057D8B">
            <w:pPr>
              <w:pStyle w:val="a4"/>
            </w:pPr>
            <w:r>
              <w:rPr>
                <w:rFonts w:hint="eastAsia"/>
              </w:rPr>
              <w:t>13.</w:t>
            </w:r>
            <w:r>
              <w:rPr>
                <w:rFonts w:hint="eastAsia"/>
              </w:rPr>
              <w:t>输出通道：</w:t>
            </w:r>
            <w:r>
              <w:rPr>
                <w:rFonts w:hint="eastAsia"/>
              </w:rPr>
              <w:t>3</w:t>
            </w:r>
            <w:r>
              <w:rPr>
                <w:rFonts w:hint="eastAsia"/>
              </w:rPr>
              <w:t>路凤凰段子</w:t>
            </w:r>
            <w:r>
              <w:rPr>
                <w:rFonts w:hint="eastAsia"/>
              </w:rPr>
              <w:t>+1</w:t>
            </w:r>
            <w:r>
              <w:rPr>
                <w:rFonts w:hint="eastAsia"/>
              </w:rPr>
              <w:t>路卡龙；</w:t>
            </w:r>
          </w:p>
          <w:p w:rsidR="00250826" w:rsidRDefault="00250826" w:rsidP="00057D8B">
            <w:pPr>
              <w:pStyle w:val="a4"/>
            </w:pPr>
            <w:r>
              <w:rPr>
                <w:rFonts w:hint="eastAsia"/>
              </w:rPr>
              <w:t>14.</w:t>
            </w:r>
            <w:r>
              <w:rPr>
                <w:rFonts w:hint="eastAsia"/>
              </w:rPr>
              <w:t>音频接口：平衡输出；</w:t>
            </w:r>
          </w:p>
          <w:p w:rsidR="00250826" w:rsidRDefault="00250826" w:rsidP="00057D8B">
            <w:pPr>
              <w:pStyle w:val="a4"/>
            </w:pPr>
            <w:r>
              <w:rPr>
                <w:rFonts w:hint="eastAsia"/>
              </w:rPr>
              <w:t>15.</w:t>
            </w:r>
            <w:r>
              <w:rPr>
                <w:rFonts w:hint="eastAsia"/>
              </w:rPr>
              <w:t>输出阻抗：</w:t>
            </w:r>
            <w:r>
              <w:rPr>
                <w:rFonts w:hint="eastAsia"/>
              </w:rPr>
              <w:t>470</w:t>
            </w:r>
            <w:r>
              <w:rPr>
                <w:rFonts w:hint="eastAsia"/>
              </w:rPr>
              <w:t>Ω；</w:t>
            </w:r>
          </w:p>
          <w:p w:rsidR="00250826" w:rsidRDefault="00250826" w:rsidP="00057D8B">
            <w:pPr>
              <w:pStyle w:val="a4"/>
            </w:pPr>
            <w:r>
              <w:rPr>
                <w:rFonts w:hint="eastAsia"/>
              </w:rPr>
              <w:t>16.</w:t>
            </w:r>
            <w:r>
              <w:rPr>
                <w:rFonts w:hint="eastAsia"/>
              </w:rPr>
              <w:t>单元连接头：</w:t>
            </w:r>
            <w:r>
              <w:rPr>
                <w:rFonts w:hint="eastAsia"/>
              </w:rPr>
              <w:t>6</w:t>
            </w:r>
            <w:r>
              <w:rPr>
                <w:rFonts w:hint="eastAsia"/>
              </w:rPr>
              <w:t>芯大</w:t>
            </w:r>
            <w:r>
              <w:rPr>
                <w:rFonts w:hint="eastAsia"/>
              </w:rPr>
              <w:t>DIN*4</w:t>
            </w:r>
            <w:r>
              <w:rPr>
                <w:rFonts w:hint="eastAsia"/>
              </w:rPr>
              <w:t>；</w:t>
            </w:r>
          </w:p>
          <w:p w:rsidR="00250826" w:rsidRDefault="00250826" w:rsidP="00057D8B">
            <w:pPr>
              <w:pStyle w:val="a4"/>
            </w:pPr>
            <w:r>
              <w:rPr>
                <w:rFonts w:hint="eastAsia"/>
              </w:rPr>
              <w:t>17.</w:t>
            </w:r>
            <w:r>
              <w:rPr>
                <w:rFonts w:hint="eastAsia"/>
              </w:rPr>
              <w:t>通信端口：</w:t>
            </w:r>
            <w:r>
              <w:rPr>
                <w:rFonts w:hint="eastAsia"/>
              </w:rPr>
              <w:t>RJ45*1 RS232*2 RS485*1</w:t>
            </w:r>
            <w:r>
              <w:rPr>
                <w:rFonts w:hint="eastAsia"/>
              </w:rPr>
              <w:t>；</w:t>
            </w:r>
          </w:p>
          <w:p w:rsidR="00250826" w:rsidRDefault="00250826" w:rsidP="00057D8B">
            <w:pPr>
              <w:pStyle w:val="a4"/>
            </w:pPr>
            <w:r>
              <w:rPr>
                <w:rFonts w:hint="eastAsia"/>
              </w:rPr>
              <w:t>18.</w:t>
            </w:r>
            <w:r>
              <w:rPr>
                <w:rFonts w:hint="eastAsia"/>
              </w:rPr>
              <w:t>工作电源：</w:t>
            </w:r>
            <w:r>
              <w:rPr>
                <w:rFonts w:hint="eastAsia"/>
              </w:rPr>
              <w:t>AC100-240V,50-60Hz</w:t>
            </w:r>
            <w:r>
              <w:rPr>
                <w:rFonts w:hint="eastAsia"/>
              </w:rPr>
              <w:t>；</w:t>
            </w:r>
          </w:p>
          <w:p w:rsidR="00250826" w:rsidRDefault="00250826" w:rsidP="00057D8B">
            <w:pPr>
              <w:pStyle w:val="a4"/>
            </w:pPr>
            <w:r>
              <w:rPr>
                <w:rFonts w:hint="eastAsia"/>
              </w:rPr>
              <w:t>19.</w:t>
            </w:r>
            <w:r>
              <w:rPr>
                <w:rFonts w:hint="eastAsia"/>
              </w:rPr>
              <w:t>功耗：单机</w:t>
            </w:r>
            <w:r>
              <w:rPr>
                <w:rFonts w:hint="eastAsia"/>
              </w:rPr>
              <w:t>25W</w:t>
            </w:r>
            <w:r>
              <w:rPr>
                <w:rFonts w:hint="eastAsia"/>
              </w:rPr>
              <w:t>，最大带载</w:t>
            </w:r>
            <w:r>
              <w:rPr>
                <w:rFonts w:hint="eastAsia"/>
              </w:rPr>
              <w:t>350W</w:t>
            </w:r>
            <w:r>
              <w:rPr>
                <w:rFonts w:hint="eastAsia"/>
              </w:rPr>
              <w:t>；</w:t>
            </w:r>
          </w:p>
          <w:p w:rsidR="00250826" w:rsidRDefault="00250826" w:rsidP="00057D8B">
            <w:pPr>
              <w:pStyle w:val="a4"/>
            </w:pPr>
            <w:r>
              <w:rPr>
                <w:rFonts w:hint="eastAsia"/>
              </w:rPr>
              <w:t>20.</w:t>
            </w:r>
            <w:r>
              <w:rPr>
                <w:rFonts w:hint="eastAsia"/>
              </w:rPr>
              <w:t>会议单元数量：讨论单元</w:t>
            </w:r>
            <w:r>
              <w:rPr>
                <w:rFonts w:hint="eastAsia"/>
              </w:rPr>
              <w:t>120</w:t>
            </w:r>
            <w:r>
              <w:rPr>
                <w:rFonts w:hint="eastAsia"/>
              </w:rPr>
              <w:t>台；</w:t>
            </w:r>
          </w:p>
        </w:tc>
      </w:tr>
    </w:tbl>
    <w:p w:rsidR="005E68F5" w:rsidRDefault="005E68F5" w:rsidP="00250826">
      <w:pPr>
        <w:spacing w:line="276" w:lineRule="auto"/>
        <w:rPr>
          <w:rFonts w:ascii="Calibri" w:hAnsi="Calibri"/>
          <w:b/>
          <w:sz w:val="24"/>
        </w:rPr>
      </w:pPr>
    </w:p>
    <w:p w:rsidR="002A4A2B" w:rsidRPr="0004386C" w:rsidRDefault="002A4A2B" w:rsidP="002A4A2B">
      <w:pPr>
        <w:rPr>
          <w:b/>
          <w:sz w:val="28"/>
          <w:szCs w:val="28"/>
        </w:rPr>
      </w:pPr>
      <w:r w:rsidRPr="00A072BD">
        <w:rPr>
          <w:rFonts w:hint="eastAsia"/>
          <w:b/>
          <w:sz w:val="28"/>
          <w:szCs w:val="28"/>
        </w:rPr>
        <w:t>备注：以上参数为实质性内容，必须全部满足，否则视为无效投标。</w:t>
      </w:r>
    </w:p>
    <w:p w:rsidR="002A4A2B" w:rsidRPr="002A4A2B" w:rsidRDefault="002A4A2B" w:rsidP="00250826">
      <w:pPr>
        <w:spacing w:line="276" w:lineRule="auto"/>
        <w:rPr>
          <w:rFonts w:ascii="Calibri" w:hAnsi="Calibri"/>
          <w:b/>
          <w:sz w:val="24"/>
        </w:rPr>
      </w:pPr>
    </w:p>
    <w:p w:rsidR="002A4A2B" w:rsidRDefault="002A4A2B" w:rsidP="00250826">
      <w:pPr>
        <w:spacing w:line="276" w:lineRule="auto"/>
        <w:rPr>
          <w:rFonts w:ascii="Calibri" w:hAnsi="Calibri" w:hint="eastAsia"/>
          <w:b/>
          <w:sz w:val="24"/>
        </w:rPr>
      </w:pPr>
    </w:p>
    <w:p w:rsidR="00C86C15" w:rsidRDefault="00C86C15" w:rsidP="00C86C15">
      <w:pPr>
        <w:pStyle w:val="a0"/>
        <w:rPr>
          <w:rFonts w:hint="eastAsia"/>
        </w:rPr>
      </w:pPr>
    </w:p>
    <w:p w:rsidR="00C86C15" w:rsidRDefault="00C86C15" w:rsidP="00C86C15">
      <w:pPr>
        <w:rPr>
          <w:rFonts w:hint="eastAsia"/>
        </w:rPr>
      </w:pPr>
    </w:p>
    <w:p w:rsidR="00C86C15" w:rsidRDefault="00C86C15" w:rsidP="00C86C15">
      <w:pPr>
        <w:pStyle w:val="a0"/>
        <w:rPr>
          <w:rFonts w:hint="eastAsia"/>
        </w:rPr>
      </w:pPr>
    </w:p>
    <w:p w:rsidR="00C86C15" w:rsidRDefault="00C86C15" w:rsidP="00C86C15">
      <w:pPr>
        <w:rPr>
          <w:rFonts w:hint="eastAsia"/>
        </w:rPr>
      </w:pPr>
    </w:p>
    <w:p w:rsidR="00C86C15" w:rsidRDefault="00C86C15" w:rsidP="00C86C15">
      <w:pPr>
        <w:pStyle w:val="a0"/>
        <w:rPr>
          <w:rFonts w:hint="eastAsia"/>
        </w:rPr>
      </w:pPr>
    </w:p>
    <w:p w:rsidR="00C86C15" w:rsidRDefault="00C86C15" w:rsidP="00C86C15">
      <w:pPr>
        <w:rPr>
          <w:rFonts w:hint="eastAsia"/>
        </w:rPr>
      </w:pPr>
    </w:p>
    <w:p w:rsidR="00C86C15" w:rsidRPr="00C86C15" w:rsidRDefault="00C86C15" w:rsidP="00C86C15">
      <w:pPr>
        <w:pStyle w:val="a0"/>
      </w:pPr>
    </w:p>
    <w:bookmarkEnd w:id="51"/>
    <w:bookmarkEnd w:id="52"/>
    <w:bookmarkEnd w:id="53"/>
    <w:bookmarkEnd w:id="54"/>
    <w:p w:rsidR="00250826" w:rsidRDefault="00250826" w:rsidP="00250826">
      <w:pPr>
        <w:autoSpaceDE w:val="0"/>
        <w:autoSpaceDN w:val="0"/>
        <w:adjustRightInd w:val="0"/>
        <w:spacing w:line="360" w:lineRule="auto"/>
        <w:jc w:val="center"/>
        <w:rPr>
          <w:sz w:val="24"/>
        </w:rPr>
      </w:pPr>
      <w:r>
        <w:rPr>
          <w:rFonts w:ascii="Arial" w:hAnsi="Arial" w:cs="Arial"/>
          <w:b/>
          <w:sz w:val="32"/>
          <w:szCs w:val="32"/>
        </w:rPr>
        <w:lastRenderedPageBreak/>
        <w:t>第四</w:t>
      </w:r>
      <w:r>
        <w:rPr>
          <w:rFonts w:ascii="Arial" w:hAnsi="Arial" w:cs="Arial" w:hint="eastAsia"/>
          <w:b/>
          <w:sz w:val="32"/>
          <w:szCs w:val="32"/>
        </w:rPr>
        <w:t>章</w:t>
      </w:r>
      <w:r>
        <w:rPr>
          <w:rFonts w:ascii="Arial" w:hAnsi="Arial" w:cs="Arial" w:hint="eastAsia"/>
          <w:b/>
          <w:sz w:val="32"/>
          <w:szCs w:val="32"/>
        </w:rPr>
        <w:t xml:space="preserve">  </w:t>
      </w:r>
      <w:r>
        <w:rPr>
          <w:rFonts w:ascii="Arial" w:hAnsi="Arial" w:cs="Arial"/>
          <w:b/>
          <w:sz w:val="32"/>
          <w:szCs w:val="32"/>
        </w:rPr>
        <w:t>合同条款</w:t>
      </w:r>
      <w:r>
        <w:rPr>
          <w:rFonts w:ascii="Arial" w:hAnsi="Arial" w:cs="Arial" w:hint="eastAsia"/>
          <w:b/>
          <w:sz w:val="32"/>
          <w:szCs w:val="32"/>
        </w:rPr>
        <w:t>（仅供参考）</w:t>
      </w:r>
    </w:p>
    <w:p w:rsidR="00250826" w:rsidRDefault="00250826" w:rsidP="00250826">
      <w:pPr>
        <w:spacing w:line="360" w:lineRule="auto"/>
        <w:rPr>
          <w:rFonts w:ascii="宋体" w:hAnsi="宋体"/>
          <w:sz w:val="24"/>
        </w:rPr>
      </w:pPr>
      <w:r>
        <w:rPr>
          <w:rFonts w:ascii="宋体" w:hAnsi="宋体" w:hint="eastAsia"/>
          <w:sz w:val="24"/>
        </w:rPr>
        <w:t>1、定义</w:t>
      </w:r>
    </w:p>
    <w:p w:rsidR="00250826" w:rsidRDefault="00250826" w:rsidP="00250826">
      <w:pPr>
        <w:spacing w:line="360" w:lineRule="auto"/>
        <w:ind w:firstLineChars="100" w:firstLine="240"/>
        <w:rPr>
          <w:rFonts w:ascii="宋体" w:hAnsi="宋体"/>
          <w:sz w:val="24"/>
        </w:rPr>
      </w:pPr>
      <w:r>
        <w:rPr>
          <w:rFonts w:ascii="宋体" w:hAnsi="宋体" w:hint="eastAsia"/>
          <w:sz w:val="24"/>
        </w:rPr>
        <w:t>1.1 “合同”系指甲方和乙方(以下简称合同双方)已达成的协议，即由双方签订的合同格式文件，包括所有的招标文件、响应性文件、答疑纪录、澄清说明、附件、附录和组成合同的所有其他文件。</w:t>
      </w:r>
    </w:p>
    <w:p w:rsidR="00250826" w:rsidRDefault="00250826" w:rsidP="00250826">
      <w:pPr>
        <w:spacing w:line="360" w:lineRule="auto"/>
        <w:ind w:firstLineChars="100" w:firstLine="240"/>
        <w:rPr>
          <w:rFonts w:ascii="宋体" w:hAnsi="宋体"/>
          <w:sz w:val="24"/>
        </w:rPr>
      </w:pPr>
      <w:r>
        <w:rPr>
          <w:rFonts w:ascii="宋体" w:hAnsi="宋体" w:hint="eastAsia"/>
          <w:sz w:val="24"/>
        </w:rPr>
        <w:t>1.2 “合同价格”系指根据合同规定，在乙方全面正确地履行合同义务时，甲方应支付给乙方的款项。</w:t>
      </w:r>
    </w:p>
    <w:p w:rsidR="00250826" w:rsidRDefault="00250826" w:rsidP="00250826">
      <w:pPr>
        <w:spacing w:line="360" w:lineRule="auto"/>
        <w:ind w:firstLineChars="100" w:firstLine="240"/>
        <w:rPr>
          <w:rFonts w:ascii="宋体" w:hAnsi="宋体"/>
          <w:sz w:val="24"/>
        </w:rPr>
      </w:pPr>
      <w:r>
        <w:rPr>
          <w:rFonts w:ascii="宋体" w:hAnsi="宋体" w:hint="eastAsia"/>
          <w:sz w:val="24"/>
        </w:rPr>
        <w:t>1.3 “货物”系指乙方按合同要求相关设备。</w:t>
      </w:r>
    </w:p>
    <w:p w:rsidR="00250826" w:rsidRDefault="00250826" w:rsidP="00250826">
      <w:pPr>
        <w:spacing w:line="360" w:lineRule="auto"/>
        <w:ind w:firstLineChars="100" w:firstLine="240"/>
        <w:rPr>
          <w:rFonts w:ascii="宋体" w:hAnsi="宋体"/>
          <w:sz w:val="24"/>
        </w:rPr>
      </w:pPr>
      <w:r>
        <w:rPr>
          <w:rFonts w:ascii="宋体" w:hAnsi="宋体" w:hint="eastAsia"/>
          <w:sz w:val="24"/>
        </w:rPr>
        <w:t>1.4 “服务”系指合同规定乙方必须承担的类似售后义务</w:t>
      </w:r>
    </w:p>
    <w:p w:rsidR="00250826" w:rsidRDefault="00250826" w:rsidP="00250826">
      <w:pPr>
        <w:spacing w:line="360" w:lineRule="auto"/>
        <w:ind w:firstLineChars="100" w:firstLine="240"/>
        <w:rPr>
          <w:rFonts w:ascii="宋体" w:hAnsi="宋体"/>
          <w:sz w:val="24"/>
        </w:rPr>
      </w:pPr>
      <w:r>
        <w:rPr>
          <w:rFonts w:ascii="宋体" w:hAnsi="宋体" w:hint="eastAsia"/>
          <w:sz w:val="24"/>
        </w:rPr>
        <w:t>1.5 “甲方”、“买方”、“招标方”均系指通过招标采购，接受合同货物及服务的各行政事业单位、社会团体等采购单位及社会代理公司。</w:t>
      </w:r>
    </w:p>
    <w:p w:rsidR="00250826" w:rsidRDefault="00250826" w:rsidP="00250826">
      <w:pPr>
        <w:spacing w:line="360" w:lineRule="auto"/>
        <w:ind w:firstLineChars="100" w:firstLine="240"/>
        <w:rPr>
          <w:rFonts w:ascii="宋体" w:hAnsi="宋体"/>
          <w:sz w:val="24"/>
        </w:rPr>
      </w:pPr>
      <w:r>
        <w:rPr>
          <w:rFonts w:ascii="宋体" w:hAnsi="宋体" w:hint="eastAsia"/>
          <w:sz w:val="24"/>
        </w:rPr>
        <w:t>1.6 “乙方”、“卖方”系指中标后提供合同货物和服务的经济实体。</w:t>
      </w:r>
    </w:p>
    <w:p w:rsidR="00250826" w:rsidRDefault="00250826" w:rsidP="00250826">
      <w:pPr>
        <w:spacing w:line="360" w:lineRule="auto"/>
        <w:ind w:firstLineChars="100" w:firstLine="240"/>
        <w:rPr>
          <w:rFonts w:ascii="宋体" w:hAnsi="宋体"/>
          <w:sz w:val="24"/>
        </w:rPr>
      </w:pPr>
      <w:r>
        <w:rPr>
          <w:rFonts w:ascii="宋体" w:hAnsi="宋体" w:hint="eastAsia"/>
          <w:sz w:val="24"/>
        </w:rPr>
        <w:t>1.7 “现场”系指本次活动的服务地点。</w:t>
      </w:r>
    </w:p>
    <w:p w:rsidR="00250826" w:rsidRDefault="00250826" w:rsidP="00250826">
      <w:pPr>
        <w:spacing w:line="360" w:lineRule="auto"/>
        <w:ind w:firstLineChars="100" w:firstLine="240"/>
        <w:rPr>
          <w:rFonts w:ascii="宋体" w:hAnsi="宋体"/>
          <w:sz w:val="24"/>
        </w:rPr>
      </w:pPr>
      <w:r>
        <w:rPr>
          <w:rFonts w:ascii="宋体" w:hAnsi="宋体" w:hint="eastAsia"/>
          <w:sz w:val="24"/>
        </w:rPr>
        <w:t>1.8 “验收”系指甲方依据技术规格规定接受合同货物所依据的程序和条件。</w:t>
      </w:r>
    </w:p>
    <w:p w:rsidR="00250826" w:rsidRDefault="00250826" w:rsidP="00250826">
      <w:pPr>
        <w:spacing w:line="360" w:lineRule="auto"/>
        <w:rPr>
          <w:rFonts w:ascii="宋体" w:hAnsi="宋体"/>
          <w:sz w:val="24"/>
        </w:rPr>
      </w:pPr>
      <w:r>
        <w:rPr>
          <w:rFonts w:ascii="宋体" w:hAnsi="宋体" w:hint="eastAsia"/>
          <w:sz w:val="24"/>
        </w:rPr>
        <w:t>2、适用范围</w:t>
      </w:r>
    </w:p>
    <w:p w:rsidR="00250826" w:rsidRDefault="00250826" w:rsidP="00250826">
      <w:pPr>
        <w:spacing w:line="360" w:lineRule="auto"/>
        <w:ind w:firstLineChars="100" w:firstLine="240"/>
        <w:rPr>
          <w:rFonts w:ascii="宋体" w:hAnsi="宋体"/>
          <w:sz w:val="24"/>
        </w:rPr>
      </w:pPr>
      <w:r>
        <w:rPr>
          <w:rFonts w:ascii="宋体" w:hAnsi="宋体" w:hint="eastAsia"/>
          <w:sz w:val="24"/>
        </w:rPr>
        <w:t>2.1 本合同条款仅适用于本次招标活动。</w:t>
      </w:r>
    </w:p>
    <w:p w:rsidR="00250826" w:rsidRDefault="00250826" w:rsidP="00250826">
      <w:pPr>
        <w:spacing w:line="360" w:lineRule="auto"/>
        <w:rPr>
          <w:rFonts w:ascii="宋体" w:hAnsi="宋体"/>
          <w:sz w:val="24"/>
        </w:rPr>
      </w:pPr>
      <w:r>
        <w:rPr>
          <w:rFonts w:ascii="宋体" w:hAnsi="宋体" w:hint="eastAsia"/>
          <w:sz w:val="24"/>
        </w:rPr>
        <w:t>3、原产地</w:t>
      </w:r>
    </w:p>
    <w:p w:rsidR="00250826" w:rsidRDefault="00250826" w:rsidP="00250826">
      <w:pPr>
        <w:spacing w:line="360" w:lineRule="auto"/>
        <w:ind w:firstLineChars="100" w:firstLine="240"/>
        <w:rPr>
          <w:rFonts w:ascii="宋体" w:hAnsi="宋体"/>
          <w:sz w:val="24"/>
        </w:rPr>
      </w:pPr>
      <w:r>
        <w:rPr>
          <w:rFonts w:ascii="宋体" w:hAnsi="宋体" w:hint="eastAsia"/>
          <w:sz w:val="24"/>
        </w:rPr>
        <w:t>3.1 原产地系指货物的生产地，或提供辅助服务的来源地。</w:t>
      </w:r>
    </w:p>
    <w:p w:rsidR="00250826" w:rsidRDefault="00250826" w:rsidP="00250826">
      <w:pPr>
        <w:spacing w:line="360" w:lineRule="auto"/>
        <w:rPr>
          <w:rFonts w:ascii="宋体" w:hAnsi="宋体"/>
          <w:sz w:val="24"/>
        </w:rPr>
      </w:pPr>
      <w:r>
        <w:rPr>
          <w:rFonts w:ascii="宋体" w:hAnsi="宋体" w:hint="eastAsia"/>
          <w:sz w:val="24"/>
        </w:rPr>
        <w:t>4、技术规格和标准</w:t>
      </w:r>
    </w:p>
    <w:p w:rsidR="00250826" w:rsidRDefault="00250826" w:rsidP="00250826">
      <w:pPr>
        <w:spacing w:line="360" w:lineRule="auto"/>
        <w:ind w:firstLineChars="100" w:firstLine="240"/>
        <w:rPr>
          <w:rFonts w:ascii="宋体" w:hAnsi="宋体"/>
          <w:sz w:val="24"/>
        </w:rPr>
      </w:pPr>
      <w:r>
        <w:rPr>
          <w:rFonts w:ascii="宋体" w:hAnsi="宋体" w:hint="eastAsia"/>
          <w:sz w:val="24"/>
        </w:rPr>
        <w:t>4.1本合同项下所供货物的技术规格应与本招标文件技术规格规定的标准相一致。若技术规格中无相应规定，货物则应符合相应的国家标准或有关权威部门最新颁布的相应的正式标准。</w:t>
      </w:r>
    </w:p>
    <w:p w:rsidR="00250826" w:rsidRDefault="00250826" w:rsidP="00250826">
      <w:pPr>
        <w:spacing w:line="360" w:lineRule="auto"/>
        <w:rPr>
          <w:rFonts w:ascii="宋体" w:hAnsi="宋体"/>
          <w:sz w:val="24"/>
        </w:rPr>
      </w:pPr>
      <w:r>
        <w:rPr>
          <w:rFonts w:ascii="宋体" w:hAnsi="宋体" w:hint="eastAsia"/>
          <w:sz w:val="24"/>
        </w:rPr>
        <w:lastRenderedPageBreak/>
        <w:t>5、专利权</w:t>
      </w:r>
    </w:p>
    <w:p w:rsidR="00250826" w:rsidRDefault="00250826" w:rsidP="00250826">
      <w:pPr>
        <w:spacing w:line="360" w:lineRule="auto"/>
        <w:ind w:firstLineChars="100" w:firstLine="240"/>
        <w:rPr>
          <w:rFonts w:ascii="宋体" w:hAnsi="宋体"/>
          <w:sz w:val="24"/>
        </w:rPr>
      </w:pPr>
      <w:r>
        <w:rPr>
          <w:rFonts w:ascii="宋体" w:hAnsi="宋体" w:hint="eastAsia"/>
          <w:sz w:val="24"/>
        </w:rPr>
        <w:t>5.1 乙方须保障甲方在使用其提供的货物、服务及其任何部分时不受到第三方关于侵犯专利权、商标权或工业设计权的指控。任何第三方如果提出侵权指控，乙方须与第三方交涉并承担由此而引起的一切法律责任和费用。</w:t>
      </w:r>
    </w:p>
    <w:p w:rsidR="00250826" w:rsidRDefault="00250826" w:rsidP="00250826">
      <w:pPr>
        <w:spacing w:line="360" w:lineRule="auto"/>
        <w:rPr>
          <w:rFonts w:ascii="宋体" w:hAnsi="宋体"/>
          <w:sz w:val="24"/>
        </w:rPr>
      </w:pPr>
      <w:r>
        <w:rPr>
          <w:rFonts w:ascii="宋体" w:hAnsi="宋体" w:hint="eastAsia"/>
          <w:sz w:val="24"/>
        </w:rPr>
        <w:t>6、包装</w:t>
      </w:r>
    </w:p>
    <w:p w:rsidR="00250826" w:rsidRDefault="00250826" w:rsidP="00250826">
      <w:pPr>
        <w:spacing w:line="360" w:lineRule="auto"/>
        <w:ind w:firstLineChars="100" w:firstLine="240"/>
        <w:rPr>
          <w:rFonts w:ascii="宋体" w:hAnsi="宋体"/>
          <w:sz w:val="24"/>
        </w:rPr>
      </w:pPr>
      <w:r>
        <w:rPr>
          <w:rFonts w:ascii="宋体" w:hAnsi="宋体" w:hint="eastAsia"/>
          <w:sz w:val="24"/>
        </w:rPr>
        <w:t>6.1除本合同另有规定之外，提供的全部货物须采用相应标准的保护措施进行包装。这种包装应适于空运和内陆运输，并有良好的防潮、防震、防锈和防野蛮装卸等保护措施，以确保货物安全运抵现场。乙方应承担由于其包装或其防护措施不妥而引起货物锈蚀、损坏和丢失造成的任何损失或费用。</w:t>
      </w:r>
    </w:p>
    <w:p w:rsidR="00250826" w:rsidRDefault="00250826" w:rsidP="00250826">
      <w:pPr>
        <w:spacing w:line="360" w:lineRule="auto"/>
        <w:ind w:firstLineChars="100" w:firstLine="240"/>
        <w:rPr>
          <w:rFonts w:ascii="宋体" w:hAnsi="宋体"/>
          <w:sz w:val="24"/>
        </w:rPr>
      </w:pPr>
      <w:r>
        <w:rPr>
          <w:rFonts w:ascii="宋体" w:hAnsi="宋体" w:hint="eastAsia"/>
          <w:sz w:val="24"/>
        </w:rPr>
        <w:t>6.2 每件包装应附有详细装箱单和质量证书各两套，一套在包装箱里，一套在包装箱外。</w:t>
      </w:r>
    </w:p>
    <w:p w:rsidR="00250826" w:rsidRDefault="00250826" w:rsidP="00250826">
      <w:pPr>
        <w:spacing w:line="360" w:lineRule="auto"/>
        <w:rPr>
          <w:rFonts w:ascii="宋体" w:hAnsi="宋体"/>
          <w:sz w:val="24"/>
        </w:rPr>
      </w:pPr>
      <w:r>
        <w:rPr>
          <w:rFonts w:ascii="宋体" w:hAnsi="宋体" w:hint="eastAsia"/>
          <w:sz w:val="24"/>
        </w:rPr>
        <w:t>7、保险</w:t>
      </w:r>
    </w:p>
    <w:p w:rsidR="00250826" w:rsidRDefault="00250826" w:rsidP="00250826">
      <w:pPr>
        <w:spacing w:line="360" w:lineRule="auto"/>
        <w:ind w:firstLineChars="100" w:firstLine="240"/>
        <w:rPr>
          <w:rFonts w:ascii="宋体" w:hAnsi="宋体"/>
          <w:sz w:val="24"/>
        </w:rPr>
      </w:pPr>
      <w:r>
        <w:rPr>
          <w:rFonts w:ascii="宋体" w:hAnsi="宋体" w:hint="eastAsia"/>
          <w:sz w:val="24"/>
        </w:rPr>
        <w:t>7.1在合同价条件下，由乙方负责办理保险。</w:t>
      </w:r>
    </w:p>
    <w:p w:rsidR="00250826" w:rsidRDefault="00250826" w:rsidP="00250826">
      <w:pPr>
        <w:spacing w:line="360" w:lineRule="auto"/>
        <w:rPr>
          <w:rFonts w:ascii="宋体" w:hAnsi="宋体"/>
          <w:sz w:val="24"/>
        </w:rPr>
      </w:pPr>
      <w:r>
        <w:rPr>
          <w:rFonts w:ascii="宋体" w:hAnsi="宋体" w:hint="eastAsia"/>
          <w:sz w:val="24"/>
        </w:rPr>
        <w:t>8、合同价款的支付方式</w:t>
      </w:r>
    </w:p>
    <w:p w:rsidR="00250826" w:rsidRDefault="00250826" w:rsidP="00250826">
      <w:pPr>
        <w:overflowPunct w:val="0"/>
        <w:spacing w:line="360" w:lineRule="auto"/>
        <w:ind w:firstLineChars="100" w:firstLine="240"/>
        <w:rPr>
          <w:rFonts w:ascii="宋体" w:hAnsi="宋体"/>
          <w:sz w:val="24"/>
        </w:rPr>
      </w:pPr>
      <w:r>
        <w:rPr>
          <w:rFonts w:ascii="宋体" w:hAnsi="宋体" w:hint="eastAsia"/>
          <w:sz w:val="24"/>
        </w:rPr>
        <w:t>8.1 除另有规定者外，本合同价款将由采购人直接向乙方支付。</w:t>
      </w:r>
    </w:p>
    <w:p w:rsidR="00250826" w:rsidRDefault="00250826" w:rsidP="00250826">
      <w:pPr>
        <w:spacing w:line="360" w:lineRule="auto"/>
        <w:rPr>
          <w:rFonts w:ascii="宋体" w:hAnsi="宋体"/>
          <w:sz w:val="24"/>
        </w:rPr>
      </w:pPr>
      <w:r>
        <w:rPr>
          <w:rFonts w:ascii="宋体" w:hAnsi="宋体" w:hint="eastAsia"/>
          <w:sz w:val="24"/>
        </w:rPr>
        <w:t>9、质量保证</w:t>
      </w:r>
    </w:p>
    <w:p w:rsidR="00250826" w:rsidRDefault="00250826" w:rsidP="00250826">
      <w:pPr>
        <w:overflowPunct w:val="0"/>
        <w:spacing w:line="360" w:lineRule="auto"/>
        <w:ind w:firstLineChars="100" w:firstLine="240"/>
        <w:rPr>
          <w:rFonts w:ascii="宋体" w:hAnsi="宋体"/>
          <w:sz w:val="24"/>
        </w:rPr>
      </w:pPr>
      <w:r>
        <w:rPr>
          <w:rFonts w:ascii="宋体" w:hAnsi="宋体" w:hint="eastAsia"/>
          <w:sz w:val="24"/>
        </w:rPr>
        <w:t>9.1 在服务最终验收后的质量保证期之内，乙方应对自身缺陷而产生的任何不足或故障负责，费用由乙方负担。</w:t>
      </w:r>
    </w:p>
    <w:p w:rsidR="00250826" w:rsidRDefault="00250826" w:rsidP="00250826">
      <w:pPr>
        <w:overflowPunct w:val="0"/>
        <w:spacing w:line="360" w:lineRule="auto"/>
        <w:ind w:firstLineChars="100" w:firstLine="240"/>
        <w:rPr>
          <w:rFonts w:ascii="宋体" w:hAnsi="宋体"/>
          <w:sz w:val="24"/>
        </w:rPr>
      </w:pPr>
      <w:r>
        <w:rPr>
          <w:rFonts w:ascii="宋体" w:hAnsi="宋体" w:hint="eastAsia"/>
          <w:sz w:val="24"/>
        </w:rPr>
        <w:t>9.2上述内容以外的保修和售后服务内容为乙方在响应性文件中所承诺的内容。</w:t>
      </w:r>
    </w:p>
    <w:p w:rsidR="00250826" w:rsidRDefault="00250826" w:rsidP="00250826">
      <w:pPr>
        <w:spacing w:line="360" w:lineRule="auto"/>
        <w:rPr>
          <w:rFonts w:ascii="宋体" w:hAnsi="宋体"/>
          <w:color w:val="000000"/>
          <w:sz w:val="24"/>
        </w:rPr>
      </w:pPr>
      <w:r>
        <w:rPr>
          <w:rFonts w:ascii="宋体" w:hAnsi="宋体" w:hint="eastAsia"/>
          <w:color w:val="000000"/>
          <w:sz w:val="24"/>
        </w:rPr>
        <w:t>10、履约保证金（无）</w:t>
      </w:r>
    </w:p>
    <w:p w:rsidR="00250826" w:rsidRDefault="00250826" w:rsidP="00250826">
      <w:pPr>
        <w:spacing w:line="360" w:lineRule="auto"/>
        <w:rPr>
          <w:rFonts w:ascii="宋体" w:hAnsi="宋体"/>
          <w:sz w:val="24"/>
        </w:rPr>
      </w:pPr>
      <w:r>
        <w:rPr>
          <w:rFonts w:ascii="宋体" w:hAnsi="宋体" w:hint="eastAsia"/>
          <w:sz w:val="24"/>
        </w:rPr>
        <w:t>11、延期交货与核定损失额</w:t>
      </w:r>
    </w:p>
    <w:p w:rsidR="00250826" w:rsidRDefault="00250826" w:rsidP="00250826">
      <w:pPr>
        <w:spacing w:line="360" w:lineRule="auto"/>
        <w:ind w:firstLineChars="100" w:firstLine="240"/>
        <w:rPr>
          <w:rFonts w:ascii="宋体" w:hAnsi="宋体"/>
          <w:sz w:val="24"/>
        </w:rPr>
      </w:pPr>
      <w:r>
        <w:rPr>
          <w:rFonts w:ascii="宋体" w:hAnsi="宋体" w:hint="eastAsia"/>
          <w:sz w:val="24"/>
        </w:rPr>
        <w:t>11.1  乙方应按照“磋商响应报价表”规定提供服务，并交付甲方验收使用。</w:t>
      </w:r>
    </w:p>
    <w:p w:rsidR="00250826" w:rsidRDefault="00250826" w:rsidP="00250826">
      <w:pPr>
        <w:spacing w:line="360" w:lineRule="auto"/>
        <w:rPr>
          <w:rFonts w:ascii="宋体" w:hAnsi="宋体"/>
          <w:sz w:val="24"/>
        </w:rPr>
      </w:pPr>
      <w:r>
        <w:rPr>
          <w:rFonts w:ascii="宋体" w:hAnsi="宋体" w:hint="eastAsia"/>
          <w:sz w:val="24"/>
        </w:rPr>
        <w:t xml:space="preserve">  11.2 如果乙方无正当理由拖延交货，未得到甲方书面同意，将受到以下制裁：</w:t>
      </w:r>
      <w:r>
        <w:rPr>
          <w:rFonts w:ascii="宋体" w:hAnsi="宋体" w:hint="eastAsia"/>
          <w:bCs/>
          <w:sz w:val="24"/>
        </w:rPr>
        <w:t>不予退还履约保证金，加收误期赔偿或终止合同</w:t>
      </w:r>
      <w:r>
        <w:rPr>
          <w:rFonts w:ascii="宋体" w:hAnsi="宋体" w:hint="eastAsia"/>
          <w:sz w:val="24"/>
        </w:rPr>
        <w:t>。</w:t>
      </w:r>
    </w:p>
    <w:p w:rsidR="00250826" w:rsidRDefault="00250826" w:rsidP="00250826">
      <w:pPr>
        <w:spacing w:line="360" w:lineRule="auto"/>
        <w:ind w:firstLineChars="100" w:firstLine="240"/>
        <w:rPr>
          <w:rFonts w:ascii="宋体" w:hAnsi="宋体"/>
          <w:sz w:val="24"/>
        </w:rPr>
      </w:pPr>
      <w:r>
        <w:rPr>
          <w:rFonts w:ascii="宋体" w:hAnsi="宋体" w:hint="eastAsia"/>
          <w:sz w:val="24"/>
        </w:rPr>
        <w:lastRenderedPageBreak/>
        <w:t>11.3如果乙方未能按合同规定的时间按期交货(不可抗力除外)，在乙方同意支付核定损失额的条件下，甲方将同意延长交货期。核定损失额的支付将从未付款或从履约保证金中扣除。核定损失额比率为每迟交1天，按迟交货物金额的0.5%，不满1天按1天计算，直到扣完为止。如果乙方在达到核定损失额的最高限额后仍不能交货，甲方有权因乙方违约终止合同，而乙方仍有义务支付上述迟交核定损失金额。</w:t>
      </w:r>
    </w:p>
    <w:p w:rsidR="00250826" w:rsidRDefault="00250826" w:rsidP="00250826">
      <w:pPr>
        <w:spacing w:line="360" w:lineRule="auto"/>
        <w:rPr>
          <w:rFonts w:ascii="宋体" w:hAnsi="宋体"/>
          <w:sz w:val="24"/>
        </w:rPr>
      </w:pPr>
      <w:r>
        <w:rPr>
          <w:rFonts w:ascii="宋体" w:hAnsi="宋体" w:hint="eastAsia"/>
          <w:sz w:val="24"/>
        </w:rPr>
        <w:t>12、不可抗力</w:t>
      </w:r>
    </w:p>
    <w:p w:rsidR="00250826" w:rsidRDefault="00250826" w:rsidP="00250826">
      <w:pPr>
        <w:spacing w:line="360" w:lineRule="auto"/>
        <w:ind w:firstLineChars="100" w:firstLine="240"/>
        <w:rPr>
          <w:rFonts w:ascii="宋体" w:hAnsi="宋体"/>
          <w:sz w:val="24"/>
        </w:rPr>
      </w:pPr>
      <w:r>
        <w:rPr>
          <w:rFonts w:ascii="宋体" w:hAnsi="宋体" w:hint="eastAsia"/>
          <w:sz w:val="24"/>
        </w:rPr>
        <w:t>12.1签约任何一方由于受诸如战争、严重火灾、洪水、台风、地震等不可抗力事故的影响而不能执行合同时，履行合同的期限应予以延长，则延长的期限应相当于事故所影响的时间。不可抗力事故系指甲乙双方在缔结合同时所不能预见的，并且它的发生及其后果是无法避免和无法克服的事故。</w:t>
      </w:r>
    </w:p>
    <w:p w:rsidR="00250826" w:rsidRDefault="00250826" w:rsidP="00250826">
      <w:pPr>
        <w:spacing w:line="360" w:lineRule="auto"/>
        <w:ind w:firstLineChars="100" w:firstLine="240"/>
        <w:rPr>
          <w:rFonts w:ascii="宋体" w:hAnsi="宋体"/>
          <w:sz w:val="24"/>
        </w:rPr>
      </w:pPr>
      <w:r>
        <w:rPr>
          <w:rFonts w:ascii="宋体" w:hAnsi="宋体" w:hint="eastAsia"/>
          <w:sz w:val="24"/>
        </w:rPr>
        <w:t>12.2 受阻一方应在不可抗力事故发生后尽快用电报、传真或电传通知对方，并于事故发生后15天内将有关部门出具的证明文件用特快专递或挂号信等形式寄给对方审阅确认。一旦不可抗力事故的影响持续120天以上，双方应通过友好协商在合理的时间内达成进一步履行合同的协议。</w:t>
      </w:r>
    </w:p>
    <w:p w:rsidR="00250826" w:rsidRDefault="00250826" w:rsidP="00250826">
      <w:pPr>
        <w:spacing w:line="360" w:lineRule="auto"/>
        <w:rPr>
          <w:rFonts w:ascii="宋体" w:hAnsi="宋体"/>
          <w:sz w:val="24"/>
        </w:rPr>
      </w:pPr>
      <w:r>
        <w:rPr>
          <w:rFonts w:ascii="宋体" w:hAnsi="宋体" w:hint="eastAsia"/>
          <w:sz w:val="24"/>
        </w:rPr>
        <w:t>13、仲裁</w:t>
      </w:r>
    </w:p>
    <w:p w:rsidR="00250826" w:rsidRDefault="00250826" w:rsidP="00250826">
      <w:pPr>
        <w:spacing w:line="360" w:lineRule="auto"/>
        <w:ind w:firstLineChars="200" w:firstLine="480"/>
        <w:rPr>
          <w:rFonts w:ascii="宋体" w:hAnsi="宋体"/>
          <w:sz w:val="24"/>
        </w:rPr>
      </w:pPr>
      <w:r>
        <w:rPr>
          <w:rFonts w:ascii="宋体" w:hAnsi="宋体" w:hint="eastAsia"/>
          <w:sz w:val="24"/>
        </w:rPr>
        <w:t>本项目如有合同争议，解决方式优先选择公安厅机关所在地人民法院，不施行仲裁。</w:t>
      </w:r>
    </w:p>
    <w:p w:rsidR="00250826" w:rsidRDefault="00250826" w:rsidP="00250826">
      <w:pPr>
        <w:spacing w:line="360" w:lineRule="auto"/>
        <w:rPr>
          <w:rFonts w:ascii="宋体" w:hAnsi="宋体"/>
          <w:sz w:val="24"/>
        </w:rPr>
      </w:pPr>
      <w:r>
        <w:rPr>
          <w:rFonts w:ascii="宋体" w:hAnsi="宋体" w:hint="eastAsia"/>
          <w:sz w:val="24"/>
        </w:rPr>
        <w:t>14、违约终止合同</w:t>
      </w:r>
    </w:p>
    <w:p w:rsidR="00250826" w:rsidRDefault="00250826" w:rsidP="00250826">
      <w:pPr>
        <w:spacing w:line="360" w:lineRule="auto"/>
        <w:ind w:firstLineChars="100" w:firstLine="240"/>
        <w:rPr>
          <w:rFonts w:ascii="宋体" w:hAnsi="宋体"/>
          <w:sz w:val="24"/>
        </w:rPr>
      </w:pPr>
      <w:r>
        <w:rPr>
          <w:rFonts w:ascii="宋体" w:hAnsi="宋体" w:hint="eastAsia"/>
          <w:sz w:val="24"/>
        </w:rPr>
        <w:t>14.1在补救违约而采取的任何其他措施未能实现的情况下，即在乙方收到甲方发出的违约通知后30天内(或经甲方书面确认的更长时间内)仍未纠正其下述任何一种违约行为，甲方可向乙方发出书面违约通知，终止全部或部分合同：</w:t>
      </w:r>
    </w:p>
    <w:p w:rsidR="00250826" w:rsidRDefault="00250826" w:rsidP="00250826">
      <w:pPr>
        <w:spacing w:line="360" w:lineRule="auto"/>
        <w:ind w:firstLineChars="200" w:firstLine="480"/>
        <w:rPr>
          <w:rFonts w:ascii="宋体" w:hAnsi="宋体"/>
          <w:sz w:val="24"/>
        </w:rPr>
      </w:pPr>
      <w:r>
        <w:rPr>
          <w:rFonts w:ascii="宋体" w:hAnsi="宋体" w:hint="eastAsia"/>
          <w:sz w:val="24"/>
        </w:rPr>
        <w:t>(1)如果乙方未能在合同规定的期限内或甲方准许的任何延期内交付部分或全部货物。</w:t>
      </w:r>
    </w:p>
    <w:p w:rsidR="00250826" w:rsidRDefault="00250826" w:rsidP="00250826">
      <w:pPr>
        <w:spacing w:line="360" w:lineRule="auto"/>
        <w:ind w:firstLineChars="200" w:firstLine="480"/>
        <w:rPr>
          <w:rFonts w:ascii="宋体" w:hAnsi="宋体"/>
          <w:sz w:val="24"/>
        </w:rPr>
      </w:pPr>
      <w:r>
        <w:rPr>
          <w:rFonts w:ascii="宋体" w:hAnsi="宋体" w:hint="eastAsia"/>
          <w:sz w:val="24"/>
        </w:rPr>
        <w:t>(2)乙方未能履行合同项下的其它义务。</w:t>
      </w:r>
    </w:p>
    <w:p w:rsidR="00250826" w:rsidRDefault="00250826" w:rsidP="00250826">
      <w:pPr>
        <w:spacing w:line="360" w:lineRule="auto"/>
        <w:ind w:firstLineChars="100" w:firstLine="240"/>
        <w:rPr>
          <w:rFonts w:ascii="宋体" w:hAnsi="宋体"/>
          <w:sz w:val="24"/>
        </w:rPr>
      </w:pPr>
      <w:r>
        <w:rPr>
          <w:rFonts w:ascii="宋体" w:hAnsi="宋体" w:hint="eastAsia"/>
          <w:sz w:val="24"/>
        </w:rPr>
        <w:t>14.2一旦甲方根据第20.1款终止部分或全部合同，甲方可以按其认为适当的条件和方</w:t>
      </w:r>
      <w:r>
        <w:rPr>
          <w:rFonts w:ascii="宋体" w:hAnsi="宋体" w:hint="eastAsia"/>
          <w:sz w:val="24"/>
        </w:rPr>
        <w:lastRenderedPageBreak/>
        <w:t>式采购类似未交付部分的货物。乙方应承担甲方购甲类似货物的价格差及额外费用。但是，乙方应继续履行合同中未终止的部分。</w:t>
      </w:r>
    </w:p>
    <w:p w:rsidR="00250826" w:rsidRDefault="00250826" w:rsidP="00250826">
      <w:pPr>
        <w:spacing w:line="360" w:lineRule="auto"/>
        <w:rPr>
          <w:rFonts w:ascii="宋体" w:hAnsi="宋体"/>
          <w:sz w:val="24"/>
        </w:rPr>
      </w:pPr>
      <w:r>
        <w:rPr>
          <w:rFonts w:ascii="宋体" w:hAnsi="宋体" w:hint="eastAsia"/>
          <w:sz w:val="24"/>
        </w:rPr>
        <w:t>15、变更指示</w:t>
      </w:r>
    </w:p>
    <w:p w:rsidR="00250826" w:rsidRDefault="00250826" w:rsidP="00250826">
      <w:pPr>
        <w:overflowPunct w:val="0"/>
        <w:spacing w:line="360" w:lineRule="auto"/>
        <w:ind w:firstLineChars="100" w:firstLine="240"/>
        <w:rPr>
          <w:rFonts w:ascii="宋体" w:hAnsi="宋体"/>
          <w:sz w:val="24"/>
        </w:rPr>
      </w:pPr>
      <w:r>
        <w:rPr>
          <w:rFonts w:ascii="宋体" w:hAnsi="宋体" w:hint="eastAsia"/>
          <w:sz w:val="24"/>
        </w:rPr>
        <w:t>15.1甲方可以随时向乙方发出书面指示，在合同总体范围内对如下一点或几点提出变更：</w:t>
      </w:r>
    </w:p>
    <w:p w:rsidR="00250826" w:rsidRDefault="00250826" w:rsidP="00250826">
      <w:pPr>
        <w:overflowPunct w:val="0"/>
        <w:spacing w:line="360" w:lineRule="auto"/>
        <w:ind w:firstLineChars="200" w:firstLine="472"/>
        <w:rPr>
          <w:rFonts w:ascii="宋体" w:hAnsi="宋体"/>
          <w:sz w:val="24"/>
        </w:rPr>
      </w:pPr>
      <w:r>
        <w:rPr>
          <w:rFonts w:ascii="宋体" w:hAnsi="宋体" w:hint="eastAsia"/>
          <w:spacing w:val="-2"/>
          <w:sz w:val="24"/>
        </w:rPr>
        <w:t>（1）</w:t>
      </w:r>
      <w:r>
        <w:rPr>
          <w:rFonts w:ascii="宋体" w:hAnsi="宋体" w:hint="eastAsia"/>
          <w:sz w:val="24"/>
        </w:rPr>
        <w:t>合同项下需为甲方特殊制定的服务项目；</w:t>
      </w:r>
    </w:p>
    <w:p w:rsidR="00250826" w:rsidRDefault="00250826" w:rsidP="00250826">
      <w:pPr>
        <w:overflowPunct w:val="0"/>
        <w:spacing w:line="360" w:lineRule="auto"/>
        <w:ind w:firstLineChars="200" w:firstLine="472"/>
        <w:rPr>
          <w:rFonts w:ascii="宋体" w:hAnsi="宋体"/>
          <w:sz w:val="24"/>
        </w:rPr>
      </w:pPr>
      <w:r>
        <w:rPr>
          <w:rFonts w:ascii="宋体" w:hAnsi="宋体" w:hint="eastAsia"/>
          <w:spacing w:val="-2"/>
          <w:sz w:val="24"/>
        </w:rPr>
        <w:t xml:space="preserve">（2） </w:t>
      </w:r>
      <w:r>
        <w:rPr>
          <w:rFonts w:ascii="宋体" w:hAnsi="宋体" w:hint="eastAsia"/>
          <w:sz w:val="24"/>
        </w:rPr>
        <w:t>服务地点；</w:t>
      </w:r>
    </w:p>
    <w:p w:rsidR="00250826" w:rsidRDefault="00250826" w:rsidP="00250826">
      <w:pPr>
        <w:overflowPunct w:val="0"/>
        <w:spacing w:line="360" w:lineRule="auto"/>
        <w:ind w:firstLineChars="200" w:firstLine="472"/>
        <w:rPr>
          <w:rFonts w:ascii="宋体" w:hAnsi="宋体"/>
          <w:sz w:val="24"/>
        </w:rPr>
      </w:pPr>
      <w:r>
        <w:rPr>
          <w:rFonts w:ascii="宋体" w:hAnsi="宋体" w:hint="eastAsia"/>
          <w:spacing w:val="-2"/>
          <w:sz w:val="24"/>
        </w:rPr>
        <w:t xml:space="preserve">（3） </w:t>
      </w:r>
      <w:r>
        <w:rPr>
          <w:rFonts w:ascii="宋体" w:hAnsi="宋体" w:hint="eastAsia"/>
          <w:sz w:val="24"/>
        </w:rPr>
        <w:t>乙方须提供的服务。</w:t>
      </w:r>
    </w:p>
    <w:p w:rsidR="00250826" w:rsidRDefault="00250826" w:rsidP="00250826">
      <w:pPr>
        <w:overflowPunct w:val="0"/>
        <w:spacing w:line="360" w:lineRule="auto"/>
        <w:ind w:firstLineChars="150" w:firstLine="360"/>
        <w:rPr>
          <w:rFonts w:ascii="宋体" w:hAnsi="宋体"/>
          <w:sz w:val="24"/>
        </w:rPr>
      </w:pPr>
      <w:r>
        <w:rPr>
          <w:rFonts w:ascii="宋体" w:hAnsi="宋体" w:hint="eastAsia"/>
          <w:sz w:val="24"/>
        </w:rPr>
        <w:t>15.2若上述变更导致了乙方履行合同项下任何部分义务的费用或所需时间的增减，应对合同价格或交货进度进行合理的调整，同时相应地修改合同。乙方必须在接到甲方的变更指示后30天内根据本款提出调整的实施意见。</w:t>
      </w:r>
    </w:p>
    <w:p w:rsidR="00250826" w:rsidRDefault="00250826" w:rsidP="00250826">
      <w:pPr>
        <w:spacing w:line="360" w:lineRule="auto"/>
        <w:rPr>
          <w:rFonts w:ascii="宋体" w:hAnsi="宋体"/>
          <w:sz w:val="24"/>
        </w:rPr>
      </w:pPr>
      <w:r>
        <w:rPr>
          <w:rFonts w:ascii="宋体" w:hAnsi="宋体" w:hint="eastAsia"/>
          <w:sz w:val="24"/>
        </w:rPr>
        <w:t>16、合同修改</w:t>
      </w:r>
    </w:p>
    <w:p w:rsidR="00250826" w:rsidRDefault="00250826" w:rsidP="00250826">
      <w:pPr>
        <w:spacing w:line="360" w:lineRule="auto"/>
        <w:ind w:firstLineChars="100" w:firstLine="240"/>
        <w:rPr>
          <w:rFonts w:ascii="宋体" w:hAnsi="宋体"/>
          <w:sz w:val="24"/>
        </w:rPr>
      </w:pPr>
      <w:r>
        <w:rPr>
          <w:rFonts w:ascii="宋体" w:hAnsi="宋体" w:hint="eastAsia"/>
          <w:sz w:val="24"/>
        </w:rPr>
        <w:t>16.1　欲对合同条款做出任何改动或偏离，均须由甲乙双方签署书面的合同修改书。</w:t>
      </w:r>
    </w:p>
    <w:p w:rsidR="00250826" w:rsidRDefault="00250826" w:rsidP="00250826">
      <w:pPr>
        <w:spacing w:line="360" w:lineRule="auto"/>
        <w:rPr>
          <w:rFonts w:ascii="宋体" w:hAnsi="宋体"/>
          <w:sz w:val="24"/>
        </w:rPr>
      </w:pPr>
      <w:r>
        <w:rPr>
          <w:rFonts w:ascii="宋体" w:hAnsi="宋体" w:hint="eastAsia"/>
          <w:sz w:val="24"/>
        </w:rPr>
        <w:t>17、转让与分包</w:t>
      </w:r>
    </w:p>
    <w:p w:rsidR="00250826" w:rsidRDefault="00250826" w:rsidP="00250826">
      <w:pPr>
        <w:spacing w:line="360" w:lineRule="auto"/>
        <w:ind w:firstLineChars="100" w:firstLine="240"/>
        <w:rPr>
          <w:rFonts w:ascii="宋体" w:hAnsi="宋体"/>
          <w:sz w:val="24"/>
        </w:rPr>
      </w:pPr>
      <w:r>
        <w:rPr>
          <w:rFonts w:ascii="宋体" w:hAnsi="宋体" w:hint="eastAsia"/>
          <w:sz w:val="24"/>
        </w:rPr>
        <w:t>17.1除甲方事先同意外，乙方不得部分转让或全部转让其应履行的合同项下的义务。</w:t>
      </w:r>
    </w:p>
    <w:p w:rsidR="00250826" w:rsidRDefault="00250826" w:rsidP="00250826">
      <w:pPr>
        <w:spacing w:line="360" w:lineRule="auto"/>
        <w:ind w:firstLineChars="100" w:firstLine="240"/>
        <w:rPr>
          <w:rFonts w:ascii="宋体" w:hAnsi="宋体"/>
          <w:sz w:val="24"/>
        </w:rPr>
      </w:pPr>
      <w:r>
        <w:rPr>
          <w:rFonts w:ascii="宋体" w:hAnsi="宋体" w:hint="eastAsia"/>
          <w:sz w:val="24"/>
        </w:rPr>
        <w:t>17.2乙方应书面通知甲方本合同项下所授予的所有分包合同。但该通知不解除乙方承担的本合同项下的任何责任或义务。</w:t>
      </w:r>
    </w:p>
    <w:p w:rsidR="00250826" w:rsidRDefault="00250826" w:rsidP="00250826">
      <w:pPr>
        <w:spacing w:line="360" w:lineRule="auto"/>
        <w:rPr>
          <w:rFonts w:ascii="宋体" w:hAnsi="宋体"/>
          <w:sz w:val="24"/>
        </w:rPr>
      </w:pPr>
      <w:r>
        <w:rPr>
          <w:rFonts w:ascii="宋体" w:hAnsi="宋体" w:hint="eastAsia"/>
          <w:sz w:val="24"/>
        </w:rPr>
        <w:t>18、适用法律</w:t>
      </w:r>
    </w:p>
    <w:p w:rsidR="00250826" w:rsidRDefault="00250826" w:rsidP="00250826">
      <w:pPr>
        <w:spacing w:line="360" w:lineRule="auto"/>
        <w:ind w:firstLineChars="100" w:firstLine="240"/>
        <w:rPr>
          <w:rFonts w:ascii="宋体" w:hAnsi="宋体"/>
          <w:sz w:val="24"/>
        </w:rPr>
      </w:pPr>
      <w:r>
        <w:rPr>
          <w:rFonts w:ascii="宋体" w:hAnsi="宋体" w:hint="eastAsia"/>
          <w:sz w:val="24"/>
        </w:rPr>
        <w:t>18.1　本合同应按中华人民共和国的相关法律解释。</w:t>
      </w:r>
    </w:p>
    <w:p w:rsidR="00250826" w:rsidRDefault="00250826" w:rsidP="00250826">
      <w:pPr>
        <w:spacing w:line="360" w:lineRule="auto"/>
        <w:rPr>
          <w:rFonts w:ascii="宋体" w:hAnsi="宋体"/>
          <w:sz w:val="24"/>
        </w:rPr>
      </w:pPr>
      <w:r>
        <w:rPr>
          <w:rFonts w:ascii="宋体" w:hAnsi="宋体" w:hint="eastAsia"/>
          <w:sz w:val="24"/>
        </w:rPr>
        <w:t>19、通知</w:t>
      </w:r>
    </w:p>
    <w:p w:rsidR="00250826" w:rsidRDefault="00250826" w:rsidP="00250826">
      <w:pPr>
        <w:spacing w:line="360" w:lineRule="auto"/>
        <w:ind w:firstLineChars="100" w:firstLine="240"/>
        <w:rPr>
          <w:rFonts w:ascii="宋体" w:hAnsi="宋体"/>
          <w:sz w:val="24"/>
        </w:rPr>
      </w:pPr>
      <w:r>
        <w:rPr>
          <w:rFonts w:ascii="宋体" w:hAnsi="宋体" w:hint="eastAsia"/>
          <w:sz w:val="24"/>
        </w:rPr>
        <w:t>19.1本合同任何一方给另一方的通知都应以书面或电传、电报、传真的形式发送，而另一方应以书面形式确认并发送到对方明确的地址。</w:t>
      </w:r>
    </w:p>
    <w:p w:rsidR="00250826" w:rsidRDefault="00250826" w:rsidP="00250826">
      <w:pPr>
        <w:spacing w:line="360" w:lineRule="auto"/>
        <w:rPr>
          <w:rFonts w:ascii="宋体" w:hAnsi="宋体"/>
          <w:sz w:val="24"/>
        </w:rPr>
      </w:pPr>
      <w:r>
        <w:rPr>
          <w:rFonts w:ascii="宋体" w:hAnsi="宋体" w:hint="eastAsia"/>
          <w:sz w:val="24"/>
        </w:rPr>
        <w:t>20、合同文件及资料的使用</w:t>
      </w:r>
    </w:p>
    <w:p w:rsidR="00250826" w:rsidRDefault="00250826" w:rsidP="00250826">
      <w:pPr>
        <w:spacing w:line="360" w:lineRule="auto"/>
        <w:ind w:firstLineChars="100" w:firstLine="240"/>
        <w:rPr>
          <w:rFonts w:ascii="宋体" w:hAnsi="宋体"/>
          <w:sz w:val="24"/>
        </w:rPr>
      </w:pPr>
      <w:r>
        <w:rPr>
          <w:rFonts w:ascii="宋体" w:hAnsi="宋体" w:hint="eastAsia"/>
          <w:sz w:val="24"/>
        </w:rPr>
        <w:lastRenderedPageBreak/>
        <w:t>20.1除了乙方为执行合同所雇人员外，在未经甲方同意的情况下，乙方不得将合同、合同中的规定、有关规格、计划、图纸、式样、样本或甲方为上述内容向乙方提供的资料透露给任何人。乙方须在对外保密的前提下，对其雇用人员提供有关情况，所提供的情况仅限于执行本合同必不可少的范围内。</w:t>
      </w:r>
    </w:p>
    <w:p w:rsidR="00250826" w:rsidRDefault="00250826" w:rsidP="00250826">
      <w:pPr>
        <w:spacing w:line="360" w:lineRule="auto"/>
        <w:ind w:firstLineChars="100" w:firstLine="240"/>
        <w:rPr>
          <w:rFonts w:ascii="宋体" w:hAnsi="宋体"/>
          <w:sz w:val="24"/>
        </w:rPr>
      </w:pPr>
      <w:r>
        <w:rPr>
          <w:rFonts w:ascii="宋体" w:hAnsi="宋体" w:hint="eastAsia"/>
          <w:sz w:val="24"/>
        </w:rPr>
        <w:t>20.2除非执行合同需要，在事先末得到甲方同意的情况下，乙方不得将与本合同有关的任何文件和资料给第三方使用。</w:t>
      </w:r>
    </w:p>
    <w:p w:rsidR="00250826" w:rsidRDefault="00250826" w:rsidP="00250826">
      <w:pPr>
        <w:spacing w:line="360" w:lineRule="auto"/>
        <w:ind w:firstLineChars="100" w:firstLine="240"/>
        <w:rPr>
          <w:rFonts w:ascii="宋体" w:hAnsi="宋体"/>
          <w:sz w:val="24"/>
        </w:rPr>
      </w:pPr>
      <w:r>
        <w:rPr>
          <w:rFonts w:ascii="宋体" w:hAnsi="宋体" w:hint="eastAsia"/>
          <w:sz w:val="24"/>
        </w:rPr>
        <w:t>20.3除合同本身以外，若甲方要求，乙方应于其合同义务履行完毕以后将这些资料(包括所有副本)退还甲方。</w:t>
      </w:r>
    </w:p>
    <w:p w:rsidR="00250826" w:rsidRDefault="00250826" w:rsidP="00250826">
      <w:pPr>
        <w:spacing w:line="360" w:lineRule="auto"/>
        <w:rPr>
          <w:rFonts w:ascii="宋体" w:hAnsi="宋体"/>
          <w:sz w:val="24"/>
        </w:rPr>
      </w:pPr>
      <w:r>
        <w:rPr>
          <w:rFonts w:ascii="宋体" w:hAnsi="宋体" w:hint="eastAsia"/>
          <w:sz w:val="24"/>
        </w:rPr>
        <w:t>21、合同生效及其他</w:t>
      </w:r>
    </w:p>
    <w:p w:rsidR="00250826" w:rsidRDefault="00250826" w:rsidP="00250826">
      <w:pPr>
        <w:spacing w:line="360" w:lineRule="auto"/>
        <w:ind w:firstLineChars="100" w:firstLine="240"/>
        <w:rPr>
          <w:rFonts w:ascii="宋体" w:hAnsi="宋体"/>
          <w:sz w:val="24"/>
        </w:rPr>
      </w:pPr>
      <w:r>
        <w:rPr>
          <w:rFonts w:ascii="宋体" w:hAnsi="宋体" w:hint="eastAsia"/>
          <w:sz w:val="24"/>
        </w:rPr>
        <w:t>21.1　本合同应在甲方和乙方签字并加盖鉴证章后生效。</w:t>
      </w:r>
    </w:p>
    <w:p w:rsidR="00250826" w:rsidRDefault="00250826" w:rsidP="00250826">
      <w:pPr>
        <w:spacing w:line="360" w:lineRule="auto"/>
        <w:ind w:firstLineChars="100" w:firstLine="240"/>
        <w:rPr>
          <w:rFonts w:ascii="宋体" w:hAnsi="宋体"/>
          <w:sz w:val="24"/>
        </w:rPr>
      </w:pPr>
      <w:r>
        <w:rPr>
          <w:rFonts w:ascii="宋体" w:hAnsi="宋体" w:hint="eastAsia"/>
          <w:sz w:val="24"/>
        </w:rPr>
        <w:t>21.2　乙方须按技术规格中的规定，向甲方提供与合同项下本次招标的相关服务。</w:t>
      </w:r>
    </w:p>
    <w:p w:rsidR="00250826" w:rsidRDefault="00250826" w:rsidP="00250826">
      <w:pPr>
        <w:spacing w:line="360" w:lineRule="auto"/>
        <w:ind w:firstLineChars="100" w:firstLine="240"/>
        <w:rPr>
          <w:rFonts w:ascii="宋体" w:hAnsi="宋体"/>
          <w:sz w:val="24"/>
        </w:rPr>
      </w:pPr>
      <w:r>
        <w:rPr>
          <w:rFonts w:ascii="宋体" w:hAnsi="宋体" w:hint="eastAsia"/>
          <w:sz w:val="24"/>
        </w:rPr>
        <w:t>21.3　商务合同应包括甲方最后确认的价格条款和付款方式。</w:t>
      </w:r>
    </w:p>
    <w:p w:rsidR="00250826" w:rsidRDefault="00250826" w:rsidP="00250826">
      <w:pPr>
        <w:spacing w:line="360" w:lineRule="auto"/>
        <w:ind w:firstLineChars="100" w:firstLine="240"/>
        <w:rPr>
          <w:rFonts w:ascii="宋体" w:hAnsi="宋体"/>
          <w:spacing w:val="-6"/>
          <w:sz w:val="24"/>
        </w:rPr>
      </w:pPr>
      <w:r>
        <w:rPr>
          <w:rFonts w:ascii="宋体" w:hAnsi="宋体" w:hint="eastAsia"/>
          <w:sz w:val="24"/>
        </w:rPr>
        <w:t xml:space="preserve">21.4　</w:t>
      </w:r>
      <w:r>
        <w:rPr>
          <w:rFonts w:ascii="宋体" w:hAnsi="宋体" w:hint="eastAsia"/>
          <w:spacing w:val="-6"/>
          <w:sz w:val="24"/>
        </w:rPr>
        <w:t>下述文件将作为合同附件，为本合同不可分割的组成部分，并与本合具有同等效力：</w:t>
      </w:r>
    </w:p>
    <w:p w:rsidR="00250826" w:rsidRDefault="00250826" w:rsidP="00250826">
      <w:pPr>
        <w:spacing w:line="360" w:lineRule="auto"/>
        <w:ind w:firstLineChars="100" w:firstLine="240"/>
        <w:rPr>
          <w:rFonts w:ascii="宋体" w:hAnsi="宋体"/>
          <w:sz w:val="24"/>
        </w:rPr>
      </w:pPr>
      <w:r>
        <w:rPr>
          <w:rFonts w:ascii="宋体" w:hAnsi="宋体" w:hint="eastAsia"/>
          <w:sz w:val="24"/>
        </w:rPr>
        <w:t>（1）</w:t>
      </w:r>
      <w:r>
        <w:rPr>
          <w:rFonts w:ascii="宋体" w:hAnsi="宋体" w:hint="eastAsia"/>
          <w:bCs/>
          <w:sz w:val="24"/>
        </w:rPr>
        <w:t>磋商文件</w:t>
      </w:r>
      <w:r>
        <w:rPr>
          <w:rFonts w:ascii="宋体" w:hAnsi="宋体" w:hint="eastAsia"/>
          <w:sz w:val="24"/>
        </w:rPr>
        <w:t>；</w:t>
      </w:r>
    </w:p>
    <w:p w:rsidR="00250826" w:rsidRDefault="00250826" w:rsidP="00250826">
      <w:pPr>
        <w:spacing w:line="360" w:lineRule="auto"/>
        <w:ind w:firstLineChars="100" w:firstLine="240"/>
        <w:rPr>
          <w:rFonts w:ascii="宋体" w:hAnsi="宋体"/>
          <w:sz w:val="24"/>
        </w:rPr>
      </w:pPr>
      <w:r>
        <w:rPr>
          <w:rFonts w:ascii="宋体" w:hAnsi="宋体" w:hint="eastAsia"/>
          <w:sz w:val="24"/>
        </w:rPr>
        <w:t>（2）中标通知书；</w:t>
      </w:r>
    </w:p>
    <w:p w:rsidR="00250826" w:rsidRDefault="00250826" w:rsidP="00250826">
      <w:pPr>
        <w:spacing w:line="360" w:lineRule="auto"/>
        <w:ind w:firstLineChars="100" w:firstLine="240"/>
        <w:rPr>
          <w:rFonts w:ascii="宋体" w:hAnsi="宋体"/>
          <w:sz w:val="24"/>
        </w:rPr>
      </w:pPr>
      <w:r>
        <w:rPr>
          <w:rFonts w:ascii="宋体" w:hAnsi="宋体" w:hint="eastAsia"/>
          <w:sz w:val="24"/>
        </w:rPr>
        <w:t>（3）中标方的响应性文件及磋商过程中的书面答疑记录。</w:t>
      </w:r>
      <w:bookmarkStart w:id="55" w:name="_Toc381724074"/>
      <w:bookmarkStart w:id="56" w:name="_Toc462223649"/>
      <w:bookmarkStart w:id="57" w:name="_Toc455412770"/>
    </w:p>
    <w:p w:rsidR="00250826" w:rsidRDefault="00250826" w:rsidP="00250826">
      <w:bookmarkStart w:id="58" w:name="_Toc462223650"/>
      <w:bookmarkStart w:id="59" w:name="_Toc349573144"/>
      <w:bookmarkStart w:id="60" w:name="_Toc298240429"/>
      <w:bookmarkStart w:id="61" w:name="_Toc349637943"/>
      <w:bookmarkEnd w:id="55"/>
      <w:bookmarkEnd w:id="56"/>
      <w:bookmarkEnd w:id="57"/>
    </w:p>
    <w:p w:rsidR="00250826" w:rsidRDefault="00250826" w:rsidP="00250826"/>
    <w:p w:rsidR="00250826" w:rsidRDefault="00250826" w:rsidP="00250826"/>
    <w:p w:rsidR="00250826" w:rsidRDefault="00250826" w:rsidP="00250826">
      <w:pPr>
        <w:rPr>
          <w:rFonts w:ascii="Arial" w:hAnsi="Arial" w:cs="Arial"/>
          <w:b/>
          <w:sz w:val="32"/>
          <w:szCs w:val="32"/>
        </w:rPr>
      </w:pPr>
    </w:p>
    <w:p w:rsidR="00250826" w:rsidRDefault="00250826" w:rsidP="00250826">
      <w:pPr>
        <w:pStyle w:val="a0"/>
      </w:pPr>
    </w:p>
    <w:p w:rsidR="005E68F5" w:rsidRPr="005E68F5" w:rsidRDefault="005E68F5" w:rsidP="005E68F5"/>
    <w:p w:rsidR="005E68F5" w:rsidRDefault="005E68F5" w:rsidP="00250826">
      <w:pPr>
        <w:pStyle w:val="1"/>
        <w:spacing w:after="100" w:afterAutospacing="1" w:line="360" w:lineRule="auto"/>
        <w:ind w:left="0" w:firstLine="0"/>
        <w:jc w:val="center"/>
        <w:rPr>
          <w:rFonts w:ascii="Arial" w:hAnsi="Arial" w:cs="Arial"/>
          <w:sz w:val="32"/>
          <w:szCs w:val="32"/>
        </w:rPr>
      </w:pPr>
    </w:p>
    <w:p w:rsidR="005E68F5" w:rsidRDefault="005E68F5" w:rsidP="005E68F5"/>
    <w:p w:rsidR="005E68F5" w:rsidRDefault="005E68F5" w:rsidP="005E68F5"/>
    <w:p w:rsidR="00250826" w:rsidRPr="005E68F5" w:rsidRDefault="00250826" w:rsidP="005E68F5">
      <w:pPr>
        <w:jc w:val="center"/>
        <w:rPr>
          <w:b/>
          <w:sz w:val="32"/>
          <w:szCs w:val="32"/>
        </w:rPr>
      </w:pPr>
      <w:r w:rsidRPr="005E68F5">
        <w:rPr>
          <w:rFonts w:hint="eastAsia"/>
          <w:b/>
          <w:sz w:val="32"/>
          <w:szCs w:val="32"/>
        </w:rPr>
        <w:lastRenderedPageBreak/>
        <w:t>第五章</w:t>
      </w:r>
      <w:bookmarkEnd w:id="58"/>
      <w:bookmarkEnd w:id="59"/>
      <w:bookmarkEnd w:id="60"/>
      <w:bookmarkEnd w:id="61"/>
      <w:r w:rsidRPr="005E68F5">
        <w:rPr>
          <w:rFonts w:hint="eastAsia"/>
          <w:b/>
          <w:sz w:val="32"/>
          <w:szCs w:val="32"/>
        </w:rPr>
        <w:t xml:space="preserve">  </w:t>
      </w:r>
      <w:r w:rsidRPr="005E68F5">
        <w:rPr>
          <w:rFonts w:hint="eastAsia"/>
          <w:b/>
          <w:sz w:val="32"/>
          <w:szCs w:val="32"/>
        </w:rPr>
        <w:t>附件</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附件1: 磋 商 响 应 函</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附件2：法定代表人身份证明</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附件3：法定代表人授权委托书</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附件4：磋商报价表（开标一览表）</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附件5：商务偏离表</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附件6：技术偏离表</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附件7：公司业绩一览表</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附件8：优惠条件承诺书</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 xml:space="preserve">附件9：售后服务承诺 </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附件10：无重大违法记录声明</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附件 11：供应商反商业贿赂承诺书</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附件12：中小微企业证明文件等（如有）</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附件13：投标保证金提交证明</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附件14：投标人认为有必要提交的其他相关证明材料</w:t>
      </w:r>
    </w:p>
    <w:p w:rsidR="00250826" w:rsidRDefault="00250826" w:rsidP="00250826">
      <w:pPr>
        <w:spacing w:line="360" w:lineRule="auto"/>
        <w:rPr>
          <w:rFonts w:ascii="Arial" w:hAnsi="Arial" w:cs="Arial"/>
          <w:sz w:val="24"/>
        </w:rPr>
        <w:sectPr w:rsidR="00250826">
          <w:headerReference w:type="default" r:id="rId8"/>
          <w:footerReference w:type="even" r:id="rId9"/>
          <w:footerReference w:type="default" r:id="rId10"/>
          <w:headerReference w:type="first" r:id="rId11"/>
          <w:footerReference w:type="first" r:id="rId12"/>
          <w:pgSz w:w="11907" w:h="16840"/>
          <w:pgMar w:top="1440" w:right="1247" w:bottom="1440" w:left="1361" w:header="851" w:footer="799" w:gutter="0"/>
          <w:pgNumType w:start="0"/>
          <w:cols w:space="720"/>
          <w:titlePg/>
          <w:docGrid w:type="lines" w:linePitch="409"/>
        </w:sectPr>
      </w:pPr>
    </w:p>
    <w:p w:rsidR="00250826" w:rsidRDefault="00250826" w:rsidP="00250826">
      <w:pPr>
        <w:spacing w:line="360" w:lineRule="auto"/>
        <w:rPr>
          <w:rFonts w:ascii="宋体" w:hAnsi="宋体"/>
          <w:b/>
          <w:color w:val="000000"/>
          <w:sz w:val="32"/>
          <w:szCs w:val="32"/>
        </w:rPr>
      </w:pPr>
      <w:r>
        <w:rPr>
          <w:rFonts w:ascii="宋体" w:hAnsi="宋体" w:hint="eastAsia"/>
          <w:b/>
          <w:color w:val="000000"/>
          <w:sz w:val="32"/>
          <w:szCs w:val="32"/>
        </w:rPr>
        <w:lastRenderedPageBreak/>
        <w:t>附件1：</w:t>
      </w:r>
    </w:p>
    <w:p w:rsidR="00250826" w:rsidRDefault="00250826" w:rsidP="00250826">
      <w:pPr>
        <w:spacing w:line="360" w:lineRule="auto"/>
        <w:jc w:val="center"/>
        <w:rPr>
          <w:rFonts w:ascii="宋体" w:hAnsi="宋体"/>
          <w:b/>
          <w:color w:val="000000"/>
          <w:sz w:val="32"/>
          <w:szCs w:val="32"/>
        </w:rPr>
      </w:pPr>
      <w:r>
        <w:rPr>
          <w:rFonts w:ascii="宋体" w:hAnsi="宋体" w:hint="eastAsia"/>
          <w:b/>
          <w:color w:val="000000"/>
          <w:sz w:val="32"/>
          <w:szCs w:val="32"/>
        </w:rPr>
        <w:t>磋 商 响 应 函</w:t>
      </w:r>
    </w:p>
    <w:p w:rsidR="00250826" w:rsidRDefault="00250826" w:rsidP="00250826">
      <w:pPr>
        <w:spacing w:line="360" w:lineRule="auto"/>
        <w:rPr>
          <w:rFonts w:ascii="宋体" w:hAnsi="宋体"/>
          <w:color w:val="000000"/>
          <w:sz w:val="24"/>
        </w:rPr>
      </w:pPr>
      <w:r>
        <w:rPr>
          <w:rFonts w:ascii="宋体" w:hAnsi="宋体" w:hint="eastAsia"/>
          <w:bCs/>
          <w:color w:val="000000"/>
          <w:sz w:val="24"/>
        </w:rPr>
        <w:t>致：</w:t>
      </w:r>
      <w:r>
        <w:rPr>
          <w:rFonts w:ascii="宋体" w:hAnsi="宋体" w:hint="eastAsia"/>
          <w:color w:val="000000"/>
          <w:sz w:val="24"/>
        </w:rPr>
        <w:t>新疆天壹中山工程咨询有限公司</w:t>
      </w:r>
    </w:p>
    <w:p w:rsidR="00250826" w:rsidRDefault="00250826" w:rsidP="00250826">
      <w:pPr>
        <w:spacing w:line="360" w:lineRule="auto"/>
        <w:ind w:firstLineChars="200" w:firstLine="456"/>
        <w:rPr>
          <w:rFonts w:ascii="宋体" w:hAnsi="宋体"/>
          <w:color w:val="000000"/>
          <w:sz w:val="24"/>
        </w:rPr>
      </w:pPr>
      <w:r>
        <w:rPr>
          <w:rFonts w:ascii="宋体" w:hAnsi="宋体" w:hint="eastAsia"/>
          <w:color w:val="000000"/>
          <w:spacing w:val="-6"/>
          <w:sz w:val="24"/>
        </w:rPr>
        <w:t>根据贵方项目</w:t>
      </w:r>
      <w:r>
        <w:rPr>
          <w:rFonts w:ascii="宋体" w:hAnsi="宋体" w:hint="eastAsia"/>
          <w:color w:val="000000"/>
          <w:sz w:val="24"/>
        </w:rPr>
        <w:t>的</w:t>
      </w:r>
      <w:r>
        <w:rPr>
          <w:rFonts w:ascii="宋体" w:hAnsi="宋体" w:hint="eastAsia"/>
          <w:color w:val="000000"/>
          <w:spacing w:val="-6"/>
          <w:sz w:val="24"/>
        </w:rPr>
        <w:t>招标采购</w:t>
      </w:r>
      <w:r>
        <w:rPr>
          <w:rFonts w:ascii="宋体" w:hAnsi="宋体" w:hint="eastAsia"/>
          <w:color w:val="000000"/>
          <w:sz w:val="24"/>
        </w:rPr>
        <w:t>(项目编号:      )，正式授权的下述签字人</w:t>
      </w:r>
      <w:r>
        <w:rPr>
          <w:rFonts w:ascii="宋体" w:hAnsi="宋体" w:hint="eastAsia"/>
          <w:color w:val="000000"/>
          <w:sz w:val="24"/>
          <w:u w:val="single"/>
        </w:rPr>
        <w:t xml:space="preserve">    （</w:t>
      </w:r>
      <w:r>
        <w:rPr>
          <w:rFonts w:ascii="宋体" w:hAnsi="宋体" w:hint="eastAsia"/>
          <w:color w:val="000000"/>
          <w:sz w:val="24"/>
        </w:rPr>
        <w:t>姓名和职务）代表供应商</w:t>
      </w:r>
      <w:r>
        <w:rPr>
          <w:rFonts w:ascii="宋体" w:hAnsi="宋体" w:hint="eastAsia"/>
          <w:color w:val="000000"/>
          <w:sz w:val="24"/>
          <w:u w:val="single"/>
        </w:rPr>
        <w:t xml:space="preserve">        （</w:t>
      </w:r>
      <w:r>
        <w:rPr>
          <w:rFonts w:ascii="宋体" w:hAnsi="宋体" w:hint="eastAsia"/>
          <w:color w:val="000000"/>
          <w:sz w:val="24"/>
        </w:rPr>
        <w:t xml:space="preserve">磋商供应商名称），提交下述文件正本一份，副本三份， 开标一览表一份，电子U盘一份。   </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1.磋商响应函</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2.开标一览表</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3.磋商报价表</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4.磋商保证金</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5.按磋商文件要求供应商提交的全部文件</w:t>
      </w:r>
    </w:p>
    <w:p w:rsidR="00250826" w:rsidRDefault="00250826" w:rsidP="00250826">
      <w:pPr>
        <w:spacing w:line="360" w:lineRule="auto"/>
        <w:rPr>
          <w:rFonts w:ascii="宋体" w:hAnsi="宋体"/>
          <w:color w:val="000000"/>
          <w:sz w:val="24"/>
        </w:rPr>
      </w:pPr>
      <w:r>
        <w:rPr>
          <w:rFonts w:ascii="宋体" w:hAnsi="宋体" w:hint="eastAsia"/>
          <w:color w:val="000000"/>
          <w:sz w:val="24"/>
        </w:rPr>
        <w:t xml:space="preserve">    据此函，签字人兹宣布同意如下条款：</w:t>
      </w:r>
    </w:p>
    <w:p w:rsidR="00250826" w:rsidRDefault="00250826" w:rsidP="00250826">
      <w:pPr>
        <w:numPr>
          <w:ilvl w:val="0"/>
          <w:numId w:val="6"/>
        </w:numPr>
        <w:spacing w:line="360" w:lineRule="auto"/>
        <w:rPr>
          <w:rFonts w:ascii="宋体" w:hAnsi="宋体"/>
          <w:color w:val="000000"/>
          <w:sz w:val="24"/>
        </w:rPr>
      </w:pPr>
      <w:r>
        <w:rPr>
          <w:rFonts w:ascii="宋体" w:hAnsi="宋体" w:hint="eastAsia"/>
          <w:color w:val="000000"/>
          <w:sz w:val="24"/>
        </w:rPr>
        <w:t>所附磋商价格表中规定的应提供和交付的货物及服务磋商总价为</w:t>
      </w:r>
      <w:r>
        <w:rPr>
          <w:rFonts w:ascii="宋体" w:hAnsi="宋体" w:hint="eastAsia"/>
          <w:color w:val="000000"/>
          <w:sz w:val="24"/>
          <w:u w:val="single"/>
        </w:rPr>
        <w:t xml:space="preserve">      （</w:t>
      </w:r>
      <w:r>
        <w:rPr>
          <w:rFonts w:ascii="宋体" w:hAnsi="宋体" w:hint="eastAsia"/>
          <w:color w:val="000000"/>
          <w:sz w:val="24"/>
        </w:rPr>
        <w:t>大写）。</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⑵ 我们将按磋商文件的规定履行合同责任和义务。</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⑶ 我们已详细审查全部磋商文件，包括修改意见（如有则附）以及全部参考资料和有关附件。我们完全理解并同意放弃对这方面有不明及误解而要求招标方解释和承担责任的权利。</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⑷ 在供应商须知规定的磋商有效期内遵循本磋商响应性文件，并在磋商须知规定的磋商有效期期满之前具有约束力。</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⑸ 如果在规定的磋商有效期内撤回投标，我们的磋商保证金可被贵方没收。</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⑹ 同意提供贵方可能要求的与本投标有关的任何证据或资料。</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⑺ 我们同意提供按照招标单位可能出示的与其投标有关的一切数据或资料。</w:t>
      </w:r>
    </w:p>
    <w:p w:rsidR="00250826" w:rsidRDefault="00250826" w:rsidP="00250826">
      <w:pPr>
        <w:spacing w:line="360" w:lineRule="auto"/>
        <w:ind w:firstLineChars="200" w:firstLine="480"/>
        <w:rPr>
          <w:rFonts w:ascii="宋体" w:hAnsi="宋体"/>
          <w:color w:val="000000"/>
          <w:sz w:val="24"/>
        </w:rPr>
      </w:pPr>
      <w:r>
        <w:rPr>
          <w:rFonts w:ascii="宋体" w:hAnsi="宋体" w:hint="eastAsia"/>
          <w:color w:val="000000"/>
          <w:sz w:val="24"/>
        </w:rPr>
        <w:t>⑻ 我们理解贵方不一定要接受最低报价的投标或收到的任何投标。</w:t>
      </w: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color w:val="000000"/>
          <w:sz w:val="24"/>
        </w:rPr>
        <w:t>⑼ 与本投标有关的一切正式往来通讯请寄至：</w:t>
      </w: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color w:val="000000"/>
          <w:sz w:val="24"/>
        </w:rPr>
        <w:t>电话：</w:t>
      </w: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color w:val="000000"/>
          <w:sz w:val="24"/>
        </w:rPr>
        <w:t>传真：</w:t>
      </w: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color w:val="000000"/>
          <w:sz w:val="24"/>
        </w:rPr>
        <w:t>磋商供应商名称（公章）：</w:t>
      </w: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color w:val="000000"/>
          <w:sz w:val="24"/>
        </w:rPr>
        <w:t>法定代表人或授权代表人（签字）：</w:t>
      </w: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bCs/>
          <w:color w:val="000000"/>
          <w:sz w:val="24"/>
        </w:rPr>
        <w:t>日期：  年   月  日</w:t>
      </w:r>
    </w:p>
    <w:p w:rsidR="00250826" w:rsidRDefault="00250826" w:rsidP="00250826">
      <w:pPr>
        <w:spacing w:line="360" w:lineRule="auto"/>
        <w:rPr>
          <w:rFonts w:ascii="宋体" w:hAnsi="宋体"/>
          <w:b/>
          <w:sz w:val="32"/>
          <w:szCs w:val="32"/>
        </w:rPr>
      </w:pPr>
      <w:r>
        <w:rPr>
          <w:rFonts w:ascii="宋体" w:hAnsi="宋体" w:hint="eastAsia"/>
          <w:b/>
          <w:sz w:val="32"/>
          <w:szCs w:val="32"/>
        </w:rPr>
        <w:lastRenderedPageBreak/>
        <w:t>附件2：</w:t>
      </w:r>
      <w:bookmarkStart w:id="62" w:name="_Toc139965362"/>
    </w:p>
    <w:p w:rsidR="00250826" w:rsidRDefault="00250826" w:rsidP="00250826">
      <w:pPr>
        <w:spacing w:line="360" w:lineRule="auto"/>
        <w:jc w:val="center"/>
        <w:rPr>
          <w:rFonts w:ascii="宋体"/>
          <w:b/>
          <w:sz w:val="32"/>
          <w:szCs w:val="32"/>
        </w:rPr>
      </w:pPr>
      <w:bookmarkStart w:id="63" w:name="_Toc327439494"/>
      <w:r>
        <w:rPr>
          <w:rFonts w:ascii="宋体" w:hAnsi="宋体" w:hint="eastAsia"/>
          <w:b/>
          <w:sz w:val="32"/>
          <w:szCs w:val="32"/>
        </w:rPr>
        <w:t>法定代表人身份证明</w:t>
      </w:r>
    </w:p>
    <w:p w:rsidR="00250826" w:rsidRDefault="00250826" w:rsidP="00250826">
      <w:pPr>
        <w:spacing w:line="360" w:lineRule="auto"/>
        <w:ind w:firstLineChars="200" w:firstLine="480"/>
        <w:rPr>
          <w:rFonts w:ascii="宋体"/>
          <w:sz w:val="24"/>
        </w:rPr>
      </w:pPr>
      <w:r>
        <w:rPr>
          <w:rFonts w:ascii="宋体" w:hAnsi="宋体" w:hint="eastAsia"/>
          <w:sz w:val="24"/>
        </w:rPr>
        <w:t>磋商供应商名称：</w:t>
      </w:r>
    </w:p>
    <w:p w:rsidR="00250826" w:rsidRDefault="00250826" w:rsidP="00250826">
      <w:pPr>
        <w:spacing w:line="360" w:lineRule="auto"/>
        <w:ind w:firstLineChars="200" w:firstLine="480"/>
        <w:rPr>
          <w:rFonts w:ascii="宋体"/>
          <w:sz w:val="24"/>
        </w:rPr>
      </w:pPr>
      <w:r>
        <w:rPr>
          <w:rFonts w:ascii="宋体" w:hAnsi="宋体" w:hint="eastAsia"/>
          <w:sz w:val="24"/>
        </w:rPr>
        <w:t>单位性质：</w:t>
      </w:r>
    </w:p>
    <w:p w:rsidR="00250826" w:rsidRDefault="00250826" w:rsidP="00250826">
      <w:pPr>
        <w:spacing w:line="360" w:lineRule="auto"/>
        <w:ind w:firstLineChars="200" w:firstLine="480"/>
        <w:rPr>
          <w:rFonts w:ascii="宋体"/>
          <w:sz w:val="24"/>
        </w:rPr>
      </w:pPr>
      <w:r>
        <w:rPr>
          <w:rFonts w:ascii="宋体" w:hAnsi="宋体" w:hint="eastAsia"/>
          <w:sz w:val="24"/>
        </w:rPr>
        <w:t>地址：</w:t>
      </w:r>
    </w:p>
    <w:p w:rsidR="00250826" w:rsidRDefault="00250826" w:rsidP="00250826">
      <w:pPr>
        <w:spacing w:line="360" w:lineRule="auto"/>
        <w:ind w:firstLineChars="200" w:firstLine="480"/>
        <w:rPr>
          <w:rFonts w:ascii="宋体"/>
          <w:sz w:val="24"/>
        </w:rPr>
      </w:pPr>
      <w:r>
        <w:rPr>
          <w:rFonts w:ascii="宋体" w:hAnsi="宋体" w:hint="eastAsia"/>
          <w:sz w:val="24"/>
        </w:rPr>
        <w:t>成立时间：年月日</w:t>
      </w:r>
    </w:p>
    <w:p w:rsidR="00250826" w:rsidRDefault="00250826" w:rsidP="00250826">
      <w:pPr>
        <w:spacing w:line="360" w:lineRule="auto"/>
        <w:ind w:firstLineChars="200" w:firstLine="480"/>
        <w:rPr>
          <w:rFonts w:ascii="宋体"/>
          <w:sz w:val="24"/>
        </w:rPr>
      </w:pPr>
      <w:r>
        <w:rPr>
          <w:rFonts w:ascii="宋体" w:hAnsi="宋体" w:hint="eastAsia"/>
          <w:sz w:val="24"/>
        </w:rPr>
        <w:t>经营期限：</w:t>
      </w:r>
    </w:p>
    <w:p w:rsidR="00250826" w:rsidRDefault="00250826" w:rsidP="00250826">
      <w:pPr>
        <w:spacing w:line="360" w:lineRule="auto"/>
        <w:ind w:firstLineChars="200" w:firstLine="480"/>
        <w:rPr>
          <w:rFonts w:ascii="宋体"/>
          <w:sz w:val="24"/>
        </w:rPr>
      </w:pPr>
      <w:r>
        <w:rPr>
          <w:rFonts w:ascii="宋体" w:hAnsi="宋体" w:hint="eastAsia"/>
          <w:sz w:val="24"/>
        </w:rPr>
        <w:t>姓名：性别：年龄：职务：</w:t>
      </w:r>
    </w:p>
    <w:p w:rsidR="00250826" w:rsidRDefault="00250826" w:rsidP="00250826">
      <w:pPr>
        <w:spacing w:line="360" w:lineRule="auto"/>
        <w:ind w:firstLineChars="200" w:firstLine="480"/>
        <w:rPr>
          <w:rFonts w:ascii="宋体"/>
          <w:sz w:val="24"/>
        </w:rPr>
      </w:pPr>
      <w:r>
        <w:rPr>
          <w:rFonts w:ascii="宋体" w:hAnsi="宋体" w:hint="eastAsia"/>
          <w:sz w:val="24"/>
        </w:rPr>
        <w:t>身份证号码：</w:t>
      </w:r>
    </w:p>
    <w:p w:rsidR="00250826" w:rsidRDefault="00250826" w:rsidP="00250826">
      <w:pPr>
        <w:spacing w:line="360" w:lineRule="auto"/>
        <w:ind w:firstLineChars="200" w:firstLine="480"/>
        <w:rPr>
          <w:rFonts w:ascii="宋体"/>
          <w:sz w:val="24"/>
        </w:rPr>
      </w:pPr>
      <w:r>
        <w:rPr>
          <w:rFonts w:ascii="宋体" w:hAnsi="宋体" w:hint="eastAsia"/>
          <w:sz w:val="24"/>
        </w:rPr>
        <w:t>系（磋商供应商名称）的法定代表人。</w:t>
      </w:r>
    </w:p>
    <w:p w:rsidR="00250826" w:rsidRDefault="00250826" w:rsidP="00250826">
      <w:pPr>
        <w:spacing w:line="360" w:lineRule="auto"/>
        <w:ind w:firstLineChars="400" w:firstLine="960"/>
        <w:rPr>
          <w:rFonts w:ascii="宋体"/>
          <w:sz w:val="24"/>
        </w:rPr>
      </w:pPr>
      <w:r>
        <w:rPr>
          <w:rFonts w:ascii="宋体" w:hAnsi="宋体" w:hint="eastAsia"/>
          <w:sz w:val="24"/>
        </w:rPr>
        <w:t>特此证明。</w:t>
      </w:r>
    </w:p>
    <w:p w:rsidR="00250826" w:rsidRDefault="00250826" w:rsidP="00250826">
      <w:pPr>
        <w:spacing w:line="360" w:lineRule="auto"/>
        <w:jc w:val="center"/>
        <w:rPr>
          <w:rFonts w:ascii="宋体" w:hAnsi="宋体"/>
          <w:b/>
          <w:sz w:val="32"/>
          <w:szCs w:val="32"/>
        </w:rPr>
      </w:pP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color w:val="000000"/>
          <w:sz w:val="24"/>
        </w:rPr>
        <w:t>磋商供应商名称（公章）：</w:t>
      </w: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color w:val="000000"/>
          <w:sz w:val="24"/>
        </w:rPr>
        <w:t>法定代表人（签字）：</w:t>
      </w: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bCs/>
          <w:color w:val="000000"/>
          <w:sz w:val="24"/>
        </w:rPr>
        <w:t>日期：  年   月  日</w:t>
      </w:r>
    </w:p>
    <w:p w:rsidR="00250826" w:rsidRDefault="00250826" w:rsidP="00250826">
      <w:pPr>
        <w:spacing w:line="360" w:lineRule="auto"/>
        <w:rPr>
          <w:rFonts w:ascii="宋体" w:hAnsi="宋体"/>
          <w:b/>
          <w:sz w:val="32"/>
          <w:szCs w:val="32"/>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8"/>
        <w:gridCol w:w="4610"/>
      </w:tblGrid>
      <w:tr w:rsidR="00250826" w:rsidTr="00057D8B">
        <w:trPr>
          <w:trHeight w:val="2831"/>
        </w:trPr>
        <w:tc>
          <w:tcPr>
            <w:tcW w:w="4498" w:type="dxa"/>
            <w:vAlign w:val="center"/>
          </w:tcPr>
          <w:p w:rsidR="00250826" w:rsidRDefault="00250826" w:rsidP="00126596">
            <w:pPr>
              <w:spacing w:afterLines="50" w:line="360" w:lineRule="auto"/>
              <w:jc w:val="center"/>
              <w:rPr>
                <w:rFonts w:ascii="宋体" w:hAnsi="宋体"/>
                <w:b/>
                <w:sz w:val="24"/>
              </w:rPr>
            </w:pPr>
            <w:r>
              <w:rPr>
                <w:rFonts w:ascii="宋体" w:hAnsi="宋体" w:hint="eastAsia"/>
                <w:b/>
                <w:sz w:val="24"/>
              </w:rPr>
              <w:t>法定代表人身份证</w:t>
            </w:r>
          </w:p>
          <w:p w:rsidR="00250826" w:rsidRDefault="00250826" w:rsidP="00126596">
            <w:pPr>
              <w:spacing w:afterLines="50" w:line="360" w:lineRule="auto"/>
              <w:jc w:val="center"/>
              <w:rPr>
                <w:rFonts w:ascii="宋体" w:hAnsi="宋体"/>
                <w:b/>
                <w:sz w:val="24"/>
              </w:rPr>
            </w:pPr>
            <w:r>
              <w:rPr>
                <w:rFonts w:ascii="宋体" w:hAnsi="宋体" w:hint="eastAsia"/>
                <w:b/>
                <w:sz w:val="24"/>
              </w:rPr>
              <w:t>复印件正面</w:t>
            </w:r>
          </w:p>
        </w:tc>
        <w:tc>
          <w:tcPr>
            <w:tcW w:w="4610" w:type="dxa"/>
            <w:vAlign w:val="center"/>
          </w:tcPr>
          <w:p w:rsidR="00250826" w:rsidRDefault="00250826" w:rsidP="00126596">
            <w:pPr>
              <w:spacing w:afterLines="50" w:line="360" w:lineRule="auto"/>
              <w:jc w:val="center"/>
              <w:rPr>
                <w:rFonts w:ascii="宋体" w:hAnsi="宋体"/>
                <w:b/>
                <w:sz w:val="24"/>
              </w:rPr>
            </w:pPr>
            <w:r>
              <w:rPr>
                <w:rFonts w:ascii="宋体" w:hAnsi="宋体" w:hint="eastAsia"/>
                <w:b/>
                <w:sz w:val="24"/>
              </w:rPr>
              <w:t>法定代表人身份证</w:t>
            </w:r>
          </w:p>
          <w:p w:rsidR="00250826" w:rsidRDefault="00250826" w:rsidP="00126596">
            <w:pPr>
              <w:spacing w:afterLines="50" w:line="360" w:lineRule="auto"/>
              <w:jc w:val="center"/>
              <w:rPr>
                <w:rFonts w:ascii="宋体" w:hAnsi="宋体"/>
                <w:b/>
                <w:sz w:val="24"/>
              </w:rPr>
            </w:pPr>
            <w:r>
              <w:rPr>
                <w:rFonts w:ascii="宋体" w:hAnsi="宋体" w:hint="eastAsia"/>
                <w:b/>
                <w:sz w:val="24"/>
              </w:rPr>
              <w:t>复印件反面</w:t>
            </w:r>
          </w:p>
        </w:tc>
      </w:tr>
    </w:tbl>
    <w:p w:rsidR="00250826" w:rsidRDefault="00250826" w:rsidP="00250826">
      <w:pPr>
        <w:spacing w:line="360" w:lineRule="auto"/>
        <w:jc w:val="center"/>
        <w:rPr>
          <w:rFonts w:ascii="宋体" w:hAnsi="宋体"/>
          <w:b/>
          <w:sz w:val="32"/>
          <w:szCs w:val="32"/>
        </w:rPr>
      </w:pPr>
    </w:p>
    <w:p w:rsidR="00250826" w:rsidRDefault="00250826" w:rsidP="00250826">
      <w:pPr>
        <w:spacing w:line="360" w:lineRule="auto"/>
        <w:jc w:val="center"/>
        <w:rPr>
          <w:rFonts w:ascii="宋体" w:hAnsi="宋体"/>
          <w:b/>
          <w:sz w:val="32"/>
          <w:szCs w:val="32"/>
        </w:rPr>
      </w:pPr>
    </w:p>
    <w:p w:rsidR="00250826" w:rsidRDefault="00250826" w:rsidP="00250826">
      <w:pPr>
        <w:spacing w:line="360" w:lineRule="auto"/>
        <w:jc w:val="center"/>
        <w:rPr>
          <w:rFonts w:ascii="宋体" w:hAnsi="宋体"/>
          <w:b/>
          <w:sz w:val="32"/>
          <w:szCs w:val="32"/>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sz w:val="32"/>
          <w:szCs w:val="32"/>
        </w:rPr>
      </w:pPr>
      <w:r>
        <w:rPr>
          <w:rFonts w:ascii="宋体" w:hAnsi="宋体" w:hint="eastAsia"/>
          <w:b/>
          <w:sz w:val="32"/>
          <w:szCs w:val="32"/>
        </w:rPr>
        <w:lastRenderedPageBreak/>
        <w:t>附件3：</w:t>
      </w:r>
    </w:p>
    <w:p w:rsidR="00250826" w:rsidRDefault="00250826" w:rsidP="00250826">
      <w:pPr>
        <w:spacing w:line="360" w:lineRule="auto"/>
        <w:jc w:val="center"/>
        <w:rPr>
          <w:rFonts w:ascii="宋体" w:hAnsi="宋体"/>
          <w:b/>
          <w:sz w:val="32"/>
          <w:szCs w:val="32"/>
        </w:rPr>
      </w:pPr>
      <w:r>
        <w:rPr>
          <w:rFonts w:ascii="宋体" w:hAnsi="宋体" w:hint="eastAsia"/>
          <w:b/>
          <w:sz w:val="32"/>
          <w:szCs w:val="32"/>
        </w:rPr>
        <w:t>法定代表人授权委托书</w:t>
      </w:r>
    </w:p>
    <w:p w:rsidR="00250826" w:rsidRDefault="00250826" w:rsidP="00250826">
      <w:pPr>
        <w:spacing w:line="360" w:lineRule="auto"/>
        <w:jc w:val="center"/>
        <w:rPr>
          <w:rFonts w:ascii="宋体" w:hAnsi="宋体"/>
          <w:sz w:val="24"/>
        </w:rPr>
      </w:pPr>
    </w:p>
    <w:p w:rsidR="00250826" w:rsidRDefault="00250826" w:rsidP="00250826">
      <w:pPr>
        <w:spacing w:line="360" w:lineRule="auto"/>
        <w:ind w:firstLineChars="200" w:firstLine="480"/>
        <w:jc w:val="left"/>
        <w:rPr>
          <w:rFonts w:ascii="宋体" w:hAnsi="宋体"/>
          <w:color w:val="000000"/>
          <w:sz w:val="24"/>
          <w:u w:val="single"/>
        </w:rPr>
      </w:pPr>
      <w:r>
        <w:rPr>
          <w:rFonts w:ascii="宋体" w:hAnsi="宋体" w:hint="eastAsia"/>
          <w:color w:val="000000"/>
          <w:sz w:val="24"/>
        </w:rPr>
        <w:t xml:space="preserve">本授权书声明：我单位的 </w:t>
      </w:r>
      <w:r w:rsidRPr="00993BCC">
        <w:rPr>
          <w:rFonts w:ascii="宋体" w:hAnsi="宋体" w:hint="eastAsia"/>
          <w:color w:val="000000"/>
          <w:sz w:val="24"/>
          <w:u w:val="single"/>
        </w:rPr>
        <w:t xml:space="preserve">    </w:t>
      </w:r>
      <w:r>
        <w:rPr>
          <w:rFonts w:ascii="宋体" w:hAnsi="宋体" w:hint="eastAsia"/>
          <w:color w:val="000000"/>
          <w:sz w:val="24"/>
        </w:rPr>
        <w:t>（法人代表姓名、职务）代表本单位授权</w:t>
      </w:r>
      <w:r w:rsidRPr="00993BCC">
        <w:rPr>
          <w:rFonts w:ascii="宋体" w:hAnsi="宋体" w:hint="eastAsia"/>
          <w:color w:val="000000"/>
          <w:sz w:val="24"/>
          <w:u w:val="single"/>
        </w:rPr>
        <w:t xml:space="preserve">  （</w:t>
      </w:r>
      <w:r>
        <w:rPr>
          <w:rFonts w:ascii="宋体" w:hAnsi="宋体" w:hint="eastAsia"/>
          <w:color w:val="000000"/>
          <w:sz w:val="24"/>
        </w:rPr>
        <w:t>被授权人的姓名、职务）为本单位的合法代理人，就</w:t>
      </w:r>
      <w:r w:rsidRPr="00993BCC">
        <w:rPr>
          <w:rFonts w:ascii="宋体" w:hAnsi="宋体" w:hint="eastAsia"/>
          <w:color w:val="000000"/>
          <w:sz w:val="24"/>
          <w:u w:val="single"/>
        </w:rPr>
        <w:t xml:space="preserve">    </w:t>
      </w:r>
      <w:r>
        <w:rPr>
          <w:rFonts w:ascii="宋体" w:hAnsi="宋体" w:hint="eastAsia"/>
          <w:color w:val="000000"/>
          <w:sz w:val="24"/>
        </w:rPr>
        <w:t>项目的投标及合同的执行、完成，以本单位的名义处理一切与之有关的事务。</w:t>
      </w:r>
    </w:p>
    <w:p w:rsidR="00250826" w:rsidRDefault="00250826" w:rsidP="00250826">
      <w:pPr>
        <w:spacing w:line="360" w:lineRule="auto"/>
        <w:ind w:firstLine="538"/>
        <w:jc w:val="left"/>
        <w:rPr>
          <w:rFonts w:ascii="宋体" w:hAnsi="宋体"/>
          <w:color w:val="000000"/>
          <w:sz w:val="24"/>
        </w:rPr>
      </w:pPr>
    </w:p>
    <w:p w:rsidR="00250826" w:rsidRDefault="00250826" w:rsidP="00250826">
      <w:pPr>
        <w:spacing w:line="360" w:lineRule="auto"/>
        <w:ind w:firstLine="538"/>
        <w:jc w:val="left"/>
        <w:rPr>
          <w:rFonts w:ascii="宋体" w:hAnsi="宋体"/>
          <w:color w:val="000000"/>
          <w:sz w:val="24"/>
        </w:rPr>
      </w:pPr>
      <w:r>
        <w:rPr>
          <w:rFonts w:ascii="宋体" w:hAnsi="宋体" w:hint="eastAsia"/>
          <w:color w:val="000000"/>
          <w:sz w:val="24"/>
        </w:rPr>
        <w:t>本授权书于年月日签字生效，特此声明。</w:t>
      </w:r>
    </w:p>
    <w:p w:rsidR="00250826" w:rsidRDefault="00250826" w:rsidP="00250826">
      <w:pPr>
        <w:spacing w:line="360" w:lineRule="auto"/>
        <w:ind w:firstLine="538"/>
        <w:jc w:val="left"/>
        <w:rPr>
          <w:rFonts w:ascii="宋体" w:hAnsi="宋体"/>
          <w:color w:val="000000"/>
          <w:sz w:val="24"/>
        </w:rPr>
      </w:pPr>
    </w:p>
    <w:p w:rsidR="00250826" w:rsidRDefault="00250826" w:rsidP="00250826">
      <w:pPr>
        <w:spacing w:line="360" w:lineRule="auto"/>
        <w:ind w:firstLine="538"/>
        <w:jc w:val="left"/>
        <w:rPr>
          <w:rFonts w:ascii="宋体" w:hAnsi="宋体"/>
          <w:color w:val="000000"/>
          <w:sz w:val="24"/>
        </w:rPr>
      </w:pPr>
    </w:p>
    <w:p w:rsidR="00250826" w:rsidRDefault="00250826" w:rsidP="00126596">
      <w:pPr>
        <w:spacing w:afterLines="50" w:line="360" w:lineRule="auto"/>
        <w:ind w:firstLine="437"/>
        <w:rPr>
          <w:rFonts w:ascii="宋体" w:hAnsi="宋体"/>
          <w:color w:val="000000"/>
          <w:sz w:val="24"/>
          <w:u w:val="single"/>
        </w:rPr>
      </w:pPr>
      <w:r>
        <w:rPr>
          <w:rFonts w:ascii="宋体" w:hAnsi="宋体" w:hint="eastAsia"/>
          <w:color w:val="000000"/>
          <w:sz w:val="24"/>
        </w:rPr>
        <w:t>磋商供应商名称（公章）：</w:t>
      </w:r>
    </w:p>
    <w:p w:rsidR="00250826" w:rsidRDefault="00250826" w:rsidP="00126596">
      <w:pPr>
        <w:spacing w:afterLines="50" w:line="360" w:lineRule="auto"/>
        <w:ind w:firstLine="437"/>
        <w:rPr>
          <w:rFonts w:ascii="宋体" w:hAnsi="宋体"/>
          <w:color w:val="000000"/>
          <w:sz w:val="24"/>
        </w:rPr>
      </w:pPr>
      <w:r>
        <w:rPr>
          <w:rFonts w:ascii="宋体" w:hAnsi="宋体" w:hint="eastAsia"/>
          <w:color w:val="000000"/>
          <w:sz w:val="24"/>
        </w:rPr>
        <w:t>法定代表人签字：</w:t>
      </w:r>
    </w:p>
    <w:p w:rsidR="00250826" w:rsidRDefault="00250826" w:rsidP="00126596">
      <w:pPr>
        <w:spacing w:afterLines="50" w:line="360" w:lineRule="auto"/>
        <w:ind w:firstLine="437"/>
        <w:rPr>
          <w:rFonts w:ascii="宋体" w:hAnsi="宋体"/>
          <w:color w:val="000000"/>
          <w:sz w:val="24"/>
          <w:u w:val="single"/>
        </w:rPr>
      </w:pPr>
      <w:r>
        <w:rPr>
          <w:rFonts w:ascii="宋体" w:hAnsi="宋体" w:hint="eastAsia"/>
          <w:color w:val="000000"/>
          <w:sz w:val="24"/>
        </w:rPr>
        <w:t>授权代表人签字：</w:t>
      </w:r>
    </w:p>
    <w:p w:rsidR="00250826" w:rsidRDefault="00250826" w:rsidP="00250826">
      <w:pPr>
        <w:spacing w:line="360" w:lineRule="auto"/>
        <w:ind w:firstLineChars="196" w:firstLine="470"/>
        <w:rPr>
          <w:rFonts w:ascii="宋体" w:hAnsi="宋体"/>
          <w:sz w:val="24"/>
        </w:rPr>
      </w:pPr>
      <w:r>
        <w:rPr>
          <w:rFonts w:ascii="宋体" w:hAnsi="宋体" w:hint="eastAsia"/>
          <w:color w:val="000000"/>
          <w:sz w:val="24"/>
        </w:rPr>
        <w:t>日期：  年   月   日</w:t>
      </w:r>
    </w:p>
    <w:p w:rsidR="00250826" w:rsidRDefault="00250826" w:rsidP="00250826">
      <w:pPr>
        <w:spacing w:line="360" w:lineRule="auto"/>
        <w:jc w:val="right"/>
        <w:rPr>
          <w:rFonts w:ascii="宋体" w:hAnsi="宋体"/>
          <w:sz w:val="24"/>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8"/>
        <w:gridCol w:w="4610"/>
      </w:tblGrid>
      <w:tr w:rsidR="00250826" w:rsidTr="00057D8B">
        <w:trPr>
          <w:trHeight w:val="2831"/>
        </w:trPr>
        <w:tc>
          <w:tcPr>
            <w:tcW w:w="4498" w:type="dxa"/>
            <w:vAlign w:val="center"/>
          </w:tcPr>
          <w:p w:rsidR="00250826" w:rsidRDefault="00250826" w:rsidP="00126596">
            <w:pPr>
              <w:spacing w:afterLines="50" w:line="360" w:lineRule="auto"/>
              <w:jc w:val="center"/>
              <w:rPr>
                <w:rFonts w:ascii="宋体" w:hAnsi="宋体"/>
                <w:b/>
                <w:sz w:val="24"/>
              </w:rPr>
            </w:pPr>
            <w:r>
              <w:rPr>
                <w:rFonts w:ascii="宋体" w:hAnsi="宋体" w:hint="eastAsia"/>
                <w:b/>
                <w:sz w:val="24"/>
              </w:rPr>
              <w:t>法定代表人身份证</w:t>
            </w:r>
          </w:p>
          <w:p w:rsidR="00250826" w:rsidRDefault="00250826" w:rsidP="00126596">
            <w:pPr>
              <w:spacing w:afterLines="50" w:line="360" w:lineRule="auto"/>
              <w:jc w:val="center"/>
              <w:rPr>
                <w:rFonts w:ascii="宋体" w:hAnsi="宋体"/>
                <w:b/>
                <w:sz w:val="24"/>
              </w:rPr>
            </w:pPr>
            <w:r>
              <w:rPr>
                <w:rFonts w:ascii="宋体" w:hAnsi="宋体" w:hint="eastAsia"/>
                <w:b/>
                <w:sz w:val="24"/>
              </w:rPr>
              <w:t>复印件（正、反面）</w:t>
            </w:r>
          </w:p>
        </w:tc>
        <w:tc>
          <w:tcPr>
            <w:tcW w:w="4610" w:type="dxa"/>
            <w:vAlign w:val="center"/>
          </w:tcPr>
          <w:p w:rsidR="00250826" w:rsidRDefault="00250826" w:rsidP="00126596">
            <w:pPr>
              <w:spacing w:afterLines="50" w:line="360" w:lineRule="auto"/>
              <w:jc w:val="center"/>
              <w:rPr>
                <w:rFonts w:ascii="宋体" w:hAnsi="宋体"/>
                <w:b/>
                <w:sz w:val="24"/>
              </w:rPr>
            </w:pPr>
            <w:r>
              <w:rPr>
                <w:rFonts w:ascii="宋体" w:hAnsi="宋体" w:hint="eastAsia"/>
                <w:b/>
                <w:sz w:val="24"/>
              </w:rPr>
              <w:t>被授权人身份证</w:t>
            </w:r>
          </w:p>
          <w:p w:rsidR="00250826" w:rsidRDefault="00250826" w:rsidP="00126596">
            <w:pPr>
              <w:spacing w:afterLines="50" w:line="360" w:lineRule="auto"/>
              <w:jc w:val="center"/>
              <w:rPr>
                <w:rFonts w:ascii="宋体" w:hAnsi="宋体"/>
                <w:b/>
                <w:sz w:val="24"/>
              </w:rPr>
            </w:pPr>
            <w:r>
              <w:rPr>
                <w:rFonts w:ascii="宋体" w:hAnsi="宋体" w:hint="eastAsia"/>
                <w:b/>
                <w:sz w:val="24"/>
              </w:rPr>
              <w:t>复印件（正、反面）</w:t>
            </w:r>
          </w:p>
        </w:tc>
      </w:tr>
    </w:tbl>
    <w:p w:rsidR="00250826" w:rsidRDefault="00250826" w:rsidP="00250826">
      <w:pPr>
        <w:pStyle w:val="2"/>
        <w:spacing w:before="0" w:after="0" w:line="360" w:lineRule="auto"/>
        <w:rPr>
          <w:rFonts w:ascii="宋体" w:eastAsia="宋体" w:hAnsi="宋体"/>
          <w:spacing w:val="10"/>
          <w:sz w:val="24"/>
          <w:szCs w:val="24"/>
        </w:rPr>
      </w:pPr>
    </w:p>
    <w:p w:rsidR="00250826" w:rsidRDefault="00250826" w:rsidP="00250826">
      <w:pPr>
        <w:spacing w:line="360" w:lineRule="auto"/>
      </w:pPr>
    </w:p>
    <w:p w:rsidR="00250826" w:rsidRDefault="00250826" w:rsidP="00250826">
      <w:pPr>
        <w:spacing w:line="360" w:lineRule="auto"/>
      </w:pPr>
    </w:p>
    <w:p w:rsidR="00250826" w:rsidRDefault="00250826" w:rsidP="00250826">
      <w:pPr>
        <w:spacing w:line="360" w:lineRule="auto"/>
      </w:pPr>
    </w:p>
    <w:p w:rsidR="00250826" w:rsidRDefault="00250826" w:rsidP="00250826">
      <w:pPr>
        <w:spacing w:line="360" w:lineRule="auto"/>
      </w:pPr>
    </w:p>
    <w:p w:rsidR="00250826" w:rsidRDefault="00250826" w:rsidP="00250826">
      <w:pPr>
        <w:spacing w:line="360" w:lineRule="auto"/>
        <w:sectPr w:rsidR="00250826">
          <w:headerReference w:type="default" r:id="rId13"/>
          <w:pgSz w:w="11906" w:h="16838"/>
          <w:pgMar w:top="1304" w:right="1247" w:bottom="1418" w:left="1247" w:header="851" w:footer="992" w:gutter="0"/>
          <w:pgNumType w:fmt="numberInDash"/>
          <w:cols w:space="720"/>
          <w:docGrid w:linePitch="312"/>
        </w:sectPr>
      </w:pPr>
    </w:p>
    <w:bookmarkEnd w:id="62"/>
    <w:bookmarkEnd w:id="63"/>
    <w:p w:rsidR="00250826" w:rsidRDefault="00250826" w:rsidP="00250826">
      <w:pPr>
        <w:spacing w:line="360" w:lineRule="auto"/>
        <w:jc w:val="left"/>
        <w:rPr>
          <w:rFonts w:ascii="宋体" w:hAnsi="宋体"/>
          <w:b/>
          <w:color w:val="000000"/>
          <w:sz w:val="32"/>
          <w:szCs w:val="32"/>
        </w:rPr>
      </w:pPr>
      <w:r>
        <w:rPr>
          <w:rFonts w:ascii="宋体" w:hAnsi="宋体" w:hint="eastAsia"/>
          <w:b/>
          <w:color w:val="000000"/>
          <w:sz w:val="32"/>
          <w:szCs w:val="32"/>
        </w:rPr>
        <w:lastRenderedPageBreak/>
        <w:t>附件4：</w:t>
      </w:r>
    </w:p>
    <w:p w:rsidR="00250826" w:rsidRDefault="00250826" w:rsidP="00250826">
      <w:pPr>
        <w:spacing w:line="360" w:lineRule="auto"/>
        <w:jc w:val="center"/>
        <w:rPr>
          <w:rFonts w:ascii="宋体" w:hAnsi="宋体"/>
          <w:b/>
          <w:color w:val="000000"/>
          <w:sz w:val="32"/>
          <w:szCs w:val="32"/>
        </w:rPr>
      </w:pPr>
      <w:r>
        <w:rPr>
          <w:rFonts w:ascii="宋体" w:hAnsi="宋体" w:hint="eastAsia"/>
          <w:b/>
          <w:color w:val="000000"/>
          <w:sz w:val="32"/>
          <w:szCs w:val="32"/>
        </w:rPr>
        <w:t>磋商报价表（开标一览表）</w:t>
      </w:r>
    </w:p>
    <w:p w:rsidR="00250826" w:rsidRDefault="00250826" w:rsidP="00250826">
      <w:pPr>
        <w:tabs>
          <w:tab w:val="left" w:pos="9360"/>
        </w:tabs>
        <w:spacing w:line="360" w:lineRule="auto"/>
        <w:ind w:firstLineChars="250" w:firstLine="600"/>
        <w:jc w:val="left"/>
        <w:rPr>
          <w:rFonts w:ascii="宋体" w:hAnsi="宋体"/>
          <w:color w:val="000000"/>
          <w:sz w:val="24"/>
        </w:rPr>
      </w:pPr>
      <w:r>
        <w:rPr>
          <w:rFonts w:ascii="宋体" w:hAnsi="宋体" w:hint="eastAsia"/>
          <w:color w:val="000000"/>
          <w:sz w:val="24"/>
        </w:rPr>
        <w:t>磋商供应商名称：              项目编号：                币种：</w:t>
      </w:r>
      <w:r>
        <w:rPr>
          <w:rFonts w:ascii="宋体" w:hAnsi="宋体" w:hint="eastAsia"/>
          <w:color w:val="000000"/>
          <w:sz w:val="24"/>
          <w:u w:val="single"/>
        </w:rPr>
        <w:t>人民币</w:t>
      </w:r>
    </w:p>
    <w:tbl>
      <w:tblPr>
        <w:tblW w:w="129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60"/>
        <w:gridCol w:w="1701"/>
        <w:gridCol w:w="1984"/>
        <w:gridCol w:w="1985"/>
        <w:gridCol w:w="1842"/>
        <w:gridCol w:w="2127"/>
        <w:gridCol w:w="1701"/>
      </w:tblGrid>
      <w:tr w:rsidR="00250826" w:rsidTr="00057D8B">
        <w:trPr>
          <w:cantSplit/>
          <w:trHeight w:hRule="exact" w:val="835"/>
          <w:jc w:val="center"/>
        </w:trPr>
        <w:tc>
          <w:tcPr>
            <w:tcW w:w="1560" w:type="dxa"/>
            <w:vAlign w:val="center"/>
          </w:tcPr>
          <w:p w:rsidR="00250826" w:rsidRDefault="00250826" w:rsidP="00057D8B">
            <w:pPr>
              <w:spacing w:line="360" w:lineRule="auto"/>
              <w:jc w:val="center"/>
              <w:rPr>
                <w:rFonts w:ascii="宋体" w:hAnsi="宋体"/>
                <w:color w:val="000000"/>
                <w:sz w:val="24"/>
              </w:rPr>
            </w:pPr>
            <w:r>
              <w:rPr>
                <w:rFonts w:ascii="宋体" w:hAnsi="宋体" w:hint="eastAsia"/>
                <w:color w:val="000000"/>
                <w:sz w:val="24"/>
              </w:rPr>
              <w:t>序号</w:t>
            </w:r>
          </w:p>
        </w:tc>
        <w:tc>
          <w:tcPr>
            <w:tcW w:w="1701" w:type="dxa"/>
            <w:vAlign w:val="center"/>
          </w:tcPr>
          <w:p w:rsidR="00250826" w:rsidRDefault="00250826" w:rsidP="00057D8B">
            <w:pPr>
              <w:spacing w:line="360" w:lineRule="auto"/>
              <w:jc w:val="center"/>
              <w:rPr>
                <w:rFonts w:ascii="宋体" w:hAnsi="宋体"/>
                <w:color w:val="000000"/>
                <w:sz w:val="24"/>
              </w:rPr>
            </w:pPr>
            <w:r>
              <w:rPr>
                <w:rFonts w:ascii="宋体" w:hAnsi="宋体" w:hint="eastAsia"/>
                <w:color w:val="000000"/>
                <w:sz w:val="24"/>
              </w:rPr>
              <w:t>招标内容</w:t>
            </w:r>
          </w:p>
        </w:tc>
        <w:tc>
          <w:tcPr>
            <w:tcW w:w="1984" w:type="dxa"/>
            <w:vAlign w:val="center"/>
          </w:tcPr>
          <w:p w:rsidR="00250826" w:rsidRDefault="00250826" w:rsidP="00057D8B">
            <w:pPr>
              <w:spacing w:line="360" w:lineRule="auto"/>
              <w:jc w:val="center"/>
              <w:rPr>
                <w:rFonts w:ascii="宋体" w:hAnsi="宋体"/>
                <w:color w:val="000000"/>
                <w:sz w:val="24"/>
              </w:rPr>
            </w:pPr>
            <w:r>
              <w:rPr>
                <w:rFonts w:ascii="宋体" w:hAnsi="宋体" w:hint="eastAsia"/>
                <w:color w:val="000000"/>
                <w:sz w:val="24"/>
              </w:rPr>
              <w:t>单价（元）</w:t>
            </w:r>
          </w:p>
        </w:tc>
        <w:tc>
          <w:tcPr>
            <w:tcW w:w="1985" w:type="dxa"/>
            <w:vAlign w:val="center"/>
          </w:tcPr>
          <w:p w:rsidR="00250826" w:rsidRDefault="00250826" w:rsidP="00057D8B">
            <w:pPr>
              <w:spacing w:line="360" w:lineRule="auto"/>
              <w:jc w:val="center"/>
              <w:rPr>
                <w:rFonts w:ascii="宋体" w:hAnsi="宋体"/>
                <w:color w:val="000000"/>
                <w:sz w:val="24"/>
              </w:rPr>
            </w:pPr>
            <w:r>
              <w:rPr>
                <w:rFonts w:ascii="宋体" w:hAnsi="宋体" w:hint="eastAsia"/>
                <w:color w:val="000000"/>
                <w:sz w:val="24"/>
              </w:rPr>
              <w:t>数量</w:t>
            </w:r>
          </w:p>
        </w:tc>
        <w:tc>
          <w:tcPr>
            <w:tcW w:w="1842" w:type="dxa"/>
            <w:vAlign w:val="center"/>
          </w:tcPr>
          <w:p w:rsidR="00250826" w:rsidRDefault="00250826" w:rsidP="00057D8B">
            <w:pPr>
              <w:spacing w:line="360" w:lineRule="auto"/>
              <w:jc w:val="center"/>
              <w:rPr>
                <w:rFonts w:ascii="宋体" w:hAnsi="宋体"/>
                <w:color w:val="000000"/>
                <w:sz w:val="24"/>
              </w:rPr>
            </w:pPr>
            <w:r>
              <w:rPr>
                <w:rFonts w:ascii="宋体" w:hAnsi="宋体" w:hint="eastAsia"/>
                <w:color w:val="000000"/>
                <w:sz w:val="24"/>
              </w:rPr>
              <w:t>总价（元）</w:t>
            </w:r>
          </w:p>
        </w:tc>
        <w:tc>
          <w:tcPr>
            <w:tcW w:w="2127" w:type="dxa"/>
            <w:vAlign w:val="center"/>
          </w:tcPr>
          <w:p w:rsidR="00250826" w:rsidRDefault="00250826" w:rsidP="00057D8B">
            <w:pPr>
              <w:spacing w:line="360" w:lineRule="auto"/>
              <w:jc w:val="center"/>
              <w:rPr>
                <w:rFonts w:ascii="宋体" w:hAnsi="宋体"/>
                <w:color w:val="000000"/>
                <w:sz w:val="24"/>
              </w:rPr>
            </w:pPr>
            <w:r>
              <w:rPr>
                <w:rFonts w:ascii="宋体" w:hAnsi="宋体" w:hint="eastAsia"/>
                <w:color w:val="000000"/>
                <w:sz w:val="24"/>
              </w:rPr>
              <w:t>工期</w:t>
            </w:r>
          </w:p>
        </w:tc>
        <w:tc>
          <w:tcPr>
            <w:tcW w:w="1701" w:type="dxa"/>
            <w:vAlign w:val="center"/>
          </w:tcPr>
          <w:p w:rsidR="00250826" w:rsidRDefault="00250826" w:rsidP="00057D8B">
            <w:pPr>
              <w:spacing w:line="360" w:lineRule="auto"/>
              <w:jc w:val="center"/>
              <w:rPr>
                <w:rFonts w:ascii="宋体" w:hAnsi="宋体"/>
                <w:color w:val="000000"/>
                <w:sz w:val="24"/>
              </w:rPr>
            </w:pPr>
            <w:r>
              <w:rPr>
                <w:rFonts w:ascii="宋体" w:hAnsi="宋体" w:hint="eastAsia"/>
                <w:color w:val="000000"/>
                <w:sz w:val="24"/>
              </w:rPr>
              <w:t>备注</w:t>
            </w:r>
          </w:p>
        </w:tc>
      </w:tr>
      <w:tr w:rsidR="00250826" w:rsidTr="00057D8B">
        <w:trPr>
          <w:cantSplit/>
          <w:trHeight w:hRule="exact" w:val="397"/>
          <w:jc w:val="center"/>
        </w:trPr>
        <w:tc>
          <w:tcPr>
            <w:tcW w:w="1560" w:type="dxa"/>
            <w:vAlign w:val="center"/>
          </w:tcPr>
          <w:p w:rsidR="00250826" w:rsidRDefault="00250826" w:rsidP="00057D8B">
            <w:pPr>
              <w:spacing w:line="360" w:lineRule="auto"/>
              <w:jc w:val="center"/>
              <w:rPr>
                <w:rFonts w:ascii="宋体" w:hAnsi="宋体"/>
                <w:color w:val="000000"/>
                <w:sz w:val="24"/>
              </w:rPr>
            </w:pPr>
          </w:p>
        </w:tc>
        <w:tc>
          <w:tcPr>
            <w:tcW w:w="1701" w:type="dxa"/>
            <w:vAlign w:val="center"/>
          </w:tcPr>
          <w:p w:rsidR="00250826" w:rsidRDefault="00250826" w:rsidP="00057D8B">
            <w:pPr>
              <w:spacing w:line="360" w:lineRule="auto"/>
              <w:jc w:val="center"/>
              <w:rPr>
                <w:rFonts w:ascii="宋体" w:hAnsi="宋体"/>
                <w:color w:val="000000"/>
                <w:sz w:val="24"/>
              </w:rPr>
            </w:pPr>
          </w:p>
        </w:tc>
        <w:tc>
          <w:tcPr>
            <w:tcW w:w="1984" w:type="dxa"/>
            <w:vAlign w:val="center"/>
          </w:tcPr>
          <w:p w:rsidR="00250826" w:rsidRDefault="00250826" w:rsidP="00057D8B">
            <w:pPr>
              <w:spacing w:line="360" w:lineRule="auto"/>
              <w:jc w:val="center"/>
              <w:rPr>
                <w:rFonts w:ascii="宋体" w:hAnsi="宋体"/>
                <w:color w:val="000000"/>
                <w:sz w:val="24"/>
              </w:rPr>
            </w:pPr>
          </w:p>
        </w:tc>
        <w:tc>
          <w:tcPr>
            <w:tcW w:w="1985" w:type="dxa"/>
          </w:tcPr>
          <w:p w:rsidR="00250826" w:rsidRDefault="00250826" w:rsidP="00057D8B">
            <w:pPr>
              <w:spacing w:line="360" w:lineRule="auto"/>
              <w:jc w:val="center"/>
              <w:rPr>
                <w:rFonts w:ascii="宋体" w:hAnsi="宋体"/>
                <w:b/>
                <w:color w:val="000000"/>
                <w:sz w:val="24"/>
                <w:u w:val="single"/>
              </w:rPr>
            </w:pPr>
          </w:p>
        </w:tc>
        <w:tc>
          <w:tcPr>
            <w:tcW w:w="1842" w:type="dxa"/>
          </w:tcPr>
          <w:p w:rsidR="00250826" w:rsidRDefault="00250826" w:rsidP="00057D8B">
            <w:pPr>
              <w:spacing w:line="360" w:lineRule="auto"/>
              <w:jc w:val="center"/>
              <w:rPr>
                <w:rFonts w:ascii="宋体" w:hAnsi="宋体"/>
                <w:b/>
                <w:color w:val="000000"/>
                <w:sz w:val="24"/>
                <w:u w:val="single"/>
              </w:rPr>
            </w:pPr>
          </w:p>
        </w:tc>
        <w:tc>
          <w:tcPr>
            <w:tcW w:w="2127" w:type="dxa"/>
            <w:vAlign w:val="center"/>
          </w:tcPr>
          <w:p w:rsidR="00250826" w:rsidRDefault="00250826" w:rsidP="00057D8B">
            <w:pPr>
              <w:spacing w:line="360" w:lineRule="auto"/>
              <w:jc w:val="center"/>
              <w:rPr>
                <w:rFonts w:ascii="宋体" w:hAnsi="宋体"/>
                <w:b/>
                <w:color w:val="000000"/>
                <w:sz w:val="24"/>
                <w:u w:val="single"/>
              </w:rPr>
            </w:pPr>
          </w:p>
        </w:tc>
        <w:tc>
          <w:tcPr>
            <w:tcW w:w="1701" w:type="dxa"/>
            <w:vAlign w:val="center"/>
          </w:tcPr>
          <w:p w:rsidR="00250826" w:rsidRDefault="00250826" w:rsidP="00057D8B">
            <w:pPr>
              <w:spacing w:line="360" w:lineRule="auto"/>
              <w:jc w:val="center"/>
              <w:rPr>
                <w:rFonts w:ascii="宋体" w:hAnsi="宋体"/>
                <w:color w:val="000000"/>
                <w:sz w:val="24"/>
              </w:rPr>
            </w:pPr>
          </w:p>
        </w:tc>
      </w:tr>
      <w:tr w:rsidR="00250826" w:rsidTr="00057D8B">
        <w:trPr>
          <w:cantSplit/>
          <w:trHeight w:hRule="exact" w:val="486"/>
          <w:jc w:val="center"/>
        </w:trPr>
        <w:tc>
          <w:tcPr>
            <w:tcW w:w="1560" w:type="dxa"/>
            <w:vAlign w:val="center"/>
          </w:tcPr>
          <w:p w:rsidR="00250826" w:rsidRDefault="00250826" w:rsidP="00057D8B">
            <w:pPr>
              <w:spacing w:line="360" w:lineRule="auto"/>
              <w:jc w:val="center"/>
              <w:rPr>
                <w:rFonts w:ascii="宋体" w:hAnsi="宋体"/>
                <w:color w:val="000000"/>
                <w:sz w:val="24"/>
              </w:rPr>
            </w:pPr>
          </w:p>
        </w:tc>
        <w:tc>
          <w:tcPr>
            <w:tcW w:w="1701" w:type="dxa"/>
            <w:vAlign w:val="center"/>
          </w:tcPr>
          <w:p w:rsidR="00250826" w:rsidRDefault="00250826" w:rsidP="00057D8B">
            <w:pPr>
              <w:spacing w:line="360" w:lineRule="auto"/>
              <w:jc w:val="center"/>
              <w:rPr>
                <w:rFonts w:ascii="宋体" w:hAnsi="宋体"/>
                <w:color w:val="000000"/>
                <w:sz w:val="24"/>
              </w:rPr>
            </w:pPr>
          </w:p>
        </w:tc>
        <w:tc>
          <w:tcPr>
            <w:tcW w:w="1984" w:type="dxa"/>
            <w:vAlign w:val="center"/>
          </w:tcPr>
          <w:p w:rsidR="00250826" w:rsidRDefault="00250826" w:rsidP="00057D8B">
            <w:pPr>
              <w:spacing w:line="360" w:lineRule="auto"/>
              <w:jc w:val="center"/>
              <w:rPr>
                <w:rFonts w:ascii="宋体" w:hAnsi="宋体"/>
                <w:color w:val="000000"/>
                <w:sz w:val="24"/>
              </w:rPr>
            </w:pPr>
          </w:p>
        </w:tc>
        <w:tc>
          <w:tcPr>
            <w:tcW w:w="1985" w:type="dxa"/>
          </w:tcPr>
          <w:p w:rsidR="00250826" w:rsidRDefault="00250826" w:rsidP="00057D8B">
            <w:pPr>
              <w:spacing w:line="360" w:lineRule="auto"/>
              <w:jc w:val="center"/>
              <w:rPr>
                <w:rFonts w:ascii="宋体" w:hAnsi="宋体"/>
                <w:b/>
                <w:color w:val="000000"/>
                <w:sz w:val="24"/>
                <w:u w:val="single"/>
              </w:rPr>
            </w:pPr>
          </w:p>
        </w:tc>
        <w:tc>
          <w:tcPr>
            <w:tcW w:w="1842" w:type="dxa"/>
          </w:tcPr>
          <w:p w:rsidR="00250826" w:rsidRDefault="00250826" w:rsidP="00057D8B">
            <w:pPr>
              <w:spacing w:line="360" w:lineRule="auto"/>
              <w:jc w:val="center"/>
              <w:rPr>
                <w:rFonts w:ascii="宋体" w:hAnsi="宋体"/>
                <w:b/>
                <w:color w:val="000000"/>
                <w:sz w:val="24"/>
                <w:u w:val="single"/>
              </w:rPr>
            </w:pPr>
          </w:p>
        </w:tc>
        <w:tc>
          <w:tcPr>
            <w:tcW w:w="2127" w:type="dxa"/>
            <w:vAlign w:val="center"/>
          </w:tcPr>
          <w:p w:rsidR="00250826" w:rsidRDefault="00250826" w:rsidP="00057D8B">
            <w:pPr>
              <w:spacing w:line="360" w:lineRule="auto"/>
              <w:jc w:val="center"/>
              <w:rPr>
                <w:rFonts w:ascii="宋体" w:hAnsi="宋体"/>
                <w:b/>
                <w:color w:val="000000"/>
                <w:sz w:val="24"/>
                <w:u w:val="single"/>
              </w:rPr>
            </w:pPr>
          </w:p>
        </w:tc>
        <w:tc>
          <w:tcPr>
            <w:tcW w:w="1701" w:type="dxa"/>
            <w:vAlign w:val="center"/>
          </w:tcPr>
          <w:p w:rsidR="00250826" w:rsidRDefault="00250826" w:rsidP="00057D8B">
            <w:pPr>
              <w:spacing w:line="360" w:lineRule="auto"/>
              <w:jc w:val="center"/>
              <w:rPr>
                <w:rFonts w:ascii="宋体" w:hAnsi="宋体"/>
                <w:color w:val="000000"/>
                <w:sz w:val="24"/>
              </w:rPr>
            </w:pPr>
          </w:p>
        </w:tc>
      </w:tr>
      <w:tr w:rsidR="00250826" w:rsidTr="00057D8B">
        <w:trPr>
          <w:cantSplit/>
          <w:trHeight w:hRule="exact" w:val="397"/>
          <w:jc w:val="center"/>
        </w:trPr>
        <w:tc>
          <w:tcPr>
            <w:tcW w:w="1560" w:type="dxa"/>
            <w:vAlign w:val="center"/>
          </w:tcPr>
          <w:p w:rsidR="00250826" w:rsidRDefault="00250826" w:rsidP="00057D8B">
            <w:pPr>
              <w:spacing w:line="360" w:lineRule="auto"/>
              <w:jc w:val="center"/>
              <w:rPr>
                <w:rFonts w:ascii="宋体" w:hAnsi="宋体"/>
                <w:color w:val="000000"/>
                <w:sz w:val="24"/>
              </w:rPr>
            </w:pPr>
          </w:p>
        </w:tc>
        <w:tc>
          <w:tcPr>
            <w:tcW w:w="1701" w:type="dxa"/>
            <w:vAlign w:val="center"/>
          </w:tcPr>
          <w:p w:rsidR="00250826" w:rsidRDefault="00250826" w:rsidP="00057D8B">
            <w:pPr>
              <w:spacing w:line="360" w:lineRule="auto"/>
              <w:jc w:val="center"/>
              <w:rPr>
                <w:rFonts w:ascii="宋体" w:hAnsi="宋体"/>
                <w:color w:val="000000"/>
                <w:sz w:val="24"/>
              </w:rPr>
            </w:pPr>
          </w:p>
        </w:tc>
        <w:tc>
          <w:tcPr>
            <w:tcW w:w="1984" w:type="dxa"/>
            <w:vAlign w:val="center"/>
          </w:tcPr>
          <w:p w:rsidR="00250826" w:rsidRDefault="00250826" w:rsidP="00057D8B">
            <w:pPr>
              <w:spacing w:line="360" w:lineRule="auto"/>
              <w:jc w:val="center"/>
              <w:rPr>
                <w:rFonts w:ascii="宋体" w:hAnsi="宋体"/>
                <w:color w:val="000000"/>
                <w:sz w:val="24"/>
              </w:rPr>
            </w:pPr>
          </w:p>
        </w:tc>
        <w:tc>
          <w:tcPr>
            <w:tcW w:w="1985" w:type="dxa"/>
          </w:tcPr>
          <w:p w:rsidR="00250826" w:rsidRDefault="00250826" w:rsidP="00057D8B">
            <w:pPr>
              <w:spacing w:line="360" w:lineRule="auto"/>
              <w:jc w:val="left"/>
              <w:rPr>
                <w:rFonts w:ascii="宋体" w:hAnsi="宋体"/>
                <w:b/>
                <w:color w:val="000000"/>
                <w:sz w:val="24"/>
                <w:u w:val="single"/>
              </w:rPr>
            </w:pPr>
          </w:p>
        </w:tc>
        <w:tc>
          <w:tcPr>
            <w:tcW w:w="1842" w:type="dxa"/>
          </w:tcPr>
          <w:p w:rsidR="00250826" w:rsidRDefault="00250826" w:rsidP="00057D8B">
            <w:pPr>
              <w:spacing w:line="360" w:lineRule="auto"/>
              <w:jc w:val="center"/>
              <w:rPr>
                <w:rFonts w:ascii="宋体" w:hAnsi="宋体"/>
                <w:b/>
                <w:color w:val="000000"/>
                <w:sz w:val="24"/>
                <w:u w:val="single"/>
              </w:rPr>
            </w:pPr>
          </w:p>
        </w:tc>
        <w:tc>
          <w:tcPr>
            <w:tcW w:w="2127" w:type="dxa"/>
            <w:vAlign w:val="center"/>
          </w:tcPr>
          <w:p w:rsidR="00250826" w:rsidRDefault="00250826" w:rsidP="00057D8B">
            <w:pPr>
              <w:spacing w:line="360" w:lineRule="auto"/>
              <w:jc w:val="center"/>
              <w:rPr>
                <w:rFonts w:ascii="宋体" w:hAnsi="宋体"/>
                <w:b/>
                <w:color w:val="000000"/>
                <w:sz w:val="24"/>
                <w:u w:val="single"/>
              </w:rPr>
            </w:pPr>
          </w:p>
        </w:tc>
        <w:tc>
          <w:tcPr>
            <w:tcW w:w="1701" w:type="dxa"/>
            <w:vAlign w:val="center"/>
          </w:tcPr>
          <w:p w:rsidR="00250826" w:rsidRDefault="00250826" w:rsidP="00057D8B">
            <w:pPr>
              <w:spacing w:line="360" w:lineRule="auto"/>
              <w:jc w:val="center"/>
              <w:rPr>
                <w:rFonts w:ascii="宋体" w:hAnsi="宋体"/>
                <w:color w:val="000000"/>
                <w:sz w:val="24"/>
              </w:rPr>
            </w:pPr>
          </w:p>
        </w:tc>
      </w:tr>
      <w:tr w:rsidR="00250826" w:rsidTr="00057D8B">
        <w:trPr>
          <w:cantSplit/>
          <w:trHeight w:hRule="exact" w:val="397"/>
          <w:jc w:val="center"/>
        </w:trPr>
        <w:tc>
          <w:tcPr>
            <w:tcW w:w="1560" w:type="dxa"/>
            <w:vAlign w:val="center"/>
          </w:tcPr>
          <w:p w:rsidR="00250826" w:rsidRDefault="00250826" w:rsidP="00057D8B">
            <w:pPr>
              <w:spacing w:line="360" w:lineRule="auto"/>
              <w:jc w:val="center"/>
              <w:rPr>
                <w:rFonts w:ascii="宋体" w:hAnsi="宋体"/>
                <w:color w:val="000000"/>
                <w:sz w:val="24"/>
              </w:rPr>
            </w:pPr>
          </w:p>
        </w:tc>
        <w:tc>
          <w:tcPr>
            <w:tcW w:w="1701" w:type="dxa"/>
            <w:vAlign w:val="center"/>
          </w:tcPr>
          <w:p w:rsidR="00250826" w:rsidRDefault="00250826" w:rsidP="00057D8B">
            <w:pPr>
              <w:spacing w:line="360" w:lineRule="auto"/>
              <w:jc w:val="center"/>
              <w:rPr>
                <w:rFonts w:ascii="宋体" w:hAnsi="宋体"/>
                <w:color w:val="000000"/>
                <w:sz w:val="24"/>
              </w:rPr>
            </w:pPr>
          </w:p>
        </w:tc>
        <w:tc>
          <w:tcPr>
            <w:tcW w:w="1984" w:type="dxa"/>
            <w:vAlign w:val="center"/>
          </w:tcPr>
          <w:p w:rsidR="00250826" w:rsidRDefault="00250826" w:rsidP="00057D8B">
            <w:pPr>
              <w:spacing w:line="360" w:lineRule="auto"/>
              <w:jc w:val="center"/>
              <w:rPr>
                <w:rFonts w:ascii="宋体" w:hAnsi="宋体"/>
                <w:color w:val="000000"/>
                <w:sz w:val="24"/>
              </w:rPr>
            </w:pPr>
          </w:p>
        </w:tc>
        <w:tc>
          <w:tcPr>
            <w:tcW w:w="1985" w:type="dxa"/>
          </w:tcPr>
          <w:p w:rsidR="00250826" w:rsidRDefault="00250826" w:rsidP="00057D8B">
            <w:pPr>
              <w:spacing w:line="360" w:lineRule="auto"/>
              <w:jc w:val="center"/>
              <w:rPr>
                <w:rFonts w:ascii="宋体" w:hAnsi="宋体"/>
                <w:b/>
                <w:color w:val="000000"/>
                <w:sz w:val="24"/>
                <w:u w:val="single"/>
              </w:rPr>
            </w:pPr>
          </w:p>
        </w:tc>
        <w:tc>
          <w:tcPr>
            <w:tcW w:w="1842" w:type="dxa"/>
          </w:tcPr>
          <w:p w:rsidR="00250826" w:rsidRDefault="00250826" w:rsidP="00057D8B">
            <w:pPr>
              <w:spacing w:line="360" w:lineRule="auto"/>
              <w:jc w:val="center"/>
              <w:rPr>
                <w:rFonts w:ascii="宋体" w:hAnsi="宋体"/>
                <w:b/>
                <w:color w:val="000000"/>
                <w:sz w:val="24"/>
                <w:u w:val="single"/>
              </w:rPr>
            </w:pPr>
          </w:p>
        </w:tc>
        <w:tc>
          <w:tcPr>
            <w:tcW w:w="2127" w:type="dxa"/>
            <w:vAlign w:val="center"/>
          </w:tcPr>
          <w:p w:rsidR="00250826" w:rsidRDefault="00250826" w:rsidP="00057D8B">
            <w:pPr>
              <w:spacing w:line="360" w:lineRule="auto"/>
              <w:jc w:val="center"/>
              <w:rPr>
                <w:rFonts w:ascii="宋体" w:hAnsi="宋体"/>
                <w:b/>
                <w:color w:val="000000"/>
                <w:sz w:val="24"/>
                <w:u w:val="single"/>
              </w:rPr>
            </w:pPr>
          </w:p>
        </w:tc>
        <w:tc>
          <w:tcPr>
            <w:tcW w:w="1701" w:type="dxa"/>
            <w:vAlign w:val="center"/>
          </w:tcPr>
          <w:p w:rsidR="00250826" w:rsidRDefault="00250826" w:rsidP="00057D8B">
            <w:pPr>
              <w:spacing w:line="360" w:lineRule="auto"/>
              <w:jc w:val="center"/>
              <w:rPr>
                <w:rFonts w:ascii="宋体" w:hAnsi="宋体"/>
                <w:color w:val="000000"/>
                <w:sz w:val="24"/>
              </w:rPr>
            </w:pPr>
          </w:p>
        </w:tc>
      </w:tr>
      <w:tr w:rsidR="00250826" w:rsidTr="00057D8B">
        <w:trPr>
          <w:cantSplit/>
          <w:trHeight w:hRule="exact" w:val="397"/>
          <w:jc w:val="center"/>
        </w:trPr>
        <w:tc>
          <w:tcPr>
            <w:tcW w:w="1560" w:type="dxa"/>
            <w:vAlign w:val="center"/>
          </w:tcPr>
          <w:p w:rsidR="00250826" w:rsidRDefault="00250826" w:rsidP="00057D8B">
            <w:pPr>
              <w:spacing w:line="360" w:lineRule="auto"/>
              <w:jc w:val="center"/>
              <w:rPr>
                <w:rFonts w:ascii="宋体" w:hAnsi="宋体"/>
                <w:color w:val="000000"/>
                <w:sz w:val="24"/>
              </w:rPr>
            </w:pPr>
          </w:p>
        </w:tc>
        <w:tc>
          <w:tcPr>
            <w:tcW w:w="1701" w:type="dxa"/>
            <w:vAlign w:val="center"/>
          </w:tcPr>
          <w:p w:rsidR="00250826" w:rsidRDefault="00250826" w:rsidP="00057D8B">
            <w:pPr>
              <w:spacing w:line="360" w:lineRule="auto"/>
              <w:jc w:val="center"/>
              <w:rPr>
                <w:rFonts w:ascii="宋体" w:hAnsi="宋体"/>
                <w:color w:val="000000"/>
                <w:sz w:val="24"/>
              </w:rPr>
            </w:pPr>
          </w:p>
        </w:tc>
        <w:tc>
          <w:tcPr>
            <w:tcW w:w="1984" w:type="dxa"/>
            <w:vAlign w:val="center"/>
          </w:tcPr>
          <w:p w:rsidR="00250826" w:rsidRDefault="00250826" w:rsidP="00057D8B">
            <w:pPr>
              <w:spacing w:line="360" w:lineRule="auto"/>
              <w:jc w:val="center"/>
              <w:rPr>
                <w:rFonts w:ascii="宋体" w:hAnsi="宋体"/>
                <w:color w:val="000000"/>
                <w:sz w:val="24"/>
              </w:rPr>
            </w:pPr>
          </w:p>
        </w:tc>
        <w:tc>
          <w:tcPr>
            <w:tcW w:w="1985" w:type="dxa"/>
          </w:tcPr>
          <w:p w:rsidR="00250826" w:rsidRDefault="00250826" w:rsidP="00057D8B">
            <w:pPr>
              <w:spacing w:line="360" w:lineRule="auto"/>
              <w:jc w:val="center"/>
              <w:rPr>
                <w:rFonts w:ascii="宋体" w:hAnsi="宋体"/>
                <w:b/>
                <w:color w:val="000000"/>
                <w:sz w:val="24"/>
                <w:u w:val="single"/>
              </w:rPr>
            </w:pPr>
          </w:p>
        </w:tc>
        <w:tc>
          <w:tcPr>
            <w:tcW w:w="1842" w:type="dxa"/>
          </w:tcPr>
          <w:p w:rsidR="00250826" w:rsidRDefault="00250826" w:rsidP="00057D8B">
            <w:pPr>
              <w:spacing w:line="360" w:lineRule="auto"/>
              <w:jc w:val="center"/>
              <w:rPr>
                <w:rFonts w:ascii="宋体" w:hAnsi="宋体"/>
                <w:b/>
                <w:color w:val="000000"/>
                <w:sz w:val="24"/>
                <w:u w:val="single"/>
              </w:rPr>
            </w:pPr>
          </w:p>
        </w:tc>
        <w:tc>
          <w:tcPr>
            <w:tcW w:w="2127" w:type="dxa"/>
            <w:vAlign w:val="center"/>
          </w:tcPr>
          <w:p w:rsidR="00250826" w:rsidRDefault="00250826" w:rsidP="00057D8B">
            <w:pPr>
              <w:spacing w:line="360" w:lineRule="auto"/>
              <w:jc w:val="center"/>
              <w:rPr>
                <w:rFonts w:ascii="宋体" w:hAnsi="宋体"/>
                <w:b/>
                <w:color w:val="000000"/>
                <w:sz w:val="24"/>
                <w:u w:val="single"/>
              </w:rPr>
            </w:pPr>
          </w:p>
        </w:tc>
        <w:tc>
          <w:tcPr>
            <w:tcW w:w="1701" w:type="dxa"/>
            <w:vAlign w:val="center"/>
          </w:tcPr>
          <w:p w:rsidR="00250826" w:rsidRDefault="00250826" w:rsidP="00057D8B">
            <w:pPr>
              <w:spacing w:line="360" w:lineRule="auto"/>
              <w:jc w:val="center"/>
              <w:rPr>
                <w:rFonts w:ascii="宋体" w:hAnsi="宋体"/>
                <w:color w:val="000000"/>
                <w:sz w:val="24"/>
              </w:rPr>
            </w:pPr>
          </w:p>
        </w:tc>
      </w:tr>
      <w:tr w:rsidR="00250826" w:rsidTr="00057D8B">
        <w:trPr>
          <w:cantSplit/>
          <w:trHeight w:hRule="exact" w:val="397"/>
          <w:jc w:val="center"/>
        </w:trPr>
        <w:tc>
          <w:tcPr>
            <w:tcW w:w="1560" w:type="dxa"/>
            <w:vAlign w:val="center"/>
          </w:tcPr>
          <w:p w:rsidR="00250826" w:rsidRDefault="00250826" w:rsidP="00057D8B">
            <w:pPr>
              <w:spacing w:line="360" w:lineRule="auto"/>
              <w:jc w:val="center"/>
              <w:rPr>
                <w:rFonts w:ascii="宋体" w:hAnsi="宋体"/>
                <w:color w:val="000000"/>
                <w:sz w:val="24"/>
              </w:rPr>
            </w:pPr>
          </w:p>
        </w:tc>
        <w:tc>
          <w:tcPr>
            <w:tcW w:w="1701" w:type="dxa"/>
            <w:vAlign w:val="center"/>
          </w:tcPr>
          <w:p w:rsidR="00250826" w:rsidRDefault="00250826" w:rsidP="00057D8B">
            <w:pPr>
              <w:spacing w:line="360" w:lineRule="auto"/>
              <w:jc w:val="center"/>
              <w:rPr>
                <w:rFonts w:ascii="宋体" w:hAnsi="宋体"/>
                <w:color w:val="000000"/>
                <w:sz w:val="24"/>
              </w:rPr>
            </w:pPr>
          </w:p>
        </w:tc>
        <w:tc>
          <w:tcPr>
            <w:tcW w:w="1984" w:type="dxa"/>
            <w:vAlign w:val="center"/>
          </w:tcPr>
          <w:p w:rsidR="00250826" w:rsidRDefault="00250826" w:rsidP="00057D8B">
            <w:pPr>
              <w:spacing w:line="360" w:lineRule="auto"/>
              <w:jc w:val="center"/>
              <w:rPr>
                <w:rFonts w:ascii="宋体" w:hAnsi="宋体"/>
                <w:color w:val="000000"/>
                <w:sz w:val="24"/>
              </w:rPr>
            </w:pPr>
          </w:p>
        </w:tc>
        <w:tc>
          <w:tcPr>
            <w:tcW w:w="1985" w:type="dxa"/>
          </w:tcPr>
          <w:p w:rsidR="00250826" w:rsidRDefault="00250826" w:rsidP="00057D8B">
            <w:pPr>
              <w:spacing w:line="360" w:lineRule="auto"/>
              <w:jc w:val="center"/>
              <w:rPr>
                <w:rFonts w:ascii="宋体" w:hAnsi="宋体"/>
                <w:b/>
                <w:color w:val="000000"/>
                <w:sz w:val="24"/>
                <w:u w:val="single"/>
              </w:rPr>
            </w:pPr>
          </w:p>
        </w:tc>
        <w:tc>
          <w:tcPr>
            <w:tcW w:w="1842" w:type="dxa"/>
          </w:tcPr>
          <w:p w:rsidR="00250826" w:rsidRDefault="00250826" w:rsidP="00057D8B">
            <w:pPr>
              <w:spacing w:line="360" w:lineRule="auto"/>
              <w:jc w:val="center"/>
              <w:rPr>
                <w:rFonts w:ascii="宋体" w:hAnsi="宋体"/>
                <w:b/>
                <w:color w:val="000000"/>
                <w:sz w:val="24"/>
                <w:u w:val="single"/>
              </w:rPr>
            </w:pPr>
          </w:p>
        </w:tc>
        <w:tc>
          <w:tcPr>
            <w:tcW w:w="2127" w:type="dxa"/>
            <w:vAlign w:val="center"/>
          </w:tcPr>
          <w:p w:rsidR="00250826" w:rsidRDefault="00250826" w:rsidP="00057D8B">
            <w:pPr>
              <w:spacing w:line="360" w:lineRule="auto"/>
              <w:jc w:val="center"/>
              <w:rPr>
                <w:rFonts w:ascii="宋体" w:hAnsi="宋体"/>
                <w:b/>
                <w:color w:val="000000"/>
                <w:sz w:val="24"/>
                <w:u w:val="single"/>
              </w:rPr>
            </w:pPr>
          </w:p>
        </w:tc>
        <w:tc>
          <w:tcPr>
            <w:tcW w:w="1701" w:type="dxa"/>
            <w:vAlign w:val="center"/>
          </w:tcPr>
          <w:p w:rsidR="00250826" w:rsidRDefault="00250826" w:rsidP="00057D8B">
            <w:pPr>
              <w:spacing w:line="360" w:lineRule="auto"/>
              <w:jc w:val="center"/>
              <w:rPr>
                <w:rFonts w:ascii="宋体" w:hAnsi="宋体"/>
                <w:color w:val="000000"/>
                <w:sz w:val="24"/>
              </w:rPr>
            </w:pPr>
          </w:p>
        </w:tc>
      </w:tr>
      <w:tr w:rsidR="00250826" w:rsidTr="00057D8B">
        <w:trPr>
          <w:cantSplit/>
          <w:trHeight w:val="1405"/>
          <w:jc w:val="center"/>
        </w:trPr>
        <w:tc>
          <w:tcPr>
            <w:tcW w:w="12900" w:type="dxa"/>
            <w:gridSpan w:val="7"/>
          </w:tcPr>
          <w:p w:rsidR="00250826" w:rsidRDefault="00250826" w:rsidP="00057D8B">
            <w:pPr>
              <w:spacing w:line="360" w:lineRule="auto"/>
              <w:rPr>
                <w:rFonts w:ascii="宋体" w:hAnsi="宋体"/>
                <w:color w:val="000000"/>
                <w:sz w:val="24"/>
              </w:rPr>
            </w:pPr>
          </w:p>
          <w:p w:rsidR="00250826" w:rsidRDefault="00250826" w:rsidP="00057D8B">
            <w:pPr>
              <w:spacing w:line="360" w:lineRule="auto"/>
              <w:rPr>
                <w:rFonts w:ascii="宋体" w:hAnsi="宋体"/>
                <w:color w:val="000000"/>
                <w:sz w:val="24"/>
              </w:rPr>
            </w:pPr>
            <w:r>
              <w:rPr>
                <w:rFonts w:ascii="宋体" w:hAnsi="宋体" w:hint="eastAsia"/>
                <w:color w:val="000000"/>
                <w:sz w:val="24"/>
              </w:rPr>
              <w:t xml:space="preserve">磋商供应商名称（公章）：        法定代表人或授权代表人（签字）：                 </w:t>
            </w:r>
            <w:r>
              <w:rPr>
                <w:rFonts w:ascii="宋体" w:hAnsi="宋体" w:hint="eastAsia"/>
                <w:bCs/>
                <w:color w:val="000000"/>
                <w:sz w:val="24"/>
              </w:rPr>
              <w:t>日期：  年   月   日</w:t>
            </w:r>
          </w:p>
          <w:p w:rsidR="00250826" w:rsidRDefault="00250826" w:rsidP="00057D8B">
            <w:pPr>
              <w:spacing w:line="360" w:lineRule="auto"/>
              <w:rPr>
                <w:rFonts w:ascii="宋体" w:hAnsi="宋体"/>
                <w:color w:val="000000"/>
                <w:sz w:val="24"/>
              </w:rPr>
            </w:pPr>
          </w:p>
          <w:p w:rsidR="00250826" w:rsidRDefault="00250826" w:rsidP="00057D8B">
            <w:pPr>
              <w:spacing w:line="360" w:lineRule="auto"/>
              <w:rPr>
                <w:rFonts w:ascii="宋体" w:hAnsi="宋体"/>
                <w:color w:val="000000"/>
                <w:sz w:val="24"/>
                <w:u w:val="single"/>
              </w:rPr>
            </w:pPr>
            <w:r>
              <w:rPr>
                <w:rFonts w:ascii="宋体" w:hAnsi="宋体" w:hint="eastAsia"/>
                <w:color w:val="000000"/>
                <w:sz w:val="24"/>
              </w:rPr>
              <w:t>磋商报价</w:t>
            </w:r>
            <w:r>
              <w:rPr>
                <w:rFonts w:ascii="宋体" w:hAnsi="宋体" w:hint="eastAsia"/>
                <w:color w:val="000000"/>
                <w:spacing w:val="4"/>
                <w:sz w:val="24"/>
              </w:rPr>
              <w:t>合计</w:t>
            </w:r>
            <w:r>
              <w:rPr>
                <w:rFonts w:ascii="宋体" w:hAnsi="宋体" w:hint="eastAsia"/>
                <w:color w:val="000000"/>
                <w:sz w:val="24"/>
              </w:rPr>
              <w:t>（大写、小写）：</w:t>
            </w:r>
          </w:p>
          <w:p w:rsidR="00250826" w:rsidRDefault="00250826" w:rsidP="00057D8B">
            <w:pPr>
              <w:spacing w:line="360" w:lineRule="auto"/>
              <w:rPr>
                <w:rFonts w:ascii="宋体" w:hAnsi="宋体"/>
                <w:color w:val="000000"/>
                <w:sz w:val="24"/>
                <w:u w:val="single"/>
              </w:rPr>
            </w:pPr>
          </w:p>
        </w:tc>
      </w:tr>
      <w:tr w:rsidR="00250826" w:rsidTr="00057D8B">
        <w:trPr>
          <w:cantSplit/>
          <w:trHeight w:val="1396"/>
          <w:jc w:val="center"/>
        </w:trPr>
        <w:tc>
          <w:tcPr>
            <w:tcW w:w="12900" w:type="dxa"/>
            <w:gridSpan w:val="7"/>
            <w:vAlign w:val="center"/>
          </w:tcPr>
          <w:p w:rsidR="00250826" w:rsidRDefault="00250826" w:rsidP="00057D8B">
            <w:pPr>
              <w:spacing w:line="360" w:lineRule="auto"/>
              <w:rPr>
                <w:rFonts w:ascii="宋体" w:hAnsi="宋体"/>
                <w:sz w:val="24"/>
              </w:rPr>
            </w:pPr>
            <w:r>
              <w:rPr>
                <w:rFonts w:ascii="宋体" w:hAnsi="宋体" w:hint="eastAsia"/>
                <w:color w:val="000000"/>
                <w:sz w:val="24"/>
              </w:rPr>
              <w:t>备注：</w:t>
            </w:r>
            <w:r>
              <w:rPr>
                <w:rFonts w:ascii="宋体" w:hAnsi="宋体" w:hint="eastAsia"/>
                <w:sz w:val="24"/>
              </w:rPr>
              <w:t>各投标人必须对总数量及总报价进行合计，以满足唱标需要。</w:t>
            </w:r>
          </w:p>
        </w:tc>
      </w:tr>
    </w:tbl>
    <w:p w:rsidR="00250826" w:rsidRDefault="00250826" w:rsidP="00250826">
      <w:pPr>
        <w:spacing w:line="360" w:lineRule="auto"/>
        <w:rPr>
          <w:rFonts w:ascii="宋体" w:hAnsi="宋体"/>
          <w:b/>
          <w:sz w:val="24"/>
        </w:rPr>
        <w:sectPr w:rsidR="00250826">
          <w:headerReference w:type="default" r:id="rId14"/>
          <w:pgSz w:w="16838" w:h="11906" w:orient="landscape"/>
          <w:pgMar w:top="1247" w:right="1304" w:bottom="1247" w:left="1418" w:header="851" w:footer="992" w:gutter="0"/>
          <w:pgNumType w:fmt="numberInDash"/>
          <w:cols w:space="720"/>
          <w:docGrid w:linePitch="312"/>
        </w:sectPr>
      </w:pPr>
    </w:p>
    <w:p w:rsidR="00250826" w:rsidRDefault="00250826" w:rsidP="00250826">
      <w:pPr>
        <w:spacing w:line="360" w:lineRule="auto"/>
        <w:rPr>
          <w:rFonts w:ascii="宋体" w:hAnsi="宋体"/>
          <w:b/>
          <w:sz w:val="32"/>
          <w:szCs w:val="32"/>
        </w:rPr>
      </w:pPr>
      <w:r>
        <w:rPr>
          <w:rFonts w:ascii="宋体" w:hAnsi="宋体" w:hint="eastAsia"/>
          <w:b/>
          <w:sz w:val="32"/>
          <w:szCs w:val="32"/>
        </w:rPr>
        <w:lastRenderedPageBreak/>
        <w:t>附件5：</w:t>
      </w:r>
    </w:p>
    <w:p w:rsidR="00250826" w:rsidRDefault="00250826" w:rsidP="00250826">
      <w:pPr>
        <w:spacing w:line="360" w:lineRule="auto"/>
        <w:jc w:val="center"/>
        <w:rPr>
          <w:rFonts w:ascii="宋体" w:hAnsi="宋体"/>
          <w:b/>
          <w:sz w:val="32"/>
          <w:szCs w:val="32"/>
        </w:rPr>
      </w:pPr>
      <w:r>
        <w:rPr>
          <w:rFonts w:ascii="宋体" w:hAnsi="宋体" w:hint="eastAsia"/>
          <w:b/>
          <w:sz w:val="32"/>
          <w:szCs w:val="32"/>
        </w:rPr>
        <w:t>商务偏离表</w:t>
      </w:r>
    </w:p>
    <w:p w:rsidR="00250826" w:rsidRDefault="00250826" w:rsidP="00250826">
      <w:pPr>
        <w:spacing w:line="360" w:lineRule="auto"/>
        <w:jc w:val="center"/>
        <w:rPr>
          <w:rFonts w:ascii="宋体" w:hAnsi="宋体"/>
          <w:b/>
          <w:sz w:val="24"/>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638"/>
        <w:gridCol w:w="1983"/>
        <w:gridCol w:w="2348"/>
        <w:gridCol w:w="2345"/>
        <w:gridCol w:w="1274"/>
        <w:gridCol w:w="900"/>
      </w:tblGrid>
      <w:tr w:rsidR="00250826" w:rsidTr="00057D8B">
        <w:trPr>
          <w:trHeight w:val="490"/>
          <w:jc w:val="center"/>
        </w:trPr>
        <w:tc>
          <w:tcPr>
            <w:tcW w:w="63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r>
              <w:rPr>
                <w:rFonts w:ascii="宋体" w:hAnsi="宋体" w:hint="eastAsia"/>
                <w:bCs/>
                <w:color w:val="000000"/>
                <w:sz w:val="24"/>
              </w:rPr>
              <w:t>序号</w:t>
            </w:r>
          </w:p>
        </w:tc>
        <w:tc>
          <w:tcPr>
            <w:tcW w:w="1983"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r>
              <w:rPr>
                <w:rFonts w:ascii="宋体" w:hAnsi="宋体" w:hint="eastAsia"/>
                <w:bCs/>
                <w:color w:val="000000"/>
                <w:sz w:val="24"/>
              </w:rPr>
              <w:t>招标文件条目号</w:t>
            </w:r>
          </w:p>
        </w:tc>
        <w:tc>
          <w:tcPr>
            <w:tcW w:w="234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r>
              <w:rPr>
                <w:rFonts w:ascii="宋体" w:hAnsi="宋体" w:hint="eastAsia"/>
                <w:bCs/>
                <w:color w:val="000000"/>
                <w:sz w:val="24"/>
              </w:rPr>
              <w:t>招标文件的商务条款</w:t>
            </w:r>
          </w:p>
        </w:tc>
        <w:tc>
          <w:tcPr>
            <w:tcW w:w="2345" w:type="dxa"/>
            <w:vAlign w:val="center"/>
          </w:tcPr>
          <w:p w:rsidR="00250826" w:rsidRDefault="00250826" w:rsidP="00057D8B">
            <w:pPr>
              <w:spacing w:line="360" w:lineRule="auto"/>
              <w:jc w:val="center"/>
              <w:rPr>
                <w:rFonts w:ascii="宋体" w:hAnsi="宋体"/>
                <w:bCs/>
                <w:color w:val="000000"/>
                <w:sz w:val="24"/>
              </w:rPr>
            </w:pPr>
            <w:r>
              <w:rPr>
                <w:rFonts w:ascii="宋体" w:hAnsi="宋体" w:hint="eastAsia"/>
                <w:bCs/>
                <w:color w:val="000000"/>
                <w:sz w:val="24"/>
              </w:rPr>
              <w:t>投标文件的商务条款</w:t>
            </w:r>
          </w:p>
        </w:tc>
        <w:tc>
          <w:tcPr>
            <w:tcW w:w="1274" w:type="dxa"/>
            <w:tcBorders>
              <w:right w:val="single" w:sz="4" w:space="0" w:color="auto"/>
            </w:tcBorders>
            <w:vAlign w:val="center"/>
          </w:tcPr>
          <w:p w:rsidR="00250826" w:rsidRDefault="00250826" w:rsidP="00057D8B">
            <w:pPr>
              <w:spacing w:line="360" w:lineRule="auto"/>
              <w:jc w:val="center"/>
              <w:rPr>
                <w:rFonts w:ascii="宋体" w:hAnsi="宋体"/>
                <w:bCs/>
                <w:color w:val="000000"/>
                <w:sz w:val="24"/>
              </w:rPr>
            </w:pPr>
            <w:r>
              <w:rPr>
                <w:rFonts w:ascii="宋体" w:hAnsi="宋体" w:hint="eastAsia"/>
                <w:bCs/>
                <w:color w:val="000000"/>
                <w:sz w:val="24"/>
              </w:rPr>
              <w:t>偏离情况</w:t>
            </w:r>
          </w:p>
        </w:tc>
        <w:tc>
          <w:tcPr>
            <w:tcW w:w="900" w:type="dxa"/>
            <w:tcBorders>
              <w:left w:val="single" w:sz="4" w:space="0" w:color="auto"/>
            </w:tcBorders>
            <w:vAlign w:val="center"/>
          </w:tcPr>
          <w:p w:rsidR="00250826" w:rsidRDefault="00250826" w:rsidP="00057D8B">
            <w:pPr>
              <w:spacing w:line="360" w:lineRule="auto"/>
              <w:jc w:val="center"/>
              <w:rPr>
                <w:rFonts w:ascii="宋体" w:hAnsi="宋体"/>
                <w:bCs/>
                <w:color w:val="000000"/>
                <w:sz w:val="24"/>
              </w:rPr>
            </w:pPr>
            <w:r>
              <w:rPr>
                <w:rFonts w:ascii="宋体" w:hAnsi="宋体" w:hint="eastAsia"/>
                <w:bCs/>
                <w:color w:val="000000"/>
                <w:sz w:val="24"/>
              </w:rPr>
              <w:t>说明</w:t>
            </w:r>
          </w:p>
        </w:tc>
      </w:tr>
      <w:tr w:rsidR="00250826" w:rsidTr="00057D8B">
        <w:trPr>
          <w:trHeight w:val="490"/>
          <w:jc w:val="center"/>
        </w:trPr>
        <w:tc>
          <w:tcPr>
            <w:tcW w:w="63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1983"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5" w:type="dxa"/>
            <w:vAlign w:val="center"/>
          </w:tcPr>
          <w:p w:rsidR="00250826" w:rsidRDefault="00250826" w:rsidP="00057D8B">
            <w:pPr>
              <w:spacing w:line="360" w:lineRule="auto"/>
              <w:jc w:val="center"/>
              <w:rPr>
                <w:rFonts w:ascii="宋体" w:hAnsi="宋体"/>
                <w:bCs/>
                <w:color w:val="000000"/>
                <w:sz w:val="24"/>
              </w:rPr>
            </w:pPr>
          </w:p>
        </w:tc>
        <w:tc>
          <w:tcPr>
            <w:tcW w:w="1274" w:type="dxa"/>
            <w:tcBorders>
              <w:right w:val="single" w:sz="4" w:space="0" w:color="auto"/>
            </w:tcBorders>
            <w:vAlign w:val="center"/>
          </w:tcPr>
          <w:p w:rsidR="00250826" w:rsidRDefault="00250826" w:rsidP="00057D8B">
            <w:pPr>
              <w:spacing w:line="360" w:lineRule="auto"/>
              <w:jc w:val="center"/>
              <w:rPr>
                <w:rFonts w:ascii="宋体" w:hAnsi="宋体"/>
                <w:bCs/>
                <w:color w:val="000000"/>
                <w:sz w:val="24"/>
              </w:rPr>
            </w:pPr>
          </w:p>
        </w:tc>
        <w:tc>
          <w:tcPr>
            <w:tcW w:w="900" w:type="dxa"/>
            <w:tcBorders>
              <w:left w:val="single" w:sz="4" w:space="0" w:color="auto"/>
            </w:tcBorders>
            <w:vAlign w:val="center"/>
          </w:tcPr>
          <w:p w:rsidR="00250826" w:rsidRDefault="00250826" w:rsidP="00057D8B">
            <w:pPr>
              <w:spacing w:line="360" w:lineRule="auto"/>
              <w:jc w:val="center"/>
              <w:rPr>
                <w:rFonts w:ascii="宋体" w:hAnsi="宋体"/>
                <w:bCs/>
                <w:color w:val="000000"/>
                <w:sz w:val="24"/>
              </w:rPr>
            </w:pPr>
          </w:p>
        </w:tc>
      </w:tr>
      <w:tr w:rsidR="00250826" w:rsidTr="00057D8B">
        <w:trPr>
          <w:trHeight w:val="490"/>
          <w:jc w:val="center"/>
        </w:trPr>
        <w:tc>
          <w:tcPr>
            <w:tcW w:w="63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1983"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5" w:type="dxa"/>
            <w:vAlign w:val="center"/>
          </w:tcPr>
          <w:p w:rsidR="00250826" w:rsidRDefault="00250826" w:rsidP="00057D8B">
            <w:pPr>
              <w:spacing w:line="360" w:lineRule="auto"/>
              <w:jc w:val="center"/>
              <w:rPr>
                <w:rFonts w:ascii="宋体" w:hAnsi="宋体"/>
                <w:bCs/>
                <w:color w:val="000000"/>
                <w:sz w:val="24"/>
              </w:rPr>
            </w:pPr>
          </w:p>
        </w:tc>
        <w:tc>
          <w:tcPr>
            <w:tcW w:w="1274" w:type="dxa"/>
            <w:tcBorders>
              <w:right w:val="single" w:sz="4" w:space="0" w:color="auto"/>
            </w:tcBorders>
            <w:vAlign w:val="center"/>
          </w:tcPr>
          <w:p w:rsidR="00250826" w:rsidRDefault="00250826" w:rsidP="00057D8B">
            <w:pPr>
              <w:spacing w:line="360" w:lineRule="auto"/>
              <w:jc w:val="center"/>
              <w:rPr>
                <w:rFonts w:ascii="宋体" w:hAnsi="宋体"/>
                <w:bCs/>
                <w:color w:val="000000"/>
                <w:sz w:val="24"/>
              </w:rPr>
            </w:pPr>
          </w:p>
        </w:tc>
        <w:tc>
          <w:tcPr>
            <w:tcW w:w="900" w:type="dxa"/>
            <w:tcBorders>
              <w:left w:val="single" w:sz="4" w:space="0" w:color="auto"/>
            </w:tcBorders>
            <w:vAlign w:val="center"/>
          </w:tcPr>
          <w:p w:rsidR="00250826" w:rsidRDefault="00250826" w:rsidP="00057D8B">
            <w:pPr>
              <w:spacing w:line="360" w:lineRule="auto"/>
              <w:jc w:val="center"/>
              <w:rPr>
                <w:rFonts w:ascii="宋体" w:hAnsi="宋体"/>
                <w:bCs/>
                <w:color w:val="000000"/>
                <w:sz w:val="24"/>
              </w:rPr>
            </w:pPr>
          </w:p>
        </w:tc>
      </w:tr>
      <w:tr w:rsidR="00250826" w:rsidTr="00057D8B">
        <w:trPr>
          <w:trHeight w:val="490"/>
          <w:jc w:val="center"/>
        </w:trPr>
        <w:tc>
          <w:tcPr>
            <w:tcW w:w="63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1983"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5" w:type="dxa"/>
            <w:vAlign w:val="center"/>
          </w:tcPr>
          <w:p w:rsidR="00250826" w:rsidRDefault="00250826" w:rsidP="00057D8B">
            <w:pPr>
              <w:spacing w:line="360" w:lineRule="auto"/>
              <w:jc w:val="center"/>
              <w:rPr>
                <w:rFonts w:ascii="宋体" w:hAnsi="宋体"/>
                <w:bCs/>
                <w:color w:val="000000"/>
                <w:sz w:val="24"/>
              </w:rPr>
            </w:pPr>
          </w:p>
        </w:tc>
        <w:tc>
          <w:tcPr>
            <w:tcW w:w="1274" w:type="dxa"/>
            <w:tcBorders>
              <w:right w:val="single" w:sz="4" w:space="0" w:color="auto"/>
            </w:tcBorders>
            <w:vAlign w:val="center"/>
          </w:tcPr>
          <w:p w:rsidR="00250826" w:rsidRDefault="00250826" w:rsidP="00057D8B">
            <w:pPr>
              <w:spacing w:line="360" w:lineRule="auto"/>
              <w:jc w:val="center"/>
              <w:rPr>
                <w:rFonts w:ascii="宋体" w:hAnsi="宋体"/>
                <w:bCs/>
                <w:color w:val="000000"/>
                <w:sz w:val="24"/>
              </w:rPr>
            </w:pPr>
          </w:p>
        </w:tc>
        <w:tc>
          <w:tcPr>
            <w:tcW w:w="900" w:type="dxa"/>
            <w:tcBorders>
              <w:left w:val="single" w:sz="4" w:space="0" w:color="auto"/>
            </w:tcBorders>
            <w:vAlign w:val="center"/>
          </w:tcPr>
          <w:p w:rsidR="00250826" w:rsidRDefault="00250826" w:rsidP="00057D8B">
            <w:pPr>
              <w:spacing w:line="360" w:lineRule="auto"/>
              <w:jc w:val="center"/>
              <w:rPr>
                <w:rFonts w:ascii="宋体" w:hAnsi="宋体"/>
                <w:bCs/>
                <w:color w:val="000000"/>
                <w:sz w:val="24"/>
              </w:rPr>
            </w:pPr>
          </w:p>
        </w:tc>
      </w:tr>
      <w:tr w:rsidR="00250826" w:rsidTr="00057D8B">
        <w:trPr>
          <w:trHeight w:val="490"/>
          <w:jc w:val="center"/>
        </w:trPr>
        <w:tc>
          <w:tcPr>
            <w:tcW w:w="63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1983"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5" w:type="dxa"/>
            <w:vAlign w:val="center"/>
          </w:tcPr>
          <w:p w:rsidR="00250826" w:rsidRDefault="00250826" w:rsidP="00057D8B">
            <w:pPr>
              <w:spacing w:line="360" w:lineRule="auto"/>
              <w:jc w:val="center"/>
              <w:rPr>
                <w:rFonts w:ascii="宋体" w:hAnsi="宋体"/>
                <w:bCs/>
                <w:color w:val="000000"/>
                <w:sz w:val="24"/>
              </w:rPr>
            </w:pPr>
          </w:p>
        </w:tc>
        <w:tc>
          <w:tcPr>
            <w:tcW w:w="1274" w:type="dxa"/>
            <w:tcBorders>
              <w:right w:val="single" w:sz="4" w:space="0" w:color="auto"/>
            </w:tcBorders>
            <w:vAlign w:val="center"/>
          </w:tcPr>
          <w:p w:rsidR="00250826" w:rsidRDefault="00250826" w:rsidP="00057D8B">
            <w:pPr>
              <w:spacing w:line="360" w:lineRule="auto"/>
              <w:jc w:val="center"/>
              <w:rPr>
                <w:rFonts w:ascii="宋体" w:hAnsi="宋体"/>
                <w:bCs/>
                <w:color w:val="000000"/>
                <w:sz w:val="24"/>
              </w:rPr>
            </w:pPr>
          </w:p>
        </w:tc>
        <w:tc>
          <w:tcPr>
            <w:tcW w:w="900" w:type="dxa"/>
            <w:tcBorders>
              <w:left w:val="single" w:sz="4" w:space="0" w:color="auto"/>
            </w:tcBorders>
            <w:vAlign w:val="center"/>
          </w:tcPr>
          <w:p w:rsidR="00250826" w:rsidRDefault="00250826" w:rsidP="00057D8B">
            <w:pPr>
              <w:spacing w:line="360" w:lineRule="auto"/>
              <w:jc w:val="center"/>
              <w:rPr>
                <w:rFonts w:ascii="宋体" w:hAnsi="宋体"/>
                <w:bCs/>
                <w:color w:val="000000"/>
                <w:sz w:val="24"/>
              </w:rPr>
            </w:pPr>
          </w:p>
        </w:tc>
      </w:tr>
      <w:tr w:rsidR="00250826" w:rsidTr="00057D8B">
        <w:trPr>
          <w:trHeight w:val="490"/>
          <w:jc w:val="center"/>
        </w:trPr>
        <w:tc>
          <w:tcPr>
            <w:tcW w:w="63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1983"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5" w:type="dxa"/>
            <w:vAlign w:val="center"/>
          </w:tcPr>
          <w:p w:rsidR="00250826" w:rsidRDefault="00250826" w:rsidP="00057D8B">
            <w:pPr>
              <w:spacing w:line="360" w:lineRule="auto"/>
              <w:jc w:val="center"/>
              <w:rPr>
                <w:rFonts w:ascii="宋体" w:hAnsi="宋体"/>
                <w:bCs/>
                <w:color w:val="000000"/>
                <w:sz w:val="24"/>
              </w:rPr>
            </w:pPr>
          </w:p>
        </w:tc>
        <w:tc>
          <w:tcPr>
            <w:tcW w:w="1274" w:type="dxa"/>
            <w:tcBorders>
              <w:right w:val="single" w:sz="4" w:space="0" w:color="auto"/>
            </w:tcBorders>
            <w:vAlign w:val="center"/>
          </w:tcPr>
          <w:p w:rsidR="00250826" w:rsidRDefault="00250826" w:rsidP="00057D8B">
            <w:pPr>
              <w:spacing w:line="360" w:lineRule="auto"/>
              <w:jc w:val="center"/>
              <w:rPr>
                <w:rFonts w:ascii="宋体" w:hAnsi="宋体"/>
                <w:bCs/>
                <w:color w:val="000000"/>
                <w:sz w:val="24"/>
              </w:rPr>
            </w:pPr>
          </w:p>
        </w:tc>
        <w:tc>
          <w:tcPr>
            <w:tcW w:w="900" w:type="dxa"/>
            <w:tcBorders>
              <w:left w:val="single" w:sz="4" w:space="0" w:color="auto"/>
            </w:tcBorders>
            <w:vAlign w:val="center"/>
          </w:tcPr>
          <w:p w:rsidR="00250826" w:rsidRDefault="00250826" w:rsidP="00057D8B">
            <w:pPr>
              <w:spacing w:line="360" w:lineRule="auto"/>
              <w:jc w:val="center"/>
              <w:rPr>
                <w:rFonts w:ascii="宋体" w:hAnsi="宋体"/>
                <w:bCs/>
                <w:color w:val="000000"/>
                <w:sz w:val="24"/>
              </w:rPr>
            </w:pPr>
          </w:p>
        </w:tc>
      </w:tr>
      <w:tr w:rsidR="00250826" w:rsidTr="00057D8B">
        <w:trPr>
          <w:trHeight w:val="490"/>
          <w:jc w:val="center"/>
        </w:trPr>
        <w:tc>
          <w:tcPr>
            <w:tcW w:w="63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1983"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5" w:type="dxa"/>
            <w:vAlign w:val="center"/>
          </w:tcPr>
          <w:p w:rsidR="00250826" w:rsidRDefault="00250826" w:rsidP="00057D8B">
            <w:pPr>
              <w:spacing w:line="360" w:lineRule="auto"/>
              <w:jc w:val="center"/>
              <w:rPr>
                <w:rFonts w:ascii="宋体" w:hAnsi="宋体"/>
                <w:bCs/>
                <w:color w:val="000000"/>
                <w:sz w:val="24"/>
              </w:rPr>
            </w:pPr>
          </w:p>
        </w:tc>
        <w:tc>
          <w:tcPr>
            <w:tcW w:w="1274" w:type="dxa"/>
            <w:tcBorders>
              <w:right w:val="single" w:sz="4" w:space="0" w:color="auto"/>
            </w:tcBorders>
            <w:vAlign w:val="center"/>
          </w:tcPr>
          <w:p w:rsidR="00250826" w:rsidRDefault="00250826" w:rsidP="00057D8B">
            <w:pPr>
              <w:spacing w:line="360" w:lineRule="auto"/>
              <w:jc w:val="center"/>
              <w:rPr>
                <w:rFonts w:ascii="宋体" w:hAnsi="宋体"/>
                <w:bCs/>
                <w:color w:val="000000"/>
                <w:sz w:val="24"/>
              </w:rPr>
            </w:pPr>
          </w:p>
        </w:tc>
        <w:tc>
          <w:tcPr>
            <w:tcW w:w="900" w:type="dxa"/>
            <w:tcBorders>
              <w:left w:val="single" w:sz="4" w:space="0" w:color="auto"/>
            </w:tcBorders>
            <w:vAlign w:val="center"/>
          </w:tcPr>
          <w:p w:rsidR="00250826" w:rsidRDefault="00250826" w:rsidP="00057D8B">
            <w:pPr>
              <w:spacing w:line="360" w:lineRule="auto"/>
              <w:jc w:val="center"/>
              <w:rPr>
                <w:rFonts w:ascii="宋体" w:hAnsi="宋体"/>
                <w:bCs/>
                <w:color w:val="000000"/>
                <w:sz w:val="24"/>
              </w:rPr>
            </w:pPr>
          </w:p>
        </w:tc>
      </w:tr>
      <w:tr w:rsidR="00250826" w:rsidTr="00057D8B">
        <w:trPr>
          <w:trHeight w:val="490"/>
          <w:jc w:val="center"/>
        </w:trPr>
        <w:tc>
          <w:tcPr>
            <w:tcW w:w="63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1983"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8" w:type="dxa"/>
            <w:tcMar>
              <w:top w:w="15" w:type="dxa"/>
              <w:left w:w="15" w:type="dxa"/>
              <w:bottom w:w="0" w:type="dxa"/>
              <w:right w:w="15" w:type="dxa"/>
            </w:tcMar>
            <w:vAlign w:val="center"/>
          </w:tcPr>
          <w:p w:rsidR="00250826" w:rsidRDefault="00250826" w:rsidP="00057D8B">
            <w:pPr>
              <w:spacing w:line="360" w:lineRule="auto"/>
              <w:jc w:val="center"/>
              <w:rPr>
                <w:rFonts w:ascii="宋体" w:hAnsi="宋体"/>
                <w:bCs/>
                <w:color w:val="000000"/>
                <w:sz w:val="24"/>
              </w:rPr>
            </w:pPr>
          </w:p>
        </w:tc>
        <w:tc>
          <w:tcPr>
            <w:tcW w:w="2345" w:type="dxa"/>
            <w:vAlign w:val="center"/>
          </w:tcPr>
          <w:p w:rsidR="00250826" w:rsidRDefault="00250826" w:rsidP="00057D8B">
            <w:pPr>
              <w:spacing w:line="360" w:lineRule="auto"/>
              <w:jc w:val="center"/>
              <w:rPr>
                <w:rFonts w:ascii="宋体" w:hAnsi="宋体"/>
                <w:bCs/>
                <w:color w:val="000000"/>
                <w:sz w:val="24"/>
              </w:rPr>
            </w:pPr>
          </w:p>
        </w:tc>
        <w:tc>
          <w:tcPr>
            <w:tcW w:w="1274" w:type="dxa"/>
            <w:tcBorders>
              <w:right w:val="single" w:sz="4" w:space="0" w:color="auto"/>
            </w:tcBorders>
            <w:vAlign w:val="center"/>
          </w:tcPr>
          <w:p w:rsidR="00250826" w:rsidRDefault="00250826" w:rsidP="00057D8B">
            <w:pPr>
              <w:spacing w:line="360" w:lineRule="auto"/>
              <w:jc w:val="center"/>
              <w:rPr>
                <w:rFonts w:ascii="宋体" w:hAnsi="宋体"/>
                <w:bCs/>
                <w:color w:val="000000"/>
                <w:sz w:val="24"/>
              </w:rPr>
            </w:pPr>
          </w:p>
        </w:tc>
        <w:tc>
          <w:tcPr>
            <w:tcW w:w="900" w:type="dxa"/>
            <w:tcBorders>
              <w:left w:val="single" w:sz="4" w:space="0" w:color="auto"/>
            </w:tcBorders>
            <w:vAlign w:val="center"/>
          </w:tcPr>
          <w:p w:rsidR="00250826" w:rsidRDefault="00250826" w:rsidP="00057D8B">
            <w:pPr>
              <w:spacing w:line="360" w:lineRule="auto"/>
              <w:jc w:val="center"/>
              <w:rPr>
                <w:rFonts w:ascii="宋体" w:hAnsi="宋体"/>
                <w:bCs/>
                <w:color w:val="000000"/>
                <w:sz w:val="24"/>
              </w:rPr>
            </w:pPr>
          </w:p>
        </w:tc>
      </w:tr>
    </w:tbl>
    <w:p w:rsidR="00250826" w:rsidRDefault="00250826" w:rsidP="00250826">
      <w:pPr>
        <w:spacing w:line="360" w:lineRule="auto"/>
        <w:rPr>
          <w:rFonts w:ascii="宋体" w:hAnsi="宋体"/>
          <w:sz w:val="24"/>
        </w:rPr>
      </w:pPr>
      <w:r>
        <w:rPr>
          <w:rFonts w:ascii="宋体" w:hAnsi="宋体" w:hint="eastAsia"/>
          <w:sz w:val="24"/>
        </w:rPr>
        <w:t>注：除本商务偏离表中所列的偏离内容外，其他所有商务条款均应完全响应“磋商文件”中的要求。</w:t>
      </w:r>
    </w:p>
    <w:p w:rsidR="00250826" w:rsidRDefault="00250826" w:rsidP="00250826">
      <w:pPr>
        <w:spacing w:line="360" w:lineRule="auto"/>
        <w:rPr>
          <w:rFonts w:ascii="宋体" w:hAnsi="宋体"/>
          <w:sz w:val="24"/>
        </w:rPr>
      </w:pPr>
    </w:p>
    <w:p w:rsidR="00250826" w:rsidRDefault="00250826" w:rsidP="00250826">
      <w:pPr>
        <w:spacing w:line="360" w:lineRule="auto"/>
        <w:rPr>
          <w:rFonts w:ascii="宋体" w:hAnsi="宋体"/>
          <w:sz w:val="24"/>
        </w:rPr>
      </w:pPr>
    </w:p>
    <w:p w:rsidR="00250826" w:rsidRDefault="00250826" w:rsidP="00250826">
      <w:pPr>
        <w:spacing w:line="360" w:lineRule="auto"/>
        <w:rPr>
          <w:rFonts w:ascii="宋体" w:hAnsi="宋体"/>
          <w:color w:val="000000"/>
          <w:sz w:val="24"/>
          <w:u w:val="single"/>
        </w:rPr>
      </w:pPr>
      <w:bookmarkStart w:id="64" w:name="_Toc327439493"/>
      <w:r>
        <w:rPr>
          <w:rFonts w:ascii="宋体" w:hAnsi="宋体" w:hint="eastAsia"/>
          <w:color w:val="000000"/>
          <w:sz w:val="24"/>
        </w:rPr>
        <w:t>磋商供应商名称（公章）：</w:t>
      </w:r>
    </w:p>
    <w:p w:rsidR="00250826" w:rsidRDefault="00250826" w:rsidP="00250826">
      <w:pPr>
        <w:spacing w:line="360" w:lineRule="auto"/>
        <w:rPr>
          <w:rFonts w:ascii="宋体" w:hAnsi="宋体"/>
          <w:color w:val="000000"/>
          <w:sz w:val="24"/>
          <w:u w:val="single"/>
        </w:rPr>
      </w:pPr>
      <w:r>
        <w:rPr>
          <w:rFonts w:ascii="宋体" w:hAnsi="宋体" w:hint="eastAsia"/>
          <w:color w:val="000000"/>
          <w:sz w:val="24"/>
        </w:rPr>
        <w:t>法定代表人（签字）：</w:t>
      </w:r>
    </w:p>
    <w:p w:rsidR="00250826" w:rsidRDefault="00250826" w:rsidP="00250826">
      <w:pPr>
        <w:spacing w:line="360" w:lineRule="auto"/>
        <w:rPr>
          <w:rFonts w:ascii="宋体" w:hAnsi="宋体"/>
          <w:color w:val="000000"/>
          <w:sz w:val="24"/>
          <w:u w:val="single"/>
        </w:rPr>
      </w:pPr>
      <w:r>
        <w:rPr>
          <w:rFonts w:ascii="宋体" w:hAnsi="宋体" w:hint="eastAsia"/>
          <w:bCs/>
          <w:color w:val="000000"/>
          <w:sz w:val="24"/>
        </w:rPr>
        <w:t>日期：   年   月   日</w:t>
      </w:r>
    </w:p>
    <w:p w:rsidR="00250826" w:rsidRDefault="00250826" w:rsidP="00250826">
      <w:pPr>
        <w:snapToGrid w:val="0"/>
        <w:spacing w:line="360" w:lineRule="auto"/>
        <w:ind w:firstLineChars="2450" w:firstLine="5880"/>
        <w:rPr>
          <w:rFonts w:ascii="宋体" w:hAnsi="宋体"/>
          <w:bCs/>
          <w:sz w:val="24"/>
          <w:u w:val="single"/>
        </w:rPr>
      </w:pPr>
    </w:p>
    <w:p w:rsidR="00250826" w:rsidRDefault="00250826" w:rsidP="00250826">
      <w:pPr>
        <w:snapToGrid w:val="0"/>
        <w:spacing w:line="360" w:lineRule="auto"/>
        <w:ind w:firstLineChars="2450" w:firstLine="5880"/>
        <w:rPr>
          <w:rFonts w:ascii="宋体" w:hAnsi="宋体"/>
          <w:bCs/>
          <w:sz w:val="24"/>
          <w:u w:val="single"/>
        </w:rPr>
      </w:pPr>
    </w:p>
    <w:p w:rsidR="00250826" w:rsidRDefault="00250826" w:rsidP="00250826">
      <w:pPr>
        <w:snapToGrid w:val="0"/>
        <w:spacing w:line="360" w:lineRule="auto"/>
        <w:ind w:firstLineChars="2450" w:firstLine="5880"/>
        <w:rPr>
          <w:rFonts w:ascii="宋体" w:hAnsi="宋体"/>
          <w:bCs/>
          <w:sz w:val="24"/>
          <w:u w:val="single"/>
        </w:rPr>
      </w:pPr>
    </w:p>
    <w:p w:rsidR="00250826" w:rsidRDefault="00250826" w:rsidP="00250826">
      <w:pPr>
        <w:snapToGrid w:val="0"/>
        <w:spacing w:line="360" w:lineRule="auto"/>
        <w:ind w:firstLineChars="2450" w:firstLine="5880"/>
        <w:rPr>
          <w:rFonts w:ascii="宋体" w:hAnsi="宋体"/>
          <w:bCs/>
          <w:sz w:val="24"/>
          <w:u w:val="single"/>
        </w:rPr>
      </w:pPr>
    </w:p>
    <w:p w:rsidR="00250826" w:rsidRDefault="00250826" w:rsidP="00250826">
      <w:pPr>
        <w:snapToGrid w:val="0"/>
        <w:spacing w:line="360" w:lineRule="auto"/>
        <w:ind w:firstLineChars="2450" w:firstLine="5880"/>
        <w:rPr>
          <w:rFonts w:ascii="宋体" w:hAnsi="宋体"/>
          <w:bCs/>
          <w:sz w:val="24"/>
          <w:u w:val="single"/>
        </w:rPr>
      </w:pPr>
    </w:p>
    <w:p w:rsidR="00250826" w:rsidRDefault="00250826" w:rsidP="00250826">
      <w:pPr>
        <w:snapToGrid w:val="0"/>
        <w:spacing w:line="360" w:lineRule="auto"/>
        <w:ind w:firstLineChars="2450" w:firstLine="5880"/>
        <w:rPr>
          <w:rFonts w:ascii="宋体" w:hAnsi="宋体"/>
          <w:bCs/>
          <w:sz w:val="24"/>
          <w:u w:val="single"/>
        </w:rPr>
      </w:pPr>
    </w:p>
    <w:p w:rsidR="00250826" w:rsidRDefault="00250826" w:rsidP="00250826">
      <w:pPr>
        <w:snapToGrid w:val="0"/>
        <w:spacing w:line="360" w:lineRule="auto"/>
        <w:rPr>
          <w:rFonts w:ascii="宋体" w:hAnsi="宋体"/>
          <w:bCs/>
          <w:sz w:val="24"/>
          <w:u w:val="single"/>
        </w:rPr>
      </w:pPr>
    </w:p>
    <w:p w:rsidR="00250826" w:rsidRDefault="00250826" w:rsidP="00250826">
      <w:pPr>
        <w:spacing w:line="360" w:lineRule="auto"/>
        <w:ind w:right="600"/>
        <w:rPr>
          <w:rFonts w:ascii="宋体" w:hAnsi="宋体"/>
          <w:b/>
          <w:sz w:val="24"/>
        </w:rPr>
      </w:pPr>
    </w:p>
    <w:p w:rsidR="00250826" w:rsidRDefault="00250826" w:rsidP="00250826">
      <w:pPr>
        <w:spacing w:line="360" w:lineRule="auto"/>
        <w:ind w:right="600"/>
        <w:rPr>
          <w:rFonts w:ascii="宋体" w:hAnsi="宋体"/>
          <w:b/>
          <w:sz w:val="24"/>
        </w:rPr>
      </w:pPr>
    </w:p>
    <w:p w:rsidR="00250826" w:rsidRDefault="00250826" w:rsidP="00250826">
      <w:pPr>
        <w:spacing w:line="360" w:lineRule="auto"/>
        <w:ind w:right="600"/>
        <w:rPr>
          <w:rFonts w:ascii="宋体" w:hAnsi="宋体"/>
          <w:b/>
          <w:sz w:val="24"/>
        </w:rPr>
      </w:pPr>
    </w:p>
    <w:p w:rsidR="00250826" w:rsidRDefault="00250826" w:rsidP="00250826">
      <w:pPr>
        <w:spacing w:line="360" w:lineRule="auto"/>
        <w:ind w:right="600"/>
        <w:rPr>
          <w:rFonts w:ascii="宋体" w:hAnsi="宋体"/>
          <w:b/>
          <w:sz w:val="32"/>
          <w:szCs w:val="32"/>
        </w:rPr>
      </w:pPr>
      <w:r>
        <w:rPr>
          <w:rFonts w:ascii="宋体" w:hAnsi="宋体" w:hint="eastAsia"/>
          <w:b/>
          <w:sz w:val="32"/>
          <w:szCs w:val="32"/>
        </w:rPr>
        <w:lastRenderedPageBreak/>
        <w:t>附件6：</w:t>
      </w:r>
    </w:p>
    <w:p w:rsidR="00250826" w:rsidRDefault="00250826" w:rsidP="00250826">
      <w:pPr>
        <w:snapToGrid w:val="0"/>
        <w:spacing w:line="360" w:lineRule="auto"/>
        <w:jc w:val="center"/>
        <w:rPr>
          <w:rFonts w:ascii="宋体" w:hAnsi="宋体"/>
          <w:b/>
          <w:sz w:val="32"/>
          <w:szCs w:val="32"/>
        </w:rPr>
      </w:pPr>
      <w:r>
        <w:rPr>
          <w:rFonts w:ascii="宋体" w:hAnsi="宋体" w:hint="eastAsia"/>
          <w:b/>
          <w:sz w:val="32"/>
          <w:szCs w:val="32"/>
        </w:rPr>
        <w:t>技术偏离表</w:t>
      </w:r>
    </w:p>
    <w:tbl>
      <w:tblPr>
        <w:tblW w:w="8496" w:type="dxa"/>
        <w:jc w:val="center"/>
        <w:tblLayout w:type="fixed"/>
        <w:tblCellMar>
          <w:left w:w="0" w:type="dxa"/>
          <w:right w:w="0" w:type="dxa"/>
        </w:tblCellMar>
        <w:tblLook w:val="04A0"/>
      </w:tblPr>
      <w:tblGrid>
        <w:gridCol w:w="1427"/>
        <w:gridCol w:w="1440"/>
        <w:gridCol w:w="2160"/>
        <w:gridCol w:w="2340"/>
        <w:gridCol w:w="1129"/>
      </w:tblGrid>
      <w:tr w:rsidR="00250826" w:rsidTr="00057D8B">
        <w:trPr>
          <w:cantSplit/>
          <w:trHeight w:val="402"/>
          <w:jc w:val="center"/>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color w:val="000000"/>
                <w:sz w:val="24"/>
              </w:rPr>
            </w:pPr>
            <w:r>
              <w:rPr>
                <w:rFonts w:ascii="宋体" w:hAnsi="宋体" w:hint="eastAsia"/>
                <w:color w:val="000000"/>
                <w:sz w:val="24"/>
              </w:rPr>
              <w:t>品目号</w:t>
            </w:r>
          </w:p>
        </w:tc>
        <w:tc>
          <w:tcPr>
            <w:tcW w:w="144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r>
              <w:rPr>
                <w:rFonts w:ascii="宋体" w:hAnsi="宋体" w:hint="eastAsia"/>
                <w:color w:val="000000"/>
                <w:sz w:val="24"/>
              </w:rPr>
              <w:t>招标内容</w:t>
            </w:r>
          </w:p>
        </w:tc>
        <w:tc>
          <w:tcPr>
            <w:tcW w:w="450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r>
              <w:rPr>
                <w:rFonts w:ascii="宋体" w:hAnsi="宋体" w:hint="eastAsia"/>
                <w:color w:val="000000"/>
                <w:sz w:val="24"/>
              </w:rPr>
              <w:t>规格响应情况</w:t>
            </w:r>
          </w:p>
        </w:tc>
        <w:tc>
          <w:tcPr>
            <w:tcW w:w="112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r>
              <w:rPr>
                <w:rFonts w:ascii="宋体" w:hAnsi="宋体" w:hint="eastAsia"/>
                <w:color w:val="000000"/>
                <w:sz w:val="24"/>
              </w:rPr>
              <w:t>偏离情况</w:t>
            </w:r>
          </w:p>
        </w:tc>
      </w:tr>
      <w:tr w:rsidR="00250826" w:rsidTr="00057D8B">
        <w:trPr>
          <w:cantSplit/>
          <w:trHeight w:val="402"/>
          <w:jc w:val="center"/>
        </w:trPr>
        <w:tc>
          <w:tcPr>
            <w:tcW w:w="1427" w:type="dxa"/>
            <w:vMerge/>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宋体" w:hAnsi="宋体"/>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rPr>
                <w:rFonts w:ascii="宋体" w:hAnsi="宋体"/>
                <w:color w:val="000000"/>
              </w:rPr>
            </w:pPr>
          </w:p>
        </w:tc>
        <w:tc>
          <w:tcPr>
            <w:tcW w:w="216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pStyle w:val="aa"/>
              <w:spacing w:line="360" w:lineRule="auto"/>
              <w:jc w:val="center"/>
              <w:rPr>
                <w:rFonts w:hAnsi="宋体"/>
                <w:color w:val="000000"/>
                <w:sz w:val="24"/>
              </w:rPr>
            </w:pPr>
            <w:r>
              <w:rPr>
                <w:rFonts w:hAnsi="宋体" w:hint="eastAsia"/>
                <w:color w:val="000000"/>
                <w:sz w:val="24"/>
              </w:rPr>
              <w:t>磋商文件技术要求</w:t>
            </w:r>
          </w:p>
          <w:p w:rsidR="00250826" w:rsidRDefault="00250826" w:rsidP="00057D8B">
            <w:pPr>
              <w:spacing w:line="360" w:lineRule="auto"/>
              <w:jc w:val="center"/>
              <w:rPr>
                <w:rFonts w:ascii="宋体" w:hAnsi="宋体"/>
                <w:color w:val="000000"/>
                <w:sz w:val="24"/>
              </w:rPr>
            </w:pPr>
            <w:r>
              <w:rPr>
                <w:rFonts w:hAnsi="宋体" w:hint="eastAsia"/>
                <w:color w:val="000000"/>
                <w:sz w:val="24"/>
              </w:rPr>
              <w:t>的内容与数值</w:t>
            </w:r>
          </w:p>
        </w:tc>
        <w:tc>
          <w:tcPr>
            <w:tcW w:w="234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pStyle w:val="aa"/>
              <w:spacing w:line="360" w:lineRule="auto"/>
              <w:jc w:val="center"/>
              <w:rPr>
                <w:rFonts w:hAnsi="宋体"/>
                <w:color w:val="000000"/>
                <w:sz w:val="24"/>
              </w:rPr>
            </w:pPr>
            <w:r>
              <w:rPr>
                <w:rFonts w:hAnsi="宋体" w:hint="eastAsia"/>
                <w:color w:val="000000"/>
                <w:sz w:val="24"/>
              </w:rPr>
              <w:t>磋商供应商的技术响</w:t>
            </w:r>
          </w:p>
          <w:p w:rsidR="00250826" w:rsidRDefault="00250826" w:rsidP="00057D8B">
            <w:pPr>
              <w:spacing w:line="360" w:lineRule="auto"/>
              <w:jc w:val="center"/>
              <w:rPr>
                <w:rFonts w:ascii="宋体" w:hAnsi="宋体"/>
                <w:color w:val="000000"/>
                <w:sz w:val="24"/>
              </w:rPr>
            </w:pPr>
            <w:r>
              <w:rPr>
                <w:rFonts w:hAnsi="宋体" w:hint="eastAsia"/>
                <w:color w:val="000000"/>
                <w:sz w:val="24"/>
              </w:rPr>
              <w:t>应内容与数值</w:t>
            </w:r>
          </w:p>
        </w:tc>
        <w:tc>
          <w:tcPr>
            <w:tcW w:w="11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ind w:rightChars="218" w:right="458"/>
              <w:jc w:val="center"/>
              <w:rPr>
                <w:rFonts w:ascii="宋体" w:hAnsi="宋体"/>
                <w:color w:val="000000"/>
                <w:sz w:val="24"/>
              </w:rPr>
            </w:pPr>
          </w:p>
        </w:tc>
      </w:tr>
      <w:tr w:rsidR="00250826" w:rsidTr="00057D8B">
        <w:trPr>
          <w:trHeight w:val="390"/>
          <w:jc w:val="center"/>
        </w:trPr>
        <w:tc>
          <w:tcPr>
            <w:tcW w:w="1427" w:type="dxa"/>
            <w:tcBorders>
              <w:top w:val="nil"/>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color w:val="000000"/>
                <w:sz w:val="24"/>
              </w:rPr>
            </w:pPr>
          </w:p>
        </w:tc>
        <w:tc>
          <w:tcPr>
            <w:tcW w:w="144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c>
          <w:tcPr>
            <w:tcW w:w="216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c>
          <w:tcPr>
            <w:tcW w:w="234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c>
          <w:tcPr>
            <w:tcW w:w="11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r>
      <w:tr w:rsidR="00250826" w:rsidTr="00057D8B">
        <w:trPr>
          <w:trHeight w:val="402"/>
          <w:jc w:val="center"/>
        </w:trPr>
        <w:tc>
          <w:tcPr>
            <w:tcW w:w="1427" w:type="dxa"/>
            <w:tcBorders>
              <w:top w:val="nil"/>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color w:val="000000"/>
                <w:sz w:val="24"/>
              </w:rPr>
            </w:pPr>
          </w:p>
        </w:tc>
        <w:tc>
          <w:tcPr>
            <w:tcW w:w="144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c>
          <w:tcPr>
            <w:tcW w:w="216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c>
          <w:tcPr>
            <w:tcW w:w="234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ind w:leftChars="-7" w:left="-15"/>
              <w:jc w:val="center"/>
              <w:rPr>
                <w:rFonts w:ascii="宋体" w:hAnsi="宋体"/>
                <w:color w:val="000000"/>
                <w:sz w:val="24"/>
              </w:rPr>
            </w:pPr>
          </w:p>
        </w:tc>
        <w:tc>
          <w:tcPr>
            <w:tcW w:w="11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ind w:leftChars="-7" w:left="-15"/>
              <w:jc w:val="center"/>
              <w:rPr>
                <w:rFonts w:ascii="宋体" w:hAnsi="宋体"/>
                <w:color w:val="000000"/>
                <w:sz w:val="24"/>
              </w:rPr>
            </w:pPr>
          </w:p>
        </w:tc>
      </w:tr>
      <w:tr w:rsidR="00250826" w:rsidTr="00057D8B">
        <w:trPr>
          <w:trHeight w:val="402"/>
          <w:jc w:val="center"/>
        </w:trPr>
        <w:tc>
          <w:tcPr>
            <w:tcW w:w="1427" w:type="dxa"/>
            <w:tcBorders>
              <w:top w:val="nil"/>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color w:val="000000"/>
                <w:sz w:val="24"/>
              </w:rPr>
            </w:pPr>
          </w:p>
        </w:tc>
        <w:tc>
          <w:tcPr>
            <w:tcW w:w="144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c>
          <w:tcPr>
            <w:tcW w:w="216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c>
          <w:tcPr>
            <w:tcW w:w="234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c>
          <w:tcPr>
            <w:tcW w:w="11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r>
      <w:tr w:rsidR="00250826" w:rsidTr="00057D8B">
        <w:trPr>
          <w:trHeight w:val="402"/>
          <w:jc w:val="center"/>
        </w:trPr>
        <w:tc>
          <w:tcPr>
            <w:tcW w:w="1427" w:type="dxa"/>
            <w:tcBorders>
              <w:top w:val="nil"/>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color w:val="000000"/>
                <w:sz w:val="24"/>
              </w:rPr>
            </w:pPr>
          </w:p>
        </w:tc>
        <w:tc>
          <w:tcPr>
            <w:tcW w:w="144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c>
          <w:tcPr>
            <w:tcW w:w="216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c>
          <w:tcPr>
            <w:tcW w:w="2340" w:type="dxa"/>
            <w:tcBorders>
              <w:top w:val="nil"/>
              <w:left w:val="nil"/>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c>
          <w:tcPr>
            <w:tcW w:w="11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50826" w:rsidRDefault="00250826" w:rsidP="00057D8B">
            <w:pPr>
              <w:spacing w:line="360" w:lineRule="auto"/>
              <w:jc w:val="center"/>
              <w:rPr>
                <w:rFonts w:ascii="宋体" w:hAnsi="宋体"/>
                <w:color w:val="000000"/>
                <w:sz w:val="24"/>
              </w:rPr>
            </w:pPr>
          </w:p>
        </w:tc>
      </w:tr>
      <w:tr w:rsidR="00250826" w:rsidTr="00057D8B">
        <w:trPr>
          <w:trHeight w:val="402"/>
          <w:jc w:val="center"/>
        </w:trPr>
        <w:tc>
          <w:tcPr>
            <w:tcW w:w="1427" w:type="dxa"/>
            <w:tcBorders>
              <w:top w:val="nil"/>
              <w:left w:val="single" w:sz="4" w:space="0" w:color="auto"/>
              <w:bottom w:val="single" w:sz="4" w:space="0" w:color="auto"/>
              <w:right w:val="single" w:sz="4" w:space="0" w:color="auto"/>
            </w:tcBorders>
            <w:vAlign w:val="bottom"/>
          </w:tcPr>
          <w:p w:rsidR="00250826" w:rsidRDefault="00250826" w:rsidP="00057D8B">
            <w:pPr>
              <w:spacing w:line="360" w:lineRule="auto"/>
              <w:rPr>
                <w:rFonts w:ascii="宋体" w:hAnsi="宋体"/>
                <w:color w:val="000000"/>
                <w:sz w:val="24"/>
              </w:rPr>
            </w:pPr>
          </w:p>
        </w:tc>
        <w:tc>
          <w:tcPr>
            <w:tcW w:w="1440" w:type="dxa"/>
            <w:tcBorders>
              <w:top w:val="nil"/>
              <w:left w:val="nil"/>
              <w:bottom w:val="single" w:sz="4" w:space="0" w:color="auto"/>
              <w:right w:val="single" w:sz="4" w:space="0" w:color="auto"/>
            </w:tcBorders>
            <w:tcMar>
              <w:top w:w="15" w:type="dxa"/>
              <w:left w:w="15" w:type="dxa"/>
              <w:right w:w="15" w:type="dxa"/>
            </w:tcMar>
            <w:vAlign w:val="bottom"/>
          </w:tcPr>
          <w:p w:rsidR="00250826" w:rsidRDefault="00250826" w:rsidP="00057D8B">
            <w:pPr>
              <w:spacing w:line="360" w:lineRule="auto"/>
              <w:rPr>
                <w:rFonts w:ascii="宋体" w:hAnsi="宋体"/>
                <w:color w:val="000000"/>
                <w:sz w:val="24"/>
              </w:rPr>
            </w:pPr>
          </w:p>
        </w:tc>
        <w:tc>
          <w:tcPr>
            <w:tcW w:w="2160" w:type="dxa"/>
            <w:tcBorders>
              <w:top w:val="nil"/>
              <w:left w:val="nil"/>
              <w:bottom w:val="single" w:sz="4" w:space="0" w:color="auto"/>
              <w:right w:val="single" w:sz="4" w:space="0" w:color="auto"/>
            </w:tcBorders>
            <w:tcMar>
              <w:top w:w="15" w:type="dxa"/>
              <w:left w:w="15" w:type="dxa"/>
              <w:right w:w="15" w:type="dxa"/>
            </w:tcMar>
            <w:vAlign w:val="bottom"/>
          </w:tcPr>
          <w:p w:rsidR="00250826" w:rsidRDefault="00250826" w:rsidP="00057D8B">
            <w:pPr>
              <w:spacing w:line="360" w:lineRule="auto"/>
              <w:jc w:val="center"/>
              <w:rPr>
                <w:rFonts w:ascii="宋体" w:hAnsi="宋体"/>
                <w:color w:val="000000"/>
                <w:sz w:val="24"/>
              </w:rPr>
            </w:pPr>
          </w:p>
        </w:tc>
        <w:tc>
          <w:tcPr>
            <w:tcW w:w="2340" w:type="dxa"/>
            <w:tcBorders>
              <w:top w:val="nil"/>
              <w:left w:val="nil"/>
              <w:bottom w:val="single" w:sz="4" w:space="0" w:color="auto"/>
              <w:right w:val="single" w:sz="4" w:space="0" w:color="auto"/>
            </w:tcBorders>
            <w:tcMar>
              <w:top w:w="15" w:type="dxa"/>
              <w:left w:w="15" w:type="dxa"/>
              <w:right w:w="15" w:type="dxa"/>
            </w:tcMar>
            <w:vAlign w:val="bottom"/>
          </w:tcPr>
          <w:p w:rsidR="00250826" w:rsidRDefault="00250826" w:rsidP="00057D8B">
            <w:pPr>
              <w:spacing w:line="360" w:lineRule="auto"/>
              <w:rPr>
                <w:rFonts w:ascii="宋体" w:hAnsi="宋体"/>
                <w:color w:val="000000"/>
                <w:sz w:val="24"/>
              </w:rPr>
            </w:pPr>
          </w:p>
        </w:tc>
        <w:tc>
          <w:tcPr>
            <w:tcW w:w="1129" w:type="dxa"/>
            <w:tcBorders>
              <w:top w:val="nil"/>
              <w:left w:val="single" w:sz="4" w:space="0" w:color="auto"/>
              <w:bottom w:val="single" w:sz="4" w:space="0" w:color="auto"/>
              <w:right w:val="single" w:sz="4" w:space="0" w:color="auto"/>
            </w:tcBorders>
            <w:tcMar>
              <w:top w:w="15" w:type="dxa"/>
              <w:left w:w="15" w:type="dxa"/>
              <w:right w:w="15" w:type="dxa"/>
            </w:tcMar>
            <w:vAlign w:val="bottom"/>
          </w:tcPr>
          <w:p w:rsidR="00250826" w:rsidRDefault="00250826" w:rsidP="00057D8B">
            <w:pPr>
              <w:spacing w:line="360" w:lineRule="auto"/>
              <w:rPr>
                <w:rFonts w:ascii="宋体" w:hAnsi="宋体"/>
                <w:color w:val="000000"/>
                <w:sz w:val="24"/>
              </w:rPr>
            </w:pPr>
          </w:p>
        </w:tc>
      </w:tr>
      <w:tr w:rsidR="00250826" w:rsidTr="00057D8B">
        <w:trPr>
          <w:trHeight w:val="402"/>
          <w:jc w:val="center"/>
        </w:trPr>
        <w:tc>
          <w:tcPr>
            <w:tcW w:w="1427" w:type="dxa"/>
            <w:tcBorders>
              <w:top w:val="nil"/>
              <w:left w:val="single" w:sz="4" w:space="0" w:color="auto"/>
              <w:bottom w:val="single" w:sz="4" w:space="0" w:color="auto"/>
              <w:right w:val="single" w:sz="4" w:space="0" w:color="auto"/>
            </w:tcBorders>
            <w:vAlign w:val="bottom"/>
          </w:tcPr>
          <w:p w:rsidR="00250826" w:rsidRDefault="00250826" w:rsidP="00057D8B">
            <w:pPr>
              <w:spacing w:line="360" w:lineRule="auto"/>
              <w:rPr>
                <w:rFonts w:ascii="宋体" w:hAnsi="宋体"/>
                <w:color w:val="000000"/>
                <w:sz w:val="24"/>
              </w:rPr>
            </w:pPr>
          </w:p>
        </w:tc>
        <w:tc>
          <w:tcPr>
            <w:tcW w:w="1440" w:type="dxa"/>
            <w:tcBorders>
              <w:top w:val="nil"/>
              <w:left w:val="nil"/>
              <w:bottom w:val="single" w:sz="4" w:space="0" w:color="auto"/>
              <w:right w:val="single" w:sz="4" w:space="0" w:color="auto"/>
            </w:tcBorders>
            <w:tcMar>
              <w:top w:w="15" w:type="dxa"/>
              <w:left w:w="15" w:type="dxa"/>
              <w:right w:w="15" w:type="dxa"/>
            </w:tcMar>
            <w:vAlign w:val="bottom"/>
          </w:tcPr>
          <w:p w:rsidR="00250826" w:rsidRDefault="00250826" w:rsidP="00057D8B">
            <w:pPr>
              <w:spacing w:line="360" w:lineRule="auto"/>
              <w:rPr>
                <w:rFonts w:ascii="宋体" w:hAnsi="宋体"/>
                <w:color w:val="000000"/>
                <w:sz w:val="24"/>
              </w:rPr>
            </w:pPr>
          </w:p>
        </w:tc>
        <w:tc>
          <w:tcPr>
            <w:tcW w:w="2160" w:type="dxa"/>
            <w:tcBorders>
              <w:top w:val="nil"/>
              <w:left w:val="nil"/>
              <w:bottom w:val="single" w:sz="4" w:space="0" w:color="auto"/>
              <w:right w:val="single" w:sz="4" w:space="0" w:color="auto"/>
            </w:tcBorders>
            <w:tcMar>
              <w:top w:w="15" w:type="dxa"/>
              <w:left w:w="15" w:type="dxa"/>
              <w:right w:w="15" w:type="dxa"/>
            </w:tcMar>
            <w:vAlign w:val="bottom"/>
          </w:tcPr>
          <w:p w:rsidR="00250826" w:rsidRDefault="00250826" w:rsidP="00057D8B">
            <w:pPr>
              <w:spacing w:line="360" w:lineRule="auto"/>
              <w:jc w:val="center"/>
              <w:rPr>
                <w:rFonts w:ascii="宋体" w:hAnsi="宋体"/>
                <w:color w:val="000000"/>
                <w:sz w:val="24"/>
              </w:rPr>
            </w:pPr>
          </w:p>
        </w:tc>
        <w:tc>
          <w:tcPr>
            <w:tcW w:w="2340" w:type="dxa"/>
            <w:tcBorders>
              <w:top w:val="nil"/>
              <w:left w:val="nil"/>
              <w:bottom w:val="single" w:sz="4" w:space="0" w:color="auto"/>
              <w:right w:val="single" w:sz="4" w:space="0" w:color="auto"/>
            </w:tcBorders>
            <w:tcMar>
              <w:top w:w="15" w:type="dxa"/>
              <w:left w:w="15" w:type="dxa"/>
              <w:right w:w="15" w:type="dxa"/>
            </w:tcMar>
            <w:vAlign w:val="bottom"/>
          </w:tcPr>
          <w:p w:rsidR="00250826" w:rsidRDefault="00250826" w:rsidP="00057D8B">
            <w:pPr>
              <w:spacing w:line="360" w:lineRule="auto"/>
              <w:rPr>
                <w:rFonts w:ascii="宋体" w:hAnsi="宋体"/>
                <w:color w:val="000000"/>
                <w:sz w:val="24"/>
              </w:rPr>
            </w:pPr>
          </w:p>
        </w:tc>
        <w:tc>
          <w:tcPr>
            <w:tcW w:w="1129" w:type="dxa"/>
            <w:tcBorders>
              <w:top w:val="nil"/>
              <w:left w:val="single" w:sz="4" w:space="0" w:color="auto"/>
              <w:bottom w:val="single" w:sz="4" w:space="0" w:color="auto"/>
              <w:right w:val="single" w:sz="4" w:space="0" w:color="auto"/>
            </w:tcBorders>
            <w:tcMar>
              <w:top w:w="15" w:type="dxa"/>
              <w:left w:w="15" w:type="dxa"/>
              <w:right w:w="15" w:type="dxa"/>
            </w:tcMar>
            <w:vAlign w:val="bottom"/>
          </w:tcPr>
          <w:p w:rsidR="00250826" w:rsidRDefault="00250826" w:rsidP="00057D8B">
            <w:pPr>
              <w:spacing w:line="360" w:lineRule="auto"/>
              <w:rPr>
                <w:rFonts w:ascii="宋体" w:hAnsi="宋体"/>
                <w:color w:val="000000"/>
                <w:sz w:val="24"/>
              </w:rPr>
            </w:pPr>
          </w:p>
        </w:tc>
      </w:tr>
    </w:tbl>
    <w:p w:rsidR="00250826" w:rsidRDefault="00250826" w:rsidP="00250826">
      <w:pPr>
        <w:snapToGrid w:val="0"/>
        <w:spacing w:line="360" w:lineRule="auto"/>
        <w:jc w:val="center"/>
        <w:rPr>
          <w:rFonts w:ascii="宋体" w:hAnsi="宋体"/>
          <w:b/>
          <w:sz w:val="30"/>
          <w:szCs w:val="30"/>
        </w:rPr>
      </w:pPr>
    </w:p>
    <w:p w:rsidR="00250826" w:rsidRDefault="00250826" w:rsidP="00250826">
      <w:pPr>
        <w:pStyle w:val="aa"/>
        <w:spacing w:line="360" w:lineRule="auto"/>
        <w:jc w:val="center"/>
        <w:rPr>
          <w:rFonts w:hAnsi="宋体"/>
          <w:b/>
          <w:sz w:val="18"/>
        </w:rPr>
      </w:pPr>
    </w:p>
    <w:p w:rsidR="00250826" w:rsidRDefault="00250826" w:rsidP="00250826">
      <w:pPr>
        <w:pStyle w:val="31"/>
        <w:spacing w:line="360" w:lineRule="auto"/>
        <w:ind w:left="480" w:hanging="480"/>
        <w:rPr>
          <w:rFonts w:ascii="宋体" w:hAnsi="宋体"/>
          <w:b w:val="0"/>
        </w:rPr>
      </w:pPr>
    </w:p>
    <w:p w:rsidR="00250826" w:rsidRDefault="00250826" w:rsidP="00250826">
      <w:pPr>
        <w:pStyle w:val="31"/>
        <w:spacing w:line="360" w:lineRule="auto"/>
        <w:ind w:left="480" w:hanging="480"/>
        <w:rPr>
          <w:rFonts w:ascii="宋体" w:hAnsi="宋体"/>
          <w:b w:val="0"/>
        </w:rPr>
      </w:pPr>
    </w:p>
    <w:p w:rsidR="00250826" w:rsidRDefault="00250826" w:rsidP="00250826">
      <w:pPr>
        <w:spacing w:line="360" w:lineRule="auto"/>
        <w:rPr>
          <w:rFonts w:ascii="宋体" w:hAnsi="宋体"/>
          <w:bCs/>
          <w:sz w:val="24"/>
        </w:rPr>
      </w:pPr>
    </w:p>
    <w:p w:rsidR="00250826" w:rsidRDefault="00250826" w:rsidP="00250826">
      <w:pPr>
        <w:spacing w:line="360" w:lineRule="auto"/>
        <w:rPr>
          <w:rFonts w:ascii="宋体" w:hAnsi="宋体"/>
          <w:bCs/>
          <w:sz w:val="24"/>
        </w:rPr>
      </w:pP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color w:val="000000"/>
          <w:sz w:val="24"/>
        </w:rPr>
        <w:t>磋商供应商名称（公章）：</w:t>
      </w: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color w:val="000000"/>
          <w:sz w:val="24"/>
        </w:rPr>
        <w:t>法定代表人（签字）：</w:t>
      </w:r>
    </w:p>
    <w:p w:rsidR="00250826" w:rsidRDefault="00250826" w:rsidP="00250826">
      <w:pPr>
        <w:spacing w:line="360" w:lineRule="auto"/>
        <w:ind w:firstLineChars="200" w:firstLine="480"/>
        <w:rPr>
          <w:rFonts w:ascii="宋体" w:hAnsi="宋体"/>
          <w:color w:val="000000"/>
          <w:sz w:val="24"/>
          <w:u w:val="single"/>
        </w:rPr>
      </w:pPr>
      <w:r>
        <w:rPr>
          <w:rFonts w:ascii="宋体" w:hAnsi="宋体" w:hint="eastAsia"/>
          <w:bCs/>
          <w:color w:val="000000"/>
          <w:sz w:val="24"/>
        </w:rPr>
        <w:t>日期：  年   月   日</w:t>
      </w:r>
    </w:p>
    <w:p w:rsidR="00250826" w:rsidRDefault="00250826" w:rsidP="00250826">
      <w:pPr>
        <w:spacing w:line="360" w:lineRule="auto"/>
        <w:rPr>
          <w:rFonts w:ascii="宋体" w:hAnsi="宋体"/>
          <w:b/>
          <w:bCs/>
        </w:rPr>
      </w:pPr>
    </w:p>
    <w:p w:rsidR="00250826" w:rsidRDefault="00250826" w:rsidP="00250826">
      <w:pPr>
        <w:pStyle w:val="3"/>
        <w:spacing w:line="360" w:lineRule="auto"/>
        <w:rPr>
          <w:rFonts w:ascii="宋体" w:hAnsi="宋体"/>
        </w:rPr>
        <w:sectPr w:rsidR="00250826">
          <w:pgSz w:w="11906" w:h="16838"/>
          <w:pgMar w:top="1304" w:right="1247" w:bottom="1418" w:left="1247" w:header="851" w:footer="992" w:gutter="0"/>
          <w:pgNumType w:fmt="numberInDash"/>
          <w:cols w:space="720"/>
          <w:docGrid w:linePitch="312"/>
        </w:sectPr>
      </w:pPr>
      <w:bookmarkStart w:id="65" w:name="_Toc400536597"/>
      <w:bookmarkStart w:id="66" w:name="_Toc258923314"/>
      <w:bookmarkEnd w:id="64"/>
    </w:p>
    <w:p w:rsidR="00250826" w:rsidRDefault="00250826" w:rsidP="00250826">
      <w:pPr>
        <w:spacing w:line="360" w:lineRule="auto"/>
        <w:rPr>
          <w:b/>
          <w:sz w:val="32"/>
          <w:szCs w:val="32"/>
        </w:rPr>
      </w:pPr>
      <w:r>
        <w:rPr>
          <w:rFonts w:ascii="宋体" w:hAnsi="宋体" w:hint="eastAsia"/>
          <w:b/>
          <w:sz w:val="32"/>
          <w:szCs w:val="32"/>
        </w:rPr>
        <w:lastRenderedPageBreak/>
        <w:t>附件7：</w:t>
      </w:r>
    </w:p>
    <w:p w:rsidR="00250826" w:rsidRDefault="00250826" w:rsidP="00250826">
      <w:pPr>
        <w:spacing w:line="360" w:lineRule="auto"/>
        <w:jc w:val="center"/>
        <w:rPr>
          <w:b/>
          <w:sz w:val="32"/>
          <w:szCs w:val="32"/>
        </w:rPr>
      </w:pPr>
      <w:r>
        <w:rPr>
          <w:rFonts w:hint="eastAsia"/>
          <w:b/>
          <w:sz w:val="32"/>
          <w:szCs w:val="32"/>
        </w:rPr>
        <w:t>公司业绩一览表</w:t>
      </w:r>
      <w:bookmarkEnd w:id="65"/>
      <w:bookmarkEnd w:id="66"/>
    </w:p>
    <w:p w:rsidR="00250826" w:rsidRDefault="00250826" w:rsidP="00250826">
      <w:pPr>
        <w:spacing w:line="360" w:lineRule="auto"/>
        <w:jc w:val="center"/>
        <w:rPr>
          <w:rFonts w:ascii="宋体" w:hAnsi="宋体"/>
        </w:rPr>
      </w:pPr>
    </w:p>
    <w:tbl>
      <w:tblPr>
        <w:tblW w:w="8925" w:type="dxa"/>
        <w:jc w:val="center"/>
        <w:tblLayout w:type="fixed"/>
        <w:tblLook w:val="04A0"/>
      </w:tblPr>
      <w:tblGrid>
        <w:gridCol w:w="900"/>
        <w:gridCol w:w="1620"/>
        <w:gridCol w:w="1620"/>
        <w:gridCol w:w="1980"/>
        <w:gridCol w:w="1440"/>
        <w:gridCol w:w="1365"/>
      </w:tblGrid>
      <w:tr w:rsidR="00250826" w:rsidTr="00057D8B">
        <w:trPr>
          <w:trHeight w:val="1020"/>
          <w:jc w:val="center"/>
        </w:trPr>
        <w:tc>
          <w:tcPr>
            <w:tcW w:w="900"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sz w:val="24"/>
              </w:rPr>
            </w:pPr>
            <w:r>
              <w:rPr>
                <w:rFonts w:ascii="宋体" w:hAnsi="宋体" w:hint="eastAsia"/>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sz w:val="24"/>
              </w:rPr>
            </w:pPr>
            <w:r>
              <w:rPr>
                <w:rFonts w:ascii="宋体" w:hAnsi="宋体" w:hint="eastAsia"/>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sz w:val="24"/>
              </w:rPr>
            </w:pPr>
            <w:r>
              <w:rPr>
                <w:rFonts w:ascii="宋体" w:hAnsi="宋体" w:hint="eastAsia"/>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sz w:val="24"/>
              </w:rPr>
            </w:pPr>
            <w:r>
              <w:rPr>
                <w:rFonts w:ascii="宋体" w:hAnsi="宋体" w:hint="eastAsia"/>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sz w:val="24"/>
              </w:rPr>
            </w:pPr>
            <w:r>
              <w:rPr>
                <w:rFonts w:ascii="宋体" w:hAnsi="宋体" w:hint="eastAsia"/>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250826" w:rsidRDefault="00250826" w:rsidP="00057D8B">
            <w:pPr>
              <w:spacing w:line="360" w:lineRule="auto"/>
              <w:jc w:val="center"/>
              <w:rPr>
                <w:rFonts w:ascii="宋体" w:hAnsi="宋体"/>
                <w:sz w:val="24"/>
              </w:rPr>
            </w:pPr>
            <w:r>
              <w:rPr>
                <w:rFonts w:ascii="宋体" w:hAnsi="宋体" w:hint="eastAsia"/>
                <w:sz w:val="24"/>
              </w:rPr>
              <w:t>签订日期</w:t>
            </w:r>
          </w:p>
        </w:tc>
      </w:tr>
      <w:tr w:rsidR="00250826" w:rsidTr="00057D8B">
        <w:trPr>
          <w:trHeight w:val="751"/>
          <w:jc w:val="center"/>
        </w:trPr>
        <w:tc>
          <w:tcPr>
            <w:tcW w:w="90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365"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r>
      <w:tr w:rsidR="00250826" w:rsidTr="00057D8B">
        <w:trPr>
          <w:trHeight w:val="715"/>
          <w:jc w:val="center"/>
        </w:trPr>
        <w:tc>
          <w:tcPr>
            <w:tcW w:w="90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365"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r>
      <w:tr w:rsidR="00250826" w:rsidTr="00057D8B">
        <w:trPr>
          <w:trHeight w:val="715"/>
          <w:jc w:val="center"/>
        </w:trPr>
        <w:tc>
          <w:tcPr>
            <w:tcW w:w="90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365"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r>
      <w:tr w:rsidR="00250826" w:rsidTr="00057D8B">
        <w:trPr>
          <w:trHeight w:val="751"/>
          <w:jc w:val="center"/>
        </w:trPr>
        <w:tc>
          <w:tcPr>
            <w:tcW w:w="90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365"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r>
      <w:tr w:rsidR="00250826" w:rsidTr="00057D8B">
        <w:trPr>
          <w:trHeight w:val="715"/>
          <w:jc w:val="center"/>
        </w:trPr>
        <w:tc>
          <w:tcPr>
            <w:tcW w:w="90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365"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r>
      <w:tr w:rsidR="00250826" w:rsidTr="00057D8B">
        <w:trPr>
          <w:trHeight w:val="751"/>
          <w:jc w:val="center"/>
        </w:trPr>
        <w:tc>
          <w:tcPr>
            <w:tcW w:w="90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365"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r>
      <w:tr w:rsidR="00250826" w:rsidTr="00057D8B">
        <w:trPr>
          <w:trHeight w:val="715"/>
          <w:jc w:val="center"/>
        </w:trPr>
        <w:tc>
          <w:tcPr>
            <w:tcW w:w="90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365"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r>
      <w:tr w:rsidR="00250826" w:rsidTr="00057D8B">
        <w:trPr>
          <w:trHeight w:val="751"/>
          <w:jc w:val="center"/>
        </w:trPr>
        <w:tc>
          <w:tcPr>
            <w:tcW w:w="90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62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c>
          <w:tcPr>
            <w:tcW w:w="1365" w:type="dxa"/>
            <w:tcBorders>
              <w:top w:val="single" w:sz="4" w:space="0" w:color="auto"/>
              <w:left w:val="single" w:sz="4" w:space="0" w:color="auto"/>
              <w:bottom w:val="single" w:sz="4" w:space="0" w:color="auto"/>
              <w:right w:val="single" w:sz="4" w:space="0" w:color="auto"/>
            </w:tcBorders>
          </w:tcPr>
          <w:p w:rsidR="00250826" w:rsidRDefault="00250826" w:rsidP="00057D8B">
            <w:pPr>
              <w:spacing w:line="360" w:lineRule="auto"/>
              <w:rPr>
                <w:rFonts w:ascii="宋体" w:hAnsi="宋体"/>
              </w:rPr>
            </w:pPr>
          </w:p>
        </w:tc>
      </w:tr>
    </w:tbl>
    <w:p w:rsidR="00250826" w:rsidRDefault="00250826" w:rsidP="00250826">
      <w:pPr>
        <w:spacing w:line="360" w:lineRule="auto"/>
        <w:rPr>
          <w:rFonts w:ascii="宋体" w:hAnsi="宋体"/>
          <w:sz w:val="24"/>
        </w:rPr>
      </w:pPr>
    </w:p>
    <w:p w:rsidR="00250826" w:rsidRDefault="00250826" w:rsidP="00250826">
      <w:pPr>
        <w:spacing w:line="360" w:lineRule="auto"/>
        <w:rPr>
          <w:rFonts w:ascii="宋体" w:hAnsi="宋体"/>
          <w:b/>
          <w:sz w:val="28"/>
        </w:rPr>
      </w:pPr>
    </w:p>
    <w:p w:rsidR="00250826" w:rsidRDefault="00250826" w:rsidP="00250826">
      <w:pPr>
        <w:spacing w:line="360" w:lineRule="auto"/>
        <w:rPr>
          <w:rFonts w:ascii="宋体" w:hAnsi="宋体"/>
          <w:b/>
          <w:sz w:val="28"/>
        </w:rPr>
      </w:pPr>
    </w:p>
    <w:p w:rsidR="00250826" w:rsidRDefault="00250826" w:rsidP="00250826">
      <w:pPr>
        <w:spacing w:line="360" w:lineRule="auto"/>
        <w:rPr>
          <w:rFonts w:ascii="宋体" w:hAnsi="宋体"/>
          <w:color w:val="000000"/>
          <w:sz w:val="24"/>
          <w:u w:val="single"/>
        </w:rPr>
      </w:pPr>
      <w:r>
        <w:rPr>
          <w:rFonts w:ascii="宋体" w:hAnsi="宋体" w:hint="eastAsia"/>
          <w:color w:val="000000"/>
          <w:sz w:val="24"/>
        </w:rPr>
        <w:t>磋商供应商名称（公章）：</w:t>
      </w:r>
    </w:p>
    <w:p w:rsidR="00250826" w:rsidRDefault="00250826" w:rsidP="00250826">
      <w:pPr>
        <w:spacing w:line="360" w:lineRule="auto"/>
        <w:rPr>
          <w:rFonts w:ascii="宋体" w:hAnsi="宋体"/>
          <w:color w:val="000000"/>
          <w:sz w:val="24"/>
          <w:u w:val="single"/>
        </w:rPr>
      </w:pPr>
      <w:r>
        <w:rPr>
          <w:rFonts w:ascii="宋体" w:hAnsi="宋体" w:hint="eastAsia"/>
          <w:color w:val="000000"/>
          <w:sz w:val="24"/>
        </w:rPr>
        <w:t>法定代表人（签字）：</w:t>
      </w:r>
    </w:p>
    <w:p w:rsidR="00250826" w:rsidRDefault="00250826" w:rsidP="00250826">
      <w:pPr>
        <w:spacing w:line="360" w:lineRule="auto"/>
        <w:rPr>
          <w:rFonts w:ascii="宋体" w:hAnsi="宋体"/>
          <w:color w:val="000000"/>
          <w:sz w:val="24"/>
          <w:u w:val="single"/>
        </w:rPr>
      </w:pPr>
      <w:r>
        <w:rPr>
          <w:rFonts w:ascii="宋体" w:hAnsi="宋体" w:hint="eastAsia"/>
          <w:bCs/>
          <w:color w:val="000000"/>
          <w:sz w:val="24"/>
        </w:rPr>
        <w:t>日期：  年   月   日</w:t>
      </w:r>
    </w:p>
    <w:p w:rsidR="00250826" w:rsidRDefault="00250826" w:rsidP="00250826">
      <w:pPr>
        <w:spacing w:line="360" w:lineRule="auto"/>
        <w:rPr>
          <w:rFonts w:ascii="宋体" w:hAnsi="宋体"/>
          <w:b/>
          <w:bCs/>
        </w:rPr>
      </w:pPr>
    </w:p>
    <w:p w:rsidR="00250826" w:rsidRDefault="00250826" w:rsidP="00250826">
      <w:pPr>
        <w:spacing w:line="360" w:lineRule="auto"/>
        <w:rPr>
          <w:rFonts w:ascii="宋体" w:hAnsi="宋体"/>
          <w:b/>
          <w:sz w:val="24"/>
        </w:rPr>
      </w:pPr>
    </w:p>
    <w:p w:rsidR="00250826" w:rsidRDefault="00250826" w:rsidP="00250826">
      <w:pPr>
        <w:spacing w:line="360" w:lineRule="auto"/>
        <w:rPr>
          <w:rFonts w:ascii="宋体" w:hAnsi="宋体"/>
          <w:b/>
          <w:sz w:val="24"/>
        </w:rPr>
      </w:pPr>
    </w:p>
    <w:p w:rsidR="00250826" w:rsidRDefault="00250826" w:rsidP="00250826">
      <w:pPr>
        <w:spacing w:line="360" w:lineRule="auto"/>
        <w:rPr>
          <w:rFonts w:ascii="宋体" w:hAnsi="宋体"/>
          <w:b/>
          <w:sz w:val="24"/>
        </w:rPr>
      </w:pPr>
    </w:p>
    <w:p w:rsidR="00250826" w:rsidRDefault="00250826" w:rsidP="00250826">
      <w:pPr>
        <w:spacing w:line="360" w:lineRule="auto"/>
        <w:rPr>
          <w:rFonts w:ascii="宋体" w:hAnsi="宋体"/>
          <w:b/>
          <w:sz w:val="32"/>
          <w:szCs w:val="32"/>
        </w:rPr>
      </w:pPr>
      <w:r>
        <w:rPr>
          <w:rFonts w:ascii="宋体" w:hAnsi="宋体" w:hint="eastAsia"/>
          <w:b/>
          <w:sz w:val="32"/>
          <w:szCs w:val="32"/>
        </w:rPr>
        <w:lastRenderedPageBreak/>
        <w:t>附件8：</w:t>
      </w:r>
    </w:p>
    <w:p w:rsidR="00250826" w:rsidRDefault="00250826" w:rsidP="00250826">
      <w:pPr>
        <w:spacing w:line="360" w:lineRule="auto"/>
        <w:jc w:val="center"/>
        <w:rPr>
          <w:b/>
          <w:sz w:val="32"/>
          <w:szCs w:val="32"/>
        </w:rPr>
      </w:pPr>
      <w:bookmarkStart w:id="67" w:name="_Toc258923315"/>
      <w:bookmarkStart w:id="68" w:name="_Toc400536598"/>
      <w:r>
        <w:rPr>
          <w:rFonts w:hint="eastAsia"/>
          <w:b/>
          <w:sz w:val="32"/>
          <w:szCs w:val="32"/>
        </w:rPr>
        <w:t>优惠条件承诺书</w:t>
      </w:r>
      <w:bookmarkEnd w:id="67"/>
      <w:bookmarkEnd w:id="68"/>
    </w:p>
    <w:p w:rsidR="00250826" w:rsidRDefault="00250826" w:rsidP="00250826">
      <w:pPr>
        <w:spacing w:line="360" w:lineRule="auto"/>
        <w:jc w:val="center"/>
        <w:rPr>
          <w:b/>
          <w:sz w:val="30"/>
          <w:szCs w:val="30"/>
        </w:rPr>
      </w:pPr>
    </w:p>
    <w:p w:rsidR="00250826" w:rsidRDefault="00250826" w:rsidP="00250826">
      <w:pPr>
        <w:spacing w:line="360" w:lineRule="auto"/>
        <w:rPr>
          <w:rFonts w:ascii="宋体" w:hAnsi="宋体"/>
          <w:sz w:val="24"/>
        </w:rPr>
      </w:pPr>
      <w:r>
        <w:rPr>
          <w:rFonts w:ascii="宋体" w:hAnsi="宋体" w:hint="eastAsia"/>
          <w:sz w:val="24"/>
        </w:rPr>
        <w:t>致：新疆天壹中山工程咨询有限公司</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经仔细阅读你们的磋商文件，对所投标项目向贵单位特作如下优惠条件承诺：</w:t>
      </w:r>
    </w:p>
    <w:p w:rsidR="00250826" w:rsidRDefault="00250826" w:rsidP="00250826">
      <w:pPr>
        <w:spacing w:line="360" w:lineRule="auto"/>
        <w:ind w:firstLineChars="150" w:firstLine="360"/>
        <w:textAlignment w:val="baseline"/>
        <w:rPr>
          <w:rFonts w:ascii="宋体" w:hAnsi="宋体"/>
          <w:color w:val="000000"/>
          <w:sz w:val="24"/>
        </w:rPr>
      </w:pPr>
      <w:r>
        <w:rPr>
          <w:rFonts w:ascii="宋体" w:hAnsi="宋体" w:hint="eastAsia"/>
          <w:color w:val="000000"/>
          <w:sz w:val="24"/>
        </w:rPr>
        <w:t>（1）</w:t>
      </w:r>
      <w:r>
        <w:rPr>
          <w:rFonts w:ascii="宋体" w:hAnsi="宋体"/>
          <w:color w:val="000000"/>
          <w:sz w:val="24"/>
        </w:rPr>
        <w:t>．．．．．．</w:t>
      </w:r>
    </w:p>
    <w:p w:rsidR="00250826" w:rsidRDefault="00250826" w:rsidP="00250826">
      <w:pPr>
        <w:spacing w:line="360" w:lineRule="auto"/>
        <w:ind w:firstLineChars="150" w:firstLine="360"/>
        <w:textAlignment w:val="baseline"/>
        <w:rPr>
          <w:rFonts w:ascii="宋体" w:hAnsi="宋体"/>
          <w:color w:val="000000"/>
          <w:sz w:val="24"/>
        </w:rPr>
      </w:pPr>
      <w:r>
        <w:rPr>
          <w:rFonts w:ascii="宋体" w:hAnsi="宋体" w:hint="eastAsia"/>
          <w:color w:val="000000"/>
          <w:sz w:val="24"/>
        </w:rPr>
        <w:t>（2）．．．．．．</w:t>
      </w:r>
    </w:p>
    <w:p w:rsidR="00250826" w:rsidRDefault="00250826" w:rsidP="00250826">
      <w:pPr>
        <w:spacing w:line="360" w:lineRule="auto"/>
        <w:ind w:firstLineChars="150" w:firstLine="360"/>
        <w:textAlignment w:val="baseline"/>
        <w:rPr>
          <w:rFonts w:ascii="宋体" w:hAnsi="宋体"/>
          <w:color w:val="000000"/>
          <w:sz w:val="24"/>
        </w:rPr>
      </w:pPr>
      <w:r>
        <w:rPr>
          <w:rFonts w:ascii="宋体" w:hAnsi="宋体" w:hint="eastAsia"/>
          <w:color w:val="000000"/>
          <w:sz w:val="24"/>
        </w:rPr>
        <w:t>（3）．．．．．．</w:t>
      </w:r>
    </w:p>
    <w:p w:rsidR="00250826" w:rsidRDefault="00250826" w:rsidP="00250826">
      <w:pPr>
        <w:spacing w:line="360" w:lineRule="auto"/>
        <w:ind w:firstLineChars="200" w:firstLine="480"/>
        <w:textAlignment w:val="baseline"/>
        <w:rPr>
          <w:rFonts w:ascii="宋体" w:hAnsi="宋体"/>
          <w:color w:val="000000"/>
          <w:sz w:val="24"/>
        </w:rPr>
      </w:pPr>
      <w:r>
        <w:rPr>
          <w:rFonts w:ascii="宋体" w:hAnsi="宋体" w:hint="eastAsia"/>
          <w:color w:val="000000"/>
          <w:sz w:val="24"/>
        </w:rPr>
        <w:t>．．．．．．</w:t>
      </w:r>
    </w:p>
    <w:p w:rsidR="00250826" w:rsidRDefault="00250826" w:rsidP="00250826">
      <w:pPr>
        <w:spacing w:line="360" w:lineRule="auto"/>
        <w:textAlignment w:val="baseline"/>
        <w:rPr>
          <w:rFonts w:ascii="宋体" w:hAnsi="宋体"/>
          <w:color w:val="000000"/>
          <w:sz w:val="24"/>
        </w:rPr>
      </w:pPr>
      <w:r>
        <w:rPr>
          <w:rFonts w:ascii="宋体" w:hAnsi="宋体" w:hint="eastAsia"/>
          <w:color w:val="000000"/>
          <w:sz w:val="24"/>
        </w:rPr>
        <w:t>特此承诺！</w:t>
      </w:r>
    </w:p>
    <w:p w:rsidR="00250826" w:rsidRDefault="00250826" w:rsidP="00250826">
      <w:pPr>
        <w:spacing w:line="360" w:lineRule="auto"/>
        <w:textAlignment w:val="baseline"/>
        <w:rPr>
          <w:rFonts w:ascii="宋体" w:hAnsi="宋体"/>
          <w:color w:val="000000"/>
          <w:sz w:val="24"/>
        </w:rPr>
      </w:pPr>
    </w:p>
    <w:p w:rsidR="00250826" w:rsidRDefault="00250826" w:rsidP="00250826">
      <w:pPr>
        <w:spacing w:line="360" w:lineRule="auto"/>
        <w:rPr>
          <w:rFonts w:ascii="宋体" w:hAnsi="宋体"/>
          <w:color w:val="000000"/>
          <w:sz w:val="24"/>
        </w:rPr>
      </w:pPr>
    </w:p>
    <w:p w:rsidR="00250826" w:rsidRDefault="00250826" w:rsidP="00250826">
      <w:pPr>
        <w:spacing w:line="360" w:lineRule="auto"/>
        <w:rPr>
          <w:rFonts w:ascii="宋体" w:hAnsi="宋体"/>
          <w:color w:val="000000"/>
          <w:sz w:val="24"/>
        </w:rPr>
      </w:pPr>
    </w:p>
    <w:p w:rsidR="00250826" w:rsidRDefault="00250826" w:rsidP="00250826">
      <w:pPr>
        <w:spacing w:line="360" w:lineRule="auto"/>
        <w:rPr>
          <w:rFonts w:ascii="宋体" w:hAnsi="宋体"/>
          <w:color w:val="000000"/>
          <w:sz w:val="24"/>
        </w:rPr>
      </w:pPr>
    </w:p>
    <w:p w:rsidR="00250826" w:rsidRDefault="00250826" w:rsidP="00250826">
      <w:pPr>
        <w:spacing w:line="360" w:lineRule="auto"/>
        <w:rPr>
          <w:rFonts w:ascii="宋体" w:hAnsi="宋体"/>
          <w:color w:val="000000"/>
          <w:sz w:val="24"/>
        </w:rPr>
      </w:pPr>
    </w:p>
    <w:p w:rsidR="00250826" w:rsidRDefault="00250826" w:rsidP="00250826">
      <w:pPr>
        <w:spacing w:line="360" w:lineRule="auto"/>
        <w:rPr>
          <w:rFonts w:ascii="宋体" w:hAnsi="宋体"/>
          <w:color w:val="000000"/>
          <w:sz w:val="24"/>
        </w:rPr>
      </w:pPr>
    </w:p>
    <w:p w:rsidR="00250826" w:rsidRDefault="00250826" w:rsidP="00250826">
      <w:pPr>
        <w:spacing w:line="360" w:lineRule="auto"/>
        <w:rPr>
          <w:rFonts w:ascii="宋体" w:hAnsi="宋体"/>
          <w:color w:val="000000"/>
          <w:sz w:val="24"/>
          <w:u w:val="single"/>
        </w:rPr>
      </w:pPr>
      <w:r>
        <w:rPr>
          <w:rFonts w:ascii="宋体" w:hAnsi="宋体" w:hint="eastAsia"/>
          <w:color w:val="000000"/>
          <w:sz w:val="24"/>
        </w:rPr>
        <w:t>磋商供应商名称（公章）：</w:t>
      </w:r>
    </w:p>
    <w:p w:rsidR="00250826" w:rsidRDefault="00250826" w:rsidP="00250826">
      <w:pPr>
        <w:spacing w:line="360" w:lineRule="auto"/>
        <w:rPr>
          <w:rFonts w:ascii="宋体" w:hAnsi="宋体"/>
          <w:color w:val="000000"/>
          <w:sz w:val="24"/>
        </w:rPr>
      </w:pPr>
      <w:r>
        <w:rPr>
          <w:rFonts w:ascii="宋体" w:hAnsi="宋体" w:hint="eastAsia"/>
          <w:bCs/>
          <w:color w:val="000000"/>
          <w:sz w:val="24"/>
        </w:rPr>
        <w:t>法定代表人或授权代表人（签字）：</w:t>
      </w:r>
    </w:p>
    <w:p w:rsidR="00250826" w:rsidRDefault="00250826" w:rsidP="00250826">
      <w:pPr>
        <w:spacing w:line="360" w:lineRule="auto"/>
        <w:rPr>
          <w:rFonts w:ascii="宋体" w:hAnsi="宋体"/>
          <w:color w:val="000000"/>
          <w:sz w:val="24"/>
        </w:rPr>
      </w:pPr>
      <w:r>
        <w:rPr>
          <w:rFonts w:ascii="宋体" w:hAnsi="宋体" w:hint="eastAsia"/>
          <w:color w:val="000000"/>
          <w:sz w:val="24"/>
        </w:rPr>
        <w:t>职务：</w:t>
      </w:r>
    </w:p>
    <w:p w:rsidR="00250826" w:rsidRDefault="00250826" w:rsidP="00250826">
      <w:pPr>
        <w:spacing w:line="360" w:lineRule="auto"/>
        <w:rPr>
          <w:rFonts w:ascii="宋体" w:hAnsi="宋体"/>
          <w:color w:val="000000"/>
          <w:sz w:val="24"/>
        </w:rPr>
      </w:pPr>
      <w:r>
        <w:rPr>
          <w:rFonts w:ascii="宋体" w:hAnsi="宋体" w:hint="eastAsia"/>
          <w:color w:val="000000"/>
          <w:sz w:val="24"/>
        </w:rPr>
        <w:t>地址：</w:t>
      </w:r>
    </w:p>
    <w:p w:rsidR="00250826" w:rsidRDefault="00250826" w:rsidP="00250826">
      <w:pPr>
        <w:spacing w:line="360" w:lineRule="auto"/>
        <w:rPr>
          <w:rFonts w:ascii="宋体" w:hAnsi="宋体"/>
          <w:color w:val="000000"/>
          <w:sz w:val="24"/>
        </w:rPr>
      </w:pPr>
      <w:r>
        <w:rPr>
          <w:rFonts w:ascii="宋体" w:hAnsi="宋体" w:hint="eastAsia"/>
          <w:color w:val="000000"/>
          <w:sz w:val="24"/>
        </w:rPr>
        <w:t>电话：</w:t>
      </w:r>
    </w:p>
    <w:p w:rsidR="00250826" w:rsidRDefault="00250826" w:rsidP="00250826">
      <w:pPr>
        <w:spacing w:line="360" w:lineRule="auto"/>
        <w:rPr>
          <w:rFonts w:ascii="宋体" w:hAnsi="宋体"/>
          <w:color w:val="000000"/>
          <w:sz w:val="24"/>
          <w:u w:val="single"/>
        </w:rPr>
      </w:pPr>
      <w:r>
        <w:rPr>
          <w:rFonts w:ascii="宋体" w:hAnsi="宋体" w:hint="eastAsia"/>
          <w:color w:val="000000"/>
          <w:sz w:val="24"/>
        </w:rPr>
        <w:t>传真：</w:t>
      </w:r>
    </w:p>
    <w:p w:rsidR="00250826" w:rsidRDefault="00250826" w:rsidP="00250826">
      <w:pPr>
        <w:spacing w:line="360" w:lineRule="auto"/>
        <w:ind w:right="480"/>
        <w:rPr>
          <w:rFonts w:ascii="宋体" w:hAnsi="宋体"/>
          <w:color w:val="000000"/>
          <w:sz w:val="24"/>
        </w:rPr>
      </w:pPr>
      <w:r>
        <w:rPr>
          <w:rFonts w:ascii="宋体" w:hAnsi="宋体" w:hint="eastAsia"/>
          <w:color w:val="000000"/>
          <w:sz w:val="24"/>
        </w:rPr>
        <w:t>日期：   年   月   日</w:t>
      </w:r>
    </w:p>
    <w:p w:rsidR="00250826" w:rsidRDefault="00250826" w:rsidP="00250826">
      <w:pPr>
        <w:spacing w:line="360" w:lineRule="auto"/>
        <w:rPr>
          <w:rFonts w:ascii="宋体" w:hAnsi="宋体"/>
          <w:b/>
          <w:sz w:val="24"/>
        </w:rPr>
      </w:pPr>
    </w:p>
    <w:p w:rsidR="00250826" w:rsidRDefault="00250826" w:rsidP="00250826">
      <w:pPr>
        <w:spacing w:line="360" w:lineRule="auto"/>
        <w:rPr>
          <w:rFonts w:ascii="宋体" w:hAnsi="宋体"/>
          <w:b/>
          <w:sz w:val="32"/>
          <w:szCs w:val="32"/>
        </w:rPr>
      </w:pPr>
      <w:r>
        <w:rPr>
          <w:rFonts w:ascii="宋体" w:hAnsi="宋体"/>
          <w:b/>
        </w:rPr>
        <w:br w:type="page"/>
      </w:r>
      <w:r>
        <w:rPr>
          <w:rFonts w:ascii="宋体" w:hAnsi="宋体" w:hint="eastAsia"/>
          <w:b/>
          <w:sz w:val="32"/>
          <w:szCs w:val="32"/>
        </w:rPr>
        <w:lastRenderedPageBreak/>
        <w:t>附件9：</w:t>
      </w:r>
    </w:p>
    <w:p w:rsidR="00250826" w:rsidRDefault="00250826" w:rsidP="00250826">
      <w:pPr>
        <w:spacing w:line="360" w:lineRule="auto"/>
        <w:jc w:val="center"/>
        <w:rPr>
          <w:b/>
          <w:sz w:val="32"/>
          <w:szCs w:val="32"/>
        </w:rPr>
      </w:pPr>
      <w:bookmarkStart w:id="69" w:name="_Toc258923316"/>
      <w:bookmarkStart w:id="70" w:name="_Toc400536599"/>
      <w:r>
        <w:rPr>
          <w:rFonts w:hint="eastAsia"/>
          <w:b/>
          <w:sz w:val="32"/>
          <w:szCs w:val="32"/>
        </w:rPr>
        <w:t>售后服务承诺</w:t>
      </w:r>
      <w:bookmarkEnd w:id="69"/>
      <w:bookmarkEnd w:id="70"/>
    </w:p>
    <w:p w:rsidR="00250826" w:rsidRDefault="00250826" w:rsidP="00250826">
      <w:pPr>
        <w:spacing w:line="360" w:lineRule="auto"/>
        <w:rPr>
          <w:rFonts w:ascii="宋体" w:hAnsi="宋体"/>
        </w:rPr>
      </w:pPr>
    </w:p>
    <w:p w:rsidR="00250826" w:rsidRDefault="00250826" w:rsidP="00250826">
      <w:pPr>
        <w:spacing w:line="360" w:lineRule="auto"/>
        <w:ind w:firstLineChars="400" w:firstLine="960"/>
        <w:rPr>
          <w:rFonts w:ascii="宋体" w:hAnsi="宋体"/>
          <w:sz w:val="24"/>
        </w:rPr>
      </w:pPr>
    </w:p>
    <w:p w:rsidR="00250826" w:rsidRDefault="00250826" w:rsidP="00250826">
      <w:pPr>
        <w:spacing w:line="360" w:lineRule="auto"/>
        <w:ind w:firstLineChars="1150" w:firstLine="3220"/>
        <w:rPr>
          <w:rFonts w:ascii="宋体" w:hAnsi="宋体"/>
          <w:sz w:val="28"/>
          <w:szCs w:val="28"/>
        </w:rPr>
      </w:pPr>
    </w:p>
    <w:p w:rsidR="00250826" w:rsidRDefault="00250826" w:rsidP="00250826">
      <w:pPr>
        <w:spacing w:line="360" w:lineRule="auto"/>
        <w:ind w:firstLineChars="1150" w:firstLine="3220"/>
        <w:rPr>
          <w:rFonts w:ascii="宋体" w:hAnsi="宋体"/>
          <w:sz w:val="28"/>
          <w:szCs w:val="28"/>
        </w:rPr>
      </w:pPr>
    </w:p>
    <w:p w:rsidR="00250826" w:rsidRDefault="00250826" w:rsidP="00250826">
      <w:pPr>
        <w:spacing w:line="360" w:lineRule="auto"/>
        <w:ind w:firstLineChars="1200" w:firstLine="3360"/>
        <w:rPr>
          <w:rFonts w:ascii="宋体" w:hAnsi="宋体"/>
          <w:b/>
          <w:sz w:val="28"/>
          <w:szCs w:val="28"/>
        </w:rPr>
      </w:pPr>
      <w:r>
        <w:rPr>
          <w:rFonts w:ascii="宋体" w:hAnsi="宋体" w:hint="eastAsia"/>
          <w:sz w:val="28"/>
          <w:szCs w:val="28"/>
        </w:rPr>
        <w:t>格式自拟</w:t>
      </w:r>
    </w:p>
    <w:p w:rsidR="00250826" w:rsidRDefault="00250826" w:rsidP="00250826">
      <w:pPr>
        <w:spacing w:line="360" w:lineRule="auto"/>
        <w:rPr>
          <w:rFonts w:ascii="宋体" w:hAnsi="宋体"/>
          <w:b/>
          <w:sz w:val="24"/>
        </w:rPr>
      </w:pPr>
    </w:p>
    <w:p w:rsidR="00250826" w:rsidRDefault="00250826" w:rsidP="00250826">
      <w:pPr>
        <w:spacing w:line="360" w:lineRule="auto"/>
        <w:rPr>
          <w:rFonts w:ascii="宋体" w:hAnsi="宋体"/>
          <w:b/>
          <w:sz w:val="24"/>
        </w:rPr>
      </w:pPr>
    </w:p>
    <w:p w:rsidR="00250826" w:rsidRDefault="00250826" w:rsidP="00250826">
      <w:pPr>
        <w:spacing w:line="360" w:lineRule="auto"/>
        <w:rPr>
          <w:rFonts w:ascii="宋体" w:hAnsi="宋体"/>
          <w:b/>
          <w:sz w:val="24"/>
        </w:rPr>
      </w:pPr>
    </w:p>
    <w:p w:rsidR="00250826" w:rsidRDefault="00250826" w:rsidP="00250826">
      <w:pPr>
        <w:spacing w:line="360" w:lineRule="auto"/>
        <w:rPr>
          <w:rFonts w:ascii="宋体" w:hAnsi="宋体"/>
          <w:b/>
          <w:sz w:val="24"/>
        </w:rPr>
      </w:pPr>
    </w:p>
    <w:p w:rsidR="00250826" w:rsidRDefault="00250826" w:rsidP="00250826">
      <w:pPr>
        <w:spacing w:line="360" w:lineRule="auto"/>
        <w:rPr>
          <w:rFonts w:ascii="宋体" w:hAnsi="宋体"/>
          <w:b/>
          <w:sz w:val="24"/>
        </w:rPr>
      </w:pPr>
    </w:p>
    <w:p w:rsidR="00250826" w:rsidRDefault="00250826" w:rsidP="00250826">
      <w:pPr>
        <w:spacing w:line="360" w:lineRule="auto"/>
        <w:rPr>
          <w:rFonts w:ascii="宋体" w:hAnsi="宋体"/>
          <w:b/>
          <w:sz w:val="24"/>
        </w:rPr>
      </w:pPr>
    </w:p>
    <w:p w:rsidR="00250826" w:rsidRDefault="00250826" w:rsidP="00250826">
      <w:pPr>
        <w:spacing w:line="360" w:lineRule="auto"/>
        <w:rPr>
          <w:rFonts w:ascii="宋体" w:hAnsi="宋体"/>
          <w:b/>
          <w:sz w:val="24"/>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bCs/>
          <w:sz w:val="32"/>
          <w:szCs w:val="32"/>
        </w:rPr>
      </w:pPr>
      <w:r>
        <w:rPr>
          <w:rFonts w:ascii="宋体" w:hAnsi="宋体" w:hint="eastAsia"/>
          <w:b/>
          <w:sz w:val="32"/>
          <w:szCs w:val="32"/>
        </w:rPr>
        <w:lastRenderedPageBreak/>
        <w:t>附件10：</w:t>
      </w:r>
    </w:p>
    <w:p w:rsidR="00250826" w:rsidRDefault="00250826" w:rsidP="00250826">
      <w:pPr>
        <w:spacing w:line="360" w:lineRule="auto"/>
        <w:jc w:val="center"/>
        <w:rPr>
          <w:rFonts w:ascii="宋体" w:hAnsi="宋体"/>
          <w:b/>
          <w:bCs/>
          <w:sz w:val="32"/>
          <w:szCs w:val="32"/>
        </w:rPr>
      </w:pPr>
      <w:r>
        <w:rPr>
          <w:rFonts w:ascii="宋体" w:hAnsi="宋体" w:hint="eastAsia"/>
          <w:b/>
          <w:bCs/>
          <w:sz w:val="32"/>
          <w:szCs w:val="32"/>
        </w:rPr>
        <w:t>无重大违法记录声明</w:t>
      </w:r>
    </w:p>
    <w:p w:rsidR="00250826" w:rsidRDefault="00250826" w:rsidP="00250826">
      <w:pPr>
        <w:spacing w:line="360" w:lineRule="auto"/>
        <w:jc w:val="center"/>
        <w:rPr>
          <w:rFonts w:ascii="宋体" w:hAnsi="宋体"/>
          <w:b/>
          <w:bCs/>
          <w:sz w:val="30"/>
          <w:szCs w:val="30"/>
        </w:rPr>
      </w:pPr>
    </w:p>
    <w:p w:rsidR="00250826" w:rsidRDefault="00250826" w:rsidP="00250826">
      <w:pPr>
        <w:spacing w:line="360" w:lineRule="auto"/>
        <w:rPr>
          <w:rFonts w:ascii="宋体" w:hAnsi="宋体"/>
          <w:sz w:val="24"/>
        </w:rPr>
      </w:pPr>
      <w:r>
        <w:rPr>
          <w:rFonts w:ascii="宋体" w:hAnsi="宋体" w:hint="eastAsia"/>
          <w:sz w:val="24"/>
        </w:rPr>
        <w:t>致：新疆天壹中山工程咨询有限公司</w:t>
      </w:r>
    </w:p>
    <w:p w:rsidR="00250826" w:rsidRDefault="00250826" w:rsidP="00250826">
      <w:pPr>
        <w:spacing w:line="360" w:lineRule="auto"/>
        <w:ind w:firstLine="480"/>
        <w:rPr>
          <w:rFonts w:ascii="宋体" w:hAnsi="宋体"/>
          <w:bCs/>
          <w:sz w:val="24"/>
        </w:rPr>
      </w:pPr>
      <w:r>
        <w:rPr>
          <w:rFonts w:ascii="宋体" w:hAnsi="宋体" w:hint="eastAsia"/>
          <w:bCs/>
          <w:sz w:val="24"/>
        </w:rPr>
        <w:t>我单位参加政府采购活动前三年内，在经营活动中没有重大违法记录。</w:t>
      </w:r>
    </w:p>
    <w:p w:rsidR="00250826" w:rsidRDefault="00250826" w:rsidP="00250826">
      <w:pPr>
        <w:spacing w:line="360" w:lineRule="auto"/>
        <w:ind w:firstLine="480"/>
        <w:rPr>
          <w:rFonts w:ascii="宋体" w:hAnsi="宋体"/>
          <w:bCs/>
          <w:sz w:val="24"/>
        </w:rPr>
      </w:pPr>
      <w:r>
        <w:rPr>
          <w:rFonts w:ascii="宋体" w:hAnsi="宋体" w:hint="eastAsia"/>
          <w:bCs/>
          <w:sz w:val="24"/>
        </w:rPr>
        <w:t>若采购单位在本项目采购过程中发现我单位近三年内在经营活动中有重大违法记录，我单位将无条件地退出本项目的招标，并承担因此引起的一切后果。</w:t>
      </w:r>
    </w:p>
    <w:p w:rsidR="00250826" w:rsidRDefault="00250826" w:rsidP="00250826">
      <w:pPr>
        <w:spacing w:line="360" w:lineRule="auto"/>
        <w:ind w:firstLine="480"/>
        <w:rPr>
          <w:rFonts w:ascii="宋体" w:hAnsi="宋体"/>
          <w:bCs/>
          <w:sz w:val="24"/>
        </w:rPr>
      </w:pPr>
    </w:p>
    <w:p w:rsidR="00250826" w:rsidRDefault="00250826" w:rsidP="00250826">
      <w:pPr>
        <w:spacing w:line="360" w:lineRule="auto"/>
        <w:ind w:firstLine="480"/>
        <w:rPr>
          <w:rFonts w:ascii="宋体" w:hAnsi="宋体"/>
          <w:bCs/>
          <w:sz w:val="24"/>
        </w:rPr>
      </w:pPr>
    </w:p>
    <w:p w:rsidR="00250826" w:rsidRDefault="00250826" w:rsidP="00250826">
      <w:pPr>
        <w:spacing w:line="360" w:lineRule="auto"/>
        <w:ind w:firstLine="480"/>
        <w:rPr>
          <w:rFonts w:ascii="宋体" w:hAnsi="宋体"/>
          <w:bCs/>
          <w:sz w:val="24"/>
        </w:rPr>
      </w:pPr>
      <w:r>
        <w:rPr>
          <w:rFonts w:ascii="宋体" w:hAnsi="宋体" w:hint="eastAsia"/>
          <w:bCs/>
          <w:sz w:val="24"/>
        </w:rPr>
        <w:t>特此声明!</w:t>
      </w:r>
    </w:p>
    <w:p w:rsidR="00250826" w:rsidRDefault="00250826" w:rsidP="00250826">
      <w:pPr>
        <w:spacing w:line="360" w:lineRule="auto"/>
        <w:ind w:firstLine="480"/>
        <w:rPr>
          <w:rFonts w:ascii="宋体" w:hAnsi="宋体"/>
          <w:bCs/>
          <w:sz w:val="24"/>
        </w:rPr>
      </w:pPr>
    </w:p>
    <w:p w:rsidR="00250826" w:rsidRDefault="00250826" w:rsidP="00250826">
      <w:pPr>
        <w:spacing w:line="360" w:lineRule="auto"/>
        <w:rPr>
          <w:rFonts w:ascii="宋体" w:hAnsi="宋体"/>
          <w:bCs/>
          <w:sz w:val="36"/>
          <w:szCs w:val="36"/>
        </w:rPr>
      </w:pPr>
    </w:p>
    <w:p w:rsidR="00250826" w:rsidRDefault="00250826" w:rsidP="00250826">
      <w:pPr>
        <w:spacing w:line="360" w:lineRule="auto"/>
        <w:rPr>
          <w:rFonts w:ascii="宋体" w:hAnsi="宋体"/>
          <w:bCs/>
          <w:sz w:val="36"/>
          <w:szCs w:val="36"/>
        </w:rPr>
      </w:pPr>
    </w:p>
    <w:p w:rsidR="00250826" w:rsidRDefault="00250826" w:rsidP="00250826">
      <w:pPr>
        <w:spacing w:line="360" w:lineRule="auto"/>
        <w:rPr>
          <w:rFonts w:ascii="宋体" w:hAnsi="宋体"/>
          <w:bCs/>
          <w:sz w:val="36"/>
          <w:szCs w:val="36"/>
        </w:rPr>
      </w:pPr>
    </w:p>
    <w:p w:rsidR="00250826" w:rsidRDefault="00250826" w:rsidP="00250826">
      <w:pPr>
        <w:spacing w:line="360" w:lineRule="auto"/>
        <w:rPr>
          <w:rFonts w:ascii="宋体" w:hAnsi="宋体"/>
          <w:color w:val="000000"/>
          <w:sz w:val="24"/>
          <w:u w:val="single"/>
        </w:rPr>
      </w:pPr>
      <w:r>
        <w:rPr>
          <w:rFonts w:ascii="宋体" w:hAnsi="宋体" w:hint="eastAsia"/>
          <w:color w:val="000000"/>
          <w:sz w:val="24"/>
        </w:rPr>
        <w:t>磋商供应商名称（公章）：</w:t>
      </w:r>
    </w:p>
    <w:p w:rsidR="00250826" w:rsidRDefault="00250826" w:rsidP="00250826">
      <w:pPr>
        <w:spacing w:line="360" w:lineRule="auto"/>
        <w:rPr>
          <w:rFonts w:ascii="宋体" w:hAnsi="宋体"/>
          <w:color w:val="000000"/>
          <w:sz w:val="24"/>
          <w:u w:val="single"/>
        </w:rPr>
      </w:pPr>
      <w:r>
        <w:rPr>
          <w:rFonts w:ascii="宋体" w:hAnsi="宋体" w:hint="eastAsia"/>
          <w:color w:val="000000"/>
          <w:sz w:val="24"/>
        </w:rPr>
        <w:t>法定代表人（签字）：</w:t>
      </w:r>
    </w:p>
    <w:p w:rsidR="00250826" w:rsidRDefault="00250826" w:rsidP="00250826">
      <w:pPr>
        <w:spacing w:line="360" w:lineRule="auto"/>
        <w:rPr>
          <w:rFonts w:ascii="宋体" w:hAnsi="宋体"/>
          <w:color w:val="000000"/>
          <w:sz w:val="24"/>
          <w:u w:val="single"/>
        </w:rPr>
      </w:pPr>
      <w:r>
        <w:rPr>
          <w:rFonts w:ascii="宋体" w:hAnsi="宋体" w:hint="eastAsia"/>
          <w:bCs/>
          <w:color w:val="000000"/>
          <w:sz w:val="24"/>
        </w:rPr>
        <w:t>日期：  年   月   日</w:t>
      </w:r>
    </w:p>
    <w:p w:rsidR="00250826" w:rsidRDefault="00250826" w:rsidP="00250826">
      <w:pPr>
        <w:spacing w:line="360" w:lineRule="auto"/>
        <w:jc w:val="center"/>
        <w:rPr>
          <w:rFonts w:ascii="宋体" w:hAnsi="宋体"/>
          <w:b/>
          <w:sz w:val="28"/>
          <w:szCs w:val="28"/>
        </w:rPr>
      </w:pPr>
    </w:p>
    <w:p w:rsidR="00250826" w:rsidRDefault="00250826" w:rsidP="00250826">
      <w:pPr>
        <w:spacing w:line="360" w:lineRule="auto"/>
        <w:rPr>
          <w:rFonts w:ascii="宋体" w:hAnsi="宋体"/>
          <w:b/>
          <w:sz w:val="28"/>
          <w:szCs w:val="28"/>
        </w:rPr>
      </w:pPr>
    </w:p>
    <w:p w:rsidR="00250826" w:rsidRDefault="00250826" w:rsidP="00250826">
      <w:pPr>
        <w:spacing w:line="360" w:lineRule="auto"/>
        <w:jc w:val="center"/>
        <w:rPr>
          <w:rFonts w:ascii="宋体" w:hAnsi="宋体"/>
          <w:b/>
          <w:sz w:val="28"/>
          <w:szCs w:val="28"/>
        </w:rPr>
      </w:pPr>
    </w:p>
    <w:p w:rsidR="00250826" w:rsidRDefault="00250826" w:rsidP="00250826">
      <w:pPr>
        <w:spacing w:line="360" w:lineRule="auto"/>
        <w:jc w:val="center"/>
        <w:rPr>
          <w:rFonts w:ascii="宋体" w:hAnsi="宋体"/>
          <w:b/>
          <w:sz w:val="28"/>
          <w:szCs w:val="28"/>
        </w:rPr>
      </w:pPr>
    </w:p>
    <w:p w:rsidR="00250826" w:rsidRDefault="00250826" w:rsidP="00250826">
      <w:pPr>
        <w:spacing w:line="360" w:lineRule="auto"/>
        <w:jc w:val="center"/>
        <w:rPr>
          <w:rFonts w:ascii="宋体" w:hAnsi="宋体"/>
          <w:b/>
          <w:sz w:val="28"/>
          <w:szCs w:val="28"/>
        </w:rPr>
      </w:pPr>
    </w:p>
    <w:p w:rsidR="00250826" w:rsidRDefault="00250826" w:rsidP="00250826">
      <w:pPr>
        <w:spacing w:line="360" w:lineRule="auto"/>
        <w:jc w:val="center"/>
        <w:rPr>
          <w:rFonts w:ascii="宋体" w:hAnsi="宋体"/>
          <w:b/>
          <w:sz w:val="28"/>
          <w:szCs w:val="28"/>
        </w:rPr>
      </w:pPr>
    </w:p>
    <w:p w:rsidR="00250826" w:rsidRDefault="00250826" w:rsidP="00250826">
      <w:pPr>
        <w:spacing w:line="360" w:lineRule="auto"/>
        <w:rPr>
          <w:rFonts w:ascii="宋体" w:hAnsi="宋体"/>
          <w:b/>
          <w:sz w:val="28"/>
          <w:szCs w:val="28"/>
        </w:rPr>
      </w:pPr>
    </w:p>
    <w:p w:rsidR="00250826" w:rsidRDefault="00250826" w:rsidP="00250826">
      <w:pPr>
        <w:spacing w:line="360" w:lineRule="auto"/>
        <w:rPr>
          <w:rFonts w:ascii="宋体" w:hAnsi="宋体"/>
          <w:b/>
          <w:sz w:val="32"/>
          <w:szCs w:val="32"/>
        </w:rPr>
      </w:pPr>
    </w:p>
    <w:p w:rsidR="00250826" w:rsidRDefault="00250826" w:rsidP="00250826">
      <w:pPr>
        <w:spacing w:line="360" w:lineRule="auto"/>
        <w:rPr>
          <w:rFonts w:ascii="宋体" w:hAnsi="宋体"/>
          <w:b/>
          <w:bCs/>
          <w:sz w:val="32"/>
          <w:szCs w:val="32"/>
        </w:rPr>
      </w:pPr>
      <w:r>
        <w:rPr>
          <w:rFonts w:ascii="宋体" w:hAnsi="宋体" w:hint="eastAsia"/>
          <w:b/>
          <w:sz w:val="32"/>
          <w:szCs w:val="32"/>
        </w:rPr>
        <w:lastRenderedPageBreak/>
        <w:t>附件11：</w:t>
      </w:r>
    </w:p>
    <w:p w:rsidR="00250826" w:rsidRDefault="00250826" w:rsidP="00250826">
      <w:pPr>
        <w:spacing w:line="360" w:lineRule="auto"/>
        <w:jc w:val="center"/>
        <w:rPr>
          <w:rFonts w:ascii="宋体" w:hAnsi="宋体"/>
          <w:b/>
          <w:sz w:val="32"/>
          <w:szCs w:val="32"/>
        </w:rPr>
      </w:pPr>
      <w:r>
        <w:rPr>
          <w:rFonts w:ascii="宋体" w:hAnsi="宋体"/>
          <w:b/>
          <w:sz w:val="32"/>
          <w:szCs w:val="32"/>
        </w:rPr>
        <w:t>供应商反商业贿赂承诺书</w:t>
      </w:r>
    </w:p>
    <w:p w:rsidR="00250826" w:rsidRDefault="00250826" w:rsidP="00250826">
      <w:pPr>
        <w:autoSpaceDE w:val="0"/>
        <w:autoSpaceDN w:val="0"/>
        <w:adjustRightInd w:val="0"/>
        <w:spacing w:line="360" w:lineRule="auto"/>
        <w:jc w:val="left"/>
        <w:rPr>
          <w:rFonts w:ascii="宋体" w:hAnsi="宋体"/>
          <w:kern w:val="0"/>
          <w:sz w:val="24"/>
        </w:rPr>
      </w:pPr>
    </w:p>
    <w:p w:rsidR="00250826" w:rsidRDefault="00250826" w:rsidP="00250826">
      <w:pPr>
        <w:autoSpaceDE w:val="0"/>
        <w:autoSpaceDN w:val="0"/>
        <w:adjustRightInd w:val="0"/>
        <w:spacing w:line="360" w:lineRule="auto"/>
        <w:ind w:firstLine="432"/>
        <w:jc w:val="left"/>
        <w:rPr>
          <w:rFonts w:ascii="宋体" w:hAnsi="宋体" w:cs="Courier New"/>
          <w:b/>
          <w:bCs/>
          <w:kern w:val="0"/>
          <w:sz w:val="24"/>
          <w:szCs w:val="24"/>
        </w:rPr>
      </w:pPr>
      <w:r>
        <w:rPr>
          <w:rFonts w:ascii="宋体" w:hAnsi="宋体"/>
          <w:kern w:val="0"/>
          <w:sz w:val="24"/>
          <w:szCs w:val="24"/>
        </w:rPr>
        <w:t>我公司承诺在</w:t>
      </w:r>
      <w:r>
        <w:rPr>
          <w:rFonts w:ascii="宋体" w:hAnsi="宋体"/>
          <w:kern w:val="0"/>
          <w:sz w:val="24"/>
          <w:szCs w:val="24"/>
          <w:u w:val="single"/>
        </w:rPr>
        <w:t>（项目编号、项目名称）</w:t>
      </w:r>
      <w:r>
        <w:rPr>
          <w:rFonts w:ascii="宋体" w:hAnsi="宋体"/>
          <w:kern w:val="0"/>
          <w:sz w:val="24"/>
          <w:szCs w:val="24"/>
        </w:rPr>
        <w:t>招标活动中，不给予国家工作人员以及中介机构工作人员及其亲属各种形式的商业贿（包括送礼金礼品、有价证券、购物券、回扣、佣金、咨询费、</w:t>
      </w:r>
      <w:r>
        <w:rPr>
          <w:rFonts w:ascii="宋体" w:hAnsi="宋体" w:cs="Courier New" w:hint="eastAsia"/>
          <w:kern w:val="0"/>
          <w:sz w:val="24"/>
          <w:szCs w:val="24"/>
        </w:rPr>
        <w:t>劳</w:t>
      </w:r>
      <w:r>
        <w:rPr>
          <w:rFonts w:ascii="宋体" w:hAnsi="宋体"/>
          <w:kern w:val="0"/>
          <w:sz w:val="24"/>
          <w:szCs w:val="24"/>
        </w:rPr>
        <w:t>务费、赞助费、宣传费、支付旅游费用、报销各种消费凭证、宴请、娱乐等），如有上述行为，我公司及项目参与人员愿意按照《反不正当竞争法》的有关规定接受处罚</w:t>
      </w:r>
    </w:p>
    <w:p w:rsidR="00250826" w:rsidRDefault="00250826" w:rsidP="00250826">
      <w:pPr>
        <w:autoSpaceDE w:val="0"/>
        <w:autoSpaceDN w:val="0"/>
        <w:adjustRightInd w:val="0"/>
        <w:spacing w:line="360" w:lineRule="auto"/>
        <w:jc w:val="left"/>
        <w:rPr>
          <w:rFonts w:ascii="宋体" w:hAnsi="宋体"/>
          <w:kern w:val="0"/>
          <w:sz w:val="24"/>
          <w:szCs w:val="24"/>
        </w:rPr>
      </w:pPr>
    </w:p>
    <w:p w:rsidR="00250826" w:rsidRDefault="00250826" w:rsidP="00250826">
      <w:pPr>
        <w:autoSpaceDE w:val="0"/>
        <w:autoSpaceDN w:val="0"/>
        <w:adjustRightInd w:val="0"/>
        <w:spacing w:line="360" w:lineRule="auto"/>
        <w:ind w:firstLine="897"/>
        <w:jc w:val="left"/>
        <w:rPr>
          <w:rFonts w:ascii="宋体" w:hAnsi="宋体" w:cs="Courier New"/>
          <w:b/>
          <w:bCs/>
          <w:kern w:val="0"/>
          <w:sz w:val="24"/>
          <w:szCs w:val="24"/>
        </w:rPr>
      </w:pPr>
      <w:r>
        <w:rPr>
          <w:rFonts w:ascii="宋体" w:hAnsi="宋体"/>
          <w:kern w:val="0"/>
          <w:sz w:val="24"/>
          <w:szCs w:val="24"/>
        </w:rPr>
        <w:t>法定代表人：</w:t>
      </w:r>
    </w:p>
    <w:p w:rsidR="00250826" w:rsidRDefault="00250826" w:rsidP="00250826">
      <w:pPr>
        <w:autoSpaceDE w:val="0"/>
        <w:autoSpaceDN w:val="0"/>
        <w:adjustRightInd w:val="0"/>
        <w:spacing w:line="360" w:lineRule="auto"/>
        <w:ind w:firstLine="897"/>
        <w:jc w:val="left"/>
        <w:rPr>
          <w:rFonts w:ascii="宋体" w:hAnsi="宋体" w:cs="Courier New"/>
          <w:b/>
          <w:bCs/>
          <w:kern w:val="0"/>
          <w:sz w:val="24"/>
          <w:szCs w:val="24"/>
        </w:rPr>
      </w:pPr>
      <w:r>
        <w:rPr>
          <w:rFonts w:ascii="宋体" w:hAnsi="宋体"/>
          <w:kern w:val="0"/>
          <w:sz w:val="24"/>
          <w:szCs w:val="24"/>
        </w:rPr>
        <w:t>法人授权代表：</w:t>
      </w:r>
    </w:p>
    <w:p w:rsidR="00250826" w:rsidRDefault="00250826" w:rsidP="00250826">
      <w:pPr>
        <w:autoSpaceDE w:val="0"/>
        <w:autoSpaceDN w:val="0"/>
        <w:adjustRightInd w:val="0"/>
        <w:spacing w:line="360" w:lineRule="auto"/>
        <w:ind w:firstLine="897"/>
        <w:jc w:val="left"/>
        <w:rPr>
          <w:rFonts w:ascii="宋体" w:hAnsi="宋体" w:cs="Courier New"/>
          <w:b/>
          <w:bCs/>
          <w:kern w:val="0"/>
          <w:sz w:val="24"/>
          <w:szCs w:val="24"/>
        </w:rPr>
      </w:pPr>
      <w:r>
        <w:rPr>
          <w:rFonts w:ascii="宋体" w:hAnsi="宋体"/>
          <w:kern w:val="0"/>
          <w:sz w:val="24"/>
          <w:szCs w:val="24"/>
        </w:rPr>
        <w:t>项目经办人：</w:t>
      </w:r>
    </w:p>
    <w:p w:rsidR="00250826" w:rsidRDefault="00250826" w:rsidP="00250826">
      <w:pPr>
        <w:autoSpaceDE w:val="0"/>
        <w:autoSpaceDN w:val="0"/>
        <w:adjustRightInd w:val="0"/>
        <w:spacing w:line="360" w:lineRule="auto"/>
        <w:jc w:val="left"/>
        <w:rPr>
          <w:rFonts w:ascii="宋体" w:hAnsi="宋体"/>
          <w:kern w:val="0"/>
          <w:sz w:val="24"/>
          <w:szCs w:val="24"/>
        </w:rPr>
      </w:pPr>
    </w:p>
    <w:p w:rsidR="00250826" w:rsidRDefault="00250826" w:rsidP="00250826">
      <w:pPr>
        <w:autoSpaceDE w:val="0"/>
        <w:autoSpaceDN w:val="0"/>
        <w:adjustRightInd w:val="0"/>
        <w:spacing w:line="360" w:lineRule="auto"/>
        <w:ind w:firstLine="480"/>
        <w:jc w:val="left"/>
        <w:rPr>
          <w:rFonts w:ascii="宋体" w:hAnsi="宋体" w:cs="Courier New"/>
          <w:b/>
          <w:bCs/>
          <w:kern w:val="0"/>
          <w:sz w:val="24"/>
          <w:szCs w:val="24"/>
        </w:rPr>
      </w:pPr>
      <w:r>
        <w:rPr>
          <w:rFonts w:ascii="宋体" w:hAnsi="宋体"/>
          <w:kern w:val="0"/>
          <w:sz w:val="24"/>
          <w:szCs w:val="24"/>
        </w:rPr>
        <w:t>我公司承诺在参加本次投标前三年内，无以下行为：</w:t>
      </w:r>
    </w:p>
    <w:p w:rsidR="00250826" w:rsidRDefault="00250826" w:rsidP="00250826">
      <w:pPr>
        <w:autoSpaceDE w:val="0"/>
        <w:autoSpaceDN w:val="0"/>
        <w:adjustRightInd w:val="0"/>
        <w:spacing w:line="360" w:lineRule="auto"/>
        <w:ind w:firstLine="480"/>
        <w:jc w:val="left"/>
        <w:rPr>
          <w:rFonts w:ascii="宋体" w:hAnsi="宋体" w:cs="Courier New"/>
          <w:b/>
          <w:bCs/>
          <w:kern w:val="0"/>
          <w:sz w:val="24"/>
          <w:szCs w:val="24"/>
        </w:rPr>
      </w:pPr>
      <w:r>
        <w:rPr>
          <w:rFonts w:ascii="宋体" w:hAnsi="宋体"/>
          <w:kern w:val="0"/>
          <w:sz w:val="24"/>
          <w:szCs w:val="24"/>
        </w:rPr>
        <w:t>重大违法行为；</w:t>
      </w:r>
    </w:p>
    <w:p w:rsidR="00250826" w:rsidRDefault="00250826" w:rsidP="00250826">
      <w:pPr>
        <w:autoSpaceDE w:val="0"/>
        <w:autoSpaceDN w:val="0"/>
        <w:adjustRightInd w:val="0"/>
        <w:spacing w:line="360" w:lineRule="auto"/>
        <w:ind w:firstLine="480"/>
        <w:jc w:val="left"/>
        <w:rPr>
          <w:rFonts w:ascii="宋体" w:hAnsi="宋体" w:cs="Courier New"/>
          <w:b/>
          <w:bCs/>
          <w:kern w:val="0"/>
          <w:sz w:val="24"/>
          <w:szCs w:val="24"/>
        </w:rPr>
      </w:pPr>
      <w:r>
        <w:rPr>
          <w:rFonts w:ascii="宋体" w:hAnsi="宋体"/>
          <w:kern w:val="0"/>
          <w:sz w:val="24"/>
          <w:szCs w:val="24"/>
        </w:rPr>
        <w:t>商业贿行为；</w:t>
      </w:r>
    </w:p>
    <w:p w:rsidR="00250826" w:rsidRDefault="00250826" w:rsidP="00250826">
      <w:pPr>
        <w:autoSpaceDE w:val="0"/>
        <w:autoSpaceDN w:val="0"/>
        <w:adjustRightInd w:val="0"/>
        <w:spacing w:line="360" w:lineRule="auto"/>
        <w:ind w:firstLine="480"/>
        <w:jc w:val="left"/>
        <w:rPr>
          <w:rFonts w:ascii="宋体" w:hAnsi="宋体" w:cs="Courier New"/>
          <w:b/>
          <w:bCs/>
          <w:kern w:val="0"/>
          <w:sz w:val="24"/>
          <w:szCs w:val="24"/>
        </w:rPr>
      </w:pPr>
      <w:r>
        <w:rPr>
          <w:rFonts w:ascii="宋体" w:hAnsi="宋体"/>
          <w:kern w:val="0"/>
          <w:sz w:val="24"/>
          <w:szCs w:val="24"/>
        </w:rPr>
        <w:t>政府采购法《第七十七条》，列入不良行为记录名单的各种行为；</w:t>
      </w:r>
    </w:p>
    <w:p w:rsidR="00250826" w:rsidRDefault="00250826" w:rsidP="00250826">
      <w:pPr>
        <w:autoSpaceDE w:val="0"/>
        <w:autoSpaceDN w:val="0"/>
        <w:adjustRightInd w:val="0"/>
        <w:spacing w:line="360" w:lineRule="auto"/>
        <w:jc w:val="left"/>
        <w:rPr>
          <w:rFonts w:ascii="宋体" w:hAnsi="宋体"/>
          <w:kern w:val="0"/>
          <w:sz w:val="24"/>
          <w:szCs w:val="24"/>
        </w:rPr>
      </w:pPr>
    </w:p>
    <w:p w:rsidR="00250826" w:rsidRDefault="00250826" w:rsidP="00250826">
      <w:pPr>
        <w:autoSpaceDE w:val="0"/>
        <w:autoSpaceDN w:val="0"/>
        <w:adjustRightInd w:val="0"/>
        <w:spacing w:line="360" w:lineRule="auto"/>
        <w:jc w:val="left"/>
        <w:rPr>
          <w:rFonts w:ascii="宋体" w:hAnsi="宋体" w:cs="Courier New"/>
          <w:b/>
          <w:bCs/>
          <w:kern w:val="0"/>
          <w:sz w:val="24"/>
          <w:szCs w:val="24"/>
        </w:rPr>
      </w:pPr>
      <w:r>
        <w:rPr>
          <w:rFonts w:ascii="宋体" w:hAnsi="宋体"/>
          <w:kern w:val="0"/>
          <w:sz w:val="24"/>
          <w:szCs w:val="24"/>
        </w:rPr>
        <w:t>如有上述行为，我公司及项目参与人员自愿放弃本次项目的投标、报价资格，若为预中标、成交人，也自愿放弃中标、成交资格</w:t>
      </w:r>
    </w:p>
    <w:p w:rsidR="00250826" w:rsidRDefault="00250826" w:rsidP="00250826">
      <w:pPr>
        <w:autoSpaceDE w:val="0"/>
        <w:autoSpaceDN w:val="0"/>
        <w:adjustRightInd w:val="0"/>
        <w:spacing w:line="360" w:lineRule="auto"/>
        <w:ind w:firstLine="480"/>
        <w:jc w:val="left"/>
        <w:rPr>
          <w:rFonts w:ascii="宋体" w:hAnsi="宋体" w:cs="Courier New"/>
          <w:b/>
          <w:bCs/>
          <w:kern w:val="0"/>
          <w:sz w:val="24"/>
          <w:szCs w:val="24"/>
        </w:rPr>
      </w:pPr>
    </w:p>
    <w:p w:rsidR="00250826" w:rsidRDefault="00250826" w:rsidP="00250826">
      <w:pPr>
        <w:spacing w:line="360" w:lineRule="auto"/>
        <w:rPr>
          <w:rFonts w:ascii="宋体" w:hAnsi="宋体"/>
          <w:sz w:val="24"/>
          <w:szCs w:val="24"/>
        </w:rPr>
      </w:pPr>
    </w:p>
    <w:p w:rsidR="00250826" w:rsidRDefault="00250826" w:rsidP="00250826">
      <w:pPr>
        <w:spacing w:line="360" w:lineRule="auto"/>
        <w:rPr>
          <w:rFonts w:ascii="宋体" w:hAnsi="宋体"/>
          <w:color w:val="000000"/>
          <w:sz w:val="24"/>
          <w:u w:val="single"/>
        </w:rPr>
      </w:pPr>
      <w:r>
        <w:rPr>
          <w:rFonts w:ascii="宋体" w:hAnsi="宋体" w:hint="eastAsia"/>
          <w:color w:val="000000"/>
          <w:sz w:val="24"/>
        </w:rPr>
        <w:t>磋商供应商名称（公章）：</w:t>
      </w:r>
    </w:p>
    <w:p w:rsidR="00250826" w:rsidRDefault="00250826" w:rsidP="00250826">
      <w:pPr>
        <w:spacing w:line="360" w:lineRule="auto"/>
        <w:rPr>
          <w:rFonts w:ascii="宋体" w:hAnsi="宋体"/>
          <w:color w:val="000000"/>
          <w:sz w:val="24"/>
          <w:u w:val="single"/>
        </w:rPr>
      </w:pPr>
      <w:r>
        <w:rPr>
          <w:rFonts w:ascii="宋体" w:hAnsi="宋体" w:hint="eastAsia"/>
          <w:color w:val="000000"/>
          <w:sz w:val="24"/>
        </w:rPr>
        <w:t>法定代表人（签字）：</w:t>
      </w:r>
    </w:p>
    <w:p w:rsidR="00250826" w:rsidRDefault="00250826" w:rsidP="00250826">
      <w:pPr>
        <w:spacing w:line="360" w:lineRule="auto"/>
        <w:rPr>
          <w:rFonts w:ascii="宋体" w:hAnsi="宋体"/>
          <w:color w:val="000000"/>
          <w:sz w:val="24"/>
          <w:u w:val="single"/>
        </w:rPr>
      </w:pPr>
      <w:r>
        <w:rPr>
          <w:rFonts w:ascii="宋体" w:hAnsi="宋体" w:hint="eastAsia"/>
          <w:bCs/>
          <w:color w:val="000000"/>
          <w:sz w:val="24"/>
        </w:rPr>
        <w:t>日期：  年   月   日</w:t>
      </w:r>
    </w:p>
    <w:p w:rsidR="00250826" w:rsidRDefault="00250826" w:rsidP="00250826">
      <w:pPr>
        <w:spacing w:line="360" w:lineRule="auto"/>
        <w:rPr>
          <w:rFonts w:ascii="Arial" w:hAnsi="Arial" w:cs="Arial"/>
          <w:sz w:val="24"/>
        </w:rPr>
      </w:pPr>
    </w:p>
    <w:p w:rsidR="00250826" w:rsidRDefault="00250826" w:rsidP="00250826">
      <w:pPr>
        <w:spacing w:line="360" w:lineRule="auto"/>
        <w:rPr>
          <w:rFonts w:ascii="Arial" w:hAnsi="Arial" w:cs="Arial"/>
          <w:sz w:val="24"/>
        </w:rPr>
      </w:pPr>
    </w:p>
    <w:p w:rsidR="00250826" w:rsidRDefault="00250826" w:rsidP="00250826">
      <w:pPr>
        <w:spacing w:line="360" w:lineRule="auto"/>
        <w:rPr>
          <w:rFonts w:ascii="宋体" w:hAnsi="宋体"/>
          <w:color w:val="000000"/>
          <w:sz w:val="28"/>
          <w:szCs w:val="28"/>
        </w:rPr>
      </w:pPr>
    </w:p>
    <w:p w:rsidR="00250826" w:rsidRDefault="00250826" w:rsidP="00250826">
      <w:pPr>
        <w:widowControl/>
        <w:spacing w:line="360" w:lineRule="auto"/>
        <w:rPr>
          <w:rFonts w:ascii="宋体" w:hAnsi="宋体"/>
          <w:b/>
          <w:sz w:val="30"/>
          <w:szCs w:val="30"/>
        </w:rPr>
      </w:pPr>
      <w:r>
        <w:rPr>
          <w:rFonts w:ascii="宋体" w:hAnsi="宋体" w:hint="eastAsia"/>
          <w:b/>
          <w:sz w:val="32"/>
          <w:szCs w:val="32"/>
        </w:rPr>
        <w:lastRenderedPageBreak/>
        <w:t>附件12：</w:t>
      </w:r>
    </w:p>
    <w:p w:rsidR="00250826" w:rsidRDefault="00250826" w:rsidP="00250826">
      <w:pPr>
        <w:widowControl/>
        <w:jc w:val="center"/>
        <w:rPr>
          <w:rFonts w:ascii="宋体" w:hAnsi="宋体" w:cs="宋体"/>
          <w:color w:val="000000"/>
          <w:kern w:val="0"/>
          <w:sz w:val="24"/>
          <w:szCs w:val="24"/>
        </w:rPr>
      </w:pPr>
      <w:r>
        <w:rPr>
          <w:rFonts w:ascii="宋体" w:hAnsi="宋体" w:cs="宋体" w:hint="eastAsia"/>
          <w:b/>
          <w:bCs/>
          <w:color w:val="000000"/>
          <w:kern w:val="0"/>
          <w:sz w:val="36"/>
          <w:szCs w:val="36"/>
        </w:rPr>
        <w:t>中小企业声明函</w:t>
      </w:r>
    </w:p>
    <w:p w:rsidR="00250826" w:rsidRDefault="00250826" w:rsidP="00250826">
      <w:pPr>
        <w:widowControl/>
        <w:spacing w:line="360" w:lineRule="auto"/>
        <w:jc w:val="left"/>
        <w:rPr>
          <w:rFonts w:ascii="宋体" w:hAnsi="宋体" w:cs="宋体"/>
          <w:color w:val="000000"/>
          <w:kern w:val="0"/>
          <w:sz w:val="24"/>
          <w:szCs w:val="24"/>
        </w:rPr>
      </w:pPr>
    </w:p>
    <w:p w:rsidR="00250826" w:rsidRDefault="00250826" w:rsidP="00250826">
      <w:pPr>
        <w:widowControl/>
        <w:spacing w:line="360" w:lineRule="auto"/>
        <w:ind w:firstLineChars="200" w:firstLine="480"/>
        <w:jc w:val="left"/>
        <w:rPr>
          <w:rFonts w:ascii="宋体" w:hAnsi="宋体" w:cs="宋体"/>
          <w:sz w:val="24"/>
          <w:szCs w:val="24"/>
        </w:rPr>
      </w:pPr>
      <w:r>
        <w:rPr>
          <w:rFonts w:ascii="宋体" w:hAnsi="宋体" w:cs="宋体" w:hint="eastAsia"/>
          <w:color w:val="000000"/>
          <w:kern w:val="0"/>
          <w:sz w:val="24"/>
          <w:szCs w:val="24"/>
        </w:rPr>
        <w:t>本公司（联合体）郑重声明，根据《政府采购促进中小企业发展管理办法》（财库﹝2020﹞46 号）的规定，本公司（联合体）参加</w:t>
      </w:r>
      <w:r>
        <w:rPr>
          <w:rFonts w:ascii="宋体" w:hAnsi="宋体" w:cs="宋体" w:hint="eastAsia"/>
          <w:color w:val="000000"/>
          <w:kern w:val="0"/>
          <w:sz w:val="24"/>
          <w:szCs w:val="24"/>
          <w:u w:val="single"/>
        </w:rPr>
        <w:t>（单位名称）</w:t>
      </w:r>
      <w:r>
        <w:rPr>
          <w:rFonts w:ascii="宋体" w:hAnsi="宋体" w:cs="宋体" w:hint="eastAsia"/>
          <w:color w:val="000000"/>
          <w:kern w:val="0"/>
          <w:sz w:val="24"/>
          <w:szCs w:val="24"/>
        </w:rPr>
        <w:t>的</w:t>
      </w:r>
      <w:r>
        <w:rPr>
          <w:rFonts w:ascii="宋体" w:hAnsi="宋体" w:cs="宋体" w:hint="eastAsia"/>
          <w:color w:val="000000"/>
          <w:kern w:val="0"/>
          <w:sz w:val="24"/>
          <w:szCs w:val="24"/>
          <w:u w:val="single"/>
        </w:rPr>
        <w:t>（项目名称）</w:t>
      </w:r>
      <w:r>
        <w:rPr>
          <w:rFonts w:ascii="宋体" w:hAnsi="宋体" w:cs="宋体" w:hint="eastAsia"/>
          <w:color w:val="000000"/>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250826" w:rsidRDefault="00250826" w:rsidP="00250826">
      <w:pPr>
        <w:widowControl/>
        <w:spacing w:line="360" w:lineRule="auto"/>
        <w:ind w:firstLineChars="200" w:firstLine="480"/>
        <w:jc w:val="left"/>
        <w:rPr>
          <w:rFonts w:ascii="宋体" w:hAnsi="宋体" w:cs="宋体"/>
          <w:sz w:val="24"/>
          <w:szCs w:val="24"/>
        </w:rPr>
      </w:pPr>
      <w:r>
        <w:rPr>
          <w:rFonts w:ascii="宋体" w:hAnsi="宋体" w:cs="宋体" w:hint="eastAsia"/>
          <w:color w:val="000000"/>
          <w:kern w:val="0"/>
          <w:sz w:val="24"/>
          <w:szCs w:val="24"/>
        </w:rPr>
        <w:t xml:space="preserve">1. </w:t>
      </w:r>
      <w:r>
        <w:rPr>
          <w:rFonts w:ascii="宋体" w:hAnsi="宋体" w:cs="宋体" w:hint="eastAsia"/>
          <w:color w:val="000000"/>
          <w:kern w:val="0"/>
          <w:sz w:val="24"/>
          <w:szCs w:val="24"/>
          <w:u w:val="single"/>
        </w:rPr>
        <w:t>（标的名称）</w:t>
      </w:r>
      <w:r>
        <w:rPr>
          <w:rFonts w:ascii="宋体" w:hAnsi="宋体" w:cs="宋体" w:hint="eastAsia"/>
          <w:color w:val="000000"/>
          <w:kern w:val="0"/>
          <w:sz w:val="24"/>
          <w:szCs w:val="24"/>
        </w:rPr>
        <w:t xml:space="preserve"> ，属于</w:t>
      </w:r>
      <w:r>
        <w:rPr>
          <w:rFonts w:ascii="宋体" w:hAnsi="宋体" w:cs="宋体" w:hint="eastAsia"/>
          <w:color w:val="000000"/>
          <w:kern w:val="0"/>
          <w:sz w:val="24"/>
          <w:szCs w:val="24"/>
          <w:u w:val="single"/>
        </w:rPr>
        <w:t>（采购文件中明确的所属行业）</w:t>
      </w:r>
      <w:r>
        <w:rPr>
          <w:rFonts w:ascii="宋体" w:hAnsi="宋体" w:cs="宋体" w:hint="eastAsia"/>
          <w:color w:val="000000"/>
          <w:kern w:val="0"/>
          <w:sz w:val="24"/>
          <w:szCs w:val="24"/>
        </w:rPr>
        <w:t>；承建（承接）企业为</w:t>
      </w:r>
      <w:r>
        <w:rPr>
          <w:rFonts w:ascii="宋体" w:hAnsi="宋体" w:cs="宋体" w:hint="eastAsia"/>
          <w:color w:val="000000"/>
          <w:kern w:val="0"/>
          <w:sz w:val="24"/>
          <w:szCs w:val="24"/>
          <w:u w:val="single"/>
        </w:rPr>
        <w:t>（企业名称）</w:t>
      </w:r>
      <w:r>
        <w:rPr>
          <w:rFonts w:ascii="宋体" w:hAnsi="宋体" w:cs="宋体" w:hint="eastAsia"/>
          <w:color w:val="000000"/>
          <w:kern w:val="0"/>
          <w:sz w:val="24"/>
          <w:szCs w:val="24"/>
        </w:rPr>
        <w:t>，从业人员人，营业收入为万元，资产总额为万元，属于</w:t>
      </w:r>
      <w:r>
        <w:rPr>
          <w:rFonts w:ascii="宋体" w:hAnsi="宋体" w:cs="宋体" w:hint="eastAsia"/>
          <w:color w:val="000000"/>
          <w:kern w:val="0"/>
          <w:sz w:val="24"/>
          <w:szCs w:val="24"/>
          <w:u w:val="single"/>
        </w:rPr>
        <w:t>（中型企业、小型企业、微型企业）</w:t>
      </w:r>
      <w:r>
        <w:rPr>
          <w:rFonts w:ascii="宋体" w:hAnsi="宋体" w:cs="宋体" w:hint="eastAsia"/>
          <w:color w:val="000000"/>
          <w:kern w:val="0"/>
          <w:sz w:val="24"/>
          <w:szCs w:val="24"/>
        </w:rPr>
        <w:t xml:space="preserve">； </w:t>
      </w:r>
    </w:p>
    <w:p w:rsidR="00250826" w:rsidRDefault="00250826" w:rsidP="00250826">
      <w:pPr>
        <w:widowControl/>
        <w:spacing w:line="360" w:lineRule="auto"/>
        <w:ind w:firstLineChars="200" w:firstLine="480"/>
        <w:jc w:val="left"/>
        <w:rPr>
          <w:rFonts w:ascii="宋体" w:hAnsi="宋体" w:cs="宋体"/>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u w:val="single"/>
        </w:rPr>
        <w:t xml:space="preserve"> （标的名称）</w:t>
      </w:r>
      <w:r>
        <w:rPr>
          <w:rFonts w:ascii="宋体" w:hAnsi="宋体" w:cs="宋体" w:hint="eastAsia"/>
          <w:color w:val="000000"/>
          <w:kern w:val="0"/>
          <w:sz w:val="24"/>
          <w:szCs w:val="24"/>
        </w:rPr>
        <w:t xml:space="preserve"> ，属于</w:t>
      </w:r>
      <w:r>
        <w:rPr>
          <w:rFonts w:ascii="宋体" w:hAnsi="宋体" w:cs="宋体" w:hint="eastAsia"/>
          <w:color w:val="000000"/>
          <w:kern w:val="0"/>
          <w:sz w:val="24"/>
          <w:szCs w:val="24"/>
          <w:u w:val="single"/>
        </w:rPr>
        <w:t>（采购文件中明确的所属行业）</w:t>
      </w:r>
      <w:r>
        <w:rPr>
          <w:rFonts w:ascii="宋体" w:hAnsi="宋体" w:cs="宋体" w:hint="eastAsia"/>
          <w:color w:val="000000"/>
          <w:kern w:val="0"/>
          <w:sz w:val="24"/>
          <w:szCs w:val="24"/>
        </w:rPr>
        <w:t>；承建（承接）企业为</w:t>
      </w:r>
      <w:r>
        <w:rPr>
          <w:rFonts w:ascii="宋体" w:hAnsi="宋体" w:cs="宋体" w:hint="eastAsia"/>
          <w:color w:val="000000"/>
          <w:kern w:val="0"/>
          <w:sz w:val="24"/>
          <w:szCs w:val="24"/>
          <w:u w:val="single"/>
        </w:rPr>
        <w:t>（企业名称）</w:t>
      </w:r>
      <w:r>
        <w:rPr>
          <w:rFonts w:ascii="宋体" w:hAnsi="宋体" w:cs="宋体" w:hint="eastAsia"/>
          <w:color w:val="000000"/>
          <w:kern w:val="0"/>
          <w:sz w:val="24"/>
          <w:szCs w:val="24"/>
        </w:rPr>
        <w:t>，从业人员人，营业收入为万元，资产总额为万元，属于</w:t>
      </w:r>
      <w:r>
        <w:rPr>
          <w:rFonts w:ascii="宋体" w:hAnsi="宋体" w:cs="宋体" w:hint="eastAsia"/>
          <w:color w:val="000000"/>
          <w:kern w:val="0"/>
          <w:sz w:val="24"/>
          <w:szCs w:val="24"/>
          <w:u w:val="single"/>
        </w:rPr>
        <w:t>（中型企业、小型企业、微型企业）</w:t>
      </w:r>
      <w:r>
        <w:rPr>
          <w:rFonts w:ascii="宋体" w:hAnsi="宋体" w:cs="宋体" w:hint="eastAsia"/>
          <w:color w:val="000000"/>
          <w:kern w:val="0"/>
          <w:sz w:val="24"/>
          <w:szCs w:val="24"/>
        </w:rPr>
        <w:t xml:space="preserve">； </w:t>
      </w:r>
    </w:p>
    <w:p w:rsidR="00250826" w:rsidRDefault="00250826" w:rsidP="00250826">
      <w:pPr>
        <w:widowControl/>
        <w:spacing w:line="360" w:lineRule="auto"/>
        <w:ind w:firstLineChars="200" w:firstLine="480"/>
        <w:jc w:val="left"/>
        <w:rPr>
          <w:rFonts w:ascii="宋体" w:hAnsi="宋体" w:cs="宋体"/>
          <w:sz w:val="24"/>
          <w:szCs w:val="24"/>
        </w:rPr>
      </w:pPr>
      <w:r>
        <w:rPr>
          <w:rFonts w:ascii="宋体" w:hAnsi="宋体" w:cs="宋体" w:hint="eastAsia"/>
          <w:color w:val="000000"/>
          <w:kern w:val="0"/>
          <w:sz w:val="24"/>
          <w:szCs w:val="24"/>
        </w:rPr>
        <w:t>……</w:t>
      </w:r>
    </w:p>
    <w:p w:rsidR="00250826" w:rsidRDefault="00250826" w:rsidP="00250826">
      <w:pPr>
        <w:widowControl/>
        <w:spacing w:line="360" w:lineRule="auto"/>
        <w:ind w:firstLineChars="200" w:firstLine="480"/>
        <w:jc w:val="left"/>
        <w:rPr>
          <w:rFonts w:ascii="宋体" w:hAnsi="宋体" w:cs="宋体"/>
          <w:sz w:val="24"/>
          <w:szCs w:val="24"/>
        </w:rPr>
      </w:pPr>
      <w:r>
        <w:rPr>
          <w:rFonts w:ascii="宋体" w:hAnsi="宋体" w:cs="宋体" w:hint="eastAsia"/>
          <w:color w:val="000000"/>
          <w:kern w:val="0"/>
          <w:sz w:val="24"/>
          <w:szCs w:val="24"/>
        </w:rPr>
        <w:t>以上企业，不属于大企业的分支机构，不存在控股股东为大企业的情形，也不存在与大企业的负责人为同一人的情形。</w:t>
      </w:r>
    </w:p>
    <w:p w:rsidR="00250826" w:rsidRDefault="00250826" w:rsidP="00250826">
      <w:pPr>
        <w:widowControl/>
        <w:spacing w:line="360" w:lineRule="auto"/>
        <w:ind w:firstLineChars="200" w:firstLine="480"/>
        <w:jc w:val="left"/>
        <w:rPr>
          <w:rFonts w:ascii="宋体" w:hAnsi="宋体" w:cs="宋体"/>
          <w:sz w:val="24"/>
          <w:szCs w:val="24"/>
        </w:rPr>
      </w:pPr>
      <w:r>
        <w:rPr>
          <w:rFonts w:ascii="宋体" w:hAnsi="宋体" w:cs="宋体" w:hint="eastAsia"/>
          <w:color w:val="000000"/>
          <w:kern w:val="0"/>
          <w:sz w:val="24"/>
          <w:szCs w:val="24"/>
        </w:rPr>
        <w:t xml:space="preserve">本企业对上述声明内容的真实性负责。如有虚假，将依法承担相应责任。 </w:t>
      </w:r>
    </w:p>
    <w:p w:rsidR="00250826" w:rsidRDefault="00250826" w:rsidP="00250826">
      <w:pPr>
        <w:widowControl/>
        <w:spacing w:line="360" w:lineRule="auto"/>
        <w:jc w:val="center"/>
        <w:rPr>
          <w:rFonts w:ascii="宋体" w:hAnsi="宋体" w:cs="宋体"/>
          <w:color w:val="000000"/>
          <w:kern w:val="0"/>
          <w:sz w:val="24"/>
          <w:szCs w:val="24"/>
        </w:rPr>
      </w:pPr>
    </w:p>
    <w:p w:rsidR="00250826" w:rsidRDefault="00250826" w:rsidP="00250826">
      <w:pPr>
        <w:widowControl/>
        <w:spacing w:line="360" w:lineRule="auto"/>
        <w:jc w:val="center"/>
        <w:rPr>
          <w:rFonts w:ascii="宋体" w:hAnsi="宋体" w:cs="宋体"/>
          <w:color w:val="000000"/>
          <w:kern w:val="0"/>
          <w:sz w:val="24"/>
          <w:szCs w:val="24"/>
        </w:rPr>
      </w:pPr>
    </w:p>
    <w:p w:rsidR="00250826" w:rsidRDefault="00250826" w:rsidP="00250826">
      <w:pPr>
        <w:widowControl/>
        <w:spacing w:line="360" w:lineRule="auto"/>
        <w:jc w:val="center"/>
        <w:rPr>
          <w:rFonts w:ascii="宋体" w:hAnsi="宋体" w:cs="宋体"/>
          <w:sz w:val="24"/>
          <w:szCs w:val="24"/>
        </w:rPr>
      </w:pPr>
      <w:r>
        <w:rPr>
          <w:rFonts w:ascii="宋体" w:hAnsi="宋体" w:cs="宋体" w:hint="eastAsia"/>
          <w:color w:val="000000"/>
          <w:kern w:val="0"/>
          <w:sz w:val="24"/>
          <w:szCs w:val="24"/>
        </w:rPr>
        <w:t>企业名称（盖章）：</w:t>
      </w:r>
    </w:p>
    <w:p w:rsidR="00250826" w:rsidRDefault="00250826" w:rsidP="00250826">
      <w:pPr>
        <w:widowControl/>
        <w:spacing w:line="360" w:lineRule="auto"/>
        <w:jc w:val="center"/>
        <w:rPr>
          <w:rFonts w:ascii="宋体" w:hAnsi="宋体" w:cs="宋体"/>
          <w:sz w:val="24"/>
          <w:szCs w:val="24"/>
        </w:rPr>
      </w:pPr>
      <w:r>
        <w:rPr>
          <w:rFonts w:ascii="宋体" w:hAnsi="宋体" w:cs="宋体" w:hint="eastAsia"/>
          <w:color w:val="000000"/>
          <w:kern w:val="0"/>
          <w:sz w:val="24"/>
          <w:szCs w:val="24"/>
        </w:rPr>
        <w:t>日 期：</w:t>
      </w:r>
    </w:p>
    <w:p w:rsidR="00250826" w:rsidRDefault="00250826" w:rsidP="00250826">
      <w:pPr>
        <w:spacing w:line="400" w:lineRule="exact"/>
        <w:rPr>
          <w:rFonts w:ascii="宋体" w:hAnsi="宋体"/>
          <w:color w:val="000000"/>
          <w:sz w:val="24"/>
          <w:szCs w:val="24"/>
        </w:rPr>
      </w:pPr>
    </w:p>
    <w:p w:rsidR="00250826" w:rsidRDefault="00250826" w:rsidP="00250826">
      <w:pPr>
        <w:widowControl/>
        <w:ind w:firstLineChars="200" w:firstLine="480"/>
        <w:jc w:val="left"/>
        <w:rPr>
          <w:sz w:val="24"/>
          <w:szCs w:val="24"/>
        </w:rPr>
      </w:pPr>
      <w:r>
        <w:rPr>
          <w:rFonts w:ascii="宋体" w:hAnsi="宋体" w:cs="宋体" w:hint="eastAsia"/>
          <w:color w:val="000000"/>
          <w:kern w:val="0"/>
          <w:sz w:val="24"/>
          <w:szCs w:val="24"/>
        </w:rPr>
        <w:t>从业人员、营业收入、资产总额填报上一年度数据，无上一年度数据的新成立企业可不填报。</w:t>
      </w:r>
    </w:p>
    <w:p w:rsidR="00250826" w:rsidRDefault="00250826" w:rsidP="00250826">
      <w:pPr>
        <w:spacing w:line="360" w:lineRule="auto"/>
        <w:rPr>
          <w:rFonts w:ascii="宋体" w:hAnsi="宋体"/>
          <w:color w:val="000000"/>
          <w:sz w:val="28"/>
          <w:szCs w:val="28"/>
        </w:rPr>
      </w:pPr>
    </w:p>
    <w:p w:rsidR="00250826" w:rsidRDefault="00250826" w:rsidP="00250826">
      <w:pPr>
        <w:spacing w:line="360" w:lineRule="auto"/>
        <w:rPr>
          <w:rFonts w:ascii="宋体" w:hAnsi="宋体"/>
          <w:color w:val="000000"/>
          <w:sz w:val="28"/>
          <w:szCs w:val="28"/>
        </w:rPr>
      </w:pPr>
    </w:p>
    <w:p w:rsidR="00250826" w:rsidRDefault="00250826" w:rsidP="00250826">
      <w:pPr>
        <w:spacing w:line="360" w:lineRule="auto"/>
        <w:rPr>
          <w:rFonts w:ascii="宋体" w:hAnsi="宋体"/>
          <w:color w:val="000000"/>
          <w:sz w:val="28"/>
          <w:szCs w:val="28"/>
        </w:rPr>
      </w:pPr>
    </w:p>
    <w:p w:rsidR="00250826" w:rsidRDefault="00250826" w:rsidP="00250826">
      <w:pPr>
        <w:widowControl/>
        <w:spacing w:line="360" w:lineRule="auto"/>
        <w:rPr>
          <w:rFonts w:ascii="宋体" w:hAnsi="宋体"/>
          <w:b/>
          <w:sz w:val="30"/>
          <w:szCs w:val="30"/>
        </w:rPr>
      </w:pPr>
      <w:r>
        <w:rPr>
          <w:rFonts w:ascii="宋体" w:hAnsi="宋体" w:hint="eastAsia"/>
          <w:b/>
          <w:sz w:val="32"/>
          <w:szCs w:val="32"/>
        </w:rPr>
        <w:lastRenderedPageBreak/>
        <w:t>附件13：</w:t>
      </w:r>
    </w:p>
    <w:p w:rsidR="00250826" w:rsidRDefault="00250826" w:rsidP="00250826">
      <w:pPr>
        <w:spacing w:line="360" w:lineRule="auto"/>
        <w:rPr>
          <w:rFonts w:ascii="宋体" w:hAnsi="宋体"/>
          <w:color w:val="000000"/>
          <w:sz w:val="28"/>
          <w:szCs w:val="28"/>
        </w:rPr>
      </w:pPr>
    </w:p>
    <w:p w:rsidR="00250826" w:rsidRDefault="00250826" w:rsidP="00250826">
      <w:pPr>
        <w:spacing w:line="360" w:lineRule="auto"/>
        <w:jc w:val="center"/>
        <w:rPr>
          <w:rFonts w:ascii="宋体" w:hAnsi="宋体"/>
          <w:b/>
          <w:bCs/>
          <w:color w:val="000000"/>
          <w:sz w:val="32"/>
          <w:szCs w:val="32"/>
        </w:rPr>
      </w:pPr>
      <w:r>
        <w:rPr>
          <w:rFonts w:ascii="宋体" w:hAnsi="宋体" w:hint="eastAsia"/>
          <w:b/>
          <w:bCs/>
          <w:color w:val="000000"/>
          <w:sz w:val="32"/>
          <w:szCs w:val="32"/>
        </w:rPr>
        <w:t>投标保证金提交证明</w:t>
      </w:r>
    </w:p>
    <w:p w:rsidR="00250826" w:rsidRDefault="00381034" w:rsidP="00250826">
      <w:pPr>
        <w:spacing w:line="360" w:lineRule="auto"/>
        <w:rPr>
          <w:sz w:val="30"/>
          <w:szCs w:val="30"/>
        </w:rPr>
      </w:pPr>
      <w:r>
        <w:rPr>
          <w:sz w:val="30"/>
          <w:szCs w:val="30"/>
        </w:rPr>
        <w:pict>
          <v:shapetype id="_x0000_t202" coordsize="21600,21600" o:spt="202" path="m,l,21600r21600,l21600,xe">
            <v:stroke joinstyle="miter"/>
            <v:path gradientshapeok="t" o:connecttype="rect"/>
          </v:shapetype>
          <v:shape id="文本框 91" o:spid="_x0000_s1026" type="#_x0000_t202" style="position:absolute;left:0;text-align:left;margin-left:18pt;margin-top:19.8pt;width:396pt;height:164.5pt;z-index:251660288">
            <v:textbox>
              <w:txbxContent>
                <w:p w:rsidR="00126596" w:rsidRDefault="00126596" w:rsidP="00250826">
                  <w:pPr>
                    <w:rPr>
                      <w:sz w:val="30"/>
                      <w:szCs w:val="30"/>
                    </w:rPr>
                  </w:pPr>
                </w:p>
                <w:p w:rsidR="00126596" w:rsidRDefault="00126596" w:rsidP="00250826">
                  <w:pPr>
                    <w:rPr>
                      <w:sz w:val="30"/>
                      <w:szCs w:val="30"/>
                    </w:rPr>
                  </w:pPr>
                </w:p>
                <w:p w:rsidR="00126596" w:rsidRDefault="00126596" w:rsidP="00250826">
                  <w:pPr>
                    <w:jc w:val="center"/>
                    <w:rPr>
                      <w:sz w:val="28"/>
                      <w:szCs w:val="28"/>
                    </w:rPr>
                  </w:pPr>
                  <w:r>
                    <w:rPr>
                      <w:rFonts w:hint="eastAsia"/>
                      <w:sz w:val="28"/>
                      <w:szCs w:val="28"/>
                    </w:rPr>
                    <w:t>投标保证金收据复印件</w:t>
                  </w:r>
                </w:p>
                <w:p w:rsidR="00126596" w:rsidRDefault="00126596" w:rsidP="00250826">
                  <w:pPr>
                    <w:rPr>
                      <w:sz w:val="30"/>
                      <w:szCs w:val="30"/>
                    </w:rPr>
                  </w:pPr>
                </w:p>
                <w:p w:rsidR="00126596" w:rsidRDefault="00126596" w:rsidP="00250826">
                  <w:pPr>
                    <w:rPr>
                      <w:sz w:val="30"/>
                      <w:szCs w:val="30"/>
                    </w:rPr>
                  </w:pPr>
                </w:p>
                <w:p w:rsidR="00126596" w:rsidRDefault="00126596" w:rsidP="00250826">
                  <w:pPr>
                    <w:rPr>
                      <w:sz w:val="30"/>
                      <w:szCs w:val="30"/>
                    </w:rPr>
                  </w:pPr>
                </w:p>
                <w:p w:rsidR="00126596" w:rsidRDefault="00126596" w:rsidP="00250826">
                  <w:pPr>
                    <w:jc w:val="center"/>
                    <w:rPr>
                      <w:sz w:val="30"/>
                      <w:szCs w:val="30"/>
                    </w:rPr>
                  </w:pPr>
                  <w:r>
                    <w:rPr>
                      <w:rFonts w:hint="eastAsia"/>
                      <w:sz w:val="30"/>
                      <w:szCs w:val="30"/>
                    </w:rPr>
                    <w:t>投标保证金收据复印件</w:t>
                  </w:r>
                </w:p>
              </w:txbxContent>
            </v:textbox>
          </v:shape>
        </w:pict>
      </w:r>
    </w:p>
    <w:p w:rsidR="00250826" w:rsidRDefault="00250826" w:rsidP="00250826">
      <w:pPr>
        <w:spacing w:line="360" w:lineRule="auto"/>
        <w:rPr>
          <w:sz w:val="30"/>
          <w:szCs w:val="30"/>
        </w:rPr>
      </w:pPr>
    </w:p>
    <w:p w:rsidR="00250826" w:rsidRDefault="00250826" w:rsidP="00250826">
      <w:pPr>
        <w:spacing w:line="360" w:lineRule="auto"/>
        <w:rPr>
          <w:sz w:val="30"/>
          <w:szCs w:val="30"/>
        </w:rPr>
      </w:pPr>
    </w:p>
    <w:p w:rsidR="00250826" w:rsidRDefault="00250826" w:rsidP="00250826">
      <w:pPr>
        <w:spacing w:line="360" w:lineRule="auto"/>
        <w:rPr>
          <w:sz w:val="30"/>
          <w:szCs w:val="30"/>
        </w:rPr>
      </w:pPr>
    </w:p>
    <w:p w:rsidR="00250826" w:rsidRDefault="00250826" w:rsidP="00250826">
      <w:pPr>
        <w:spacing w:line="360" w:lineRule="auto"/>
        <w:rPr>
          <w:sz w:val="30"/>
          <w:szCs w:val="30"/>
        </w:rPr>
      </w:pPr>
    </w:p>
    <w:p w:rsidR="00250826" w:rsidRDefault="00250826" w:rsidP="00250826">
      <w:pPr>
        <w:spacing w:line="360" w:lineRule="auto"/>
        <w:jc w:val="center"/>
        <w:rPr>
          <w:rFonts w:ascii="宋体" w:hAnsi="宋体"/>
          <w:color w:val="000000"/>
          <w:sz w:val="24"/>
          <w:szCs w:val="24"/>
        </w:rPr>
      </w:pPr>
    </w:p>
    <w:p w:rsidR="00250826" w:rsidRDefault="00250826" w:rsidP="00250826">
      <w:pPr>
        <w:spacing w:line="360" w:lineRule="auto"/>
        <w:jc w:val="center"/>
        <w:rPr>
          <w:rFonts w:ascii="宋体" w:hAnsi="宋体"/>
          <w:color w:val="000000"/>
          <w:sz w:val="24"/>
          <w:szCs w:val="24"/>
        </w:rPr>
      </w:pPr>
    </w:p>
    <w:p w:rsidR="00250826" w:rsidRDefault="00250826" w:rsidP="00250826">
      <w:pPr>
        <w:spacing w:line="360" w:lineRule="auto"/>
        <w:jc w:val="center"/>
        <w:rPr>
          <w:rFonts w:ascii="宋体" w:hAnsi="宋体"/>
          <w:color w:val="000000"/>
          <w:sz w:val="24"/>
          <w:szCs w:val="24"/>
        </w:rPr>
      </w:pPr>
    </w:p>
    <w:p w:rsidR="00250826" w:rsidRDefault="00250826" w:rsidP="00250826">
      <w:pPr>
        <w:snapToGrid w:val="0"/>
        <w:spacing w:line="360" w:lineRule="auto"/>
        <w:ind w:firstLineChars="200" w:firstLine="482"/>
        <w:jc w:val="left"/>
        <w:rPr>
          <w:rFonts w:ascii="宋体" w:hAnsi="宋体"/>
          <w:b/>
          <w:sz w:val="24"/>
        </w:rPr>
      </w:pPr>
    </w:p>
    <w:p w:rsidR="00250826" w:rsidRDefault="00250826" w:rsidP="00250826">
      <w:pPr>
        <w:snapToGrid w:val="0"/>
        <w:spacing w:line="360" w:lineRule="auto"/>
        <w:ind w:firstLineChars="200" w:firstLine="482"/>
        <w:jc w:val="left"/>
        <w:rPr>
          <w:rFonts w:ascii="宋体" w:hAnsi="宋体"/>
          <w:b/>
          <w:sz w:val="24"/>
        </w:rPr>
      </w:pPr>
    </w:p>
    <w:p w:rsidR="00250826" w:rsidRDefault="00250826" w:rsidP="00250826">
      <w:pPr>
        <w:spacing w:line="360" w:lineRule="auto"/>
        <w:jc w:val="center"/>
        <w:rPr>
          <w:rFonts w:ascii="宋体" w:hAnsi="宋体"/>
          <w:b/>
          <w:color w:val="000000"/>
          <w:sz w:val="28"/>
          <w:szCs w:val="28"/>
        </w:rPr>
      </w:pPr>
      <w:r>
        <w:rPr>
          <w:rFonts w:ascii="宋体" w:hAnsi="宋体" w:hint="eastAsia"/>
          <w:b/>
          <w:color w:val="000000"/>
          <w:sz w:val="28"/>
          <w:szCs w:val="28"/>
        </w:rPr>
        <w:t>（投标人须将招标代理机构开具的财务收款收据复印件附在此处，该收款收据的原件必须在开标时提交至开标现场以备查验）</w:t>
      </w:r>
    </w:p>
    <w:p w:rsidR="00250826" w:rsidRDefault="00250826" w:rsidP="00250826">
      <w:pPr>
        <w:snapToGrid w:val="0"/>
        <w:spacing w:line="360" w:lineRule="auto"/>
        <w:jc w:val="left"/>
        <w:rPr>
          <w:rFonts w:ascii="宋体" w:hAnsi="宋体"/>
          <w:b/>
          <w:sz w:val="24"/>
          <w:szCs w:val="24"/>
        </w:rPr>
      </w:pPr>
    </w:p>
    <w:p w:rsidR="00250826" w:rsidRDefault="00250826" w:rsidP="00250826">
      <w:pPr>
        <w:spacing w:line="360" w:lineRule="auto"/>
        <w:jc w:val="center"/>
        <w:rPr>
          <w:rFonts w:ascii="仿宋_GB2312" w:eastAsia="仿宋_GB2312" w:hAnsi="宋体"/>
          <w:b/>
          <w:color w:val="000000"/>
          <w:sz w:val="28"/>
          <w:szCs w:val="28"/>
        </w:rPr>
      </w:pPr>
    </w:p>
    <w:p w:rsidR="00250826" w:rsidRDefault="00250826" w:rsidP="00250826">
      <w:pPr>
        <w:spacing w:line="360" w:lineRule="auto"/>
        <w:jc w:val="center"/>
        <w:rPr>
          <w:rFonts w:ascii="仿宋_GB2312" w:eastAsia="仿宋_GB2312" w:hAnsi="宋体"/>
          <w:b/>
          <w:color w:val="000000"/>
          <w:sz w:val="28"/>
          <w:szCs w:val="28"/>
        </w:rPr>
      </w:pPr>
    </w:p>
    <w:p w:rsidR="00250826" w:rsidRDefault="00250826" w:rsidP="00250826">
      <w:pPr>
        <w:widowControl/>
        <w:spacing w:line="360" w:lineRule="auto"/>
        <w:rPr>
          <w:rFonts w:ascii="宋体" w:hAnsi="宋体"/>
          <w:b/>
          <w:sz w:val="32"/>
          <w:szCs w:val="32"/>
        </w:rPr>
      </w:pPr>
    </w:p>
    <w:p w:rsidR="00250826" w:rsidRDefault="00250826" w:rsidP="00250826">
      <w:pPr>
        <w:widowControl/>
        <w:spacing w:line="360" w:lineRule="auto"/>
        <w:rPr>
          <w:rFonts w:ascii="宋体" w:hAnsi="宋体"/>
          <w:b/>
          <w:sz w:val="32"/>
          <w:szCs w:val="32"/>
        </w:rPr>
      </w:pPr>
    </w:p>
    <w:p w:rsidR="00250826" w:rsidRDefault="00250826" w:rsidP="00250826">
      <w:pPr>
        <w:widowControl/>
        <w:spacing w:line="360" w:lineRule="auto"/>
        <w:rPr>
          <w:rFonts w:ascii="宋体" w:hAnsi="宋体"/>
          <w:b/>
          <w:sz w:val="32"/>
          <w:szCs w:val="32"/>
        </w:rPr>
      </w:pPr>
    </w:p>
    <w:p w:rsidR="00250826" w:rsidRDefault="00250826" w:rsidP="00250826">
      <w:pPr>
        <w:widowControl/>
        <w:spacing w:line="360" w:lineRule="auto"/>
        <w:rPr>
          <w:rFonts w:ascii="宋体" w:hAnsi="宋体"/>
          <w:b/>
          <w:sz w:val="32"/>
          <w:szCs w:val="32"/>
        </w:rPr>
      </w:pPr>
    </w:p>
    <w:p w:rsidR="00250826" w:rsidRDefault="00250826" w:rsidP="00250826">
      <w:pPr>
        <w:pStyle w:val="a0"/>
      </w:pPr>
    </w:p>
    <w:p w:rsidR="00250826" w:rsidRDefault="00250826" w:rsidP="00250826"/>
    <w:p w:rsidR="00250826" w:rsidRDefault="00250826" w:rsidP="00250826">
      <w:pPr>
        <w:widowControl/>
        <w:spacing w:line="360" w:lineRule="auto"/>
        <w:rPr>
          <w:rFonts w:ascii="宋体" w:hAnsi="宋体"/>
          <w:b/>
          <w:sz w:val="32"/>
          <w:szCs w:val="32"/>
        </w:rPr>
      </w:pPr>
      <w:r>
        <w:rPr>
          <w:rFonts w:ascii="宋体" w:hAnsi="宋体" w:hint="eastAsia"/>
          <w:b/>
          <w:sz w:val="32"/>
          <w:szCs w:val="32"/>
        </w:rPr>
        <w:lastRenderedPageBreak/>
        <w:t>附件14：</w:t>
      </w:r>
    </w:p>
    <w:p w:rsidR="00250826" w:rsidRDefault="00250826" w:rsidP="00250826">
      <w:pPr>
        <w:widowControl/>
        <w:spacing w:line="360" w:lineRule="auto"/>
        <w:jc w:val="center"/>
        <w:rPr>
          <w:rFonts w:ascii="宋体" w:hAnsi="宋体"/>
          <w:b/>
          <w:sz w:val="32"/>
          <w:szCs w:val="32"/>
        </w:rPr>
      </w:pPr>
    </w:p>
    <w:p w:rsidR="00250826" w:rsidRDefault="00250826" w:rsidP="00250826">
      <w:pPr>
        <w:widowControl/>
        <w:spacing w:line="360" w:lineRule="auto"/>
        <w:jc w:val="center"/>
        <w:rPr>
          <w:rFonts w:ascii="宋体" w:hAnsi="宋体"/>
          <w:b/>
          <w:sz w:val="32"/>
          <w:szCs w:val="32"/>
        </w:rPr>
      </w:pPr>
      <w:r>
        <w:rPr>
          <w:rFonts w:ascii="宋体" w:hAnsi="宋体" w:hint="eastAsia"/>
          <w:b/>
          <w:sz w:val="32"/>
          <w:szCs w:val="32"/>
        </w:rPr>
        <w:t>投标人认为有必要提交的其他相关证明材料</w:t>
      </w:r>
    </w:p>
    <w:p w:rsidR="00250826" w:rsidRDefault="00250826" w:rsidP="00250826">
      <w:pPr>
        <w:spacing w:line="360" w:lineRule="auto"/>
      </w:pPr>
    </w:p>
    <w:p w:rsidR="00250826" w:rsidRDefault="00250826" w:rsidP="00250826"/>
    <w:p w:rsidR="00C12426" w:rsidRPr="00250826" w:rsidRDefault="00C12426"/>
    <w:sectPr w:rsidR="00C12426" w:rsidRPr="00250826" w:rsidSect="00057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7C0" w:rsidRPr="004646A2" w:rsidRDefault="002017C0" w:rsidP="005D331D">
      <w:pPr>
        <w:pStyle w:val="a9"/>
        <w:rPr>
          <w:rFonts w:ascii="Times New Roman" w:hAnsi="Times New Roman"/>
          <w:sz w:val="21"/>
        </w:rPr>
      </w:pPr>
      <w:r>
        <w:separator/>
      </w:r>
    </w:p>
  </w:endnote>
  <w:endnote w:type="continuationSeparator" w:id="1">
    <w:p w:rsidR="002017C0" w:rsidRPr="004646A2" w:rsidRDefault="002017C0" w:rsidP="005D331D">
      <w:pPr>
        <w:pStyle w:val="a9"/>
        <w:rPr>
          <w:rFonts w:ascii="Times New Roman" w:hAnsi="Times New Roman"/>
          <w:sz w:val="21"/>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ans-serif">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96" w:rsidRDefault="00126596">
    <w:pPr>
      <w:pStyle w:val="ad"/>
      <w:framePr w:wrap="around" w:vAnchor="text" w:hAnchor="margin" w:xAlign="right" w:y="1"/>
      <w:rPr>
        <w:rStyle w:val="af3"/>
      </w:rPr>
    </w:pPr>
    <w:r>
      <w:fldChar w:fldCharType="begin"/>
    </w:r>
    <w:r>
      <w:rPr>
        <w:rStyle w:val="af3"/>
      </w:rPr>
      <w:instrText xml:space="preserve">PAGE  </w:instrText>
    </w:r>
    <w:r>
      <w:fldChar w:fldCharType="end"/>
    </w:r>
  </w:p>
  <w:p w:rsidR="00126596" w:rsidRDefault="0012659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96" w:rsidRDefault="00126596">
    <w:pPr>
      <w:pStyle w:val="ad"/>
      <w:pBdr>
        <w:top w:val="thinThickSmallGap" w:sz="24" w:space="1" w:color="622423" w:themeColor="accent2" w:themeShade="7F"/>
      </w:pBdr>
      <w:rPr>
        <w:rFonts w:asciiTheme="majorHAnsi" w:hAnsiTheme="majorHAnsi"/>
      </w:rPr>
    </w:pPr>
    <w:r>
      <w:rPr>
        <w:rFonts w:ascii="宋体" w:hAnsi="宋体" w:cs="宋体" w:hint="eastAsia"/>
        <w:color w:val="000000"/>
      </w:rPr>
      <w:t>新疆天壹中山工程咨询有限公司</w:t>
    </w:r>
    <w:r>
      <w:rPr>
        <w:rFonts w:asciiTheme="majorHAnsi" w:hAnsiTheme="majorHAnsi"/>
      </w:rPr>
      <w:ptab w:relativeTo="margin" w:alignment="right" w:leader="none"/>
    </w:r>
    <w:r w:rsidRPr="00381034">
      <w:fldChar w:fldCharType="begin"/>
    </w:r>
    <w:r>
      <w:instrText xml:space="preserve"> PAGE   \* MERGEFORMAT </w:instrText>
    </w:r>
    <w:r w:rsidRPr="00381034">
      <w:fldChar w:fldCharType="separate"/>
    </w:r>
    <w:r w:rsidR="003C1DEB" w:rsidRPr="003C1DEB">
      <w:rPr>
        <w:rFonts w:asciiTheme="majorHAnsi" w:hAnsiTheme="majorHAnsi"/>
        <w:noProof/>
        <w:lang w:val="zh-CN"/>
      </w:rPr>
      <w:t>-</w:t>
    </w:r>
    <w:r w:rsidR="003C1DEB">
      <w:rPr>
        <w:noProof/>
      </w:rPr>
      <w:t xml:space="preserve"> 59 -</w:t>
    </w:r>
    <w:r>
      <w:rPr>
        <w:rFonts w:asciiTheme="majorHAnsi" w:hAnsiTheme="majorHAnsi"/>
        <w:lang w:val="zh-CN"/>
      </w:rPr>
      <w:fldChar w:fldCharType="end"/>
    </w:r>
  </w:p>
  <w:p w:rsidR="00126596" w:rsidRDefault="0012659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96" w:rsidRDefault="00126596">
    <w:pPr>
      <w:pStyle w:val="ad"/>
      <w:jc w:val="center"/>
    </w:pPr>
    <w:r w:rsidRPr="00381034">
      <w:fldChar w:fldCharType="begin"/>
    </w:r>
    <w:r>
      <w:instrText xml:space="preserve"> PAGE   \* MERGEFORMAT </w:instrText>
    </w:r>
    <w:r w:rsidRPr="00381034">
      <w:fldChar w:fldCharType="separate"/>
    </w:r>
    <w:r w:rsidR="00614085" w:rsidRPr="00614085">
      <w:rPr>
        <w:noProof/>
        <w:lang w:val="zh-CN"/>
      </w:rPr>
      <w:t>0</w:t>
    </w:r>
    <w:r>
      <w:rPr>
        <w:lang w:val="zh-CN"/>
      </w:rPr>
      <w:fldChar w:fldCharType="end"/>
    </w:r>
  </w:p>
  <w:p w:rsidR="00126596" w:rsidRDefault="0012659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7C0" w:rsidRPr="004646A2" w:rsidRDefault="002017C0" w:rsidP="005D331D">
      <w:pPr>
        <w:pStyle w:val="a9"/>
        <w:rPr>
          <w:rFonts w:ascii="Times New Roman" w:hAnsi="Times New Roman"/>
          <w:sz w:val="21"/>
        </w:rPr>
      </w:pPr>
      <w:r>
        <w:separator/>
      </w:r>
    </w:p>
  </w:footnote>
  <w:footnote w:type="continuationSeparator" w:id="1">
    <w:p w:rsidR="002017C0" w:rsidRPr="004646A2" w:rsidRDefault="002017C0" w:rsidP="005D331D">
      <w:pPr>
        <w:pStyle w:val="a9"/>
        <w:rPr>
          <w:rFonts w:ascii="Times New Roman" w:hAnsi="Times New Roman"/>
          <w:sz w:val="21"/>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96" w:rsidRDefault="00126596">
    <w:pPr>
      <w:pStyle w:val="ae"/>
      <w:pBdr>
        <w:bottom w:val="thickThinSmallGap" w:sz="24" w:space="1" w:color="622423" w:themeColor="accent2" w:themeShade="7F"/>
      </w:pBdr>
      <w:jc w:val="both"/>
      <w:rPr>
        <w:rFonts w:asciiTheme="majorHAnsi" w:eastAsiaTheme="majorEastAsia" w:hAnsiTheme="majorHAnsi" w:cstheme="majorBidi"/>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96" w:rsidRDefault="00126596">
    <w:pPr>
      <w:pStyle w:val="20"/>
      <w:ind w:firstLine="0"/>
    </w:pPr>
  </w:p>
  <w:p w:rsidR="00126596" w:rsidRDefault="001265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96" w:rsidRDefault="00126596">
    <w:pPr>
      <w:pStyle w:val="ae"/>
      <w:pBdr>
        <w:bottom w:val="thickThinSmallGap" w:sz="24" w:space="1" w:color="622423" w:themeColor="accent2" w:themeShade="7F"/>
      </w:pBdr>
      <w:jc w:val="both"/>
      <w:rPr>
        <w:rFonts w:asciiTheme="minorEastAsia" w:eastAsiaTheme="minorEastAsia" w:hAnsiTheme="minorEastAsia" w:cs="宋体"/>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96" w:rsidRDefault="00126596">
    <w:pPr>
      <w:pStyle w:val="ae"/>
      <w:jc w:val="both"/>
      <w:rPr>
        <w:rFonts w:asciiTheme="minorEastAsia" w:eastAsiaTheme="minorEastAsia" w:hAnsiTheme="minorEastAsia" w:cs="宋体"/>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0537B"/>
    <w:multiLevelType w:val="singleLevel"/>
    <w:tmpl w:val="9142F2C8"/>
    <w:lvl w:ilvl="0">
      <w:start w:val="3"/>
      <w:numFmt w:val="chineseCounting"/>
      <w:suff w:val="space"/>
      <w:lvlText w:val="第%1章"/>
      <w:lvlJc w:val="left"/>
      <w:rPr>
        <w:rFonts w:hint="eastAsia"/>
        <w:lang w:val="en-US"/>
      </w:rPr>
    </w:lvl>
  </w:abstractNum>
  <w:abstractNum w:abstractNumId="1">
    <w:nsid w:val="ABC7BDDF"/>
    <w:multiLevelType w:val="singleLevel"/>
    <w:tmpl w:val="ABC7BDDF"/>
    <w:lvl w:ilvl="0">
      <w:start w:val="1"/>
      <w:numFmt w:val="chineseCounting"/>
      <w:suff w:val="nothing"/>
      <w:lvlText w:val="%1、"/>
      <w:lvlJc w:val="left"/>
      <w:pPr>
        <w:ind w:left="0" w:firstLine="420"/>
      </w:pPr>
      <w:rPr>
        <w:rFonts w:hint="eastAsia"/>
      </w:rPr>
    </w:lvl>
  </w:abstractNum>
  <w:abstractNum w:abstractNumId="2">
    <w:nsid w:val="BFE1CC30"/>
    <w:multiLevelType w:val="singleLevel"/>
    <w:tmpl w:val="BFE1CC30"/>
    <w:lvl w:ilvl="0">
      <w:start w:val="4"/>
      <w:numFmt w:val="decimal"/>
      <w:suff w:val="nothing"/>
      <w:lvlText w:val="%1、"/>
      <w:lvlJc w:val="left"/>
    </w:lvl>
  </w:abstractNum>
  <w:abstractNum w:abstractNumId="3">
    <w:nsid w:val="CF669D23"/>
    <w:multiLevelType w:val="singleLevel"/>
    <w:tmpl w:val="CF669D23"/>
    <w:lvl w:ilvl="0">
      <w:start w:val="1"/>
      <w:numFmt w:val="chineseCounting"/>
      <w:suff w:val="nothing"/>
      <w:lvlText w:val="%1、"/>
      <w:lvlJc w:val="left"/>
      <w:rPr>
        <w:rFonts w:hint="eastAsia"/>
      </w:rPr>
    </w:lvl>
  </w:abstractNum>
  <w:abstractNum w:abstractNumId="4">
    <w:nsid w:val="DF90383F"/>
    <w:multiLevelType w:val="singleLevel"/>
    <w:tmpl w:val="DF90383F"/>
    <w:lvl w:ilvl="0">
      <w:start w:val="2"/>
      <w:numFmt w:val="chineseCounting"/>
      <w:suff w:val="nothing"/>
      <w:lvlText w:val="%1、"/>
      <w:lvlJc w:val="left"/>
      <w:rPr>
        <w:rFonts w:hint="eastAsia"/>
      </w:rPr>
    </w:lvl>
  </w:abstractNum>
  <w:abstractNum w:abstractNumId="5">
    <w:nsid w:val="04E741A3"/>
    <w:multiLevelType w:val="multilevel"/>
    <w:tmpl w:val="04E741A3"/>
    <w:lvl w:ilvl="0">
      <w:start w:val="1"/>
      <w:numFmt w:val="decimal"/>
      <w:lvlText w:val="%1、"/>
      <w:lvlJc w:val="left"/>
      <w:pPr>
        <w:ind w:left="2422"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6">
    <w:nsid w:val="0C950360"/>
    <w:multiLevelType w:val="singleLevel"/>
    <w:tmpl w:val="0C950360"/>
    <w:lvl w:ilvl="0">
      <w:start w:val="9"/>
      <w:numFmt w:val="decimal"/>
      <w:suff w:val="nothing"/>
      <w:lvlText w:val="%1、"/>
      <w:lvlJc w:val="left"/>
    </w:lvl>
  </w:abstractNum>
  <w:abstractNum w:abstractNumId="7">
    <w:nsid w:val="246319BB"/>
    <w:multiLevelType w:val="multilevel"/>
    <w:tmpl w:val="246319BB"/>
    <w:lvl w:ilvl="0">
      <w:start w:val="1"/>
      <w:numFmt w:val="decimalEnclosedParen"/>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37719F63"/>
    <w:multiLevelType w:val="singleLevel"/>
    <w:tmpl w:val="37719F63"/>
    <w:lvl w:ilvl="0">
      <w:start w:val="1"/>
      <w:numFmt w:val="chineseCounting"/>
      <w:suff w:val="nothing"/>
      <w:lvlText w:val="（%1）"/>
      <w:lvlJc w:val="left"/>
      <w:pPr>
        <w:ind w:left="0" w:firstLine="420"/>
      </w:pPr>
      <w:rPr>
        <w:rFonts w:hint="eastAsia"/>
      </w:rPr>
    </w:lvl>
  </w:abstractNum>
  <w:num w:numId="1">
    <w:abstractNumId w:val="5"/>
  </w:num>
  <w:num w:numId="2">
    <w:abstractNumId w:val="0"/>
  </w:num>
  <w:num w:numId="3">
    <w:abstractNumId w:val="4"/>
  </w:num>
  <w:num w:numId="4">
    <w:abstractNumId w:val="2"/>
  </w:num>
  <w:num w:numId="5">
    <w:abstractNumId w:val="6"/>
  </w:num>
  <w:num w:numId="6">
    <w:abstractNumId w:val="7"/>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0826"/>
    <w:rsid w:val="00057D8B"/>
    <w:rsid w:val="0006064C"/>
    <w:rsid w:val="000A2161"/>
    <w:rsid w:val="000D0876"/>
    <w:rsid w:val="00126596"/>
    <w:rsid w:val="001724B6"/>
    <w:rsid w:val="001F7390"/>
    <w:rsid w:val="002017C0"/>
    <w:rsid w:val="00250826"/>
    <w:rsid w:val="00274BDB"/>
    <w:rsid w:val="00293D22"/>
    <w:rsid w:val="002A4A2B"/>
    <w:rsid w:val="002C0FE8"/>
    <w:rsid w:val="002F1C47"/>
    <w:rsid w:val="00381034"/>
    <w:rsid w:val="003B4B16"/>
    <w:rsid w:val="003C1DEB"/>
    <w:rsid w:val="00411731"/>
    <w:rsid w:val="004233B8"/>
    <w:rsid w:val="005D331D"/>
    <w:rsid w:val="005E68F5"/>
    <w:rsid w:val="00614085"/>
    <w:rsid w:val="00650D25"/>
    <w:rsid w:val="007E06B8"/>
    <w:rsid w:val="00A072BD"/>
    <w:rsid w:val="00BA53E7"/>
    <w:rsid w:val="00BD3FE7"/>
    <w:rsid w:val="00C12426"/>
    <w:rsid w:val="00C1453F"/>
    <w:rsid w:val="00C86C15"/>
    <w:rsid w:val="00D82393"/>
    <w:rsid w:val="00E07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annotation reference" w:qFormat="1"/>
    <w:lsdException w:name="page number" w:uiPriority="0" w:qFormat="1"/>
    <w:lsdException w:name="table of authorities"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2"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50826"/>
    <w:pPr>
      <w:widowControl w:val="0"/>
      <w:jc w:val="both"/>
    </w:pPr>
    <w:rPr>
      <w:rFonts w:ascii="Times New Roman" w:eastAsia="宋体" w:hAnsi="Times New Roman" w:cs="Times New Roman"/>
      <w:szCs w:val="20"/>
    </w:rPr>
  </w:style>
  <w:style w:type="paragraph" w:styleId="1">
    <w:name w:val="heading 1"/>
    <w:basedOn w:val="a"/>
    <w:next w:val="a"/>
    <w:link w:val="1Char"/>
    <w:qFormat/>
    <w:rsid w:val="00250826"/>
    <w:pPr>
      <w:keepNext/>
      <w:tabs>
        <w:tab w:val="left" w:pos="360"/>
      </w:tabs>
      <w:ind w:left="360" w:hanging="360"/>
      <w:outlineLvl w:val="0"/>
    </w:pPr>
    <w:rPr>
      <w:b/>
    </w:rPr>
  </w:style>
  <w:style w:type="paragraph" w:styleId="2">
    <w:name w:val="heading 2"/>
    <w:basedOn w:val="a"/>
    <w:next w:val="a"/>
    <w:link w:val="2Char"/>
    <w:qFormat/>
    <w:rsid w:val="00250826"/>
    <w:pPr>
      <w:keepNext/>
      <w:keepLines/>
      <w:spacing w:before="260" w:after="260" w:line="416" w:lineRule="auto"/>
      <w:outlineLvl w:val="1"/>
    </w:pPr>
    <w:rPr>
      <w:rFonts w:ascii="Arial" w:eastAsia="黑体" w:hAnsi="Arial"/>
      <w:b/>
      <w:sz w:val="32"/>
    </w:rPr>
  </w:style>
  <w:style w:type="paragraph" w:styleId="3">
    <w:name w:val="heading 3"/>
    <w:basedOn w:val="a"/>
    <w:next w:val="a"/>
    <w:link w:val="3Char"/>
    <w:uiPriority w:val="9"/>
    <w:qFormat/>
    <w:rsid w:val="00250826"/>
    <w:pPr>
      <w:keepNext/>
      <w:keepLines/>
      <w:spacing w:before="260" w:after="260" w:line="416" w:lineRule="auto"/>
      <w:outlineLvl w:val="2"/>
    </w:pPr>
    <w:rPr>
      <w:b/>
      <w:bCs/>
      <w:sz w:val="32"/>
      <w:szCs w:val="32"/>
    </w:rPr>
  </w:style>
  <w:style w:type="paragraph" w:styleId="4">
    <w:name w:val="heading 4"/>
    <w:basedOn w:val="a"/>
    <w:next w:val="a"/>
    <w:link w:val="4Char"/>
    <w:qFormat/>
    <w:rsid w:val="0025082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50826"/>
    <w:pPr>
      <w:keepNext/>
      <w:keepLines/>
      <w:tabs>
        <w:tab w:val="left" w:pos="1440"/>
      </w:tabs>
      <w:spacing w:before="280" w:after="290" w:line="372" w:lineRule="auto"/>
      <w:ind w:left="1440" w:hanging="900"/>
      <w:outlineLvl w:val="4"/>
    </w:pPr>
    <w:rPr>
      <w:b/>
      <w:sz w:val="28"/>
    </w:rPr>
  </w:style>
  <w:style w:type="paragraph" w:styleId="6">
    <w:name w:val="heading 6"/>
    <w:basedOn w:val="a"/>
    <w:next w:val="a"/>
    <w:link w:val="6Char"/>
    <w:qFormat/>
    <w:rsid w:val="00250826"/>
    <w:pPr>
      <w:keepNext/>
      <w:keepLines/>
      <w:tabs>
        <w:tab w:val="left" w:pos="1440"/>
      </w:tabs>
      <w:spacing w:before="240" w:after="64" w:line="317" w:lineRule="auto"/>
      <w:ind w:left="1440" w:hanging="900"/>
      <w:outlineLvl w:val="5"/>
    </w:pPr>
    <w:rPr>
      <w:rFonts w:ascii="Arial" w:eastAsia="黑体" w:hAnsi="Arial"/>
      <w:b/>
      <w:sz w:val="24"/>
    </w:rPr>
  </w:style>
  <w:style w:type="paragraph" w:styleId="7">
    <w:name w:val="heading 7"/>
    <w:basedOn w:val="a"/>
    <w:next w:val="a"/>
    <w:link w:val="7Char"/>
    <w:qFormat/>
    <w:rsid w:val="00250826"/>
    <w:pPr>
      <w:keepNext/>
      <w:keepLines/>
      <w:tabs>
        <w:tab w:val="left" w:pos="1440"/>
      </w:tabs>
      <w:spacing w:before="240" w:after="64" w:line="317" w:lineRule="auto"/>
      <w:ind w:left="1440" w:hanging="900"/>
      <w:outlineLvl w:val="6"/>
    </w:pPr>
    <w:rPr>
      <w:b/>
      <w:sz w:val="24"/>
    </w:rPr>
  </w:style>
  <w:style w:type="paragraph" w:styleId="8">
    <w:name w:val="heading 8"/>
    <w:basedOn w:val="a"/>
    <w:next w:val="a"/>
    <w:link w:val="8Char"/>
    <w:qFormat/>
    <w:rsid w:val="00250826"/>
    <w:pPr>
      <w:keepNext/>
      <w:keepLines/>
      <w:tabs>
        <w:tab w:val="left" w:pos="1440"/>
      </w:tabs>
      <w:spacing w:before="240" w:after="64" w:line="317" w:lineRule="auto"/>
      <w:ind w:left="1440" w:hanging="900"/>
      <w:outlineLvl w:val="7"/>
    </w:pPr>
    <w:rPr>
      <w:rFonts w:ascii="Arial" w:eastAsia="黑体" w:hAnsi="Arial"/>
      <w:sz w:val="24"/>
    </w:rPr>
  </w:style>
  <w:style w:type="paragraph" w:styleId="9">
    <w:name w:val="heading 9"/>
    <w:basedOn w:val="a"/>
    <w:next w:val="a"/>
    <w:link w:val="9Char"/>
    <w:qFormat/>
    <w:rsid w:val="00250826"/>
    <w:pPr>
      <w:keepNext/>
      <w:keepLines/>
      <w:tabs>
        <w:tab w:val="left" w:pos="1440"/>
      </w:tabs>
      <w:spacing w:before="240" w:after="64" w:line="317" w:lineRule="auto"/>
      <w:ind w:left="1440" w:hanging="90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250826"/>
    <w:rPr>
      <w:rFonts w:ascii="Times New Roman" w:eastAsia="宋体" w:hAnsi="Times New Roman" w:cs="Times New Roman"/>
      <w:b/>
      <w:szCs w:val="20"/>
    </w:rPr>
  </w:style>
  <w:style w:type="character" w:customStyle="1" w:styleId="2Char">
    <w:name w:val="标题 2 Char"/>
    <w:basedOn w:val="a1"/>
    <w:link w:val="2"/>
    <w:qFormat/>
    <w:rsid w:val="00250826"/>
    <w:rPr>
      <w:rFonts w:ascii="Arial" w:eastAsia="黑体" w:hAnsi="Arial" w:cs="Times New Roman"/>
      <w:b/>
      <w:sz w:val="32"/>
      <w:szCs w:val="20"/>
    </w:rPr>
  </w:style>
  <w:style w:type="character" w:customStyle="1" w:styleId="3Char">
    <w:name w:val="标题 3 Char"/>
    <w:basedOn w:val="a1"/>
    <w:link w:val="3"/>
    <w:uiPriority w:val="9"/>
    <w:qFormat/>
    <w:rsid w:val="00250826"/>
    <w:rPr>
      <w:rFonts w:ascii="Times New Roman" w:eastAsia="宋体" w:hAnsi="Times New Roman" w:cs="Times New Roman"/>
      <w:b/>
      <w:bCs/>
      <w:sz w:val="32"/>
      <w:szCs w:val="32"/>
    </w:rPr>
  </w:style>
  <w:style w:type="character" w:customStyle="1" w:styleId="4Char">
    <w:name w:val="标题 4 Char"/>
    <w:basedOn w:val="a1"/>
    <w:link w:val="4"/>
    <w:qFormat/>
    <w:rsid w:val="00250826"/>
    <w:rPr>
      <w:rFonts w:ascii="Arial" w:eastAsia="黑体" w:hAnsi="Arial" w:cs="Times New Roman"/>
      <w:b/>
      <w:bCs/>
      <w:sz w:val="28"/>
      <w:szCs w:val="28"/>
    </w:rPr>
  </w:style>
  <w:style w:type="character" w:customStyle="1" w:styleId="5Char">
    <w:name w:val="标题 5 Char"/>
    <w:basedOn w:val="a1"/>
    <w:link w:val="5"/>
    <w:qFormat/>
    <w:rsid w:val="00250826"/>
    <w:rPr>
      <w:rFonts w:ascii="Times New Roman" w:eastAsia="宋体" w:hAnsi="Times New Roman" w:cs="Times New Roman"/>
      <w:b/>
      <w:sz w:val="28"/>
      <w:szCs w:val="20"/>
    </w:rPr>
  </w:style>
  <w:style w:type="character" w:customStyle="1" w:styleId="6Char">
    <w:name w:val="标题 6 Char"/>
    <w:basedOn w:val="a1"/>
    <w:link w:val="6"/>
    <w:qFormat/>
    <w:rsid w:val="00250826"/>
    <w:rPr>
      <w:rFonts w:ascii="Arial" w:eastAsia="黑体" w:hAnsi="Arial" w:cs="Times New Roman"/>
      <w:b/>
      <w:sz w:val="24"/>
      <w:szCs w:val="20"/>
    </w:rPr>
  </w:style>
  <w:style w:type="character" w:customStyle="1" w:styleId="7Char">
    <w:name w:val="标题 7 Char"/>
    <w:basedOn w:val="a1"/>
    <w:link w:val="7"/>
    <w:qFormat/>
    <w:rsid w:val="00250826"/>
    <w:rPr>
      <w:rFonts w:ascii="Times New Roman" w:eastAsia="宋体" w:hAnsi="Times New Roman" w:cs="Times New Roman"/>
      <w:b/>
      <w:sz w:val="24"/>
      <w:szCs w:val="20"/>
    </w:rPr>
  </w:style>
  <w:style w:type="character" w:customStyle="1" w:styleId="8Char">
    <w:name w:val="标题 8 Char"/>
    <w:basedOn w:val="a1"/>
    <w:link w:val="8"/>
    <w:qFormat/>
    <w:rsid w:val="00250826"/>
    <w:rPr>
      <w:rFonts w:ascii="Arial" w:eastAsia="黑体" w:hAnsi="Arial" w:cs="Times New Roman"/>
      <w:sz w:val="24"/>
      <w:szCs w:val="20"/>
    </w:rPr>
  </w:style>
  <w:style w:type="character" w:customStyle="1" w:styleId="9Char">
    <w:name w:val="标题 9 Char"/>
    <w:basedOn w:val="a1"/>
    <w:link w:val="9"/>
    <w:qFormat/>
    <w:rsid w:val="00250826"/>
    <w:rPr>
      <w:rFonts w:ascii="Arial" w:eastAsia="黑体" w:hAnsi="Arial" w:cs="Times New Roman"/>
      <w:szCs w:val="20"/>
    </w:rPr>
  </w:style>
  <w:style w:type="paragraph" w:styleId="a0">
    <w:name w:val="table of authorities"/>
    <w:basedOn w:val="a"/>
    <w:next w:val="a"/>
    <w:uiPriority w:val="99"/>
    <w:unhideWhenUsed/>
    <w:qFormat/>
    <w:rsid w:val="00250826"/>
    <w:pPr>
      <w:ind w:leftChars="200" w:left="420"/>
    </w:pPr>
  </w:style>
  <w:style w:type="paragraph" w:styleId="a4">
    <w:name w:val="Normal Indent"/>
    <w:basedOn w:val="a"/>
    <w:link w:val="Char"/>
    <w:qFormat/>
    <w:rsid w:val="00250826"/>
    <w:pPr>
      <w:ind w:firstLineChars="200" w:firstLine="420"/>
    </w:pPr>
    <w:rPr>
      <w:rFonts w:asciiTheme="minorHAnsi" w:eastAsiaTheme="minorEastAsia" w:hAnsiTheme="minorHAnsi" w:cstheme="minorBidi"/>
      <w:szCs w:val="24"/>
    </w:rPr>
  </w:style>
  <w:style w:type="paragraph" w:styleId="a5">
    <w:name w:val="caption"/>
    <w:basedOn w:val="a"/>
    <w:next w:val="a"/>
    <w:qFormat/>
    <w:rsid w:val="00250826"/>
    <w:rPr>
      <w:rFonts w:ascii="Arial" w:eastAsia="黑体" w:hAnsi="Arial" w:cs="Arial"/>
      <w:sz w:val="20"/>
    </w:rPr>
  </w:style>
  <w:style w:type="paragraph" w:styleId="a6">
    <w:name w:val="Document Map"/>
    <w:basedOn w:val="a"/>
    <w:link w:val="Char1"/>
    <w:uiPriority w:val="99"/>
    <w:qFormat/>
    <w:rsid w:val="00250826"/>
    <w:pPr>
      <w:shd w:val="clear" w:color="auto" w:fill="000080"/>
    </w:pPr>
    <w:rPr>
      <w:rFonts w:asciiTheme="minorHAnsi" w:eastAsiaTheme="minorEastAsia" w:hAnsiTheme="minorHAnsi" w:cstheme="minorBidi"/>
      <w:szCs w:val="22"/>
    </w:rPr>
  </w:style>
  <w:style w:type="character" w:customStyle="1" w:styleId="Char0">
    <w:name w:val="文档结构图 Char"/>
    <w:basedOn w:val="a1"/>
    <w:link w:val="a6"/>
    <w:uiPriority w:val="99"/>
    <w:qFormat/>
    <w:rsid w:val="00250826"/>
    <w:rPr>
      <w:rFonts w:ascii="宋体" w:eastAsia="宋体" w:hAnsi="Times New Roman" w:cs="Times New Roman"/>
      <w:sz w:val="18"/>
      <w:szCs w:val="18"/>
    </w:rPr>
  </w:style>
  <w:style w:type="paragraph" w:styleId="a7">
    <w:name w:val="Salutation"/>
    <w:basedOn w:val="a"/>
    <w:next w:val="a"/>
    <w:link w:val="Char2"/>
    <w:qFormat/>
    <w:rsid w:val="00250826"/>
    <w:rPr>
      <w:rFonts w:ascii="宋体"/>
      <w:b/>
      <w:sz w:val="28"/>
    </w:rPr>
  </w:style>
  <w:style w:type="character" w:customStyle="1" w:styleId="Char2">
    <w:name w:val="称呼 Char"/>
    <w:basedOn w:val="a1"/>
    <w:link w:val="a7"/>
    <w:qFormat/>
    <w:rsid w:val="00250826"/>
    <w:rPr>
      <w:rFonts w:ascii="宋体" w:eastAsia="宋体" w:hAnsi="Times New Roman" w:cs="Times New Roman"/>
      <w:b/>
      <w:sz w:val="28"/>
      <w:szCs w:val="20"/>
    </w:rPr>
  </w:style>
  <w:style w:type="paragraph" w:styleId="a8">
    <w:name w:val="Body Text"/>
    <w:basedOn w:val="a"/>
    <w:link w:val="Char10"/>
    <w:qFormat/>
    <w:rsid w:val="00250826"/>
    <w:rPr>
      <w:rFonts w:ascii="Arial" w:eastAsiaTheme="minorEastAsia" w:hAnsi="Arial" w:cs="Arial"/>
      <w:sz w:val="24"/>
      <w:szCs w:val="22"/>
    </w:rPr>
  </w:style>
  <w:style w:type="character" w:customStyle="1" w:styleId="Char3">
    <w:name w:val="正文文本 Char"/>
    <w:basedOn w:val="a1"/>
    <w:link w:val="a8"/>
    <w:qFormat/>
    <w:rsid w:val="00250826"/>
    <w:rPr>
      <w:rFonts w:ascii="Times New Roman" w:eastAsia="宋体" w:hAnsi="Times New Roman" w:cs="Times New Roman"/>
      <w:szCs w:val="20"/>
    </w:rPr>
  </w:style>
  <w:style w:type="paragraph" w:styleId="a9">
    <w:name w:val="Body Text Indent"/>
    <w:basedOn w:val="a"/>
    <w:link w:val="Char4"/>
    <w:qFormat/>
    <w:rsid w:val="00250826"/>
    <w:pPr>
      <w:ind w:firstLine="480"/>
    </w:pPr>
    <w:rPr>
      <w:rFonts w:ascii="宋体" w:hAnsi="宋体"/>
      <w:sz w:val="24"/>
    </w:rPr>
  </w:style>
  <w:style w:type="character" w:customStyle="1" w:styleId="Char4">
    <w:name w:val="正文文本缩进 Char"/>
    <w:basedOn w:val="a1"/>
    <w:link w:val="a9"/>
    <w:qFormat/>
    <w:rsid w:val="00250826"/>
    <w:rPr>
      <w:rFonts w:ascii="宋体" w:eastAsia="宋体" w:hAnsi="宋体" w:cs="Times New Roman"/>
      <w:sz w:val="24"/>
      <w:szCs w:val="20"/>
    </w:rPr>
  </w:style>
  <w:style w:type="paragraph" w:styleId="30">
    <w:name w:val="toc 3"/>
    <w:basedOn w:val="a"/>
    <w:next w:val="a"/>
    <w:uiPriority w:val="39"/>
    <w:qFormat/>
    <w:rsid w:val="00250826"/>
    <w:pPr>
      <w:ind w:leftChars="400" w:left="840"/>
    </w:pPr>
  </w:style>
  <w:style w:type="paragraph" w:styleId="aa">
    <w:name w:val="Plain Text"/>
    <w:basedOn w:val="a"/>
    <w:link w:val="Char11"/>
    <w:qFormat/>
    <w:rsid w:val="00250826"/>
    <w:rPr>
      <w:rFonts w:ascii="宋体" w:hAnsi="Courier New" w:cstheme="minorBidi"/>
      <w:szCs w:val="22"/>
    </w:rPr>
  </w:style>
  <w:style w:type="character" w:customStyle="1" w:styleId="Char5">
    <w:name w:val="纯文本 Char"/>
    <w:basedOn w:val="a1"/>
    <w:link w:val="aa"/>
    <w:qFormat/>
    <w:rsid w:val="00250826"/>
    <w:rPr>
      <w:rFonts w:ascii="宋体" w:eastAsia="宋体" w:hAnsi="Courier New" w:cs="Courier New"/>
      <w:szCs w:val="21"/>
    </w:rPr>
  </w:style>
  <w:style w:type="paragraph" w:styleId="ab">
    <w:name w:val="Date"/>
    <w:basedOn w:val="a"/>
    <w:next w:val="a"/>
    <w:link w:val="Char6"/>
    <w:qFormat/>
    <w:rsid w:val="00250826"/>
    <w:pPr>
      <w:ind w:left="100"/>
    </w:pPr>
    <w:rPr>
      <w:sz w:val="24"/>
    </w:rPr>
  </w:style>
  <w:style w:type="character" w:customStyle="1" w:styleId="Char6">
    <w:name w:val="日期 Char"/>
    <w:basedOn w:val="a1"/>
    <w:link w:val="ab"/>
    <w:qFormat/>
    <w:rsid w:val="00250826"/>
    <w:rPr>
      <w:rFonts w:ascii="Times New Roman" w:eastAsia="宋体" w:hAnsi="Times New Roman" w:cs="Times New Roman"/>
      <w:sz w:val="24"/>
      <w:szCs w:val="20"/>
    </w:rPr>
  </w:style>
  <w:style w:type="paragraph" w:styleId="20">
    <w:name w:val="Body Text Indent 2"/>
    <w:basedOn w:val="a"/>
    <w:link w:val="2Char1"/>
    <w:qFormat/>
    <w:rsid w:val="00250826"/>
    <w:pPr>
      <w:ind w:firstLine="435"/>
    </w:pPr>
    <w:rPr>
      <w:rFonts w:ascii="宋体" w:eastAsiaTheme="minorEastAsia" w:hAnsi="宋体" w:cstheme="minorBidi"/>
      <w:sz w:val="24"/>
      <w:szCs w:val="22"/>
    </w:rPr>
  </w:style>
  <w:style w:type="character" w:customStyle="1" w:styleId="2Char0">
    <w:name w:val="正文文本缩进 2 Char"/>
    <w:basedOn w:val="a1"/>
    <w:link w:val="20"/>
    <w:qFormat/>
    <w:rsid w:val="00250826"/>
    <w:rPr>
      <w:rFonts w:ascii="Times New Roman" w:eastAsia="宋体" w:hAnsi="Times New Roman" w:cs="Times New Roman"/>
      <w:szCs w:val="20"/>
    </w:rPr>
  </w:style>
  <w:style w:type="paragraph" w:styleId="ac">
    <w:name w:val="Balloon Text"/>
    <w:basedOn w:val="a"/>
    <w:link w:val="Char7"/>
    <w:uiPriority w:val="99"/>
    <w:semiHidden/>
    <w:qFormat/>
    <w:rsid w:val="00250826"/>
    <w:rPr>
      <w:sz w:val="18"/>
      <w:szCs w:val="18"/>
    </w:rPr>
  </w:style>
  <w:style w:type="character" w:customStyle="1" w:styleId="Char7">
    <w:name w:val="批注框文本 Char"/>
    <w:basedOn w:val="a1"/>
    <w:link w:val="ac"/>
    <w:uiPriority w:val="99"/>
    <w:semiHidden/>
    <w:qFormat/>
    <w:rsid w:val="00250826"/>
    <w:rPr>
      <w:rFonts w:ascii="Times New Roman" w:eastAsia="宋体" w:hAnsi="Times New Roman" w:cs="Times New Roman"/>
      <w:sz w:val="18"/>
      <w:szCs w:val="18"/>
    </w:rPr>
  </w:style>
  <w:style w:type="paragraph" w:styleId="ad">
    <w:name w:val="footer"/>
    <w:basedOn w:val="a"/>
    <w:link w:val="Char8"/>
    <w:uiPriority w:val="99"/>
    <w:unhideWhenUsed/>
    <w:qFormat/>
    <w:rsid w:val="00250826"/>
    <w:pPr>
      <w:tabs>
        <w:tab w:val="center" w:pos="4153"/>
        <w:tab w:val="right" w:pos="8306"/>
      </w:tabs>
      <w:snapToGrid w:val="0"/>
      <w:jc w:val="left"/>
    </w:pPr>
    <w:rPr>
      <w:sz w:val="18"/>
      <w:szCs w:val="18"/>
    </w:rPr>
  </w:style>
  <w:style w:type="character" w:customStyle="1" w:styleId="Char8">
    <w:name w:val="页脚 Char"/>
    <w:basedOn w:val="a1"/>
    <w:link w:val="ad"/>
    <w:uiPriority w:val="99"/>
    <w:qFormat/>
    <w:rsid w:val="00250826"/>
    <w:rPr>
      <w:rFonts w:ascii="Times New Roman" w:eastAsia="宋体" w:hAnsi="Times New Roman" w:cs="Times New Roman"/>
      <w:sz w:val="18"/>
      <w:szCs w:val="18"/>
    </w:rPr>
  </w:style>
  <w:style w:type="paragraph" w:styleId="ae">
    <w:name w:val="header"/>
    <w:basedOn w:val="a"/>
    <w:link w:val="Char9"/>
    <w:uiPriority w:val="99"/>
    <w:unhideWhenUsed/>
    <w:qFormat/>
    <w:rsid w:val="00250826"/>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1"/>
    <w:link w:val="ae"/>
    <w:uiPriority w:val="99"/>
    <w:qFormat/>
    <w:rsid w:val="00250826"/>
    <w:rPr>
      <w:rFonts w:ascii="Times New Roman" w:eastAsia="宋体" w:hAnsi="Times New Roman" w:cs="Times New Roman"/>
      <w:sz w:val="18"/>
      <w:szCs w:val="18"/>
    </w:rPr>
  </w:style>
  <w:style w:type="paragraph" w:styleId="10">
    <w:name w:val="toc 1"/>
    <w:basedOn w:val="a"/>
    <w:next w:val="a"/>
    <w:uiPriority w:val="39"/>
    <w:qFormat/>
    <w:rsid w:val="00250826"/>
  </w:style>
  <w:style w:type="paragraph" w:styleId="31">
    <w:name w:val="Body Text Indent 3"/>
    <w:basedOn w:val="a"/>
    <w:link w:val="3Char0"/>
    <w:qFormat/>
    <w:rsid w:val="00250826"/>
    <w:pPr>
      <w:ind w:left="471" w:hangingChars="200" w:hanging="471"/>
    </w:pPr>
    <w:rPr>
      <w:rFonts w:ascii="Arial" w:hAnsi="Arial" w:cs="Arial"/>
      <w:b/>
      <w:bCs/>
      <w:sz w:val="24"/>
    </w:rPr>
  </w:style>
  <w:style w:type="character" w:customStyle="1" w:styleId="3Char0">
    <w:name w:val="正文文本缩进 3 Char"/>
    <w:basedOn w:val="a1"/>
    <w:link w:val="31"/>
    <w:qFormat/>
    <w:rsid w:val="00250826"/>
    <w:rPr>
      <w:rFonts w:ascii="Arial" w:eastAsia="宋体" w:hAnsi="Arial" w:cs="Arial"/>
      <w:b/>
      <w:bCs/>
      <w:sz w:val="24"/>
      <w:szCs w:val="20"/>
    </w:rPr>
  </w:style>
  <w:style w:type="paragraph" w:styleId="21">
    <w:name w:val="toc 2"/>
    <w:basedOn w:val="a"/>
    <w:next w:val="a"/>
    <w:uiPriority w:val="39"/>
    <w:qFormat/>
    <w:rsid w:val="00250826"/>
    <w:pPr>
      <w:ind w:leftChars="200" w:left="420"/>
    </w:pPr>
  </w:style>
  <w:style w:type="paragraph" w:styleId="22">
    <w:name w:val="Body Text 2"/>
    <w:basedOn w:val="a"/>
    <w:link w:val="2Char2"/>
    <w:qFormat/>
    <w:rsid w:val="00250826"/>
    <w:pPr>
      <w:spacing w:line="360" w:lineRule="auto"/>
    </w:pPr>
    <w:rPr>
      <w:b/>
      <w:sz w:val="28"/>
      <w:szCs w:val="21"/>
    </w:rPr>
  </w:style>
  <w:style w:type="character" w:customStyle="1" w:styleId="2Char2">
    <w:name w:val="正文文本 2 Char"/>
    <w:basedOn w:val="a1"/>
    <w:link w:val="22"/>
    <w:qFormat/>
    <w:rsid w:val="00250826"/>
    <w:rPr>
      <w:rFonts w:ascii="Times New Roman" w:eastAsia="宋体" w:hAnsi="Times New Roman" w:cs="Times New Roman"/>
      <w:b/>
      <w:sz w:val="28"/>
      <w:szCs w:val="21"/>
    </w:rPr>
  </w:style>
  <w:style w:type="paragraph" w:styleId="af">
    <w:name w:val="Normal (Web)"/>
    <w:basedOn w:val="a"/>
    <w:link w:val="Chara"/>
    <w:uiPriority w:val="99"/>
    <w:qFormat/>
    <w:rsid w:val="0025082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Body Text First Indent"/>
    <w:basedOn w:val="a8"/>
    <w:link w:val="Char12"/>
    <w:qFormat/>
    <w:rsid w:val="00250826"/>
    <w:pPr>
      <w:spacing w:after="120"/>
      <w:ind w:firstLineChars="100" w:firstLine="420"/>
    </w:pPr>
  </w:style>
  <w:style w:type="character" w:customStyle="1" w:styleId="Charb">
    <w:name w:val="正文首行缩进 Char"/>
    <w:basedOn w:val="Char3"/>
    <w:link w:val="af0"/>
    <w:qFormat/>
    <w:rsid w:val="00250826"/>
  </w:style>
  <w:style w:type="table" w:styleId="af1">
    <w:name w:val="Table Grid"/>
    <w:basedOn w:val="a2"/>
    <w:uiPriority w:val="39"/>
    <w:qFormat/>
    <w:rsid w:val="00250826"/>
    <w:rPr>
      <w:rFonts w:ascii="Calibri" w:hAnsi="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qFormat/>
    <w:rsid w:val="00250826"/>
    <w:rPr>
      <w:b/>
      <w:bCs/>
    </w:rPr>
  </w:style>
  <w:style w:type="character" w:styleId="af3">
    <w:name w:val="page number"/>
    <w:basedOn w:val="a1"/>
    <w:qFormat/>
    <w:rsid w:val="00250826"/>
  </w:style>
  <w:style w:type="character" w:styleId="af4">
    <w:name w:val="FollowedHyperlink"/>
    <w:qFormat/>
    <w:rsid w:val="00250826"/>
    <w:rPr>
      <w:color w:val="800080"/>
      <w:u w:val="single"/>
    </w:rPr>
  </w:style>
  <w:style w:type="character" w:styleId="af5">
    <w:name w:val="Emphasis"/>
    <w:uiPriority w:val="20"/>
    <w:qFormat/>
    <w:rsid w:val="00250826"/>
    <w:rPr>
      <w:color w:val="CC0033"/>
    </w:rPr>
  </w:style>
  <w:style w:type="character" w:styleId="af6">
    <w:name w:val="Hyperlink"/>
    <w:basedOn w:val="a1"/>
    <w:uiPriority w:val="99"/>
    <w:qFormat/>
    <w:rsid w:val="00250826"/>
    <w:rPr>
      <w:color w:val="0000FF"/>
      <w:u w:val="single"/>
    </w:rPr>
  </w:style>
  <w:style w:type="character" w:styleId="af7">
    <w:name w:val="annotation reference"/>
    <w:basedOn w:val="a1"/>
    <w:uiPriority w:val="99"/>
    <w:semiHidden/>
    <w:unhideWhenUsed/>
    <w:qFormat/>
    <w:rsid w:val="00250826"/>
    <w:rPr>
      <w:sz w:val="21"/>
      <w:szCs w:val="21"/>
    </w:rPr>
  </w:style>
  <w:style w:type="character" w:styleId="HTML">
    <w:name w:val="HTML Sample"/>
    <w:basedOn w:val="a1"/>
    <w:uiPriority w:val="99"/>
    <w:semiHidden/>
    <w:unhideWhenUsed/>
    <w:rsid w:val="00250826"/>
    <w:rPr>
      <w:rFonts w:ascii="宋体" w:eastAsia="宋体" w:hAnsi="宋体" w:cs="宋体"/>
    </w:rPr>
  </w:style>
  <w:style w:type="character" w:customStyle="1" w:styleId="p21">
    <w:name w:val="p21"/>
    <w:qFormat/>
    <w:rsid w:val="00250826"/>
    <w:rPr>
      <w:rFonts w:ascii="Arial" w:hAnsi="Arial" w:cs="Arial" w:hint="default"/>
      <w:color w:val="333333"/>
      <w:sz w:val="18"/>
      <w:szCs w:val="18"/>
      <w:u w:val="none"/>
    </w:rPr>
  </w:style>
  <w:style w:type="character" w:customStyle="1" w:styleId="font21">
    <w:name w:val="font21"/>
    <w:basedOn w:val="a1"/>
    <w:qFormat/>
    <w:rsid w:val="00250826"/>
    <w:rPr>
      <w:rFonts w:ascii="宋体" w:eastAsia="宋体" w:hAnsi="宋体" w:cs="宋体" w:hint="eastAsia"/>
      <w:color w:val="000000"/>
      <w:sz w:val="22"/>
      <w:szCs w:val="22"/>
      <w:u w:val="none"/>
    </w:rPr>
  </w:style>
  <w:style w:type="character" w:customStyle="1" w:styleId="CharChar">
    <w:name w:val="所标正文 Char Char"/>
    <w:link w:val="af8"/>
    <w:qFormat/>
    <w:rsid w:val="00250826"/>
    <w:rPr>
      <w:rFonts w:ascii="仿宋_GB2312" w:eastAsia="仿宋_GB2312" w:hAnsi="Calibri"/>
      <w:sz w:val="30"/>
      <w:szCs w:val="28"/>
    </w:rPr>
  </w:style>
  <w:style w:type="paragraph" w:customStyle="1" w:styleId="af8">
    <w:name w:val="所标正文"/>
    <w:basedOn w:val="a"/>
    <w:link w:val="CharChar"/>
    <w:qFormat/>
    <w:rsid w:val="00250826"/>
    <w:pPr>
      <w:spacing w:line="360" w:lineRule="auto"/>
      <w:ind w:firstLineChars="200" w:firstLine="200"/>
    </w:pPr>
    <w:rPr>
      <w:rFonts w:ascii="仿宋_GB2312" w:eastAsia="仿宋_GB2312" w:hAnsi="Calibri" w:cstheme="minorBidi"/>
      <w:sz w:val="30"/>
      <w:szCs w:val="28"/>
    </w:rPr>
  </w:style>
  <w:style w:type="character" w:customStyle="1" w:styleId="Char13">
    <w:name w:val="正文文字 Char1"/>
    <w:link w:val="af9"/>
    <w:qFormat/>
    <w:rsid w:val="00250826"/>
    <w:rPr>
      <w:rFonts w:ascii="宋体" w:eastAsia="宋体"/>
      <w:color w:val="000000"/>
      <w:sz w:val="28"/>
      <w:u w:color="000000"/>
    </w:rPr>
  </w:style>
  <w:style w:type="paragraph" w:customStyle="1" w:styleId="af9">
    <w:name w:val="正文文字"/>
    <w:basedOn w:val="a"/>
    <w:link w:val="Char13"/>
    <w:qFormat/>
    <w:rsid w:val="00250826"/>
    <w:pPr>
      <w:widowControl/>
      <w:spacing w:line="2375" w:lineRule="atLeast"/>
      <w:ind w:firstLine="419"/>
      <w:textAlignment w:val="baseline"/>
    </w:pPr>
    <w:rPr>
      <w:rFonts w:ascii="宋体" w:hAnsiTheme="minorHAnsi" w:cstheme="minorBidi"/>
      <w:color w:val="000000"/>
      <w:sz w:val="28"/>
      <w:szCs w:val="22"/>
      <w:u w:color="000000"/>
    </w:rPr>
  </w:style>
  <w:style w:type="character" w:customStyle="1" w:styleId="marklong">
    <w:name w:val="marklong"/>
    <w:basedOn w:val="a1"/>
    <w:qFormat/>
    <w:rsid w:val="00250826"/>
  </w:style>
  <w:style w:type="character" w:customStyle="1" w:styleId="unnamed1">
    <w:name w:val="unnamed1"/>
    <w:basedOn w:val="a1"/>
    <w:qFormat/>
    <w:rsid w:val="00250826"/>
  </w:style>
  <w:style w:type="character" w:customStyle="1" w:styleId="css21">
    <w:name w:val="css21"/>
    <w:qFormat/>
    <w:rsid w:val="00250826"/>
    <w:rPr>
      <w:sz w:val="18"/>
      <w:szCs w:val="18"/>
    </w:rPr>
  </w:style>
  <w:style w:type="character" w:customStyle="1" w:styleId="font01">
    <w:name w:val="font01"/>
    <w:basedOn w:val="a1"/>
    <w:qFormat/>
    <w:rsid w:val="00250826"/>
    <w:rPr>
      <w:rFonts w:ascii="宋体" w:eastAsia="宋体" w:hAnsi="宋体" w:cs="宋体" w:hint="eastAsia"/>
      <w:color w:val="000000"/>
      <w:sz w:val="22"/>
      <w:szCs w:val="22"/>
      <w:u w:val="none"/>
    </w:rPr>
  </w:style>
  <w:style w:type="character" w:customStyle="1" w:styleId="CharCharCharCharCharChar">
    <w:name w:val="纯文本 Char Char Char Char Char Char"/>
    <w:qFormat/>
    <w:locked/>
    <w:rsid w:val="00250826"/>
    <w:rPr>
      <w:rFonts w:ascii="宋体" w:eastAsia="宋体" w:hAnsi="Courier New"/>
      <w:kern w:val="2"/>
      <w:sz w:val="21"/>
      <w:lang w:val="en-US" w:eastAsia="zh-CN" w:bidi="ar-SA"/>
    </w:rPr>
  </w:style>
  <w:style w:type="character" w:customStyle="1" w:styleId="Char">
    <w:name w:val="正文缩进 Char"/>
    <w:link w:val="a4"/>
    <w:qFormat/>
    <w:rsid w:val="00250826"/>
    <w:rPr>
      <w:szCs w:val="24"/>
    </w:rPr>
  </w:style>
  <w:style w:type="character" w:customStyle="1" w:styleId="2Char3">
    <w:name w:val="样式 正文缩进 + 首行缩进:  2 字符 Char"/>
    <w:link w:val="23"/>
    <w:qFormat/>
    <w:rsid w:val="00250826"/>
    <w:rPr>
      <w:sz w:val="24"/>
    </w:rPr>
  </w:style>
  <w:style w:type="paragraph" w:customStyle="1" w:styleId="23">
    <w:name w:val="样式 正文缩进 + 首行缩进:  2 字符"/>
    <w:basedOn w:val="a4"/>
    <w:link w:val="2Char3"/>
    <w:qFormat/>
    <w:rsid w:val="00250826"/>
    <w:pPr>
      <w:spacing w:line="360" w:lineRule="auto"/>
      <w:ind w:firstLine="200"/>
    </w:pPr>
    <w:rPr>
      <w:sz w:val="24"/>
      <w:szCs w:val="22"/>
    </w:rPr>
  </w:style>
  <w:style w:type="character" w:customStyle="1" w:styleId="Charc">
    <w:name w:val="标准段落正文 Char"/>
    <w:link w:val="afa"/>
    <w:qFormat/>
    <w:rsid w:val="00250826"/>
    <w:rPr>
      <w:rFonts w:cs="宋体"/>
      <w:sz w:val="24"/>
    </w:rPr>
  </w:style>
  <w:style w:type="paragraph" w:customStyle="1" w:styleId="afa">
    <w:name w:val="标准段落正文"/>
    <w:basedOn w:val="a"/>
    <w:link w:val="Charc"/>
    <w:qFormat/>
    <w:rsid w:val="00250826"/>
    <w:pPr>
      <w:spacing w:line="360" w:lineRule="auto"/>
      <w:ind w:firstLine="482"/>
    </w:pPr>
    <w:rPr>
      <w:rFonts w:asciiTheme="minorHAnsi" w:eastAsiaTheme="minorEastAsia" w:hAnsiTheme="minorHAnsi" w:cs="宋体"/>
      <w:sz w:val="24"/>
      <w:szCs w:val="22"/>
    </w:rPr>
  </w:style>
  <w:style w:type="character" w:customStyle="1" w:styleId="Chard">
    <w:name w:val="正文文字 Char"/>
    <w:qFormat/>
    <w:rsid w:val="00250826"/>
    <w:rPr>
      <w:rFonts w:ascii="Arial" w:eastAsia="宋体" w:hAnsi="Arial" w:cs="Arial"/>
      <w:kern w:val="2"/>
      <w:sz w:val="24"/>
      <w:lang w:val="en-US" w:eastAsia="zh-CN" w:bidi="ar-SA"/>
    </w:rPr>
  </w:style>
  <w:style w:type="character" w:customStyle="1" w:styleId="11">
    <w:name w:val="书籍标题1"/>
    <w:qFormat/>
    <w:rsid w:val="00250826"/>
    <w:rPr>
      <w:b/>
      <w:bCs/>
      <w:smallCaps/>
      <w:spacing w:val="5"/>
    </w:rPr>
  </w:style>
  <w:style w:type="character" w:customStyle="1" w:styleId="con">
    <w:name w:val="con"/>
    <w:qFormat/>
    <w:rsid w:val="00250826"/>
  </w:style>
  <w:style w:type="character" w:customStyle="1" w:styleId="12">
    <w:name w:val="明显参考1"/>
    <w:qFormat/>
    <w:rsid w:val="00250826"/>
    <w:rPr>
      <w:b/>
      <w:bCs/>
      <w:smallCaps/>
      <w:color w:val="C0504D"/>
      <w:spacing w:val="5"/>
      <w:u w:val="single"/>
    </w:rPr>
  </w:style>
  <w:style w:type="character" w:customStyle="1" w:styleId="grame">
    <w:name w:val="grame"/>
    <w:basedOn w:val="a1"/>
    <w:qFormat/>
    <w:rsid w:val="00250826"/>
  </w:style>
  <w:style w:type="paragraph" w:customStyle="1" w:styleId="13">
    <w:name w:val="列出段落1"/>
    <w:basedOn w:val="a"/>
    <w:uiPriority w:val="34"/>
    <w:qFormat/>
    <w:rsid w:val="00250826"/>
    <w:pPr>
      <w:ind w:firstLineChars="200" w:firstLine="420"/>
    </w:pPr>
    <w:rPr>
      <w:rFonts w:ascii="Calibri" w:hAnsi="Calibri"/>
      <w:szCs w:val="22"/>
    </w:rPr>
  </w:style>
  <w:style w:type="paragraph" w:customStyle="1" w:styleId="310">
    <w:name w:val="标题 31"/>
    <w:basedOn w:val="a"/>
    <w:next w:val="a"/>
    <w:qFormat/>
    <w:rsid w:val="00250826"/>
    <w:pPr>
      <w:adjustRightInd w:val="0"/>
      <w:snapToGrid w:val="0"/>
      <w:spacing w:line="360" w:lineRule="auto"/>
      <w:outlineLvl w:val="2"/>
    </w:pPr>
    <w:rPr>
      <w:rFonts w:hAnsi="宋体"/>
      <w:b/>
      <w:bCs/>
      <w:sz w:val="24"/>
      <w:szCs w:val="21"/>
    </w:rPr>
  </w:style>
  <w:style w:type="character" w:customStyle="1" w:styleId="2Char1">
    <w:name w:val="正文文本缩进 2 Char1"/>
    <w:basedOn w:val="a1"/>
    <w:link w:val="20"/>
    <w:qFormat/>
    <w:rsid w:val="00250826"/>
    <w:rPr>
      <w:rFonts w:ascii="宋体" w:hAnsi="宋体"/>
      <w:sz w:val="24"/>
    </w:rPr>
  </w:style>
  <w:style w:type="character" w:customStyle="1" w:styleId="Char1">
    <w:name w:val="文档结构图 Char1"/>
    <w:basedOn w:val="a1"/>
    <w:link w:val="a6"/>
    <w:uiPriority w:val="99"/>
    <w:qFormat/>
    <w:rsid w:val="00250826"/>
    <w:rPr>
      <w:shd w:val="clear" w:color="auto" w:fill="000080"/>
    </w:rPr>
  </w:style>
  <w:style w:type="paragraph" w:customStyle="1" w:styleId="Chare">
    <w:name w:val="Char"/>
    <w:basedOn w:val="a"/>
    <w:semiHidden/>
    <w:qFormat/>
    <w:rsid w:val="00250826"/>
    <w:rPr>
      <w:rFonts w:ascii="Tahoma" w:hAnsi="Tahoma" w:cs="仿宋_GB2312"/>
      <w:sz w:val="24"/>
      <w:szCs w:val="28"/>
    </w:rPr>
  </w:style>
  <w:style w:type="paragraph" w:customStyle="1" w:styleId="14">
    <w:name w:val="正文缩进1"/>
    <w:basedOn w:val="a"/>
    <w:qFormat/>
    <w:rsid w:val="00250826"/>
    <w:pPr>
      <w:ind w:firstLineChars="200" w:firstLine="420"/>
    </w:pPr>
    <w:rPr>
      <w:rFonts w:ascii="Calibri" w:hAnsi="Calibri"/>
    </w:rPr>
  </w:style>
  <w:style w:type="paragraph" w:customStyle="1" w:styleId="32">
    <w:name w:val="条目3"/>
    <w:basedOn w:val="aa"/>
    <w:qFormat/>
    <w:rsid w:val="00250826"/>
  </w:style>
  <w:style w:type="character" w:customStyle="1" w:styleId="Char10">
    <w:name w:val="正文文本 Char1"/>
    <w:basedOn w:val="a1"/>
    <w:link w:val="a8"/>
    <w:qFormat/>
    <w:rsid w:val="00250826"/>
    <w:rPr>
      <w:rFonts w:ascii="Arial" w:hAnsi="Arial" w:cs="Arial"/>
      <w:sz w:val="24"/>
    </w:rPr>
  </w:style>
  <w:style w:type="paragraph" w:customStyle="1" w:styleId="afb">
    <w:name w:val="缺省文本"/>
    <w:qFormat/>
    <w:rsid w:val="00250826"/>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Char11">
    <w:name w:val="纯文本 Char1"/>
    <w:basedOn w:val="a1"/>
    <w:link w:val="aa"/>
    <w:qFormat/>
    <w:rsid w:val="00250826"/>
    <w:rPr>
      <w:rFonts w:ascii="宋体" w:eastAsia="宋体" w:hAnsi="Courier New"/>
    </w:rPr>
  </w:style>
  <w:style w:type="paragraph" w:customStyle="1" w:styleId="Web">
    <w:name w:val="普通 (Web)"/>
    <w:basedOn w:val="a"/>
    <w:qFormat/>
    <w:rsid w:val="00250826"/>
    <w:pPr>
      <w:widowControl/>
      <w:spacing w:before="100" w:beforeAutospacing="1" w:after="100" w:afterAutospacing="1"/>
      <w:jc w:val="left"/>
    </w:pPr>
    <w:rPr>
      <w:rFonts w:ascii="宋体" w:hAnsi="宋体"/>
      <w:kern w:val="0"/>
      <w:sz w:val="24"/>
      <w:szCs w:val="24"/>
    </w:rPr>
  </w:style>
  <w:style w:type="paragraph" w:customStyle="1" w:styleId="110">
    <w:name w:val="列出段落11"/>
    <w:basedOn w:val="a"/>
    <w:qFormat/>
    <w:rsid w:val="00250826"/>
    <w:pPr>
      <w:ind w:firstLineChars="200" w:firstLine="420"/>
    </w:pPr>
  </w:style>
  <w:style w:type="paragraph" w:customStyle="1" w:styleId="Char14">
    <w:name w:val="Char1"/>
    <w:basedOn w:val="a"/>
    <w:qFormat/>
    <w:rsid w:val="00250826"/>
    <w:pPr>
      <w:widowControl/>
      <w:spacing w:after="160" w:line="240" w:lineRule="exact"/>
      <w:jc w:val="left"/>
    </w:pPr>
    <w:rPr>
      <w:rFonts w:ascii="Verdana" w:hAnsi="Verdana"/>
      <w:kern w:val="0"/>
      <w:sz w:val="20"/>
      <w:lang w:eastAsia="en-US"/>
    </w:rPr>
  </w:style>
  <w:style w:type="paragraph" w:customStyle="1" w:styleId="afc">
    <w:name w:val="首页大标题"/>
    <w:basedOn w:val="af8"/>
    <w:qFormat/>
    <w:rsid w:val="00250826"/>
    <w:pPr>
      <w:ind w:firstLineChars="0" w:firstLine="0"/>
      <w:jc w:val="center"/>
    </w:pPr>
    <w:rPr>
      <w:rFonts w:ascii="黑体" w:eastAsia="黑体"/>
      <w:b/>
      <w:sz w:val="52"/>
    </w:rPr>
  </w:style>
  <w:style w:type="character" w:customStyle="1" w:styleId="Char12">
    <w:name w:val="正文首行缩进 Char1"/>
    <w:basedOn w:val="Char10"/>
    <w:link w:val="af0"/>
    <w:qFormat/>
    <w:rsid w:val="00250826"/>
  </w:style>
  <w:style w:type="paragraph" w:customStyle="1" w:styleId="DefaultText">
    <w:name w:val="Default Text"/>
    <w:qFormat/>
    <w:rsid w:val="00250826"/>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p0">
    <w:name w:val="p0"/>
    <w:basedOn w:val="a"/>
    <w:qFormat/>
    <w:rsid w:val="00250826"/>
    <w:pPr>
      <w:widowControl/>
    </w:pPr>
    <w:rPr>
      <w:kern w:val="0"/>
      <w:szCs w:val="21"/>
    </w:rPr>
  </w:style>
  <w:style w:type="paragraph" w:customStyle="1" w:styleId="24">
    <w:name w:val="条目2"/>
    <w:basedOn w:val="aa"/>
    <w:qFormat/>
    <w:rsid w:val="00250826"/>
    <w:pPr>
      <w:tabs>
        <w:tab w:val="left" w:pos="420"/>
      </w:tabs>
      <w:spacing w:line="360" w:lineRule="auto"/>
      <w:ind w:left="420" w:hanging="420"/>
    </w:pPr>
    <w:rPr>
      <w:color w:val="000000"/>
      <w:sz w:val="30"/>
    </w:rPr>
  </w:style>
  <w:style w:type="paragraph" w:customStyle="1" w:styleId="1CharCharCharChar">
    <w:name w:val="1 Char Char Char Char"/>
    <w:basedOn w:val="a"/>
    <w:qFormat/>
    <w:rsid w:val="00250826"/>
    <w:rPr>
      <w:rFonts w:ascii="Tahoma" w:hAnsi="Tahoma"/>
      <w:sz w:val="24"/>
    </w:rPr>
  </w:style>
  <w:style w:type="character" w:customStyle="1" w:styleId="Chara">
    <w:name w:val="普通(网站) Char"/>
    <w:link w:val="af"/>
    <w:uiPriority w:val="99"/>
    <w:qFormat/>
    <w:rsid w:val="00250826"/>
    <w:rPr>
      <w:rFonts w:ascii="Arial Unicode MS" w:eastAsia="Arial Unicode MS" w:hAnsi="Arial Unicode MS" w:cs="Arial Unicode MS"/>
      <w:kern w:val="0"/>
      <w:sz w:val="24"/>
      <w:szCs w:val="24"/>
    </w:rPr>
  </w:style>
  <w:style w:type="paragraph" w:styleId="afd">
    <w:name w:val="List Paragraph"/>
    <w:basedOn w:val="a"/>
    <w:link w:val="Charf"/>
    <w:uiPriority w:val="34"/>
    <w:qFormat/>
    <w:rsid w:val="00250826"/>
    <w:pPr>
      <w:ind w:firstLineChars="200" w:firstLine="420"/>
    </w:pPr>
    <w:rPr>
      <w:rFonts w:asciiTheme="minorHAnsi" w:eastAsiaTheme="minorEastAsia" w:hAnsiTheme="minorHAnsi" w:cstheme="minorBidi"/>
      <w:szCs w:val="22"/>
    </w:rPr>
  </w:style>
  <w:style w:type="paragraph" w:customStyle="1" w:styleId="afe">
    <w:name w:val="宋体小四"/>
    <w:basedOn w:val="a"/>
    <w:qFormat/>
    <w:rsid w:val="00250826"/>
    <w:pPr>
      <w:spacing w:line="360" w:lineRule="auto"/>
      <w:ind w:firstLineChars="200" w:firstLine="480"/>
    </w:pPr>
    <w:rPr>
      <w:rFonts w:ascii="Arial" w:hAnsi="Arial"/>
      <w:sz w:val="24"/>
    </w:rPr>
  </w:style>
  <w:style w:type="paragraph" w:customStyle="1" w:styleId="25">
    <w:name w:val="列出段落2"/>
    <w:basedOn w:val="a"/>
    <w:uiPriority w:val="34"/>
    <w:qFormat/>
    <w:rsid w:val="00250826"/>
    <w:pPr>
      <w:ind w:firstLineChars="200" w:firstLine="420"/>
    </w:pPr>
    <w:rPr>
      <w:rFonts w:asciiTheme="minorHAnsi" w:hAnsiTheme="minorHAnsi" w:cstheme="minorBidi"/>
      <w:szCs w:val="24"/>
    </w:rPr>
  </w:style>
  <w:style w:type="paragraph" w:customStyle="1" w:styleId="-">
    <w:name w:val="验收文档-首页保密文字"/>
    <w:basedOn w:val="a"/>
    <w:qFormat/>
    <w:rsid w:val="00250826"/>
    <w:pPr>
      <w:tabs>
        <w:tab w:val="left" w:pos="2700"/>
      </w:tabs>
      <w:spacing w:line="520" w:lineRule="exact"/>
      <w:jc w:val="center"/>
    </w:pPr>
    <w:rPr>
      <w:rFonts w:ascii="仿宋_GB2312" w:eastAsia="仿宋_GB2312" w:cstheme="minorBidi"/>
      <w:sz w:val="28"/>
      <w:szCs w:val="24"/>
    </w:rPr>
  </w:style>
  <w:style w:type="paragraph" w:customStyle="1" w:styleId="15">
    <w:name w:val="样式1"/>
    <w:basedOn w:val="3"/>
    <w:qFormat/>
    <w:rsid w:val="00250826"/>
    <w:pPr>
      <w:spacing w:before="0" w:after="0" w:line="240" w:lineRule="auto"/>
    </w:pPr>
    <w:rPr>
      <w:rFonts w:ascii="宋体" w:hAnsi="宋体"/>
      <w:szCs w:val="21"/>
    </w:rPr>
  </w:style>
  <w:style w:type="paragraph" w:customStyle="1" w:styleId="-0">
    <w:name w:val="验收文档-首页主标题"/>
    <w:basedOn w:val="a"/>
    <w:qFormat/>
    <w:rsid w:val="00250826"/>
    <w:pPr>
      <w:jc w:val="center"/>
    </w:pPr>
    <w:rPr>
      <w:rFonts w:ascii="黑体" w:eastAsia="黑体"/>
      <w:sz w:val="52"/>
      <w:szCs w:val="52"/>
    </w:rPr>
  </w:style>
  <w:style w:type="paragraph" w:customStyle="1" w:styleId="TOC1">
    <w:name w:val="TOC 标题1"/>
    <w:basedOn w:val="1"/>
    <w:next w:val="a"/>
    <w:uiPriority w:val="39"/>
    <w:unhideWhenUsed/>
    <w:qFormat/>
    <w:rsid w:val="00250826"/>
    <w:pPr>
      <w:widowControl/>
      <w:spacing w:before="240" w:line="259" w:lineRule="auto"/>
      <w:ind w:left="0" w:firstLine="0"/>
      <w:jc w:val="left"/>
      <w:outlineLvl w:val="9"/>
    </w:pPr>
    <w:rPr>
      <w:rFonts w:asciiTheme="majorHAnsi" w:eastAsiaTheme="majorEastAsia" w:hAnsiTheme="majorHAnsi" w:cstheme="majorBidi"/>
      <w:color w:val="365F91" w:themeColor="accent1" w:themeShade="BF"/>
      <w:kern w:val="0"/>
      <w:sz w:val="32"/>
      <w:szCs w:val="32"/>
    </w:rPr>
  </w:style>
  <w:style w:type="paragraph" w:customStyle="1" w:styleId="1125">
    <w:name w:val="正文1125"/>
    <w:basedOn w:val="a"/>
    <w:qFormat/>
    <w:rsid w:val="00250826"/>
    <w:pPr>
      <w:adjustRightInd w:val="0"/>
      <w:snapToGrid w:val="0"/>
      <w:spacing w:afterLines="50"/>
      <w:ind w:firstLineChars="200" w:firstLine="560"/>
    </w:pPr>
    <w:rPr>
      <w:szCs w:val="28"/>
    </w:rPr>
  </w:style>
  <w:style w:type="paragraph" w:customStyle="1" w:styleId="aff">
    <w:name w:val="文件抬头"/>
    <w:qFormat/>
    <w:rsid w:val="00250826"/>
    <w:pPr>
      <w:widowControl w:val="0"/>
      <w:jc w:val="both"/>
    </w:pPr>
    <w:rPr>
      <w:rFonts w:ascii="Calibri" w:eastAsia="仿宋_GB2312" w:hAnsi="Calibri" w:cs="Times New Roman"/>
      <w:sz w:val="32"/>
      <w:szCs w:val="21"/>
    </w:rPr>
  </w:style>
  <w:style w:type="character" w:customStyle="1" w:styleId="Charf">
    <w:name w:val="列出段落 Char"/>
    <w:link w:val="afd"/>
    <w:uiPriority w:val="34"/>
    <w:qFormat/>
    <w:rsid w:val="00250826"/>
  </w:style>
  <w:style w:type="character" w:customStyle="1" w:styleId="bookmark-item">
    <w:name w:val="bookmark-item"/>
    <w:basedOn w:val="a1"/>
    <w:qFormat/>
    <w:rsid w:val="00250826"/>
  </w:style>
  <w:style w:type="paragraph" w:customStyle="1" w:styleId="Aff0">
    <w:name w:val="正文 A"/>
    <w:qFormat/>
    <w:rsid w:val="00250826"/>
    <w:pPr>
      <w:widowControl w:val="0"/>
      <w:jc w:val="both"/>
    </w:pPr>
    <w:rPr>
      <w:rFonts w:ascii="Times New Roman" w:eastAsia="Arial Unicode MS" w:hAnsi="Times New Roman" w:cs="Arial Unicode MS"/>
      <w:color w:val="000000"/>
      <w:szCs w:val="21"/>
      <w:u w:color="000000"/>
    </w:rPr>
  </w:style>
  <w:style w:type="character" w:customStyle="1" w:styleId="param-name">
    <w:name w:val="param-name"/>
    <w:basedOn w:val="a1"/>
    <w:qFormat/>
    <w:rsid w:val="00250826"/>
  </w:style>
  <w:style w:type="character" w:customStyle="1" w:styleId="apple-converted-space">
    <w:name w:val="apple-converted-space"/>
    <w:basedOn w:val="a1"/>
    <w:qFormat/>
    <w:rsid w:val="00250826"/>
  </w:style>
  <w:style w:type="paragraph" w:styleId="aff1">
    <w:name w:val="No Spacing"/>
    <w:uiPriority w:val="1"/>
    <w:qFormat/>
    <w:rsid w:val="00250826"/>
    <w:pPr>
      <w:widowControl w:val="0"/>
      <w:jc w:val="both"/>
    </w:pPr>
  </w:style>
  <w:style w:type="paragraph" w:customStyle="1" w:styleId="BodyMain2">
    <w:name w:val="Body Main 2"/>
    <w:basedOn w:val="a"/>
    <w:qFormat/>
    <w:rsid w:val="00250826"/>
    <w:pPr>
      <w:spacing w:before="240"/>
      <w:ind w:left="720" w:firstLine="720"/>
    </w:pPr>
    <w:rPr>
      <w:rFonts w:asciiTheme="minorHAnsi" w:eastAsiaTheme="minorEastAsia" w:hAnsiTheme="minorHAnsi" w:cstheme="minorBidi"/>
      <w:szCs w:val="22"/>
    </w:rPr>
  </w:style>
  <w:style w:type="character" w:customStyle="1" w:styleId="font31">
    <w:name w:val="font31"/>
    <w:basedOn w:val="a1"/>
    <w:rsid w:val="00250826"/>
    <w:rPr>
      <w:rFonts w:ascii="宋体" w:eastAsia="宋体" w:hAnsi="宋体" w:cs="宋体" w:hint="eastAsia"/>
      <w:color w:val="000000"/>
      <w:sz w:val="21"/>
      <w:szCs w:val="21"/>
      <w:u w:val="none"/>
    </w:rPr>
  </w:style>
  <w:style w:type="character" w:customStyle="1" w:styleId="font11">
    <w:name w:val="font11"/>
    <w:basedOn w:val="a1"/>
    <w:qFormat/>
    <w:rsid w:val="00250826"/>
    <w:rPr>
      <w:rFonts w:ascii="Calibri" w:hAnsi="Calibri" w:cs="Calibri"/>
      <w:color w:val="000000"/>
      <w:sz w:val="21"/>
      <w:szCs w:val="21"/>
      <w:u w:val="none"/>
    </w:rPr>
  </w:style>
  <w:style w:type="character" w:customStyle="1" w:styleId="font51">
    <w:name w:val="font51"/>
    <w:basedOn w:val="a1"/>
    <w:rsid w:val="00250826"/>
    <w:rPr>
      <w:rFonts w:ascii="宋体" w:eastAsia="宋体" w:hAnsi="宋体" w:cs="宋体" w:hint="eastAsia"/>
      <w:color w:val="000000"/>
      <w:sz w:val="22"/>
      <w:szCs w:val="22"/>
      <w:u w:val="none"/>
    </w:rPr>
  </w:style>
  <w:style w:type="character" w:customStyle="1" w:styleId="font71">
    <w:name w:val="font71"/>
    <w:basedOn w:val="a1"/>
    <w:rsid w:val="00250826"/>
    <w:rPr>
      <w:rFonts w:ascii="Calibri" w:hAnsi="Calibri" w:cs="Calibri" w:hint="default"/>
      <w:color w:val="000000"/>
      <w:sz w:val="22"/>
      <w:szCs w:val="22"/>
      <w:u w:val="none"/>
    </w:rPr>
  </w:style>
  <w:style w:type="character" w:customStyle="1" w:styleId="font61">
    <w:name w:val="font61"/>
    <w:basedOn w:val="a1"/>
    <w:rsid w:val="00250826"/>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73</Pages>
  <Words>5976</Words>
  <Characters>34064</Characters>
  <Application>Microsoft Office Word</Application>
  <DocSecurity>0</DocSecurity>
  <Lines>283</Lines>
  <Paragraphs>79</Paragraphs>
  <ScaleCrop>false</ScaleCrop>
  <Company>Micorosoft</Company>
  <LinksUpToDate>false</LinksUpToDate>
  <CharactersWithSpaces>39961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21</cp:revision>
  <dcterms:created xsi:type="dcterms:W3CDTF">2021-06-29T04:15:00Z</dcterms:created>
  <dcterms:modified xsi:type="dcterms:W3CDTF">2021-06-30T09:33:00Z</dcterms:modified>
</cp:coreProperties>
</file>