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EB" w:rsidRDefault="00BE6EEB">
      <w:pPr>
        <w:autoSpaceDE w:val="0"/>
        <w:autoSpaceDN w:val="0"/>
        <w:adjustRightInd w:val="0"/>
        <w:snapToGrid w:val="0"/>
        <w:spacing w:line="400" w:lineRule="atLeast"/>
        <w:jc w:val="center"/>
        <w:rPr>
          <w:rFonts w:ascii="宋体" w:hAnsi="宋体" w:cs="宋体"/>
          <w:color w:val="000000"/>
          <w:kern w:val="0"/>
          <w:sz w:val="24"/>
          <w:szCs w:val="24"/>
        </w:rPr>
      </w:pPr>
    </w:p>
    <w:p w:rsidR="00BE6EEB" w:rsidRDefault="00BE6EEB">
      <w:pPr>
        <w:autoSpaceDE w:val="0"/>
        <w:autoSpaceDN w:val="0"/>
        <w:adjustRightInd w:val="0"/>
        <w:snapToGrid w:val="0"/>
        <w:spacing w:line="400" w:lineRule="atLeast"/>
        <w:jc w:val="center"/>
        <w:rPr>
          <w:rFonts w:ascii="宋体" w:hAnsi="宋体" w:cs="宋体"/>
          <w:color w:val="000000"/>
          <w:kern w:val="0"/>
          <w:sz w:val="24"/>
          <w:szCs w:val="24"/>
        </w:rPr>
      </w:pPr>
    </w:p>
    <w:p w:rsidR="00BE6EEB" w:rsidRDefault="00206764">
      <w:pPr>
        <w:spacing w:line="400" w:lineRule="atLeast"/>
        <w:jc w:val="center"/>
        <w:rPr>
          <w:rFonts w:ascii="Arial" w:hAnsi="Arial" w:cs="Arial"/>
          <w:b/>
          <w:sz w:val="72"/>
          <w:szCs w:val="72"/>
        </w:rPr>
      </w:pPr>
      <w:r>
        <w:rPr>
          <w:rFonts w:ascii="Arial" w:hAnsi="Arial" w:cs="Arial" w:hint="eastAsia"/>
          <w:b/>
          <w:sz w:val="72"/>
          <w:szCs w:val="72"/>
        </w:rPr>
        <w:t>单一来源采购文件</w:t>
      </w:r>
    </w:p>
    <w:p w:rsidR="00BE6EEB" w:rsidRDefault="00BE6EEB">
      <w:pPr>
        <w:autoSpaceDE w:val="0"/>
        <w:autoSpaceDN w:val="0"/>
        <w:adjustRightInd w:val="0"/>
        <w:snapToGrid w:val="0"/>
        <w:spacing w:line="400" w:lineRule="atLeast"/>
        <w:jc w:val="center"/>
        <w:rPr>
          <w:rFonts w:ascii="宋体" w:hAnsi="宋体" w:cs="宋体"/>
          <w:color w:val="000000"/>
          <w:kern w:val="0"/>
          <w:sz w:val="24"/>
          <w:szCs w:val="24"/>
        </w:rPr>
      </w:pPr>
    </w:p>
    <w:p w:rsidR="00BE6EEB" w:rsidRDefault="00BE6EEB">
      <w:pPr>
        <w:autoSpaceDE w:val="0"/>
        <w:autoSpaceDN w:val="0"/>
        <w:adjustRightInd w:val="0"/>
        <w:snapToGrid w:val="0"/>
        <w:spacing w:line="400" w:lineRule="atLeast"/>
        <w:jc w:val="center"/>
        <w:rPr>
          <w:rFonts w:ascii="宋体" w:hAnsi="宋体" w:cs="宋体"/>
          <w:color w:val="000000"/>
          <w:kern w:val="0"/>
          <w:sz w:val="24"/>
          <w:szCs w:val="24"/>
        </w:rPr>
      </w:pPr>
    </w:p>
    <w:p w:rsidR="00BE6EEB" w:rsidRDefault="00BE6EEB">
      <w:pPr>
        <w:pStyle w:val="a0"/>
        <w:rPr>
          <w:rFonts w:ascii="宋体" w:hAnsi="宋体" w:cs="宋体"/>
          <w:color w:val="000000"/>
          <w:kern w:val="0"/>
          <w:sz w:val="24"/>
          <w:szCs w:val="24"/>
        </w:rPr>
      </w:pPr>
    </w:p>
    <w:p w:rsidR="00BE6EEB" w:rsidRDefault="00BE6EEB">
      <w:pPr>
        <w:pStyle w:val="a0"/>
        <w:rPr>
          <w:rFonts w:ascii="宋体" w:hAnsi="宋体" w:cs="宋体"/>
          <w:color w:val="000000"/>
          <w:kern w:val="0"/>
          <w:sz w:val="24"/>
          <w:szCs w:val="24"/>
        </w:rPr>
      </w:pPr>
    </w:p>
    <w:p w:rsidR="00BE6EEB" w:rsidRDefault="00BE6EEB">
      <w:pPr>
        <w:pStyle w:val="a0"/>
        <w:rPr>
          <w:rFonts w:ascii="宋体" w:hAnsi="宋体" w:cs="宋体"/>
          <w:color w:val="000000"/>
          <w:kern w:val="0"/>
          <w:sz w:val="24"/>
          <w:szCs w:val="24"/>
        </w:rPr>
      </w:pPr>
    </w:p>
    <w:p w:rsidR="00BE6EEB" w:rsidRDefault="00BE6EEB">
      <w:pPr>
        <w:pStyle w:val="a0"/>
        <w:rPr>
          <w:rFonts w:ascii="宋体" w:hAnsi="宋体" w:cs="宋体"/>
          <w:color w:val="000000"/>
          <w:kern w:val="0"/>
          <w:sz w:val="24"/>
          <w:szCs w:val="24"/>
        </w:rPr>
      </w:pPr>
    </w:p>
    <w:p w:rsidR="00BE6EEB" w:rsidRDefault="00BE6EEB">
      <w:pPr>
        <w:pStyle w:val="a0"/>
        <w:rPr>
          <w:rFonts w:ascii="宋体" w:hAnsi="宋体" w:cs="宋体"/>
          <w:color w:val="000000"/>
          <w:kern w:val="0"/>
          <w:sz w:val="24"/>
          <w:szCs w:val="24"/>
        </w:rPr>
      </w:pPr>
    </w:p>
    <w:p w:rsidR="00BE6EEB" w:rsidRDefault="00BE6EEB">
      <w:pPr>
        <w:pStyle w:val="a0"/>
        <w:rPr>
          <w:rFonts w:ascii="宋体" w:hAnsi="宋体" w:cs="宋体"/>
          <w:color w:val="000000"/>
          <w:kern w:val="0"/>
          <w:sz w:val="24"/>
          <w:szCs w:val="24"/>
        </w:rPr>
      </w:pPr>
    </w:p>
    <w:p w:rsidR="00BE6EEB" w:rsidRDefault="00BE6EEB">
      <w:pPr>
        <w:pStyle w:val="a0"/>
        <w:rPr>
          <w:rFonts w:ascii="宋体" w:hAnsi="宋体" w:cs="宋体"/>
          <w:color w:val="000000"/>
          <w:kern w:val="0"/>
          <w:sz w:val="24"/>
          <w:szCs w:val="24"/>
        </w:rPr>
      </w:pPr>
    </w:p>
    <w:p w:rsidR="00BE6EEB" w:rsidRDefault="00BE6EEB">
      <w:pPr>
        <w:pStyle w:val="a0"/>
        <w:rPr>
          <w:rFonts w:ascii="宋体" w:hAnsi="宋体" w:cs="宋体"/>
          <w:color w:val="000000"/>
          <w:kern w:val="0"/>
          <w:sz w:val="24"/>
          <w:szCs w:val="24"/>
        </w:rPr>
      </w:pPr>
    </w:p>
    <w:p w:rsidR="00BE6EEB" w:rsidRDefault="00BE6EEB">
      <w:pPr>
        <w:pStyle w:val="a0"/>
        <w:rPr>
          <w:rFonts w:ascii="宋体" w:hAnsi="宋体" w:cs="宋体"/>
          <w:color w:val="000000"/>
          <w:kern w:val="0"/>
          <w:sz w:val="24"/>
          <w:szCs w:val="24"/>
        </w:rPr>
      </w:pPr>
    </w:p>
    <w:p w:rsidR="00BE6EEB" w:rsidRDefault="00BE6EEB">
      <w:pPr>
        <w:pStyle w:val="a0"/>
        <w:rPr>
          <w:rFonts w:ascii="宋体" w:hAnsi="宋体" w:cs="宋体"/>
          <w:color w:val="000000"/>
          <w:kern w:val="0"/>
          <w:sz w:val="24"/>
          <w:szCs w:val="24"/>
        </w:rPr>
      </w:pPr>
    </w:p>
    <w:p w:rsidR="00BE6EEB" w:rsidRDefault="00BE6EEB">
      <w:pPr>
        <w:pStyle w:val="a0"/>
        <w:rPr>
          <w:rFonts w:ascii="宋体" w:hAnsi="宋体" w:cs="宋体"/>
          <w:color w:val="000000"/>
          <w:kern w:val="0"/>
          <w:sz w:val="24"/>
          <w:szCs w:val="24"/>
        </w:rPr>
      </w:pPr>
    </w:p>
    <w:p w:rsidR="00BE6EEB" w:rsidRDefault="00BE6EEB">
      <w:pPr>
        <w:pStyle w:val="a0"/>
        <w:rPr>
          <w:rFonts w:ascii="宋体" w:hAnsi="宋体" w:cs="宋体"/>
          <w:color w:val="000000"/>
          <w:kern w:val="0"/>
          <w:sz w:val="24"/>
          <w:szCs w:val="24"/>
        </w:rPr>
      </w:pPr>
    </w:p>
    <w:p w:rsidR="00BE6EEB" w:rsidRDefault="00BE6EEB">
      <w:pPr>
        <w:pStyle w:val="a0"/>
        <w:rPr>
          <w:rFonts w:ascii="宋体" w:hAnsi="宋体" w:cs="宋体"/>
          <w:color w:val="000000"/>
          <w:kern w:val="0"/>
          <w:sz w:val="24"/>
          <w:szCs w:val="24"/>
        </w:rPr>
      </w:pPr>
    </w:p>
    <w:p w:rsidR="00BE6EEB" w:rsidRDefault="00BE6EEB">
      <w:pPr>
        <w:autoSpaceDE w:val="0"/>
        <w:autoSpaceDN w:val="0"/>
        <w:adjustRightInd w:val="0"/>
        <w:snapToGrid w:val="0"/>
        <w:spacing w:line="400" w:lineRule="atLeast"/>
        <w:jc w:val="center"/>
        <w:rPr>
          <w:rFonts w:ascii="宋体" w:hAnsi="宋体" w:cs="宋体"/>
          <w:color w:val="000000"/>
          <w:kern w:val="0"/>
          <w:sz w:val="24"/>
          <w:szCs w:val="24"/>
        </w:rPr>
      </w:pPr>
    </w:p>
    <w:p w:rsidR="00BE6EEB" w:rsidRDefault="00206764">
      <w:pPr>
        <w:pStyle w:val="a9"/>
        <w:spacing w:line="400" w:lineRule="atLeast"/>
        <w:ind w:leftChars="540" w:left="2695" w:hangingChars="432" w:hanging="1561"/>
        <w:rPr>
          <w:rFonts w:ascii="Arial" w:hAnsi="Arial" w:cs="Arial"/>
          <w:b/>
          <w:sz w:val="36"/>
        </w:rPr>
      </w:pPr>
      <w:r>
        <w:rPr>
          <w:rFonts w:ascii="Arial" w:hAnsi="Arial" w:cs="Arial" w:hint="eastAsia"/>
          <w:b/>
          <w:sz w:val="36"/>
        </w:rPr>
        <w:t>项目编号：</w:t>
      </w:r>
      <w:r w:rsidR="00A343FA">
        <w:rPr>
          <w:rFonts w:ascii="Arial" w:hAnsi="Arial" w:cs="Arial" w:hint="eastAsia"/>
          <w:b/>
          <w:sz w:val="36"/>
        </w:rPr>
        <w:t>0634-2140XZCJQ0039</w:t>
      </w:r>
    </w:p>
    <w:p w:rsidR="00BE6EEB" w:rsidRPr="00A343FA" w:rsidRDefault="00206764">
      <w:pPr>
        <w:pStyle w:val="a9"/>
        <w:spacing w:line="400" w:lineRule="atLeast"/>
        <w:ind w:leftChars="540" w:left="2695" w:hangingChars="432" w:hanging="1561"/>
        <w:rPr>
          <w:rFonts w:ascii="Arial" w:hAnsi="Arial" w:cs="Arial"/>
          <w:b/>
          <w:sz w:val="36"/>
          <w:szCs w:val="36"/>
        </w:rPr>
      </w:pPr>
      <w:r>
        <w:rPr>
          <w:rFonts w:ascii="Arial" w:hAnsi="Arial" w:cs="Arial" w:hint="eastAsia"/>
          <w:b/>
          <w:sz w:val="36"/>
        </w:rPr>
        <w:t>项目名称：</w:t>
      </w:r>
      <w:r w:rsidR="00A343FA" w:rsidRPr="00A343FA">
        <w:rPr>
          <w:rFonts w:ascii="Arial" w:hAnsi="Arial" w:cs="Arial" w:hint="eastAsia"/>
          <w:b/>
          <w:sz w:val="36"/>
          <w:szCs w:val="36"/>
        </w:rPr>
        <w:t>“智慧职教云平台”采购项目</w:t>
      </w:r>
    </w:p>
    <w:p w:rsidR="00BE6EEB" w:rsidRPr="00A343FA" w:rsidRDefault="00206764">
      <w:pPr>
        <w:pStyle w:val="a9"/>
        <w:spacing w:line="400" w:lineRule="atLeast"/>
        <w:ind w:leftChars="540" w:left="2695" w:hangingChars="432" w:hanging="1561"/>
        <w:rPr>
          <w:rFonts w:ascii="Arial" w:hAnsi="Arial" w:cs="Arial"/>
          <w:b/>
          <w:sz w:val="32"/>
          <w:szCs w:val="32"/>
        </w:rPr>
      </w:pPr>
      <w:r>
        <w:rPr>
          <w:rFonts w:ascii="Arial" w:hAnsi="Arial" w:cs="Arial" w:hint="eastAsia"/>
          <w:b/>
          <w:sz w:val="36"/>
        </w:rPr>
        <w:t>委托单位：</w:t>
      </w:r>
      <w:r w:rsidR="00A343FA" w:rsidRPr="00A343FA">
        <w:rPr>
          <w:rFonts w:ascii="Arial" w:hAnsi="Arial" w:cs="Arial" w:hint="eastAsia"/>
          <w:b/>
          <w:sz w:val="32"/>
          <w:szCs w:val="32"/>
        </w:rPr>
        <w:t>新疆工业职业技术学院（新疆钢铁高级技工学校）</w:t>
      </w:r>
    </w:p>
    <w:p w:rsidR="00BE6EEB" w:rsidRDefault="00206764">
      <w:pPr>
        <w:pStyle w:val="a9"/>
        <w:spacing w:line="400" w:lineRule="atLeast"/>
        <w:ind w:leftChars="540" w:left="2695" w:hangingChars="432" w:hanging="1561"/>
        <w:rPr>
          <w:rFonts w:ascii="Arial" w:hAnsi="Arial" w:cs="Arial"/>
          <w:b/>
          <w:sz w:val="36"/>
        </w:rPr>
      </w:pPr>
      <w:r>
        <w:rPr>
          <w:rFonts w:ascii="Arial" w:hAnsi="Arial" w:cs="Arial" w:hint="eastAsia"/>
          <w:b/>
          <w:sz w:val="36"/>
        </w:rPr>
        <w:t>采购代理：新疆招标有限公司</w:t>
      </w:r>
    </w:p>
    <w:p w:rsidR="00BE6EEB" w:rsidRDefault="00BE6EEB">
      <w:pPr>
        <w:autoSpaceDE w:val="0"/>
        <w:autoSpaceDN w:val="0"/>
        <w:adjustRightInd w:val="0"/>
        <w:snapToGrid w:val="0"/>
        <w:spacing w:line="400" w:lineRule="atLeast"/>
        <w:jc w:val="center"/>
        <w:rPr>
          <w:rFonts w:ascii="宋体" w:hAnsi="宋体" w:cs="宋体"/>
          <w:color w:val="000000"/>
          <w:kern w:val="0"/>
          <w:sz w:val="24"/>
          <w:szCs w:val="24"/>
        </w:rPr>
      </w:pPr>
    </w:p>
    <w:p w:rsidR="00BE6EEB" w:rsidRDefault="00BE6EEB">
      <w:pPr>
        <w:pStyle w:val="Default"/>
        <w:snapToGrid w:val="0"/>
        <w:spacing w:line="400" w:lineRule="atLeast"/>
        <w:rPr>
          <w:rFonts w:hAnsi="宋体" w:cs="宋体"/>
        </w:rPr>
      </w:pPr>
    </w:p>
    <w:p w:rsidR="00BE6EEB" w:rsidRDefault="00BE6EEB">
      <w:pPr>
        <w:pStyle w:val="Default"/>
        <w:snapToGrid w:val="0"/>
        <w:spacing w:line="400" w:lineRule="atLeast"/>
        <w:rPr>
          <w:rFonts w:hAnsi="宋体" w:cs="宋体"/>
        </w:rPr>
      </w:pPr>
    </w:p>
    <w:p w:rsidR="00BE6EEB" w:rsidRDefault="00BE6EEB">
      <w:pPr>
        <w:autoSpaceDE w:val="0"/>
        <w:autoSpaceDN w:val="0"/>
        <w:adjustRightInd w:val="0"/>
        <w:snapToGrid w:val="0"/>
        <w:spacing w:line="400" w:lineRule="atLeast"/>
        <w:jc w:val="center"/>
        <w:rPr>
          <w:rFonts w:ascii="宋体" w:hAnsi="宋体" w:cs="宋体"/>
          <w:color w:val="000000"/>
          <w:kern w:val="0"/>
          <w:sz w:val="24"/>
          <w:szCs w:val="24"/>
        </w:rPr>
      </w:pPr>
    </w:p>
    <w:p w:rsidR="00206764" w:rsidRDefault="00206764" w:rsidP="00206764">
      <w:pPr>
        <w:pStyle w:val="a0"/>
      </w:pPr>
    </w:p>
    <w:p w:rsidR="00206764" w:rsidRDefault="00206764" w:rsidP="00206764">
      <w:pPr>
        <w:pStyle w:val="a0"/>
      </w:pPr>
    </w:p>
    <w:p w:rsidR="00206764" w:rsidRDefault="00206764" w:rsidP="00206764">
      <w:pPr>
        <w:pStyle w:val="a0"/>
      </w:pPr>
    </w:p>
    <w:p w:rsidR="00206764" w:rsidRPr="00206764" w:rsidRDefault="00206764" w:rsidP="00206764">
      <w:pPr>
        <w:pStyle w:val="a0"/>
      </w:pPr>
    </w:p>
    <w:tbl>
      <w:tblPr>
        <w:tblW w:w="0" w:type="auto"/>
        <w:tblBorders>
          <w:top w:val="single" w:sz="8" w:space="0" w:color="auto"/>
        </w:tblBorders>
        <w:tblLayout w:type="fixed"/>
        <w:tblLook w:val="04A0" w:firstRow="1" w:lastRow="0" w:firstColumn="1" w:lastColumn="0" w:noHBand="0" w:noVBand="1"/>
      </w:tblPr>
      <w:tblGrid>
        <w:gridCol w:w="9963"/>
      </w:tblGrid>
      <w:tr w:rsidR="00BE6EEB">
        <w:trPr>
          <w:trHeight w:val="100"/>
        </w:trPr>
        <w:tc>
          <w:tcPr>
            <w:tcW w:w="9963" w:type="dxa"/>
          </w:tcPr>
          <w:p w:rsidR="00BE6EEB" w:rsidRDefault="00BE6EEB">
            <w:pPr>
              <w:pStyle w:val="a9"/>
              <w:adjustRightInd w:val="0"/>
              <w:snapToGrid w:val="0"/>
              <w:spacing w:line="400" w:lineRule="atLeast"/>
              <w:rPr>
                <w:rFonts w:hAnsi="宋体" w:cs="宋体"/>
                <w:b/>
                <w:sz w:val="24"/>
                <w:szCs w:val="24"/>
              </w:rPr>
            </w:pPr>
          </w:p>
        </w:tc>
      </w:tr>
    </w:tbl>
    <w:p w:rsidR="00BE6EEB" w:rsidRDefault="00206764">
      <w:pPr>
        <w:autoSpaceDE w:val="0"/>
        <w:autoSpaceDN w:val="0"/>
        <w:adjustRightInd w:val="0"/>
        <w:snapToGrid w:val="0"/>
        <w:spacing w:line="400" w:lineRule="atLeast"/>
        <w:jc w:val="center"/>
        <w:rPr>
          <w:rFonts w:ascii="宋体" w:hAnsi="宋体" w:cs="宋体"/>
          <w:color w:val="000000"/>
          <w:kern w:val="0"/>
          <w:sz w:val="24"/>
          <w:szCs w:val="24"/>
        </w:rPr>
      </w:pPr>
      <w:r>
        <w:rPr>
          <w:rFonts w:ascii="宋体" w:hAnsi="宋体" w:cs="宋体" w:hint="eastAsia"/>
          <w:b/>
          <w:sz w:val="24"/>
          <w:szCs w:val="24"/>
        </w:rPr>
        <w:t>新疆招标有限公司编制</w:t>
      </w:r>
    </w:p>
    <w:p w:rsidR="00BE6EEB" w:rsidRDefault="00BE6EEB">
      <w:pPr>
        <w:pStyle w:val="TOC1"/>
        <w:adjustRightInd w:val="0"/>
        <w:snapToGrid w:val="0"/>
        <w:spacing w:line="400" w:lineRule="atLeast"/>
        <w:jc w:val="center"/>
        <w:rPr>
          <w:rFonts w:ascii="宋体" w:hAnsi="宋体" w:cs="宋体"/>
          <w:color w:val="auto"/>
          <w:sz w:val="24"/>
          <w:szCs w:val="24"/>
          <w:lang w:val="zh-CN"/>
        </w:rPr>
        <w:sectPr w:rsidR="00BE6EEB">
          <w:footerReference w:type="default" r:id="rId9"/>
          <w:pgSz w:w="11907" w:h="16840"/>
          <w:pgMar w:top="1440" w:right="1080" w:bottom="1440" w:left="1080" w:header="851" w:footer="68" w:gutter="0"/>
          <w:cols w:space="720"/>
          <w:docGrid w:type="lines" w:linePitch="409"/>
        </w:sectPr>
      </w:pPr>
    </w:p>
    <w:p w:rsidR="00BE6EEB" w:rsidRDefault="00206764">
      <w:pPr>
        <w:pStyle w:val="TOC1"/>
        <w:adjustRightInd w:val="0"/>
        <w:snapToGrid w:val="0"/>
        <w:spacing w:line="400" w:lineRule="atLeast"/>
        <w:jc w:val="center"/>
        <w:rPr>
          <w:rFonts w:ascii="宋体" w:hAnsi="宋体" w:cs="宋体"/>
          <w:color w:val="auto"/>
          <w:sz w:val="44"/>
          <w:szCs w:val="44"/>
        </w:rPr>
      </w:pPr>
      <w:r>
        <w:rPr>
          <w:rFonts w:ascii="宋体" w:hAnsi="宋体" w:cs="宋体" w:hint="eastAsia"/>
          <w:color w:val="auto"/>
          <w:sz w:val="44"/>
          <w:szCs w:val="44"/>
          <w:lang w:val="zh-CN"/>
        </w:rPr>
        <w:lastRenderedPageBreak/>
        <w:t>目录</w:t>
      </w:r>
    </w:p>
    <w:p w:rsidR="00BE6EEB" w:rsidRDefault="00206764">
      <w:pPr>
        <w:pStyle w:val="10"/>
        <w:tabs>
          <w:tab w:val="right" w:leader="dot" w:pos="9747"/>
        </w:tabs>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TOC \o "1-3" \h \z \u </w:instrText>
      </w:r>
      <w:r>
        <w:rPr>
          <w:rFonts w:ascii="宋体" w:hAnsi="宋体" w:cs="宋体" w:hint="eastAsia"/>
          <w:sz w:val="28"/>
          <w:szCs w:val="28"/>
        </w:rPr>
        <w:fldChar w:fldCharType="separate"/>
      </w:r>
      <w:hyperlink w:anchor="_Toc31428" w:history="1">
        <w:r>
          <w:rPr>
            <w:rFonts w:ascii="宋体" w:hAnsi="宋体" w:cs="宋体" w:hint="eastAsia"/>
            <w:bCs/>
            <w:kern w:val="0"/>
            <w:sz w:val="28"/>
            <w:szCs w:val="28"/>
          </w:rPr>
          <w:t>第一部份 采购邀请</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_Toc31428 </w:instrText>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hyperlink>
    </w:p>
    <w:p w:rsidR="00BE6EEB" w:rsidRDefault="009B6A4D">
      <w:pPr>
        <w:pStyle w:val="10"/>
        <w:tabs>
          <w:tab w:val="right" w:leader="dot" w:pos="9747"/>
        </w:tabs>
        <w:rPr>
          <w:rFonts w:ascii="宋体" w:hAnsi="宋体" w:cs="宋体"/>
          <w:sz w:val="28"/>
          <w:szCs w:val="28"/>
        </w:rPr>
      </w:pPr>
      <w:hyperlink w:anchor="_Toc27399" w:history="1">
        <w:r w:rsidR="00206764">
          <w:rPr>
            <w:rFonts w:ascii="宋体" w:hAnsi="宋体" w:cs="宋体" w:hint="eastAsia"/>
            <w:bCs/>
            <w:kern w:val="0"/>
            <w:sz w:val="28"/>
            <w:szCs w:val="28"/>
          </w:rPr>
          <w:t>第二部分 供应商须知</w:t>
        </w:r>
        <w:r w:rsidR="00206764">
          <w:rPr>
            <w:rFonts w:ascii="宋体" w:hAnsi="宋体" w:cs="宋体" w:hint="eastAsia"/>
            <w:sz w:val="28"/>
            <w:szCs w:val="28"/>
          </w:rPr>
          <w:tab/>
        </w:r>
        <w:r w:rsidR="00206764">
          <w:rPr>
            <w:rFonts w:ascii="宋体" w:hAnsi="宋体" w:cs="宋体" w:hint="eastAsia"/>
            <w:sz w:val="28"/>
            <w:szCs w:val="28"/>
          </w:rPr>
          <w:fldChar w:fldCharType="begin"/>
        </w:r>
        <w:r w:rsidR="00206764">
          <w:rPr>
            <w:rFonts w:ascii="宋体" w:hAnsi="宋体" w:cs="宋体" w:hint="eastAsia"/>
            <w:sz w:val="28"/>
            <w:szCs w:val="28"/>
          </w:rPr>
          <w:instrText xml:space="preserve"> PAGEREF _Toc27399 </w:instrText>
        </w:r>
        <w:r w:rsidR="00206764">
          <w:rPr>
            <w:rFonts w:ascii="宋体" w:hAnsi="宋体" w:cs="宋体" w:hint="eastAsia"/>
            <w:sz w:val="28"/>
            <w:szCs w:val="28"/>
          </w:rPr>
          <w:fldChar w:fldCharType="separate"/>
        </w:r>
        <w:r w:rsidR="00206764">
          <w:rPr>
            <w:rFonts w:ascii="宋体" w:hAnsi="宋体" w:cs="宋体" w:hint="eastAsia"/>
            <w:sz w:val="28"/>
            <w:szCs w:val="28"/>
          </w:rPr>
          <w:t>5</w:t>
        </w:r>
        <w:r w:rsidR="00206764">
          <w:rPr>
            <w:rFonts w:ascii="宋体" w:hAnsi="宋体" w:cs="宋体" w:hint="eastAsia"/>
            <w:sz w:val="28"/>
            <w:szCs w:val="28"/>
          </w:rPr>
          <w:fldChar w:fldCharType="end"/>
        </w:r>
      </w:hyperlink>
    </w:p>
    <w:p w:rsidR="00BE6EEB" w:rsidRDefault="009B6A4D">
      <w:pPr>
        <w:pStyle w:val="10"/>
        <w:tabs>
          <w:tab w:val="right" w:leader="dot" w:pos="9747"/>
        </w:tabs>
        <w:rPr>
          <w:rFonts w:ascii="宋体" w:hAnsi="宋体" w:cs="宋体"/>
          <w:sz w:val="28"/>
          <w:szCs w:val="28"/>
        </w:rPr>
      </w:pPr>
      <w:hyperlink w:anchor="_Toc1690" w:history="1">
        <w:r w:rsidR="00206764">
          <w:rPr>
            <w:rFonts w:ascii="宋体" w:hAnsi="宋体" w:cs="宋体" w:hint="eastAsia"/>
            <w:bCs/>
            <w:kern w:val="0"/>
            <w:sz w:val="28"/>
            <w:szCs w:val="28"/>
          </w:rPr>
          <w:t>第三部分 采购说明</w:t>
        </w:r>
        <w:r w:rsidR="00206764">
          <w:rPr>
            <w:rFonts w:ascii="宋体" w:hAnsi="宋体" w:cs="宋体" w:hint="eastAsia"/>
            <w:sz w:val="28"/>
            <w:szCs w:val="28"/>
          </w:rPr>
          <w:tab/>
        </w:r>
        <w:r w:rsidR="00206764">
          <w:rPr>
            <w:rFonts w:ascii="宋体" w:hAnsi="宋体" w:cs="宋体" w:hint="eastAsia"/>
            <w:sz w:val="28"/>
            <w:szCs w:val="28"/>
          </w:rPr>
          <w:fldChar w:fldCharType="begin"/>
        </w:r>
        <w:r w:rsidR="00206764">
          <w:rPr>
            <w:rFonts w:ascii="宋体" w:hAnsi="宋体" w:cs="宋体" w:hint="eastAsia"/>
            <w:sz w:val="28"/>
            <w:szCs w:val="28"/>
          </w:rPr>
          <w:instrText xml:space="preserve"> PAGEREF _Toc1690 </w:instrText>
        </w:r>
        <w:r w:rsidR="00206764">
          <w:rPr>
            <w:rFonts w:ascii="宋体" w:hAnsi="宋体" w:cs="宋体" w:hint="eastAsia"/>
            <w:sz w:val="28"/>
            <w:szCs w:val="28"/>
          </w:rPr>
          <w:fldChar w:fldCharType="separate"/>
        </w:r>
        <w:r w:rsidR="00206764">
          <w:rPr>
            <w:rFonts w:ascii="宋体" w:hAnsi="宋体" w:cs="宋体" w:hint="eastAsia"/>
            <w:sz w:val="28"/>
            <w:szCs w:val="28"/>
          </w:rPr>
          <w:t>9</w:t>
        </w:r>
        <w:r w:rsidR="00206764">
          <w:rPr>
            <w:rFonts w:ascii="宋体" w:hAnsi="宋体" w:cs="宋体" w:hint="eastAsia"/>
            <w:sz w:val="28"/>
            <w:szCs w:val="28"/>
          </w:rPr>
          <w:fldChar w:fldCharType="end"/>
        </w:r>
      </w:hyperlink>
    </w:p>
    <w:p w:rsidR="00BE6EEB" w:rsidRDefault="009B6A4D">
      <w:pPr>
        <w:pStyle w:val="10"/>
        <w:tabs>
          <w:tab w:val="right" w:leader="dot" w:pos="9747"/>
        </w:tabs>
        <w:rPr>
          <w:rFonts w:ascii="宋体" w:hAnsi="宋体" w:cs="宋体"/>
          <w:sz w:val="28"/>
          <w:szCs w:val="28"/>
        </w:rPr>
      </w:pPr>
      <w:hyperlink w:anchor="_Toc28285" w:history="1">
        <w:r w:rsidR="00206764">
          <w:rPr>
            <w:rFonts w:ascii="宋体" w:hAnsi="宋体" w:cs="宋体" w:hint="eastAsia"/>
            <w:bCs/>
            <w:kern w:val="0"/>
            <w:sz w:val="28"/>
            <w:szCs w:val="28"/>
          </w:rPr>
          <w:t>第四部分 服务需求及技术要求</w:t>
        </w:r>
        <w:r w:rsidR="00206764">
          <w:rPr>
            <w:rFonts w:ascii="宋体" w:hAnsi="宋体" w:cs="宋体" w:hint="eastAsia"/>
            <w:sz w:val="28"/>
            <w:szCs w:val="28"/>
          </w:rPr>
          <w:tab/>
        </w:r>
        <w:r w:rsidR="00206764">
          <w:rPr>
            <w:rFonts w:ascii="宋体" w:hAnsi="宋体" w:cs="宋体" w:hint="eastAsia"/>
            <w:sz w:val="28"/>
            <w:szCs w:val="28"/>
          </w:rPr>
          <w:fldChar w:fldCharType="begin"/>
        </w:r>
        <w:r w:rsidR="00206764">
          <w:rPr>
            <w:rFonts w:ascii="宋体" w:hAnsi="宋体" w:cs="宋体" w:hint="eastAsia"/>
            <w:sz w:val="28"/>
            <w:szCs w:val="28"/>
          </w:rPr>
          <w:instrText xml:space="preserve"> PAGEREF _Toc28285 </w:instrText>
        </w:r>
        <w:r w:rsidR="00206764">
          <w:rPr>
            <w:rFonts w:ascii="宋体" w:hAnsi="宋体" w:cs="宋体" w:hint="eastAsia"/>
            <w:sz w:val="28"/>
            <w:szCs w:val="28"/>
          </w:rPr>
          <w:fldChar w:fldCharType="separate"/>
        </w:r>
        <w:r w:rsidR="00206764">
          <w:rPr>
            <w:rFonts w:ascii="宋体" w:hAnsi="宋体" w:cs="宋体" w:hint="eastAsia"/>
            <w:sz w:val="28"/>
            <w:szCs w:val="28"/>
          </w:rPr>
          <w:t>14</w:t>
        </w:r>
        <w:r w:rsidR="00206764">
          <w:rPr>
            <w:rFonts w:ascii="宋体" w:hAnsi="宋体" w:cs="宋体" w:hint="eastAsia"/>
            <w:sz w:val="28"/>
            <w:szCs w:val="28"/>
          </w:rPr>
          <w:fldChar w:fldCharType="end"/>
        </w:r>
      </w:hyperlink>
    </w:p>
    <w:p w:rsidR="00BE6EEB" w:rsidRDefault="009B6A4D">
      <w:pPr>
        <w:pStyle w:val="10"/>
        <w:tabs>
          <w:tab w:val="right" w:leader="dot" w:pos="9747"/>
        </w:tabs>
        <w:rPr>
          <w:rFonts w:ascii="宋体" w:hAnsi="宋体" w:cs="宋体"/>
          <w:sz w:val="28"/>
          <w:szCs w:val="28"/>
        </w:rPr>
      </w:pPr>
      <w:hyperlink w:anchor="_Toc18416" w:history="1">
        <w:r w:rsidR="00206764">
          <w:rPr>
            <w:rFonts w:ascii="宋体" w:hAnsi="宋体" w:cs="宋体" w:hint="eastAsia"/>
            <w:bCs/>
            <w:kern w:val="0"/>
            <w:sz w:val="28"/>
            <w:szCs w:val="28"/>
          </w:rPr>
          <w:t xml:space="preserve">第五部分 </w:t>
        </w:r>
        <w:r w:rsidR="00206764">
          <w:rPr>
            <w:rFonts w:ascii="宋体" w:hAnsi="宋体" w:cs="宋体" w:hint="eastAsia"/>
            <w:bCs/>
            <w:sz w:val="28"/>
            <w:szCs w:val="28"/>
          </w:rPr>
          <w:t>合同一般条款</w:t>
        </w:r>
        <w:r w:rsidR="00206764">
          <w:rPr>
            <w:rFonts w:ascii="宋体" w:hAnsi="宋体" w:cs="宋体" w:hint="eastAsia"/>
            <w:bCs/>
            <w:kern w:val="0"/>
            <w:sz w:val="28"/>
            <w:szCs w:val="28"/>
          </w:rPr>
          <w:t>（仅供参考）</w:t>
        </w:r>
        <w:r w:rsidR="00206764">
          <w:rPr>
            <w:rFonts w:ascii="宋体" w:hAnsi="宋体" w:cs="宋体" w:hint="eastAsia"/>
            <w:sz w:val="28"/>
            <w:szCs w:val="28"/>
          </w:rPr>
          <w:tab/>
        </w:r>
        <w:r w:rsidR="00206764">
          <w:rPr>
            <w:rFonts w:ascii="宋体" w:hAnsi="宋体" w:cs="宋体" w:hint="eastAsia"/>
            <w:sz w:val="28"/>
            <w:szCs w:val="28"/>
          </w:rPr>
          <w:fldChar w:fldCharType="begin"/>
        </w:r>
        <w:r w:rsidR="00206764">
          <w:rPr>
            <w:rFonts w:ascii="宋体" w:hAnsi="宋体" w:cs="宋体" w:hint="eastAsia"/>
            <w:sz w:val="28"/>
            <w:szCs w:val="28"/>
          </w:rPr>
          <w:instrText xml:space="preserve"> PAGEREF _Toc18416 </w:instrText>
        </w:r>
        <w:r w:rsidR="00206764">
          <w:rPr>
            <w:rFonts w:ascii="宋体" w:hAnsi="宋体" w:cs="宋体" w:hint="eastAsia"/>
            <w:sz w:val="28"/>
            <w:szCs w:val="28"/>
          </w:rPr>
          <w:fldChar w:fldCharType="separate"/>
        </w:r>
        <w:r w:rsidR="00206764">
          <w:rPr>
            <w:rFonts w:ascii="宋体" w:hAnsi="宋体" w:cs="宋体" w:hint="eastAsia"/>
            <w:sz w:val="28"/>
            <w:szCs w:val="28"/>
          </w:rPr>
          <w:t>16</w:t>
        </w:r>
        <w:r w:rsidR="00206764">
          <w:rPr>
            <w:rFonts w:ascii="宋体" w:hAnsi="宋体" w:cs="宋体" w:hint="eastAsia"/>
            <w:sz w:val="28"/>
            <w:szCs w:val="28"/>
          </w:rPr>
          <w:fldChar w:fldCharType="end"/>
        </w:r>
      </w:hyperlink>
    </w:p>
    <w:p w:rsidR="00BE6EEB" w:rsidRDefault="009B6A4D">
      <w:pPr>
        <w:pStyle w:val="10"/>
        <w:tabs>
          <w:tab w:val="right" w:leader="dot" w:pos="9747"/>
        </w:tabs>
        <w:rPr>
          <w:rFonts w:ascii="宋体" w:hAnsi="宋体" w:cs="宋体"/>
          <w:sz w:val="28"/>
          <w:szCs w:val="28"/>
        </w:rPr>
      </w:pPr>
      <w:hyperlink w:anchor="_Toc1392" w:history="1">
        <w:r w:rsidR="00206764">
          <w:rPr>
            <w:rFonts w:ascii="宋体" w:hAnsi="宋体" w:cs="宋体" w:hint="eastAsia"/>
            <w:sz w:val="28"/>
            <w:szCs w:val="28"/>
          </w:rPr>
          <w:t>第六部分 合同特殊条款</w:t>
        </w:r>
        <w:r w:rsidR="00206764">
          <w:rPr>
            <w:rFonts w:ascii="宋体" w:hAnsi="宋体" w:cs="宋体" w:hint="eastAsia"/>
            <w:sz w:val="28"/>
            <w:szCs w:val="28"/>
          </w:rPr>
          <w:tab/>
        </w:r>
        <w:r w:rsidR="00206764">
          <w:rPr>
            <w:rFonts w:ascii="宋体" w:hAnsi="宋体" w:cs="宋体" w:hint="eastAsia"/>
            <w:sz w:val="28"/>
            <w:szCs w:val="28"/>
          </w:rPr>
          <w:fldChar w:fldCharType="begin"/>
        </w:r>
        <w:r w:rsidR="00206764">
          <w:rPr>
            <w:rFonts w:ascii="宋体" w:hAnsi="宋体" w:cs="宋体" w:hint="eastAsia"/>
            <w:sz w:val="28"/>
            <w:szCs w:val="28"/>
          </w:rPr>
          <w:instrText xml:space="preserve"> PAGEREF _Toc1392 </w:instrText>
        </w:r>
        <w:r w:rsidR="00206764">
          <w:rPr>
            <w:rFonts w:ascii="宋体" w:hAnsi="宋体" w:cs="宋体" w:hint="eastAsia"/>
            <w:sz w:val="28"/>
            <w:szCs w:val="28"/>
          </w:rPr>
          <w:fldChar w:fldCharType="separate"/>
        </w:r>
        <w:r w:rsidR="00206764">
          <w:rPr>
            <w:rFonts w:ascii="宋体" w:hAnsi="宋体" w:cs="宋体" w:hint="eastAsia"/>
            <w:sz w:val="28"/>
            <w:szCs w:val="28"/>
          </w:rPr>
          <w:t>22</w:t>
        </w:r>
        <w:r w:rsidR="00206764">
          <w:rPr>
            <w:rFonts w:ascii="宋体" w:hAnsi="宋体" w:cs="宋体" w:hint="eastAsia"/>
            <w:sz w:val="28"/>
            <w:szCs w:val="28"/>
          </w:rPr>
          <w:fldChar w:fldCharType="end"/>
        </w:r>
      </w:hyperlink>
    </w:p>
    <w:p w:rsidR="00BE6EEB" w:rsidRDefault="009B6A4D">
      <w:pPr>
        <w:pStyle w:val="10"/>
        <w:tabs>
          <w:tab w:val="right" w:leader="dot" w:pos="9747"/>
        </w:tabs>
        <w:rPr>
          <w:rFonts w:ascii="宋体" w:hAnsi="宋体" w:cs="宋体"/>
          <w:sz w:val="28"/>
          <w:szCs w:val="28"/>
        </w:rPr>
      </w:pPr>
      <w:hyperlink w:anchor="_Toc14298" w:history="1">
        <w:r w:rsidR="00206764">
          <w:rPr>
            <w:rFonts w:ascii="宋体" w:hAnsi="宋体" w:cs="宋体" w:hint="eastAsia"/>
            <w:sz w:val="28"/>
            <w:szCs w:val="28"/>
          </w:rPr>
          <w:t>第六部分 范本格式</w:t>
        </w:r>
        <w:r w:rsidR="00206764">
          <w:rPr>
            <w:rFonts w:ascii="宋体" w:hAnsi="宋体" w:cs="宋体" w:hint="eastAsia"/>
            <w:sz w:val="28"/>
            <w:szCs w:val="28"/>
          </w:rPr>
          <w:tab/>
        </w:r>
        <w:r w:rsidR="00206764">
          <w:rPr>
            <w:rFonts w:ascii="宋体" w:hAnsi="宋体" w:cs="宋体" w:hint="eastAsia"/>
            <w:sz w:val="28"/>
            <w:szCs w:val="28"/>
          </w:rPr>
          <w:fldChar w:fldCharType="begin"/>
        </w:r>
        <w:r w:rsidR="00206764">
          <w:rPr>
            <w:rFonts w:ascii="宋体" w:hAnsi="宋体" w:cs="宋体" w:hint="eastAsia"/>
            <w:sz w:val="28"/>
            <w:szCs w:val="28"/>
          </w:rPr>
          <w:instrText xml:space="preserve"> PAGEREF _Toc14298 </w:instrText>
        </w:r>
        <w:r w:rsidR="00206764">
          <w:rPr>
            <w:rFonts w:ascii="宋体" w:hAnsi="宋体" w:cs="宋体" w:hint="eastAsia"/>
            <w:sz w:val="28"/>
            <w:szCs w:val="28"/>
          </w:rPr>
          <w:fldChar w:fldCharType="separate"/>
        </w:r>
        <w:r w:rsidR="00206764">
          <w:rPr>
            <w:rFonts w:ascii="宋体" w:hAnsi="宋体" w:cs="宋体" w:hint="eastAsia"/>
            <w:sz w:val="28"/>
            <w:szCs w:val="28"/>
          </w:rPr>
          <w:t>24</w:t>
        </w:r>
        <w:r w:rsidR="00206764">
          <w:rPr>
            <w:rFonts w:ascii="宋体" w:hAnsi="宋体" w:cs="宋体" w:hint="eastAsia"/>
            <w:sz w:val="28"/>
            <w:szCs w:val="28"/>
          </w:rPr>
          <w:fldChar w:fldCharType="end"/>
        </w:r>
      </w:hyperlink>
    </w:p>
    <w:p w:rsidR="00BE6EEB" w:rsidRDefault="00206764">
      <w:pPr>
        <w:adjustRightInd w:val="0"/>
        <w:snapToGrid w:val="0"/>
        <w:spacing w:line="400" w:lineRule="atLeast"/>
        <w:rPr>
          <w:rFonts w:ascii="宋体" w:hAnsi="宋体" w:cs="宋体"/>
          <w:sz w:val="24"/>
          <w:szCs w:val="24"/>
        </w:rPr>
      </w:pPr>
      <w:r>
        <w:rPr>
          <w:rFonts w:ascii="宋体" w:hAnsi="宋体" w:cs="宋体" w:hint="eastAsia"/>
          <w:sz w:val="28"/>
          <w:szCs w:val="28"/>
        </w:rPr>
        <w:fldChar w:fldCharType="end"/>
      </w:r>
    </w:p>
    <w:p w:rsidR="00BE6EEB" w:rsidRDefault="00206764">
      <w:pPr>
        <w:pStyle w:val="1"/>
        <w:numPr>
          <w:ilvl w:val="0"/>
          <w:numId w:val="0"/>
        </w:numPr>
        <w:adjustRightInd w:val="0"/>
        <w:snapToGrid w:val="0"/>
        <w:spacing w:line="400" w:lineRule="atLeast"/>
        <w:ind w:left="360"/>
        <w:jc w:val="center"/>
        <w:rPr>
          <w:rFonts w:ascii="宋体" w:hAnsi="宋体" w:cs="宋体"/>
          <w:bCs/>
          <w:color w:val="000000"/>
          <w:kern w:val="0"/>
          <w:sz w:val="24"/>
          <w:szCs w:val="24"/>
        </w:rPr>
      </w:pPr>
      <w:r>
        <w:rPr>
          <w:rFonts w:ascii="宋体" w:hAnsi="宋体" w:cs="宋体" w:hint="eastAsia"/>
          <w:b w:val="0"/>
          <w:bCs/>
          <w:color w:val="000000"/>
          <w:kern w:val="0"/>
          <w:sz w:val="24"/>
          <w:szCs w:val="24"/>
        </w:rPr>
        <w:br w:type="page"/>
      </w:r>
      <w:bookmarkStart w:id="0" w:name="_Toc31428"/>
      <w:r>
        <w:rPr>
          <w:rFonts w:ascii="宋体" w:hAnsi="宋体" w:cs="宋体" w:hint="eastAsia"/>
          <w:bCs/>
          <w:color w:val="000000"/>
          <w:kern w:val="0"/>
          <w:sz w:val="32"/>
          <w:szCs w:val="32"/>
        </w:rPr>
        <w:lastRenderedPageBreak/>
        <w:t>第一部份 采购邀请</w:t>
      </w:r>
      <w:bookmarkEnd w:id="0"/>
    </w:p>
    <w:p w:rsidR="00BE6EEB" w:rsidRDefault="00206764" w:rsidP="00A343FA">
      <w:pPr>
        <w:numPr>
          <w:ilvl w:val="0"/>
          <w:numId w:val="3"/>
        </w:num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新疆招标有限公司受</w:t>
      </w:r>
      <w:r w:rsidR="00A343FA">
        <w:rPr>
          <w:rFonts w:ascii="宋体" w:hAnsi="宋体" w:cs="宋体" w:hint="eastAsia"/>
          <w:color w:val="000000"/>
          <w:kern w:val="0"/>
          <w:sz w:val="24"/>
          <w:szCs w:val="24"/>
        </w:rPr>
        <w:t>新疆工业职业技术学院（新疆钢铁高级技工学校）</w:t>
      </w:r>
      <w:r>
        <w:rPr>
          <w:rFonts w:ascii="宋体" w:hAnsi="宋体" w:cs="宋体" w:hint="eastAsia"/>
          <w:color w:val="000000"/>
          <w:kern w:val="0"/>
          <w:sz w:val="24"/>
          <w:szCs w:val="24"/>
        </w:rPr>
        <w:t>的委托，对</w:t>
      </w:r>
      <w:r w:rsidR="00A343FA">
        <w:rPr>
          <w:rFonts w:ascii="宋体" w:hAnsi="宋体" w:cs="宋体" w:hint="eastAsia"/>
          <w:color w:val="000000"/>
          <w:kern w:val="0"/>
          <w:sz w:val="24"/>
          <w:szCs w:val="24"/>
        </w:rPr>
        <w:t>“智慧职教云平台”采购</w:t>
      </w:r>
      <w:r>
        <w:rPr>
          <w:rFonts w:ascii="宋体" w:hAnsi="宋体" w:cs="宋体" w:hint="eastAsia"/>
          <w:color w:val="000000"/>
          <w:kern w:val="0"/>
          <w:sz w:val="24"/>
          <w:szCs w:val="24"/>
        </w:rPr>
        <w:t>项目下的货物及相关服务组织单一来源采购。</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2、项目内容：</w:t>
      </w:r>
      <w:r w:rsidR="00A343FA">
        <w:rPr>
          <w:rFonts w:ascii="宋体" w:hAnsi="宋体" w:cs="宋体" w:hint="eastAsia"/>
          <w:color w:val="000000"/>
          <w:kern w:val="0"/>
          <w:sz w:val="24"/>
          <w:szCs w:val="24"/>
        </w:rPr>
        <w:t>新疆工业职业技术学院（新疆钢铁高级技工学校）</w:t>
      </w:r>
      <w:r w:rsidR="00A343FA" w:rsidRPr="00A343FA">
        <w:rPr>
          <w:rFonts w:ascii="宋体" w:hAnsi="宋体" w:cs="宋体" w:hint="eastAsia"/>
          <w:color w:val="000000"/>
          <w:kern w:val="0"/>
          <w:sz w:val="24"/>
          <w:szCs w:val="24"/>
        </w:rPr>
        <w:t>“智慧职教云平台”采购项目</w:t>
      </w:r>
      <w:r>
        <w:rPr>
          <w:rFonts w:ascii="宋体" w:hAnsi="宋体" w:cs="宋体" w:hint="eastAsia"/>
          <w:color w:val="000000"/>
          <w:kern w:val="0"/>
          <w:sz w:val="24"/>
          <w:szCs w:val="24"/>
        </w:rPr>
        <w:t>（预算金额：</w:t>
      </w:r>
      <w:r w:rsidR="00A343FA">
        <w:rPr>
          <w:rFonts w:ascii="宋体" w:hAnsi="宋体" w:cs="宋体" w:hint="eastAsia"/>
          <w:color w:val="000000"/>
          <w:kern w:val="0"/>
          <w:sz w:val="24"/>
          <w:szCs w:val="24"/>
        </w:rPr>
        <w:t>190</w:t>
      </w:r>
      <w:r>
        <w:rPr>
          <w:rFonts w:ascii="宋体" w:hAnsi="宋体" w:cs="宋体" w:hint="eastAsia"/>
          <w:color w:val="000000"/>
          <w:kern w:val="0"/>
          <w:sz w:val="24"/>
          <w:szCs w:val="24"/>
        </w:rPr>
        <w:t>万元）</w:t>
      </w:r>
    </w:p>
    <w:p w:rsidR="00BE6EEB" w:rsidRDefault="00206764">
      <w:pPr>
        <w:autoSpaceDE w:val="0"/>
        <w:autoSpaceDN w:val="0"/>
        <w:adjustRightInd w:val="0"/>
        <w:snapToGrid w:val="0"/>
        <w:spacing w:line="400" w:lineRule="atLeast"/>
        <w:ind w:left="2640" w:hangingChars="1100" w:hanging="2640"/>
        <w:jc w:val="left"/>
        <w:rPr>
          <w:rFonts w:ascii="宋体" w:hAnsi="宋体" w:cs="宋体"/>
          <w:color w:val="000000"/>
          <w:kern w:val="0"/>
          <w:sz w:val="24"/>
          <w:szCs w:val="24"/>
        </w:rPr>
      </w:pPr>
      <w:r>
        <w:rPr>
          <w:rFonts w:ascii="宋体" w:hAnsi="宋体" w:cs="宋体" w:hint="eastAsia"/>
          <w:color w:val="000000"/>
          <w:kern w:val="0"/>
          <w:sz w:val="24"/>
          <w:szCs w:val="24"/>
        </w:rPr>
        <w:t>3、供应商资格要求：</w:t>
      </w:r>
    </w:p>
    <w:p w:rsidR="00BE6EEB" w:rsidRDefault="00206764">
      <w:pPr>
        <w:autoSpaceDE w:val="0"/>
        <w:autoSpaceDN w:val="0"/>
        <w:adjustRightInd w:val="0"/>
        <w:snapToGrid w:val="0"/>
        <w:spacing w:line="400" w:lineRule="atLeast"/>
        <w:ind w:left="2640" w:hangingChars="1100" w:hanging="2640"/>
        <w:jc w:val="left"/>
        <w:rPr>
          <w:rFonts w:ascii="宋体" w:hAnsi="宋体" w:cs="宋体"/>
          <w:spacing w:val="8"/>
          <w:sz w:val="24"/>
          <w:szCs w:val="24"/>
        </w:rPr>
      </w:pPr>
      <w:r>
        <w:rPr>
          <w:rFonts w:ascii="宋体" w:hAnsi="宋体" w:cs="宋体" w:hint="eastAsia"/>
          <w:color w:val="000000"/>
          <w:kern w:val="0"/>
          <w:sz w:val="24"/>
          <w:szCs w:val="24"/>
        </w:rPr>
        <w:t>3.1</w:t>
      </w:r>
      <w:r>
        <w:rPr>
          <w:rFonts w:ascii="宋体" w:hAnsi="宋体" w:cs="宋体" w:hint="eastAsia"/>
          <w:spacing w:val="8"/>
          <w:sz w:val="24"/>
          <w:szCs w:val="24"/>
        </w:rPr>
        <w:t>具有独立承担民事责任的能力；</w:t>
      </w:r>
    </w:p>
    <w:p w:rsidR="00BE6EEB" w:rsidRDefault="00206764">
      <w:pPr>
        <w:autoSpaceDE w:val="0"/>
        <w:autoSpaceDN w:val="0"/>
        <w:adjustRightInd w:val="0"/>
        <w:snapToGrid w:val="0"/>
        <w:spacing w:line="400" w:lineRule="atLeast"/>
        <w:ind w:left="420" w:hangingChars="175" w:hanging="420"/>
        <w:jc w:val="left"/>
        <w:rPr>
          <w:rFonts w:ascii="宋体" w:hAnsi="宋体" w:cs="宋体"/>
          <w:color w:val="000000"/>
          <w:kern w:val="0"/>
          <w:sz w:val="24"/>
          <w:szCs w:val="24"/>
        </w:rPr>
      </w:pPr>
      <w:r>
        <w:rPr>
          <w:rFonts w:ascii="宋体" w:hAnsi="宋体" w:cs="宋体" w:hint="eastAsia"/>
          <w:color w:val="000000"/>
          <w:kern w:val="0"/>
          <w:sz w:val="24"/>
          <w:szCs w:val="24"/>
        </w:rPr>
        <w:t>3.2</w:t>
      </w:r>
      <w:r>
        <w:rPr>
          <w:rFonts w:ascii="宋体" w:hAnsi="宋体" w:cs="宋体" w:hint="eastAsia"/>
          <w:spacing w:val="8"/>
          <w:sz w:val="24"/>
          <w:szCs w:val="24"/>
        </w:rPr>
        <w:t>具有良好的商业信誉和健全的财务会计制度；（提供健全的财务会计制度证明文件，例如财务状况报告或会计师事务所出具的近三年任意一年财务审计报告等）</w:t>
      </w:r>
    </w:p>
    <w:p w:rsidR="00BE6EEB" w:rsidRDefault="00206764">
      <w:pPr>
        <w:autoSpaceDE w:val="0"/>
        <w:autoSpaceDN w:val="0"/>
        <w:adjustRightInd w:val="0"/>
        <w:snapToGrid w:val="0"/>
        <w:spacing w:line="400" w:lineRule="atLeast"/>
        <w:ind w:left="2640" w:hangingChars="1100" w:hanging="2640"/>
        <w:jc w:val="left"/>
        <w:rPr>
          <w:rFonts w:ascii="宋体" w:hAnsi="宋体" w:cs="宋体"/>
          <w:color w:val="000000"/>
          <w:kern w:val="0"/>
          <w:sz w:val="24"/>
          <w:szCs w:val="24"/>
        </w:rPr>
      </w:pPr>
      <w:r>
        <w:rPr>
          <w:rFonts w:ascii="宋体" w:hAnsi="宋体" w:cs="宋体" w:hint="eastAsia"/>
          <w:color w:val="000000"/>
          <w:kern w:val="0"/>
          <w:sz w:val="24"/>
          <w:szCs w:val="24"/>
        </w:rPr>
        <w:t>3.3</w:t>
      </w:r>
      <w:r>
        <w:rPr>
          <w:rFonts w:ascii="宋体" w:hAnsi="宋体" w:cs="宋体" w:hint="eastAsia"/>
          <w:spacing w:val="8"/>
          <w:sz w:val="24"/>
          <w:szCs w:val="24"/>
        </w:rPr>
        <w:t>具有履行合同所必需的设备和专业技术能力；</w:t>
      </w:r>
    </w:p>
    <w:p w:rsidR="00BE6EEB" w:rsidRDefault="00206764" w:rsidP="00A343FA">
      <w:pPr>
        <w:autoSpaceDE w:val="0"/>
        <w:autoSpaceDN w:val="0"/>
        <w:adjustRightInd w:val="0"/>
        <w:snapToGrid w:val="0"/>
        <w:spacing w:line="400" w:lineRule="atLeast"/>
        <w:ind w:left="437" w:hangingChars="182" w:hanging="437"/>
        <w:jc w:val="left"/>
        <w:rPr>
          <w:rFonts w:ascii="宋体" w:hAnsi="宋体" w:cs="宋体"/>
          <w:color w:val="000000"/>
          <w:kern w:val="0"/>
          <w:sz w:val="24"/>
          <w:szCs w:val="24"/>
        </w:rPr>
      </w:pPr>
      <w:r>
        <w:rPr>
          <w:rFonts w:ascii="宋体" w:hAnsi="宋体" w:cs="宋体" w:hint="eastAsia"/>
          <w:color w:val="000000"/>
          <w:kern w:val="0"/>
          <w:sz w:val="24"/>
          <w:szCs w:val="24"/>
        </w:rPr>
        <w:t>3.4</w:t>
      </w:r>
      <w:r>
        <w:rPr>
          <w:rFonts w:ascii="宋体" w:hAnsi="宋体" w:cs="宋体" w:hint="eastAsia"/>
          <w:spacing w:val="8"/>
          <w:sz w:val="24"/>
          <w:szCs w:val="24"/>
        </w:rPr>
        <w:t>有依法缴纳税收和社会保障资金的良好记录；（提供近一年任意三个月缴税记录及社保缴纳证明）</w:t>
      </w:r>
    </w:p>
    <w:p w:rsidR="00BE6EEB" w:rsidRDefault="00206764">
      <w:pPr>
        <w:autoSpaceDE w:val="0"/>
        <w:autoSpaceDN w:val="0"/>
        <w:adjustRightInd w:val="0"/>
        <w:snapToGrid w:val="0"/>
        <w:spacing w:line="400" w:lineRule="atLeast"/>
        <w:ind w:left="420" w:hangingChars="175" w:hanging="420"/>
        <w:jc w:val="left"/>
        <w:rPr>
          <w:rFonts w:ascii="宋体" w:hAnsi="宋体" w:cs="宋体"/>
          <w:color w:val="000000"/>
          <w:kern w:val="0"/>
          <w:sz w:val="24"/>
          <w:szCs w:val="24"/>
        </w:rPr>
      </w:pPr>
      <w:r>
        <w:rPr>
          <w:rFonts w:ascii="宋体" w:hAnsi="宋体" w:cs="宋体" w:hint="eastAsia"/>
          <w:color w:val="000000"/>
          <w:kern w:val="0"/>
          <w:sz w:val="24"/>
          <w:szCs w:val="24"/>
        </w:rPr>
        <w:t>3.5</w:t>
      </w:r>
      <w:r>
        <w:rPr>
          <w:rFonts w:ascii="宋体" w:hAnsi="宋体" w:cs="宋体" w:hint="eastAsia"/>
          <w:spacing w:val="8"/>
          <w:sz w:val="24"/>
          <w:szCs w:val="24"/>
        </w:rPr>
        <w:t>参加采购活动前三年内，在经营活动中没有重大违法记录(受行政主管部门的处罚不能参加投标)，提供“信用中国”网站（www.creditchina.gov.cn）、</w:t>
      </w:r>
      <w:r>
        <w:rPr>
          <w:rFonts w:ascii="宋体" w:hAnsi="宋体" w:cs="宋体" w:hint="eastAsia"/>
          <w:sz w:val="24"/>
          <w:szCs w:val="24"/>
        </w:rPr>
        <w:t>中国政府采购网（www.ccgp.gov.cn）</w:t>
      </w:r>
      <w:r>
        <w:rPr>
          <w:rFonts w:ascii="宋体" w:hAnsi="宋体" w:cs="宋体" w:hint="eastAsia"/>
          <w:spacing w:val="8"/>
          <w:sz w:val="24"/>
          <w:szCs w:val="24"/>
        </w:rPr>
        <w:t>无违法违规行为的查询纪录（若未提供，由代理机构及监督人现场查询核实）；</w:t>
      </w:r>
    </w:p>
    <w:p w:rsidR="00BE6EEB" w:rsidRDefault="00206764">
      <w:pPr>
        <w:autoSpaceDE w:val="0"/>
        <w:autoSpaceDN w:val="0"/>
        <w:adjustRightInd w:val="0"/>
        <w:snapToGrid w:val="0"/>
        <w:spacing w:line="400" w:lineRule="atLeast"/>
        <w:ind w:left="2640" w:hangingChars="1100" w:hanging="2640"/>
        <w:jc w:val="left"/>
        <w:rPr>
          <w:rFonts w:ascii="宋体" w:hAnsi="宋体" w:cs="宋体"/>
          <w:color w:val="000000"/>
          <w:kern w:val="0"/>
          <w:sz w:val="24"/>
          <w:szCs w:val="24"/>
        </w:rPr>
      </w:pPr>
      <w:r>
        <w:rPr>
          <w:rFonts w:ascii="宋体" w:hAnsi="宋体" w:cs="宋体" w:hint="eastAsia"/>
          <w:color w:val="000000"/>
          <w:kern w:val="0"/>
          <w:sz w:val="24"/>
          <w:szCs w:val="24"/>
        </w:rPr>
        <w:t>3.6</w:t>
      </w:r>
      <w:r>
        <w:rPr>
          <w:rFonts w:ascii="宋体" w:hAnsi="宋体" w:cs="宋体" w:hint="eastAsia"/>
          <w:spacing w:val="8"/>
          <w:sz w:val="24"/>
          <w:szCs w:val="24"/>
        </w:rPr>
        <w:t>法律、行政法规规定的其他条件。</w:t>
      </w:r>
    </w:p>
    <w:p w:rsidR="00BE6EEB" w:rsidRDefault="00206764">
      <w:pPr>
        <w:autoSpaceDE w:val="0"/>
        <w:autoSpaceDN w:val="0"/>
        <w:adjustRightInd w:val="0"/>
        <w:snapToGrid w:val="0"/>
        <w:spacing w:line="400" w:lineRule="atLeast"/>
        <w:ind w:left="2640" w:hangingChars="1100" w:hanging="2640"/>
        <w:jc w:val="left"/>
        <w:rPr>
          <w:rFonts w:ascii="宋体" w:hAnsi="宋体" w:cs="宋体"/>
          <w:color w:val="000000"/>
          <w:kern w:val="0"/>
          <w:sz w:val="24"/>
          <w:szCs w:val="24"/>
        </w:rPr>
      </w:pPr>
      <w:r>
        <w:rPr>
          <w:rFonts w:ascii="宋体" w:hAnsi="宋体" w:cs="宋体" w:hint="eastAsia"/>
          <w:color w:val="000000"/>
          <w:kern w:val="0"/>
          <w:sz w:val="24"/>
          <w:szCs w:val="24"/>
        </w:rPr>
        <w:t>3.7</w:t>
      </w:r>
      <w:r>
        <w:rPr>
          <w:rFonts w:ascii="宋体" w:hAnsi="宋体" w:cs="宋体" w:hint="eastAsia"/>
          <w:spacing w:val="8"/>
          <w:sz w:val="24"/>
          <w:szCs w:val="24"/>
        </w:rPr>
        <w:t>本项目不接受联合体投标。</w:t>
      </w:r>
    </w:p>
    <w:p w:rsidR="00BE6EEB" w:rsidRDefault="00206764">
      <w:pPr>
        <w:autoSpaceDE w:val="0"/>
        <w:autoSpaceDN w:val="0"/>
        <w:adjustRightInd w:val="0"/>
        <w:snapToGrid w:val="0"/>
        <w:spacing w:line="400" w:lineRule="atLeast"/>
        <w:ind w:left="420" w:hangingChars="175" w:hanging="420"/>
        <w:jc w:val="left"/>
        <w:rPr>
          <w:rFonts w:ascii="宋体" w:hAnsi="宋体" w:cs="宋体"/>
          <w:color w:val="000000"/>
          <w:kern w:val="0"/>
          <w:sz w:val="24"/>
          <w:szCs w:val="24"/>
        </w:rPr>
      </w:pPr>
      <w:r>
        <w:rPr>
          <w:rFonts w:ascii="宋体" w:hAnsi="宋体" w:cs="宋体" w:hint="eastAsia"/>
          <w:color w:val="000000"/>
          <w:kern w:val="0"/>
          <w:sz w:val="24"/>
          <w:szCs w:val="24"/>
        </w:rPr>
        <w:t>3.8</w:t>
      </w:r>
      <w:r>
        <w:rPr>
          <w:rFonts w:ascii="宋体" w:hAnsi="宋体" w:cs="宋体" w:hint="eastAsia"/>
          <w:spacing w:val="8"/>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ascii="宋体" w:hAnsi="宋体" w:cs="宋体" w:hint="eastAsia"/>
          <w:color w:val="000000"/>
          <w:kern w:val="0"/>
          <w:sz w:val="24"/>
          <w:szCs w:val="24"/>
        </w:rPr>
        <w:tab/>
      </w:r>
    </w:p>
    <w:p w:rsidR="00BE6EEB" w:rsidRDefault="00206764">
      <w:pPr>
        <w:adjustRightInd w:val="0"/>
        <w:snapToGrid w:val="0"/>
        <w:spacing w:line="400" w:lineRule="atLeast"/>
        <w:ind w:left="360" w:hangingChars="150" w:hanging="360"/>
        <w:rPr>
          <w:rFonts w:ascii="宋体" w:hAnsi="宋体" w:cs="宋体"/>
          <w:color w:val="000000"/>
          <w:kern w:val="0"/>
          <w:sz w:val="24"/>
          <w:szCs w:val="24"/>
        </w:rPr>
      </w:pPr>
      <w:r>
        <w:rPr>
          <w:rFonts w:ascii="宋体" w:hAnsi="宋体" w:cs="宋体" w:hint="eastAsia"/>
          <w:color w:val="000000"/>
          <w:kern w:val="0"/>
          <w:sz w:val="24"/>
          <w:szCs w:val="24"/>
        </w:rPr>
        <w:t>4、响应文件递交截止时间：2021年</w:t>
      </w:r>
      <w:r w:rsidR="00A343FA">
        <w:rPr>
          <w:rFonts w:ascii="宋体" w:hAnsi="宋体" w:cs="宋体" w:hint="eastAsia"/>
          <w:color w:val="000000"/>
          <w:kern w:val="0"/>
          <w:sz w:val="24"/>
          <w:szCs w:val="24"/>
        </w:rPr>
        <w:t>7</w:t>
      </w:r>
      <w:r>
        <w:rPr>
          <w:rFonts w:ascii="宋体" w:hAnsi="宋体" w:cs="宋体" w:hint="eastAsia"/>
          <w:color w:val="000000"/>
          <w:kern w:val="0"/>
          <w:sz w:val="24"/>
          <w:szCs w:val="24"/>
        </w:rPr>
        <w:t>月</w:t>
      </w:r>
      <w:r w:rsidR="00A343FA">
        <w:rPr>
          <w:rFonts w:ascii="宋体" w:hAnsi="宋体" w:cs="宋体" w:hint="eastAsia"/>
          <w:color w:val="000000"/>
          <w:kern w:val="0"/>
          <w:sz w:val="24"/>
          <w:szCs w:val="24"/>
        </w:rPr>
        <w:t>12</w:t>
      </w:r>
      <w:r>
        <w:rPr>
          <w:rFonts w:ascii="宋体" w:hAnsi="宋体" w:cs="宋体" w:hint="eastAsia"/>
          <w:color w:val="000000"/>
          <w:kern w:val="0"/>
          <w:sz w:val="24"/>
          <w:szCs w:val="24"/>
        </w:rPr>
        <w:t>日11:00 (北京时间)</w:t>
      </w:r>
    </w:p>
    <w:p w:rsidR="00BE6EEB" w:rsidRDefault="00206764">
      <w:pPr>
        <w:autoSpaceDE w:val="0"/>
        <w:autoSpaceDN w:val="0"/>
        <w:adjustRightInd w:val="0"/>
        <w:snapToGrid w:val="0"/>
        <w:spacing w:line="400" w:lineRule="atLeast"/>
        <w:jc w:val="left"/>
        <w:rPr>
          <w:rFonts w:ascii="宋体" w:hAnsi="宋体" w:cs="宋体"/>
          <w:sz w:val="24"/>
          <w:szCs w:val="24"/>
        </w:rPr>
      </w:pPr>
      <w:r>
        <w:rPr>
          <w:rFonts w:ascii="宋体" w:hAnsi="宋体" w:cs="宋体" w:hint="eastAsia"/>
          <w:color w:val="000000"/>
          <w:kern w:val="0"/>
          <w:sz w:val="24"/>
          <w:szCs w:val="24"/>
        </w:rPr>
        <w:t>5、响应文件递交地点：</w:t>
      </w:r>
      <w:r w:rsidR="00A343FA" w:rsidRPr="00266C83">
        <w:rPr>
          <w:rFonts w:ascii="宋体" w:hAnsi="宋体" w:cs="仿宋" w:hint="eastAsia"/>
          <w:color w:val="000000"/>
          <w:sz w:val="24"/>
        </w:rPr>
        <w:t>新疆乌鲁木齐友好南路179号13楼评标一室</w:t>
      </w:r>
    </w:p>
    <w:p w:rsidR="00BE6EEB" w:rsidRDefault="00206764" w:rsidP="00A343FA">
      <w:pPr>
        <w:autoSpaceDE w:val="0"/>
        <w:autoSpaceDN w:val="0"/>
        <w:adjustRightInd w:val="0"/>
        <w:snapToGrid w:val="0"/>
        <w:spacing w:line="400" w:lineRule="atLeast"/>
        <w:ind w:leftChars="228" w:left="1149" w:hangingChars="279" w:hanging="670"/>
        <w:jc w:val="left"/>
        <w:rPr>
          <w:rFonts w:ascii="宋体" w:hAnsi="宋体" w:cs="宋体"/>
          <w:color w:val="000000"/>
          <w:kern w:val="0"/>
          <w:sz w:val="24"/>
          <w:szCs w:val="24"/>
        </w:rPr>
      </w:pPr>
      <w:r>
        <w:rPr>
          <w:rFonts w:ascii="宋体" w:hAnsi="宋体" w:cs="宋体" w:hint="eastAsia"/>
          <w:sz w:val="24"/>
          <w:szCs w:val="24"/>
        </w:rPr>
        <w:t>地址：</w:t>
      </w:r>
      <w:r w:rsidR="00A343FA" w:rsidRPr="00266C83">
        <w:rPr>
          <w:rFonts w:ascii="宋体" w:hAnsi="宋体" w:cs="仿宋" w:hint="eastAsia"/>
          <w:color w:val="000000"/>
          <w:sz w:val="24"/>
        </w:rPr>
        <w:t>新疆乌鲁木齐友好南路179号13楼评标一室</w:t>
      </w:r>
    </w:p>
    <w:p w:rsidR="00BE6EEB" w:rsidRDefault="009B6A4D">
      <w:pPr>
        <w:adjustRightInd w:val="0"/>
        <w:snapToGrid w:val="0"/>
        <w:spacing w:line="400" w:lineRule="atLeast"/>
        <w:rPr>
          <w:rFonts w:ascii="宋体" w:hAnsi="宋体" w:cs="宋体"/>
          <w:sz w:val="24"/>
          <w:szCs w:val="24"/>
        </w:rPr>
      </w:pPr>
      <w:r>
        <w:rPr>
          <w:rFonts w:ascii="宋体" w:hAnsi="宋体" w:cs="宋体"/>
          <w:sz w:val="24"/>
          <w:szCs w:val="24"/>
        </w:rPr>
        <w:pict>
          <v:line id="_x0000_s1026" style="position:absolute;left:0;text-align:left;z-index:251659264;mso-width-relative:page;mso-height-relative:page" from="-9pt,12.6pt" to="487.2pt,12.65pt"/>
        </w:pict>
      </w:r>
    </w:p>
    <w:p w:rsidR="00BE6EEB" w:rsidRDefault="00206764">
      <w:pPr>
        <w:adjustRightInd w:val="0"/>
        <w:snapToGrid w:val="0"/>
        <w:spacing w:line="400" w:lineRule="atLeast"/>
        <w:contextualSpacing/>
        <w:rPr>
          <w:rFonts w:ascii="宋体" w:hAnsi="宋体" w:cs="宋体"/>
          <w:sz w:val="24"/>
          <w:szCs w:val="24"/>
        </w:rPr>
      </w:pPr>
      <w:r>
        <w:rPr>
          <w:rFonts w:ascii="宋体" w:hAnsi="宋体" w:cs="宋体" w:hint="eastAsia"/>
          <w:sz w:val="24"/>
          <w:szCs w:val="24"/>
        </w:rPr>
        <w:t>6、联系方式：</w:t>
      </w:r>
    </w:p>
    <w:p w:rsidR="00A343FA" w:rsidRPr="00A343FA" w:rsidRDefault="00A343FA" w:rsidP="00A343FA">
      <w:pPr>
        <w:adjustRightInd w:val="0"/>
        <w:snapToGrid w:val="0"/>
        <w:spacing w:line="400" w:lineRule="atLeast"/>
        <w:ind w:leftChars="200" w:left="420"/>
        <w:contextualSpacing/>
        <w:rPr>
          <w:rFonts w:ascii="宋体" w:hAnsi="宋体" w:cs="宋体"/>
          <w:sz w:val="24"/>
          <w:szCs w:val="24"/>
        </w:rPr>
      </w:pPr>
      <w:r>
        <w:rPr>
          <w:rFonts w:ascii="宋体" w:hAnsi="宋体" w:cs="宋体" w:hint="eastAsia"/>
          <w:sz w:val="24"/>
          <w:szCs w:val="24"/>
        </w:rPr>
        <w:t>6.1</w:t>
      </w:r>
      <w:r w:rsidRPr="00A343FA">
        <w:rPr>
          <w:rFonts w:ascii="宋体" w:hAnsi="宋体" w:cs="宋体" w:hint="eastAsia"/>
          <w:sz w:val="24"/>
          <w:szCs w:val="24"/>
        </w:rPr>
        <w:t>、采购代理机构：新疆招标有限公司</w:t>
      </w:r>
    </w:p>
    <w:p w:rsidR="00A343FA" w:rsidRPr="00A343FA" w:rsidRDefault="00A343FA" w:rsidP="00A343FA">
      <w:pPr>
        <w:adjustRightInd w:val="0"/>
        <w:snapToGrid w:val="0"/>
        <w:spacing w:line="400" w:lineRule="atLeast"/>
        <w:ind w:leftChars="200" w:left="420"/>
        <w:contextualSpacing/>
        <w:rPr>
          <w:rFonts w:ascii="宋体" w:hAnsi="宋体" w:cs="宋体"/>
          <w:sz w:val="24"/>
          <w:szCs w:val="24"/>
        </w:rPr>
      </w:pPr>
      <w:r w:rsidRPr="00A343FA">
        <w:rPr>
          <w:rFonts w:ascii="宋体" w:hAnsi="宋体" w:cs="宋体" w:hint="eastAsia"/>
          <w:sz w:val="24"/>
          <w:szCs w:val="24"/>
        </w:rPr>
        <w:t>地    址：新疆乌鲁木齐友好南路179号13楼招标一部</w:t>
      </w:r>
    </w:p>
    <w:p w:rsidR="00A343FA" w:rsidRPr="00A343FA" w:rsidRDefault="00A343FA" w:rsidP="00A343FA">
      <w:pPr>
        <w:adjustRightInd w:val="0"/>
        <w:snapToGrid w:val="0"/>
        <w:spacing w:line="400" w:lineRule="atLeast"/>
        <w:ind w:leftChars="200" w:left="420"/>
        <w:contextualSpacing/>
        <w:rPr>
          <w:rFonts w:ascii="宋体" w:hAnsi="宋体" w:cs="宋体"/>
          <w:sz w:val="24"/>
          <w:szCs w:val="24"/>
        </w:rPr>
      </w:pPr>
      <w:r w:rsidRPr="00A343FA">
        <w:rPr>
          <w:rFonts w:ascii="宋体" w:hAnsi="宋体" w:cs="宋体" w:hint="eastAsia"/>
          <w:sz w:val="24"/>
          <w:szCs w:val="24"/>
        </w:rPr>
        <w:t>联 系 人：许瑞</w:t>
      </w:r>
    </w:p>
    <w:p w:rsidR="00A343FA" w:rsidRPr="00A343FA" w:rsidRDefault="00A343FA" w:rsidP="00A343FA">
      <w:pPr>
        <w:adjustRightInd w:val="0"/>
        <w:snapToGrid w:val="0"/>
        <w:spacing w:line="400" w:lineRule="atLeast"/>
        <w:ind w:leftChars="200" w:left="420"/>
        <w:contextualSpacing/>
        <w:rPr>
          <w:rFonts w:ascii="宋体" w:hAnsi="宋体" w:cs="宋体"/>
          <w:sz w:val="24"/>
          <w:szCs w:val="24"/>
        </w:rPr>
      </w:pPr>
      <w:r w:rsidRPr="00A343FA">
        <w:rPr>
          <w:rFonts w:ascii="宋体" w:hAnsi="宋体" w:cs="宋体" w:hint="eastAsia"/>
          <w:sz w:val="24"/>
          <w:szCs w:val="24"/>
        </w:rPr>
        <w:t>电    话：13609989033</w:t>
      </w:r>
    </w:p>
    <w:p w:rsidR="00A343FA" w:rsidRPr="00A343FA" w:rsidRDefault="00A343FA" w:rsidP="00A343FA">
      <w:pPr>
        <w:adjustRightInd w:val="0"/>
        <w:snapToGrid w:val="0"/>
        <w:spacing w:line="400" w:lineRule="atLeast"/>
        <w:ind w:leftChars="200" w:left="420"/>
        <w:contextualSpacing/>
        <w:rPr>
          <w:rFonts w:ascii="宋体" w:hAnsi="宋体" w:cs="宋体"/>
          <w:sz w:val="24"/>
          <w:szCs w:val="24"/>
        </w:rPr>
      </w:pPr>
      <w:r w:rsidRPr="00A343FA">
        <w:rPr>
          <w:rFonts w:ascii="宋体" w:hAnsi="宋体" w:cs="宋体" w:hint="eastAsia"/>
          <w:sz w:val="24"/>
          <w:szCs w:val="24"/>
        </w:rPr>
        <w:t>监督电话：0991-4526252</w:t>
      </w:r>
    </w:p>
    <w:p w:rsidR="00A343FA" w:rsidRPr="00A343FA" w:rsidRDefault="00A343FA" w:rsidP="00A343FA">
      <w:pPr>
        <w:adjustRightInd w:val="0"/>
        <w:snapToGrid w:val="0"/>
        <w:spacing w:line="400" w:lineRule="atLeast"/>
        <w:ind w:leftChars="200" w:left="420"/>
        <w:contextualSpacing/>
        <w:rPr>
          <w:rFonts w:ascii="宋体" w:hAnsi="宋体" w:cs="宋体"/>
          <w:sz w:val="24"/>
          <w:szCs w:val="24"/>
        </w:rPr>
      </w:pPr>
      <w:proofErr w:type="gramStart"/>
      <w:r w:rsidRPr="00A343FA">
        <w:rPr>
          <w:rFonts w:ascii="宋体" w:hAnsi="宋体" w:cs="宋体" w:hint="eastAsia"/>
          <w:sz w:val="24"/>
          <w:szCs w:val="24"/>
        </w:rPr>
        <w:t>帐户</w:t>
      </w:r>
      <w:proofErr w:type="gramEnd"/>
      <w:r w:rsidRPr="00A343FA">
        <w:rPr>
          <w:rFonts w:ascii="宋体" w:hAnsi="宋体" w:cs="宋体" w:hint="eastAsia"/>
          <w:sz w:val="24"/>
          <w:szCs w:val="24"/>
        </w:rPr>
        <w:t>名称：新疆招标有限公司昌吉分公司</w:t>
      </w:r>
    </w:p>
    <w:p w:rsidR="00A343FA" w:rsidRPr="00A343FA" w:rsidRDefault="00A343FA" w:rsidP="00A343FA">
      <w:pPr>
        <w:adjustRightInd w:val="0"/>
        <w:snapToGrid w:val="0"/>
        <w:spacing w:line="400" w:lineRule="atLeast"/>
        <w:ind w:leftChars="200" w:left="420"/>
        <w:contextualSpacing/>
        <w:rPr>
          <w:rFonts w:ascii="宋体" w:hAnsi="宋体" w:cs="宋体"/>
          <w:sz w:val="24"/>
          <w:szCs w:val="24"/>
        </w:rPr>
      </w:pPr>
      <w:r w:rsidRPr="00A343FA">
        <w:rPr>
          <w:rFonts w:ascii="宋体" w:hAnsi="宋体" w:cs="宋体" w:hint="eastAsia"/>
          <w:sz w:val="24"/>
          <w:szCs w:val="24"/>
        </w:rPr>
        <w:t>人民币</w:t>
      </w:r>
      <w:proofErr w:type="gramStart"/>
      <w:r w:rsidRPr="00A343FA">
        <w:rPr>
          <w:rFonts w:ascii="宋体" w:hAnsi="宋体" w:cs="宋体" w:hint="eastAsia"/>
          <w:sz w:val="24"/>
          <w:szCs w:val="24"/>
        </w:rPr>
        <w:t>帐号</w:t>
      </w:r>
      <w:proofErr w:type="gramEnd"/>
      <w:r w:rsidRPr="00A343FA">
        <w:rPr>
          <w:rFonts w:ascii="宋体" w:hAnsi="宋体" w:cs="宋体" w:hint="eastAsia"/>
          <w:sz w:val="24"/>
          <w:szCs w:val="24"/>
        </w:rPr>
        <w:t>：3004802009200050365</w:t>
      </w:r>
    </w:p>
    <w:p w:rsidR="00A343FA" w:rsidRPr="00A343FA" w:rsidRDefault="00A343FA" w:rsidP="00A343FA">
      <w:pPr>
        <w:adjustRightInd w:val="0"/>
        <w:snapToGrid w:val="0"/>
        <w:spacing w:line="400" w:lineRule="atLeast"/>
        <w:ind w:leftChars="200" w:left="420"/>
        <w:contextualSpacing/>
        <w:rPr>
          <w:rFonts w:ascii="宋体" w:hAnsi="宋体" w:cs="宋体"/>
          <w:sz w:val="24"/>
          <w:szCs w:val="24"/>
        </w:rPr>
      </w:pPr>
      <w:r w:rsidRPr="00A343FA">
        <w:rPr>
          <w:rFonts w:ascii="宋体" w:hAnsi="宋体" w:cs="宋体" w:hint="eastAsia"/>
          <w:sz w:val="24"/>
          <w:szCs w:val="24"/>
        </w:rPr>
        <w:lastRenderedPageBreak/>
        <w:t>（请在汇款单上注明：①项目编号后六位）</w:t>
      </w:r>
    </w:p>
    <w:p w:rsidR="00A343FA" w:rsidRDefault="00A343FA" w:rsidP="00A343FA">
      <w:pPr>
        <w:adjustRightInd w:val="0"/>
        <w:snapToGrid w:val="0"/>
        <w:spacing w:line="400" w:lineRule="atLeast"/>
        <w:ind w:leftChars="200" w:left="420"/>
        <w:contextualSpacing/>
        <w:rPr>
          <w:rFonts w:ascii="宋体" w:hAnsi="宋体" w:cs="宋体"/>
          <w:sz w:val="24"/>
          <w:szCs w:val="24"/>
        </w:rPr>
      </w:pPr>
      <w:r w:rsidRPr="00A343FA">
        <w:rPr>
          <w:rFonts w:ascii="宋体" w:hAnsi="宋体" w:cs="宋体" w:hint="eastAsia"/>
          <w:sz w:val="24"/>
          <w:szCs w:val="24"/>
        </w:rPr>
        <w:t>开户银行：昌吉市工行建国西路支行</w:t>
      </w:r>
    </w:p>
    <w:p w:rsidR="00A343FA" w:rsidRPr="000E630F" w:rsidRDefault="00206764" w:rsidP="00A343FA">
      <w:pPr>
        <w:spacing w:line="400" w:lineRule="atLeast"/>
        <w:ind w:left="360" w:hangingChars="150" w:hanging="360"/>
        <w:rPr>
          <w:rFonts w:ascii="Arial" w:hAnsi="Arial" w:cs="Arial"/>
          <w:sz w:val="24"/>
        </w:rPr>
      </w:pPr>
      <w:r>
        <w:rPr>
          <w:rFonts w:ascii="宋体" w:hAnsi="宋体" w:cs="宋体" w:hint="eastAsia"/>
          <w:sz w:val="24"/>
          <w:szCs w:val="24"/>
        </w:rPr>
        <w:t>6.2</w:t>
      </w:r>
      <w:r w:rsidR="00A343FA" w:rsidRPr="000E630F">
        <w:rPr>
          <w:rFonts w:ascii="Arial" w:hAnsi="Arial" w:cs="Arial" w:hint="eastAsia"/>
          <w:sz w:val="24"/>
        </w:rPr>
        <w:t>采购人名称：</w:t>
      </w:r>
      <w:r w:rsidR="00A343FA">
        <w:rPr>
          <w:rFonts w:ascii="Arial" w:hAnsi="Arial" w:cs="Arial" w:hint="eastAsia"/>
          <w:sz w:val="24"/>
        </w:rPr>
        <w:t>新疆工业职业技术学院（新疆钢铁高级技工学校）</w:t>
      </w:r>
    </w:p>
    <w:p w:rsidR="00A343FA" w:rsidRPr="000E630F" w:rsidRDefault="00A343FA" w:rsidP="00A343FA">
      <w:pPr>
        <w:spacing w:line="400" w:lineRule="atLeast"/>
        <w:ind w:leftChars="100" w:left="210" w:firstLineChars="100" w:firstLine="240"/>
        <w:rPr>
          <w:rFonts w:ascii="Arial" w:hAnsi="Arial" w:cs="Arial"/>
          <w:sz w:val="24"/>
        </w:rPr>
      </w:pPr>
      <w:r w:rsidRPr="000E630F">
        <w:rPr>
          <w:rFonts w:ascii="Arial" w:hAnsi="Arial" w:cs="Arial" w:hint="eastAsia"/>
          <w:sz w:val="24"/>
        </w:rPr>
        <w:t>采购人地址：</w:t>
      </w:r>
      <w:r w:rsidRPr="00D71443">
        <w:rPr>
          <w:rFonts w:ascii="Arial" w:hAnsi="Arial" w:cs="Arial" w:hint="eastAsia"/>
          <w:sz w:val="24"/>
        </w:rPr>
        <w:t>乌鲁木齐市头屯河区头屯河公路</w:t>
      </w:r>
      <w:r w:rsidRPr="00D71443">
        <w:rPr>
          <w:rFonts w:ascii="Arial" w:hAnsi="Arial" w:cs="Arial" w:hint="eastAsia"/>
          <w:sz w:val="24"/>
        </w:rPr>
        <w:t>555</w:t>
      </w:r>
      <w:r w:rsidRPr="00D71443">
        <w:rPr>
          <w:rFonts w:ascii="Arial" w:hAnsi="Arial" w:cs="Arial" w:hint="eastAsia"/>
          <w:sz w:val="24"/>
        </w:rPr>
        <w:t>号</w:t>
      </w:r>
    </w:p>
    <w:p w:rsidR="00A343FA" w:rsidRPr="001960F7" w:rsidRDefault="00A343FA" w:rsidP="00A343FA">
      <w:pPr>
        <w:spacing w:line="400" w:lineRule="atLeast"/>
        <w:ind w:leftChars="100" w:left="210" w:firstLineChars="100" w:firstLine="240"/>
        <w:rPr>
          <w:rFonts w:ascii="Arial" w:hAnsi="Arial" w:cs="Arial"/>
          <w:sz w:val="24"/>
        </w:rPr>
      </w:pPr>
      <w:r w:rsidRPr="001960F7">
        <w:rPr>
          <w:rFonts w:ascii="Arial" w:hAnsi="Arial" w:cs="Arial" w:hint="eastAsia"/>
          <w:sz w:val="24"/>
        </w:rPr>
        <w:t>联系人：</w:t>
      </w:r>
      <w:r>
        <w:rPr>
          <w:rFonts w:ascii="Arial" w:hAnsi="Arial" w:cs="Arial" w:hint="eastAsia"/>
          <w:sz w:val="24"/>
        </w:rPr>
        <w:t>李锐</w:t>
      </w:r>
      <w:r w:rsidRPr="001960F7">
        <w:rPr>
          <w:rFonts w:ascii="Arial" w:hAnsi="Arial" w:cs="Arial"/>
          <w:sz w:val="24"/>
        </w:rPr>
        <w:t xml:space="preserve"> </w:t>
      </w:r>
    </w:p>
    <w:p w:rsidR="00BE6EEB" w:rsidRDefault="00A343FA" w:rsidP="00A343FA">
      <w:pPr>
        <w:adjustRightInd w:val="0"/>
        <w:snapToGrid w:val="0"/>
        <w:spacing w:line="400" w:lineRule="atLeast"/>
        <w:ind w:firstLineChars="200" w:firstLine="480"/>
        <w:contextualSpacing/>
        <w:rPr>
          <w:rFonts w:ascii="宋体" w:hAnsi="宋体" w:cs="宋体"/>
          <w:bCs/>
          <w:color w:val="000000"/>
          <w:kern w:val="0"/>
          <w:sz w:val="24"/>
          <w:szCs w:val="24"/>
        </w:rPr>
      </w:pPr>
      <w:r w:rsidRPr="001960F7">
        <w:rPr>
          <w:rFonts w:ascii="Arial" w:hAnsi="Arial" w:cs="Arial" w:hint="eastAsia"/>
          <w:sz w:val="24"/>
        </w:rPr>
        <w:t>联系电话：</w:t>
      </w:r>
      <w:r>
        <w:rPr>
          <w:rFonts w:ascii="Arial" w:hAnsi="Arial" w:cs="Arial" w:hint="eastAsia"/>
          <w:sz w:val="24"/>
        </w:rPr>
        <w:t>0991-3881213</w:t>
      </w:r>
      <w:r w:rsidR="00206764">
        <w:rPr>
          <w:rFonts w:ascii="宋体" w:hAnsi="宋体" w:cs="宋体" w:hint="eastAsia"/>
          <w:bCs/>
          <w:color w:val="000000"/>
          <w:kern w:val="0"/>
          <w:sz w:val="24"/>
          <w:szCs w:val="24"/>
        </w:rPr>
        <w:br w:type="page"/>
      </w:r>
      <w:bookmarkStart w:id="1" w:name="_Toc27399"/>
      <w:r w:rsidR="00206764">
        <w:rPr>
          <w:rFonts w:ascii="宋体" w:hAnsi="宋体" w:cs="宋体" w:hint="eastAsia"/>
          <w:bCs/>
          <w:color w:val="000000"/>
          <w:kern w:val="0"/>
          <w:sz w:val="32"/>
          <w:szCs w:val="32"/>
        </w:rPr>
        <w:lastRenderedPageBreak/>
        <w:t>第二部分 供应商须知</w:t>
      </w:r>
      <w:bookmarkEnd w:id="1"/>
    </w:p>
    <w:p w:rsidR="00BE6EEB" w:rsidRDefault="00206764">
      <w:pPr>
        <w:adjustRightInd w:val="0"/>
        <w:snapToGrid w:val="0"/>
        <w:spacing w:line="400" w:lineRule="atLeast"/>
        <w:jc w:val="center"/>
        <w:rPr>
          <w:rFonts w:ascii="宋体" w:hAnsi="宋体" w:cs="宋体"/>
          <w:b/>
          <w:sz w:val="24"/>
          <w:szCs w:val="24"/>
        </w:rPr>
      </w:pPr>
      <w:bookmarkStart w:id="2" w:name="_Toc182131584"/>
      <w:r>
        <w:rPr>
          <w:rFonts w:ascii="宋体" w:hAnsi="宋体" w:cs="宋体" w:hint="eastAsia"/>
          <w:b/>
          <w:sz w:val="24"/>
          <w:szCs w:val="24"/>
        </w:rPr>
        <w:t>供应商须知附表</w:t>
      </w:r>
      <w:bookmarkEnd w:id="2"/>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3"/>
        <w:gridCol w:w="8976"/>
      </w:tblGrid>
      <w:tr w:rsidR="00BE6EEB">
        <w:trPr>
          <w:trHeight w:val="362"/>
          <w:jc w:val="center"/>
        </w:trPr>
        <w:tc>
          <w:tcPr>
            <w:tcW w:w="663"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jc w:val="center"/>
              <w:rPr>
                <w:rFonts w:ascii="宋体" w:hAnsi="宋体" w:cs="宋体"/>
                <w:sz w:val="24"/>
                <w:szCs w:val="24"/>
              </w:rPr>
            </w:pPr>
            <w:r>
              <w:rPr>
                <w:rFonts w:ascii="宋体" w:hAnsi="宋体" w:cs="宋体" w:hint="eastAsia"/>
                <w:sz w:val="24"/>
                <w:szCs w:val="24"/>
              </w:rPr>
              <w:t>序号</w:t>
            </w:r>
          </w:p>
        </w:tc>
        <w:tc>
          <w:tcPr>
            <w:tcW w:w="8976"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jc w:val="center"/>
              <w:rPr>
                <w:rFonts w:ascii="宋体" w:hAnsi="宋体" w:cs="宋体"/>
                <w:sz w:val="24"/>
                <w:szCs w:val="24"/>
              </w:rPr>
            </w:pPr>
            <w:r>
              <w:rPr>
                <w:rFonts w:ascii="宋体" w:hAnsi="宋体" w:cs="宋体" w:hint="eastAsia"/>
                <w:sz w:val="24"/>
                <w:szCs w:val="24"/>
              </w:rPr>
              <w:t>内      容</w:t>
            </w:r>
          </w:p>
        </w:tc>
      </w:tr>
      <w:tr w:rsidR="00BE6EEB">
        <w:trPr>
          <w:trHeight w:val="239"/>
          <w:jc w:val="center"/>
        </w:trPr>
        <w:tc>
          <w:tcPr>
            <w:tcW w:w="9639" w:type="dxa"/>
            <w:gridSpan w:val="2"/>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jc w:val="center"/>
              <w:rPr>
                <w:rFonts w:ascii="宋体" w:hAnsi="宋体" w:cs="宋体"/>
                <w:sz w:val="24"/>
                <w:szCs w:val="24"/>
              </w:rPr>
            </w:pPr>
            <w:r>
              <w:rPr>
                <w:rFonts w:ascii="宋体" w:hAnsi="宋体" w:cs="宋体" w:hint="eastAsia"/>
                <w:sz w:val="24"/>
                <w:szCs w:val="24"/>
              </w:rPr>
              <w:t>说          明</w:t>
            </w:r>
          </w:p>
        </w:tc>
      </w:tr>
      <w:tr w:rsidR="00BE6EEB">
        <w:trPr>
          <w:trHeight w:val="362"/>
          <w:jc w:val="center"/>
        </w:trPr>
        <w:tc>
          <w:tcPr>
            <w:tcW w:w="663"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jc w:val="center"/>
              <w:rPr>
                <w:rFonts w:ascii="宋体" w:hAnsi="宋体" w:cs="宋体"/>
                <w:sz w:val="24"/>
                <w:szCs w:val="24"/>
              </w:rPr>
            </w:pPr>
            <w:r>
              <w:rPr>
                <w:rFonts w:ascii="宋体" w:hAnsi="宋体" w:cs="宋体" w:hint="eastAsia"/>
                <w:sz w:val="24"/>
                <w:szCs w:val="24"/>
              </w:rPr>
              <w:t>1</w:t>
            </w:r>
          </w:p>
        </w:tc>
        <w:tc>
          <w:tcPr>
            <w:tcW w:w="8976" w:type="dxa"/>
            <w:tcBorders>
              <w:top w:val="single" w:sz="4" w:space="0" w:color="auto"/>
              <w:left w:val="single" w:sz="4" w:space="0" w:color="auto"/>
              <w:bottom w:val="single" w:sz="4" w:space="0" w:color="auto"/>
              <w:right w:val="single" w:sz="4" w:space="0" w:color="auto"/>
            </w:tcBorders>
            <w:vAlign w:val="center"/>
          </w:tcPr>
          <w:p w:rsidR="00206764" w:rsidRDefault="00206764" w:rsidP="00206764">
            <w:pPr>
              <w:widowControl/>
              <w:adjustRightInd w:val="0"/>
              <w:snapToGrid w:val="0"/>
              <w:rPr>
                <w:rFonts w:ascii="宋体" w:hAnsi="宋体" w:cs="宋体"/>
                <w:sz w:val="24"/>
                <w:szCs w:val="24"/>
              </w:rPr>
            </w:pPr>
            <w:r>
              <w:rPr>
                <w:rFonts w:ascii="宋体" w:hAnsi="宋体" w:cs="宋体" w:hint="eastAsia"/>
                <w:sz w:val="24"/>
                <w:szCs w:val="24"/>
              </w:rPr>
              <w:t>项目名称：</w:t>
            </w:r>
            <w:r w:rsidR="00A343FA">
              <w:rPr>
                <w:rFonts w:ascii="宋体" w:hAnsi="宋体" w:cs="宋体" w:hint="eastAsia"/>
                <w:sz w:val="24"/>
                <w:szCs w:val="24"/>
              </w:rPr>
              <w:t>新疆工业职业技术学院（新疆钢铁高级技工学校）</w:t>
            </w:r>
            <w:r w:rsidRPr="00AB6557">
              <w:rPr>
                <w:rFonts w:ascii="宋体" w:hAnsi="宋体" w:cs="仿宋" w:hint="eastAsia"/>
                <w:sz w:val="24"/>
                <w:szCs w:val="24"/>
              </w:rPr>
              <w:t>“智慧职教云平台”采购项目</w:t>
            </w:r>
          </w:p>
          <w:p w:rsidR="00BE6EEB" w:rsidRDefault="00206764" w:rsidP="00206764">
            <w:pPr>
              <w:widowControl/>
              <w:adjustRightInd w:val="0"/>
              <w:snapToGrid w:val="0"/>
              <w:rPr>
                <w:rFonts w:ascii="宋体" w:hAnsi="宋体" w:cs="宋体"/>
                <w:sz w:val="24"/>
                <w:szCs w:val="24"/>
              </w:rPr>
            </w:pPr>
            <w:r>
              <w:rPr>
                <w:rFonts w:ascii="宋体" w:hAnsi="宋体" w:cs="宋体" w:hint="eastAsia"/>
                <w:sz w:val="24"/>
                <w:szCs w:val="24"/>
              </w:rPr>
              <w:t>项目编号：</w:t>
            </w:r>
            <w:r w:rsidR="00A343FA">
              <w:rPr>
                <w:rFonts w:ascii="宋体" w:hAnsi="宋体" w:cs="宋体" w:hint="eastAsia"/>
                <w:sz w:val="24"/>
                <w:szCs w:val="24"/>
              </w:rPr>
              <w:t>0634-2140XZCJQ0039</w:t>
            </w:r>
          </w:p>
        </w:tc>
      </w:tr>
      <w:tr w:rsidR="00BE6EEB">
        <w:trPr>
          <w:trHeight w:val="184"/>
          <w:jc w:val="center"/>
        </w:trPr>
        <w:tc>
          <w:tcPr>
            <w:tcW w:w="663"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jc w:val="center"/>
              <w:rPr>
                <w:rFonts w:ascii="宋体" w:hAnsi="宋体" w:cs="宋体"/>
                <w:sz w:val="24"/>
                <w:szCs w:val="24"/>
              </w:rPr>
            </w:pPr>
            <w:r>
              <w:rPr>
                <w:rFonts w:ascii="宋体" w:hAnsi="宋体" w:cs="宋体" w:hint="eastAsia"/>
                <w:sz w:val="24"/>
                <w:szCs w:val="24"/>
              </w:rPr>
              <w:t>2</w:t>
            </w:r>
          </w:p>
        </w:tc>
        <w:tc>
          <w:tcPr>
            <w:tcW w:w="8976"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rPr>
                <w:rFonts w:ascii="宋体" w:hAnsi="宋体" w:cs="宋体"/>
                <w:spacing w:val="8"/>
                <w:sz w:val="24"/>
                <w:szCs w:val="24"/>
              </w:rPr>
            </w:pPr>
            <w:r>
              <w:rPr>
                <w:rFonts w:ascii="宋体" w:hAnsi="宋体" w:cs="宋体" w:hint="eastAsia"/>
                <w:sz w:val="24"/>
                <w:szCs w:val="24"/>
              </w:rPr>
              <w:t>采购人名称：</w:t>
            </w:r>
            <w:r w:rsidR="00A343FA">
              <w:rPr>
                <w:rFonts w:ascii="宋体" w:hAnsi="宋体" w:cs="宋体" w:hint="eastAsia"/>
                <w:sz w:val="24"/>
                <w:szCs w:val="24"/>
              </w:rPr>
              <w:t>新疆工业职业技术学院（新疆钢铁高级技工学校）</w:t>
            </w:r>
          </w:p>
        </w:tc>
      </w:tr>
      <w:tr w:rsidR="00BE6EEB">
        <w:trPr>
          <w:trHeight w:val="540"/>
          <w:jc w:val="center"/>
        </w:trPr>
        <w:tc>
          <w:tcPr>
            <w:tcW w:w="663"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jc w:val="center"/>
              <w:rPr>
                <w:rFonts w:ascii="宋体" w:hAnsi="宋体" w:cs="宋体"/>
                <w:sz w:val="24"/>
                <w:szCs w:val="24"/>
              </w:rPr>
            </w:pPr>
            <w:r>
              <w:rPr>
                <w:rFonts w:ascii="宋体" w:hAnsi="宋体" w:cs="宋体" w:hint="eastAsia"/>
                <w:sz w:val="24"/>
                <w:szCs w:val="24"/>
              </w:rPr>
              <w:t>3</w:t>
            </w:r>
          </w:p>
        </w:tc>
        <w:tc>
          <w:tcPr>
            <w:tcW w:w="8976"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rPr>
                <w:rFonts w:ascii="宋体" w:hAnsi="宋体" w:cs="宋体"/>
                <w:sz w:val="24"/>
                <w:szCs w:val="24"/>
              </w:rPr>
            </w:pPr>
            <w:r>
              <w:rPr>
                <w:rFonts w:ascii="宋体" w:hAnsi="宋体" w:cs="宋体" w:hint="eastAsia"/>
                <w:sz w:val="24"/>
                <w:szCs w:val="24"/>
              </w:rPr>
              <w:t>代理机构名称：新疆招标有限公司</w:t>
            </w:r>
          </w:p>
          <w:p w:rsidR="00BE6EEB" w:rsidRDefault="00206764">
            <w:pPr>
              <w:adjustRightInd w:val="0"/>
              <w:snapToGrid w:val="0"/>
              <w:rPr>
                <w:rFonts w:ascii="宋体" w:hAnsi="宋体" w:cs="宋体"/>
                <w:sz w:val="24"/>
                <w:szCs w:val="24"/>
              </w:rPr>
            </w:pPr>
            <w:r>
              <w:rPr>
                <w:rFonts w:ascii="宋体" w:hAnsi="宋体" w:cs="宋体" w:hint="eastAsia"/>
                <w:sz w:val="24"/>
                <w:szCs w:val="24"/>
              </w:rPr>
              <w:t>代理机构地址：乌鲁木齐友好南路179号</w:t>
            </w:r>
          </w:p>
          <w:p w:rsidR="00BE6EEB" w:rsidRDefault="00206764" w:rsidP="00206764">
            <w:pPr>
              <w:adjustRightInd w:val="0"/>
              <w:snapToGrid w:val="0"/>
              <w:rPr>
                <w:rFonts w:ascii="宋体" w:hAnsi="宋体" w:cs="宋体"/>
                <w:sz w:val="24"/>
                <w:szCs w:val="24"/>
              </w:rPr>
            </w:pPr>
            <w:r>
              <w:rPr>
                <w:rFonts w:ascii="宋体" w:hAnsi="宋体" w:cs="宋体" w:hint="eastAsia"/>
                <w:sz w:val="24"/>
                <w:szCs w:val="24"/>
              </w:rPr>
              <w:t>电话：0994-</w:t>
            </w:r>
          </w:p>
        </w:tc>
      </w:tr>
      <w:tr w:rsidR="00BE6EEB">
        <w:trPr>
          <w:trHeight w:val="362"/>
          <w:jc w:val="center"/>
        </w:trPr>
        <w:tc>
          <w:tcPr>
            <w:tcW w:w="663"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jc w:val="center"/>
              <w:rPr>
                <w:rFonts w:ascii="宋体" w:hAnsi="宋体" w:cs="宋体"/>
                <w:sz w:val="24"/>
                <w:szCs w:val="24"/>
              </w:rPr>
            </w:pPr>
            <w:r>
              <w:rPr>
                <w:rFonts w:ascii="宋体" w:hAnsi="宋体" w:cs="宋体" w:hint="eastAsia"/>
                <w:sz w:val="24"/>
                <w:szCs w:val="24"/>
              </w:rPr>
              <w:t>4</w:t>
            </w:r>
          </w:p>
        </w:tc>
        <w:tc>
          <w:tcPr>
            <w:tcW w:w="8976"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rPr>
                <w:rFonts w:ascii="宋体" w:hAnsi="宋体" w:cs="宋体"/>
                <w:sz w:val="24"/>
                <w:szCs w:val="24"/>
              </w:rPr>
            </w:pPr>
            <w:r>
              <w:rPr>
                <w:rFonts w:ascii="宋体" w:hAnsi="宋体" w:cs="宋体" w:hint="eastAsia"/>
                <w:sz w:val="24"/>
                <w:szCs w:val="24"/>
              </w:rPr>
              <w:t xml:space="preserve">投标保证金：叁万伍仟元整（需足额缴纳）       </w:t>
            </w:r>
          </w:p>
          <w:p w:rsidR="00BE6EEB" w:rsidRDefault="00206764">
            <w:pPr>
              <w:adjustRightInd w:val="0"/>
              <w:snapToGrid w:val="0"/>
              <w:rPr>
                <w:rFonts w:ascii="宋体" w:hAnsi="宋体" w:cs="宋体"/>
                <w:sz w:val="24"/>
                <w:szCs w:val="24"/>
              </w:rPr>
            </w:pPr>
            <w:r>
              <w:rPr>
                <w:rFonts w:ascii="宋体" w:hAnsi="宋体" w:cs="宋体" w:hint="eastAsia"/>
                <w:sz w:val="24"/>
                <w:szCs w:val="24"/>
              </w:rPr>
              <w:t>投标保证金形式：电汇或转账</w:t>
            </w:r>
          </w:p>
        </w:tc>
      </w:tr>
      <w:tr w:rsidR="00BE6EEB">
        <w:trPr>
          <w:trHeight w:val="206"/>
          <w:jc w:val="center"/>
        </w:trPr>
        <w:tc>
          <w:tcPr>
            <w:tcW w:w="663"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jc w:val="center"/>
              <w:rPr>
                <w:rFonts w:ascii="宋体" w:hAnsi="宋体" w:cs="宋体"/>
                <w:sz w:val="24"/>
                <w:szCs w:val="24"/>
              </w:rPr>
            </w:pPr>
            <w:r>
              <w:rPr>
                <w:rFonts w:ascii="宋体" w:hAnsi="宋体" w:cs="宋体" w:hint="eastAsia"/>
                <w:sz w:val="24"/>
                <w:szCs w:val="24"/>
              </w:rPr>
              <w:t>5</w:t>
            </w:r>
          </w:p>
        </w:tc>
        <w:tc>
          <w:tcPr>
            <w:tcW w:w="8976"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rPr>
                <w:rFonts w:ascii="宋体" w:hAnsi="宋体" w:cs="宋体"/>
                <w:sz w:val="24"/>
                <w:szCs w:val="24"/>
              </w:rPr>
            </w:pPr>
            <w:r>
              <w:rPr>
                <w:rFonts w:ascii="宋体" w:hAnsi="宋体" w:cs="宋体" w:hint="eastAsia"/>
                <w:sz w:val="24"/>
                <w:szCs w:val="24"/>
              </w:rPr>
              <w:t>投标语言：中文</w:t>
            </w:r>
          </w:p>
        </w:tc>
      </w:tr>
      <w:tr w:rsidR="00BE6EEB">
        <w:trPr>
          <w:trHeight w:val="189"/>
          <w:jc w:val="center"/>
        </w:trPr>
        <w:tc>
          <w:tcPr>
            <w:tcW w:w="9639" w:type="dxa"/>
            <w:gridSpan w:val="2"/>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jc w:val="center"/>
              <w:rPr>
                <w:rFonts w:ascii="宋体" w:hAnsi="宋体" w:cs="宋体"/>
                <w:sz w:val="24"/>
                <w:szCs w:val="24"/>
              </w:rPr>
            </w:pPr>
            <w:r>
              <w:rPr>
                <w:rFonts w:ascii="宋体" w:hAnsi="宋体" w:cs="宋体" w:hint="eastAsia"/>
                <w:sz w:val="24"/>
                <w:szCs w:val="24"/>
              </w:rPr>
              <w:t>投 标 文 件 的 编 制 和 递 交</w:t>
            </w:r>
          </w:p>
        </w:tc>
      </w:tr>
      <w:tr w:rsidR="00BE6EEB">
        <w:trPr>
          <w:trHeight w:val="3213"/>
          <w:jc w:val="center"/>
        </w:trPr>
        <w:tc>
          <w:tcPr>
            <w:tcW w:w="663"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jc w:val="center"/>
              <w:rPr>
                <w:rFonts w:ascii="宋体" w:hAnsi="宋体" w:cs="宋体"/>
                <w:sz w:val="24"/>
                <w:szCs w:val="24"/>
              </w:rPr>
            </w:pPr>
            <w:r>
              <w:rPr>
                <w:rFonts w:ascii="宋体" w:hAnsi="宋体" w:cs="宋体" w:hint="eastAsia"/>
                <w:sz w:val="24"/>
                <w:szCs w:val="24"/>
              </w:rPr>
              <w:t>6</w:t>
            </w:r>
          </w:p>
        </w:tc>
        <w:tc>
          <w:tcPr>
            <w:tcW w:w="8976"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rPr>
                <w:rFonts w:ascii="宋体" w:hAnsi="宋体" w:cs="宋体"/>
                <w:sz w:val="24"/>
                <w:szCs w:val="24"/>
              </w:rPr>
            </w:pPr>
            <w:r>
              <w:rPr>
                <w:rFonts w:ascii="宋体" w:hAnsi="宋体" w:cs="宋体" w:hint="eastAsia"/>
                <w:sz w:val="24"/>
                <w:szCs w:val="24"/>
              </w:rPr>
              <w:t>供应商资格标准：</w:t>
            </w:r>
          </w:p>
          <w:p w:rsidR="00BE6EEB" w:rsidRDefault="00206764">
            <w:pPr>
              <w:autoSpaceDE w:val="0"/>
              <w:autoSpaceDN w:val="0"/>
              <w:adjustRightInd w:val="0"/>
              <w:snapToGrid w:val="0"/>
              <w:ind w:left="2640" w:hangingChars="1100" w:hanging="2640"/>
              <w:jc w:val="left"/>
              <w:rPr>
                <w:rFonts w:ascii="宋体" w:hAnsi="宋体" w:cs="宋体"/>
                <w:spacing w:val="8"/>
                <w:sz w:val="24"/>
                <w:szCs w:val="24"/>
              </w:rPr>
            </w:pPr>
            <w:r>
              <w:rPr>
                <w:rFonts w:ascii="宋体" w:hAnsi="宋体" w:cs="宋体" w:hint="eastAsia"/>
                <w:color w:val="000000"/>
                <w:kern w:val="0"/>
                <w:sz w:val="24"/>
                <w:szCs w:val="24"/>
              </w:rPr>
              <w:t>1、</w:t>
            </w:r>
            <w:r>
              <w:rPr>
                <w:rFonts w:ascii="宋体" w:hAnsi="宋体" w:cs="宋体" w:hint="eastAsia"/>
                <w:spacing w:val="8"/>
                <w:sz w:val="24"/>
                <w:szCs w:val="24"/>
              </w:rPr>
              <w:t>具有独立承担民事责任的能力；</w:t>
            </w:r>
          </w:p>
          <w:p w:rsidR="00BE6EEB" w:rsidRDefault="00206764">
            <w:pPr>
              <w:autoSpaceDE w:val="0"/>
              <w:autoSpaceDN w:val="0"/>
              <w:adjustRightInd w:val="0"/>
              <w:snapToGrid w:val="0"/>
              <w:ind w:left="420" w:hangingChars="175" w:hanging="420"/>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spacing w:val="8"/>
                <w:sz w:val="24"/>
                <w:szCs w:val="24"/>
              </w:rPr>
              <w:t>具有良好的商业信誉和健全的财务会计制度；（提供健全的财务会计制度证明文件，例如财务状况报告或会计师事务所出具的近三年任意一年财务审计报告等）</w:t>
            </w:r>
          </w:p>
          <w:p w:rsidR="00BE6EEB" w:rsidRDefault="00206764">
            <w:pPr>
              <w:autoSpaceDE w:val="0"/>
              <w:autoSpaceDN w:val="0"/>
              <w:adjustRightInd w:val="0"/>
              <w:snapToGrid w:val="0"/>
              <w:ind w:left="2640" w:hangingChars="1100" w:hanging="2640"/>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spacing w:val="8"/>
                <w:sz w:val="24"/>
                <w:szCs w:val="24"/>
              </w:rPr>
              <w:t>具有履行合同所必需的设备和专业技术能力；</w:t>
            </w:r>
          </w:p>
          <w:p w:rsidR="00BE6EEB" w:rsidRDefault="00206764" w:rsidP="00A343FA">
            <w:pPr>
              <w:autoSpaceDE w:val="0"/>
              <w:autoSpaceDN w:val="0"/>
              <w:adjustRightInd w:val="0"/>
              <w:snapToGrid w:val="0"/>
              <w:ind w:left="437" w:hangingChars="182" w:hanging="437"/>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spacing w:val="8"/>
                <w:sz w:val="24"/>
                <w:szCs w:val="24"/>
              </w:rPr>
              <w:t>有依法缴纳税收和社会保障资金的良好记录；（提供近一年任意三个月缴税记录及社保缴纳证明）</w:t>
            </w:r>
          </w:p>
          <w:p w:rsidR="00BE6EEB" w:rsidRDefault="00206764">
            <w:pPr>
              <w:autoSpaceDE w:val="0"/>
              <w:autoSpaceDN w:val="0"/>
              <w:adjustRightInd w:val="0"/>
              <w:snapToGrid w:val="0"/>
              <w:ind w:left="420" w:hangingChars="175" w:hanging="420"/>
              <w:jc w:val="left"/>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hint="eastAsia"/>
                <w:spacing w:val="8"/>
                <w:sz w:val="24"/>
                <w:szCs w:val="24"/>
              </w:rPr>
              <w:t>参加采购活动前三年内，在经营活动中没有重大违法记录(受行政主管部门的处罚不能参加投标)，提供“信用中国”网站（www.creditchina.gov.cn）、</w:t>
            </w:r>
            <w:r>
              <w:rPr>
                <w:rFonts w:ascii="宋体" w:hAnsi="宋体" w:cs="宋体" w:hint="eastAsia"/>
                <w:sz w:val="24"/>
                <w:szCs w:val="24"/>
              </w:rPr>
              <w:t>中国政府采购网（www.ccgp.gov.cn）</w:t>
            </w:r>
            <w:r>
              <w:rPr>
                <w:rFonts w:ascii="宋体" w:hAnsi="宋体" w:cs="宋体" w:hint="eastAsia"/>
                <w:spacing w:val="8"/>
                <w:sz w:val="24"/>
                <w:szCs w:val="24"/>
              </w:rPr>
              <w:t>无违法违规行为的查询纪录（若未提供，由代理机构及监督人现场查询核实）；</w:t>
            </w:r>
          </w:p>
          <w:p w:rsidR="00BE6EEB" w:rsidRDefault="00206764">
            <w:pPr>
              <w:autoSpaceDE w:val="0"/>
              <w:autoSpaceDN w:val="0"/>
              <w:adjustRightInd w:val="0"/>
              <w:snapToGrid w:val="0"/>
              <w:ind w:left="2640" w:hangingChars="1100" w:hanging="2640"/>
              <w:jc w:val="left"/>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hint="eastAsia"/>
                <w:spacing w:val="8"/>
                <w:sz w:val="24"/>
                <w:szCs w:val="24"/>
              </w:rPr>
              <w:t>法律、行政法规规定的其他条件。</w:t>
            </w:r>
          </w:p>
          <w:p w:rsidR="00BE6EEB" w:rsidRDefault="00206764">
            <w:pPr>
              <w:autoSpaceDE w:val="0"/>
              <w:autoSpaceDN w:val="0"/>
              <w:adjustRightInd w:val="0"/>
              <w:snapToGrid w:val="0"/>
              <w:ind w:left="2640" w:hangingChars="1100" w:hanging="2640"/>
              <w:jc w:val="left"/>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hint="eastAsia"/>
                <w:spacing w:val="8"/>
                <w:sz w:val="24"/>
                <w:szCs w:val="24"/>
              </w:rPr>
              <w:t>本项目不接受联合体投标。</w:t>
            </w:r>
          </w:p>
          <w:p w:rsidR="00BE6EEB" w:rsidRPr="00206764" w:rsidRDefault="00206764" w:rsidP="00206764">
            <w:pPr>
              <w:tabs>
                <w:tab w:val="left" w:pos="252"/>
                <w:tab w:val="left" w:pos="671"/>
              </w:tabs>
              <w:adjustRightInd w:val="0"/>
              <w:snapToGrid w:val="0"/>
              <w:contextualSpacing/>
              <w:rPr>
                <w:rFonts w:ascii="宋体" w:hAnsi="宋体" w:cs="宋体"/>
                <w:color w:val="000000"/>
                <w:kern w:val="0"/>
                <w:sz w:val="24"/>
                <w:szCs w:val="24"/>
              </w:rPr>
            </w:pPr>
            <w:r>
              <w:rPr>
                <w:rFonts w:ascii="宋体" w:hAnsi="宋体" w:cs="宋体" w:hint="eastAsia"/>
                <w:color w:val="000000"/>
                <w:kern w:val="0"/>
                <w:sz w:val="24"/>
                <w:szCs w:val="24"/>
              </w:rPr>
              <w:t>8、</w:t>
            </w:r>
            <w:r>
              <w:rPr>
                <w:rFonts w:ascii="宋体" w:hAnsi="宋体" w:cs="宋体" w:hint="eastAsia"/>
                <w:spacing w:val="8"/>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ascii="宋体" w:hAnsi="宋体" w:cs="宋体" w:hint="eastAsia"/>
                <w:color w:val="000000"/>
                <w:kern w:val="0"/>
                <w:sz w:val="24"/>
                <w:szCs w:val="24"/>
              </w:rPr>
              <w:tab/>
            </w:r>
          </w:p>
        </w:tc>
      </w:tr>
      <w:tr w:rsidR="00BE6EEB" w:rsidTr="00206764">
        <w:trPr>
          <w:trHeight w:val="699"/>
          <w:jc w:val="center"/>
        </w:trPr>
        <w:tc>
          <w:tcPr>
            <w:tcW w:w="663"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jc w:val="center"/>
              <w:rPr>
                <w:rFonts w:ascii="宋体" w:hAnsi="宋体" w:cs="宋体"/>
                <w:sz w:val="24"/>
                <w:szCs w:val="24"/>
              </w:rPr>
            </w:pPr>
            <w:r>
              <w:rPr>
                <w:rFonts w:ascii="宋体" w:hAnsi="宋体" w:cs="宋体" w:hint="eastAsia"/>
                <w:sz w:val="24"/>
                <w:szCs w:val="24"/>
              </w:rPr>
              <w:t>7</w:t>
            </w:r>
          </w:p>
        </w:tc>
        <w:tc>
          <w:tcPr>
            <w:tcW w:w="8976"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contextualSpacing/>
              <w:rPr>
                <w:rFonts w:ascii="宋体" w:hAnsi="宋体" w:cs="宋体"/>
                <w:sz w:val="24"/>
                <w:szCs w:val="24"/>
              </w:rPr>
            </w:pPr>
            <w:r>
              <w:rPr>
                <w:rFonts w:ascii="宋体" w:hAnsi="宋体" w:cs="宋体" w:hint="eastAsia"/>
                <w:sz w:val="24"/>
                <w:szCs w:val="24"/>
              </w:rPr>
              <w:t>开标现场需要携带的资格文件：</w:t>
            </w:r>
          </w:p>
          <w:p w:rsidR="00BE6EEB" w:rsidRDefault="00206764">
            <w:pPr>
              <w:adjustRightInd w:val="0"/>
              <w:snapToGrid w:val="0"/>
              <w:contextualSpacing/>
              <w:jc w:val="left"/>
              <w:rPr>
                <w:rFonts w:ascii="宋体" w:hAnsi="宋体" w:cs="宋体"/>
                <w:sz w:val="24"/>
                <w:szCs w:val="24"/>
              </w:rPr>
            </w:pPr>
            <w:r>
              <w:rPr>
                <w:rFonts w:ascii="宋体" w:hAnsi="宋体" w:cs="宋体" w:hint="eastAsia"/>
                <w:sz w:val="24"/>
                <w:szCs w:val="24"/>
              </w:rPr>
              <w:t>1.营业执照副本原件或加盖公章的复印件。</w:t>
            </w:r>
          </w:p>
          <w:p w:rsidR="00BE6EEB" w:rsidRDefault="00206764">
            <w:pPr>
              <w:adjustRightInd w:val="0"/>
              <w:snapToGrid w:val="0"/>
              <w:ind w:left="240" w:hangingChars="100" w:hanging="240"/>
              <w:contextualSpacing/>
              <w:rPr>
                <w:rFonts w:ascii="宋体" w:hAnsi="宋体" w:cs="宋体"/>
                <w:sz w:val="24"/>
                <w:szCs w:val="24"/>
              </w:rPr>
            </w:pPr>
            <w:r>
              <w:rPr>
                <w:rFonts w:ascii="宋体" w:hAnsi="宋体" w:cs="宋体" w:hint="eastAsia"/>
                <w:sz w:val="24"/>
                <w:szCs w:val="24"/>
              </w:rPr>
              <w:t>2.法人委托书原件，被授权人身份证原件。（若法人参与投标，仅提供法人身份证明原件）</w:t>
            </w:r>
          </w:p>
          <w:p w:rsidR="00BE6EEB" w:rsidRDefault="00206764">
            <w:pPr>
              <w:adjustRightInd w:val="0"/>
              <w:snapToGrid w:val="0"/>
              <w:ind w:left="240" w:hangingChars="100" w:hanging="240"/>
              <w:contextualSpacing/>
              <w:rPr>
                <w:rFonts w:ascii="宋体" w:hAnsi="宋体" w:cs="宋体"/>
                <w:sz w:val="24"/>
                <w:szCs w:val="24"/>
              </w:rPr>
            </w:pPr>
            <w:r>
              <w:rPr>
                <w:rFonts w:ascii="宋体" w:hAnsi="宋体" w:cs="宋体" w:hint="eastAsia"/>
                <w:sz w:val="24"/>
                <w:szCs w:val="24"/>
              </w:rPr>
              <w:t>3.提供“信用中国”网站（www.creditchina.gov.cn）、中国政府采购网（www.ccgp.gov.cn）无违法违规行为的查询纪录</w:t>
            </w:r>
            <w:r>
              <w:rPr>
                <w:rFonts w:ascii="宋体" w:hAnsi="宋体" w:cs="宋体" w:hint="eastAsia"/>
                <w:spacing w:val="8"/>
                <w:sz w:val="24"/>
                <w:szCs w:val="24"/>
              </w:rPr>
              <w:t>（若未提供，由代理机构及监督人现场查询核实）</w:t>
            </w:r>
            <w:r>
              <w:rPr>
                <w:rFonts w:ascii="宋体" w:hAnsi="宋体" w:cs="宋体" w:hint="eastAsia"/>
                <w:sz w:val="24"/>
                <w:szCs w:val="24"/>
              </w:rPr>
              <w:t>。</w:t>
            </w:r>
          </w:p>
          <w:p w:rsidR="00BE6EEB" w:rsidRDefault="00206764">
            <w:pPr>
              <w:adjustRightInd w:val="0"/>
              <w:snapToGrid w:val="0"/>
              <w:ind w:left="256" w:hangingChars="100" w:hanging="256"/>
              <w:contextualSpacing/>
              <w:rPr>
                <w:rFonts w:ascii="宋体" w:hAnsi="宋体" w:cs="宋体"/>
                <w:sz w:val="24"/>
                <w:szCs w:val="24"/>
              </w:rPr>
            </w:pPr>
            <w:r>
              <w:rPr>
                <w:rFonts w:ascii="宋体" w:hAnsi="宋体" w:cs="宋体" w:hint="eastAsia"/>
                <w:spacing w:val="8"/>
                <w:sz w:val="24"/>
                <w:szCs w:val="24"/>
              </w:rPr>
              <w:t>4.财务状况报告或会计师事务所出具的近三年任意一年财务审计报告等</w:t>
            </w:r>
            <w:r>
              <w:rPr>
                <w:rFonts w:ascii="宋体" w:hAnsi="宋体" w:cs="宋体" w:hint="eastAsia"/>
                <w:sz w:val="24"/>
                <w:szCs w:val="24"/>
              </w:rPr>
              <w:t>（</w:t>
            </w:r>
            <w:r>
              <w:rPr>
                <w:rFonts w:ascii="宋体" w:hAnsi="宋体" w:cs="宋体" w:hint="eastAsia"/>
                <w:spacing w:val="8"/>
                <w:sz w:val="24"/>
                <w:szCs w:val="24"/>
              </w:rPr>
              <w:t>加盖公章</w:t>
            </w:r>
            <w:r>
              <w:rPr>
                <w:rFonts w:ascii="宋体" w:hAnsi="宋体" w:cs="宋体" w:hint="eastAsia"/>
                <w:sz w:val="24"/>
                <w:szCs w:val="24"/>
              </w:rPr>
              <w:t>复印件）。</w:t>
            </w:r>
          </w:p>
          <w:p w:rsidR="00BE6EEB" w:rsidRPr="00206764" w:rsidRDefault="00206764" w:rsidP="00206764">
            <w:pPr>
              <w:adjustRightInd w:val="0"/>
              <w:snapToGrid w:val="0"/>
              <w:ind w:left="256" w:hangingChars="100" w:hanging="256"/>
              <w:contextualSpacing/>
              <w:rPr>
                <w:rFonts w:ascii="宋体" w:hAnsi="宋体" w:cs="宋体"/>
                <w:spacing w:val="8"/>
                <w:sz w:val="24"/>
                <w:szCs w:val="24"/>
              </w:rPr>
            </w:pPr>
            <w:r>
              <w:rPr>
                <w:rFonts w:ascii="宋体" w:hAnsi="宋体" w:cs="宋体" w:hint="eastAsia"/>
                <w:spacing w:val="8"/>
                <w:sz w:val="24"/>
                <w:szCs w:val="24"/>
              </w:rPr>
              <w:lastRenderedPageBreak/>
              <w:t>5.近一年任意三个月缴税记录及社保缴纳证明（加盖公章复印件）。</w:t>
            </w:r>
          </w:p>
        </w:tc>
      </w:tr>
      <w:tr w:rsidR="00BE6EEB">
        <w:trPr>
          <w:trHeight w:val="184"/>
          <w:jc w:val="center"/>
        </w:trPr>
        <w:tc>
          <w:tcPr>
            <w:tcW w:w="663"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jc w:val="center"/>
              <w:rPr>
                <w:rFonts w:ascii="宋体" w:hAnsi="宋体" w:cs="宋体"/>
                <w:sz w:val="24"/>
                <w:szCs w:val="24"/>
              </w:rPr>
            </w:pPr>
            <w:r>
              <w:rPr>
                <w:rFonts w:ascii="宋体" w:hAnsi="宋体" w:cs="宋体" w:hint="eastAsia"/>
                <w:sz w:val="24"/>
                <w:szCs w:val="24"/>
              </w:rPr>
              <w:lastRenderedPageBreak/>
              <w:t>8</w:t>
            </w:r>
          </w:p>
        </w:tc>
        <w:tc>
          <w:tcPr>
            <w:tcW w:w="8976"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rPr>
                <w:rFonts w:ascii="宋体" w:hAnsi="宋体" w:cs="宋体"/>
                <w:sz w:val="24"/>
                <w:szCs w:val="24"/>
              </w:rPr>
            </w:pPr>
            <w:r>
              <w:rPr>
                <w:rFonts w:ascii="宋体" w:hAnsi="宋体" w:cs="宋体" w:hint="eastAsia"/>
                <w:sz w:val="24"/>
                <w:szCs w:val="24"/>
              </w:rPr>
              <w:t>响应文件：一套正本，五套副本</w:t>
            </w:r>
          </w:p>
        </w:tc>
      </w:tr>
      <w:tr w:rsidR="00BE6EEB">
        <w:trPr>
          <w:trHeight w:val="216"/>
          <w:jc w:val="center"/>
        </w:trPr>
        <w:tc>
          <w:tcPr>
            <w:tcW w:w="663"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jc w:val="center"/>
              <w:rPr>
                <w:rFonts w:ascii="宋体" w:hAnsi="宋体" w:cs="宋体"/>
                <w:sz w:val="24"/>
                <w:szCs w:val="24"/>
              </w:rPr>
            </w:pPr>
            <w:r>
              <w:rPr>
                <w:rFonts w:ascii="宋体" w:hAnsi="宋体" w:cs="宋体" w:hint="eastAsia"/>
                <w:sz w:val="24"/>
                <w:szCs w:val="24"/>
              </w:rPr>
              <w:t>9</w:t>
            </w:r>
          </w:p>
        </w:tc>
        <w:tc>
          <w:tcPr>
            <w:tcW w:w="8976"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rPr>
                <w:rFonts w:ascii="宋体" w:hAnsi="宋体" w:cs="宋体"/>
                <w:b/>
                <w:sz w:val="24"/>
                <w:szCs w:val="24"/>
              </w:rPr>
            </w:pPr>
            <w:r>
              <w:rPr>
                <w:rFonts w:ascii="宋体" w:hAnsi="宋体" w:cs="宋体" w:hint="eastAsia"/>
                <w:b/>
                <w:sz w:val="24"/>
                <w:szCs w:val="24"/>
              </w:rPr>
              <w:t>投标有效期：90天</w:t>
            </w:r>
            <w:r>
              <w:rPr>
                <w:rFonts w:ascii="宋体" w:hAnsi="宋体" w:cs="宋体" w:hint="eastAsia"/>
                <w:b/>
                <w:color w:val="000000"/>
                <w:sz w:val="24"/>
                <w:szCs w:val="24"/>
              </w:rPr>
              <w:t>（如不满足将导致废标）</w:t>
            </w:r>
          </w:p>
        </w:tc>
      </w:tr>
      <w:tr w:rsidR="00BE6EEB">
        <w:trPr>
          <w:trHeight w:val="362"/>
          <w:jc w:val="center"/>
        </w:trPr>
        <w:tc>
          <w:tcPr>
            <w:tcW w:w="663"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jc w:val="center"/>
              <w:rPr>
                <w:rFonts w:ascii="宋体" w:hAnsi="宋体" w:cs="宋体"/>
                <w:sz w:val="24"/>
                <w:szCs w:val="24"/>
              </w:rPr>
            </w:pPr>
            <w:r>
              <w:rPr>
                <w:rFonts w:ascii="宋体" w:hAnsi="宋体" w:cs="宋体" w:hint="eastAsia"/>
                <w:sz w:val="24"/>
                <w:szCs w:val="24"/>
              </w:rPr>
              <w:t>10</w:t>
            </w:r>
          </w:p>
        </w:tc>
        <w:tc>
          <w:tcPr>
            <w:tcW w:w="8976"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rPr>
                <w:rFonts w:ascii="宋体" w:hAnsi="宋体" w:cs="宋体"/>
                <w:sz w:val="24"/>
                <w:szCs w:val="24"/>
              </w:rPr>
            </w:pPr>
            <w:r>
              <w:rPr>
                <w:rFonts w:ascii="宋体" w:hAnsi="宋体" w:cs="宋体" w:hint="eastAsia"/>
                <w:sz w:val="24"/>
                <w:szCs w:val="24"/>
              </w:rPr>
              <w:t>响应文件以密封形式递交至：</w:t>
            </w:r>
            <w:r w:rsidRPr="00266C83">
              <w:rPr>
                <w:rFonts w:ascii="宋体" w:hAnsi="宋体" w:cs="仿宋" w:hint="eastAsia"/>
                <w:color w:val="000000"/>
                <w:sz w:val="24"/>
              </w:rPr>
              <w:t>新疆乌鲁木齐友好南路179号13楼评标一室</w:t>
            </w:r>
          </w:p>
          <w:p w:rsidR="00BE6EEB" w:rsidRDefault="00206764" w:rsidP="00206764">
            <w:pPr>
              <w:adjustRightInd w:val="0"/>
              <w:snapToGrid w:val="0"/>
              <w:rPr>
                <w:rFonts w:ascii="宋体" w:hAnsi="宋体" w:cs="宋体"/>
                <w:sz w:val="24"/>
                <w:szCs w:val="24"/>
              </w:rPr>
            </w:pPr>
            <w:r>
              <w:rPr>
                <w:rFonts w:ascii="宋体" w:hAnsi="宋体" w:cs="宋体" w:hint="eastAsia"/>
                <w:sz w:val="24"/>
                <w:szCs w:val="24"/>
              </w:rPr>
              <w:t>响应文件递交截止时间：</w:t>
            </w:r>
            <w:r>
              <w:rPr>
                <w:rFonts w:ascii="宋体" w:hAnsi="宋体" w:cs="宋体" w:hint="eastAsia"/>
                <w:sz w:val="24"/>
                <w:szCs w:val="24"/>
                <w:u w:val="single"/>
              </w:rPr>
              <w:t>2021</w:t>
            </w:r>
            <w:r>
              <w:rPr>
                <w:rFonts w:ascii="宋体" w:hAnsi="宋体" w:cs="宋体" w:hint="eastAsia"/>
                <w:sz w:val="24"/>
                <w:szCs w:val="24"/>
              </w:rPr>
              <w:t>年</w:t>
            </w:r>
            <w:r>
              <w:rPr>
                <w:rFonts w:ascii="宋体" w:hAnsi="宋体" w:cs="宋体" w:hint="eastAsia"/>
                <w:sz w:val="24"/>
                <w:szCs w:val="24"/>
                <w:u w:val="single"/>
              </w:rPr>
              <w:t>7</w:t>
            </w:r>
            <w:r>
              <w:rPr>
                <w:rFonts w:ascii="宋体" w:hAnsi="宋体" w:cs="宋体" w:hint="eastAsia"/>
                <w:sz w:val="24"/>
                <w:szCs w:val="24"/>
              </w:rPr>
              <w:t>月</w:t>
            </w:r>
            <w:r>
              <w:rPr>
                <w:rFonts w:ascii="宋体" w:hAnsi="宋体" w:cs="宋体" w:hint="eastAsia"/>
                <w:sz w:val="24"/>
                <w:szCs w:val="24"/>
                <w:u w:val="single"/>
              </w:rPr>
              <w:t>12</w:t>
            </w:r>
            <w:r>
              <w:rPr>
                <w:rFonts w:ascii="宋体" w:hAnsi="宋体" w:cs="宋体" w:hint="eastAsia"/>
                <w:sz w:val="24"/>
                <w:szCs w:val="24"/>
              </w:rPr>
              <w:t>日</w:t>
            </w:r>
            <w:r>
              <w:rPr>
                <w:rFonts w:ascii="宋体" w:hAnsi="宋体" w:cs="宋体" w:hint="eastAsia"/>
                <w:sz w:val="24"/>
                <w:szCs w:val="24"/>
                <w:u w:val="single"/>
              </w:rPr>
              <w:t>11：00</w:t>
            </w:r>
            <w:r>
              <w:rPr>
                <w:rFonts w:ascii="宋体" w:hAnsi="宋体" w:cs="宋体" w:hint="eastAsia"/>
                <w:sz w:val="24"/>
                <w:szCs w:val="24"/>
              </w:rPr>
              <w:t>时（北京时间）</w:t>
            </w:r>
          </w:p>
        </w:tc>
      </w:tr>
      <w:tr w:rsidR="00BE6EEB">
        <w:trPr>
          <w:trHeight w:val="719"/>
          <w:jc w:val="center"/>
        </w:trPr>
        <w:tc>
          <w:tcPr>
            <w:tcW w:w="663"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jc w:val="center"/>
              <w:rPr>
                <w:rFonts w:ascii="宋体" w:hAnsi="宋体" w:cs="宋体"/>
                <w:sz w:val="24"/>
                <w:szCs w:val="24"/>
              </w:rPr>
            </w:pPr>
            <w:r>
              <w:rPr>
                <w:rFonts w:ascii="宋体" w:hAnsi="宋体" w:cs="宋体" w:hint="eastAsia"/>
                <w:sz w:val="24"/>
                <w:szCs w:val="24"/>
              </w:rPr>
              <w:t>11</w:t>
            </w:r>
          </w:p>
        </w:tc>
        <w:tc>
          <w:tcPr>
            <w:tcW w:w="8976" w:type="dxa"/>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rPr>
                <w:rFonts w:ascii="宋体" w:hAnsi="宋体" w:cs="宋体"/>
                <w:sz w:val="24"/>
                <w:szCs w:val="24"/>
              </w:rPr>
            </w:pPr>
            <w:r>
              <w:rPr>
                <w:rFonts w:ascii="宋体" w:hAnsi="宋体" w:cs="宋体" w:hint="eastAsia"/>
                <w:sz w:val="24"/>
                <w:szCs w:val="24"/>
              </w:rPr>
              <w:t>开标日期：</w:t>
            </w:r>
            <w:r>
              <w:rPr>
                <w:rFonts w:ascii="宋体" w:hAnsi="宋体" w:cs="宋体" w:hint="eastAsia"/>
                <w:sz w:val="24"/>
                <w:szCs w:val="24"/>
                <w:u w:val="single"/>
              </w:rPr>
              <w:t>2021</w:t>
            </w:r>
            <w:r>
              <w:rPr>
                <w:rFonts w:ascii="宋体" w:hAnsi="宋体" w:cs="宋体" w:hint="eastAsia"/>
                <w:sz w:val="24"/>
                <w:szCs w:val="24"/>
              </w:rPr>
              <w:t>年</w:t>
            </w:r>
            <w:r>
              <w:rPr>
                <w:rFonts w:ascii="宋体" w:hAnsi="宋体" w:cs="宋体" w:hint="eastAsia"/>
                <w:sz w:val="24"/>
                <w:szCs w:val="24"/>
                <w:u w:val="single"/>
              </w:rPr>
              <w:t>7</w:t>
            </w:r>
            <w:r>
              <w:rPr>
                <w:rFonts w:ascii="宋体" w:hAnsi="宋体" w:cs="宋体" w:hint="eastAsia"/>
                <w:sz w:val="24"/>
                <w:szCs w:val="24"/>
              </w:rPr>
              <w:t>月</w:t>
            </w:r>
            <w:r>
              <w:rPr>
                <w:rFonts w:ascii="宋体" w:hAnsi="宋体" w:cs="宋体" w:hint="eastAsia"/>
                <w:sz w:val="24"/>
                <w:szCs w:val="24"/>
                <w:u w:val="single"/>
              </w:rPr>
              <w:t>12</w:t>
            </w:r>
            <w:r>
              <w:rPr>
                <w:rFonts w:ascii="宋体" w:hAnsi="宋体" w:cs="宋体" w:hint="eastAsia"/>
                <w:sz w:val="24"/>
                <w:szCs w:val="24"/>
              </w:rPr>
              <w:t>日</w:t>
            </w:r>
            <w:r>
              <w:rPr>
                <w:rFonts w:ascii="宋体" w:hAnsi="宋体" w:cs="宋体" w:hint="eastAsia"/>
                <w:sz w:val="24"/>
                <w:szCs w:val="24"/>
                <w:u w:val="single"/>
              </w:rPr>
              <w:t>11：00</w:t>
            </w:r>
            <w:r>
              <w:rPr>
                <w:rFonts w:ascii="宋体" w:hAnsi="宋体" w:cs="宋体" w:hint="eastAsia"/>
                <w:sz w:val="24"/>
                <w:szCs w:val="24"/>
              </w:rPr>
              <w:t>时（北京时间）</w:t>
            </w:r>
          </w:p>
          <w:p w:rsidR="00BE6EEB" w:rsidRDefault="00206764">
            <w:pPr>
              <w:adjustRightInd w:val="0"/>
              <w:snapToGrid w:val="0"/>
              <w:rPr>
                <w:rFonts w:ascii="宋体" w:hAnsi="宋体" w:cs="宋体"/>
                <w:sz w:val="24"/>
                <w:szCs w:val="24"/>
              </w:rPr>
            </w:pPr>
            <w:r>
              <w:rPr>
                <w:rFonts w:ascii="宋体" w:hAnsi="宋体" w:cs="宋体" w:hint="eastAsia"/>
                <w:sz w:val="24"/>
                <w:szCs w:val="24"/>
              </w:rPr>
              <w:t>开标地点：</w:t>
            </w:r>
            <w:r w:rsidRPr="00266C83">
              <w:rPr>
                <w:rFonts w:ascii="宋体" w:hAnsi="宋体" w:cs="仿宋" w:hint="eastAsia"/>
                <w:color w:val="000000"/>
                <w:sz w:val="24"/>
              </w:rPr>
              <w:t>新疆乌鲁木齐友好南路179号13楼评标一室</w:t>
            </w:r>
          </w:p>
          <w:p w:rsidR="00BE6EEB" w:rsidRDefault="00206764">
            <w:pPr>
              <w:adjustRightInd w:val="0"/>
              <w:snapToGrid w:val="0"/>
              <w:rPr>
                <w:rFonts w:ascii="宋体" w:hAnsi="宋体" w:cs="宋体"/>
                <w:sz w:val="24"/>
                <w:szCs w:val="24"/>
              </w:rPr>
            </w:pPr>
            <w:r>
              <w:rPr>
                <w:rFonts w:ascii="宋体" w:hAnsi="宋体" w:cs="宋体" w:hint="eastAsia"/>
                <w:sz w:val="24"/>
                <w:szCs w:val="24"/>
              </w:rPr>
              <w:t>地址：</w:t>
            </w:r>
            <w:r w:rsidRPr="00266C83">
              <w:rPr>
                <w:rFonts w:ascii="宋体" w:hAnsi="宋体" w:cs="仿宋" w:hint="eastAsia"/>
                <w:color w:val="000000"/>
                <w:sz w:val="24"/>
              </w:rPr>
              <w:t>新疆乌鲁木齐友好南路179号13楼评标一室</w:t>
            </w:r>
          </w:p>
        </w:tc>
      </w:tr>
      <w:tr w:rsidR="00BE6EEB">
        <w:trPr>
          <w:trHeight w:val="190"/>
          <w:jc w:val="center"/>
        </w:trPr>
        <w:tc>
          <w:tcPr>
            <w:tcW w:w="9639" w:type="dxa"/>
            <w:gridSpan w:val="2"/>
            <w:tcBorders>
              <w:top w:val="single" w:sz="4" w:space="0" w:color="auto"/>
              <w:left w:val="single" w:sz="4" w:space="0" w:color="auto"/>
              <w:bottom w:val="single" w:sz="4" w:space="0" w:color="auto"/>
              <w:right w:val="single" w:sz="4" w:space="0" w:color="auto"/>
            </w:tcBorders>
            <w:vAlign w:val="center"/>
          </w:tcPr>
          <w:p w:rsidR="00BE6EEB" w:rsidRDefault="00206764">
            <w:pPr>
              <w:adjustRightInd w:val="0"/>
              <w:snapToGrid w:val="0"/>
              <w:rPr>
                <w:rFonts w:ascii="宋体" w:hAnsi="宋体" w:cs="宋体"/>
                <w:sz w:val="24"/>
                <w:szCs w:val="24"/>
              </w:rPr>
            </w:pPr>
            <w:r>
              <w:rPr>
                <w:rFonts w:ascii="宋体" w:hAnsi="宋体" w:cs="宋体" w:hint="eastAsia"/>
                <w:sz w:val="24"/>
                <w:szCs w:val="24"/>
              </w:rPr>
              <w:t>适用于本供应商须知的额外增加的变动：招标代理服务费由中标方向新疆招标有限公司昌吉分公司支付，支付标准参考按照计委（2002）1980号文执行（不含税）。</w:t>
            </w:r>
          </w:p>
        </w:tc>
      </w:tr>
    </w:tbl>
    <w:p w:rsidR="00BE6EEB" w:rsidRDefault="00206764">
      <w:pPr>
        <w:autoSpaceDE w:val="0"/>
        <w:autoSpaceDN w:val="0"/>
        <w:adjustRightInd w:val="0"/>
        <w:snapToGrid w:val="0"/>
        <w:spacing w:after="100" w:afterAutospacing="1"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br w:type="page"/>
      </w:r>
    </w:p>
    <w:p w:rsidR="00BE6EEB" w:rsidRDefault="00206764">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lastRenderedPageBreak/>
        <w:t>1.适用范围</w:t>
      </w:r>
    </w:p>
    <w:p w:rsidR="00BE6EEB" w:rsidRDefault="00206764" w:rsidP="00A343FA">
      <w:pPr>
        <w:autoSpaceDE w:val="0"/>
        <w:autoSpaceDN w:val="0"/>
        <w:adjustRightInd w:val="0"/>
        <w:snapToGrid w:val="0"/>
        <w:spacing w:line="400" w:lineRule="atLeast"/>
        <w:ind w:left="454" w:hangingChars="189" w:hanging="454"/>
        <w:jc w:val="left"/>
        <w:rPr>
          <w:rFonts w:ascii="宋体" w:hAnsi="宋体" w:cs="宋体"/>
          <w:color w:val="000000"/>
          <w:kern w:val="0"/>
          <w:sz w:val="24"/>
          <w:szCs w:val="24"/>
        </w:rPr>
      </w:pPr>
      <w:r>
        <w:rPr>
          <w:rFonts w:ascii="宋体" w:hAnsi="宋体" w:cs="宋体" w:hint="eastAsia"/>
          <w:color w:val="000000"/>
          <w:kern w:val="0"/>
          <w:sz w:val="24"/>
          <w:szCs w:val="24"/>
        </w:rPr>
        <w:t>1.1 本采购文件仅适用于在采购文件中所叙述的</w:t>
      </w:r>
      <w:r w:rsidR="00A343FA">
        <w:rPr>
          <w:rFonts w:ascii="宋体" w:hAnsi="宋体" w:cs="宋体" w:hint="eastAsia"/>
          <w:color w:val="000000"/>
          <w:kern w:val="0"/>
          <w:sz w:val="24"/>
          <w:szCs w:val="24"/>
        </w:rPr>
        <w:t>新疆工业职业技术学院（新疆钢铁高级技工学校）</w:t>
      </w:r>
      <w:proofErr w:type="gramStart"/>
      <w:r w:rsidR="00BE699A">
        <w:rPr>
          <w:rFonts w:ascii="宋体" w:hAnsi="宋体" w:cs="宋体" w:hint="eastAsia"/>
          <w:color w:val="000000"/>
          <w:kern w:val="0"/>
          <w:sz w:val="24"/>
          <w:szCs w:val="24"/>
        </w:rPr>
        <w:t>”</w:t>
      </w:r>
      <w:proofErr w:type="gramEnd"/>
      <w:r w:rsidR="00BE699A">
        <w:rPr>
          <w:rFonts w:ascii="宋体" w:hAnsi="宋体" w:cs="宋体" w:hint="eastAsia"/>
          <w:color w:val="000000"/>
          <w:kern w:val="0"/>
          <w:sz w:val="24"/>
          <w:szCs w:val="24"/>
        </w:rPr>
        <w:t>智慧</w:t>
      </w:r>
      <w:proofErr w:type="gramStart"/>
      <w:r w:rsidR="00BE699A">
        <w:rPr>
          <w:rFonts w:ascii="宋体" w:hAnsi="宋体" w:cs="宋体" w:hint="eastAsia"/>
          <w:color w:val="000000"/>
          <w:kern w:val="0"/>
          <w:sz w:val="24"/>
          <w:szCs w:val="24"/>
        </w:rPr>
        <w:t>职教云</w:t>
      </w:r>
      <w:proofErr w:type="gramEnd"/>
      <w:r w:rsidR="00BE699A">
        <w:rPr>
          <w:rFonts w:ascii="宋体" w:hAnsi="宋体" w:cs="宋体" w:hint="eastAsia"/>
          <w:color w:val="000000"/>
          <w:kern w:val="0"/>
          <w:sz w:val="24"/>
          <w:szCs w:val="24"/>
        </w:rPr>
        <w:t>平台</w:t>
      </w:r>
      <w:proofErr w:type="gramStart"/>
      <w:r w:rsidR="00BE699A">
        <w:rPr>
          <w:rFonts w:ascii="宋体" w:hAnsi="宋体" w:cs="宋体" w:hint="eastAsia"/>
          <w:color w:val="000000"/>
          <w:kern w:val="0"/>
          <w:sz w:val="24"/>
          <w:szCs w:val="24"/>
        </w:rPr>
        <w:t>”</w:t>
      </w:r>
      <w:proofErr w:type="gramEnd"/>
      <w:r w:rsidR="00BE699A">
        <w:rPr>
          <w:rFonts w:ascii="宋体" w:hAnsi="宋体" w:cs="宋体" w:hint="eastAsia"/>
          <w:color w:val="000000"/>
          <w:kern w:val="0"/>
          <w:sz w:val="24"/>
          <w:szCs w:val="24"/>
        </w:rPr>
        <w:t>采购项目</w:t>
      </w:r>
      <w:r>
        <w:rPr>
          <w:rFonts w:ascii="宋体" w:hAnsi="宋体" w:cs="宋体" w:hint="eastAsia"/>
          <w:color w:val="000000"/>
          <w:kern w:val="0"/>
          <w:sz w:val="24"/>
          <w:szCs w:val="24"/>
        </w:rPr>
        <w:t>的合格供应商。</w:t>
      </w:r>
    </w:p>
    <w:p w:rsidR="00BE6EEB" w:rsidRDefault="00206764">
      <w:pPr>
        <w:adjustRightInd w:val="0"/>
        <w:snapToGrid w:val="0"/>
        <w:spacing w:line="400" w:lineRule="atLeast"/>
        <w:rPr>
          <w:rFonts w:ascii="宋体" w:hAnsi="宋体" w:cs="宋体"/>
          <w:b/>
          <w:bCs/>
          <w:color w:val="000000"/>
          <w:kern w:val="0"/>
          <w:sz w:val="24"/>
          <w:szCs w:val="24"/>
        </w:rPr>
      </w:pPr>
      <w:r>
        <w:rPr>
          <w:rFonts w:ascii="宋体" w:hAnsi="宋体" w:cs="宋体" w:hint="eastAsia"/>
          <w:b/>
          <w:bCs/>
          <w:color w:val="000000"/>
          <w:kern w:val="0"/>
          <w:sz w:val="24"/>
          <w:szCs w:val="24"/>
        </w:rPr>
        <w:t>2. 供应商的资格</w:t>
      </w:r>
    </w:p>
    <w:p w:rsidR="00BE6EEB" w:rsidRDefault="00206764">
      <w:pPr>
        <w:autoSpaceDE w:val="0"/>
        <w:autoSpaceDN w:val="0"/>
        <w:adjustRightInd w:val="0"/>
        <w:snapToGrid w:val="0"/>
        <w:spacing w:line="400" w:lineRule="atLeast"/>
        <w:ind w:left="2640" w:hangingChars="1100" w:hanging="2640"/>
        <w:jc w:val="left"/>
        <w:rPr>
          <w:rFonts w:ascii="宋体" w:hAnsi="宋体" w:cs="宋体"/>
          <w:spacing w:val="8"/>
          <w:sz w:val="24"/>
          <w:szCs w:val="24"/>
        </w:rPr>
      </w:pPr>
      <w:r>
        <w:rPr>
          <w:rFonts w:ascii="宋体" w:hAnsi="宋体" w:cs="宋体" w:hint="eastAsia"/>
          <w:color w:val="000000"/>
          <w:kern w:val="0"/>
          <w:sz w:val="24"/>
          <w:szCs w:val="24"/>
        </w:rPr>
        <w:t xml:space="preserve">2.1 </w:t>
      </w:r>
      <w:r>
        <w:rPr>
          <w:rFonts w:ascii="宋体" w:hAnsi="宋体" w:cs="宋体" w:hint="eastAsia"/>
          <w:spacing w:val="8"/>
          <w:sz w:val="24"/>
          <w:szCs w:val="24"/>
        </w:rPr>
        <w:t>具有独立承担民事责任的能力；</w:t>
      </w:r>
    </w:p>
    <w:p w:rsidR="00BE6EEB" w:rsidRDefault="00206764">
      <w:pPr>
        <w:autoSpaceDE w:val="0"/>
        <w:autoSpaceDN w:val="0"/>
        <w:adjustRightInd w:val="0"/>
        <w:snapToGrid w:val="0"/>
        <w:spacing w:line="400" w:lineRule="atLeast"/>
        <w:ind w:left="420" w:hangingChars="175" w:hanging="420"/>
        <w:jc w:val="left"/>
        <w:rPr>
          <w:rFonts w:ascii="宋体" w:hAnsi="宋体" w:cs="宋体"/>
          <w:color w:val="000000"/>
          <w:kern w:val="0"/>
          <w:sz w:val="24"/>
          <w:szCs w:val="24"/>
        </w:rPr>
      </w:pPr>
      <w:r>
        <w:rPr>
          <w:rFonts w:ascii="宋体" w:hAnsi="宋体" w:cs="宋体" w:hint="eastAsia"/>
          <w:color w:val="000000"/>
          <w:kern w:val="0"/>
          <w:sz w:val="24"/>
          <w:szCs w:val="24"/>
        </w:rPr>
        <w:t xml:space="preserve">2.2 </w:t>
      </w:r>
      <w:r>
        <w:rPr>
          <w:rFonts w:ascii="宋体" w:hAnsi="宋体" w:cs="宋体" w:hint="eastAsia"/>
          <w:spacing w:val="8"/>
          <w:sz w:val="24"/>
          <w:szCs w:val="24"/>
        </w:rPr>
        <w:t>具有良好的商业信誉和健全的财务会计制度；（提供健全的财务会计制度证明文件，例如财务状况报告或会计师事务所出具的近三年任意一年财务审计报告等）</w:t>
      </w:r>
    </w:p>
    <w:p w:rsidR="00BE6EEB" w:rsidRDefault="00206764">
      <w:pPr>
        <w:autoSpaceDE w:val="0"/>
        <w:autoSpaceDN w:val="0"/>
        <w:adjustRightInd w:val="0"/>
        <w:snapToGrid w:val="0"/>
        <w:spacing w:line="400" w:lineRule="atLeast"/>
        <w:ind w:left="2640" w:hangingChars="1100" w:hanging="2640"/>
        <w:jc w:val="left"/>
        <w:rPr>
          <w:rFonts w:ascii="宋体" w:hAnsi="宋体" w:cs="宋体"/>
          <w:color w:val="000000"/>
          <w:kern w:val="0"/>
          <w:sz w:val="24"/>
          <w:szCs w:val="24"/>
        </w:rPr>
      </w:pPr>
      <w:r>
        <w:rPr>
          <w:rFonts w:ascii="宋体" w:hAnsi="宋体" w:cs="宋体" w:hint="eastAsia"/>
          <w:color w:val="000000"/>
          <w:kern w:val="0"/>
          <w:sz w:val="24"/>
          <w:szCs w:val="24"/>
        </w:rPr>
        <w:t xml:space="preserve">2.3 </w:t>
      </w:r>
      <w:r>
        <w:rPr>
          <w:rFonts w:ascii="宋体" w:hAnsi="宋体" w:cs="宋体" w:hint="eastAsia"/>
          <w:spacing w:val="8"/>
          <w:sz w:val="24"/>
          <w:szCs w:val="24"/>
        </w:rPr>
        <w:t>具有履行合同所必需的设备和专业技术能力；</w:t>
      </w:r>
    </w:p>
    <w:p w:rsidR="00BE6EEB" w:rsidRDefault="00206764" w:rsidP="00A343FA">
      <w:pPr>
        <w:autoSpaceDE w:val="0"/>
        <w:autoSpaceDN w:val="0"/>
        <w:adjustRightInd w:val="0"/>
        <w:snapToGrid w:val="0"/>
        <w:spacing w:line="400" w:lineRule="atLeast"/>
        <w:ind w:left="437" w:hangingChars="182" w:hanging="437"/>
        <w:jc w:val="left"/>
        <w:rPr>
          <w:rFonts w:ascii="宋体" w:hAnsi="宋体" w:cs="宋体"/>
          <w:color w:val="000000"/>
          <w:kern w:val="0"/>
          <w:sz w:val="24"/>
          <w:szCs w:val="24"/>
        </w:rPr>
      </w:pPr>
      <w:r>
        <w:rPr>
          <w:rFonts w:ascii="宋体" w:hAnsi="宋体" w:cs="宋体" w:hint="eastAsia"/>
          <w:color w:val="000000"/>
          <w:kern w:val="0"/>
          <w:sz w:val="24"/>
          <w:szCs w:val="24"/>
        </w:rPr>
        <w:t xml:space="preserve">2.4 </w:t>
      </w:r>
      <w:r>
        <w:rPr>
          <w:rFonts w:ascii="宋体" w:hAnsi="宋体" w:cs="宋体" w:hint="eastAsia"/>
          <w:spacing w:val="8"/>
          <w:sz w:val="24"/>
          <w:szCs w:val="24"/>
        </w:rPr>
        <w:t>有依法缴纳税收和社会保障资金的良好记录；（提供近一年任意三个月缴税记录及社保缴纳证明）</w:t>
      </w:r>
    </w:p>
    <w:p w:rsidR="00BE6EEB" w:rsidRDefault="00206764">
      <w:pPr>
        <w:autoSpaceDE w:val="0"/>
        <w:autoSpaceDN w:val="0"/>
        <w:adjustRightInd w:val="0"/>
        <w:snapToGrid w:val="0"/>
        <w:spacing w:line="400" w:lineRule="atLeast"/>
        <w:ind w:left="420" w:hangingChars="175" w:hanging="420"/>
        <w:jc w:val="left"/>
        <w:rPr>
          <w:rFonts w:ascii="宋体" w:hAnsi="宋体" w:cs="宋体"/>
          <w:color w:val="000000"/>
          <w:kern w:val="0"/>
          <w:sz w:val="24"/>
          <w:szCs w:val="24"/>
        </w:rPr>
      </w:pPr>
      <w:r>
        <w:rPr>
          <w:rFonts w:ascii="宋体" w:hAnsi="宋体" w:cs="宋体" w:hint="eastAsia"/>
          <w:color w:val="000000"/>
          <w:kern w:val="0"/>
          <w:sz w:val="24"/>
          <w:szCs w:val="24"/>
        </w:rPr>
        <w:t xml:space="preserve">2.5 </w:t>
      </w:r>
      <w:r>
        <w:rPr>
          <w:rFonts w:ascii="宋体" w:hAnsi="宋体" w:cs="宋体" w:hint="eastAsia"/>
          <w:spacing w:val="8"/>
          <w:sz w:val="24"/>
          <w:szCs w:val="24"/>
        </w:rPr>
        <w:t>参加采购活动前三年内，在经营活动中没有重大违法记录(受行政主管部门的处罚不能参加投标)，提供“信用中国”网站（www.creditchina.gov.cn）、</w:t>
      </w:r>
      <w:r>
        <w:rPr>
          <w:rFonts w:ascii="宋体" w:hAnsi="宋体" w:cs="宋体" w:hint="eastAsia"/>
          <w:sz w:val="24"/>
          <w:szCs w:val="24"/>
        </w:rPr>
        <w:t>中国政府采购网（www.ccgp.gov.cn）</w:t>
      </w:r>
      <w:r>
        <w:rPr>
          <w:rFonts w:ascii="宋体" w:hAnsi="宋体" w:cs="宋体" w:hint="eastAsia"/>
          <w:spacing w:val="8"/>
          <w:sz w:val="24"/>
          <w:szCs w:val="24"/>
        </w:rPr>
        <w:t>无违法违规行为的查询纪录（若未提供，由代理机构及监督人现场查询核实）；</w:t>
      </w:r>
    </w:p>
    <w:p w:rsidR="00BE6EEB" w:rsidRDefault="00206764">
      <w:pPr>
        <w:autoSpaceDE w:val="0"/>
        <w:autoSpaceDN w:val="0"/>
        <w:adjustRightInd w:val="0"/>
        <w:snapToGrid w:val="0"/>
        <w:spacing w:line="400" w:lineRule="atLeast"/>
        <w:ind w:left="2640" w:hangingChars="1100" w:hanging="2640"/>
        <w:jc w:val="left"/>
        <w:rPr>
          <w:rFonts w:ascii="宋体" w:hAnsi="宋体" w:cs="宋体"/>
          <w:color w:val="000000"/>
          <w:kern w:val="0"/>
          <w:sz w:val="24"/>
          <w:szCs w:val="24"/>
        </w:rPr>
      </w:pPr>
      <w:r>
        <w:rPr>
          <w:rFonts w:ascii="宋体" w:hAnsi="宋体" w:cs="宋体" w:hint="eastAsia"/>
          <w:color w:val="000000"/>
          <w:kern w:val="0"/>
          <w:sz w:val="24"/>
          <w:szCs w:val="24"/>
        </w:rPr>
        <w:t xml:space="preserve">2.6 </w:t>
      </w:r>
      <w:r>
        <w:rPr>
          <w:rFonts w:ascii="宋体" w:hAnsi="宋体" w:cs="宋体" w:hint="eastAsia"/>
          <w:spacing w:val="8"/>
          <w:sz w:val="24"/>
          <w:szCs w:val="24"/>
        </w:rPr>
        <w:t>法律、行政法规规定的其他条件。</w:t>
      </w:r>
    </w:p>
    <w:p w:rsidR="00BE6EEB" w:rsidRDefault="00206764">
      <w:pPr>
        <w:autoSpaceDE w:val="0"/>
        <w:autoSpaceDN w:val="0"/>
        <w:adjustRightInd w:val="0"/>
        <w:snapToGrid w:val="0"/>
        <w:spacing w:line="400" w:lineRule="atLeast"/>
        <w:ind w:left="2640" w:hangingChars="1100" w:hanging="2640"/>
        <w:jc w:val="left"/>
        <w:rPr>
          <w:rFonts w:ascii="宋体" w:hAnsi="宋体" w:cs="宋体"/>
          <w:color w:val="000000"/>
          <w:kern w:val="0"/>
          <w:sz w:val="24"/>
          <w:szCs w:val="24"/>
        </w:rPr>
      </w:pPr>
      <w:r>
        <w:rPr>
          <w:rFonts w:ascii="宋体" w:hAnsi="宋体" w:cs="宋体" w:hint="eastAsia"/>
          <w:color w:val="000000"/>
          <w:kern w:val="0"/>
          <w:sz w:val="24"/>
          <w:szCs w:val="24"/>
        </w:rPr>
        <w:t xml:space="preserve">2.7 </w:t>
      </w:r>
      <w:r>
        <w:rPr>
          <w:rFonts w:ascii="宋体" w:hAnsi="宋体" w:cs="宋体" w:hint="eastAsia"/>
          <w:spacing w:val="8"/>
          <w:sz w:val="24"/>
          <w:szCs w:val="24"/>
        </w:rPr>
        <w:t>本项目不接受联合体投标。</w:t>
      </w:r>
    </w:p>
    <w:p w:rsidR="00BE6EEB" w:rsidRDefault="00206764" w:rsidP="00A343FA">
      <w:pPr>
        <w:adjustRightInd w:val="0"/>
        <w:snapToGrid w:val="0"/>
        <w:spacing w:line="400" w:lineRule="atLeast"/>
        <w:ind w:left="454" w:hangingChars="189" w:hanging="454"/>
        <w:rPr>
          <w:rFonts w:ascii="宋体" w:hAnsi="宋体" w:cs="宋体"/>
          <w:spacing w:val="8"/>
          <w:sz w:val="24"/>
          <w:szCs w:val="24"/>
        </w:rPr>
      </w:pPr>
      <w:r>
        <w:rPr>
          <w:rFonts w:ascii="宋体" w:hAnsi="宋体" w:cs="宋体" w:hint="eastAsia"/>
          <w:color w:val="000000"/>
          <w:kern w:val="0"/>
          <w:sz w:val="24"/>
          <w:szCs w:val="24"/>
        </w:rPr>
        <w:t xml:space="preserve">2.8 </w:t>
      </w:r>
      <w:r>
        <w:rPr>
          <w:rFonts w:ascii="宋体" w:hAnsi="宋体" w:cs="宋体" w:hint="eastAsia"/>
          <w:spacing w:val="8"/>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BE6EEB" w:rsidRDefault="00206764">
      <w:pPr>
        <w:adjustRightInd w:val="0"/>
        <w:snapToGrid w:val="0"/>
        <w:spacing w:line="400" w:lineRule="atLeast"/>
        <w:rPr>
          <w:rFonts w:ascii="宋体" w:hAnsi="宋体" w:cs="宋体"/>
          <w:b/>
          <w:bCs/>
          <w:color w:val="000000"/>
          <w:kern w:val="0"/>
          <w:sz w:val="24"/>
          <w:szCs w:val="24"/>
        </w:rPr>
      </w:pPr>
      <w:r>
        <w:rPr>
          <w:rFonts w:ascii="宋体" w:hAnsi="宋体" w:cs="宋体" w:hint="eastAsia"/>
          <w:b/>
          <w:bCs/>
          <w:color w:val="000000"/>
          <w:kern w:val="0"/>
          <w:sz w:val="24"/>
          <w:szCs w:val="24"/>
        </w:rPr>
        <w:t>3. 定义</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下列术语和缩写的定义为：</w:t>
      </w:r>
    </w:p>
    <w:p w:rsidR="00BE6EEB" w:rsidRDefault="00206764">
      <w:pPr>
        <w:adjustRightInd w:val="0"/>
        <w:snapToGrid w:val="0"/>
        <w:spacing w:line="400" w:lineRule="atLeast"/>
        <w:rPr>
          <w:rFonts w:ascii="宋体" w:hAnsi="宋体" w:cs="宋体"/>
          <w:sz w:val="24"/>
          <w:szCs w:val="24"/>
        </w:rPr>
      </w:pPr>
      <w:r>
        <w:rPr>
          <w:rFonts w:ascii="宋体" w:hAnsi="宋体" w:cs="宋体" w:hint="eastAsia"/>
          <w:sz w:val="24"/>
          <w:szCs w:val="24"/>
        </w:rPr>
        <w:t>3.1 “采购代理机构”系指新疆招标有限公司；</w:t>
      </w:r>
    </w:p>
    <w:p w:rsidR="00BE6EEB" w:rsidRDefault="00206764">
      <w:pPr>
        <w:adjustRightInd w:val="0"/>
        <w:snapToGrid w:val="0"/>
        <w:spacing w:line="400" w:lineRule="atLeast"/>
        <w:rPr>
          <w:rFonts w:ascii="宋体" w:hAnsi="宋体" w:cs="宋体"/>
          <w:sz w:val="24"/>
          <w:szCs w:val="24"/>
        </w:rPr>
      </w:pPr>
      <w:r>
        <w:rPr>
          <w:rFonts w:ascii="宋体" w:hAnsi="宋体" w:cs="宋体" w:hint="eastAsia"/>
          <w:sz w:val="24"/>
          <w:szCs w:val="24"/>
        </w:rPr>
        <w:t>3.2 “采购方”系指</w:t>
      </w:r>
      <w:r w:rsidR="00A343FA">
        <w:rPr>
          <w:rFonts w:ascii="宋体" w:hAnsi="宋体" w:cs="宋体" w:hint="eastAsia"/>
          <w:sz w:val="24"/>
          <w:szCs w:val="24"/>
        </w:rPr>
        <w:t>新疆工业职业技术学院（新疆钢铁高级技工学校）</w:t>
      </w:r>
      <w:r>
        <w:rPr>
          <w:rFonts w:ascii="宋体" w:hAnsi="宋体" w:cs="宋体" w:hint="eastAsia"/>
          <w:sz w:val="24"/>
          <w:szCs w:val="24"/>
        </w:rPr>
        <w:t>；</w:t>
      </w:r>
    </w:p>
    <w:p w:rsidR="00BE6EEB" w:rsidRDefault="00206764">
      <w:pPr>
        <w:adjustRightInd w:val="0"/>
        <w:snapToGrid w:val="0"/>
        <w:spacing w:line="400" w:lineRule="atLeast"/>
        <w:rPr>
          <w:rFonts w:ascii="宋体" w:hAnsi="宋体" w:cs="宋体"/>
          <w:sz w:val="24"/>
          <w:szCs w:val="24"/>
        </w:rPr>
      </w:pPr>
      <w:r>
        <w:rPr>
          <w:rFonts w:ascii="宋体" w:hAnsi="宋体" w:cs="宋体" w:hint="eastAsia"/>
          <w:sz w:val="24"/>
          <w:szCs w:val="24"/>
        </w:rPr>
        <w:t>3.3 “供应商”系指向采购代理机构提交响应文件的制造商或代理商；</w:t>
      </w:r>
    </w:p>
    <w:p w:rsidR="00BE6EEB" w:rsidRDefault="00206764">
      <w:pPr>
        <w:adjustRightInd w:val="0"/>
        <w:snapToGrid w:val="0"/>
        <w:spacing w:line="400" w:lineRule="atLeast"/>
        <w:rPr>
          <w:rFonts w:ascii="宋体" w:hAnsi="宋体" w:cs="宋体"/>
          <w:sz w:val="24"/>
          <w:szCs w:val="24"/>
        </w:rPr>
      </w:pPr>
      <w:r>
        <w:rPr>
          <w:rFonts w:ascii="宋体" w:hAnsi="宋体" w:cs="宋体" w:hint="eastAsia"/>
          <w:sz w:val="24"/>
          <w:szCs w:val="24"/>
        </w:rPr>
        <w:t>3.4 “成交方”系指在本次项目中将被授予合同的供应商。</w:t>
      </w:r>
    </w:p>
    <w:p w:rsidR="00BE6EEB" w:rsidRDefault="00206764">
      <w:pPr>
        <w:adjustRightInd w:val="0"/>
        <w:snapToGrid w:val="0"/>
        <w:spacing w:line="400" w:lineRule="atLeast"/>
        <w:rPr>
          <w:rFonts w:ascii="宋体" w:hAnsi="宋体" w:cs="宋体"/>
          <w:b/>
          <w:bCs/>
          <w:color w:val="000000"/>
          <w:kern w:val="0"/>
          <w:sz w:val="24"/>
          <w:szCs w:val="24"/>
        </w:rPr>
      </w:pPr>
      <w:r>
        <w:rPr>
          <w:rFonts w:ascii="宋体" w:hAnsi="宋体" w:cs="宋体" w:hint="eastAsia"/>
          <w:b/>
          <w:bCs/>
          <w:color w:val="000000"/>
          <w:kern w:val="0"/>
          <w:sz w:val="24"/>
          <w:szCs w:val="24"/>
        </w:rPr>
        <w:t>4. 采购费用</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4.1 无论报价结果如何，凡参与采购、采购活动有关的所有费用将由供应商自行承担。</w:t>
      </w:r>
    </w:p>
    <w:p w:rsidR="00BE6EEB" w:rsidRDefault="00206764">
      <w:pPr>
        <w:adjustRightInd w:val="0"/>
        <w:snapToGrid w:val="0"/>
        <w:spacing w:line="400" w:lineRule="atLeast"/>
        <w:rPr>
          <w:rFonts w:ascii="宋体" w:hAnsi="宋体" w:cs="宋体"/>
          <w:b/>
          <w:bCs/>
          <w:color w:val="000000"/>
          <w:kern w:val="0"/>
          <w:sz w:val="24"/>
          <w:szCs w:val="24"/>
        </w:rPr>
      </w:pPr>
      <w:r>
        <w:rPr>
          <w:rFonts w:ascii="宋体" w:hAnsi="宋体" w:cs="宋体" w:hint="eastAsia"/>
          <w:b/>
          <w:bCs/>
          <w:color w:val="000000"/>
          <w:kern w:val="0"/>
          <w:sz w:val="24"/>
          <w:szCs w:val="24"/>
        </w:rPr>
        <w:t>5. 采购文件的构成</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5.1 采购文件由下述部分组成：</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第一部分 采购邀请</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第二部分 供应商须知</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第三部分 采购说明</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第四部分 需求及技术规格</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lastRenderedPageBreak/>
        <w:t>第五部分 商务部分</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第六部分 范本格式</w:t>
      </w:r>
    </w:p>
    <w:p w:rsidR="00BE6EEB" w:rsidRDefault="00206764">
      <w:pPr>
        <w:adjustRightInd w:val="0"/>
        <w:snapToGrid w:val="0"/>
        <w:spacing w:line="400" w:lineRule="atLeast"/>
        <w:rPr>
          <w:rFonts w:ascii="宋体" w:hAnsi="宋体" w:cs="宋体"/>
          <w:b/>
          <w:bCs/>
          <w:color w:val="000000"/>
          <w:kern w:val="0"/>
          <w:sz w:val="24"/>
          <w:szCs w:val="24"/>
        </w:rPr>
      </w:pPr>
      <w:r>
        <w:rPr>
          <w:rFonts w:ascii="宋体" w:hAnsi="宋体" w:cs="宋体" w:hint="eastAsia"/>
          <w:b/>
          <w:bCs/>
          <w:color w:val="000000"/>
          <w:kern w:val="0"/>
          <w:sz w:val="24"/>
          <w:szCs w:val="24"/>
        </w:rPr>
        <w:t>6. 采购文件的澄清</w:t>
      </w:r>
    </w:p>
    <w:p w:rsidR="00BE6EEB" w:rsidRDefault="00206764" w:rsidP="00A343FA">
      <w:pPr>
        <w:autoSpaceDE w:val="0"/>
        <w:autoSpaceDN w:val="0"/>
        <w:adjustRightInd w:val="0"/>
        <w:snapToGrid w:val="0"/>
        <w:spacing w:line="400" w:lineRule="atLeast"/>
        <w:ind w:left="454" w:hangingChars="189" w:hanging="454"/>
        <w:jc w:val="left"/>
        <w:rPr>
          <w:rFonts w:ascii="宋体" w:hAnsi="宋体" w:cs="宋体"/>
          <w:color w:val="000000"/>
          <w:kern w:val="0"/>
          <w:sz w:val="24"/>
          <w:szCs w:val="24"/>
        </w:rPr>
      </w:pPr>
      <w:r>
        <w:rPr>
          <w:rFonts w:ascii="宋体" w:hAnsi="宋体" w:cs="宋体" w:hint="eastAsia"/>
          <w:color w:val="000000"/>
          <w:kern w:val="0"/>
          <w:sz w:val="24"/>
          <w:szCs w:val="24"/>
        </w:rPr>
        <w:t>6.1 供应商对采购文件如有疑点，可在响应截止日前按采购文件中载明的地址以书面形式（包括信函、电报或传真，不包括电子邮件，下同）通知采购方要求澄清。采购方将视情况确定采用适当方式予以澄清或以书面形式予以答复。采购方认为有必要时，可将答复内容（包括原提出问题，但不包括问题的来源）分发给</w:t>
      </w:r>
      <w:proofErr w:type="gramStart"/>
      <w:r>
        <w:rPr>
          <w:rFonts w:ascii="宋体" w:hAnsi="宋体" w:cs="宋体" w:hint="eastAsia"/>
          <w:color w:val="000000"/>
          <w:kern w:val="0"/>
          <w:sz w:val="24"/>
          <w:szCs w:val="24"/>
        </w:rPr>
        <w:t>拟供应</w:t>
      </w:r>
      <w:proofErr w:type="gramEnd"/>
      <w:r>
        <w:rPr>
          <w:rFonts w:ascii="宋体" w:hAnsi="宋体" w:cs="宋体" w:hint="eastAsia"/>
          <w:color w:val="000000"/>
          <w:kern w:val="0"/>
          <w:sz w:val="24"/>
          <w:szCs w:val="24"/>
        </w:rPr>
        <w:t>商。如响应截止时间已过，如供应商对采购文件有疑问时，将不予答复。</w:t>
      </w:r>
    </w:p>
    <w:p w:rsidR="00BE6EEB" w:rsidRDefault="00206764" w:rsidP="00A343FA">
      <w:pPr>
        <w:adjustRightInd w:val="0"/>
        <w:snapToGrid w:val="0"/>
        <w:spacing w:line="400" w:lineRule="atLeast"/>
        <w:ind w:left="455" w:hangingChars="189" w:hanging="455"/>
        <w:rPr>
          <w:rFonts w:ascii="宋体" w:hAnsi="宋体" w:cs="宋体"/>
          <w:b/>
          <w:bCs/>
          <w:color w:val="000000"/>
          <w:kern w:val="0"/>
          <w:sz w:val="24"/>
          <w:szCs w:val="24"/>
        </w:rPr>
      </w:pPr>
      <w:r>
        <w:rPr>
          <w:rFonts w:ascii="宋体" w:hAnsi="宋体" w:cs="宋体" w:hint="eastAsia"/>
          <w:b/>
          <w:bCs/>
          <w:color w:val="000000"/>
          <w:kern w:val="0"/>
          <w:sz w:val="24"/>
          <w:szCs w:val="24"/>
        </w:rPr>
        <w:t>7. 采购文件的修改或补充</w:t>
      </w:r>
    </w:p>
    <w:p w:rsidR="00BE6EEB" w:rsidRDefault="00206764" w:rsidP="00A343FA">
      <w:pPr>
        <w:autoSpaceDE w:val="0"/>
        <w:autoSpaceDN w:val="0"/>
        <w:adjustRightInd w:val="0"/>
        <w:snapToGrid w:val="0"/>
        <w:spacing w:line="400" w:lineRule="atLeast"/>
        <w:ind w:left="454" w:hangingChars="189" w:hanging="454"/>
        <w:jc w:val="left"/>
        <w:rPr>
          <w:rFonts w:ascii="宋体" w:hAnsi="宋体" w:cs="宋体"/>
          <w:color w:val="000000"/>
          <w:kern w:val="0"/>
          <w:sz w:val="24"/>
          <w:szCs w:val="24"/>
        </w:rPr>
      </w:pPr>
      <w:r>
        <w:rPr>
          <w:rFonts w:ascii="宋体" w:hAnsi="宋体" w:cs="宋体" w:hint="eastAsia"/>
          <w:color w:val="000000"/>
          <w:kern w:val="0"/>
          <w:sz w:val="24"/>
          <w:szCs w:val="24"/>
        </w:rPr>
        <w:t>7.1 在响应截止期内的任何时间，采购方可主动或依据供应商要求澄清的问题而修改或补充采购书，并以书面形式通知供应商，供应商在收到该通知后应立即以电报或传真的形式予以确认。</w:t>
      </w:r>
    </w:p>
    <w:p w:rsidR="00BE6EEB" w:rsidRDefault="00206764" w:rsidP="00A343FA">
      <w:pPr>
        <w:autoSpaceDE w:val="0"/>
        <w:autoSpaceDN w:val="0"/>
        <w:adjustRightInd w:val="0"/>
        <w:snapToGrid w:val="0"/>
        <w:spacing w:line="400" w:lineRule="atLeast"/>
        <w:ind w:left="454" w:hangingChars="189" w:hanging="454"/>
        <w:jc w:val="left"/>
        <w:rPr>
          <w:rFonts w:ascii="宋体" w:hAnsi="宋体" w:cs="宋体"/>
          <w:color w:val="000000"/>
          <w:kern w:val="0"/>
          <w:sz w:val="24"/>
          <w:szCs w:val="24"/>
        </w:rPr>
      </w:pPr>
      <w:r>
        <w:rPr>
          <w:rFonts w:ascii="宋体" w:hAnsi="宋体" w:cs="宋体" w:hint="eastAsia"/>
          <w:color w:val="000000"/>
          <w:kern w:val="0"/>
          <w:sz w:val="24"/>
          <w:szCs w:val="24"/>
        </w:rPr>
        <w:t>7.2 为使供应商在准备报价时有适当的时间考虑采购文件的修改，采购方有权决定推迟响应截止日期和开标日期，并将此变更通知供应商。</w:t>
      </w:r>
    </w:p>
    <w:p w:rsidR="00BE6EEB" w:rsidRDefault="00206764" w:rsidP="00A343FA">
      <w:pPr>
        <w:autoSpaceDE w:val="0"/>
        <w:autoSpaceDN w:val="0"/>
        <w:adjustRightInd w:val="0"/>
        <w:snapToGrid w:val="0"/>
        <w:spacing w:line="400" w:lineRule="atLeast"/>
        <w:ind w:left="454" w:hangingChars="189" w:hanging="454"/>
        <w:jc w:val="left"/>
        <w:rPr>
          <w:rFonts w:ascii="宋体" w:hAnsi="宋体" w:cs="宋体"/>
          <w:color w:val="000000"/>
          <w:kern w:val="0"/>
          <w:sz w:val="24"/>
          <w:szCs w:val="24"/>
        </w:rPr>
      </w:pPr>
      <w:r>
        <w:rPr>
          <w:rFonts w:ascii="宋体" w:hAnsi="宋体" w:cs="宋体" w:hint="eastAsia"/>
          <w:color w:val="000000"/>
          <w:kern w:val="0"/>
          <w:sz w:val="24"/>
          <w:szCs w:val="24"/>
        </w:rPr>
        <w:t>7.3 采购文件的修改和补充文件将构成采购文件的一部分，并且对供应商具有优先约束力。</w:t>
      </w:r>
    </w:p>
    <w:p w:rsidR="00BE6EEB" w:rsidRDefault="00206764">
      <w:pPr>
        <w:pStyle w:val="1"/>
        <w:numPr>
          <w:ilvl w:val="0"/>
          <w:numId w:val="0"/>
        </w:numPr>
        <w:adjustRightInd w:val="0"/>
        <w:snapToGrid w:val="0"/>
        <w:spacing w:line="400" w:lineRule="atLeast"/>
        <w:ind w:left="360"/>
        <w:jc w:val="center"/>
        <w:rPr>
          <w:rFonts w:ascii="宋体" w:hAnsi="宋体" w:cs="宋体"/>
          <w:bCs/>
          <w:color w:val="000000"/>
          <w:kern w:val="0"/>
          <w:sz w:val="24"/>
          <w:szCs w:val="24"/>
        </w:rPr>
      </w:pPr>
      <w:r>
        <w:rPr>
          <w:rFonts w:ascii="宋体" w:hAnsi="宋体" w:cs="宋体" w:hint="eastAsia"/>
          <w:b w:val="0"/>
          <w:bCs/>
          <w:color w:val="000000"/>
          <w:kern w:val="0"/>
          <w:sz w:val="24"/>
          <w:szCs w:val="24"/>
        </w:rPr>
        <w:br w:type="page"/>
      </w:r>
      <w:bookmarkStart w:id="3" w:name="_Toc1690"/>
      <w:r>
        <w:rPr>
          <w:rFonts w:ascii="宋体" w:hAnsi="宋体" w:cs="宋体" w:hint="eastAsia"/>
          <w:bCs/>
          <w:color w:val="000000"/>
          <w:kern w:val="0"/>
          <w:sz w:val="32"/>
          <w:szCs w:val="32"/>
        </w:rPr>
        <w:lastRenderedPageBreak/>
        <w:t>第三部分 采购说明</w:t>
      </w:r>
      <w:bookmarkEnd w:id="3"/>
    </w:p>
    <w:p w:rsidR="00BE6EEB" w:rsidRDefault="00206764">
      <w:pPr>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一、对供应商的资格要求</w:t>
      </w:r>
    </w:p>
    <w:p w:rsidR="00BE6EEB" w:rsidRDefault="00206764">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1、资格要求</w:t>
      </w:r>
    </w:p>
    <w:p w:rsidR="00BE6EEB" w:rsidRDefault="00206764">
      <w:pPr>
        <w:autoSpaceDE w:val="0"/>
        <w:autoSpaceDN w:val="0"/>
        <w:adjustRightInd w:val="0"/>
        <w:snapToGrid w:val="0"/>
        <w:spacing w:line="400" w:lineRule="atLeas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供应商必须提交能够证明其具有履行本采购项目合同能力的资格证明文件，作为采购文件的一部分。</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（1）营业执照副本；</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（2）法定代表人授权委托书原件、被授权人身份证原件；</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（3）财务状况报告或</w:t>
      </w:r>
      <w:r>
        <w:rPr>
          <w:rFonts w:ascii="宋体" w:hAnsi="宋体" w:cs="宋体" w:hint="eastAsia"/>
          <w:sz w:val="24"/>
          <w:szCs w:val="24"/>
        </w:rPr>
        <w:t>会计师事务所出具的近三年任意一年财务审计报告等</w:t>
      </w:r>
      <w:r>
        <w:rPr>
          <w:rFonts w:ascii="宋体" w:hAnsi="宋体" w:cs="宋体" w:hint="eastAsia"/>
          <w:color w:val="000000"/>
          <w:kern w:val="0"/>
          <w:sz w:val="24"/>
          <w:szCs w:val="24"/>
        </w:rPr>
        <w:t>；</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spacing w:val="8"/>
          <w:sz w:val="24"/>
          <w:szCs w:val="24"/>
        </w:rPr>
        <w:t>近一年任意三个月缴税记录及社保缴纳证明</w:t>
      </w:r>
      <w:r>
        <w:rPr>
          <w:rFonts w:ascii="宋体" w:hAnsi="宋体" w:cs="宋体" w:hint="eastAsia"/>
          <w:color w:val="000000"/>
          <w:kern w:val="0"/>
          <w:sz w:val="24"/>
          <w:szCs w:val="24"/>
        </w:rPr>
        <w:t>；</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（5）本采购文件中“对供应商的资格要求”一节中所要求之外的其他方面的资格证明文件。</w:t>
      </w:r>
    </w:p>
    <w:p w:rsidR="00BE6EEB" w:rsidRDefault="00206764">
      <w:pPr>
        <w:autoSpaceDE w:val="0"/>
        <w:autoSpaceDN w:val="0"/>
        <w:adjustRightInd w:val="0"/>
        <w:snapToGrid w:val="0"/>
        <w:spacing w:before="100" w:beforeAutospacing="1"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二、采购响应文件的编写</w:t>
      </w:r>
    </w:p>
    <w:p w:rsidR="00BE6EEB" w:rsidRDefault="00206764">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2、 要求</w:t>
      </w:r>
    </w:p>
    <w:p w:rsidR="00BE6EEB" w:rsidRDefault="00206764" w:rsidP="00A343FA">
      <w:pPr>
        <w:autoSpaceDE w:val="0"/>
        <w:autoSpaceDN w:val="0"/>
        <w:adjustRightInd w:val="0"/>
        <w:snapToGrid w:val="0"/>
        <w:spacing w:line="400" w:lineRule="atLeast"/>
        <w:ind w:left="454" w:hangingChars="189" w:hanging="454"/>
        <w:jc w:val="left"/>
        <w:rPr>
          <w:rFonts w:ascii="宋体" w:hAnsi="宋体" w:cs="宋体"/>
          <w:color w:val="000000"/>
          <w:kern w:val="0"/>
          <w:sz w:val="24"/>
          <w:szCs w:val="24"/>
        </w:rPr>
      </w:pPr>
      <w:r>
        <w:rPr>
          <w:rFonts w:ascii="宋体" w:hAnsi="宋体" w:cs="宋体" w:hint="eastAsia"/>
          <w:color w:val="000000"/>
          <w:kern w:val="0"/>
          <w:sz w:val="24"/>
          <w:szCs w:val="24"/>
        </w:rPr>
        <w:t>2.1 供应商应详细阅读采购文件中的条款、规范、表示、条件和格式等所有内容，按采购文件的要求份数提供响应文件，并保证所提供全部材料的真实性，以使其响应文件对采购文件做出实质性响应。否则，其响应文件可能被拒绝。</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2.2 允许供应商对本采购文件中所有内容进行报价，不允许供应商只对部分项目进行报价。</w:t>
      </w:r>
    </w:p>
    <w:p w:rsidR="00BE6EEB" w:rsidRDefault="00206764">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3、 采购文件语言和度量单位</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3.1 供应商和采购方就本次采购交换的文件和往来信件，须以中文书写。</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3.2 除在采购文件的技术规格中另有规定外，计量单位应使用中华人民共和国法定计量单位。</w:t>
      </w:r>
    </w:p>
    <w:p w:rsidR="00BE6EEB" w:rsidRDefault="00206764">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4、采购响应文件的组成</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4.1 供应商编写的采购文件应包括下列内容：</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（1）响应文件、开标一览表、分项报价表；</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（2）资格证明文件；</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（3）所投内容的相关技术/证明资料；</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（4）采购文件服务需求及技术要求、合同特殊条款中要求提交的文件、资料等。</w:t>
      </w:r>
    </w:p>
    <w:p w:rsidR="00BE6EEB" w:rsidRDefault="00206764">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5、采购响应文件格式</w:t>
      </w:r>
    </w:p>
    <w:p w:rsidR="00BE6EEB" w:rsidRDefault="00206764" w:rsidP="00A343FA">
      <w:pPr>
        <w:autoSpaceDE w:val="0"/>
        <w:autoSpaceDN w:val="0"/>
        <w:adjustRightInd w:val="0"/>
        <w:snapToGrid w:val="0"/>
        <w:spacing w:line="400" w:lineRule="atLeast"/>
        <w:ind w:left="437" w:hangingChars="182" w:hanging="437"/>
        <w:jc w:val="left"/>
        <w:rPr>
          <w:rFonts w:ascii="宋体" w:hAnsi="宋体" w:cs="宋体"/>
          <w:color w:val="000000"/>
          <w:kern w:val="0"/>
          <w:sz w:val="24"/>
          <w:szCs w:val="24"/>
        </w:rPr>
      </w:pPr>
      <w:r>
        <w:rPr>
          <w:rFonts w:ascii="宋体" w:hAnsi="宋体" w:cs="宋体" w:hint="eastAsia"/>
          <w:color w:val="000000"/>
          <w:kern w:val="0"/>
          <w:sz w:val="24"/>
          <w:szCs w:val="24"/>
        </w:rPr>
        <w:t>5.1 供应商应按采购文件中提供的采购文件格式认真编写响应文件，并使用A4规格纸张打印，装订成册（</w:t>
      </w:r>
      <w:proofErr w:type="gramStart"/>
      <w:r>
        <w:rPr>
          <w:rFonts w:ascii="宋体" w:hAnsi="宋体" w:cs="宋体" w:hint="eastAsia"/>
          <w:color w:val="000000"/>
          <w:kern w:val="0"/>
          <w:sz w:val="24"/>
          <w:szCs w:val="24"/>
        </w:rPr>
        <w:t>订口在</w:t>
      </w:r>
      <w:proofErr w:type="gramEnd"/>
      <w:r>
        <w:rPr>
          <w:rFonts w:ascii="宋体" w:hAnsi="宋体" w:cs="宋体" w:hint="eastAsia"/>
          <w:color w:val="000000"/>
          <w:kern w:val="0"/>
          <w:sz w:val="24"/>
          <w:szCs w:val="24"/>
        </w:rPr>
        <w:t>长边，装订线应位于左侧）。响应文件必须编写目录页码（页码应连续），并牢固装订成册。</w:t>
      </w:r>
    </w:p>
    <w:p w:rsidR="00BE6EEB" w:rsidRDefault="00206764">
      <w:pPr>
        <w:autoSpaceDE w:val="0"/>
        <w:autoSpaceDN w:val="0"/>
        <w:adjustRightInd w:val="0"/>
        <w:snapToGrid w:val="0"/>
        <w:spacing w:line="400" w:lineRule="atLeast"/>
        <w:ind w:leftChars="200" w:left="420"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牢固装订成册是指用适当的办法,牢固紧密扎紧，以保证响应文件在翻阅过程中不至于散开或用简单办法不能将任何一页在没有任何损坏的情况下取出或插入。各种用活页夹、文件夹、塑料方便式书脊（插入式或穿孔式）装订均不认为是牢固装订。评审过程中由于响应文件没有牢固装订造成散落影响评审结果时，后果由供应商自负。</w:t>
      </w:r>
    </w:p>
    <w:p w:rsidR="00BE6EEB" w:rsidRDefault="00206764">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6. 报价</w:t>
      </w:r>
    </w:p>
    <w:p w:rsidR="00BE6EEB" w:rsidRDefault="00206764">
      <w:pPr>
        <w:autoSpaceDE w:val="0"/>
        <w:autoSpaceDN w:val="0"/>
        <w:adjustRightInd w:val="0"/>
        <w:snapToGrid w:val="0"/>
        <w:spacing w:line="400" w:lineRule="atLeast"/>
        <w:ind w:left="420" w:hangingChars="175" w:hanging="420"/>
        <w:jc w:val="left"/>
        <w:rPr>
          <w:rFonts w:ascii="宋体" w:hAnsi="宋体" w:cs="宋体"/>
          <w:color w:val="000000"/>
          <w:kern w:val="0"/>
          <w:sz w:val="24"/>
          <w:szCs w:val="24"/>
        </w:rPr>
      </w:pPr>
      <w:r>
        <w:rPr>
          <w:rFonts w:ascii="宋体" w:hAnsi="宋体" w:cs="宋体" w:hint="eastAsia"/>
          <w:color w:val="000000"/>
          <w:kern w:val="0"/>
          <w:sz w:val="24"/>
          <w:szCs w:val="24"/>
        </w:rPr>
        <w:lastRenderedPageBreak/>
        <w:t>6.1 供应商应在报价表上标明单价和总价。如单价和总价不符，以单价累计为准。小写和大写不符，以大写为准。供应商如果不同意上述修改原则，其报价将被拒绝。供应商应在报价表中标明其提供的所有相关工作范围内所有费用的总价，采购方不接受有任何选择性的报价。</w:t>
      </w:r>
    </w:p>
    <w:p w:rsidR="00BE6EEB" w:rsidRDefault="00206764">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7、报价的货币单位</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7.1 报价单位为人民币。</w:t>
      </w:r>
    </w:p>
    <w:p w:rsidR="00BE6EEB" w:rsidRDefault="00206764">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8、采购文件规定的技术响应文件</w:t>
      </w:r>
    </w:p>
    <w:p w:rsidR="00BE6EEB" w:rsidRDefault="00206764">
      <w:pPr>
        <w:autoSpaceDE w:val="0"/>
        <w:autoSpaceDN w:val="0"/>
        <w:adjustRightInd w:val="0"/>
        <w:snapToGrid w:val="0"/>
        <w:spacing w:line="400" w:lineRule="atLeast"/>
        <w:ind w:left="420" w:hangingChars="175" w:hanging="420"/>
        <w:jc w:val="left"/>
        <w:rPr>
          <w:rFonts w:ascii="宋体" w:hAnsi="宋体" w:cs="宋体"/>
          <w:color w:val="000000"/>
          <w:kern w:val="0"/>
          <w:sz w:val="24"/>
          <w:szCs w:val="24"/>
        </w:rPr>
      </w:pPr>
      <w:r>
        <w:rPr>
          <w:rFonts w:ascii="宋体" w:hAnsi="宋体" w:cs="宋体" w:hint="eastAsia"/>
          <w:color w:val="000000"/>
          <w:kern w:val="0"/>
          <w:sz w:val="24"/>
          <w:szCs w:val="24"/>
        </w:rPr>
        <w:t>8.1 供应商须提交证明拟供货物和服务符合采购文件规定的技术响应文件，作为采购文件的一部分。</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8.2 上述文件可以是文字资料、图纸和数据，没有按要求提供资料或提供资料不完全的，将视为对采购文件没有做出实质性响应，其风险由供应商自行承担。</w:t>
      </w:r>
    </w:p>
    <w:p w:rsidR="00BE6EEB" w:rsidRDefault="00206764">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9、投标有效期</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9.1 采购响应文件从开标之日起，投标有效期为90天（如不满足将导致废标）。</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9.2 在特殊情况下，采购方可与供应商协商延长采购文件的有效期。</w:t>
      </w:r>
    </w:p>
    <w:p w:rsidR="00BE6EEB" w:rsidRDefault="00206764">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10、响应文件的签署规定</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10.1 响应文件的页面必须用印刷体打印。</w:t>
      </w:r>
    </w:p>
    <w:p w:rsidR="00BE6EEB" w:rsidRDefault="00206764">
      <w:pPr>
        <w:autoSpaceDE w:val="0"/>
        <w:autoSpaceDN w:val="0"/>
        <w:adjustRightInd w:val="0"/>
        <w:snapToGrid w:val="0"/>
        <w:spacing w:line="400" w:lineRule="atLeast"/>
        <w:ind w:left="638" w:hangingChars="266" w:hanging="638"/>
        <w:jc w:val="left"/>
        <w:rPr>
          <w:rFonts w:ascii="宋体" w:hAnsi="宋体" w:cs="宋体"/>
          <w:color w:val="000000"/>
          <w:kern w:val="0"/>
          <w:sz w:val="24"/>
          <w:szCs w:val="24"/>
        </w:rPr>
      </w:pPr>
      <w:r>
        <w:rPr>
          <w:rFonts w:ascii="宋体" w:hAnsi="宋体" w:cs="宋体" w:hint="eastAsia"/>
          <w:color w:val="000000"/>
          <w:kern w:val="0"/>
          <w:sz w:val="24"/>
          <w:szCs w:val="24"/>
        </w:rPr>
        <w:t>10.2 响应文件应清楚工整，一般不准修改。个别非实质性修改之处应由供应商的被授权人或法人代表签章。</w:t>
      </w:r>
    </w:p>
    <w:p w:rsidR="00BE6EEB" w:rsidRDefault="00206764">
      <w:pPr>
        <w:autoSpaceDE w:val="0"/>
        <w:autoSpaceDN w:val="0"/>
        <w:adjustRightInd w:val="0"/>
        <w:snapToGrid w:val="0"/>
        <w:spacing w:line="400" w:lineRule="atLeast"/>
        <w:ind w:left="638" w:hangingChars="266" w:hanging="638"/>
        <w:jc w:val="left"/>
        <w:rPr>
          <w:rFonts w:ascii="宋体" w:hAnsi="宋体" w:cs="宋体"/>
          <w:color w:val="000000"/>
          <w:kern w:val="0"/>
          <w:sz w:val="24"/>
          <w:szCs w:val="24"/>
        </w:rPr>
      </w:pPr>
      <w:r>
        <w:rPr>
          <w:rFonts w:ascii="宋体" w:hAnsi="宋体" w:cs="宋体" w:hint="eastAsia"/>
          <w:color w:val="000000"/>
          <w:kern w:val="0"/>
          <w:sz w:val="24"/>
          <w:szCs w:val="24"/>
        </w:rPr>
        <w:t>10.3 响应文件应由法人代表或法人授权代表在规定的签章处逐一签署并加盖单位公章。所有供应商签字、法人代表签字、法人代表授权人签字和其它签字处必须加盖具有法律效力的供应商的印章后，响应文件方为有效。</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10.4 所有响应文件必须提交正本壹套和副本贰套，并在封面上标记“正本”和“副本”。</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10.5 响应文件的正本与副本应当完全一致。当正本和副本之间出现差异时，以正本为准。</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10.6 电报、电话、传真、电子邮件等形式的响应文件概不接受。</w:t>
      </w:r>
    </w:p>
    <w:p w:rsidR="00BE6EEB" w:rsidRDefault="00206764">
      <w:pPr>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三、响应文件的递交</w:t>
      </w:r>
    </w:p>
    <w:p w:rsidR="00BE6EEB" w:rsidRDefault="00206764">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11、响应文件的密封与标记</w:t>
      </w:r>
    </w:p>
    <w:p w:rsidR="00BE6EEB" w:rsidRDefault="00206764">
      <w:pPr>
        <w:autoSpaceDE w:val="0"/>
        <w:autoSpaceDN w:val="0"/>
        <w:adjustRightInd w:val="0"/>
        <w:snapToGrid w:val="0"/>
        <w:spacing w:line="400" w:lineRule="atLeast"/>
        <w:ind w:left="638" w:hangingChars="266" w:hanging="638"/>
        <w:jc w:val="left"/>
        <w:rPr>
          <w:rFonts w:ascii="宋体" w:hAnsi="宋体" w:cs="宋体"/>
          <w:color w:val="000000"/>
          <w:kern w:val="0"/>
          <w:sz w:val="24"/>
          <w:szCs w:val="24"/>
        </w:rPr>
      </w:pPr>
      <w:r>
        <w:rPr>
          <w:rFonts w:ascii="宋体" w:hAnsi="宋体" w:cs="宋体" w:hint="eastAsia"/>
          <w:color w:val="000000"/>
          <w:kern w:val="0"/>
          <w:sz w:val="24"/>
          <w:szCs w:val="24"/>
        </w:rPr>
        <w:t>11.1 供应商应将响应文件的正本和副本分别密封，在每个密封件的封面上标明采购编号、</w:t>
      </w:r>
      <w:proofErr w:type="gramStart"/>
      <w:r>
        <w:rPr>
          <w:rFonts w:ascii="宋体" w:hAnsi="宋体" w:cs="宋体" w:hint="eastAsia"/>
          <w:color w:val="000000"/>
          <w:kern w:val="0"/>
          <w:sz w:val="24"/>
          <w:szCs w:val="24"/>
        </w:rPr>
        <w:t>报供应</w:t>
      </w:r>
      <w:proofErr w:type="gramEnd"/>
      <w:r>
        <w:rPr>
          <w:rFonts w:ascii="宋体" w:hAnsi="宋体" w:cs="宋体" w:hint="eastAsia"/>
          <w:color w:val="000000"/>
          <w:kern w:val="0"/>
          <w:sz w:val="24"/>
          <w:szCs w:val="24"/>
        </w:rPr>
        <w:t>商名称、法定代表人、单位公章、“正本”或“副本”字样、供应商的名称、地址、联系电话。</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11.2 响应文件袋上应写明：</w:t>
      </w:r>
    </w:p>
    <w:p w:rsidR="00BE6EEB" w:rsidRDefault="00206764">
      <w:pPr>
        <w:autoSpaceDE w:val="0"/>
        <w:autoSpaceDN w:val="0"/>
        <w:adjustRightInd w:val="0"/>
        <w:snapToGrid w:val="0"/>
        <w:spacing w:line="400" w:lineRule="atLeast"/>
        <w:ind w:leftChars="304" w:left="638"/>
        <w:jc w:val="left"/>
        <w:rPr>
          <w:rFonts w:ascii="宋体" w:hAnsi="宋体" w:cs="宋体"/>
          <w:color w:val="000000"/>
          <w:kern w:val="0"/>
          <w:sz w:val="24"/>
          <w:szCs w:val="24"/>
        </w:rPr>
      </w:pPr>
      <w:r>
        <w:rPr>
          <w:rFonts w:ascii="宋体" w:hAnsi="宋体" w:cs="宋体" w:hint="eastAsia"/>
          <w:color w:val="000000"/>
          <w:kern w:val="0"/>
          <w:sz w:val="24"/>
          <w:szCs w:val="24"/>
        </w:rPr>
        <w:t>项目名称：</w:t>
      </w:r>
    </w:p>
    <w:p w:rsidR="00BE6EEB" w:rsidRDefault="00206764">
      <w:pPr>
        <w:autoSpaceDE w:val="0"/>
        <w:autoSpaceDN w:val="0"/>
        <w:adjustRightInd w:val="0"/>
        <w:snapToGrid w:val="0"/>
        <w:spacing w:line="400" w:lineRule="atLeast"/>
        <w:ind w:leftChars="304" w:left="638"/>
        <w:jc w:val="left"/>
        <w:rPr>
          <w:rFonts w:ascii="宋体" w:hAnsi="宋体" w:cs="宋体"/>
          <w:color w:val="000000"/>
          <w:kern w:val="0"/>
          <w:sz w:val="24"/>
          <w:szCs w:val="24"/>
        </w:rPr>
      </w:pPr>
      <w:r>
        <w:rPr>
          <w:rFonts w:ascii="宋体" w:hAnsi="宋体" w:cs="宋体" w:hint="eastAsia"/>
          <w:color w:val="000000"/>
          <w:kern w:val="0"/>
          <w:sz w:val="24"/>
          <w:szCs w:val="24"/>
        </w:rPr>
        <w:t>项目编号/包号：</w:t>
      </w:r>
    </w:p>
    <w:p w:rsidR="00BE6EEB" w:rsidRDefault="00206764">
      <w:pPr>
        <w:autoSpaceDE w:val="0"/>
        <w:autoSpaceDN w:val="0"/>
        <w:adjustRightInd w:val="0"/>
        <w:snapToGrid w:val="0"/>
        <w:spacing w:line="400" w:lineRule="atLeast"/>
        <w:ind w:leftChars="304" w:left="638"/>
        <w:jc w:val="left"/>
        <w:rPr>
          <w:rFonts w:ascii="宋体" w:hAnsi="宋体" w:cs="宋体"/>
          <w:color w:val="000000"/>
          <w:kern w:val="0"/>
          <w:sz w:val="24"/>
          <w:szCs w:val="24"/>
        </w:rPr>
      </w:pPr>
      <w:r>
        <w:rPr>
          <w:rFonts w:ascii="宋体" w:hAnsi="宋体" w:cs="宋体" w:hint="eastAsia"/>
          <w:color w:val="000000"/>
          <w:kern w:val="0"/>
          <w:sz w:val="24"/>
          <w:szCs w:val="24"/>
        </w:rPr>
        <w:t>供应商名称：</w:t>
      </w:r>
    </w:p>
    <w:p w:rsidR="00BE6EEB" w:rsidRDefault="00206764">
      <w:pPr>
        <w:autoSpaceDE w:val="0"/>
        <w:autoSpaceDN w:val="0"/>
        <w:adjustRightInd w:val="0"/>
        <w:snapToGrid w:val="0"/>
        <w:spacing w:line="400" w:lineRule="atLeast"/>
        <w:ind w:leftChars="304" w:left="638"/>
        <w:jc w:val="left"/>
        <w:rPr>
          <w:rFonts w:ascii="宋体" w:hAnsi="宋体" w:cs="宋体"/>
          <w:color w:val="000000"/>
          <w:kern w:val="0"/>
          <w:sz w:val="24"/>
          <w:szCs w:val="24"/>
        </w:rPr>
      </w:pPr>
      <w:r>
        <w:rPr>
          <w:rFonts w:ascii="宋体" w:hAnsi="宋体" w:cs="宋体" w:hint="eastAsia"/>
          <w:color w:val="000000"/>
          <w:kern w:val="0"/>
          <w:sz w:val="24"/>
          <w:szCs w:val="24"/>
        </w:rPr>
        <w:t>注明“开标时才能启封”字样等</w:t>
      </w:r>
    </w:p>
    <w:p w:rsidR="00BE6EEB" w:rsidRDefault="00206764">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lastRenderedPageBreak/>
        <w:t>11.3 任何不完整或不满足采购文件要求的响应文件将被拒绝。</w:t>
      </w:r>
    </w:p>
    <w:p w:rsidR="00BE6EEB" w:rsidRDefault="00206764">
      <w:pPr>
        <w:autoSpaceDE w:val="0"/>
        <w:autoSpaceDN w:val="0"/>
        <w:adjustRightInd w:val="0"/>
        <w:snapToGrid w:val="0"/>
        <w:spacing w:line="400" w:lineRule="atLeast"/>
        <w:ind w:left="638" w:hangingChars="266" w:hanging="638"/>
        <w:jc w:val="left"/>
        <w:rPr>
          <w:rFonts w:ascii="宋体" w:hAnsi="宋体" w:cs="宋体"/>
          <w:color w:val="000000"/>
          <w:kern w:val="0"/>
          <w:sz w:val="24"/>
          <w:szCs w:val="24"/>
        </w:rPr>
      </w:pPr>
      <w:r>
        <w:rPr>
          <w:rFonts w:ascii="宋体" w:hAnsi="宋体" w:cs="宋体" w:hint="eastAsia"/>
          <w:color w:val="000000"/>
          <w:kern w:val="0"/>
          <w:sz w:val="24"/>
          <w:szCs w:val="24"/>
        </w:rPr>
        <w:t>11.4 由于不可抗拒原因或无法控制的事件而导致的丢失或损坏包装体内的响应文件时，采购方将不负责任。</w:t>
      </w:r>
    </w:p>
    <w:p w:rsidR="00BE6EEB" w:rsidRDefault="00206764">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12、投标截止时间</w:t>
      </w:r>
    </w:p>
    <w:p w:rsidR="00BE6EEB" w:rsidRDefault="00206764">
      <w:pPr>
        <w:autoSpaceDE w:val="0"/>
        <w:autoSpaceDN w:val="0"/>
        <w:adjustRightInd w:val="0"/>
        <w:snapToGrid w:val="0"/>
        <w:spacing w:line="400" w:lineRule="atLeast"/>
        <w:ind w:left="638" w:hangingChars="266" w:hanging="638"/>
        <w:jc w:val="left"/>
        <w:rPr>
          <w:rFonts w:ascii="宋体" w:hAnsi="宋体" w:cs="宋体"/>
          <w:color w:val="000000"/>
          <w:kern w:val="0"/>
          <w:sz w:val="24"/>
          <w:szCs w:val="24"/>
        </w:rPr>
      </w:pPr>
      <w:r>
        <w:rPr>
          <w:rFonts w:ascii="宋体" w:hAnsi="宋体" w:cs="宋体" w:hint="eastAsia"/>
          <w:color w:val="000000"/>
          <w:kern w:val="0"/>
          <w:sz w:val="24"/>
          <w:szCs w:val="24"/>
        </w:rPr>
        <w:t>12.1 响应文件的递交不得迟于2021年</w:t>
      </w:r>
      <w:r w:rsidR="00BE699A">
        <w:rPr>
          <w:rFonts w:ascii="宋体" w:hAnsi="宋体" w:cs="宋体" w:hint="eastAsia"/>
          <w:color w:val="000000"/>
          <w:kern w:val="0"/>
          <w:sz w:val="24"/>
          <w:szCs w:val="24"/>
        </w:rPr>
        <w:t>7</w:t>
      </w:r>
      <w:r>
        <w:rPr>
          <w:rFonts w:ascii="宋体" w:hAnsi="宋体" w:cs="宋体" w:hint="eastAsia"/>
          <w:color w:val="000000"/>
          <w:kern w:val="0"/>
          <w:sz w:val="24"/>
          <w:szCs w:val="24"/>
        </w:rPr>
        <w:t>月</w:t>
      </w:r>
      <w:r w:rsidR="00BE699A">
        <w:rPr>
          <w:rFonts w:ascii="宋体" w:hAnsi="宋体" w:cs="宋体" w:hint="eastAsia"/>
          <w:color w:val="000000"/>
          <w:kern w:val="0"/>
          <w:sz w:val="24"/>
          <w:szCs w:val="24"/>
        </w:rPr>
        <w:t>12</w:t>
      </w:r>
      <w:r>
        <w:rPr>
          <w:rFonts w:ascii="宋体" w:hAnsi="宋体" w:cs="宋体" w:hint="eastAsia"/>
          <w:color w:val="000000"/>
          <w:kern w:val="0"/>
          <w:sz w:val="24"/>
          <w:szCs w:val="24"/>
        </w:rPr>
        <w:t>日11:00时（北京时间）。响应文件以密封形式递交至开标地点。</w:t>
      </w:r>
    </w:p>
    <w:p w:rsidR="00BE6EEB" w:rsidRDefault="00206764">
      <w:pPr>
        <w:autoSpaceDE w:val="0"/>
        <w:autoSpaceDN w:val="0"/>
        <w:adjustRightInd w:val="0"/>
        <w:snapToGrid w:val="0"/>
        <w:spacing w:line="400" w:lineRule="atLeast"/>
        <w:ind w:left="638" w:hangingChars="266" w:hanging="638"/>
        <w:jc w:val="left"/>
        <w:rPr>
          <w:rFonts w:ascii="宋体" w:hAnsi="宋体" w:cs="宋体"/>
          <w:color w:val="000000"/>
          <w:kern w:val="0"/>
          <w:sz w:val="24"/>
          <w:szCs w:val="24"/>
        </w:rPr>
      </w:pPr>
      <w:r>
        <w:rPr>
          <w:rFonts w:ascii="宋体" w:hAnsi="宋体" w:cs="宋体" w:hint="eastAsia"/>
          <w:color w:val="000000"/>
          <w:kern w:val="0"/>
          <w:sz w:val="24"/>
          <w:szCs w:val="24"/>
        </w:rPr>
        <w:t>12.2 所有响应文件都必须在采购方规定的响应截止时间之前送达响应文件指定的地点，在此之后送达的响应文件，为无效报价，响应文件将一律被拒绝。</w:t>
      </w:r>
    </w:p>
    <w:p w:rsidR="00BE6EEB" w:rsidRDefault="00206764">
      <w:pPr>
        <w:autoSpaceDE w:val="0"/>
        <w:autoSpaceDN w:val="0"/>
        <w:adjustRightInd w:val="0"/>
        <w:snapToGrid w:val="0"/>
        <w:spacing w:line="400" w:lineRule="atLeast"/>
        <w:ind w:left="638" w:hangingChars="266" w:hanging="638"/>
        <w:jc w:val="left"/>
        <w:rPr>
          <w:rFonts w:ascii="宋体" w:hAnsi="宋体" w:cs="宋体"/>
          <w:color w:val="000000"/>
          <w:kern w:val="0"/>
          <w:sz w:val="24"/>
          <w:szCs w:val="24"/>
        </w:rPr>
      </w:pPr>
      <w:r>
        <w:rPr>
          <w:rFonts w:ascii="宋体" w:hAnsi="宋体" w:cs="宋体" w:hint="eastAsia"/>
          <w:color w:val="000000"/>
          <w:kern w:val="0"/>
          <w:sz w:val="24"/>
          <w:szCs w:val="24"/>
        </w:rPr>
        <w:t>12.3 出现因采购文件的修改而推迟响应截止时间的情况时，供应商则须按采购方的书面修改通知重新规定的响应时间递交。</w:t>
      </w:r>
    </w:p>
    <w:p w:rsidR="00BE6EEB" w:rsidRDefault="00206764">
      <w:pPr>
        <w:autoSpaceDE w:val="0"/>
        <w:autoSpaceDN w:val="0"/>
        <w:adjustRightInd w:val="0"/>
        <w:snapToGrid w:val="0"/>
        <w:spacing w:line="400" w:lineRule="atLeast"/>
        <w:ind w:left="641" w:hangingChars="266" w:hanging="641"/>
        <w:jc w:val="left"/>
        <w:rPr>
          <w:rFonts w:ascii="宋体" w:hAnsi="宋体" w:cs="宋体"/>
          <w:b/>
          <w:bCs/>
          <w:color w:val="000000"/>
          <w:kern w:val="0"/>
          <w:sz w:val="24"/>
          <w:szCs w:val="24"/>
        </w:rPr>
      </w:pPr>
      <w:r>
        <w:rPr>
          <w:rFonts w:ascii="宋体" w:hAnsi="宋体" w:cs="宋体" w:hint="eastAsia"/>
          <w:b/>
          <w:bCs/>
          <w:color w:val="000000"/>
          <w:kern w:val="0"/>
          <w:sz w:val="24"/>
          <w:szCs w:val="24"/>
        </w:rPr>
        <w:t>13、响应文件的修改和撤销</w:t>
      </w:r>
    </w:p>
    <w:p w:rsidR="00BE6EEB" w:rsidRDefault="00206764">
      <w:pPr>
        <w:autoSpaceDE w:val="0"/>
        <w:autoSpaceDN w:val="0"/>
        <w:adjustRightInd w:val="0"/>
        <w:snapToGrid w:val="0"/>
        <w:spacing w:line="400" w:lineRule="atLeast"/>
        <w:ind w:left="638" w:hangingChars="266" w:hanging="638"/>
        <w:jc w:val="left"/>
        <w:rPr>
          <w:rFonts w:ascii="宋体" w:hAnsi="宋体" w:cs="宋体"/>
          <w:color w:val="000000"/>
          <w:kern w:val="0"/>
          <w:sz w:val="24"/>
          <w:szCs w:val="24"/>
        </w:rPr>
      </w:pPr>
      <w:r>
        <w:rPr>
          <w:rFonts w:ascii="宋体" w:hAnsi="宋体" w:cs="宋体" w:hint="eastAsia"/>
          <w:color w:val="000000"/>
          <w:kern w:val="0"/>
          <w:sz w:val="24"/>
          <w:szCs w:val="24"/>
        </w:rPr>
        <w:t>13.1 供应商在递交响应文件后，可在规定的响应截止时间之前，对其响应文件以书面通知的形式进行修改或撤消。该通知须有授权代理人的签字，并得到采购方的确认。</w:t>
      </w:r>
    </w:p>
    <w:p w:rsidR="00BE6EEB" w:rsidRDefault="00206764">
      <w:pPr>
        <w:autoSpaceDE w:val="0"/>
        <w:autoSpaceDN w:val="0"/>
        <w:adjustRightInd w:val="0"/>
        <w:snapToGrid w:val="0"/>
        <w:spacing w:line="400" w:lineRule="atLeast"/>
        <w:ind w:left="638" w:hangingChars="266" w:hanging="638"/>
        <w:jc w:val="left"/>
        <w:rPr>
          <w:rFonts w:ascii="宋体" w:hAnsi="宋体" w:cs="宋体"/>
          <w:color w:val="000000"/>
          <w:kern w:val="0"/>
          <w:sz w:val="24"/>
          <w:szCs w:val="24"/>
        </w:rPr>
      </w:pPr>
      <w:r>
        <w:rPr>
          <w:rFonts w:ascii="宋体" w:hAnsi="宋体" w:cs="宋体" w:hint="eastAsia"/>
          <w:color w:val="000000"/>
          <w:kern w:val="0"/>
          <w:sz w:val="24"/>
          <w:szCs w:val="24"/>
        </w:rPr>
        <w:t>13.2 供应商对响应文件修改的书面材料或撤消通知应按采购文件要求进行密封、标注和递交，并注明“修改响应文件”或“撤消响应文件”字样，修改或撤销的内容须按采购文件的要求签署、盖章，并作为响应文件的组成部分。</w:t>
      </w:r>
    </w:p>
    <w:p w:rsidR="00BE6EEB" w:rsidRDefault="00206764">
      <w:pPr>
        <w:autoSpaceDE w:val="0"/>
        <w:autoSpaceDN w:val="0"/>
        <w:adjustRightInd w:val="0"/>
        <w:snapToGrid w:val="0"/>
        <w:spacing w:line="400" w:lineRule="atLeast"/>
        <w:ind w:left="638" w:hangingChars="266" w:hanging="638"/>
        <w:jc w:val="left"/>
        <w:rPr>
          <w:rFonts w:ascii="宋体" w:hAnsi="宋体" w:cs="宋体"/>
          <w:color w:val="000000"/>
          <w:kern w:val="0"/>
          <w:sz w:val="24"/>
          <w:szCs w:val="24"/>
        </w:rPr>
      </w:pPr>
      <w:r>
        <w:rPr>
          <w:rFonts w:ascii="宋体" w:hAnsi="宋体" w:cs="宋体" w:hint="eastAsia"/>
          <w:color w:val="000000"/>
          <w:kern w:val="0"/>
          <w:sz w:val="24"/>
          <w:szCs w:val="24"/>
        </w:rPr>
        <w:t>13.3 对响应文件修改的书面材料应于响应截止时间前送达采购方，响应截止时间以后不得修改响应文件。</w:t>
      </w:r>
    </w:p>
    <w:p w:rsidR="00BE6EEB" w:rsidRDefault="00206764">
      <w:pPr>
        <w:autoSpaceDE w:val="0"/>
        <w:autoSpaceDN w:val="0"/>
        <w:adjustRightInd w:val="0"/>
        <w:snapToGrid w:val="0"/>
        <w:spacing w:line="400" w:lineRule="atLeast"/>
        <w:jc w:val="left"/>
        <w:rPr>
          <w:rFonts w:ascii="宋体" w:hAnsi="宋体" w:cs="宋体"/>
          <w:color w:val="000000"/>
          <w:spacing w:val="-10"/>
          <w:kern w:val="0"/>
          <w:sz w:val="24"/>
          <w:szCs w:val="24"/>
        </w:rPr>
      </w:pPr>
      <w:r>
        <w:rPr>
          <w:rFonts w:ascii="宋体" w:hAnsi="宋体" w:cs="宋体" w:hint="eastAsia"/>
          <w:color w:val="000000"/>
          <w:kern w:val="0"/>
          <w:sz w:val="24"/>
          <w:szCs w:val="24"/>
        </w:rPr>
        <w:t xml:space="preserve">13.4 </w:t>
      </w:r>
      <w:r>
        <w:rPr>
          <w:rFonts w:ascii="宋体" w:hAnsi="宋体" w:cs="宋体" w:hint="eastAsia"/>
          <w:color w:val="000000"/>
          <w:spacing w:val="-10"/>
          <w:kern w:val="0"/>
          <w:sz w:val="24"/>
          <w:szCs w:val="24"/>
        </w:rPr>
        <w:t>供应商不得在开标后至投标有效期期满前撤销响应文件。否则采购方将没收其投标保证金。</w:t>
      </w:r>
    </w:p>
    <w:p w:rsidR="00BE6EEB" w:rsidRDefault="00206764">
      <w:pPr>
        <w:autoSpaceDE w:val="0"/>
        <w:autoSpaceDN w:val="0"/>
        <w:adjustRightInd w:val="0"/>
        <w:snapToGrid w:val="0"/>
        <w:spacing w:before="100" w:beforeAutospacing="1"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四、评审程序</w:t>
      </w:r>
    </w:p>
    <w:p w:rsidR="00BE6EEB" w:rsidRDefault="00206764">
      <w:pPr>
        <w:adjustRightInd w:val="0"/>
        <w:snapToGrid w:val="0"/>
        <w:spacing w:line="400" w:lineRule="atLeast"/>
        <w:rPr>
          <w:rFonts w:ascii="宋体" w:hAnsi="宋体" w:cs="宋体"/>
          <w:sz w:val="24"/>
          <w:szCs w:val="24"/>
        </w:rPr>
      </w:pPr>
      <w:r>
        <w:rPr>
          <w:rFonts w:ascii="宋体" w:hAnsi="宋体" w:cs="宋体" w:hint="eastAsia"/>
          <w:sz w:val="24"/>
          <w:szCs w:val="24"/>
        </w:rPr>
        <w:t>14、评审过程</w:t>
      </w:r>
    </w:p>
    <w:p w:rsidR="00BE6EEB" w:rsidRDefault="00206764">
      <w:pPr>
        <w:adjustRightInd w:val="0"/>
        <w:snapToGrid w:val="0"/>
        <w:spacing w:line="400" w:lineRule="atLeast"/>
        <w:rPr>
          <w:rFonts w:ascii="宋体" w:hAnsi="宋体" w:cs="宋体"/>
          <w:sz w:val="24"/>
          <w:szCs w:val="24"/>
        </w:rPr>
      </w:pPr>
      <w:r>
        <w:rPr>
          <w:rFonts w:ascii="宋体" w:hAnsi="宋体" w:cs="宋体" w:hint="eastAsia"/>
          <w:sz w:val="24"/>
          <w:szCs w:val="24"/>
        </w:rPr>
        <w:t>14.1 评审的依据为单一来源采购文件和响应文件。</w:t>
      </w:r>
    </w:p>
    <w:p w:rsidR="00BE6EEB" w:rsidRDefault="00206764">
      <w:pPr>
        <w:adjustRightInd w:val="0"/>
        <w:snapToGrid w:val="0"/>
        <w:spacing w:line="400" w:lineRule="atLeast"/>
        <w:ind w:left="600" w:hangingChars="250" w:hanging="600"/>
        <w:rPr>
          <w:rFonts w:ascii="宋体" w:hAnsi="宋体" w:cs="宋体"/>
          <w:sz w:val="24"/>
          <w:szCs w:val="24"/>
        </w:rPr>
      </w:pPr>
      <w:r>
        <w:rPr>
          <w:rFonts w:ascii="宋体" w:hAnsi="宋体" w:cs="宋体" w:hint="eastAsia"/>
          <w:sz w:val="24"/>
          <w:szCs w:val="24"/>
        </w:rPr>
        <w:t>14.2 评审小组审查响应文件是否完整，是否有计算错误，要求的保证金是否提供，文件是否恰当地签署。</w:t>
      </w:r>
    </w:p>
    <w:p w:rsidR="00BE6EEB" w:rsidRDefault="00206764">
      <w:pPr>
        <w:adjustRightInd w:val="0"/>
        <w:snapToGrid w:val="0"/>
        <w:spacing w:line="400" w:lineRule="atLeast"/>
        <w:ind w:left="600" w:hangingChars="250" w:hanging="600"/>
        <w:rPr>
          <w:rFonts w:ascii="宋体" w:hAnsi="宋体" w:cs="宋体"/>
          <w:sz w:val="24"/>
          <w:szCs w:val="24"/>
        </w:rPr>
      </w:pPr>
      <w:r>
        <w:rPr>
          <w:rFonts w:ascii="宋体" w:hAnsi="宋体" w:cs="宋体" w:hint="eastAsia"/>
          <w:sz w:val="24"/>
          <w:szCs w:val="24"/>
        </w:rPr>
        <w:t>14.3 在对响应文件进行详细评估之前，监督人员将依据供应商提供的资格证明文件审查供应商的资格。如果确定</w:t>
      </w:r>
      <w:proofErr w:type="gramStart"/>
      <w:r>
        <w:rPr>
          <w:rFonts w:ascii="宋体" w:hAnsi="宋体" w:cs="宋体" w:hint="eastAsia"/>
          <w:sz w:val="24"/>
          <w:szCs w:val="24"/>
        </w:rPr>
        <w:t>供应商无资格</w:t>
      </w:r>
      <w:proofErr w:type="gramEnd"/>
      <w:r>
        <w:rPr>
          <w:rFonts w:ascii="宋体" w:hAnsi="宋体" w:cs="宋体" w:hint="eastAsia"/>
          <w:sz w:val="24"/>
          <w:szCs w:val="24"/>
        </w:rPr>
        <w:t>履行合同，其投标将被拒绝。</w:t>
      </w:r>
    </w:p>
    <w:p w:rsidR="00BE6EEB" w:rsidRDefault="00206764">
      <w:pPr>
        <w:adjustRightInd w:val="0"/>
        <w:snapToGrid w:val="0"/>
        <w:spacing w:line="400" w:lineRule="atLeast"/>
        <w:ind w:left="600" w:hangingChars="250" w:hanging="600"/>
        <w:rPr>
          <w:rFonts w:ascii="宋体" w:hAnsi="宋体" w:cs="宋体"/>
          <w:sz w:val="24"/>
          <w:szCs w:val="24"/>
        </w:rPr>
      </w:pPr>
      <w:r>
        <w:rPr>
          <w:rFonts w:ascii="宋体" w:hAnsi="宋体" w:cs="宋体" w:hint="eastAsia"/>
          <w:sz w:val="24"/>
          <w:szCs w:val="24"/>
        </w:rPr>
        <w:t>14.4 评审小组将确定响应文件是否对单一来源采购文件的要求</w:t>
      </w:r>
      <w:proofErr w:type="gramStart"/>
      <w:r>
        <w:rPr>
          <w:rFonts w:ascii="宋体" w:hAnsi="宋体" w:cs="宋体" w:hint="eastAsia"/>
          <w:sz w:val="24"/>
          <w:szCs w:val="24"/>
        </w:rPr>
        <w:t>作出</w:t>
      </w:r>
      <w:proofErr w:type="gramEnd"/>
      <w:r>
        <w:rPr>
          <w:rFonts w:ascii="宋体" w:hAnsi="宋体" w:cs="宋体" w:hint="eastAsia"/>
          <w:sz w:val="24"/>
          <w:szCs w:val="24"/>
        </w:rPr>
        <w:t xml:space="preserve">了实质性的响应，而没有重大偏离。实质性响应的响应文件是指符合单一来源采购文件的所有条款、条件和规定且没有重大偏离或保留。重大偏离或保留系指影响到单一来源采购文件规定的供货范围、质量和性能，或限制了买方的权利和供应商的义务的规定，而纠正这些偏离将影响到其他提交实质性响应投标的供应商的公平竞争地位。 </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7850"/>
        <w:gridCol w:w="1278"/>
      </w:tblGrid>
      <w:tr w:rsidR="00BE6EEB">
        <w:trPr>
          <w:trHeight w:val="58"/>
          <w:jc w:val="center"/>
        </w:trPr>
        <w:tc>
          <w:tcPr>
            <w:tcW w:w="861" w:type="dxa"/>
          </w:tcPr>
          <w:p w:rsidR="00BE6EEB" w:rsidRDefault="00206764">
            <w:pPr>
              <w:adjustRightInd w:val="0"/>
              <w:snapToGrid w:val="0"/>
              <w:jc w:val="center"/>
              <w:rPr>
                <w:rFonts w:ascii="宋体" w:hAnsi="宋体" w:cs="宋体"/>
                <w:b/>
                <w:bCs/>
                <w:sz w:val="24"/>
                <w:szCs w:val="24"/>
              </w:rPr>
            </w:pPr>
            <w:r>
              <w:rPr>
                <w:rFonts w:ascii="宋体" w:hAnsi="宋体" w:cs="宋体" w:hint="eastAsia"/>
                <w:b/>
                <w:bCs/>
                <w:sz w:val="24"/>
                <w:szCs w:val="24"/>
              </w:rPr>
              <w:t>序号</w:t>
            </w:r>
          </w:p>
        </w:tc>
        <w:tc>
          <w:tcPr>
            <w:tcW w:w="7850" w:type="dxa"/>
          </w:tcPr>
          <w:p w:rsidR="00BE6EEB" w:rsidRDefault="00206764">
            <w:pPr>
              <w:adjustRightInd w:val="0"/>
              <w:snapToGrid w:val="0"/>
              <w:jc w:val="center"/>
              <w:rPr>
                <w:rFonts w:ascii="宋体" w:hAnsi="宋体" w:cs="宋体"/>
                <w:b/>
                <w:bCs/>
                <w:sz w:val="24"/>
                <w:szCs w:val="24"/>
              </w:rPr>
            </w:pPr>
            <w:r>
              <w:rPr>
                <w:rFonts w:ascii="宋体" w:hAnsi="宋体" w:cs="宋体" w:hint="eastAsia"/>
                <w:b/>
                <w:bCs/>
                <w:sz w:val="24"/>
                <w:szCs w:val="24"/>
              </w:rPr>
              <w:t>评审内容</w:t>
            </w:r>
          </w:p>
        </w:tc>
        <w:tc>
          <w:tcPr>
            <w:tcW w:w="1278" w:type="dxa"/>
          </w:tcPr>
          <w:p w:rsidR="00BE6EEB" w:rsidRDefault="00206764">
            <w:pPr>
              <w:adjustRightInd w:val="0"/>
              <w:snapToGrid w:val="0"/>
              <w:jc w:val="center"/>
              <w:rPr>
                <w:rFonts w:ascii="宋体" w:hAnsi="宋体" w:cs="宋体"/>
                <w:b/>
                <w:bCs/>
                <w:sz w:val="24"/>
                <w:szCs w:val="24"/>
              </w:rPr>
            </w:pPr>
            <w:r>
              <w:rPr>
                <w:rFonts w:ascii="宋体" w:hAnsi="宋体" w:cs="宋体" w:hint="eastAsia"/>
                <w:b/>
                <w:bCs/>
                <w:sz w:val="24"/>
                <w:szCs w:val="24"/>
              </w:rPr>
              <w:t>是否满足</w:t>
            </w:r>
          </w:p>
        </w:tc>
      </w:tr>
      <w:tr w:rsidR="00BE6EEB">
        <w:trPr>
          <w:trHeight w:val="58"/>
          <w:jc w:val="center"/>
        </w:trPr>
        <w:tc>
          <w:tcPr>
            <w:tcW w:w="861" w:type="dxa"/>
          </w:tcPr>
          <w:p w:rsidR="00BE6EEB" w:rsidRDefault="00206764">
            <w:pPr>
              <w:adjustRightInd w:val="0"/>
              <w:snapToGrid w:val="0"/>
              <w:jc w:val="center"/>
              <w:rPr>
                <w:rFonts w:ascii="宋体" w:hAnsi="宋体" w:cs="宋体"/>
                <w:b/>
                <w:bCs/>
                <w:sz w:val="24"/>
                <w:szCs w:val="24"/>
              </w:rPr>
            </w:pPr>
            <w:r>
              <w:rPr>
                <w:rFonts w:ascii="宋体" w:hAnsi="宋体" w:cs="宋体" w:hint="eastAsia"/>
                <w:b/>
                <w:bCs/>
                <w:sz w:val="24"/>
                <w:szCs w:val="24"/>
              </w:rPr>
              <w:t>1</w:t>
            </w:r>
          </w:p>
        </w:tc>
        <w:tc>
          <w:tcPr>
            <w:tcW w:w="7850" w:type="dxa"/>
          </w:tcPr>
          <w:p w:rsidR="00BE6EEB" w:rsidRDefault="00206764">
            <w:pPr>
              <w:adjustRightInd w:val="0"/>
              <w:snapToGrid w:val="0"/>
              <w:jc w:val="left"/>
              <w:rPr>
                <w:rFonts w:ascii="宋体" w:hAnsi="宋体" w:cs="宋体"/>
                <w:b/>
                <w:bCs/>
                <w:sz w:val="24"/>
                <w:szCs w:val="24"/>
              </w:rPr>
            </w:pPr>
            <w:r>
              <w:rPr>
                <w:rFonts w:ascii="宋体" w:hAnsi="宋体" w:cs="宋体" w:hint="eastAsia"/>
                <w:b/>
                <w:bCs/>
                <w:sz w:val="24"/>
                <w:szCs w:val="24"/>
              </w:rPr>
              <w:t>投标报价未高于设定的预算价格。</w:t>
            </w:r>
          </w:p>
        </w:tc>
        <w:tc>
          <w:tcPr>
            <w:tcW w:w="1278" w:type="dxa"/>
          </w:tcPr>
          <w:p w:rsidR="00BE6EEB" w:rsidRDefault="00BE6EEB">
            <w:pPr>
              <w:adjustRightInd w:val="0"/>
              <w:snapToGrid w:val="0"/>
              <w:jc w:val="center"/>
              <w:rPr>
                <w:rFonts w:ascii="宋体" w:hAnsi="宋体" w:cs="宋体"/>
                <w:b/>
                <w:bCs/>
                <w:sz w:val="24"/>
                <w:szCs w:val="24"/>
              </w:rPr>
            </w:pPr>
          </w:p>
        </w:tc>
      </w:tr>
      <w:tr w:rsidR="00BE6EEB">
        <w:trPr>
          <w:trHeight w:val="330"/>
          <w:jc w:val="center"/>
        </w:trPr>
        <w:tc>
          <w:tcPr>
            <w:tcW w:w="861" w:type="dxa"/>
            <w:vAlign w:val="center"/>
          </w:tcPr>
          <w:p w:rsidR="00BE6EEB" w:rsidRDefault="00206764">
            <w:pPr>
              <w:adjustRightInd w:val="0"/>
              <w:snapToGrid w:val="0"/>
              <w:jc w:val="center"/>
              <w:rPr>
                <w:rFonts w:ascii="宋体" w:hAnsi="宋体" w:cs="宋体"/>
                <w:b/>
                <w:bCs/>
                <w:sz w:val="24"/>
                <w:szCs w:val="24"/>
              </w:rPr>
            </w:pPr>
            <w:r>
              <w:rPr>
                <w:rFonts w:ascii="宋体" w:hAnsi="宋体" w:cs="宋体" w:hint="eastAsia"/>
                <w:b/>
                <w:bCs/>
                <w:sz w:val="24"/>
                <w:szCs w:val="24"/>
              </w:rPr>
              <w:t>2</w:t>
            </w:r>
          </w:p>
        </w:tc>
        <w:tc>
          <w:tcPr>
            <w:tcW w:w="7850" w:type="dxa"/>
          </w:tcPr>
          <w:p w:rsidR="00BE6EEB" w:rsidRDefault="00206764">
            <w:pPr>
              <w:adjustRightInd w:val="0"/>
              <w:snapToGrid w:val="0"/>
              <w:rPr>
                <w:rFonts w:ascii="宋体" w:hAnsi="宋体" w:cs="宋体"/>
                <w:b/>
                <w:bCs/>
                <w:sz w:val="24"/>
                <w:szCs w:val="24"/>
              </w:rPr>
            </w:pPr>
            <w:r>
              <w:rPr>
                <w:rFonts w:ascii="宋体" w:hAnsi="宋体" w:cs="宋体" w:hint="eastAsia"/>
                <w:b/>
                <w:bCs/>
                <w:sz w:val="24"/>
                <w:szCs w:val="24"/>
              </w:rPr>
              <w:t>评审小组应当审查每一投标文件是否对采购文件提出的所有实质性要求</w:t>
            </w:r>
            <w:r>
              <w:rPr>
                <w:rFonts w:ascii="宋体" w:hAnsi="宋体" w:cs="宋体" w:hint="eastAsia"/>
                <w:b/>
                <w:bCs/>
                <w:sz w:val="24"/>
                <w:szCs w:val="24"/>
              </w:rPr>
              <w:lastRenderedPageBreak/>
              <w:t>和条件做出响应。未能在实质上响应的投标，应作废标处理。</w:t>
            </w:r>
          </w:p>
        </w:tc>
        <w:tc>
          <w:tcPr>
            <w:tcW w:w="1278" w:type="dxa"/>
          </w:tcPr>
          <w:p w:rsidR="00BE6EEB" w:rsidRDefault="00BE6EEB">
            <w:pPr>
              <w:adjustRightInd w:val="0"/>
              <w:snapToGrid w:val="0"/>
              <w:jc w:val="center"/>
              <w:rPr>
                <w:rFonts w:ascii="宋体" w:hAnsi="宋体" w:cs="宋体"/>
                <w:b/>
                <w:bCs/>
                <w:sz w:val="24"/>
                <w:szCs w:val="24"/>
              </w:rPr>
            </w:pPr>
          </w:p>
        </w:tc>
      </w:tr>
      <w:tr w:rsidR="00BE6EEB">
        <w:trPr>
          <w:trHeight w:val="330"/>
          <w:jc w:val="center"/>
        </w:trPr>
        <w:tc>
          <w:tcPr>
            <w:tcW w:w="861" w:type="dxa"/>
            <w:vAlign w:val="center"/>
          </w:tcPr>
          <w:p w:rsidR="00BE6EEB" w:rsidRDefault="00206764">
            <w:pPr>
              <w:adjustRightInd w:val="0"/>
              <w:snapToGrid w:val="0"/>
              <w:jc w:val="center"/>
              <w:rPr>
                <w:rFonts w:ascii="宋体" w:hAnsi="宋体" w:cs="宋体"/>
                <w:b/>
                <w:bCs/>
                <w:sz w:val="24"/>
                <w:szCs w:val="24"/>
              </w:rPr>
            </w:pPr>
            <w:r>
              <w:rPr>
                <w:rFonts w:ascii="宋体" w:hAnsi="宋体" w:cs="宋体" w:hint="eastAsia"/>
                <w:b/>
                <w:bCs/>
                <w:sz w:val="24"/>
                <w:szCs w:val="24"/>
              </w:rPr>
              <w:lastRenderedPageBreak/>
              <w:t>3</w:t>
            </w:r>
          </w:p>
        </w:tc>
        <w:tc>
          <w:tcPr>
            <w:tcW w:w="7850" w:type="dxa"/>
          </w:tcPr>
          <w:p w:rsidR="00BE6EEB" w:rsidRDefault="00206764">
            <w:pPr>
              <w:adjustRightInd w:val="0"/>
              <w:snapToGrid w:val="0"/>
              <w:rPr>
                <w:rFonts w:ascii="宋体" w:hAnsi="宋体" w:cs="宋体"/>
                <w:b/>
                <w:bCs/>
                <w:sz w:val="24"/>
                <w:szCs w:val="24"/>
              </w:rPr>
            </w:pPr>
            <w:r>
              <w:rPr>
                <w:rFonts w:ascii="宋体" w:hAnsi="宋体" w:cs="宋体" w:hint="eastAsia"/>
                <w:b/>
                <w:bCs/>
                <w:sz w:val="24"/>
                <w:szCs w:val="24"/>
              </w:rPr>
              <w:t>评审小组应当根据采购文件，审查并逐项列出采购响应文件的全部投标偏差。若存在重大偏差将被视为未实质性相应采购文件。</w:t>
            </w:r>
          </w:p>
        </w:tc>
        <w:tc>
          <w:tcPr>
            <w:tcW w:w="1278" w:type="dxa"/>
          </w:tcPr>
          <w:p w:rsidR="00BE6EEB" w:rsidRDefault="00BE6EEB">
            <w:pPr>
              <w:adjustRightInd w:val="0"/>
              <w:snapToGrid w:val="0"/>
              <w:jc w:val="center"/>
              <w:rPr>
                <w:rFonts w:ascii="宋体" w:hAnsi="宋体" w:cs="宋体"/>
                <w:b/>
                <w:bCs/>
                <w:sz w:val="24"/>
                <w:szCs w:val="24"/>
              </w:rPr>
            </w:pPr>
          </w:p>
        </w:tc>
      </w:tr>
      <w:tr w:rsidR="00BE6EEB">
        <w:trPr>
          <w:trHeight w:val="323"/>
          <w:jc w:val="center"/>
        </w:trPr>
        <w:tc>
          <w:tcPr>
            <w:tcW w:w="861" w:type="dxa"/>
            <w:vAlign w:val="center"/>
          </w:tcPr>
          <w:p w:rsidR="00BE6EEB" w:rsidRDefault="00206764">
            <w:pPr>
              <w:adjustRightInd w:val="0"/>
              <w:snapToGrid w:val="0"/>
              <w:jc w:val="center"/>
              <w:rPr>
                <w:rFonts w:ascii="宋体" w:hAnsi="宋体" w:cs="宋体"/>
                <w:b/>
                <w:bCs/>
                <w:sz w:val="24"/>
                <w:szCs w:val="24"/>
              </w:rPr>
            </w:pPr>
            <w:r>
              <w:rPr>
                <w:rFonts w:ascii="宋体" w:hAnsi="宋体" w:cs="宋体" w:hint="eastAsia"/>
                <w:b/>
                <w:bCs/>
                <w:sz w:val="24"/>
                <w:szCs w:val="24"/>
              </w:rPr>
              <w:t>4</w:t>
            </w:r>
          </w:p>
        </w:tc>
        <w:tc>
          <w:tcPr>
            <w:tcW w:w="7850" w:type="dxa"/>
          </w:tcPr>
          <w:p w:rsidR="00BE6EEB" w:rsidRDefault="00206764">
            <w:pPr>
              <w:adjustRightInd w:val="0"/>
              <w:snapToGrid w:val="0"/>
              <w:rPr>
                <w:rFonts w:ascii="宋体" w:hAnsi="宋体" w:cs="宋体"/>
                <w:b/>
                <w:bCs/>
                <w:sz w:val="24"/>
                <w:szCs w:val="24"/>
              </w:rPr>
            </w:pPr>
            <w:r>
              <w:rPr>
                <w:rFonts w:ascii="宋体" w:hAnsi="宋体" w:cs="宋体" w:hint="eastAsia"/>
                <w:b/>
                <w:bCs/>
                <w:sz w:val="24"/>
                <w:szCs w:val="24"/>
              </w:rPr>
              <w:t>投标保证金的缴纳主体与供应商一致，按照采购文件要求提供投标担保，所提供的投标担保没有瑕疵，按照采购文件要求提供投标保证金的。</w:t>
            </w:r>
          </w:p>
        </w:tc>
        <w:tc>
          <w:tcPr>
            <w:tcW w:w="1278" w:type="dxa"/>
          </w:tcPr>
          <w:p w:rsidR="00BE6EEB" w:rsidRDefault="00BE6EEB">
            <w:pPr>
              <w:adjustRightInd w:val="0"/>
              <w:snapToGrid w:val="0"/>
              <w:jc w:val="center"/>
              <w:rPr>
                <w:rFonts w:ascii="宋体" w:hAnsi="宋体" w:cs="宋体"/>
                <w:b/>
                <w:bCs/>
                <w:sz w:val="24"/>
                <w:szCs w:val="24"/>
              </w:rPr>
            </w:pPr>
          </w:p>
        </w:tc>
      </w:tr>
      <w:tr w:rsidR="00BE6EEB">
        <w:trPr>
          <w:trHeight w:val="330"/>
          <w:jc w:val="center"/>
        </w:trPr>
        <w:tc>
          <w:tcPr>
            <w:tcW w:w="861" w:type="dxa"/>
            <w:vAlign w:val="center"/>
          </w:tcPr>
          <w:p w:rsidR="00BE6EEB" w:rsidRDefault="00206764">
            <w:pPr>
              <w:adjustRightInd w:val="0"/>
              <w:snapToGrid w:val="0"/>
              <w:jc w:val="center"/>
              <w:rPr>
                <w:rFonts w:ascii="宋体" w:hAnsi="宋体" w:cs="宋体"/>
                <w:b/>
                <w:bCs/>
                <w:sz w:val="24"/>
                <w:szCs w:val="24"/>
              </w:rPr>
            </w:pPr>
            <w:r>
              <w:rPr>
                <w:rFonts w:ascii="宋体" w:hAnsi="宋体" w:cs="宋体" w:hint="eastAsia"/>
                <w:b/>
                <w:bCs/>
                <w:sz w:val="24"/>
                <w:szCs w:val="24"/>
              </w:rPr>
              <w:t>5</w:t>
            </w:r>
          </w:p>
        </w:tc>
        <w:tc>
          <w:tcPr>
            <w:tcW w:w="7850" w:type="dxa"/>
          </w:tcPr>
          <w:p w:rsidR="00BE6EEB" w:rsidRDefault="00206764">
            <w:pPr>
              <w:adjustRightInd w:val="0"/>
              <w:snapToGrid w:val="0"/>
              <w:rPr>
                <w:rFonts w:ascii="宋体" w:hAnsi="宋体" w:cs="宋体"/>
                <w:b/>
                <w:bCs/>
                <w:sz w:val="24"/>
                <w:szCs w:val="24"/>
              </w:rPr>
            </w:pPr>
            <w:r>
              <w:rPr>
                <w:rFonts w:ascii="宋体" w:hAnsi="宋体" w:cs="宋体" w:hint="eastAsia"/>
                <w:b/>
                <w:bCs/>
                <w:sz w:val="24"/>
                <w:szCs w:val="24"/>
              </w:rPr>
              <w:t>没有不满足采购文件实质性要求的其他情形。</w:t>
            </w:r>
          </w:p>
        </w:tc>
        <w:tc>
          <w:tcPr>
            <w:tcW w:w="1278" w:type="dxa"/>
          </w:tcPr>
          <w:p w:rsidR="00BE6EEB" w:rsidRDefault="00BE6EEB">
            <w:pPr>
              <w:adjustRightInd w:val="0"/>
              <w:snapToGrid w:val="0"/>
              <w:jc w:val="center"/>
              <w:rPr>
                <w:rFonts w:ascii="宋体" w:hAnsi="宋体" w:cs="宋体"/>
                <w:b/>
                <w:bCs/>
                <w:sz w:val="24"/>
                <w:szCs w:val="24"/>
              </w:rPr>
            </w:pPr>
          </w:p>
        </w:tc>
      </w:tr>
      <w:tr w:rsidR="00BE6EEB">
        <w:trPr>
          <w:trHeight w:val="330"/>
          <w:jc w:val="center"/>
        </w:trPr>
        <w:tc>
          <w:tcPr>
            <w:tcW w:w="8711" w:type="dxa"/>
            <w:gridSpan w:val="2"/>
          </w:tcPr>
          <w:p w:rsidR="00BE6EEB" w:rsidRDefault="00206764">
            <w:pPr>
              <w:adjustRightInd w:val="0"/>
              <w:snapToGrid w:val="0"/>
              <w:jc w:val="center"/>
              <w:rPr>
                <w:rFonts w:ascii="宋体" w:hAnsi="宋体" w:cs="宋体"/>
                <w:b/>
                <w:bCs/>
                <w:sz w:val="24"/>
                <w:szCs w:val="24"/>
              </w:rPr>
            </w:pPr>
            <w:r>
              <w:rPr>
                <w:rFonts w:ascii="宋体" w:hAnsi="宋体" w:cs="宋体" w:hint="eastAsia"/>
                <w:b/>
                <w:bCs/>
                <w:sz w:val="24"/>
                <w:szCs w:val="24"/>
              </w:rPr>
              <w:t>审查结果</w:t>
            </w:r>
          </w:p>
        </w:tc>
        <w:tc>
          <w:tcPr>
            <w:tcW w:w="1278" w:type="dxa"/>
          </w:tcPr>
          <w:p w:rsidR="00BE6EEB" w:rsidRDefault="00BE6EEB">
            <w:pPr>
              <w:adjustRightInd w:val="0"/>
              <w:snapToGrid w:val="0"/>
              <w:jc w:val="center"/>
              <w:rPr>
                <w:rFonts w:ascii="宋体" w:hAnsi="宋体" w:cs="宋体"/>
                <w:b/>
                <w:bCs/>
                <w:sz w:val="24"/>
                <w:szCs w:val="24"/>
              </w:rPr>
            </w:pPr>
          </w:p>
        </w:tc>
      </w:tr>
    </w:tbl>
    <w:p w:rsidR="00BE6EEB" w:rsidRDefault="00206764">
      <w:pPr>
        <w:adjustRightInd w:val="0"/>
        <w:snapToGrid w:val="0"/>
        <w:spacing w:line="400" w:lineRule="atLeast"/>
        <w:ind w:left="600" w:hangingChars="250" w:hanging="600"/>
        <w:rPr>
          <w:rFonts w:ascii="宋体" w:hAnsi="宋体" w:cs="宋体"/>
          <w:sz w:val="24"/>
          <w:szCs w:val="24"/>
        </w:rPr>
      </w:pPr>
      <w:r>
        <w:rPr>
          <w:rFonts w:ascii="宋体" w:hAnsi="宋体" w:cs="宋体" w:hint="eastAsia"/>
          <w:sz w:val="24"/>
          <w:szCs w:val="24"/>
        </w:rPr>
        <w:t xml:space="preserve">  </w:t>
      </w:r>
    </w:p>
    <w:p w:rsidR="00BE6EEB" w:rsidRDefault="00206764">
      <w:pPr>
        <w:adjustRightInd w:val="0"/>
        <w:snapToGrid w:val="0"/>
        <w:spacing w:line="400" w:lineRule="atLeast"/>
        <w:rPr>
          <w:rFonts w:ascii="宋体" w:hAnsi="宋体" w:cs="宋体"/>
          <w:sz w:val="24"/>
          <w:szCs w:val="24"/>
        </w:rPr>
      </w:pPr>
      <w:r>
        <w:rPr>
          <w:rFonts w:ascii="宋体" w:hAnsi="宋体" w:cs="宋体" w:hint="eastAsia"/>
          <w:sz w:val="24"/>
          <w:szCs w:val="24"/>
        </w:rPr>
        <w:t>15．响应文件的澄清</w:t>
      </w:r>
    </w:p>
    <w:p w:rsidR="00BE6EEB" w:rsidRDefault="00206764">
      <w:pPr>
        <w:adjustRightInd w:val="0"/>
        <w:snapToGrid w:val="0"/>
        <w:spacing w:line="400" w:lineRule="atLeast"/>
        <w:ind w:left="600" w:hangingChars="250" w:hanging="600"/>
        <w:rPr>
          <w:rFonts w:ascii="宋体" w:hAnsi="宋体" w:cs="宋体"/>
          <w:sz w:val="24"/>
          <w:szCs w:val="24"/>
        </w:rPr>
      </w:pPr>
      <w:r>
        <w:rPr>
          <w:rFonts w:ascii="宋体" w:hAnsi="宋体" w:cs="宋体" w:hint="eastAsia"/>
          <w:sz w:val="24"/>
          <w:szCs w:val="24"/>
        </w:rPr>
        <w:t>15.1为有助于对响应文件进行审查、评估和比较，评审小组将对供应商进行商谈，请供应商澄清其响应文件内容，供应商有责任按照招标代理机构通知的时间、地点指派专人进行答疑和澄清。商谈</w:t>
      </w:r>
      <w:proofErr w:type="gramStart"/>
      <w:r>
        <w:rPr>
          <w:rFonts w:ascii="宋体" w:hAnsi="宋体" w:cs="宋体" w:hint="eastAsia"/>
          <w:sz w:val="24"/>
          <w:szCs w:val="24"/>
        </w:rPr>
        <w:t>时供应</w:t>
      </w:r>
      <w:proofErr w:type="gramEnd"/>
      <w:r>
        <w:rPr>
          <w:rFonts w:ascii="宋体" w:hAnsi="宋体" w:cs="宋体" w:hint="eastAsia"/>
          <w:sz w:val="24"/>
          <w:szCs w:val="24"/>
        </w:rPr>
        <w:t>商代表应作书面记录。并对重要内容</w:t>
      </w:r>
      <w:proofErr w:type="gramStart"/>
      <w:r>
        <w:rPr>
          <w:rFonts w:ascii="宋体" w:hAnsi="宋体" w:cs="宋体" w:hint="eastAsia"/>
          <w:sz w:val="24"/>
          <w:szCs w:val="24"/>
        </w:rPr>
        <w:t>作出</w:t>
      </w:r>
      <w:proofErr w:type="gramEnd"/>
      <w:r>
        <w:rPr>
          <w:rFonts w:ascii="宋体" w:hAnsi="宋体" w:cs="宋体" w:hint="eastAsia"/>
          <w:sz w:val="24"/>
          <w:szCs w:val="24"/>
        </w:rPr>
        <w:t>书面答复。</w:t>
      </w:r>
    </w:p>
    <w:p w:rsidR="00BE6EEB" w:rsidRDefault="00206764">
      <w:pPr>
        <w:adjustRightInd w:val="0"/>
        <w:snapToGrid w:val="0"/>
        <w:spacing w:line="400" w:lineRule="atLeast"/>
        <w:ind w:left="600" w:hangingChars="250" w:hanging="600"/>
        <w:rPr>
          <w:rFonts w:ascii="宋体" w:hAnsi="宋体" w:cs="宋体"/>
          <w:sz w:val="24"/>
          <w:szCs w:val="24"/>
        </w:rPr>
      </w:pPr>
      <w:r>
        <w:rPr>
          <w:rFonts w:ascii="宋体" w:hAnsi="宋体" w:cs="宋体" w:hint="eastAsia"/>
          <w:sz w:val="24"/>
          <w:szCs w:val="24"/>
        </w:rPr>
        <w:t>15.2 要澄清的答复应是书面的，但不得对响应文件内容进行实质性修改。澄清文件须由供应商法人代表或法人授权代表签字和/或加盖公章并作为响应文件的组成部分。</w:t>
      </w:r>
    </w:p>
    <w:p w:rsidR="00BE6EEB" w:rsidRDefault="00206764">
      <w:pPr>
        <w:adjustRightInd w:val="0"/>
        <w:snapToGrid w:val="0"/>
        <w:spacing w:line="400" w:lineRule="atLeast"/>
        <w:ind w:left="600" w:hangingChars="250" w:hanging="600"/>
        <w:rPr>
          <w:rFonts w:ascii="宋体" w:hAnsi="宋体" w:cs="宋体"/>
          <w:sz w:val="24"/>
          <w:szCs w:val="24"/>
        </w:rPr>
      </w:pPr>
      <w:r>
        <w:rPr>
          <w:rFonts w:ascii="宋体" w:hAnsi="宋体" w:cs="宋体" w:hint="eastAsia"/>
          <w:sz w:val="24"/>
          <w:szCs w:val="24"/>
        </w:rPr>
        <w:t>15.3 商谈结束后，评审小组要求供应商在规定的时间内进行二次报价或多轮报价。</w:t>
      </w:r>
    </w:p>
    <w:p w:rsidR="00BE6EEB" w:rsidRDefault="00206764">
      <w:pPr>
        <w:adjustRightInd w:val="0"/>
        <w:snapToGrid w:val="0"/>
        <w:spacing w:line="400" w:lineRule="atLeast"/>
        <w:rPr>
          <w:rFonts w:ascii="宋体" w:hAnsi="宋体" w:cs="宋体"/>
          <w:sz w:val="24"/>
          <w:szCs w:val="24"/>
        </w:rPr>
      </w:pPr>
      <w:r>
        <w:rPr>
          <w:rFonts w:ascii="宋体" w:hAnsi="宋体" w:cs="宋体" w:hint="eastAsia"/>
          <w:sz w:val="24"/>
          <w:szCs w:val="24"/>
        </w:rPr>
        <w:t>16．确定成交供应商的办法</w:t>
      </w:r>
    </w:p>
    <w:p w:rsidR="00BE6EEB" w:rsidRDefault="00206764">
      <w:pPr>
        <w:adjustRightInd w:val="0"/>
        <w:snapToGrid w:val="0"/>
        <w:spacing w:line="400" w:lineRule="atLeast"/>
        <w:rPr>
          <w:rFonts w:ascii="宋体" w:hAnsi="宋体" w:cs="宋体"/>
          <w:sz w:val="24"/>
          <w:szCs w:val="24"/>
        </w:rPr>
      </w:pPr>
      <w:r>
        <w:rPr>
          <w:rFonts w:ascii="宋体" w:hAnsi="宋体" w:cs="宋体" w:hint="eastAsia"/>
          <w:sz w:val="24"/>
          <w:szCs w:val="24"/>
        </w:rPr>
        <w:t>16.1满足单一来源采购文件商务、技术要求的为成交供应商。</w:t>
      </w:r>
    </w:p>
    <w:p w:rsidR="00BE6EEB" w:rsidRDefault="00206764">
      <w:pPr>
        <w:adjustRightInd w:val="0"/>
        <w:snapToGrid w:val="0"/>
        <w:spacing w:line="400" w:lineRule="atLeast"/>
        <w:rPr>
          <w:rFonts w:ascii="宋体" w:hAnsi="宋体" w:cs="宋体"/>
          <w:b/>
          <w:bCs/>
          <w:color w:val="000000"/>
          <w:kern w:val="0"/>
          <w:sz w:val="24"/>
          <w:szCs w:val="24"/>
        </w:rPr>
      </w:pPr>
      <w:r>
        <w:rPr>
          <w:rFonts w:ascii="宋体" w:hAnsi="宋体" w:cs="宋体" w:hint="eastAsia"/>
          <w:b/>
          <w:bCs/>
          <w:color w:val="000000"/>
          <w:kern w:val="0"/>
          <w:sz w:val="24"/>
          <w:szCs w:val="24"/>
        </w:rPr>
        <w:t>五、定 标</w:t>
      </w:r>
    </w:p>
    <w:p w:rsidR="00BE6EEB" w:rsidRDefault="00206764">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17、定标标准</w:t>
      </w:r>
    </w:p>
    <w:p w:rsidR="00BE6EEB" w:rsidRDefault="00206764">
      <w:pPr>
        <w:autoSpaceDE w:val="0"/>
        <w:autoSpaceDN w:val="0"/>
        <w:adjustRightInd w:val="0"/>
        <w:snapToGrid w:val="0"/>
        <w:spacing w:line="400" w:lineRule="atLeast"/>
        <w:ind w:left="638" w:hangingChars="266" w:hanging="638"/>
        <w:jc w:val="left"/>
        <w:rPr>
          <w:rFonts w:ascii="宋体" w:hAnsi="宋体" w:cs="宋体"/>
          <w:color w:val="000000"/>
          <w:kern w:val="0"/>
          <w:sz w:val="24"/>
          <w:szCs w:val="24"/>
        </w:rPr>
      </w:pPr>
      <w:r>
        <w:rPr>
          <w:rFonts w:ascii="宋体" w:hAnsi="宋体" w:cs="宋体" w:hint="eastAsia"/>
          <w:color w:val="000000"/>
          <w:kern w:val="0"/>
          <w:sz w:val="24"/>
          <w:szCs w:val="24"/>
        </w:rPr>
        <w:t>17.1 合同将授予被确定为实质上响应采购文件要求，经评定认为具备履行合同义务能力、报价合理、技术和商务条件都符合采购文件要求的，质量和服务相等、且报价合理的供应商。</w:t>
      </w:r>
    </w:p>
    <w:p w:rsidR="00BE6EEB" w:rsidRDefault="00206764" w:rsidP="00004E30">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17.2 如果确定该供应商无条件圆满履行合同，采购方将重新组织采购。</w:t>
      </w:r>
    </w:p>
    <w:p w:rsidR="00BE6EEB" w:rsidRDefault="00206764">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1</w:t>
      </w:r>
      <w:r w:rsidR="00004E30">
        <w:rPr>
          <w:rFonts w:ascii="宋体" w:hAnsi="宋体" w:cs="宋体" w:hint="eastAsia"/>
          <w:b/>
          <w:bCs/>
          <w:color w:val="000000"/>
          <w:kern w:val="0"/>
          <w:sz w:val="24"/>
          <w:szCs w:val="24"/>
        </w:rPr>
        <w:t>8</w:t>
      </w:r>
      <w:r>
        <w:rPr>
          <w:rFonts w:ascii="宋体" w:hAnsi="宋体" w:cs="宋体" w:hint="eastAsia"/>
          <w:b/>
          <w:bCs/>
          <w:color w:val="000000"/>
          <w:kern w:val="0"/>
          <w:sz w:val="24"/>
          <w:szCs w:val="24"/>
        </w:rPr>
        <w:t>、成交通知书</w:t>
      </w:r>
    </w:p>
    <w:p w:rsidR="00BE6EEB" w:rsidRDefault="00206764">
      <w:pPr>
        <w:autoSpaceDE w:val="0"/>
        <w:autoSpaceDN w:val="0"/>
        <w:adjustRightInd w:val="0"/>
        <w:snapToGrid w:val="0"/>
        <w:spacing w:line="400" w:lineRule="atLeast"/>
        <w:ind w:left="638" w:hangingChars="266" w:hanging="638"/>
        <w:jc w:val="left"/>
        <w:rPr>
          <w:rFonts w:ascii="宋体" w:hAnsi="宋体" w:cs="宋体"/>
          <w:color w:val="000000"/>
          <w:kern w:val="0"/>
          <w:sz w:val="24"/>
          <w:szCs w:val="24"/>
        </w:rPr>
      </w:pPr>
      <w:r>
        <w:rPr>
          <w:rFonts w:ascii="宋体" w:hAnsi="宋体" w:cs="宋体" w:hint="eastAsia"/>
          <w:color w:val="000000"/>
          <w:kern w:val="0"/>
          <w:sz w:val="24"/>
          <w:szCs w:val="24"/>
        </w:rPr>
        <w:t>1</w:t>
      </w:r>
      <w:r w:rsidR="009B7AA6">
        <w:rPr>
          <w:rFonts w:ascii="宋体" w:hAnsi="宋体" w:cs="宋体" w:hint="eastAsia"/>
          <w:color w:val="000000"/>
          <w:kern w:val="0"/>
          <w:sz w:val="24"/>
          <w:szCs w:val="24"/>
        </w:rPr>
        <w:t>8</w:t>
      </w:r>
      <w:r>
        <w:rPr>
          <w:rFonts w:ascii="宋体" w:hAnsi="宋体" w:cs="宋体" w:hint="eastAsia"/>
          <w:color w:val="000000"/>
          <w:kern w:val="0"/>
          <w:sz w:val="24"/>
          <w:szCs w:val="24"/>
        </w:rPr>
        <w:t>.1 成交公告期满后，采购代理机构将以书面形式发出《成交通知书》。《成交通知书》一经发出即发生法律效力。</w:t>
      </w:r>
    </w:p>
    <w:p w:rsidR="00BE6EEB" w:rsidRDefault="00206764">
      <w:pPr>
        <w:adjustRightInd w:val="0"/>
        <w:snapToGrid w:val="0"/>
        <w:spacing w:line="400" w:lineRule="atLeast"/>
        <w:rPr>
          <w:rFonts w:ascii="宋体" w:hAnsi="宋体" w:cs="宋体"/>
          <w:color w:val="000000"/>
          <w:kern w:val="0"/>
          <w:sz w:val="24"/>
          <w:szCs w:val="24"/>
        </w:rPr>
      </w:pPr>
      <w:r>
        <w:rPr>
          <w:rFonts w:ascii="宋体" w:hAnsi="宋体" w:cs="宋体" w:hint="eastAsia"/>
          <w:color w:val="000000"/>
          <w:kern w:val="0"/>
          <w:sz w:val="24"/>
          <w:szCs w:val="24"/>
        </w:rPr>
        <w:t>1</w:t>
      </w:r>
      <w:r w:rsidR="009B7AA6">
        <w:rPr>
          <w:rFonts w:ascii="宋体" w:hAnsi="宋体" w:cs="宋体" w:hint="eastAsia"/>
          <w:color w:val="000000"/>
          <w:kern w:val="0"/>
          <w:sz w:val="24"/>
          <w:szCs w:val="24"/>
        </w:rPr>
        <w:t>8</w:t>
      </w:r>
      <w:r>
        <w:rPr>
          <w:rFonts w:ascii="宋体" w:hAnsi="宋体" w:cs="宋体" w:hint="eastAsia"/>
          <w:color w:val="000000"/>
          <w:kern w:val="0"/>
          <w:sz w:val="24"/>
          <w:szCs w:val="24"/>
        </w:rPr>
        <w:t>.2 《成交通知书》将作为签订合同的依据。</w:t>
      </w:r>
    </w:p>
    <w:p w:rsidR="00BE6EEB" w:rsidRDefault="00206764">
      <w:pPr>
        <w:adjustRightInd w:val="0"/>
        <w:snapToGrid w:val="0"/>
        <w:spacing w:line="400" w:lineRule="atLeast"/>
        <w:rPr>
          <w:rFonts w:ascii="宋体" w:hAnsi="宋体" w:cs="宋体"/>
          <w:b/>
          <w:bCs/>
          <w:color w:val="000000"/>
          <w:kern w:val="0"/>
          <w:sz w:val="24"/>
          <w:szCs w:val="24"/>
        </w:rPr>
      </w:pPr>
      <w:r>
        <w:rPr>
          <w:rFonts w:ascii="宋体" w:hAnsi="宋体" w:cs="宋体" w:hint="eastAsia"/>
          <w:b/>
          <w:bCs/>
          <w:color w:val="000000"/>
          <w:kern w:val="0"/>
          <w:sz w:val="24"/>
          <w:szCs w:val="24"/>
        </w:rPr>
        <w:t>六、授予合同</w:t>
      </w:r>
    </w:p>
    <w:p w:rsidR="00BE6EEB" w:rsidRDefault="00004E30">
      <w:pPr>
        <w:autoSpaceDE w:val="0"/>
        <w:autoSpaceDN w:val="0"/>
        <w:adjustRightInd w:val="0"/>
        <w:snapToGrid w:val="0"/>
        <w:spacing w:line="400" w:lineRule="atLeast"/>
        <w:jc w:val="left"/>
        <w:rPr>
          <w:rFonts w:ascii="宋体" w:hAnsi="宋体" w:cs="宋体"/>
          <w:b/>
          <w:bCs/>
          <w:color w:val="000000"/>
          <w:kern w:val="0"/>
          <w:sz w:val="24"/>
          <w:szCs w:val="24"/>
        </w:rPr>
      </w:pPr>
      <w:r>
        <w:rPr>
          <w:rFonts w:ascii="宋体" w:hAnsi="宋体" w:cs="宋体" w:hint="eastAsia"/>
          <w:b/>
          <w:bCs/>
          <w:color w:val="000000"/>
          <w:kern w:val="0"/>
          <w:sz w:val="24"/>
          <w:szCs w:val="24"/>
        </w:rPr>
        <w:t>19</w:t>
      </w:r>
      <w:r w:rsidR="00206764">
        <w:rPr>
          <w:rFonts w:ascii="宋体" w:hAnsi="宋体" w:cs="宋体" w:hint="eastAsia"/>
          <w:b/>
          <w:bCs/>
          <w:color w:val="000000"/>
          <w:kern w:val="0"/>
          <w:sz w:val="24"/>
          <w:szCs w:val="24"/>
        </w:rPr>
        <w:t>、签订合同</w:t>
      </w:r>
    </w:p>
    <w:p w:rsidR="00BE6EEB" w:rsidRDefault="009B7AA6">
      <w:pPr>
        <w:autoSpaceDE w:val="0"/>
        <w:autoSpaceDN w:val="0"/>
        <w:adjustRightInd w:val="0"/>
        <w:snapToGrid w:val="0"/>
        <w:spacing w:line="400" w:lineRule="atLeast"/>
        <w:ind w:left="638" w:hangingChars="266" w:hanging="638"/>
        <w:jc w:val="left"/>
        <w:rPr>
          <w:rFonts w:ascii="宋体" w:hAnsi="宋体" w:cs="宋体"/>
          <w:color w:val="000000"/>
          <w:kern w:val="0"/>
          <w:sz w:val="24"/>
          <w:szCs w:val="24"/>
        </w:rPr>
      </w:pPr>
      <w:r>
        <w:rPr>
          <w:rFonts w:ascii="宋体" w:hAnsi="宋体" w:cs="宋体" w:hint="eastAsia"/>
          <w:color w:val="000000"/>
          <w:kern w:val="0"/>
          <w:sz w:val="24"/>
          <w:szCs w:val="24"/>
        </w:rPr>
        <w:t>19</w:t>
      </w:r>
      <w:r w:rsidR="00206764">
        <w:rPr>
          <w:rFonts w:ascii="宋体" w:hAnsi="宋体" w:cs="宋体" w:hint="eastAsia"/>
          <w:color w:val="000000"/>
          <w:kern w:val="0"/>
          <w:sz w:val="24"/>
          <w:szCs w:val="24"/>
        </w:rPr>
        <w:t>.1 供应商收到《成交通知书》后，按照采购文件的约定和成交方响应文件中的承诺与采购单位签订书面合同，所签订的合同不得对采购文件和中标方的响应文件作实质性修改。</w:t>
      </w:r>
    </w:p>
    <w:p w:rsidR="00BE6EEB" w:rsidRDefault="009B7AA6">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19</w:t>
      </w:r>
      <w:r w:rsidR="00206764">
        <w:rPr>
          <w:rFonts w:ascii="宋体" w:hAnsi="宋体" w:cs="宋体" w:hint="eastAsia"/>
          <w:color w:val="000000"/>
          <w:kern w:val="0"/>
          <w:sz w:val="24"/>
          <w:szCs w:val="24"/>
        </w:rPr>
        <w:t>.2 如成交方拒签合同，则按违约处理。采购方没收其投标保证金。</w:t>
      </w:r>
    </w:p>
    <w:p w:rsidR="00BE6EEB" w:rsidRDefault="009B7AA6">
      <w:pPr>
        <w:autoSpaceDE w:val="0"/>
        <w:autoSpaceDN w:val="0"/>
        <w:adjustRightInd w:val="0"/>
        <w:snapToGrid w:val="0"/>
        <w:spacing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19</w:t>
      </w:r>
      <w:r w:rsidR="00206764">
        <w:rPr>
          <w:rFonts w:ascii="宋体" w:hAnsi="宋体" w:cs="宋体" w:hint="eastAsia"/>
          <w:color w:val="000000"/>
          <w:kern w:val="0"/>
          <w:sz w:val="24"/>
          <w:szCs w:val="24"/>
        </w:rPr>
        <w:t>.3 采购文件、成交方的响应文件及其澄清文件等，均为签订经济合同的依据。</w:t>
      </w:r>
    </w:p>
    <w:p w:rsidR="00BE6EEB" w:rsidRDefault="009B7AA6">
      <w:pPr>
        <w:autoSpaceDE w:val="0"/>
        <w:autoSpaceDN w:val="0"/>
        <w:adjustRightInd w:val="0"/>
        <w:snapToGrid w:val="0"/>
        <w:spacing w:line="400" w:lineRule="atLeast"/>
        <w:ind w:left="638" w:hangingChars="266" w:hanging="638"/>
        <w:jc w:val="left"/>
        <w:rPr>
          <w:rFonts w:ascii="宋体" w:hAnsi="宋体" w:cs="宋体"/>
          <w:color w:val="000000"/>
          <w:kern w:val="0"/>
          <w:sz w:val="24"/>
          <w:szCs w:val="24"/>
        </w:rPr>
      </w:pPr>
      <w:r>
        <w:rPr>
          <w:rFonts w:ascii="宋体" w:hAnsi="宋体" w:cs="宋体" w:hint="eastAsia"/>
          <w:color w:val="000000"/>
          <w:kern w:val="0"/>
          <w:sz w:val="24"/>
          <w:szCs w:val="24"/>
        </w:rPr>
        <w:t>19</w:t>
      </w:r>
      <w:bookmarkStart w:id="4" w:name="_GoBack"/>
      <w:bookmarkEnd w:id="4"/>
      <w:r w:rsidR="00206764">
        <w:rPr>
          <w:rFonts w:ascii="宋体" w:hAnsi="宋体" w:cs="宋体" w:hint="eastAsia"/>
          <w:color w:val="000000"/>
          <w:kern w:val="0"/>
          <w:sz w:val="24"/>
          <w:szCs w:val="24"/>
        </w:rPr>
        <w:t>.4 不允许成交方将中标项目分包或转交他人承担。特殊情况下，成交方必须与采购方协商后共同决定将合同标的中的部分由第三方承担供货和服务责任，但成交方必须对合同标的</w:t>
      </w:r>
      <w:proofErr w:type="gramStart"/>
      <w:r w:rsidR="00206764">
        <w:rPr>
          <w:rFonts w:ascii="宋体" w:hAnsi="宋体" w:cs="宋体" w:hint="eastAsia"/>
          <w:color w:val="000000"/>
          <w:kern w:val="0"/>
          <w:sz w:val="24"/>
          <w:szCs w:val="24"/>
        </w:rPr>
        <w:t>的</w:t>
      </w:r>
      <w:proofErr w:type="gramEnd"/>
      <w:r w:rsidR="00206764">
        <w:rPr>
          <w:rFonts w:ascii="宋体" w:hAnsi="宋体" w:cs="宋体" w:hint="eastAsia"/>
          <w:color w:val="000000"/>
          <w:kern w:val="0"/>
          <w:sz w:val="24"/>
          <w:szCs w:val="24"/>
        </w:rPr>
        <w:t>全部内容向采购方负责，并保证第三方提供的供货和服务符合采购文件的约定和采</w:t>
      </w:r>
      <w:r w:rsidR="00206764">
        <w:rPr>
          <w:rFonts w:ascii="宋体" w:hAnsi="宋体" w:cs="宋体" w:hint="eastAsia"/>
          <w:color w:val="000000"/>
          <w:kern w:val="0"/>
          <w:sz w:val="24"/>
          <w:szCs w:val="24"/>
        </w:rPr>
        <w:lastRenderedPageBreak/>
        <w:t>购文件的承诺及相关约定。</w:t>
      </w:r>
    </w:p>
    <w:p w:rsidR="00BE6EEB" w:rsidRDefault="00206764">
      <w:pPr>
        <w:pStyle w:val="1"/>
        <w:numPr>
          <w:ilvl w:val="0"/>
          <w:numId w:val="0"/>
        </w:numPr>
        <w:adjustRightInd w:val="0"/>
        <w:snapToGrid w:val="0"/>
        <w:spacing w:line="400" w:lineRule="atLeast"/>
        <w:ind w:left="360"/>
        <w:jc w:val="center"/>
        <w:rPr>
          <w:rFonts w:ascii="宋体" w:hAnsi="宋体" w:cs="宋体"/>
          <w:bCs/>
          <w:color w:val="000000"/>
          <w:kern w:val="0"/>
          <w:sz w:val="24"/>
          <w:szCs w:val="24"/>
        </w:rPr>
      </w:pPr>
      <w:r>
        <w:rPr>
          <w:rFonts w:ascii="宋体" w:hAnsi="宋体" w:cs="宋体" w:hint="eastAsia"/>
          <w:color w:val="000000"/>
          <w:kern w:val="0"/>
          <w:sz w:val="24"/>
          <w:szCs w:val="24"/>
        </w:rPr>
        <w:br w:type="page"/>
      </w:r>
      <w:bookmarkStart w:id="5" w:name="_Toc28285"/>
      <w:r>
        <w:rPr>
          <w:rFonts w:ascii="宋体" w:hAnsi="宋体" w:cs="宋体" w:hint="eastAsia"/>
          <w:bCs/>
          <w:color w:val="000000"/>
          <w:kern w:val="0"/>
          <w:sz w:val="32"/>
          <w:szCs w:val="32"/>
        </w:rPr>
        <w:lastRenderedPageBreak/>
        <w:t>第四部分 服务需求及技术要求</w:t>
      </w:r>
      <w:bookmarkEnd w:id="5"/>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一、项目概况</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本项目计划采购的“职业教育数字化学习云平台”要求基于教育部职业教育专业教学资源库项目“能学、辅教”的功能定位，按照《职业教育专业教学资源库建设工作手册（2019）》要求的“一体化设计、结构化课程、颗粒化资源”的专业教学资源库建设逻辑，顺应“互联网+职业教育”条件下以线上线下混合教学为主要特征的信息化教学需求，</w:t>
      </w:r>
      <w:proofErr w:type="gramStart"/>
      <w:r w:rsidRPr="00296BA5">
        <w:rPr>
          <w:rFonts w:ascii="宋体" w:hAnsi="宋体" w:cs="仿宋" w:hint="eastAsia"/>
          <w:sz w:val="28"/>
          <w:szCs w:val="24"/>
        </w:rPr>
        <w:t>实现线</w:t>
      </w:r>
      <w:proofErr w:type="gramEnd"/>
      <w:r w:rsidRPr="00296BA5">
        <w:rPr>
          <w:rFonts w:ascii="宋体" w:hAnsi="宋体" w:cs="仿宋" w:hint="eastAsia"/>
          <w:sz w:val="28"/>
          <w:szCs w:val="24"/>
        </w:rPr>
        <w:t>上线下混合式学习课程新模式，提升学院教学信息化水平，可为我校各专业课程资源的上传、存储、传播、运行、应用、维护和更新等提供相应的技术服务。</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具体的建设目标主要包括：</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课程资源汇聚：可支持调用教育部“职业教育专业教学资源库项目”已经完成建设的国家级专业教学资源库的标准课程，最大限度的利用国家资源库建设成果，为我校参加“2021年全国职业院校技能大赛教学能力比赛（原全国职业院校信息化大赛）”、规划推进优质数字课程资源建设提供平台载体和资源素材支持。</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线上线下教学：提供功能完备的SPOC在线教学服务，我校学生可通过该平台进行在线学习，平台可为校内师生提供O2O教学和课堂移动</w:t>
      </w:r>
      <w:proofErr w:type="gramStart"/>
      <w:r w:rsidRPr="00296BA5">
        <w:rPr>
          <w:rFonts w:ascii="宋体" w:hAnsi="宋体" w:cs="仿宋" w:hint="eastAsia"/>
          <w:sz w:val="28"/>
          <w:szCs w:val="24"/>
        </w:rPr>
        <w:t>端学习</w:t>
      </w:r>
      <w:proofErr w:type="gramEnd"/>
      <w:r w:rsidRPr="00296BA5">
        <w:rPr>
          <w:rFonts w:ascii="宋体" w:hAnsi="宋体" w:cs="仿宋" w:hint="eastAsia"/>
          <w:sz w:val="28"/>
          <w:szCs w:val="24"/>
        </w:rPr>
        <w:t>服务。</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通识素养提升：落实《教育部关于职业院校专业人才培养方案制订与实施工作的指导意见》（教职成〔2019〕13号）要求“开齐开足公共基础课程，开设人文素养、科学素养方面的选修课程、拓展课程”，组织学生进行在线自主学习，服务高素质技术技能人才培养。</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二、具体技术指标</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高水平专业</w:t>
      </w:r>
      <w:proofErr w:type="gramStart"/>
      <w:r w:rsidRPr="00296BA5">
        <w:rPr>
          <w:rFonts w:ascii="宋体" w:hAnsi="宋体" w:cs="仿宋" w:hint="eastAsia"/>
          <w:sz w:val="28"/>
          <w:szCs w:val="24"/>
        </w:rPr>
        <w:t>群教学</w:t>
      </w:r>
      <w:proofErr w:type="gramEnd"/>
      <w:r w:rsidRPr="00296BA5">
        <w:rPr>
          <w:rFonts w:ascii="宋体" w:hAnsi="宋体" w:cs="仿宋" w:hint="eastAsia"/>
          <w:sz w:val="28"/>
          <w:szCs w:val="24"/>
        </w:rPr>
        <w:t>资源库平台各系统功能模块详细技术参数：</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系统名称</w:t>
      </w:r>
      <w:r w:rsidRPr="00296BA5">
        <w:rPr>
          <w:rFonts w:ascii="宋体" w:hAnsi="宋体" w:cs="仿宋" w:hint="eastAsia"/>
          <w:sz w:val="28"/>
          <w:szCs w:val="24"/>
        </w:rPr>
        <w:tab/>
        <w:t>模块名称</w:t>
      </w:r>
      <w:r w:rsidRPr="00296BA5">
        <w:rPr>
          <w:rFonts w:ascii="宋体" w:hAnsi="宋体" w:cs="仿宋" w:hint="eastAsia"/>
          <w:sz w:val="28"/>
          <w:szCs w:val="24"/>
        </w:rPr>
        <w:tab/>
        <w:t>主要技术参数</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lastRenderedPageBreak/>
        <w:t>一、线上线下混合式教学平台系统</w:t>
      </w:r>
      <w:r w:rsidRPr="00296BA5">
        <w:rPr>
          <w:rFonts w:ascii="宋体" w:hAnsi="宋体" w:cs="仿宋" w:hint="eastAsia"/>
          <w:sz w:val="28"/>
          <w:szCs w:val="24"/>
        </w:rPr>
        <w:tab/>
        <w:t>在线教学门户网站</w:t>
      </w:r>
      <w:r w:rsidRPr="00296BA5">
        <w:rPr>
          <w:rFonts w:ascii="宋体" w:hAnsi="宋体" w:cs="仿宋" w:hint="eastAsia"/>
          <w:sz w:val="28"/>
          <w:szCs w:val="24"/>
        </w:rPr>
        <w:tab/>
        <w:t>教学门户充分展示学校教学特色，可以实现校园代表性大图片动态展示、精品课程推荐、学校全部课程汇总、教学名师推荐等。</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1.学校独立的在线教学门户首页，支持对院校BANNER、LOGO等自定义编辑；</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2.具备精品课程展示及后台推荐控制功能；</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3.具备院校自建课程展示功能，课程信息包括课程名称、课程目录、课程导学、学习人数、课程课件数、主持教师，并可按课程名称检索课程；</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4.具备院校名师展示功能，并可按姓名检索教师信息；</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5.具备学校教学新闻动态展示功能；</w:t>
      </w:r>
      <w:r w:rsidRPr="00296BA5">
        <w:rPr>
          <w:rFonts w:ascii="宋体" w:hAnsi="宋体" w:cs="仿宋" w:hint="eastAsia"/>
          <w:sz w:val="28"/>
          <w:szCs w:val="24"/>
        </w:rPr>
        <w:tab/>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6.具备移动端应用（包括android及IOS客户端）下载功能；</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ab/>
        <w:t>基础数据管理系统</w:t>
      </w:r>
      <w:r w:rsidRPr="00296BA5">
        <w:rPr>
          <w:rFonts w:ascii="宋体" w:hAnsi="宋体" w:cs="仿宋" w:hint="eastAsia"/>
          <w:sz w:val="28"/>
          <w:szCs w:val="24"/>
        </w:rPr>
        <w:tab/>
        <w:t>基础数据支持多种用户角色管理，包括学校管理员、院系管理员、主持教师、授课教师、学生。</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1.支持学校基本信息管理，自定义上</w:t>
      </w:r>
      <w:proofErr w:type="gramStart"/>
      <w:r w:rsidRPr="00296BA5">
        <w:rPr>
          <w:rFonts w:ascii="宋体" w:hAnsi="宋体" w:cs="仿宋" w:hint="eastAsia"/>
          <w:sz w:val="28"/>
          <w:szCs w:val="24"/>
        </w:rPr>
        <w:t>传学校</w:t>
      </w:r>
      <w:proofErr w:type="gramEnd"/>
      <w:r w:rsidRPr="00296BA5">
        <w:rPr>
          <w:rFonts w:ascii="宋体" w:hAnsi="宋体" w:cs="仿宋" w:hint="eastAsia"/>
          <w:sz w:val="28"/>
          <w:szCs w:val="24"/>
        </w:rPr>
        <w:t>LOGO；</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2.支持按组织管理院系、专业、年级、课程、行政班信息，可实现数据添加、编辑、查询、导入和导出等；</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3.统一管理师生信息，可进行添加、编辑、删除、查询等，同时支持师生信息的批量导入/导出、师生账号删除、密码重置、学生行政</w:t>
      </w:r>
      <w:proofErr w:type="gramStart"/>
      <w:r w:rsidRPr="00296BA5">
        <w:rPr>
          <w:rFonts w:ascii="宋体" w:hAnsi="宋体" w:cs="仿宋" w:hint="eastAsia"/>
          <w:sz w:val="28"/>
          <w:szCs w:val="24"/>
        </w:rPr>
        <w:t>班分配</w:t>
      </w:r>
      <w:proofErr w:type="gramEnd"/>
      <w:r w:rsidRPr="00296BA5">
        <w:rPr>
          <w:rFonts w:ascii="宋体" w:hAnsi="宋体" w:cs="仿宋" w:hint="eastAsia"/>
          <w:sz w:val="28"/>
          <w:szCs w:val="24"/>
        </w:rPr>
        <w:t>等；</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4.对课程名称、课程编码、教师开课统一管理，支持按课程名称查询教师所开课程。</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ab/>
        <w:t>资源管理系统</w:t>
      </w:r>
      <w:r w:rsidRPr="00296BA5">
        <w:rPr>
          <w:rFonts w:ascii="宋体" w:hAnsi="宋体" w:cs="仿宋" w:hint="eastAsia"/>
          <w:sz w:val="28"/>
          <w:szCs w:val="24"/>
        </w:rPr>
        <w:tab/>
        <w:t>资源管理集中管理各种形态的课程资源，包括文本、视频、音频、图形、动画等。</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1.视频格式：支持FLV、SWF、ASF、AVI、MPG、3GP、MP3、MP4、WAV、RM、RMVB、</w:t>
      </w:r>
      <w:r w:rsidRPr="00296BA5">
        <w:rPr>
          <w:rFonts w:ascii="宋体" w:hAnsi="宋体" w:cs="仿宋" w:hint="eastAsia"/>
          <w:sz w:val="28"/>
          <w:szCs w:val="24"/>
        </w:rPr>
        <w:lastRenderedPageBreak/>
        <w:t>WMV等主流视频格式上传，视频上传后自动转码，无需下载可直接在线播放；</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2.文档格式：支持doc、</w:t>
      </w:r>
      <w:proofErr w:type="spellStart"/>
      <w:r w:rsidRPr="00296BA5">
        <w:rPr>
          <w:rFonts w:ascii="宋体" w:hAnsi="宋体" w:cs="仿宋" w:hint="eastAsia"/>
          <w:sz w:val="28"/>
          <w:szCs w:val="24"/>
        </w:rPr>
        <w:t>docx</w:t>
      </w:r>
      <w:proofErr w:type="spellEnd"/>
      <w:r w:rsidRPr="00296BA5">
        <w:rPr>
          <w:rFonts w:ascii="宋体" w:hAnsi="宋体" w:cs="仿宋" w:hint="eastAsia"/>
          <w:sz w:val="28"/>
          <w:szCs w:val="24"/>
        </w:rPr>
        <w:t>、</w:t>
      </w:r>
      <w:proofErr w:type="spellStart"/>
      <w:r w:rsidRPr="00296BA5">
        <w:rPr>
          <w:rFonts w:ascii="宋体" w:hAnsi="宋体" w:cs="仿宋" w:hint="eastAsia"/>
          <w:sz w:val="28"/>
          <w:szCs w:val="24"/>
        </w:rPr>
        <w:t>xls</w:t>
      </w:r>
      <w:proofErr w:type="spellEnd"/>
      <w:r w:rsidRPr="00296BA5">
        <w:rPr>
          <w:rFonts w:ascii="宋体" w:hAnsi="宋体" w:cs="仿宋" w:hint="eastAsia"/>
          <w:sz w:val="28"/>
          <w:szCs w:val="24"/>
        </w:rPr>
        <w:t>、</w:t>
      </w:r>
      <w:proofErr w:type="spellStart"/>
      <w:r w:rsidRPr="00296BA5">
        <w:rPr>
          <w:rFonts w:ascii="宋体" w:hAnsi="宋体" w:cs="仿宋" w:hint="eastAsia"/>
          <w:sz w:val="28"/>
          <w:szCs w:val="24"/>
        </w:rPr>
        <w:t>xlsx</w:t>
      </w:r>
      <w:proofErr w:type="spellEnd"/>
      <w:r w:rsidRPr="00296BA5">
        <w:rPr>
          <w:rFonts w:ascii="宋体" w:hAnsi="宋体" w:cs="仿宋" w:hint="eastAsia"/>
          <w:sz w:val="28"/>
          <w:szCs w:val="24"/>
        </w:rPr>
        <w:t>、</w:t>
      </w:r>
      <w:proofErr w:type="spellStart"/>
      <w:r w:rsidRPr="00296BA5">
        <w:rPr>
          <w:rFonts w:ascii="宋体" w:hAnsi="宋体" w:cs="仿宋" w:hint="eastAsia"/>
          <w:sz w:val="28"/>
          <w:szCs w:val="24"/>
        </w:rPr>
        <w:t>wps</w:t>
      </w:r>
      <w:proofErr w:type="spellEnd"/>
      <w:r w:rsidRPr="00296BA5">
        <w:rPr>
          <w:rFonts w:ascii="宋体" w:hAnsi="宋体" w:cs="仿宋" w:hint="eastAsia"/>
          <w:sz w:val="28"/>
          <w:szCs w:val="24"/>
        </w:rPr>
        <w:t>、</w:t>
      </w:r>
      <w:proofErr w:type="spellStart"/>
      <w:r w:rsidRPr="00296BA5">
        <w:rPr>
          <w:rFonts w:ascii="宋体" w:hAnsi="宋体" w:cs="仿宋" w:hint="eastAsia"/>
          <w:sz w:val="28"/>
          <w:szCs w:val="24"/>
        </w:rPr>
        <w:t>wpt</w:t>
      </w:r>
      <w:proofErr w:type="spellEnd"/>
      <w:r w:rsidRPr="00296BA5">
        <w:rPr>
          <w:rFonts w:ascii="宋体" w:hAnsi="宋体" w:cs="仿宋" w:hint="eastAsia"/>
          <w:sz w:val="28"/>
          <w:szCs w:val="24"/>
        </w:rPr>
        <w:t>、</w:t>
      </w:r>
      <w:proofErr w:type="spellStart"/>
      <w:r w:rsidRPr="00296BA5">
        <w:rPr>
          <w:rFonts w:ascii="宋体" w:hAnsi="宋体" w:cs="仿宋" w:hint="eastAsia"/>
          <w:sz w:val="28"/>
          <w:szCs w:val="24"/>
        </w:rPr>
        <w:t>dps</w:t>
      </w:r>
      <w:proofErr w:type="spellEnd"/>
      <w:r w:rsidRPr="00296BA5">
        <w:rPr>
          <w:rFonts w:ascii="宋体" w:hAnsi="宋体" w:cs="仿宋" w:hint="eastAsia"/>
          <w:sz w:val="28"/>
          <w:szCs w:val="24"/>
        </w:rPr>
        <w:t>、pdf、rtf、txt、</w:t>
      </w:r>
      <w:proofErr w:type="spellStart"/>
      <w:r w:rsidRPr="00296BA5">
        <w:rPr>
          <w:rFonts w:ascii="宋体" w:hAnsi="宋体" w:cs="仿宋" w:hint="eastAsia"/>
          <w:sz w:val="28"/>
          <w:szCs w:val="24"/>
        </w:rPr>
        <w:t>ppt</w:t>
      </w:r>
      <w:proofErr w:type="spellEnd"/>
      <w:r w:rsidRPr="00296BA5">
        <w:rPr>
          <w:rFonts w:ascii="宋体" w:hAnsi="宋体" w:cs="仿宋" w:hint="eastAsia"/>
          <w:sz w:val="28"/>
          <w:szCs w:val="24"/>
        </w:rPr>
        <w:t>、</w:t>
      </w:r>
      <w:proofErr w:type="spellStart"/>
      <w:r w:rsidRPr="00296BA5">
        <w:rPr>
          <w:rFonts w:ascii="宋体" w:hAnsi="宋体" w:cs="仿宋" w:hint="eastAsia"/>
          <w:sz w:val="28"/>
          <w:szCs w:val="24"/>
        </w:rPr>
        <w:t>pptx</w:t>
      </w:r>
      <w:proofErr w:type="spellEnd"/>
      <w:r w:rsidRPr="00296BA5">
        <w:rPr>
          <w:rFonts w:ascii="宋体" w:hAnsi="宋体" w:cs="仿宋" w:hint="eastAsia"/>
          <w:sz w:val="28"/>
          <w:szCs w:val="24"/>
        </w:rPr>
        <w:t>等主流格式，上传后自动转码，无需另行安装插件可直接在线阅读；</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3.图片支持jpg、jpeg、</w:t>
      </w:r>
      <w:proofErr w:type="spellStart"/>
      <w:r w:rsidRPr="00296BA5">
        <w:rPr>
          <w:rFonts w:ascii="宋体" w:hAnsi="宋体" w:cs="仿宋" w:hint="eastAsia"/>
          <w:sz w:val="28"/>
          <w:szCs w:val="24"/>
        </w:rPr>
        <w:t>png</w:t>
      </w:r>
      <w:proofErr w:type="spellEnd"/>
      <w:r w:rsidRPr="00296BA5">
        <w:rPr>
          <w:rFonts w:ascii="宋体" w:hAnsi="宋体" w:cs="仿宋" w:hint="eastAsia"/>
          <w:sz w:val="28"/>
          <w:szCs w:val="24"/>
        </w:rPr>
        <w:t>、</w:t>
      </w:r>
      <w:proofErr w:type="spellStart"/>
      <w:r w:rsidRPr="00296BA5">
        <w:rPr>
          <w:rFonts w:ascii="宋体" w:hAnsi="宋体" w:cs="仿宋" w:hint="eastAsia"/>
          <w:sz w:val="28"/>
          <w:szCs w:val="24"/>
        </w:rPr>
        <w:t>tif</w:t>
      </w:r>
      <w:proofErr w:type="spellEnd"/>
      <w:r w:rsidRPr="00296BA5">
        <w:rPr>
          <w:rFonts w:ascii="宋体" w:hAnsi="宋体" w:cs="仿宋" w:hint="eastAsia"/>
          <w:sz w:val="28"/>
          <w:szCs w:val="24"/>
        </w:rPr>
        <w:t>、tiff、bmp、gif等格式；</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4.压缩</w:t>
      </w:r>
      <w:proofErr w:type="gramStart"/>
      <w:r w:rsidRPr="00296BA5">
        <w:rPr>
          <w:rFonts w:ascii="宋体" w:hAnsi="宋体" w:cs="仿宋" w:hint="eastAsia"/>
          <w:sz w:val="28"/>
          <w:szCs w:val="24"/>
        </w:rPr>
        <w:t>包支持</w:t>
      </w:r>
      <w:proofErr w:type="gramEnd"/>
      <w:r w:rsidRPr="00296BA5">
        <w:rPr>
          <w:rFonts w:ascii="宋体" w:hAnsi="宋体" w:cs="仿宋" w:hint="eastAsia"/>
          <w:sz w:val="28"/>
          <w:szCs w:val="24"/>
        </w:rPr>
        <w:t>上传7z、</w:t>
      </w:r>
      <w:proofErr w:type="spellStart"/>
      <w:r w:rsidRPr="00296BA5">
        <w:rPr>
          <w:rFonts w:ascii="宋体" w:hAnsi="宋体" w:cs="仿宋" w:hint="eastAsia"/>
          <w:sz w:val="28"/>
          <w:szCs w:val="24"/>
        </w:rPr>
        <w:t>rar</w:t>
      </w:r>
      <w:proofErr w:type="spellEnd"/>
      <w:r w:rsidRPr="00296BA5">
        <w:rPr>
          <w:rFonts w:ascii="宋体" w:hAnsi="宋体" w:cs="仿宋" w:hint="eastAsia"/>
          <w:sz w:val="28"/>
          <w:szCs w:val="24"/>
        </w:rPr>
        <w:t>、tar、zip等格式；支持HTML网页生成压缩包上传；</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5.支持多种格式文件断点续传，单个文件最大支持4G；</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6.支持包括各种文档、音频、视频、动画、图片的在线预览和播放；</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7.支持对资源的文件夹式管理，对资源进行分门别类以便于管理，支持资源的检索；</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8.平台提供回收站功能，可还原教师误删除的资源；</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9.支持将资源先批量上传至个人资源中心，然后在课程设计中使用；</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10.支持教师将个人资源分享至校本资源库，在丰富校本资源库的基础上，将学校的隐性资源显性化；</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11.提供资源上传WEB端、电脑客户端，支持多文件同时上传、资源属性批量处理；支持上传后对资源名称进行编辑；</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12.资源服务器支持资源集群转换，并支持转换能力的动态扩充；</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ab/>
        <w:t>教学设计系统</w:t>
      </w:r>
      <w:r w:rsidRPr="00296BA5">
        <w:rPr>
          <w:rFonts w:ascii="宋体" w:hAnsi="宋体" w:cs="仿宋" w:hint="eastAsia"/>
          <w:sz w:val="28"/>
          <w:szCs w:val="24"/>
        </w:rPr>
        <w:tab/>
        <w:t>1.课程教学设计</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（1）主持教师建设并管理课程，包括课程导学、教学设计等，同时建设课程下的课件、题库、作业及考试等教学资源。</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（2）授课教师可以直接使用课程设计进行教学，包括但不限于5位以上授课教师，并根据需求自定义设置课程教学设计发布方式，体现一人创建、多人使用的共享理念，满足个性化备授课需求。</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lastRenderedPageBreak/>
        <w:t>（3）支持课程开设的所有班级均可使用该课程设计及教学资源进行班级教学，并可根据课堂教学需求，提前设计覆盖课前、课中、课后的交互活动，形成完整的课程教学设计；</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（4）课程导学：支持上传与课程相关资源，包括视频、基础信息、文本、图片等，支持课程导学的下载、更新、删除等；</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（5）支持主持教师从国家级教学资源库中导入与我校教学相同或相近的专业导入教学资源，满足我校课程建设应用需求；</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（6）在线课程的学习、做作业、考试，讨论、答疑等支持闯关模式学习，视频防拖拽、</w:t>
      </w:r>
      <w:proofErr w:type="gramStart"/>
      <w:r w:rsidRPr="00296BA5">
        <w:rPr>
          <w:rFonts w:ascii="宋体" w:hAnsi="宋体" w:cs="仿宋" w:hint="eastAsia"/>
          <w:sz w:val="28"/>
          <w:szCs w:val="24"/>
        </w:rPr>
        <w:t>防跳集</w:t>
      </w:r>
      <w:proofErr w:type="gramEnd"/>
      <w:r w:rsidRPr="00296BA5">
        <w:rPr>
          <w:rFonts w:ascii="宋体" w:hAnsi="宋体" w:cs="仿宋" w:hint="eastAsia"/>
          <w:sz w:val="28"/>
          <w:szCs w:val="24"/>
        </w:rPr>
        <w:t>等学习监控。</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（7）支持教师在课程设计中调取校本资源或从MOOC平台引入课程，实现优质教学资源的共建共享；</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（8）备忘录：支持主持教师在教学设计过程中使用备忘录，老师随时调节编写备忘录，具备便签功能；</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（9）班级管理：主持教师对所开课程下的班级进行管理，同一课程可开设不同班级，同一班级可分配不同授课教师，并制定统一教学标准；</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2.个人课堂设计</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（1）学生管理：教师有多种方式构建班级学生，既支持学生</w:t>
      </w:r>
      <w:proofErr w:type="gramStart"/>
      <w:r w:rsidRPr="00296BA5">
        <w:rPr>
          <w:rFonts w:ascii="宋体" w:hAnsi="宋体" w:cs="仿宋" w:hint="eastAsia"/>
          <w:sz w:val="28"/>
          <w:szCs w:val="24"/>
        </w:rPr>
        <w:t>通过扫二维</w:t>
      </w:r>
      <w:proofErr w:type="gramEnd"/>
      <w:r w:rsidRPr="00296BA5">
        <w:rPr>
          <w:rFonts w:ascii="宋体" w:hAnsi="宋体" w:cs="仿宋" w:hint="eastAsia"/>
          <w:sz w:val="28"/>
          <w:szCs w:val="24"/>
        </w:rPr>
        <w:t>码、输入邀请</w:t>
      </w:r>
      <w:proofErr w:type="gramStart"/>
      <w:r w:rsidRPr="00296BA5">
        <w:rPr>
          <w:rFonts w:ascii="宋体" w:hAnsi="宋体" w:cs="仿宋" w:hint="eastAsia"/>
          <w:sz w:val="28"/>
          <w:szCs w:val="24"/>
        </w:rPr>
        <w:t>码主动</w:t>
      </w:r>
      <w:proofErr w:type="gramEnd"/>
      <w:r w:rsidRPr="00296BA5">
        <w:rPr>
          <w:rFonts w:ascii="宋体" w:hAnsi="宋体" w:cs="仿宋" w:hint="eastAsia"/>
          <w:sz w:val="28"/>
          <w:szCs w:val="24"/>
        </w:rPr>
        <w:t>加入班级，也可以是教师手动添加，教师对班级学生进行查询、添加、导出等操作；</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（2）个人备课：基于已完成的课程设计，教师进行个性化备课，创建课前预习活动、课中交互策略、课后作业考评等，实施线下线下相结合的混合式教学模式；</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（3）线上互动：支持教师开展线上互动，在学生线上学习的过程中可开展评价、</w:t>
      </w:r>
      <w:r w:rsidRPr="00296BA5">
        <w:rPr>
          <w:rFonts w:ascii="宋体" w:hAnsi="宋体" w:cs="仿宋" w:hint="eastAsia"/>
          <w:sz w:val="28"/>
          <w:szCs w:val="24"/>
        </w:rPr>
        <w:lastRenderedPageBreak/>
        <w:t>问答、笔记和纠错；授课教师查看师生线上交互内容，并统计出各类线上互动次数及创建时间；</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（4）模拟教学：支持教师模拟学生进行线上学习，以学生的身份查看课程通知公告、课程导学、课件、课堂教学、作业考试等，保证教学顺利开展；</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（5）支持教师在视频中插入题目，学生在线学习时必须完成题目才可进入下一步学习，实现闯关式学习方式；</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3.师资培训</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（1）支持学校知名学者创建教师培训班，分配教师参加培训活动，开展校级师资培训任务，并支持以线上互动与线下课堂相结合的方式进行培训；</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支持通过作业与考试评估教师培训水平，确定教师是否通过培训考核，提高学校师资整体教学水平；同时，支持设置课件学习、课堂活动、作业及考试的考核比重，并可细化到四项成绩中每一小项的考核权重设计；</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（3）统计分析：支持统计师资培训数据，包括教师培训成绩、平均出勤率、作业平均成绩、考试平均成绩、学习通过率、成绩分布区间等，通过数据分析判断教师培训效果；</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4.跨校教学</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支持在课程下开设外校班级，并由主持教师设置外校授课教师，由授课教师导入该校学生，由授课教师开展教学活动，解决合作院校师资力量不足的问题，实现资源共建共享的跨校教学；</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5.合班教学</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支持将课程下不同的教学班级进行合班教学，教师无需重新建设教师班进行课程设计，支持合班后的学生均可参与教师发起的课堂互动，实现教学组织形式的灵</w:t>
      </w:r>
      <w:r w:rsidRPr="00296BA5">
        <w:rPr>
          <w:rFonts w:ascii="宋体" w:hAnsi="宋体" w:cs="仿宋" w:hint="eastAsia"/>
          <w:sz w:val="28"/>
          <w:szCs w:val="24"/>
        </w:rPr>
        <w:lastRenderedPageBreak/>
        <w:t>活性，满足某些课程大班教学的需求。</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ab/>
        <w:t>课堂教学系统</w:t>
      </w:r>
      <w:r w:rsidRPr="00296BA5">
        <w:rPr>
          <w:rFonts w:ascii="宋体" w:hAnsi="宋体" w:cs="仿宋" w:hint="eastAsia"/>
          <w:sz w:val="28"/>
          <w:szCs w:val="24"/>
        </w:rPr>
        <w:tab/>
        <w:t>1.课堂授课</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（1）课件授课：支持PPT、WORD等文档的原生态播放，保留PPT的各种动画特效，支持教师直接打开视频、音频等教学资源，满足教师常态化教学需求；</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（2）讲评授课：支持包括学生作业、测验、考试、图片、讨论等问题的讲解，支持查看每题的答题详情，统计每题的正确率、各项的选择人数及学生名单；</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（3）支持教师在课件授课模式下引入同课程</w:t>
      </w:r>
      <w:proofErr w:type="gramStart"/>
      <w:r w:rsidRPr="00296BA5">
        <w:rPr>
          <w:rFonts w:ascii="宋体" w:hAnsi="宋体" w:cs="仿宋" w:hint="eastAsia"/>
          <w:sz w:val="28"/>
          <w:szCs w:val="24"/>
        </w:rPr>
        <w:t>下其它</w:t>
      </w:r>
      <w:proofErr w:type="gramEnd"/>
      <w:r w:rsidRPr="00296BA5">
        <w:rPr>
          <w:rFonts w:ascii="宋体" w:hAnsi="宋体" w:cs="仿宋" w:hint="eastAsia"/>
          <w:sz w:val="28"/>
          <w:szCs w:val="24"/>
        </w:rPr>
        <w:t>班级的教学活动，支持单个引入交互活动，也支持整个引入班级课堂设计，避免教学活动的重复设计；</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（4）移动教学：支持教师通过两种及以上的方式实现移动教学，投屏后可实现白板教学、课件教学、批注讲解、拍照讲解、实物展台等教学需求；</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2.师生交互</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（1）即时反馈：支持师生交互全过程即时显现，动态统计学生签到率、讨论内容、投票参与率、头脑风暴名单等，实现交互的即时性；</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（2）动态评价：支持教师根据课堂教学情况，对学生个体或班级整体表现进行打分，支持将学生个体所得的评价分数计入学生成绩；</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（3）签到：教师可随时发起课堂签到，支持一键签到、手势签到和</w:t>
      </w:r>
      <w:proofErr w:type="gramStart"/>
      <w:r w:rsidRPr="00296BA5">
        <w:rPr>
          <w:rFonts w:ascii="宋体" w:hAnsi="宋体" w:cs="仿宋" w:hint="eastAsia"/>
          <w:sz w:val="28"/>
          <w:szCs w:val="24"/>
        </w:rPr>
        <w:t>二维码签到</w:t>
      </w:r>
      <w:proofErr w:type="gramEnd"/>
      <w:r w:rsidRPr="00296BA5">
        <w:rPr>
          <w:rFonts w:ascii="宋体" w:hAnsi="宋体" w:cs="仿宋" w:hint="eastAsia"/>
          <w:sz w:val="28"/>
          <w:szCs w:val="24"/>
        </w:rPr>
        <w:t>三种方式，支持教师手动调整学生课堂出勤状态，支持系统自动汇总统计出勤率、考勤次数和出勤率趋势图；</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（4）提问：支持随机选人、手动选人、抢答三种提问模式，支持随机选人和手动选人更换已选学生，继续进行提问互动；支持教师限制抢答人数，营造竞争性课堂氛围；</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（5）讨论：支持教师在课堂任意时间发起讨论，讨论内容支持以图片、拍照、</w:t>
      </w:r>
      <w:r w:rsidRPr="00296BA5">
        <w:rPr>
          <w:rFonts w:ascii="宋体" w:hAnsi="宋体" w:cs="仿宋" w:hint="eastAsia"/>
          <w:sz w:val="28"/>
          <w:szCs w:val="24"/>
        </w:rPr>
        <w:lastRenderedPageBreak/>
        <w:t>文字等方式参与，讨论内容实时展现，支持教师对学生发送的讨论内容回复；</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（6）投票：支持教师发起多种类型的投票方式，学生在线提交投票，投票结果实时显示，并通过柱状图展示；</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（7）测验：支持教师随时发起随堂测验检测学生课堂学习效果，支持测验题目按题型或知识点从题库中选择；测验客观题由系统自动批阅；支持实</w:t>
      </w:r>
      <w:proofErr w:type="gramStart"/>
      <w:r w:rsidRPr="00296BA5">
        <w:rPr>
          <w:rFonts w:ascii="宋体" w:hAnsi="宋体" w:cs="仿宋" w:hint="eastAsia"/>
          <w:sz w:val="28"/>
          <w:szCs w:val="24"/>
        </w:rPr>
        <w:t>进统计</w:t>
      </w:r>
      <w:proofErr w:type="gramEnd"/>
      <w:r w:rsidRPr="00296BA5">
        <w:rPr>
          <w:rFonts w:ascii="宋体" w:hAnsi="宋体" w:cs="仿宋" w:hint="eastAsia"/>
          <w:sz w:val="28"/>
          <w:szCs w:val="24"/>
        </w:rPr>
        <w:t>已作答人数、未作答人数、平均分、平均时长、班级总人数、分数分布区间等；学生测验成绩最终反馈到期末成绩中；</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（8）头脑风暴：支持教师向学生发起头脑风暴，学生在线提交，回复内容支持图片、拍照、文字等方式；同时，系统实时显示参与学生名单，待活动结束后可查看所有回复内容，并可给参与学生评分。</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（9）问卷调查：支持教师发起问卷调查，且实时统计参与人数与未参与人数，并统计分析出每题的题目选项分布率，为问卷调查结果分析提供客观真实的数据支撑；</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（10）小组：小组活动是 “以学生为中心，教师为引导”的教学模式，共有小组PK和小组任务两种模式。</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①小组PK</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小组PK是以小组为单位进行的课堂交互策略，支持一键分组和手动分组两种方式，教师可对一键分组的结果进行调整，并可按小组给予评分；支持教师在课堂教学中随时变换小组PK方式；</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②小组任务</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 xml:space="preserve">支持教师以固定小组为单位布置作业，由小组成员合作完成任务，小组获得的分数内部成员共享，支持将学生小组成绩计入最终期末成绩； </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lastRenderedPageBreak/>
        <w:tab/>
        <w:t>题库与作业系统</w:t>
      </w:r>
      <w:r w:rsidRPr="00296BA5">
        <w:rPr>
          <w:rFonts w:ascii="宋体" w:hAnsi="宋体" w:cs="仿宋" w:hint="eastAsia"/>
          <w:sz w:val="28"/>
          <w:szCs w:val="24"/>
        </w:rPr>
        <w:tab/>
        <w:t>1.题库系统</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（1）题目编辑：支持多种方式编辑题库方式，即手动在线编辑、EXCEL文档导入、从学校库题库导入；题目题干及题目解析可插入公式、特殊字符、超链接、图片、视频等，支持公式复制粘贴；</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（2）支持主持教师从国家级教学资源库中导入与我校相同或相近专业的题库，且要求题库中的题型包括但不限于单选、多选、判断、问答题等；</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（3）题型：题目支持不少于10种题型，包括但不限于单选题、多选择题、填空题、匹配题、问答题、阅读理解、完形填空、文件作答题、视听题、判断题；</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（4）知识点及难易度管理：教师创建课程知识点，并将试题归属到对应的知识点下，形成知识目录树；支持一个题目关联多个知识点；教师可提前设置题目难易程度，并与作业及考试相关联；</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（5）试题分享：提供资源共建共享功能，支持教师将课程下的题目分享到学校题库中，同时也可以取消分享；</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（6）支持题库按条件选择题目进行预览、查询、修改、编辑、删除、导出等操作；</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2.作业系统</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（1）作业类型分为题库作业、登分作业和附件作业三种，题库作业和附件作业主要用于理论课，登分作业用于实践类课程，即同时满足理论课与实</w:t>
      </w:r>
      <w:proofErr w:type="gramStart"/>
      <w:r w:rsidRPr="00296BA5">
        <w:rPr>
          <w:rFonts w:ascii="宋体" w:hAnsi="宋体" w:cs="仿宋" w:hint="eastAsia"/>
          <w:sz w:val="28"/>
          <w:szCs w:val="24"/>
        </w:rPr>
        <w:t>训实践</w:t>
      </w:r>
      <w:proofErr w:type="gramEnd"/>
      <w:r w:rsidRPr="00296BA5">
        <w:rPr>
          <w:rFonts w:ascii="宋体" w:hAnsi="宋体" w:cs="仿宋" w:hint="eastAsia"/>
          <w:sz w:val="28"/>
          <w:szCs w:val="24"/>
        </w:rPr>
        <w:t>课作业需求；</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题库作业的题目来自题库中心，支持随机出题和手动出题两种模式，手动出题是教师从题库中选择确定题目组成作业，随机出题在确定题型和确定数目的前提下随机选择题目组成作业，保证学生收到的作业有差异；对于同一套题库作</w:t>
      </w:r>
      <w:r w:rsidRPr="00296BA5">
        <w:rPr>
          <w:rFonts w:ascii="宋体" w:hAnsi="宋体" w:cs="仿宋" w:hint="eastAsia"/>
          <w:sz w:val="28"/>
          <w:szCs w:val="24"/>
        </w:rPr>
        <w:lastRenderedPageBreak/>
        <w:t>业，可设置题目乱序、选项乱序列等，具有防作弊功能；</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 xml:space="preserve">（3）附件作业分为个人作业和小组作业两种方式，附件支持上传文档、音视频、图片、压缩包等，同时实现音视频在线播放； </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（4）作业设置：支持教师设置作业开始时间、结束时间、答案显示时间；支持设置多选题计分方式、答卷后是否显示参考答案等；</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（5）作业管理：支持作业预览、查询、导出等功能；</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（6）作业批阅：客观题系统自动批阅，主动</w:t>
      </w:r>
      <w:proofErr w:type="gramStart"/>
      <w:r w:rsidRPr="00296BA5">
        <w:rPr>
          <w:rFonts w:ascii="宋体" w:hAnsi="宋体" w:cs="仿宋" w:hint="eastAsia"/>
          <w:sz w:val="28"/>
          <w:szCs w:val="24"/>
        </w:rPr>
        <w:t>题教师</w:t>
      </w:r>
      <w:proofErr w:type="gramEnd"/>
      <w:r w:rsidRPr="00296BA5">
        <w:rPr>
          <w:rFonts w:ascii="宋体" w:hAnsi="宋体" w:cs="仿宋" w:hint="eastAsia"/>
          <w:sz w:val="28"/>
          <w:szCs w:val="24"/>
        </w:rPr>
        <w:t>手动批阅；同时，可设置答题次数，是否允许学生重做等；</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（7）错题集：作业和考试中做错的题目系统自动归纳到错题集，供学生复习查看，巩固所学知识；</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ab/>
        <w:t>考试管理系统</w:t>
      </w:r>
      <w:r w:rsidRPr="00296BA5">
        <w:rPr>
          <w:rFonts w:ascii="宋体" w:hAnsi="宋体" w:cs="仿宋" w:hint="eastAsia"/>
          <w:sz w:val="28"/>
          <w:szCs w:val="24"/>
        </w:rPr>
        <w:tab/>
        <w:t>1. 考试中心</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（1）考试分为题库考试和登</w:t>
      </w:r>
      <w:proofErr w:type="gramStart"/>
      <w:r w:rsidRPr="00296BA5">
        <w:rPr>
          <w:rFonts w:ascii="宋体" w:hAnsi="宋体" w:cs="仿宋" w:hint="eastAsia"/>
          <w:sz w:val="28"/>
          <w:szCs w:val="24"/>
        </w:rPr>
        <w:t>分考试</w:t>
      </w:r>
      <w:proofErr w:type="gramEnd"/>
      <w:r w:rsidRPr="00296BA5">
        <w:rPr>
          <w:rFonts w:ascii="宋体" w:hAnsi="宋体" w:cs="仿宋" w:hint="eastAsia"/>
          <w:sz w:val="28"/>
          <w:szCs w:val="24"/>
        </w:rPr>
        <w:t>两种；题库考试支持随机出题和手动出题两种模式，随机出题在确定题型与确定数目的基础上随机从题库组织试卷，保证学生收到的作业各不相同；此外，对于同一套题库考试，可设置单选题、多选题自动进行题目乱序，保证学生的试卷有差异，具有一定的防作弊功能；</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（2）考试设置：支持教师设置考试开始时间、结束时间、答案公布时间，避免学生因答题时间不同而产生考试作弊现象；</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（3）考试方式：支持学生通过网页端和移动</w:t>
      </w:r>
      <w:proofErr w:type="gramStart"/>
      <w:r w:rsidRPr="00296BA5">
        <w:rPr>
          <w:rFonts w:ascii="宋体" w:hAnsi="宋体" w:cs="仿宋" w:hint="eastAsia"/>
          <w:sz w:val="28"/>
          <w:szCs w:val="24"/>
        </w:rPr>
        <w:t>端两种</w:t>
      </w:r>
      <w:proofErr w:type="gramEnd"/>
      <w:r w:rsidRPr="00296BA5">
        <w:rPr>
          <w:rFonts w:ascii="宋体" w:hAnsi="宋体" w:cs="仿宋" w:hint="eastAsia"/>
          <w:sz w:val="28"/>
          <w:szCs w:val="24"/>
        </w:rPr>
        <w:t>考试方式，为防止学生替考行为，学生在开始移动端作答之前，必须通过录制小视频的方式进行学生信息验证，经教师核实录制视频信息后学生才可进入考试。</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 监考系统</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（1）支持教师在线查看监考班级考试信息，包括课程名称、考试班级、考试人</w:t>
      </w:r>
      <w:r w:rsidRPr="00296BA5">
        <w:rPr>
          <w:rFonts w:ascii="宋体" w:hAnsi="宋体" w:cs="仿宋" w:hint="eastAsia"/>
          <w:sz w:val="28"/>
          <w:szCs w:val="24"/>
        </w:rPr>
        <w:lastRenderedPageBreak/>
        <w:t>数、考试名单等。</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（2）支持学生切屏提醒与标记功能，学生移动端退出考试页面后学生头像会自动跳闪并用图标标记，支持教学查看退出考试学生名单，具有考试防作弊功能；</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（3）支持教师在线查看学生考试状态，包括未开始、考试中、已交卷等，且支持查看每种状态下的学生保单及人数，掌握考试整体进度；</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（4）强制交卷：支持教师依据学生考试情况将考试形为设置为无效，或者强制学生交卷，系统自动退出学生账号，不可继续考试作答。</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（5）考试时间：支持教师在线设置考试时间，包括开始时间、结束时间，支持在考试过程中依据考试进度调整考试时间。</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（6）设备记录：支持系统全程记录考试中学生使用的所有移动端设备型号，教师可根据学生是否更新设备而设置该场考试的有效性，提高考试系统的防作弊功能。</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3.考试分析</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（1）客观题学生作答提交后系统自动评分，主观题需教师手动批阅；</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（2）支持设置补考学生；</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（3）支持统计分析考试情况，包括本次考试平均分、最高分、最低分、未交学生数等，对考试情况进行整体性统计分析。</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4.成绩管理</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（1）学生统计成绩由课件学习、课堂活动、作业、考试四项组成，教师可以根据课程特点分别设置四个成绩的权重，最终由权重得分相加生成最终成绩，提高最终统计客观合理性；</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（2）课件学习支持设置学习进度、评价、问答、笔记、纠错的权重；课堂教学</w:t>
      </w:r>
      <w:r w:rsidRPr="00296BA5">
        <w:rPr>
          <w:rFonts w:ascii="宋体" w:hAnsi="宋体" w:cs="仿宋" w:hint="eastAsia"/>
          <w:sz w:val="28"/>
          <w:szCs w:val="24"/>
        </w:rPr>
        <w:lastRenderedPageBreak/>
        <w:t xml:space="preserve">支持设置考勤、参与、课堂表现分、测验平均分的权重；作业支持设置每一份作业的权重；考试支持设置每一次考试的权重； </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（3）基于系统生成的统计分析，可同步生成学生的最终成绩；同时，支持教师根据系统生成的统计分数调整最终得分，且学生成绩以最终分为准；</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（4）支持提供各维度的学生成绩，包括课件学习成绩、课堂活动成绩、作业成绩、考试成绩、统计分、最终分及是否通过考核；支持按学生、行政班查询成绩，并可导出各项成绩，以供学校管理和教师查阅；</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ab/>
        <w:t>网络教学空间</w:t>
      </w:r>
      <w:r w:rsidRPr="00296BA5">
        <w:rPr>
          <w:rFonts w:ascii="宋体" w:hAnsi="宋体" w:cs="仿宋" w:hint="eastAsia"/>
          <w:sz w:val="28"/>
          <w:szCs w:val="24"/>
        </w:rPr>
        <w:tab/>
        <w:t>1.教师教学空间</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（1）支持教师查看主持课程、授课班级、个人资源、我的学生、教师培训等；支持教师查看所</w:t>
      </w:r>
      <w:proofErr w:type="gramStart"/>
      <w:r w:rsidRPr="00296BA5">
        <w:rPr>
          <w:rFonts w:ascii="宋体" w:hAnsi="宋体" w:cs="仿宋" w:hint="eastAsia"/>
          <w:sz w:val="28"/>
          <w:szCs w:val="24"/>
        </w:rPr>
        <w:t>授课程下作业</w:t>
      </w:r>
      <w:proofErr w:type="gramEnd"/>
      <w:r w:rsidRPr="00296BA5">
        <w:rPr>
          <w:rFonts w:ascii="宋体" w:hAnsi="宋体" w:cs="仿宋" w:hint="eastAsia"/>
          <w:sz w:val="28"/>
          <w:szCs w:val="24"/>
        </w:rPr>
        <w:t>、考试情况，并可进行批阅；</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（2）支持教师查看本校开放课程及平台开放课程，并可以学生的身份模拟教学；</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（3）空间统计数据</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①支持教师查看互动排行榜，包括签到</w:t>
      </w:r>
      <w:proofErr w:type="gramStart"/>
      <w:r w:rsidRPr="00296BA5">
        <w:rPr>
          <w:rFonts w:ascii="宋体" w:hAnsi="宋体" w:cs="仿宋" w:hint="eastAsia"/>
          <w:sz w:val="28"/>
          <w:szCs w:val="24"/>
        </w:rPr>
        <w:t>到</w:t>
      </w:r>
      <w:proofErr w:type="gramEnd"/>
      <w:r w:rsidRPr="00296BA5">
        <w:rPr>
          <w:rFonts w:ascii="宋体" w:hAnsi="宋体" w:cs="仿宋" w:hint="eastAsia"/>
          <w:sz w:val="28"/>
          <w:szCs w:val="24"/>
        </w:rPr>
        <w:t>课率班级排榜及教师排行榜；</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②支持教师查看全校登录排行榜，包括教师登录平台院系排行榜、学生登录平台院系排行榜、当日教师登录及学生登录排行榜、教师登录平台排行榜；</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③支持查看统计教师个人所</w:t>
      </w:r>
      <w:proofErr w:type="gramStart"/>
      <w:r w:rsidRPr="00296BA5">
        <w:rPr>
          <w:rFonts w:ascii="宋体" w:hAnsi="宋体" w:cs="仿宋" w:hint="eastAsia"/>
          <w:sz w:val="28"/>
          <w:szCs w:val="24"/>
        </w:rPr>
        <w:t>授课程下的</w:t>
      </w:r>
      <w:proofErr w:type="gramEnd"/>
      <w:r w:rsidRPr="00296BA5">
        <w:rPr>
          <w:rFonts w:ascii="宋体" w:hAnsi="宋体" w:cs="仿宋" w:hint="eastAsia"/>
          <w:sz w:val="28"/>
          <w:szCs w:val="24"/>
        </w:rPr>
        <w:t>所有学生数、课堂教学数、课堂互动数、课件学习数、作业数、考试数，支持查看个人教学情况；</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④支持教师查看分析所建设课程下每门课程的教学情况，包括教学班数、选课人数、课程课件数、题目数、考试作答数、成绩合格数等，掌握单位课程的教学数据；</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⑤支持教师查看每个教学班级的教学数据，包括每个班级的人数、成绩合格数、成绩合格率等统计数据；</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lastRenderedPageBreak/>
        <w:t>⑥支持教师查看每门课程的资源建设数据，包括音频数、文档数、图片数、考试及作业数、PPT数等课程建设数据；</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（4）通知公告：支持查看班级公告；</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（5）支持查看及修改个人信息、密码、头像等；</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（6）站内信：支持站内信发送、查看未读信件；</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2.学生学习空间</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（1）支持学生对个人信息设置、修改绑定手机号等联系信息，修改登录密码以及设置个人头像等；</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（2）支持学生查看课程信息，包括通知公告、课程导学、授课资料、线上互动、作业与考试；支持学生在在规定时间内完成作业与考试，作答完成提交后可查看得分及题目解析；</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（3）支持学生查看个人成绩统计报表，即所学所有课程的成绩，包括课件学习成绩、课堂教学成绩、作业成绩、考试成绩、统计分等，并按课程、班级查询和导出学生成绩；</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（4）支持学生进入课程中心选课学习，经教师审核后成为学生的在修课程，接收教师发起的互动、作业、考试及通知等；</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（5）支持学生</w:t>
      </w:r>
      <w:proofErr w:type="gramStart"/>
      <w:r w:rsidRPr="00296BA5">
        <w:rPr>
          <w:rFonts w:ascii="宋体" w:hAnsi="宋体" w:cs="仿宋" w:hint="eastAsia"/>
          <w:sz w:val="28"/>
          <w:szCs w:val="24"/>
        </w:rPr>
        <w:t>进入慕课平台</w:t>
      </w:r>
      <w:proofErr w:type="gramEnd"/>
      <w:r w:rsidRPr="00296BA5">
        <w:rPr>
          <w:rFonts w:ascii="宋体" w:hAnsi="宋体" w:cs="仿宋" w:hint="eastAsia"/>
          <w:sz w:val="28"/>
          <w:szCs w:val="24"/>
        </w:rPr>
        <w:t>开展线上学习，考核通过可以获得证书，学生可以将证书下载并打印；</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（6）站内信：支持本班级学生平台内站内信定向通讯，接收邮件；</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ab/>
        <w:t>质量分析系统</w:t>
      </w:r>
      <w:r w:rsidRPr="00296BA5">
        <w:rPr>
          <w:rFonts w:ascii="宋体" w:hAnsi="宋体" w:cs="仿宋" w:hint="eastAsia"/>
          <w:sz w:val="28"/>
          <w:szCs w:val="24"/>
        </w:rPr>
        <w:tab/>
        <w:t>对影响教学质量的各环节进行全面、全程、全员的系统监控与评估，由教师的数据、学生的数据、师生交互的数据、统计的数据等构成学校的教学大数据，且各项数据均由系统自动生成，完全真实客观，提高学校决策的</w:t>
      </w:r>
      <w:r w:rsidRPr="00296BA5">
        <w:rPr>
          <w:rFonts w:ascii="宋体" w:hAnsi="宋体" w:cs="仿宋" w:hint="eastAsia"/>
          <w:sz w:val="28"/>
          <w:szCs w:val="24"/>
        </w:rPr>
        <w:lastRenderedPageBreak/>
        <w:t>科学性。</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1.教师行为分析</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（1）支持按时间区间统计教师登录次数、上</w:t>
      </w:r>
      <w:proofErr w:type="gramStart"/>
      <w:r w:rsidRPr="00296BA5">
        <w:rPr>
          <w:rFonts w:ascii="宋体" w:hAnsi="宋体" w:cs="仿宋" w:hint="eastAsia"/>
          <w:sz w:val="28"/>
          <w:szCs w:val="24"/>
        </w:rPr>
        <w:t>传资源数</w:t>
      </w:r>
      <w:proofErr w:type="gramEnd"/>
      <w:r w:rsidRPr="00296BA5">
        <w:rPr>
          <w:rFonts w:ascii="宋体" w:hAnsi="宋体" w:cs="仿宋" w:hint="eastAsia"/>
          <w:sz w:val="28"/>
          <w:szCs w:val="24"/>
        </w:rPr>
        <w:t>、课程数、课件数、题目数、试卷数，横向对比不同时间段时各老师的课程建设情况；</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（2）支持按时间区间统计教师已批批作业数及已批试卷数，横向对比老师作业及试卷安排情况；</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（3）可以统计教师课程教学全部数据，包括签到数、头脑风暴数、讨论数、提问数、测验数等，形成完整的课堂教师行为小数据；</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（4）统计分析老师授课基本考核数据，即课堂教学次数、所获学生评分分布、考勤分析，其中考勤分析包括签到率、早退率、迟到率、病假率、事假率等，使教师考核更加透明化；</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（5）支持按院系统计教师活跃度排名，并可横向对比教师的活跃指数；</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2.学生行为分析</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（1）支持按时间区间统计学生学习行为数据，包括登录次数、点播资源数，了解学生资源学习情况；</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（2）支持统计学生线上互动数据，包括问答、纠错、笔记、评论数据，掌握每个学生线上互动学习状况；</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（3）支持按时间区间统计分析学生课堂互动小数据，即课堂参与率、互动参与次数、课堂互动得分，获得学生参与课堂互动的整体数据；</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（4）支持统计学生完成的作业数、考试数，掌握学生作业完成情况；</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（5）支持按课程统计学生成绩，包括课件学习、课堂教学、作业、考试、</w:t>
      </w:r>
      <w:proofErr w:type="gramStart"/>
      <w:r w:rsidRPr="00296BA5">
        <w:rPr>
          <w:rFonts w:ascii="宋体" w:hAnsi="宋体" w:cs="仿宋" w:hint="eastAsia"/>
          <w:sz w:val="28"/>
          <w:szCs w:val="24"/>
        </w:rPr>
        <w:t>统计分</w:t>
      </w:r>
      <w:proofErr w:type="gramEnd"/>
      <w:r w:rsidRPr="00296BA5">
        <w:rPr>
          <w:rFonts w:ascii="宋体" w:hAnsi="宋体" w:cs="仿宋" w:hint="eastAsia"/>
          <w:sz w:val="28"/>
          <w:szCs w:val="24"/>
        </w:rPr>
        <w:t>和最终分；</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lastRenderedPageBreak/>
        <w:t>（6）支持按班级和院系统计学</w:t>
      </w:r>
      <w:proofErr w:type="gramStart"/>
      <w:r w:rsidRPr="00296BA5">
        <w:rPr>
          <w:rFonts w:ascii="宋体" w:hAnsi="宋体" w:cs="仿宋" w:hint="eastAsia"/>
          <w:sz w:val="28"/>
          <w:szCs w:val="24"/>
        </w:rPr>
        <w:t>生活跃</w:t>
      </w:r>
      <w:proofErr w:type="gramEnd"/>
      <w:r w:rsidRPr="00296BA5">
        <w:rPr>
          <w:rFonts w:ascii="宋体" w:hAnsi="宋体" w:cs="仿宋" w:hint="eastAsia"/>
          <w:sz w:val="28"/>
          <w:szCs w:val="24"/>
        </w:rPr>
        <w:t>度排名，并可横向对比学生活跃度指数；</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3.课程分析</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（1）支持统计分析不同课程的班级数、课程资源数、题目数、试卷数、作业数；</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（2）支持按课程维度统计分析成绩合格数、成绩合格率；</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（3）支持</w:t>
      </w:r>
      <w:proofErr w:type="gramStart"/>
      <w:r w:rsidRPr="00296BA5">
        <w:rPr>
          <w:rFonts w:ascii="宋体" w:hAnsi="宋体" w:cs="仿宋" w:hint="eastAsia"/>
          <w:sz w:val="28"/>
          <w:szCs w:val="24"/>
        </w:rPr>
        <w:t>按主持</w:t>
      </w:r>
      <w:proofErr w:type="gramEnd"/>
      <w:r w:rsidRPr="00296BA5">
        <w:rPr>
          <w:rFonts w:ascii="宋体" w:hAnsi="宋体" w:cs="仿宋" w:hint="eastAsia"/>
          <w:sz w:val="28"/>
          <w:szCs w:val="24"/>
        </w:rPr>
        <w:t>老师和院系统计课程活跃度排名，并可横向对比不同课程的活跃指数；</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4.课堂教学分析</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 xml:space="preserve">支持用图表的形式展现不同时间区间的课堂互动数据，包括到课率分布率、平均到课率、签到分布表、课堂教学互动次数、学生评价星级等，呈现课堂教学数据； </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ab/>
        <w:t>移动教学应用系统</w:t>
      </w:r>
      <w:r w:rsidRPr="00296BA5">
        <w:rPr>
          <w:rFonts w:ascii="宋体" w:hAnsi="宋体" w:cs="仿宋" w:hint="eastAsia"/>
          <w:sz w:val="28"/>
          <w:szCs w:val="24"/>
        </w:rPr>
        <w:tab/>
        <w:t>移动APP以大数据、</w:t>
      </w:r>
      <w:proofErr w:type="gramStart"/>
      <w:r w:rsidRPr="00296BA5">
        <w:rPr>
          <w:rFonts w:ascii="宋体" w:hAnsi="宋体" w:cs="仿宋" w:hint="eastAsia"/>
          <w:sz w:val="28"/>
          <w:szCs w:val="24"/>
        </w:rPr>
        <w:t>云计算</w:t>
      </w:r>
      <w:proofErr w:type="gramEnd"/>
      <w:r w:rsidRPr="00296BA5">
        <w:rPr>
          <w:rFonts w:ascii="宋体" w:hAnsi="宋体" w:cs="仿宋" w:hint="eastAsia"/>
          <w:sz w:val="28"/>
          <w:szCs w:val="24"/>
        </w:rPr>
        <w:t>等新一代信息技术为支撑，提供丰富、实用的各类交互策略，助力教师打造智能、高效的信息化课堂，是信息化教学的重要工具。</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 无线投射：支持教学内容通过智慧课堂教室应用系统实现跨系统无线投射至教室内显示设备，支持</w:t>
      </w:r>
      <w:proofErr w:type="gramStart"/>
      <w:r w:rsidRPr="00296BA5">
        <w:rPr>
          <w:rFonts w:ascii="宋体" w:hAnsi="宋体" w:cs="仿宋" w:hint="eastAsia"/>
          <w:sz w:val="28"/>
          <w:szCs w:val="24"/>
        </w:rPr>
        <w:t>半投屏</w:t>
      </w:r>
      <w:proofErr w:type="gramEnd"/>
      <w:r w:rsidRPr="00296BA5">
        <w:rPr>
          <w:rFonts w:ascii="宋体" w:hAnsi="宋体" w:cs="仿宋" w:hint="eastAsia"/>
          <w:sz w:val="28"/>
          <w:szCs w:val="24"/>
        </w:rPr>
        <w:t>及全投</w:t>
      </w:r>
      <w:proofErr w:type="gramStart"/>
      <w:r w:rsidRPr="00296BA5">
        <w:rPr>
          <w:rFonts w:ascii="宋体" w:hAnsi="宋体" w:cs="仿宋" w:hint="eastAsia"/>
          <w:sz w:val="28"/>
          <w:szCs w:val="24"/>
        </w:rPr>
        <w:t>屏功能</w:t>
      </w:r>
      <w:proofErr w:type="gramEnd"/>
      <w:r w:rsidRPr="00296BA5">
        <w:rPr>
          <w:rFonts w:ascii="宋体" w:hAnsi="宋体" w:cs="仿宋" w:hint="eastAsia"/>
          <w:sz w:val="28"/>
          <w:szCs w:val="24"/>
        </w:rPr>
        <w:t>一键启动，投</w:t>
      </w:r>
      <w:proofErr w:type="gramStart"/>
      <w:r w:rsidRPr="00296BA5">
        <w:rPr>
          <w:rFonts w:ascii="宋体" w:hAnsi="宋体" w:cs="仿宋" w:hint="eastAsia"/>
          <w:sz w:val="28"/>
          <w:szCs w:val="24"/>
        </w:rPr>
        <w:t>屏启动</w:t>
      </w:r>
      <w:proofErr w:type="gramEnd"/>
      <w:r w:rsidRPr="00296BA5">
        <w:rPr>
          <w:rFonts w:ascii="宋体" w:hAnsi="宋体" w:cs="仿宋" w:hint="eastAsia"/>
          <w:sz w:val="28"/>
          <w:szCs w:val="24"/>
        </w:rPr>
        <w:t>时间≤3秒，投屏同步延时时差≤0.3秒，投屏的刷新率≥25fps；</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 xml:space="preserve">2.支持授课课件内容、板书书写、白板讲解、图片批注等教学活动中的教学内容投屏展示； </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3.实物展台：支持教师在教室任意位置进行静态图片拍照、动态实时视频展示，在实现传统</w:t>
      </w:r>
      <w:proofErr w:type="gramStart"/>
      <w:r w:rsidRPr="00296BA5">
        <w:rPr>
          <w:rFonts w:ascii="宋体" w:hAnsi="宋体" w:cs="仿宋" w:hint="eastAsia"/>
          <w:sz w:val="28"/>
          <w:szCs w:val="24"/>
        </w:rPr>
        <w:t>高拍仪功能</w:t>
      </w:r>
      <w:proofErr w:type="gramEnd"/>
      <w:r w:rsidRPr="00296BA5">
        <w:rPr>
          <w:rFonts w:ascii="宋体" w:hAnsi="宋体" w:cs="仿宋" w:hint="eastAsia"/>
          <w:sz w:val="28"/>
          <w:szCs w:val="24"/>
        </w:rPr>
        <w:t>外，支持对实验实训、分组讨论、合作探究的过程进行大屏分享与实时教学，支持实物展台录屏功能，并支持视频分享；</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4.支持教师在移动端上传课件、图片、文档、视频等课程资源，并可针对班级进行课堂教学活动的设计，实现覆盖课前、课中、课后教学过程的备课行为；</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lastRenderedPageBreak/>
        <w:t>5.支持教师通过移动</w:t>
      </w:r>
      <w:proofErr w:type="gramStart"/>
      <w:r w:rsidRPr="00296BA5">
        <w:rPr>
          <w:rFonts w:ascii="宋体" w:hAnsi="宋体" w:cs="仿宋" w:hint="eastAsia"/>
          <w:sz w:val="28"/>
          <w:szCs w:val="24"/>
        </w:rPr>
        <w:t>端发布</w:t>
      </w:r>
      <w:proofErr w:type="gramEnd"/>
      <w:r w:rsidRPr="00296BA5">
        <w:rPr>
          <w:rFonts w:ascii="宋体" w:hAnsi="宋体" w:cs="仿宋" w:hint="eastAsia"/>
          <w:sz w:val="28"/>
          <w:szCs w:val="24"/>
        </w:rPr>
        <w:t>课程消息或任务，支持资源随时随地上传下载；</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6.支持教师借助二</w:t>
      </w:r>
      <w:proofErr w:type="gramStart"/>
      <w:r w:rsidRPr="00296BA5">
        <w:rPr>
          <w:rFonts w:ascii="宋体" w:hAnsi="宋体" w:cs="仿宋" w:hint="eastAsia"/>
          <w:sz w:val="28"/>
          <w:szCs w:val="24"/>
        </w:rPr>
        <w:t>维码邀请</w:t>
      </w:r>
      <w:proofErr w:type="gramEnd"/>
      <w:r w:rsidRPr="00296BA5">
        <w:rPr>
          <w:rFonts w:ascii="宋体" w:hAnsi="宋体" w:cs="仿宋" w:hint="eastAsia"/>
          <w:sz w:val="28"/>
          <w:szCs w:val="24"/>
        </w:rPr>
        <w:t>学生或教师注册，并拥有审核通过的权利，提高师生注册的便捷性；</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7.</w:t>
      </w:r>
      <w:proofErr w:type="gramStart"/>
      <w:r w:rsidRPr="00296BA5">
        <w:rPr>
          <w:rFonts w:ascii="宋体" w:hAnsi="宋体" w:cs="仿宋" w:hint="eastAsia"/>
          <w:sz w:val="28"/>
          <w:szCs w:val="24"/>
        </w:rPr>
        <w:t>移动端既支持</w:t>
      </w:r>
      <w:proofErr w:type="gramEnd"/>
      <w:r w:rsidRPr="00296BA5">
        <w:rPr>
          <w:rFonts w:ascii="宋体" w:hAnsi="宋体" w:cs="仿宋" w:hint="eastAsia"/>
          <w:sz w:val="28"/>
          <w:szCs w:val="24"/>
        </w:rPr>
        <w:t>完整的课程学习，也支持颗粒</w:t>
      </w:r>
      <w:proofErr w:type="gramStart"/>
      <w:r w:rsidRPr="00296BA5">
        <w:rPr>
          <w:rFonts w:ascii="宋体" w:hAnsi="宋体" w:cs="仿宋" w:hint="eastAsia"/>
          <w:sz w:val="28"/>
          <w:szCs w:val="24"/>
        </w:rPr>
        <w:t>化资源</w:t>
      </w:r>
      <w:proofErr w:type="gramEnd"/>
      <w:r w:rsidRPr="00296BA5">
        <w:rPr>
          <w:rFonts w:ascii="宋体" w:hAnsi="宋体" w:cs="仿宋" w:hint="eastAsia"/>
          <w:sz w:val="28"/>
          <w:szCs w:val="24"/>
        </w:rPr>
        <w:t>学习，实现“随时、随地、随身”的碎片式学习模式；</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8.教师在课堂实时发起交互活动，支持学生使用移动端完成签到、提问、头脑风暴、讨论、问卷调查等所有课堂互动活动；</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9.支持教师在移动端查看所有建设课程、在修课程，并支持在线阅读文档、视频；</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10.支持学生在移动端查看所有在修课程；</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11.为简便操作，APP需无缝对接资源库系统，MOOC课程，实现APP多种应用途径。</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二、通识教育教学平台系统</w:t>
      </w:r>
      <w:r w:rsidRPr="00296BA5">
        <w:rPr>
          <w:rFonts w:ascii="宋体" w:hAnsi="宋体" w:cs="仿宋" w:hint="eastAsia"/>
          <w:sz w:val="28"/>
          <w:szCs w:val="24"/>
        </w:rPr>
        <w:tab/>
        <w:t>院校管理</w:t>
      </w:r>
      <w:r w:rsidRPr="00296BA5">
        <w:rPr>
          <w:rFonts w:ascii="宋体" w:hAnsi="宋体" w:cs="仿宋" w:hint="eastAsia"/>
          <w:sz w:val="28"/>
          <w:szCs w:val="24"/>
        </w:rPr>
        <w:tab/>
        <w:t>1.具备</w:t>
      </w:r>
      <w:proofErr w:type="gramStart"/>
      <w:r w:rsidRPr="00296BA5">
        <w:rPr>
          <w:rFonts w:ascii="宋体" w:hAnsi="宋体" w:cs="仿宋" w:hint="eastAsia"/>
          <w:sz w:val="28"/>
          <w:szCs w:val="24"/>
        </w:rPr>
        <w:t>独立专</w:t>
      </w:r>
      <w:proofErr w:type="gramEnd"/>
      <w:r w:rsidRPr="00296BA5">
        <w:rPr>
          <w:rFonts w:ascii="宋体" w:hAnsi="宋体" w:cs="仿宋" w:hint="eastAsia"/>
          <w:sz w:val="28"/>
          <w:szCs w:val="24"/>
        </w:rPr>
        <w:t>属门户，可维护院校基本信息设置，院校名称、域名配置，学校LOGO、滚动大图展示；</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2.可新增课程公告，编辑公告内容；</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3.学校专属站点独立维护运行，数据实时备份，保障数据安全。系统更新维护不影响历史数据；</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4.可进行开课管理，导入所要开设课程对应的学生账号进行学习，可设置选课开始时间和结束时间；</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5.师生账号可与校内教学平台用户账号互通，针对无教学平台账号的学生，可在本平台快速新增添加账号；</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6.用户权限支持设置管理员与学生两种用户角色，并赋予不同的用户权限；</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7.可统计课程、资源、监控与教学活动的相关数据等；</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lastRenderedPageBreak/>
        <w:t>8、管理学生账号，批量修改学生密码，集中查看指定学生所选所有课程的学习进度、学习成绩等学习情况；</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ab/>
        <w:t>课程管理</w:t>
      </w:r>
      <w:r w:rsidRPr="00296BA5">
        <w:rPr>
          <w:rFonts w:ascii="宋体" w:hAnsi="宋体" w:cs="仿宋" w:hint="eastAsia"/>
          <w:sz w:val="28"/>
          <w:szCs w:val="24"/>
        </w:rPr>
        <w:tab/>
        <w:t>1.可查看课程内容、个性化修改课程类型以及该门课程的考核标准，完善相应的课程信息；</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2.可新增课程类型，对已有的课程类型进行编辑和删除；</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3.开课列表，可设置教学周、公告管理、成绩查询、查看课程；</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4.支持开课课程设置学时、学分、课程起始时间、成绩确认时间以及考核规则；</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5.可添加、移除该门选修课的学生，可导入本校学生，也可对学生批量删除，单个删除；</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6.可查看所有学生成绩，可查看指定课程的实时成绩排名，批量导出成绩；</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7.可设置视频进度，学生的学习时长达到设置的百分比后自动标记为已学；</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8.支持成绩按课程参与度、测验、作业、考试等权重设置，可自动生成成绩；</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9.可根据学校时间个性化需求，调整课程的进度节奏，可自行设置课程考试时间；</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ab/>
        <w:t>内容管理</w:t>
      </w:r>
      <w:r w:rsidRPr="00296BA5">
        <w:rPr>
          <w:rFonts w:ascii="宋体" w:hAnsi="宋体" w:cs="仿宋" w:hint="eastAsia"/>
          <w:sz w:val="28"/>
          <w:szCs w:val="24"/>
        </w:rPr>
        <w:tab/>
        <w:t>平台可提供具备独立版权、符合《国家职业教育人才培养方案》的公共课、基础课，以及职业素养类、通用技能类、安全教育、沟通、礼仪、塑形、健康、素养、职业发展、就业指导、创新创业等各类课程。（课程清单附后）</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ab/>
        <w:t>在线学习</w:t>
      </w:r>
      <w:r w:rsidRPr="00296BA5">
        <w:rPr>
          <w:rFonts w:ascii="宋体" w:hAnsi="宋体" w:cs="仿宋" w:hint="eastAsia"/>
          <w:sz w:val="28"/>
          <w:szCs w:val="24"/>
        </w:rPr>
        <w:tab/>
        <w:t>1.支持学生空间管理，学生已选的课程分为正在进行、即将开始、已经结束三种状态；</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2.具有消息通知功能，可看到选课通知、必选课通知和课程公告，方便学生及时收到课程的最新动态；</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3.系统自动根据学生学习状态发出提醒，若是长时间未完成指定学习任务，将会接收到系统的自动提醒消息；同时对于即将开始的考试等学习活动，系统也会提</w:t>
      </w:r>
      <w:r w:rsidRPr="00296BA5">
        <w:rPr>
          <w:rFonts w:ascii="宋体" w:hAnsi="宋体" w:cs="仿宋" w:hint="eastAsia"/>
          <w:sz w:val="28"/>
          <w:szCs w:val="24"/>
        </w:rPr>
        <w:lastRenderedPageBreak/>
        <w:t>前自动对学生进行提醒；</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4.课程学习界面默认展示课程首页，包含课程信息、教学团队、该门课程的作业考试以及资源统计等；</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5.学生可查看本门课程内容推荐的教材，出版社，作者等；</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6.学习过程中，已看完的课件自动标记，当前章节课件全部学完，当前章节的进度显示100%；</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7.学生可查看，可完成所选课程的作业、测验、考试，可查看本门课的成绩构成及具体得分；学生在线需要完成视频、测验、考试等多项任务，基于形成性+终结性的评价体系实时获得分数；</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8.学生可查看课程的各项学习指标完成情况，可查看学习进度以及总的学习时长等统计数据；</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9.支持学生除实名制信息外的个人信息，如头像、密码、电话号码以及邮箱等信息；</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ab/>
        <w:t>移动学习</w:t>
      </w:r>
      <w:r w:rsidRPr="00296BA5">
        <w:rPr>
          <w:rFonts w:ascii="宋体" w:hAnsi="宋体" w:cs="仿宋" w:hint="eastAsia"/>
          <w:sz w:val="28"/>
          <w:szCs w:val="24"/>
        </w:rPr>
        <w:tab/>
        <w:t>1.移动</w:t>
      </w:r>
      <w:proofErr w:type="gramStart"/>
      <w:r w:rsidRPr="00296BA5">
        <w:rPr>
          <w:rFonts w:ascii="宋体" w:hAnsi="宋体" w:cs="仿宋" w:hint="eastAsia"/>
          <w:sz w:val="28"/>
          <w:szCs w:val="24"/>
        </w:rPr>
        <w:t>端支持</w:t>
      </w:r>
      <w:proofErr w:type="gramEnd"/>
      <w:r w:rsidRPr="00296BA5">
        <w:rPr>
          <w:rFonts w:ascii="宋体" w:hAnsi="宋体" w:cs="仿宋" w:hint="eastAsia"/>
          <w:sz w:val="28"/>
          <w:szCs w:val="24"/>
        </w:rPr>
        <w:t>学生查看平台所有课程的详细信息，如课程大纲、课程团队、课程介绍以及配套与推荐教材等，以及可查看未选课程的前三个学习资源；</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2.支持移动端学习，其支持iOS和Android主流移动操作系统，同时满足手机、平板电脑智能移动终端使用；支持学习数据与网页端实时同步；</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3.移动</w:t>
      </w:r>
      <w:proofErr w:type="gramStart"/>
      <w:r w:rsidRPr="00296BA5">
        <w:rPr>
          <w:rFonts w:ascii="宋体" w:hAnsi="宋体" w:cs="仿宋" w:hint="eastAsia"/>
          <w:sz w:val="28"/>
          <w:szCs w:val="24"/>
        </w:rPr>
        <w:t>端支持</w:t>
      </w:r>
      <w:proofErr w:type="gramEnd"/>
      <w:r w:rsidRPr="00296BA5">
        <w:rPr>
          <w:rFonts w:ascii="宋体" w:hAnsi="宋体" w:cs="仿宋" w:hint="eastAsia"/>
          <w:sz w:val="28"/>
          <w:szCs w:val="24"/>
        </w:rPr>
        <w:t>学生查看系统消息、课程公告、选课消息、必选课消息以及历史消息；</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4.移动</w:t>
      </w:r>
      <w:proofErr w:type="gramStart"/>
      <w:r w:rsidRPr="00296BA5">
        <w:rPr>
          <w:rFonts w:ascii="宋体" w:hAnsi="宋体" w:cs="仿宋" w:hint="eastAsia"/>
          <w:sz w:val="28"/>
          <w:szCs w:val="24"/>
        </w:rPr>
        <w:t>端支持</w:t>
      </w:r>
      <w:proofErr w:type="gramEnd"/>
      <w:r w:rsidRPr="00296BA5">
        <w:rPr>
          <w:rFonts w:ascii="宋体" w:hAnsi="宋体" w:cs="仿宋" w:hint="eastAsia"/>
          <w:sz w:val="28"/>
          <w:szCs w:val="24"/>
        </w:rPr>
        <w:t>学生查看学习数据，如学习时长、已学课程数以及完成作业数等统计数据；</w:t>
      </w:r>
    </w:p>
    <w:p w:rsidR="00BE699A" w:rsidRPr="00296BA5" w:rsidRDefault="00BE699A" w:rsidP="00BE699A">
      <w:pPr>
        <w:spacing w:line="360" w:lineRule="auto"/>
        <w:rPr>
          <w:rFonts w:ascii="宋体" w:hAnsi="宋体" w:cs="仿宋"/>
          <w:sz w:val="28"/>
          <w:szCs w:val="24"/>
        </w:rPr>
      </w:pP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通识教育教学平台课程清单：</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售后服务要求</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1）中标人应及时安装调试，安装调试期间采购人的使用人员协助配合；安装调试完毕，中标人需组织采购人使用人员进行使用及日常维护等的培训。</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2）中标人提供3年免费质保期，质保期内平台免费升级，服务方负责所有因系统质量问题而产生的费用，所有服务免费。</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3）中标人指派专人负责与采购人联系售后服务事宜。通过QQ、</w:t>
      </w:r>
      <w:proofErr w:type="gramStart"/>
      <w:r w:rsidRPr="00296BA5">
        <w:rPr>
          <w:rFonts w:ascii="宋体" w:hAnsi="宋体" w:cs="仿宋" w:hint="eastAsia"/>
          <w:sz w:val="28"/>
          <w:szCs w:val="24"/>
        </w:rPr>
        <w:t>微信或</w:t>
      </w:r>
      <w:proofErr w:type="gramEnd"/>
      <w:r w:rsidRPr="00296BA5">
        <w:rPr>
          <w:rFonts w:ascii="宋体" w:hAnsi="宋体" w:cs="仿宋" w:hint="eastAsia"/>
          <w:sz w:val="28"/>
          <w:szCs w:val="24"/>
        </w:rPr>
        <w:t>电话，提供7*24小时在线服务。学校提出问题，在2个小时内给予响应。</w:t>
      </w:r>
    </w:p>
    <w:p w:rsidR="00BE699A" w:rsidRPr="00296BA5" w:rsidRDefault="00BE699A" w:rsidP="00BE699A">
      <w:pPr>
        <w:spacing w:line="360" w:lineRule="auto"/>
        <w:rPr>
          <w:rFonts w:ascii="宋体" w:hAnsi="宋体" w:cs="仿宋"/>
          <w:sz w:val="28"/>
          <w:szCs w:val="24"/>
        </w:rPr>
      </w:pPr>
      <w:r w:rsidRPr="00296BA5">
        <w:rPr>
          <w:rFonts w:ascii="宋体" w:hAnsi="宋体" w:cs="仿宋" w:hint="eastAsia"/>
          <w:sz w:val="28"/>
          <w:szCs w:val="24"/>
        </w:rPr>
        <w:t>4）平台采用</w:t>
      </w:r>
      <w:proofErr w:type="gramStart"/>
      <w:r w:rsidRPr="00296BA5">
        <w:rPr>
          <w:rFonts w:ascii="宋体" w:hAnsi="宋体" w:cs="仿宋" w:hint="eastAsia"/>
          <w:sz w:val="28"/>
          <w:szCs w:val="24"/>
        </w:rPr>
        <w:t>云计算</w:t>
      </w:r>
      <w:proofErr w:type="gramEnd"/>
      <w:r w:rsidRPr="00296BA5">
        <w:rPr>
          <w:rFonts w:ascii="宋体" w:hAnsi="宋体" w:cs="仿宋" w:hint="eastAsia"/>
          <w:sz w:val="28"/>
          <w:szCs w:val="24"/>
        </w:rPr>
        <w:t>架构，学校不需要准备本地存储设备。质保期内，由中标人承担云存储空间及带宽加速等云端软硬件环境租用费用（包括但不限于云服务器、带宽、CDN加速），并进行平台的设置及调试；</w:t>
      </w:r>
    </w:p>
    <w:p w:rsidR="00BE6EEB" w:rsidRDefault="00BE699A" w:rsidP="00BE699A">
      <w:pPr>
        <w:adjustRightInd w:val="0"/>
        <w:snapToGrid w:val="0"/>
        <w:spacing w:line="400" w:lineRule="atLeast"/>
        <w:ind w:left="1400" w:hangingChars="500" w:hanging="1400"/>
        <w:rPr>
          <w:rFonts w:ascii="宋体" w:hAnsi="宋体" w:cs="仿宋"/>
          <w:sz w:val="28"/>
          <w:szCs w:val="24"/>
        </w:rPr>
      </w:pPr>
      <w:r w:rsidRPr="00296BA5">
        <w:rPr>
          <w:rFonts w:ascii="宋体" w:hAnsi="宋体" w:cs="仿宋" w:hint="eastAsia"/>
          <w:sz w:val="28"/>
          <w:szCs w:val="24"/>
        </w:rPr>
        <w:t>5）对质保期满后的产品升级、运</w:t>
      </w:r>
      <w:proofErr w:type="gramStart"/>
      <w:r w:rsidRPr="00296BA5">
        <w:rPr>
          <w:rFonts w:ascii="宋体" w:hAnsi="宋体" w:cs="仿宋" w:hint="eastAsia"/>
          <w:sz w:val="28"/>
          <w:szCs w:val="24"/>
        </w:rPr>
        <w:t>维保障</w:t>
      </w:r>
      <w:proofErr w:type="gramEnd"/>
      <w:r w:rsidRPr="00296BA5">
        <w:rPr>
          <w:rFonts w:ascii="宋体" w:hAnsi="宋体" w:cs="仿宋" w:hint="eastAsia"/>
          <w:sz w:val="28"/>
          <w:szCs w:val="24"/>
        </w:rPr>
        <w:t>及云存储空间服务费用，由双方参照届时平台每年所需的</w:t>
      </w:r>
      <w:proofErr w:type="gramStart"/>
      <w:r w:rsidRPr="00296BA5">
        <w:rPr>
          <w:rFonts w:ascii="宋体" w:hAnsi="宋体" w:cs="仿宋" w:hint="eastAsia"/>
          <w:sz w:val="28"/>
          <w:szCs w:val="24"/>
        </w:rPr>
        <w:t>云服务</w:t>
      </w:r>
      <w:proofErr w:type="gramEnd"/>
      <w:r w:rsidRPr="00296BA5">
        <w:rPr>
          <w:rFonts w:ascii="宋体" w:hAnsi="宋体" w:cs="仿宋" w:hint="eastAsia"/>
          <w:sz w:val="28"/>
          <w:szCs w:val="24"/>
        </w:rPr>
        <w:t>租用成本等因素另行协商。</w:t>
      </w:r>
    </w:p>
    <w:p w:rsidR="00BE699A" w:rsidRPr="00BE699A" w:rsidRDefault="00BE699A" w:rsidP="00BE699A">
      <w:pPr>
        <w:pStyle w:val="a0"/>
      </w:pPr>
    </w:p>
    <w:p w:rsidR="00BE6EEB" w:rsidRDefault="00206764" w:rsidP="00A343FA">
      <w:pPr>
        <w:adjustRightInd w:val="0"/>
        <w:snapToGrid w:val="0"/>
        <w:spacing w:line="400" w:lineRule="atLeast"/>
        <w:ind w:left="1200" w:hangingChars="500" w:hanging="1200"/>
        <w:rPr>
          <w:rFonts w:ascii="Arial" w:hAnsi="Arial" w:cs="Arial"/>
          <w:b/>
          <w:bCs/>
          <w:sz w:val="24"/>
          <w:szCs w:val="24"/>
        </w:rPr>
      </w:pPr>
      <w:r>
        <w:rPr>
          <w:rFonts w:ascii="宋体" w:hAnsi="宋体" w:cs="宋体" w:hint="eastAsia"/>
          <w:color w:val="000000"/>
          <w:kern w:val="0"/>
          <w:sz w:val="24"/>
          <w:szCs w:val="24"/>
        </w:rPr>
        <w:t xml:space="preserve">备注： </w:t>
      </w:r>
      <w:r>
        <w:rPr>
          <w:rFonts w:ascii="Arial" w:hAnsi="Arial" w:cs="Arial"/>
          <w:b/>
          <w:bCs/>
          <w:color w:val="000000"/>
          <w:sz w:val="24"/>
          <w:szCs w:val="24"/>
        </w:rPr>
        <w:t>1</w:t>
      </w:r>
      <w:r>
        <w:rPr>
          <w:rFonts w:ascii="Arial" w:hAnsi="Arial" w:cs="Arial"/>
          <w:b/>
          <w:bCs/>
          <w:color w:val="000000"/>
          <w:sz w:val="24"/>
          <w:szCs w:val="24"/>
        </w:rPr>
        <w:t>、本章节中的参数只作为参考，但所投产品参数不得低于上述要求。</w:t>
      </w:r>
      <w:r>
        <w:rPr>
          <w:rFonts w:ascii="Arial" w:hAnsi="Arial" w:cs="Arial" w:hint="eastAsia"/>
          <w:b/>
          <w:bCs/>
          <w:color w:val="000000"/>
          <w:sz w:val="24"/>
          <w:szCs w:val="24"/>
        </w:rPr>
        <w:t>为保证供应商提供的产品技术参数真实性，供应商需</w:t>
      </w:r>
      <w:r>
        <w:rPr>
          <w:rFonts w:ascii="宋体" w:hAnsi="宋体" w:cs="宋体" w:hint="eastAsia"/>
          <w:b/>
          <w:bCs/>
          <w:sz w:val="24"/>
        </w:rPr>
        <w:t>提供</w:t>
      </w:r>
      <w:r>
        <w:rPr>
          <w:rFonts w:ascii="Arial" w:hAnsi="Arial" w:cs="Arial" w:hint="eastAsia"/>
          <w:b/>
          <w:bCs/>
          <w:sz w:val="24"/>
          <w:szCs w:val="24"/>
        </w:rPr>
        <w:t>所投产</w:t>
      </w:r>
      <w:proofErr w:type="gramStart"/>
      <w:r>
        <w:rPr>
          <w:rFonts w:ascii="Arial" w:hAnsi="Arial" w:cs="Arial" w:hint="eastAsia"/>
          <w:b/>
          <w:bCs/>
          <w:sz w:val="24"/>
          <w:szCs w:val="24"/>
        </w:rPr>
        <w:t>品反应</w:t>
      </w:r>
      <w:proofErr w:type="gramEnd"/>
      <w:r>
        <w:rPr>
          <w:rFonts w:ascii="Arial" w:hAnsi="Arial" w:cs="Arial" w:hint="eastAsia"/>
          <w:b/>
          <w:bCs/>
          <w:sz w:val="24"/>
          <w:szCs w:val="24"/>
        </w:rPr>
        <w:t>参数真实性的厂家彩页或说明书或检测报告，并在其中</w:t>
      </w:r>
      <w:r>
        <w:rPr>
          <w:rFonts w:ascii="Arial" w:hAnsi="Arial" w:cs="Arial"/>
          <w:b/>
          <w:bCs/>
          <w:color w:val="000000"/>
          <w:sz w:val="24"/>
          <w:szCs w:val="24"/>
        </w:rPr>
        <w:t>标注出技术参数</w:t>
      </w:r>
      <w:r>
        <w:rPr>
          <w:rFonts w:ascii="Arial" w:hAnsi="Arial" w:cs="Arial" w:hint="eastAsia"/>
          <w:b/>
          <w:bCs/>
          <w:color w:val="000000"/>
          <w:sz w:val="24"/>
          <w:szCs w:val="24"/>
        </w:rPr>
        <w:t>符合条款</w:t>
      </w:r>
      <w:r>
        <w:rPr>
          <w:rFonts w:ascii="Arial" w:hAnsi="Arial" w:cs="Arial"/>
          <w:b/>
          <w:bCs/>
          <w:color w:val="000000"/>
          <w:sz w:val="24"/>
          <w:szCs w:val="24"/>
        </w:rPr>
        <w:t>。</w:t>
      </w:r>
      <w:r>
        <w:rPr>
          <w:rFonts w:ascii="Arial" w:hAnsi="Arial" w:cs="Arial" w:hint="eastAsia"/>
          <w:b/>
          <w:bCs/>
          <w:color w:val="000000"/>
          <w:sz w:val="24"/>
          <w:szCs w:val="24"/>
        </w:rPr>
        <w:t>上述资料均无法证实其真实性的，以评标委员会集体认定意见为准。</w:t>
      </w:r>
    </w:p>
    <w:p w:rsidR="00BE6EEB" w:rsidRDefault="00206764">
      <w:pPr>
        <w:adjustRightInd w:val="0"/>
        <w:snapToGrid w:val="0"/>
        <w:spacing w:line="400" w:lineRule="atLeast"/>
        <w:ind w:leftChars="400" w:left="843" w:hanging="3"/>
        <w:rPr>
          <w:rFonts w:ascii="Arial" w:hAnsi="Arial" w:cs="Arial"/>
          <w:b/>
          <w:bCs/>
          <w:sz w:val="24"/>
          <w:szCs w:val="24"/>
        </w:rPr>
      </w:pPr>
      <w:r>
        <w:rPr>
          <w:rFonts w:ascii="Arial" w:hAnsi="Arial" w:cs="Arial" w:hint="eastAsia"/>
          <w:b/>
          <w:bCs/>
          <w:sz w:val="24"/>
          <w:szCs w:val="24"/>
        </w:rPr>
        <w:t>2</w:t>
      </w:r>
      <w:r>
        <w:rPr>
          <w:rFonts w:ascii="Arial" w:hAnsi="Arial" w:cs="Arial" w:hint="eastAsia"/>
          <w:b/>
          <w:bCs/>
          <w:sz w:val="24"/>
          <w:szCs w:val="24"/>
        </w:rPr>
        <w:t>、</w:t>
      </w:r>
      <w:r>
        <w:rPr>
          <w:rFonts w:ascii="Arial" w:hAnsi="Arial" w:cs="Arial"/>
          <w:b/>
          <w:bCs/>
          <w:sz w:val="24"/>
          <w:szCs w:val="24"/>
        </w:rPr>
        <w:t>报价格式必须参照第六部分范本格式。</w:t>
      </w:r>
    </w:p>
    <w:p w:rsidR="00BE6EEB" w:rsidRDefault="00206764">
      <w:pPr>
        <w:adjustRightInd w:val="0"/>
        <w:snapToGrid w:val="0"/>
        <w:spacing w:line="400" w:lineRule="atLeast"/>
        <w:ind w:leftChars="405" w:left="1274" w:hangingChars="176" w:hanging="424"/>
        <w:rPr>
          <w:rFonts w:ascii="Arial" w:hAnsi="Arial" w:cs="Arial"/>
          <w:b/>
          <w:bCs/>
          <w:sz w:val="24"/>
          <w:szCs w:val="24"/>
          <w:shd w:val="clear" w:color="auto" w:fill="FFC000"/>
        </w:rPr>
      </w:pPr>
      <w:r>
        <w:rPr>
          <w:rFonts w:ascii="Arial" w:hAnsi="Arial" w:cs="Arial" w:hint="eastAsia"/>
          <w:b/>
          <w:bCs/>
          <w:sz w:val="24"/>
          <w:szCs w:val="24"/>
        </w:rPr>
        <w:t>3</w:t>
      </w:r>
      <w:r>
        <w:rPr>
          <w:rFonts w:ascii="Arial" w:hAnsi="Arial" w:cs="Arial" w:hint="eastAsia"/>
          <w:b/>
          <w:bCs/>
          <w:sz w:val="24"/>
          <w:szCs w:val="24"/>
        </w:rPr>
        <w:t>、提供与本项目相关</w:t>
      </w:r>
      <w:r>
        <w:rPr>
          <w:rFonts w:ascii="Arial" w:hAnsi="Arial" w:cs="Arial"/>
          <w:b/>
          <w:bCs/>
          <w:sz w:val="24"/>
          <w:szCs w:val="24"/>
        </w:rPr>
        <w:t>项目业绩</w:t>
      </w:r>
      <w:r>
        <w:rPr>
          <w:rFonts w:ascii="Arial" w:hAnsi="Arial" w:cs="Arial"/>
          <w:b/>
          <w:bCs/>
          <w:sz w:val="24"/>
          <w:szCs w:val="24"/>
        </w:rPr>
        <w:t>,</w:t>
      </w:r>
      <w:r>
        <w:rPr>
          <w:rFonts w:ascii="Arial" w:hAnsi="Arial" w:cs="Arial"/>
          <w:b/>
          <w:bCs/>
          <w:sz w:val="24"/>
          <w:szCs w:val="24"/>
        </w:rPr>
        <w:t>提供项目名称、</w:t>
      </w:r>
      <w:r>
        <w:rPr>
          <w:rFonts w:ascii="Arial" w:hAnsi="Arial" w:cs="Arial" w:hint="eastAsia"/>
          <w:b/>
          <w:bCs/>
          <w:sz w:val="24"/>
          <w:szCs w:val="24"/>
        </w:rPr>
        <w:t>加盖单位公章的中标通知书或合同扫描件及验收报告。</w:t>
      </w:r>
    </w:p>
    <w:p w:rsidR="00BE6EEB" w:rsidRDefault="00206764">
      <w:pPr>
        <w:adjustRightInd w:val="0"/>
        <w:snapToGrid w:val="0"/>
        <w:spacing w:line="400" w:lineRule="atLeast"/>
        <w:ind w:leftChars="400" w:left="1322" w:hangingChars="200" w:hanging="482"/>
        <w:rPr>
          <w:rFonts w:ascii="Arial" w:hAnsi="Arial" w:cs="Arial"/>
          <w:b/>
          <w:bCs/>
          <w:sz w:val="24"/>
          <w:szCs w:val="24"/>
        </w:rPr>
      </w:pPr>
      <w:r>
        <w:rPr>
          <w:rFonts w:ascii="Arial" w:hAnsi="Arial" w:cs="Arial" w:hint="eastAsia"/>
          <w:b/>
          <w:bCs/>
          <w:sz w:val="24"/>
          <w:szCs w:val="24"/>
        </w:rPr>
        <w:t>4</w:t>
      </w:r>
      <w:r>
        <w:rPr>
          <w:rFonts w:ascii="Arial" w:hAnsi="Arial" w:cs="Arial" w:hint="eastAsia"/>
          <w:b/>
          <w:bCs/>
          <w:sz w:val="24"/>
          <w:szCs w:val="24"/>
        </w:rPr>
        <w:t>、</w:t>
      </w:r>
      <w:r>
        <w:rPr>
          <w:rFonts w:ascii="Arial" w:hAnsi="Arial" w:cs="Arial"/>
          <w:b/>
          <w:bCs/>
          <w:sz w:val="24"/>
          <w:szCs w:val="24"/>
        </w:rPr>
        <w:t>如果</w:t>
      </w:r>
      <w:r>
        <w:rPr>
          <w:rFonts w:ascii="Arial" w:hAnsi="Arial" w:cs="Arial" w:hint="eastAsia"/>
          <w:b/>
          <w:bCs/>
          <w:sz w:val="24"/>
          <w:szCs w:val="24"/>
        </w:rPr>
        <w:t>供应</w:t>
      </w:r>
      <w:proofErr w:type="gramStart"/>
      <w:r>
        <w:rPr>
          <w:rFonts w:ascii="Arial" w:hAnsi="Arial" w:cs="Arial" w:hint="eastAsia"/>
          <w:b/>
          <w:bCs/>
          <w:sz w:val="24"/>
          <w:szCs w:val="24"/>
        </w:rPr>
        <w:t>商</w:t>
      </w:r>
      <w:r>
        <w:rPr>
          <w:rFonts w:ascii="Arial" w:hAnsi="Arial" w:cs="Arial"/>
          <w:b/>
          <w:bCs/>
          <w:sz w:val="24"/>
          <w:szCs w:val="24"/>
        </w:rPr>
        <w:t>按照</w:t>
      </w:r>
      <w:proofErr w:type="gramEnd"/>
      <w:r>
        <w:rPr>
          <w:rFonts w:ascii="Arial" w:hAnsi="Arial" w:cs="Arial"/>
          <w:b/>
          <w:bCs/>
          <w:sz w:val="24"/>
          <w:szCs w:val="24"/>
        </w:rPr>
        <w:t>合同提供的主要货物不是</w:t>
      </w:r>
      <w:r>
        <w:rPr>
          <w:rFonts w:ascii="Arial" w:hAnsi="Arial" w:cs="Arial" w:hint="eastAsia"/>
          <w:b/>
          <w:bCs/>
          <w:sz w:val="24"/>
          <w:szCs w:val="24"/>
        </w:rPr>
        <w:t>供应商</w:t>
      </w:r>
      <w:r>
        <w:rPr>
          <w:rFonts w:ascii="Arial" w:hAnsi="Arial" w:cs="Arial"/>
          <w:b/>
          <w:bCs/>
          <w:sz w:val="24"/>
          <w:szCs w:val="24"/>
        </w:rPr>
        <w:t>自己制造的，</w:t>
      </w:r>
      <w:r>
        <w:rPr>
          <w:rFonts w:ascii="Arial" w:hAnsi="Arial" w:cs="Arial" w:hint="eastAsia"/>
          <w:b/>
          <w:bCs/>
          <w:sz w:val="24"/>
          <w:szCs w:val="24"/>
        </w:rPr>
        <w:t>供应商</w:t>
      </w:r>
      <w:r>
        <w:rPr>
          <w:rFonts w:ascii="Arial" w:hAnsi="Arial" w:cs="Arial"/>
          <w:b/>
          <w:bCs/>
          <w:sz w:val="24"/>
          <w:szCs w:val="24"/>
        </w:rPr>
        <w:t>应提供制造厂家的项目授权</w:t>
      </w:r>
      <w:r>
        <w:rPr>
          <w:rFonts w:ascii="Arial" w:hAnsi="Arial" w:cs="Arial" w:hint="eastAsia"/>
          <w:b/>
          <w:bCs/>
          <w:sz w:val="24"/>
          <w:szCs w:val="24"/>
        </w:rPr>
        <w:t>原件</w:t>
      </w:r>
      <w:r>
        <w:rPr>
          <w:rFonts w:ascii="Arial" w:hAnsi="Arial" w:cs="Arial"/>
          <w:b/>
          <w:bCs/>
          <w:sz w:val="24"/>
          <w:szCs w:val="24"/>
        </w:rPr>
        <w:t>，或者提供合法获得该货物及售后服务支持的有效证明</w:t>
      </w:r>
      <w:r>
        <w:rPr>
          <w:rFonts w:ascii="Arial" w:hAnsi="Arial" w:cs="Arial" w:hint="eastAsia"/>
          <w:b/>
          <w:bCs/>
          <w:sz w:val="24"/>
          <w:szCs w:val="24"/>
        </w:rPr>
        <w:t>原件</w:t>
      </w:r>
      <w:r>
        <w:rPr>
          <w:rFonts w:ascii="Arial" w:hAnsi="Arial" w:cs="Arial"/>
          <w:b/>
          <w:bCs/>
          <w:sz w:val="24"/>
          <w:szCs w:val="24"/>
        </w:rPr>
        <w:t>。</w:t>
      </w:r>
    </w:p>
    <w:p w:rsidR="00BE6EEB" w:rsidRDefault="00BE6EEB">
      <w:pPr>
        <w:adjustRightInd w:val="0"/>
        <w:snapToGrid w:val="0"/>
        <w:spacing w:line="400" w:lineRule="atLeast"/>
        <w:ind w:leftChars="418" w:left="1257" w:hangingChars="158" w:hanging="379"/>
        <w:rPr>
          <w:rFonts w:ascii="宋体" w:hAnsi="宋体" w:cs="宋体"/>
          <w:color w:val="000000"/>
          <w:kern w:val="0"/>
          <w:sz w:val="24"/>
          <w:szCs w:val="24"/>
        </w:rPr>
      </w:pPr>
    </w:p>
    <w:p w:rsidR="00BE6EEB" w:rsidRDefault="00BE6EEB">
      <w:pPr>
        <w:autoSpaceDE w:val="0"/>
        <w:autoSpaceDN w:val="0"/>
        <w:adjustRightInd w:val="0"/>
        <w:snapToGrid w:val="0"/>
        <w:spacing w:line="400" w:lineRule="atLeast"/>
        <w:jc w:val="left"/>
        <w:rPr>
          <w:rFonts w:ascii="宋体" w:hAnsi="宋体" w:cs="宋体"/>
          <w:color w:val="000000"/>
          <w:kern w:val="0"/>
          <w:sz w:val="24"/>
          <w:szCs w:val="24"/>
        </w:rPr>
      </w:pPr>
    </w:p>
    <w:p w:rsidR="00BE6EEB" w:rsidRDefault="00206764">
      <w:pPr>
        <w:pStyle w:val="1"/>
        <w:numPr>
          <w:ilvl w:val="0"/>
          <w:numId w:val="0"/>
        </w:numPr>
        <w:adjustRightInd w:val="0"/>
        <w:snapToGrid w:val="0"/>
        <w:spacing w:line="400" w:lineRule="atLeast"/>
        <w:ind w:left="360"/>
        <w:jc w:val="center"/>
        <w:rPr>
          <w:rFonts w:ascii="宋体" w:hAnsi="宋体" w:cs="宋体"/>
          <w:bCs/>
          <w:color w:val="000000"/>
          <w:kern w:val="0"/>
          <w:sz w:val="24"/>
          <w:szCs w:val="24"/>
        </w:rPr>
      </w:pPr>
      <w:r>
        <w:rPr>
          <w:rFonts w:ascii="宋体" w:hAnsi="宋体" w:cs="宋体" w:hint="eastAsia"/>
          <w:b w:val="0"/>
          <w:bCs/>
          <w:color w:val="000000"/>
          <w:kern w:val="0"/>
          <w:sz w:val="24"/>
          <w:szCs w:val="24"/>
        </w:rPr>
        <w:br w:type="page"/>
      </w:r>
      <w:bookmarkStart w:id="6" w:name="_Toc18416"/>
      <w:r>
        <w:rPr>
          <w:rFonts w:ascii="宋体" w:hAnsi="宋体" w:cs="宋体" w:hint="eastAsia"/>
          <w:bCs/>
          <w:color w:val="000000"/>
          <w:kern w:val="0"/>
          <w:sz w:val="32"/>
          <w:szCs w:val="32"/>
        </w:rPr>
        <w:lastRenderedPageBreak/>
        <w:t xml:space="preserve">第五部分 </w:t>
      </w:r>
      <w:bookmarkStart w:id="7" w:name="_Toc16732"/>
      <w:r>
        <w:rPr>
          <w:rFonts w:ascii="宋体" w:hAnsi="宋体" w:cs="宋体" w:hint="eastAsia"/>
          <w:bCs/>
          <w:color w:val="000000"/>
          <w:kern w:val="0"/>
          <w:sz w:val="32"/>
          <w:szCs w:val="32"/>
        </w:rPr>
        <w:t>合同一般条款</w:t>
      </w:r>
      <w:bookmarkEnd w:id="7"/>
      <w:r>
        <w:rPr>
          <w:rFonts w:ascii="宋体" w:hAnsi="宋体" w:cs="宋体" w:hint="eastAsia"/>
          <w:bCs/>
          <w:color w:val="000000"/>
          <w:kern w:val="0"/>
          <w:sz w:val="32"/>
          <w:szCs w:val="32"/>
        </w:rPr>
        <w:t>（仅供参考）</w:t>
      </w:r>
      <w:bookmarkEnd w:id="6"/>
    </w:p>
    <w:p w:rsidR="00BE6EEB" w:rsidRDefault="00BE6EEB">
      <w:pPr>
        <w:adjustRightInd w:val="0"/>
        <w:snapToGrid w:val="0"/>
        <w:spacing w:line="400" w:lineRule="atLeast"/>
        <w:jc w:val="center"/>
        <w:rPr>
          <w:rFonts w:ascii="宋体" w:hAnsi="宋体" w:cs="宋体"/>
          <w:b/>
          <w:bCs/>
          <w:sz w:val="24"/>
          <w:szCs w:val="24"/>
        </w:rPr>
      </w:pPr>
      <w:bookmarkStart w:id="8" w:name="_Toc298240429"/>
      <w:bookmarkStart w:id="9" w:name="_Toc349573144"/>
      <w:bookmarkStart w:id="10" w:name="_Toc349637943"/>
    </w:p>
    <w:p w:rsidR="00BE6EEB" w:rsidRDefault="00206764">
      <w:pPr>
        <w:pStyle w:val="a9"/>
        <w:adjustRightInd w:val="0"/>
        <w:snapToGrid w:val="0"/>
        <w:spacing w:line="400" w:lineRule="atLeast"/>
        <w:rPr>
          <w:rFonts w:ascii="Arial" w:hAnsi="Arial" w:cs="Arial"/>
          <w:sz w:val="24"/>
        </w:rPr>
      </w:pPr>
      <w:r>
        <w:rPr>
          <w:rFonts w:ascii="Arial" w:hAnsi="Arial" w:cs="Arial"/>
          <w:sz w:val="24"/>
        </w:rPr>
        <w:t>1</w:t>
      </w:r>
      <w:r>
        <w:rPr>
          <w:rFonts w:ascii="Arial" w:hAnsi="Arial" w:cs="Arial" w:hint="eastAsia"/>
          <w:sz w:val="24"/>
        </w:rPr>
        <w:t>．定义</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1.1“</w:t>
      </w:r>
      <w:r>
        <w:rPr>
          <w:rFonts w:ascii="Arial" w:hAnsi="Arial" w:cs="Arial" w:hint="eastAsia"/>
          <w:sz w:val="24"/>
        </w:rPr>
        <w:t>合同</w:t>
      </w:r>
      <w:r>
        <w:rPr>
          <w:rFonts w:ascii="Arial" w:hAnsi="Arial" w:cs="Arial"/>
          <w:sz w:val="24"/>
        </w:rPr>
        <w:t>”</w:t>
      </w:r>
      <w:r>
        <w:rPr>
          <w:rFonts w:ascii="Arial" w:hAnsi="Arial" w:cs="Arial" w:hint="eastAsia"/>
          <w:sz w:val="24"/>
        </w:rPr>
        <w:t>系指买方和卖方</w:t>
      </w:r>
      <w:r>
        <w:rPr>
          <w:rFonts w:ascii="Arial" w:hAnsi="Arial" w:cs="Arial"/>
          <w:sz w:val="24"/>
        </w:rPr>
        <w:t>(</w:t>
      </w:r>
      <w:r>
        <w:rPr>
          <w:rFonts w:ascii="Arial" w:hAnsi="Arial" w:cs="Arial" w:hint="eastAsia"/>
          <w:sz w:val="24"/>
        </w:rPr>
        <w:t>以下简称合同双方</w:t>
      </w:r>
      <w:r>
        <w:rPr>
          <w:rFonts w:ascii="Arial" w:hAnsi="Arial" w:cs="Arial"/>
          <w:sz w:val="24"/>
        </w:rPr>
        <w:t>)</w:t>
      </w:r>
      <w:r>
        <w:rPr>
          <w:rFonts w:ascii="Arial" w:hAnsi="Arial" w:cs="Arial" w:hint="eastAsia"/>
          <w:sz w:val="24"/>
        </w:rPr>
        <w:t>已达成的协议，即由双方签订的合同格式中的文件，包括所有的附件、附录和组成合同部分的所有其他文件。</w:t>
      </w:r>
    </w:p>
    <w:p w:rsidR="00BE6EEB" w:rsidRDefault="00206764">
      <w:pPr>
        <w:pStyle w:val="a9"/>
        <w:adjustRightInd w:val="0"/>
        <w:snapToGrid w:val="0"/>
        <w:spacing w:line="400" w:lineRule="atLeast"/>
        <w:rPr>
          <w:rFonts w:ascii="Arial" w:hAnsi="Arial" w:cs="Arial"/>
          <w:sz w:val="24"/>
        </w:rPr>
      </w:pPr>
      <w:r>
        <w:rPr>
          <w:rFonts w:ascii="Arial" w:hAnsi="Arial" w:cs="Arial"/>
          <w:sz w:val="24"/>
        </w:rPr>
        <w:t>1.2“</w:t>
      </w:r>
      <w:r>
        <w:rPr>
          <w:rFonts w:ascii="Arial" w:hAnsi="Arial" w:cs="Arial" w:hint="eastAsia"/>
          <w:sz w:val="24"/>
        </w:rPr>
        <w:t>合同价格</w:t>
      </w:r>
      <w:r>
        <w:rPr>
          <w:rFonts w:ascii="Arial" w:hAnsi="Arial" w:cs="Arial"/>
          <w:sz w:val="24"/>
        </w:rPr>
        <w:t>”</w:t>
      </w:r>
      <w:r>
        <w:rPr>
          <w:rFonts w:ascii="Arial" w:hAnsi="Arial" w:cs="Arial" w:hint="eastAsia"/>
          <w:sz w:val="24"/>
        </w:rPr>
        <w:t>系指根据合同规定，在卖方全面正确地履行合同义务时应支付给卖方的款项。</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1.3“</w:t>
      </w:r>
      <w:r>
        <w:rPr>
          <w:rFonts w:ascii="Arial" w:hAnsi="Arial" w:cs="Arial" w:hint="eastAsia"/>
          <w:sz w:val="24"/>
        </w:rPr>
        <w:t>货物</w:t>
      </w:r>
      <w:r>
        <w:rPr>
          <w:rFonts w:ascii="Arial" w:hAnsi="Arial" w:cs="Arial"/>
          <w:sz w:val="24"/>
        </w:rPr>
        <w:t>”</w:t>
      </w:r>
      <w:r>
        <w:rPr>
          <w:rFonts w:ascii="Arial" w:hAnsi="Arial" w:cs="Arial" w:hint="eastAsia"/>
          <w:sz w:val="24"/>
        </w:rPr>
        <w:t>系指卖方按合同要求，须向买方提供的一切设备、机械、仪器仪表、备品备件、软件、工具、手册及其它技术资料和其它材料。</w:t>
      </w:r>
    </w:p>
    <w:p w:rsidR="00BE6EEB" w:rsidRDefault="00206764">
      <w:pPr>
        <w:pStyle w:val="a9"/>
        <w:adjustRightInd w:val="0"/>
        <w:snapToGrid w:val="0"/>
        <w:spacing w:line="400" w:lineRule="atLeast"/>
        <w:rPr>
          <w:rFonts w:ascii="Arial" w:hAnsi="Arial" w:cs="Arial"/>
          <w:sz w:val="24"/>
        </w:rPr>
      </w:pPr>
      <w:r>
        <w:rPr>
          <w:rFonts w:ascii="Arial" w:hAnsi="Arial" w:cs="Arial"/>
          <w:sz w:val="24"/>
        </w:rPr>
        <w:t>1.4“</w:t>
      </w:r>
      <w:r>
        <w:rPr>
          <w:rFonts w:ascii="Arial" w:hAnsi="Arial" w:cs="Arial" w:hint="eastAsia"/>
          <w:sz w:val="24"/>
        </w:rPr>
        <w:t>服务</w:t>
      </w:r>
      <w:r>
        <w:rPr>
          <w:rFonts w:ascii="Arial" w:hAnsi="Arial" w:cs="Arial"/>
          <w:sz w:val="24"/>
        </w:rPr>
        <w:t>”</w:t>
      </w:r>
      <w:r>
        <w:rPr>
          <w:rFonts w:ascii="Arial" w:hAnsi="Arial" w:cs="Arial" w:hint="eastAsia"/>
          <w:sz w:val="24"/>
        </w:rPr>
        <w:t>系指合同规定卖方须承担的安装、调试、技术协助、校准以及其他类似的义务。</w:t>
      </w:r>
    </w:p>
    <w:p w:rsidR="00BE6EEB" w:rsidRDefault="00206764">
      <w:pPr>
        <w:pStyle w:val="a9"/>
        <w:adjustRightInd w:val="0"/>
        <w:snapToGrid w:val="0"/>
        <w:spacing w:line="400" w:lineRule="atLeast"/>
        <w:rPr>
          <w:rFonts w:ascii="Arial" w:hAnsi="Arial" w:cs="Arial"/>
          <w:sz w:val="24"/>
        </w:rPr>
      </w:pPr>
      <w:r>
        <w:rPr>
          <w:rFonts w:ascii="Arial" w:hAnsi="Arial" w:cs="Arial"/>
          <w:sz w:val="24"/>
        </w:rPr>
        <w:t>1.5“</w:t>
      </w:r>
      <w:r>
        <w:rPr>
          <w:rFonts w:ascii="Arial" w:hAnsi="Arial" w:cs="Arial" w:hint="eastAsia"/>
          <w:sz w:val="24"/>
        </w:rPr>
        <w:t>买方</w:t>
      </w:r>
      <w:r>
        <w:rPr>
          <w:rFonts w:ascii="Arial" w:hAnsi="Arial" w:cs="Arial"/>
          <w:sz w:val="24"/>
        </w:rPr>
        <w:t>”</w:t>
      </w:r>
      <w:r>
        <w:rPr>
          <w:rFonts w:ascii="Arial" w:hAnsi="Arial" w:cs="Arial" w:hint="eastAsia"/>
          <w:sz w:val="24"/>
        </w:rPr>
        <w:t>系指通过招标采购，接受合同货物及服务的企业或单位。</w:t>
      </w:r>
    </w:p>
    <w:p w:rsidR="00BE6EEB" w:rsidRDefault="00206764">
      <w:pPr>
        <w:pStyle w:val="a9"/>
        <w:adjustRightInd w:val="0"/>
        <w:snapToGrid w:val="0"/>
        <w:spacing w:line="400" w:lineRule="atLeast"/>
        <w:rPr>
          <w:rFonts w:ascii="Arial" w:hAnsi="Arial" w:cs="Arial"/>
          <w:sz w:val="24"/>
        </w:rPr>
      </w:pPr>
      <w:r>
        <w:rPr>
          <w:rFonts w:ascii="Arial" w:hAnsi="Arial" w:cs="Arial"/>
          <w:sz w:val="24"/>
        </w:rPr>
        <w:t>1.6“</w:t>
      </w:r>
      <w:r>
        <w:rPr>
          <w:rFonts w:ascii="Arial" w:hAnsi="Arial" w:cs="Arial" w:hint="eastAsia"/>
          <w:sz w:val="24"/>
        </w:rPr>
        <w:t>卖方</w:t>
      </w:r>
      <w:r>
        <w:rPr>
          <w:rFonts w:ascii="Arial" w:hAnsi="Arial" w:cs="Arial"/>
          <w:sz w:val="24"/>
        </w:rPr>
        <w:t>”</w:t>
      </w:r>
      <w:r>
        <w:rPr>
          <w:rFonts w:ascii="Arial" w:hAnsi="Arial" w:cs="Arial" w:hint="eastAsia"/>
          <w:sz w:val="24"/>
        </w:rPr>
        <w:t>系指成交后提供合同货物和服务的经济实体。</w:t>
      </w:r>
    </w:p>
    <w:p w:rsidR="00BE6EEB" w:rsidRDefault="00206764">
      <w:pPr>
        <w:pStyle w:val="a9"/>
        <w:adjustRightInd w:val="0"/>
        <w:snapToGrid w:val="0"/>
        <w:spacing w:line="400" w:lineRule="atLeast"/>
        <w:rPr>
          <w:rFonts w:ascii="Arial" w:hAnsi="Arial" w:cs="Arial"/>
          <w:sz w:val="24"/>
        </w:rPr>
      </w:pPr>
      <w:r>
        <w:rPr>
          <w:rFonts w:ascii="Arial" w:hAnsi="Arial" w:cs="Arial"/>
          <w:sz w:val="24"/>
        </w:rPr>
        <w:t>1.7“</w:t>
      </w:r>
      <w:r>
        <w:rPr>
          <w:rFonts w:ascii="Arial" w:hAnsi="Arial" w:cs="Arial" w:hint="eastAsia"/>
          <w:sz w:val="24"/>
        </w:rPr>
        <w:t>现场</w:t>
      </w:r>
      <w:r>
        <w:rPr>
          <w:rFonts w:ascii="Arial" w:hAnsi="Arial" w:cs="Arial"/>
          <w:sz w:val="24"/>
        </w:rPr>
        <w:t>”</w:t>
      </w:r>
      <w:r>
        <w:rPr>
          <w:rFonts w:ascii="Arial" w:hAnsi="Arial" w:cs="Arial" w:hint="eastAsia"/>
          <w:sz w:val="24"/>
        </w:rPr>
        <w:t>系指将要进行货物安装和运转的地点。</w:t>
      </w:r>
    </w:p>
    <w:p w:rsidR="00BE6EEB" w:rsidRDefault="00206764">
      <w:pPr>
        <w:pStyle w:val="a9"/>
        <w:adjustRightInd w:val="0"/>
        <w:snapToGrid w:val="0"/>
        <w:spacing w:line="400" w:lineRule="atLeast"/>
        <w:rPr>
          <w:rFonts w:ascii="Arial" w:hAnsi="Arial" w:cs="Arial"/>
          <w:sz w:val="24"/>
        </w:rPr>
      </w:pPr>
      <w:r>
        <w:rPr>
          <w:rFonts w:ascii="Arial" w:hAnsi="Arial" w:cs="Arial"/>
          <w:sz w:val="24"/>
        </w:rPr>
        <w:t>1.8“</w:t>
      </w:r>
      <w:r>
        <w:rPr>
          <w:rFonts w:ascii="Arial" w:hAnsi="Arial" w:cs="Arial" w:hint="eastAsia"/>
          <w:sz w:val="24"/>
        </w:rPr>
        <w:t>验收</w:t>
      </w:r>
      <w:r>
        <w:rPr>
          <w:rFonts w:ascii="Arial" w:hAnsi="Arial" w:cs="Arial"/>
          <w:sz w:val="24"/>
        </w:rPr>
        <w:t>”</w:t>
      </w:r>
      <w:r>
        <w:rPr>
          <w:rFonts w:ascii="Arial" w:hAnsi="Arial" w:cs="Arial" w:hint="eastAsia"/>
          <w:sz w:val="24"/>
        </w:rPr>
        <w:t>系指买方依据技术规格规定接受合同货物所依据的程序和条件。</w:t>
      </w:r>
    </w:p>
    <w:p w:rsidR="00BE6EEB" w:rsidRDefault="00206764">
      <w:pPr>
        <w:pStyle w:val="a9"/>
        <w:adjustRightInd w:val="0"/>
        <w:snapToGrid w:val="0"/>
        <w:spacing w:line="400" w:lineRule="atLeast"/>
        <w:rPr>
          <w:rFonts w:ascii="Arial" w:hAnsi="Arial" w:cs="Arial"/>
          <w:sz w:val="24"/>
        </w:rPr>
      </w:pPr>
      <w:r>
        <w:rPr>
          <w:rFonts w:ascii="Arial" w:hAnsi="Arial" w:cs="Arial"/>
          <w:sz w:val="24"/>
        </w:rPr>
        <w:t>2</w:t>
      </w:r>
      <w:r>
        <w:rPr>
          <w:rFonts w:ascii="Arial" w:hAnsi="Arial" w:cs="Arial" w:hint="eastAsia"/>
          <w:sz w:val="24"/>
        </w:rPr>
        <w:t>．适用范围</w:t>
      </w:r>
    </w:p>
    <w:p w:rsidR="00BE6EEB" w:rsidRDefault="00206764">
      <w:pPr>
        <w:pStyle w:val="a9"/>
        <w:adjustRightInd w:val="0"/>
        <w:snapToGrid w:val="0"/>
        <w:spacing w:line="400" w:lineRule="atLeast"/>
        <w:rPr>
          <w:rFonts w:ascii="Arial" w:hAnsi="Arial" w:cs="Arial"/>
          <w:sz w:val="24"/>
        </w:rPr>
      </w:pPr>
      <w:r>
        <w:rPr>
          <w:rFonts w:ascii="Arial" w:hAnsi="Arial" w:cs="Arial"/>
          <w:sz w:val="24"/>
        </w:rPr>
        <w:t>2.1</w:t>
      </w:r>
      <w:r>
        <w:rPr>
          <w:rFonts w:ascii="Arial" w:hAnsi="Arial" w:cs="Arial" w:hint="eastAsia"/>
          <w:sz w:val="24"/>
        </w:rPr>
        <w:t>本合同条款适用于本次招标活动。</w:t>
      </w:r>
    </w:p>
    <w:p w:rsidR="00BE6EEB" w:rsidRDefault="00206764">
      <w:pPr>
        <w:pStyle w:val="a9"/>
        <w:adjustRightInd w:val="0"/>
        <w:snapToGrid w:val="0"/>
        <w:spacing w:line="400" w:lineRule="atLeast"/>
        <w:rPr>
          <w:rFonts w:ascii="Arial" w:hAnsi="Arial" w:cs="Arial"/>
          <w:sz w:val="24"/>
        </w:rPr>
      </w:pPr>
      <w:r>
        <w:rPr>
          <w:rFonts w:ascii="Arial" w:hAnsi="Arial" w:cs="Arial"/>
          <w:sz w:val="24"/>
        </w:rPr>
        <w:t>3</w:t>
      </w:r>
      <w:r>
        <w:rPr>
          <w:rFonts w:ascii="Arial" w:hAnsi="Arial" w:cs="Arial" w:hint="eastAsia"/>
          <w:sz w:val="24"/>
        </w:rPr>
        <w:t>．原产地</w:t>
      </w:r>
    </w:p>
    <w:p w:rsidR="00BE6EEB" w:rsidRDefault="00206764">
      <w:pPr>
        <w:pStyle w:val="a9"/>
        <w:adjustRightInd w:val="0"/>
        <w:snapToGrid w:val="0"/>
        <w:spacing w:line="400" w:lineRule="atLeast"/>
        <w:rPr>
          <w:rFonts w:ascii="Arial" w:hAnsi="Arial" w:cs="Arial"/>
          <w:sz w:val="24"/>
        </w:rPr>
      </w:pPr>
      <w:r>
        <w:rPr>
          <w:rFonts w:ascii="Arial" w:hAnsi="Arial" w:cs="Arial"/>
          <w:sz w:val="24"/>
        </w:rPr>
        <w:t>3.1</w:t>
      </w:r>
      <w:r>
        <w:rPr>
          <w:rFonts w:ascii="Arial" w:hAnsi="Arial" w:cs="Arial" w:hint="eastAsia"/>
          <w:sz w:val="24"/>
        </w:rPr>
        <w:t>原产地系指货物的生产地，或提供辅助服务的来源地。</w:t>
      </w:r>
    </w:p>
    <w:p w:rsidR="00BE6EEB" w:rsidRDefault="00206764">
      <w:pPr>
        <w:pStyle w:val="a9"/>
        <w:adjustRightInd w:val="0"/>
        <w:snapToGrid w:val="0"/>
        <w:spacing w:line="400" w:lineRule="atLeast"/>
        <w:rPr>
          <w:rFonts w:ascii="Arial" w:hAnsi="Arial" w:cs="Arial"/>
          <w:sz w:val="24"/>
        </w:rPr>
      </w:pPr>
      <w:r>
        <w:rPr>
          <w:rFonts w:ascii="Arial" w:hAnsi="Arial" w:cs="Arial"/>
          <w:sz w:val="24"/>
        </w:rPr>
        <w:t>4</w:t>
      </w:r>
      <w:r>
        <w:rPr>
          <w:rFonts w:ascii="Arial" w:hAnsi="Arial" w:cs="Arial" w:hint="eastAsia"/>
          <w:sz w:val="24"/>
        </w:rPr>
        <w:t>．技术规格和标准</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4.1</w:t>
      </w:r>
      <w:r>
        <w:rPr>
          <w:rFonts w:ascii="Arial" w:hAnsi="Arial" w:cs="Arial" w:hint="eastAsia"/>
          <w:sz w:val="24"/>
        </w:rPr>
        <w:t>本合同项下所供货物的技术规格应与本采购文件技术规格规定的标准相一致。若技术规格中无相应规定，货物则应符合相应的国家标准或有关权威部门最新颁布的相应的正式标准。</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5</w:t>
      </w:r>
      <w:r>
        <w:rPr>
          <w:rFonts w:ascii="Arial" w:hAnsi="Arial" w:cs="Arial" w:hint="eastAsia"/>
          <w:sz w:val="24"/>
        </w:rPr>
        <w:t>．专利权</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5.1</w:t>
      </w:r>
      <w:r>
        <w:rPr>
          <w:rFonts w:ascii="Arial" w:hAnsi="Arial" w:cs="Arial" w:hint="eastAsia"/>
          <w:sz w:val="24"/>
        </w:rPr>
        <w:t>卖方</w:t>
      </w:r>
      <w:proofErr w:type="gramStart"/>
      <w:r>
        <w:rPr>
          <w:rFonts w:ascii="Arial" w:hAnsi="Arial" w:cs="Arial" w:hint="eastAsia"/>
          <w:sz w:val="24"/>
        </w:rPr>
        <w:t>须保障</w:t>
      </w:r>
      <w:proofErr w:type="gramEnd"/>
      <w:r>
        <w:rPr>
          <w:rFonts w:ascii="Arial" w:hAnsi="Arial" w:cs="Arial" w:hint="eastAsia"/>
          <w:sz w:val="24"/>
        </w:rPr>
        <w:t>买方在使用其货物、服务及其任何部分不受到第三方关于侵犯专利权、商标权或工业设计权的指控。任何第三方如果提出侵权指控，卖方须与第三方交涉并承担由此而引起的一切法律责任和费用。</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6</w:t>
      </w:r>
      <w:r>
        <w:rPr>
          <w:rFonts w:ascii="Arial" w:hAnsi="Arial" w:cs="Arial" w:hint="eastAsia"/>
          <w:sz w:val="24"/>
        </w:rPr>
        <w:t>．包装</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6.1</w:t>
      </w:r>
      <w:r>
        <w:rPr>
          <w:rFonts w:ascii="Arial" w:hAnsi="Arial" w:cs="Arial" w:hint="eastAsia"/>
          <w:sz w:val="24"/>
        </w:rPr>
        <w:t>除非本合同另有规定，提供的全部货物须采用相应标准的保护措施进行包装。这种包装应适于空运和内陆运输，并有良好的防潮、防震、防锈和防野蛮装卸等保护措施，以确保货物安全运抵现场。卖方应承</w:t>
      </w:r>
      <w:proofErr w:type="gramStart"/>
      <w:r>
        <w:rPr>
          <w:rFonts w:ascii="Arial" w:hAnsi="Arial" w:cs="Arial" w:hint="eastAsia"/>
          <w:sz w:val="24"/>
        </w:rPr>
        <w:t>担由于</w:t>
      </w:r>
      <w:proofErr w:type="gramEnd"/>
      <w:r>
        <w:rPr>
          <w:rFonts w:ascii="Arial" w:hAnsi="Arial" w:cs="Arial" w:hint="eastAsia"/>
          <w:sz w:val="24"/>
        </w:rPr>
        <w:t>其包装或其防护措施不妥而引起货物锈蚀、损坏和丢失的任何损失的责任或费用。</w:t>
      </w:r>
    </w:p>
    <w:p w:rsidR="00BE6EEB" w:rsidRDefault="00206764">
      <w:pPr>
        <w:pStyle w:val="a9"/>
        <w:adjustRightInd w:val="0"/>
        <w:snapToGrid w:val="0"/>
        <w:spacing w:line="400" w:lineRule="atLeast"/>
        <w:rPr>
          <w:rFonts w:ascii="Arial" w:hAnsi="Arial" w:cs="Arial"/>
          <w:sz w:val="24"/>
        </w:rPr>
      </w:pPr>
      <w:r>
        <w:rPr>
          <w:rFonts w:ascii="Arial" w:hAnsi="Arial" w:cs="Arial"/>
          <w:sz w:val="24"/>
        </w:rPr>
        <w:t>6.2</w:t>
      </w:r>
      <w:r>
        <w:rPr>
          <w:rFonts w:ascii="Arial" w:hAnsi="Arial" w:cs="Arial" w:hint="eastAsia"/>
          <w:sz w:val="24"/>
        </w:rPr>
        <w:t>每件包装应附有详细装箱单和质量证书各两套，一套在包装箱里，一套在包装箱外。</w:t>
      </w:r>
    </w:p>
    <w:p w:rsidR="00BE6EEB" w:rsidRDefault="00206764">
      <w:pPr>
        <w:pStyle w:val="a9"/>
        <w:adjustRightInd w:val="0"/>
        <w:snapToGrid w:val="0"/>
        <w:spacing w:line="400" w:lineRule="atLeast"/>
        <w:rPr>
          <w:rFonts w:ascii="Arial" w:hAnsi="Arial" w:cs="Arial"/>
          <w:sz w:val="24"/>
        </w:rPr>
      </w:pPr>
      <w:r>
        <w:rPr>
          <w:rFonts w:ascii="Arial" w:hAnsi="Arial" w:cs="Arial"/>
          <w:sz w:val="24"/>
        </w:rPr>
        <w:t>7</w:t>
      </w:r>
      <w:r>
        <w:rPr>
          <w:rFonts w:ascii="Arial" w:hAnsi="Arial" w:cs="Arial" w:hint="eastAsia"/>
          <w:sz w:val="24"/>
        </w:rPr>
        <w:t>．运输标记</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7.1</w:t>
      </w:r>
      <w:r>
        <w:rPr>
          <w:rFonts w:ascii="Arial" w:hAnsi="Arial" w:cs="Arial" w:hint="eastAsia"/>
          <w:sz w:val="24"/>
        </w:rPr>
        <w:t>卖方应在每一包装箱邻接的四个</w:t>
      </w:r>
      <w:proofErr w:type="gramStart"/>
      <w:r>
        <w:rPr>
          <w:rFonts w:ascii="Arial" w:hAnsi="Arial" w:cs="Arial" w:hint="eastAsia"/>
          <w:sz w:val="24"/>
        </w:rPr>
        <w:t>侧面用</w:t>
      </w:r>
      <w:proofErr w:type="gramEnd"/>
      <w:r>
        <w:rPr>
          <w:rFonts w:ascii="Arial" w:hAnsi="Arial" w:cs="Arial" w:hint="eastAsia"/>
          <w:sz w:val="24"/>
        </w:rPr>
        <w:t>不易褪色的油漆以醒目的中文印刷字体标明以下各项：</w:t>
      </w:r>
    </w:p>
    <w:p w:rsidR="00BE6EEB" w:rsidRDefault="00206764">
      <w:pPr>
        <w:pStyle w:val="a9"/>
        <w:adjustRightInd w:val="0"/>
        <w:snapToGrid w:val="0"/>
        <w:spacing w:line="400" w:lineRule="atLeast"/>
        <w:rPr>
          <w:rFonts w:ascii="Arial" w:hAnsi="Arial" w:cs="Arial"/>
          <w:sz w:val="24"/>
        </w:rPr>
      </w:pPr>
      <w:r>
        <w:rPr>
          <w:rFonts w:ascii="Arial" w:hAnsi="Arial" w:cs="Arial"/>
          <w:sz w:val="24"/>
        </w:rPr>
        <w:lastRenderedPageBreak/>
        <w:t xml:space="preserve">  (1)</w:t>
      </w:r>
      <w:r>
        <w:rPr>
          <w:rFonts w:ascii="Arial" w:hAnsi="Arial" w:cs="Arial" w:hint="eastAsia"/>
          <w:sz w:val="24"/>
        </w:rPr>
        <w:t>收货人</w:t>
      </w:r>
    </w:p>
    <w:p w:rsidR="00BE6EEB" w:rsidRDefault="00206764">
      <w:pPr>
        <w:pStyle w:val="a9"/>
        <w:adjustRightInd w:val="0"/>
        <w:snapToGrid w:val="0"/>
        <w:spacing w:line="400" w:lineRule="atLeast"/>
        <w:rPr>
          <w:rFonts w:ascii="Arial" w:hAnsi="Arial" w:cs="Arial"/>
          <w:sz w:val="24"/>
        </w:rPr>
      </w:pPr>
      <w:r>
        <w:rPr>
          <w:rFonts w:ascii="Arial" w:hAnsi="Arial" w:cs="Arial"/>
          <w:sz w:val="24"/>
        </w:rPr>
        <w:t xml:space="preserve">  (2)</w:t>
      </w:r>
      <w:r>
        <w:rPr>
          <w:rFonts w:ascii="Arial" w:hAnsi="Arial" w:cs="Arial" w:hint="eastAsia"/>
          <w:sz w:val="24"/>
        </w:rPr>
        <w:t>合同号</w:t>
      </w:r>
    </w:p>
    <w:p w:rsidR="00BE6EEB" w:rsidRDefault="00206764">
      <w:pPr>
        <w:pStyle w:val="a9"/>
        <w:adjustRightInd w:val="0"/>
        <w:snapToGrid w:val="0"/>
        <w:spacing w:line="400" w:lineRule="atLeast"/>
        <w:rPr>
          <w:rFonts w:ascii="Arial" w:hAnsi="Arial" w:cs="Arial"/>
          <w:sz w:val="24"/>
        </w:rPr>
      </w:pPr>
      <w:r>
        <w:rPr>
          <w:rFonts w:ascii="Arial" w:hAnsi="Arial" w:cs="Arial"/>
          <w:sz w:val="24"/>
        </w:rPr>
        <w:t xml:space="preserve">  (3)</w:t>
      </w:r>
      <w:r>
        <w:rPr>
          <w:rFonts w:ascii="Arial" w:hAnsi="Arial" w:cs="Arial" w:hint="eastAsia"/>
          <w:sz w:val="24"/>
        </w:rPr>
        <w:t>收货人代号</w:t>
      </w:r>
    </w:p>
    <w:p w:rsidR="00BE6EEB" w:rsidRDefault="00206764">
      <w:pPr>
        <w:pStyle w:val="a9"/>
        <w:adjustRightInd w:val="0"/>
        <w:snapToGrid w:val="0"/>
        <w:spacing w:line="400" w:lineRule="atLeast"/>
        <w:ind w:firstLineChars="100" w:firstLine="240"/>
        <w:rPr>
          <w:rFonts w:ascii="Arial" w:hAnsi="Arial" w:cs="Arial"/>
          <w:sz w:val="24"/>
        </w:rPr>
      </w:pPr>
      <w:r>
        <w:rPr>
          <w:rFonts w:ascii="Arial" w:hAnsi="Arial" w:cs="Arial"/>
          <w:sz w:val="24"/>
        </w:rPr>
        <w:t>(4)</w:t>
      </w:r>
      <w:r>
        <w:rPr>
          <w:rFonts w:ascii="Arial" w:hAnsi="Arial" w:cs="Arial" w:hint="eastAsia"/>
          <w:sz w:val="24"/>
        </w:rPr>
        <w:t>发货单位</w:t>
      </w:r>
    </w:p>
    <w:p w:rsidR="00BE6EEB" w:rsidRDefault="00206764">
      <w:pPr>
        <w:pStyle w:val="a9"/>
        <w:adjustRightInd w:val="0"/>
        <w:snapToGrid w:val="0"/>
        <w:spacing w:line="400" w:lineRule="atLeast"/>
        <w:ind w:firstLineChars="100" w:firstLine="240"/>
        <w:rPr>
          <w:rFonts w:ascii="Arial" w:hAnsi="Arial" w:cs="Arial"/>
          <w:sz w:val="24"/>
        </w:rPr>
      </w:pPr>
      <w:r>
        <w:rPr>
          <w:rFonts w:ascii="Arial" w:hAnsi="Arial" w:cs="Arial"/>
          <w:sz w:val="24"/>
        </w:rPr>
        <w:t>(5)</w:t>
      </w:r>
      <w:r>
        <w:rPr>
          <w:rFonts w:ascii="Arial" w:hAnsi="Arial" w:cs="Arial" w:hint="eastAsia"/>
          <w:sz w:val="24"/>
        </w:rPr>
        <w:t>目的地</w:t>
      </w:r>
    </w:p>
    <w:p w:rsidR="00BE6EEB" w:rsidRDefault="00206764">
      <w:pPr>
        <w:pStyle w:val="a9"/>
        <w:adjustRightInd w:val="0"/>
        <w:snapToGrid w:val="0"/>
        <w:spacing w:line="400" w:lineRule="atLeast"/>
        <w:rPr>
          <w:rFonts w:ascii="Arial" w:hAnsi="Arial" w:cs="Arial"/>
          <w:sz w:val="24"/>
        </w:rPr>
      </w:pPr>
      <w:r>
        <w:rPr>
          <w:rFonts w:ascii="Arial" w:hAnsi="Arial" w:cs="Arial"/>
          <w:sz w:val="24"/>
        </w:rPr>
        <w:t xml:space="preserve">  (6)</w:t>
      </w:r>
      <w:r>
        <w:rPr>
          <w:rFonts w:ascii="Arial" w:hAnsi="Arial" w:cs="Arial" w:hint="eastAsia"/>
          <w:sz w:val="24"/>
        </w:rPr>
        <w:t>货物的名称、品目号、箱号</w:t>
      </w:r>
    </w:p>
    <w:p w:rsidR="00BE6EEB" w:rsidRDefault="00206764">
      <w:pPr>
        <w:pStyle w:val="a9"/>
        <w:adjustRightInd w:val="0"/>
        <w:snapToGrid w:val="0"/>
        <w:spacing w:line="400" w:lineRule="atLeast"/>
        <w:rPr>
          <w:rFonts w:ascii="Arial" w:hAnsi="Arial" w:cs="Arial"/>
          <w:sz w:val="24"/>
        </w:rPr>
      </w:pPr>
      <w:r>
        <w:rPr>
          <w:rFonts w:ascii="Arial" w:hAnsi="Arial" w:cs="Arial"/>
          <w:sz w:val="24"/>
        </w:rPr>
        <w:t xml:space="preserve">  (7)</w:t>
      </w:r>
      <w:r>
        <w:rPr>
          <w:rFonts w:ascii="Arial" w:hAnsi="Arial" w:cs="Arial" w:hint="eastAsia"/>
          <w:sz w:val="24"/>
        </w:rPr>
        <w:t>出厂或装箱日期</w:t>
      </w:r>
    </w:p>
    <w:p w:rsidR="00BE6EEB" w:rsidRDefault="00206764">
      <w:pPr>
        <w:pStyle w:val="a9"/>
        <w:adjustRightInd w:val="0"/>
        <w:snapToGrid w:val="0"/>
        <w:spacing w:line="400" w:lineRule="atLeast"/>
        <w:rPr>
          <w:rFonts w:ascii="Arial" w:hAnsi="Arial" w:cs="Arial"/>
          <w:sz w:val="24"/>
        </w:rPr>
      </w:pPr>
      <w:r>
        <w:rPr>
          <w:rFonts w:ascii="Arial" w:hAnsi="Arial" w:cs="Arial"/>
          <w:sz w:val="24"/>
        </w:rPr>
        <w:t xml:space="preserve">  (8)</w:t>
      </w:r>
      <w:r>
        <w:rPr>
          <w:rFonts w:ascii="Arial" w:hAnsi="Arial" w:cs="Arial" w:hint="eastAsia"/>
          <w:sz w:val="24"/>
        </w:rPr>
        <w:t>毛重／净重</w:t>
      </w:r>
      <w:r>
        <w:rPr>
          <w:rFonts w:ascii="Arial" w:hAnsi="Arial" w:cs="Arial"/>
          <w:sz w:val="24"/>
        </w:rPr>
        <w:t>(</w:t>
      </w:r>
      <w:r>
        <w:rPr>
          <w:rFonts w:ascii="Arial" w:hAnsi="Arial" w:cs="Arial" w:hint="eastAsia"/>
          <w:sz w:val="24"/>
        </w:rPr>
        <w:t>公斤</w:t>
      </w:r>
      <w:r>
        <w:rPr>
          <w:rFonts w:ascii="Arial" w:hAnsi="Arial" w:cs="Arial"/>
          <w:sz w:val="24"/>
        </w:rPr>
        <w:t>)</w:t>
      </w:r>
    </w:p>
    <w:p w:rsidR="00BE6EEB" w:rsidRDefault="00206764">
      <w:pPr>
        <w:pStyle w:val="a9"/>
        <w:adjustRightInd w:val="0"/>
        <w:snapToGrid w:val="0"/>
        <w:spacing w:line="400" w:lineRule="atLeast"/>
        <w:rPr>
          <w:rFonts w:ascii="Arial" w:hAnsi="Arial" w:cs="Arial"/>
          <w:sz w:val="24"/>
        </w:rPr>
      </w:pPr>
      <w:r>
        <w:rPr>
          <w:rFonts w:ascii="Arial" w:hAnsi="Arial" w:cs="Arial"/>
          <w:sz w:val="24"/>
        </w:rPr>
        <w:t xml:space="preserve">  (9)</w:t>
      </w:r>
      <w:r>
        <w:rPr>
          <w:rFonts w:ascii="Arial" w:hAnsi="Arial" w:cs="Arial" w:hint="eastAsia"/>
          <w:sz w:val="24"/>
        </w:rPr>
        <w:t>尺寸</w:t>
      </w:r>
      <w:r>
        <w:rPr>
          <w:rFonts w:ascii="Arial" w:hAnsi="Arial" w:cs="Arial"/>
          <w:sz w:val="24"/>
        </w:rPr>
        <w:t>(</w:t>
      </w:r>
      <w:r>
        <w:rPr>
          <w:rFonts w:ascii="Arial" w:hAnsi="Arial" w:cs="Arial" w:hint="eastAsia"/>
          <w:sz w:val="24"/>
        </w:rPr>
        <w:t>长</w:t>
      </w:r>
      <w:r>
        <w:rPr>
          <w:rFonts w:ascii="Arial" w:hAnsi="Arial" w:cs="Arial"/>
          <w:sz w:val="24"/>
        </w:rPr>
        <w:t>x</w:t>
      </w:r>
      <w:r>
        <w:rPr>
          <w:rFonts w:ascii="Arial" w:hAnsi="Arial" w:cs="Arial" w:hint="eastAsia"/>
          <w:sz w:val="24"/>
        </w:rPr>
        <w:t>宽</w:t>
      </w:r>
      <w:r>
        <w:rPr>
          <w:rFonts w:ascii="Arial" w:hAnsi="Arial" w:cs="Arial"/>
          <w:sz w:val="24"/>
        </w:rPr>
        <w:t>x</w:t>
      </w:r>
      <w:r>
        <w:rPr>
          <w:rFonts w:ascii="Arial" w:hAnsi="Arial" w:cs="Arial" w:hint="eastAsia"/>
          <w:sz w:val="24"/>
        </w:rPr>
        <w:t>高，以厘米计</w:t>
      </w:r>
      <w:r>
        <w:rPr>
          <w:rFonts w:ascii="Arial" w:hAnsi="Arial" w:cs="Arial"/>
          <w:sz w:val="24"/>
        </w:rPr>
        <w:t>)</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7.2</w:t>
      </w:r>
      <w:r>
        <w:rPr>
          <w:rFonts w:ascii="Arial" w:hAnsi="Arial" w:cs="Arial" w:hint="eastAsia"/>
          <w:sz w:val="24"/>
        </w:rPr>
        <w:t>凡重达两吨以上的包装，卖方应在每件包装箱的两侧</w:t>
      </w:r>
      <w:proofErr w:type="gramStart"/>
      <w:r>
        <w:rPr>
          <w:rFonts w:ascii="Arial" w:hAnsi="Arial" w:cs="Arial" w:hint="eastAsia"/>
          <w:sz w:val="24"/>
        </w:rPr>
        <w:t>用标志</w:t>
      </w:r>
      <w:proofErr w:type="gramEnd"/>
      <w:r>
        <w:rPr>
          <w:rFonts w:ascii="Arial" w:hAnsi="Arial" w:cs="Arial" w:hint="eastAsia"/>
          <w:sz w:val="24"/>
        </w:rPr>
        <w:t>标明</w:t>
      </w:r>
      <w:r>
        <w:rPr>
          <w:rFonts w:ascii="Arial" w:hAnsi="Arial" w:cs="Arial"/>
          <w:sz w:val="24"/>
        </w:rPr>
        <w:t>“</w:t>
      </w:r>
      <w:r>
        <w:rPr>
          <w:rFonts w:ascii="Arial" w:hAnsi="Arial" w:cs="Arial" w:hint="eastAsia"/>
          <w:sz w:val="24"/>
        </w:rPr>
        <w:t>重心</w:t>
      </w:r>
      <w:r>
        <w:rPr>
          <w:rFonts w:ascii="Arial" w:hAnsi="Arial" w:cs="Arial"/>
          <w:sz w:val="24"/>
        </w:rPr>
        <w:t>”</w:t>
      </w:r>
      <w:r>
        <w:rPr>
          <w:rFonts w:ascii="Arial" w:hAnsi="Arial" w:cs="Arial" w:hint="eastAsia"/>
          <w:sz w:val="24"/>
        </w:rPr>
        <w:t>和</w:t>
      </w:r>
      <w:r>
        <w:rPr>
          <w:rFonts w:ascii="Arial" w:hAnsi="Arial" w:cs="Arial"/>
          <w:sz w:val="24"/>
        </w:rPr>
        <w:t>“</w:t>
      </w:r>
      <w:r>
        <w:rPr>
          <w:rFonts w:ascii="Arial" w:hAnsi="Arial" w:cs="Arial" w:hint="eastAsia"/>
          <w:sz w:val="24"/>
        </w:rPr>
        <w:t>吊装点</w:t>
      </w:r>
      <w:r>
        <w:rPr>
          <w:rFonts w:ascii="Arial" w:hAnsi="Arial" w:cs="Arial"/>
          <w:sz w:val="24"/>
        </w:rPr>
        <w:t>”</w:t>
      </w:r>
      <w:r>
        <w:rPr>
          <w:rFonts w:ascii="Arial" w:hAnsi="Arial" w:cs="Arial" w:hint="eastAsia"/>
          <w:sz w:val="24"/>
        </w:rPr>
        <w:t>，并根据货物的特点和运输的不同要求，以清晰字样在包装上注明</w:t>
      </w:r>
      <w:r>
        <w:rPr>
          <w:rFonts w:ascii="Arial" w:hAnsi="Arial" w:cs="Arial"/>
          <w:sz w:val="24"/>
        </w:rPr>
        <w:t>“</w:t>
      </w:r>
      <w:r>
        <w:rPr>
          <w:rFonts w:ascii="Arial" w:hAnsi="Arial" w:cs="Arial" w:hint="eastAsia"/>
          <w:sz w:val="24"/>
        </w:rPr>
        <w:t>小心轻放</w:t>
      </w:r>
      <w:r>
        <w:rPr>
          <w:rFonts w:ascii="Arial" w:hAnsi="Arial" w:cs="Arial"/>
          <w:sz w:val="24"/>
        </w:rPr>
        <w:t>”</w:t>
      </w:r>
      <w:r>
        <w:rPr>
          <w:rFonts w:ascii="Arial" w:hAnsi="Arial" w:cs="Arial" w:hint="eastAsia"/>
          <w:sz w:val="24"/>
        </w:rPr>
        <w:t>、</w:t>
      </w:r>
      <w:r>
        <w:rPr>
          <w:rFonts w:ascii="Arial" w:hAnsi="Arial" w:cs="Arial"/>
          <w:sz w:val="24"/>
        </w:rPr>
        <w:t>“</w:t>
      </w:r>
      <w:r>
        <w:rPr>
          <w:rFonts w:ascii="Arial" w:hAnsi="Arial" w:cs="Arial" w:hint="eastAsia"/>
          <w:sz w:val="24"/>
        </w:rPr>
        <w:t>勿倒置</w:t>
      </w:r>
      <w:r>
        <w:rPr>
          <w:rFonts w:ascii="Arial" w:hAnsi="Arial" w:cs="Arial"/>
          <w:sz w:val="24"/>
        </w:rPr>
        <w:t>”</w:t>
      </w:r>
      <w:r>
        <w:rPr>
          <w:rFonts w:ascii="Arial" w:hAnsi="Arial" w:cs="Arial" w:hint="eastAsia"/>
          <w:sz w:val="24"/>
        </w:rPr>
        <w:t>、</w:t>
      </w:r>
      <w:r>
        <w:rPr>
          <w:rFonts w:ascii="Arial" w:hAnsi="Arial" w:cs="Arial"/>
          <w:sz w:val="24"/>
        </w:rPr>
        <w:t>“</w:t>
      </w:r>
      <w:r>
        <w:rPr>
          <w:rFonts w:ascii="Arial" w:hAnsi="Arial" w:cs="Arial" w:hint="eastAsia"/>
          <w:sz w:val="24"/>
        </w:rPr>
        <w:t>防潮</w:t>
      </w:r>
      <w:r>
        <w:rPr>
          <w:rFonts w:ascii="Arial" w:hAnsi="Arial" w:cs="Arial"/>
          <w:sz w:val="24"/>
        </w:rPr>
        <w:t>”</w:t>
      </w:r>
      <w:r>
        <w:rPr>
          <w:rFonts w:ascii="Arial" w:hAnsi="Arial" w:cs="Arial" w:hint="eastAsia"/>
          <w:sz w:val="24"/>
        </w:rPr>
        <w:t>等适当的标志，以便装卸和搬运。</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8.</w:t>
      </w:r>
      <w:r>
        <w:rPr>
          <w:rFonts w:ascii="Arial" w:hAnsi="Arial" w:cs="Arial" w:hint="eastAsia"/>
          <w:sz w:val="24"/>
        </w:rPr>
        <w:t>卖方的交货价合同</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8.1</w:t>
      </w:r>
      <w:r>
        <w:rPr>
          <w:rFonts w:ascii="Arial" w:hAnsi="Arial" w:cs="Arial" w:hint="eastAsia"/>
          <w:sz w:val="24"/>
        </w:rPr>
        <w:t>卖方应在合同规定的工期前</w:t>
      </w:r>
      <w:r>
        <w:rPr>
          <w:rFonts w:ascii="Arial" w:hAnsi="Arial" w:cs="Arial"/>
          <w:sz w:val="24"/>
        </w:rPr>
        <w:t>6</w:t>
      </w:r>
      <w:r>
        <w:rPr>
          <w:rFonts w:ascii="Arial" w:hAnsi="Arial" w:cs="Arial" w:hint="eastAsia"/>
          <w:sz w:val="24"/>
        </w:rPr>
        <w:t>天以电报、传真或电传通知买方合同号、货物名称、数量、包装件数、总毛重、总体积</w:t>
      </w:r>
      <w:r>
        <w:rPr>
          <w:rFonts w:ascii="Arial" w:hAnsi="Arial" w:cs="Arial"/>
          <w:sz w:val="24"/>
        </w:rPr>
        <w:t>(</w:t>
      </w:r>
      <w:r>
        <w:rPr>
          <w:rFonts w:ascii="Arial" w:hAnsi="Arial" w:cs="Arial" w:hint="eastAsia"/>
          <w:sz w:val="24"/>
        </w:rPr>
        <w:t>立方米</w:t>
      </w:r>
      <w:r>
        <w:rPr>
          <w:rFonts w:ascii="Arial" w:hAnsi="Arial" w:cs="Arial"/>
          <w:sz w:val="24"/>
        </w:rPr>
        <w:t>)</w:t>
      </w:r>
      <w:r>
        <w:rPr>
          <w:rFonts w:ascii="Arial" w:hAnsi="Arial" w:cs="Arial" w:hint="eastAsia"/>
          <w:sz w:val="24"/>
        </w:rPr>
        <w:t>和备妥待运日期。同时，卖方应以挂号信寄给买方详细交货清单一式五份，包括合同号、货物名称、规格、数量、总毛重、总体积</w:t>
      </w:r>
      <w:r>
        <w:rPr>
          <w:rFonts w:ascii="Arial" w:hAnsi="Arial" w:cs="Arial"/>
          <w:sz w:val="24"/>
        </w:rPr>
        <w:t>(</w:t>
      </w:r>
      <w:r>
        <w:rPr>
          <w:rFonts w:ascii="Arial" w:hAnsi="Arial" w:cs="Arial" w:hint="eastAsia"/>
          <w:sz w:val="24"/>
        </w:rPr>
        <w:t>立方米</w:t>
      </w:r>
      <w:r>
        <w:rPr>
          <w:rFonts w:ascii="Arial" w:hAnsi="Arial" w:cs="Arial"/>
          <w:sz w:val="24"/>
        </w:rPr>
        <w:t>)</w:t>
      </w:r>
      <w:r>
        <w:rPr>
          <w:rFonts w:ascii="Arial" w:hAnsi="Arial" w:cs="Arial" w:hint="eastAsia"/>
          <w:sz w:val="24"/>
        </w:rPr>
        <w:t>和每一包装箱的尺寸</w:t>
      </w:r>
      <w:r>
        <w:rPr>
          <w:rFonts w:ascii="Arial" w:hAnsi="Arial" w:cs="Arial"/>
          <w:sz w:val="24"/>
        </w:rPr>
        <w:t>(</w:t>
      </w:r>
      <w:r>
        <w:rPr>
          <w:rFonts w:ascii="Arial" w:hAnsi="Arial" w:cs="Arial" w:hint="eastAsia"/>
          <w:sz w:val="24"/>
        </w:rPr>
        <w:t>长</w:t>
      </w:r>
      <w:r>
        <w:rPr>
          <w:rFonts w:ascii="Arial" w:hAnsi="Arial" w:cs="Arial"/>
          <w:sz w:val="24"/>
        </w:rPr>
        <w:t>x</w:t>
      </w:r>
      <w:r>
        <w:rPr>
          <w:rFonts w:ascii="Arial" w:hAnsi="Arial" w:cs="Arial" w:hint="eastAsia"/>
          <w:sz w:val="24"/>
        </w:rPr>
        <w:t>宽</w:t>
      </w:r>
      <w:r>
        <w:rPr>
          <w:rFonts w:ascii="Arial" w:hAnsi="Arial" w:cs="Arial"/>
          <w:sz w:val="24"/>
        </w:rPr>
        <w:t>x</w:t>
      </w:r>
      <w:r>
        <w:rPr>
          <w:rFonts w:ascii="Arial" w:hAnsi="Arial" w:cs="Arial" w:hint="eastAsia"/>
          <w:sz w:val="24"/>
        </w:rPr>
        <w:t>高</w:t>
      </w:r>
      <w:r>
        <w:rPr>
          <w:rFonts w:ascii="Arial" w:hAnsi="Arial" w:cs="Arial"/>
          <w:sz w:val="24"/>
        </w:rPr>
        <w:t>)</w:t>
      </w:r>
      <w:r>
        <w:rPr>
          <w:rFonts w:ascii="Arial" w:hAnsi="Arial" w:cs="Arial" w:hint="eastAsia"/>
          <w:sz w:val="24"/>
        </w:rPr>
        <w:t>、单价和总价、备妥待运日期，以及货物在运输和仓储中的特殊要求和注意事项。</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8.2</w:t>
      </w:r>
      <w:r>
        <w:rPr>
          <w:rFonts w:ascii="Arial" w:hAnsi="Arial" w:cs="Arial" w:hint="eastAsia"/>
          <w:sz w:val="24"/>
        </w:rPr>
        <w:t>在目的地交货价合同条件下，由于卖方延误了以电报、传真或电传通知买方，由此而有可能造成的一切损失由卖方承担。</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8.3</w:t>
      </w:r>
      <w:r>
        <w:rPr>
          <w:rFonts w:ascii="Arial" w:hAnsi="Arial" w:cs="Arial" w:hint="eastAsia"/>
          <w:sz w:val="24"/>
        </w:rPr>
        <w:t>卖方负责安排自发运地至买方现场的运输和安装、调试及技术监督部门第一次强制性检验费用，均包含在合同总价中。</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8.4</w:t>
      </w:r>
      <w:r>
        <w:rPr>
          <w:rFonts w:ascii="Arial" w:hAnsi="Arial" w:cs="Arial" w:hint="eastAsia"/>
          <w:sz w:val="24"/>
        </w:rPr>
        <w:t>交货日期以货物到达买方现场为准。</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8.5</w:t>
      </w:r>
      <w:r>
        <w:rPr>
          <w:rFonts w:ascii="Arial" w:hAnsi="Arial" w:cs="Arial" w:hint="eastAsia"/>
          <w:sz w:val="24"/>
        </w:rPr>
        <w:t>卖方装运的货物必须符合合同规定的货物名称、型号规格、数量或重量，否则，一切后果均由卖方承担。</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9</w:t>
      </w:r>
      <w:r>
        <w:rPr>
          <w:rFonts w:ascii="Arial" w:hAnsi="Arial" w:cs="Arial" w:hint="eastAsia"/>
          <w:sz w:val="24"/>
        </w:rPr>
        <w:t>．装运通知</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9.1</w:t>
      </w:r>
      <w:r>
        <w:rPr>
          <w:rFonts w:ascii="Arial" w:hAnsi="Arial" w:cs="Arial" w:hint="eastAsia"/>
          <w:sz w:val="24"/>
        </w:rPr>
        <w:t>卖方应在货物装运完成</w:t>
      </w:r>
      <w:r>
        <w:rPr>
          <w:rFonts w:ascii="Arial" w:hAnsi="Arial" w:cs="Arial"/>
          <w:sz w:val="24"/>
        </w:rPr>
        <w:t>24</w:t>
      </w:r>
      <w:r>
        <w:rPr>
          <w:rFonts w:ascii="Arial" w:hAnsi="Arial" w:cs="Arial" w:hint="eastAsia"/>
          <w:sz w:val="24"/>
        </w:rPr>
        <w:t>小时内以电报、传真或电传通知买方合同号、货物名称、数量、毛重、体积</w:t>
      </w:r>
      <w:r>
        <w:rPr>
          <w:rFonts w:ascii="Arial" w:hAnsi="Arial" w:cs="Arial"/>
          <w:sz w:val="24"/>
        </w:rPr>
        <w:t>(</w:t>
      </w:r>
      <w:r>
        <w:rPr>
          <w:rFonts w:ascii="Arial" w:hAnsi="Arial" w:cs="Arial" w:hint="eastAsia"/>
          <w:sz w:val="24"/>
        </w:rPr>
        <w:t>立方米</w:t>
      </w:r>
      <w:r>
        <w:rPr>
          <w:rFonts w:ascii="Arial" w:hAnsi="Arial" w:cs="Arial"/>
          <w:sz w:val="24"/>
        </w:rPr>
        <w:t>)</w:t>
      </w:r>
      <w:r>
        <w:rPr>
          <w:rFonts w:ascii="Arial" w:hAnsi="Arial" w:cs="Arial" w:hint="eastAsia"/>
          <w:sz w:val="24"/>
        </w:rPr>
        <w:t>、发票金额、载运车次名称和启运日期。如果包装件重量超过</w:t>
      </w:r>
      <w:r>
        <w:rPr>
          <w:rFonts w:ascii="Arial" w:hAnsi="Arial" w:cs="Arial"/>
          <w:sz w:val="24"/>
        </w:rPr>
        <w:t>20</w:t>
      </w:r>
      <w:r>
        <w:rPr>
          <w:rFonts w:ascii="Arial" w:hAnsi="Arial" w:cs="Arial" w:hint="eastAsia"/>
          <w:sz w:val="24"/>
        </w:rPr>
        <w:t>吨或尺寸达到或超过</w:t>
      </w:r>
      <w:r>
        <w:rPr>
          <w:rFonts w:ascii="Arial" w:hAnsi="Arial" w:cs="Arial"/>
          <w:sz w:val="24"/>
        </w:rPr>
        <w:t>12</w:t>
      </w:r>
      <w:r>
        <w:rPr>
          <w:rFonts w:ascii="Arial" w:hAnsi="Arial" w:cs="Arial" w:hint="eastAsia"/>
          <w:sz w:val="24"/>
        </w:rPr>
        <w:t>米长、</w:t>
      </w:r>
      <w:r>
        <w:rPr>
          <w:rFonts w:ascii="Arial" w:hAnsi="Arial" w:cs="Arial"/>
          <w:sz w:val="24"/>
        </w:rPr>
        <w:t>2.7</w:t>
      </w:r>
      <w:r>
        <w:rPr>
          <w:rFonts w:ascii="Arial" w:hAnsi="Arial" w:cs="Arial" w:hint="eastAsia"/>
          <w:sz w:val="24"/>
        </w:rPr>
        <w:t>米宽和</w:t>
      </w:r>
      <w:r>
        <w:rPr>
          <w:rFonts w:ascii="Arial" w:hAnsi="Arial" w:cs="Arial"/>
          <w:sz w:val="24"/>
        </w:rPr>
        <w:t>3</w:t>
      </w:r>
      <w:r>
        <w:rPr>
          <w:rFonts w:ascii="Arial" w:hAnsi="Arial" w:cs="Arial" w:hint="eastAsia"/>
          <w:sz w:val="24"/>
        </w:rPr>
        <w:t>米高，卖方应将其重量或尺寸通知买方。若货物中有易燃品或危险品，卖方也须将详细情况通知买方。</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10</w:t>
      </w:r>
      <w:r>
        <w:rPr>
          <w:rFonts w:ascii="Arial" w:hAnsi="Arial" w:cs="Arial" w:hint="eastAsia"/>
          <w:sz w:val="24"/>
        </w:rPr>
        <w:t>．保险</w:t>
      </w:r>
    </w:p>
    <w:p w:rsidR="00BE6EEB" w:rsidRDefault="00206764">
      <w:pPr>
        <w:adjustRightInd w:val="0"/>
        <w:snapToGrid w:val="0"/>
        <w:spacing w:line="400" w:lineRule="atLeast"/>
        <w:ind w:left="420" w:hangingChars="175" w:hanging="420"/>
        <w:rPr>
          <w:rFonts w:ascii="Arial" w:hAnsi="Arial" w:cs="Arial"/>
          <w:sz w:val="24"/>
        </w:rPr>
      </w:pPr>
      <w:r>
        <w:rPr>
          <w:rFonts w:ascii="Arial" w:hAnsi="Arial" w:cs="Arial"/>
          <w:sz w:val="24"/>
        </w:rPr>
        <w:t>10.1</w:t>
      </w:r>
      <w:r>
        <w:rPr>
          <w:rFonts w:ascii="Arial" w:hAnsi="Arial" w:cs="Arial" w:hint="eastAsia"/>
          <w:sz w:val="24"/>
        </w:rPr>
        <w:t>在国内交货价合同条件下，由卖方在货物装运前或接到装运通知后办理保险。或由买卖双方具体商定。</w:t>
      </w:r>
    </w:p>
    <w:p w:rsidR="00BE6EEB" w:rsidRDefault="00206764">
      <w:pPr>
        <w:pStyle w:val="a9"/>
        <w:adjustRightInd w:val="0"/>
        <w:snapToGrid w:val="0"/>
        <w:spacing w:line="400" w:lineRule="atLeast"/>
        <w:rPr>
          <w:rFonts w:ascii="Arial" w:hAnsi="Arial" w:cs="Arial"/>
          <w:sz w:val="24"/>
        </w:rPr>
      </w:pPr>
      <w:r>
        <w:rPr>
          <w:rFonts w:ascii="Arial" w:hAnsi="Arial" w:cs="Arial"/>
          <w:sz w:val="24"/>
        </w:rPr>
        <w:t>11.</w:t>
      </w:r>
      <w:r>
        <w:rPr>
          <w:rFonts w:ascii="Arial" w:hAnsi="Arial" w:cs="Arial" w:hint="eastAsia"/>
          <w:sz w:val="24"/>
        </w:rPr>
        <w:t>支付</w:t>
      </w:r>
    </w:p>
    <w:p w:rsidR="00BE6EEB" w:rsidRDefault="00206764">
      <w:pPr>
        <w:pStyle w:val="a9"/>
        <w:adjustRightInd w:val="0"/>
        <w:snapToGrid w:val="0"/>
        <w:spacing w:line="400" w:lineRule="atLeast"/>
        <w:rPr>
          <w:rFonts w:ascii="Arial" w:hAnsi="Arial" w:cs="Arial"/>
          <w:sz w:val="24"/>
        </w:rPr>
      </w:pPr>
      <w:r>
        <w:rPr>
          <w:rFonts w:ascii="Arial" w:hAnsi="Arial" w:cs="Arial"/>
          <w:sz w:val="24"/>
        </w:rPr>
        <w:lastRenderedPageBreak/>
        <w:t>11.1</w:t>
      </w:r>
      <w:r>
        <w:rPr>
          <w:rFonts w:ascii="Arial" w:hAnsi="Arial" w:cs="Arial" w:hint="eastAsia"/>
          <w:sz w:val="24"/>
        </w:rPr>
        <w:t>除另有规定外，可采用下列付款之方式一种付款：</w:t>
      </w:r>
    </w:p>
    <w:p w:rsidR="00BE6EEB" w:rsidRDefault="00206764">
      <w:pPr>
        <w:pStyle w:val="a9"/>
        <w:adjustRightInd w:val="0"/>
        <w:snapToGrid w:val="0"/>
        <w:spacing w:line="400" w:lineRule="atLeast"/>
        <w:rPr>
          <w:rFonts w:ascii="Arial" w:hAnsi="Arial" w:cs="Arial"/>
          <w:sz w:val="24"/>
        </w:rPr>
      </w:pPr>
      <w:r>
        <w:rPr>
          <w:rFonts w:ascii="Arial" w:hAnsi="Arial" w:cs="Arial"/>
          <w:sz w:val="24"/>
        </w:rPr>
        <w:t xml:space="preserve">     (1)</w:t>
      </w:r>
      <w:r>
        <w:rPr>
          <w:rFonts w:ascii="Arial" w:hAnsi="Arial" w:cs="Arial" w:hint="eastAsia"/>
          <w:sz w:val="24"/>
        </w:rPr>
        <w:t>转帐支票；</w:t>
      </w:r>
    </w:p>
    <w:p w:rsidR="00BE6EEB" w:rsidRDefault="00206764">
      <w:pPr>
        <w:pStyle w:val="a9"/>
        <w:adjustRightInd w:val="0"/>
        <w:snapToGrid w:val="0"/>
        <w:spacing w:line="400" w:lineRule="atLeast"/>
        <w:rPr>
          <w:rFonts w:ascii="Arial" w:hAnsi="Arial" w:cs="Arial"/>
          <w:sz w:val="24"/>
        </w:rPr>
      </w:pPr>
      <w:r>
        <w:rPr>
          <w:rFonts w:ascii="Arial" w:hAnsi="Arial" w:cs="Arial"/>
          <w:sz w:val="24"/>
        </w:rPr>
        <w:t xml:space="preserve">     (2)</w:t>
      </w:r>
      <w:r>
        <w:rPr>
          <w:rFonts w:ascii="Arial" w:hAnsi="Arial" w:cs="Arial" w:hint="eastAsia"/>
          <w:sz w:val="24"/>
        </w:rPr>
        <w:t>电汇付款。</w:t>
      </w:r>
    </w:p>
    <w:p w:rsidR="00BE6EEB" w:rsidRDefault="00206764">
      <w:pPr>
        <w:pStyle w:val="a9"/>
        <w:adjustRightInd w:val="0"/>
        <w:snapToGrid w:val="0"/>
        <w:spacing w:line="400" w:lineRule="atLeast"/>
        <w:rPr>
          <w:rFonts w:ascii="Arial" w:hAnsi="Arial" w:cs="Arial"/>
          <w:sz w:val="24"/>
        </w:rPr>
      </w:pPr>
      <w:r>
        <w:rPr>
          <w:rFonts w:ascii="Arial" w:hAnsi="Arial" w:cs="Arial"/>
          <w:sz w:val="24"/>
        </w:rPr>
        <w:t xml:space="preserve">11.2 </w:t>
      </w:r>
      <w:r>
        <w:rPr>
          <w:rFonts w:ascii="Arial" w:hAnsi="Arial" w:cs="Arial" w:hint="eastAsia"/>
          <w:sz w:val="24"/>
        </w:rPr>
        <w:t>付款方式</w:t>
      </w:r>
      <w:proofErr w:type="gramStart"/>
      <w:r>
        <w:rPr>
          <w:rFonts w:ascii="Arial" w:hAnsi="Arial" w:cs="Arial" w:hint="eastAsia"/>
          <w:sz w:val="24"/>
        </w:rPr>
        <w:t>见合同</w:t>
      </w:r>
      <w:proofErr w:type="gramEnd"/>
      <w:r>
        <w:rPr>
          <w:rFonts w:ascii="Arial" w:hAnsi="Arial" w:cs="Arial" w:hint="eastAsia"/>
          <w:sz w:val="24"/>
        </w:rPr>
        <w:t>特殊条款。</w:t>
      </w:r>
    </w:p>
    <w:p w:rsidR="00BE6EEB" w:rsidRDefault="00206764">
      <w:pPr>
        <w:pStyle w:val="a9"/>
        <w:adjustRightInd w:val="0"/>
        <w:snapToGrid w:val="0"/>
        <w:spacing w:line="400" w:lineRule="atLeast"/>
        <w:rPr>
          <w:rFonts w:ascii="Arial" w:hAnsi="Arial" w:cs="Arial"/>
          <w:sz w:val="24"/>
        </w:rPr>
      </w:pPr>
      <w:r>
        <w:rPr>
          <w:rFonts w:ascii="Arial" w:hAnsi="Arial" w:cs="Arial"/>
          <w:sz w:val="24"/>
        </w:rPr>
        <w:t>12</w:t>
      </w:r>
      <w:r>
        <w:rPr>
          <w:rFonts w:ascii="Arial" w:hAnsi="Arial" w:cs="Arial" w:hint="eastAsia"/>
          <w:sz w:val="24"/>
        </w:rPr>
        <w:t>．技术资料</w:t>
      </w:r>
    </w:p>
    <w:p w:rsidR="00BE6EEB" w:rsidRDefault="00206764">
      <w:pPr>
        <w:pStyle w:val="a9"/>
        <w:adjustRightInd w:val="0"/>
        <w:snapToGrid w:val="0"/>
        <w:spacing w:line="400" w:lineRule="atLeast"/>
        <w:ind w:left="600" w:hangingChars="250" w:hanging="600"/>
        <w:rPr>
          <w:rFonts w:ascii="Arial" w:hAnsi="Arial" w:cs="Arial"/>
          <w:sz w:val="24"/>
        </w:rPr>
      </w:pPr>
      <w:r>
        <w:rPr>
          <w:rFonts w:ascii="Arial" w:hAnsi="Arial" w:cs="Arial"/>
          <w:sz w:val="24"/>
        </w:rPr>
        <w:t>12.1</w:t>
      </w:r>
      <w:r>
        <w:rPr>
          <w:rFonts w:ascii="Arial" w:hAnsi="Arial" w:cs="Arial" w:hint="eastAsia"/>
          <w:sz w:val="24"/>
        </w:rPr>
        <w:t>除采购文件的技术规范书中另有规定的外，卖方应准备与合同设备或仪器相符中文技术资料，并于合同生效后</w:t>
      </w:r>
      <w:r>
        <w:rPr>
          <w:rFonts w:ascii="Arial" w:hAnsi="Arial" w:cs="Arial"/>
          <w:sz w:val="24"/>
        </w:rPr>
        <w:t>15</w:t>
      </w:r>
      <w:r>
        <w:rPr>
          <w:rFonts w:ascii="Arial" w:hAnsi="Arial" w:cs="Arial" w:hint="eastAsia"/>
          <w:sz w:val="24"/>
        </w:rPr>
        <w:t>天内寄送到买方，例如：样本、图纸、操作手册、使用说明、维修指南或服务手册等。如本条款所述资料寄送不完整或丢失，卖方应在收到买方通知后立即免费另寄。</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12.2</w:t>
      </w:r>
      <w:r>
        <w:rPr>
          <w:rFonts w:ascii="Arial" w:hAnsi="Arial" w:cs="Arial" w:hint="eastAsia"/>
          <w:sz w:val="24"/>
        </w:rPr>
        <w:t>上述一套完整的资料应</w:t>
      </w:r>
      <w:proofErr w:type="gramStart"/>
      <w:r>
        <w:rPr>
          <w:rFonts w:ascii="Arial" w:hAnsi="Arial" w:cs="Arial" w:hint="eastAsia"/>
          <w:sz w:val="24"/>
        </w:rPr>
        <w:t>包装好随每批</w:t>
      </w:r>
      <w:proofErr w:type="gramEnd"/>
      <w:r>
        <w:rPr>
          <w:rFonts w:ascii="Arial" w:hAnsi="Arial" w:cs="Arial" w:hint="eastAsia"/>
          <w:sz w:val="24"/>
        </w:rPr>
        <w:t>货物一起发运。</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13</w:t>
      </w:r>
      <w:r>
        <w:rPr>
          <w:rFonts w:ascii="Arial" w:hAnsi="Arial" w:cs="Arial" w:hint="eastAsia"/>
          <w:sz w:val="24"/>
        </w:rPr>
        <w:t>．价格</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13.1</w:t>
      </w:r>
      <w:r>
        <w:rPr>
          <w:rFonts w:ascii="Arial" w:hAnsi="Arial" w:cs="Arial" w:hint="eastAsia"/>
          <w:sz w:val="24"/>
        </w:rPr>
        <w:t>除非合同中另有规定，卖方为其所供货物和服务而要求买方支付的金额应与其投标报价一致。</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14</w:t>
      </w:r>
      <w:r>
        <w:rPr>
          <w:rFonts w:ascii="Arial" w:hAnsi="Arial" w:cs="Arial" w:hint="eastAsia"/>
          <w:sz w:val="24"/>
        </w:rPr>
        <w:t>．质量保证</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14.1</w:t>
      </w:r>
      <w:r>
        <w:rPr>
          <w:rFonts w:ascii="Arial" w:hAnsi="Arial" w:cs="Arial" w:hint="eastAsia"/>
          <w:sz w:val="24"/>
        </w:rPr>
        <w:t>卖方应保证其提供的货物是全新的、未使用过的，采用的是最佳材料和第一流的工艺，并在各个方面符合合同规定的质量、规格和性能要求。卖方应保证其货物经过正确安装、合理操作和维护保养，在货物寿命期内运转良好。在规定的质量保证期内，卖方应对由于设计、工艺或材料的缺陷而造成的任何缺陷或故障负责。除合同中另有规定外，出现上述情况，卖方应在收到买方通知后</w:t>
      </w:r>
      <w:r>
        <w:rPr>
          <w:rFonts w:ascii="Arial" w:hAnsi="Arial" w:cs="Arial"/>
          <w:sz w:val="24"/>
        </w:rPr>
        <w:t>10</w:t>
      </w:r>
      <w:r>
        <w:rPr>
          <w:rFonts w:ascii="Arial" w:hAnsi="Arial" w:cs="Arial" w:hint="eastAsia"/>
          <w:sz w:val="24"/>
        </w:rPr>
        <w:t>天内，免费负责修理或更换有缺陷的零部件或整机。对造成的损失买方保留索赔的权利。</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14.2</w:t>
      </w:r>
      <w:r>
        <w:rPr>
          <w:rFonts w:ascii="Arial" w:hAnsi="Arial" w:cs="Arial" w:hint="eastAsia"/>
          <w:sz w:val="24"/>
        </w:rPr>
        <w:t>除非合同中另有规定，合同项下货物的质量保证期为货物正式验收后</w:t>
      </w:r>
      <w:r>
        <w:rPr>
          <w:rFonts w:ascii="Arial" w:hAnsi="Arial" w:cs="Arial"/>
          <w:sz w:val="24"/>
        </w:rPr>
        <w:t>12</w:t>
      </w:r>
      <w:r>
        <w:rPr>
          <w:rFonts w:ascii="Arial" w:hAnsi="Arial" w:cs="Arial" w:hint="eastAsia"/>
          <w:sz w:val="24"/>
        </w:rPr>
        <w:t>个月。</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15</w:t>
      </w:r>
      <w:r>
        <w:rPr>
          <w:rFonts w:ascii="Arial" w:hAnsi="Arial" w:cs="Arial" w:hint="eastAsia"/>
          <w:sz w:val="24"/>
        </w:rPr>
        <w:t>．检验</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15.1</w:t>
      </w:r>
      <w:r>
        <w:rPr>
          <w:rFonts w:ascii="Arial" w:hAnsi="Arial" w:cs="Arial" w:hint="eastAsia"/>
          <w:sz w:val="24"/>
        </w:rPr>
        <w:t>卖方应让制造商在发货之前，对货物的有关内在和外观质量、规格、性能、数量和重量进行准确的和全面的检验，并出具其货物符合合同规定的质量证书。该证书将作为提交给议付银行付款单据的组成部分，但不应视为是对质量、规格、性能、数量或重量的最终定论。质量证书应附有写明制造商检验的细节和结果的说明。</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15.2</w:t>
      </w:r>
      <w:r>
        <w:rPr>
          <w:rFonts w:ascii="Arial" w:hAnsi="Arial" w:cs="Arial" w:hint="eastAsia"/>
          <w:sz w:val="24"/>
        </w:rPr>
        <w:t>在合同规定的质量保证期内，如果发现货物的质量或规格与合同规定不符，或证明货物有缺陷，包括潜在的缺陷或使用不合适的原材料等，买方应申请商检局检验，并有权根据商检证书及质量保证条款立即向卖方提出索赔。</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16</w:t>
      </w:r>
      <w:r>
        <w:rPr>
          <w:rFonts w:ascii="Arial" w:hAnsi="Arial" w:cs="Arial" w:hint="eastAsia"/>
          <w:sz w:val="24"/>
        </w:rPr>
        <w:t>．索赔</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16.1</w:t>
      </w:r>
      <w:r>
        <w:rPr>
          <w:rFonts w:ascii="Arial" w:hAnsi="Arial" w:cs="Arial" w:hint="eastAsia"/>
          <w:sz w:val="24"/>
        </w:rPr>
        <w:t>卖方对货物与合同要求不符负有责任，并且买方已于规定的检验、安装、调试和验收测试期限内和质量保证期内提出索赔，卖方应按买方同意的下述一种或多种方法解决索赔事宜。</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 xml:space="preserve">    (1)</w:t>
      </w:r>
      <w:r>
        <w:rPr>
          <w:rFonts w:ascii="Arial" w:hAnsi="Arial" w:cs="Arial" w:hint="eastAsia"/>
          <w:sz w:val="24"/>
        </w:rPr>
        <w:t>卖方同意买方拒收货物并把被拒收货物的金额以合同规定的</w:t>
      </w:r>
      <w:proofErr w:type="gramStart"/>
      <w:r>
        <w:rPr>
          <w:rFonts w:ascii="Arial" w:hAnsi="Arial" w:cs="Arial" w:hint="eastAsia"/>
          <w:sz w:val="24"/>
        </w:rPr>
        <w:t>同类货币</w:t>
      </w:r>
      <w:proofErr w:type="gramEnd"/>
      <w:r>
        <w:rPr>
          <w:rFonts w:ascii="Arial" w:hAnsi="Arial" w:cs="Arial" w:hint="eastAsia"/>
          <w:sz w:val="24"/>
        </w:rPr>
        <w:t>付给买方，卖方</w:t>
      </w:r>
      <w:r>
        <w:rPr>
          <w:rFonts w:ascii="Arial" w:hAnsi="Arial" w:cs="Arial" w:hint="eastAsia"/>
          <w:sz w:val="24"/>
        </w:rPr>
        <w:lastRenderedPageBreak/>
        <w:t>负担发生的一切损失和费用，包括利息、银行费用、运输和保险费、检验费、仓储和装卸费以及为保管和保护被拒绝货物所需要的其它必要费用。</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 xml:space="preserve">   (2)</w:t>
      </w:r>
      <w:r>
        <w:rPr>
          <w:rFonts w:ascii="Arial" w:hAnsi="Arial" w:cs="Arial" w:hint="eastAsia"/>
          <w:sz w:val="24"/>
        </w:rPr>
        <w:t>根据货物的</w:t>
      </w:r>
      <w:proofErr w:type="gramStart"/>
      <w:r>
        <w:rPr>
          <w:rFonts w:ascii="Arial" w:hAnsi="Arial" w:cs="Arial" w:hint="eastAsia"/>
          <w:sz w:val="24"/>
        </w:rPr>
        <w:t>疵</w:t>
      </w:r>
      <w:proofErr w:type="gramEnd"/>
      <w:r>
        <w:rPr>
          <w:rFonts w:ascii="Arial" w:hAnsi="Arial" w:cs="Arial" w:hint="eastAsia"/>
          <w:sz w:val="24"/>
        </w:rPr>
        <w:t>劣和受损程度以及买方遭受损失的金额，经双方同意降低货物价格。</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 xml:space="preserve">   (3)</w:t>
      </w:r>
      <w:r>
        <w:rPr>
          <w:rFonts w:ascii="Arial" w:hAnsi="Arial" w:cs="Arial" w:hint="eastAsia"/>
          <w:sz w:val="24"/>
        </w:rPr>
        <w:t>更换有缺陷的零件、部件和设备，或修理缺陷部分，以达到合同规定的规格、质量和性能，卖方承担一切费用和风险并负担买方遭受的一切直接费用。同时卖方应相应延长被更换货物的质量保证期。</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16.2</w:t>
      </w:r>
      <w:r>
        <w:rPr>
          <w:rFonts w:ascii="Arial" w:hAnsi="Arial" w:cs="Arial" w:hint="eastAsia"/>
          <w:sz w:val="24"/>
        </w:rPr>
        <w:t>如果买方提出索赔通知后</w:t>
      </w:r>
      <w:r>
        <w:rPr>
          <w:rFonts w:ascii="Arial" w:hAnsi="Arial" w:cs="Arial"/>
          <w:sz w:val="24"/>
        </w:rPr>
        <w:t>10</w:t>
      </w:r>
      <w:r>
        <w:rPr>
          <w:rFonts w:ascii="Arial" w:hAnsi="Arial" w:cs="Arial" w:hint="eastAsia"/>
          <w:sz w:val="24"/>
        </w:rPr>
        <w:t>天内卖方未能予以答复，该索赔应视为已被卖方接受。若卖方未能在买方提出索赔通知的</w:t>
      </w:r>
      <w:r>
        <w:rPr>
          <w:rFonts w:ascii="Arial" w:hAnsi="Arial" w:cs="Arial"/>
          <w:sz w:val="24"/>
        </w:rPr>
        <w:t>10</w:t>
      </w:r>
      <w:r>
        <w:rPr>
          <w:rFonts w:ascii="Arial" w:hAnsi="Arial" w:cs="Arial" w:hint="eastAsia"/>
          <w:sz w:val="24"/>
        </w:rPr>
        <w:t>天内或买方同意的更长一些的时间内，按买方同意的上述任何一种方式处理索赔事宜，买方将从未付款或卖方提供的履约保证金中扣回索赔金额，同时保留进一步要求赔偿的权利。</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17</w:t>
      </w:r>
      <w:r>
        <w:rPr>
          <w:rFonts w:ascii="Arial" w:hAnsi="Arial" w:cs="Arial" w:hint="eastAsia"/>
          <w:sz w:val="24"/>
        </w:rPr>
        <w:t>．延期交货与核定损失额</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17.1</w:t>
      </w:r>
      <w:r>
        <w:rPr>
          <w:rFonts w:ascii="Arial" w:hAnsi="Arial" w:cs="Arial" w:hint="eastAsia"/>
          <w:sz w:val="24"/>
        </w:rPr>
        <w:t>如果卖方未能按合同规定的时间按期交货</w:t>
      </w:r>
      <w:r>
        <w:rPr>
          <w:rFonts w:ascii="Arial" w:hAnsi="Arial" w:cs="Arial"/>
          <w:sz w:val="24"/>
        </w:rPr>
        <w:t>(</w:t>
      </w:r>
      <w:r>
        <w:rPr>
          <w:rFonts w:ascii="Arial" w:hAnsi="Arial" w:cs="Arial" w:hint="eastAsia"/>
          <w:sz w:val="24"/>
        </w:rPr>
        <w:t>本合同第</w:t>
      </w:r>
      <w:r>
        <w:rPr>
          <w:rFonts w:ascii="Arial" w:hAnsi="Arial" w:cs="Arial"/>
          <w:sz w:val="24"/>
        </w:rPr>
        <w:t>18</w:t>
      </w:r>
      <w:r>
        <w:rPr>
          <w:rFonts w:ascii="Arial" w:hAnsi="Arial" w:cs="Arial" w:hint="eastAsia"/>
          <w:sz w:val="24"/>
        </w:rPr>
        <w:t>款规定的不可抗力除外</w:t>
      </w:r>
      <w:r>
        <w:rPr>
          <w:rFonts w:ascii="Arial" w:hAnsi="Arial" w:cs="Arial"/>
          <w:sz w:val="24"/>
        </w:rPr>
        <w:t>)</w:t>
      </w:r>
      <w:r>
        <w:rPr>
          <w:rFonts w:ascii="Arial" w:hAnsi="Arial" w:cs="Arial" w:hint="eastAsia"/>
          <w:sz w:val="24"/>
        </w:rPr>
        <w:t>，在卖方同意支付核定损失额的条件下，买方将同意延长工期。核定损失额的支付将从未付款或从履约保证金中扣除。核定损失额比率为每迟交</w:t>
      </w:r>
      <w:r>
        <w:rPr>
          <w:rFonts w:ascii="Arial" w:hAnsi="Arial" w:cs="Arial"/>
          <w:sz w:val="24"/>
        </w:rPr>
        <w:t>7</w:t>
      </w:r>
      <w:r>
        <w:rPr>
          <w:rFonts w:ascii="Arial" w:hAnsi="Arial" w:cs="Arial" w:hint="eastAsia"/>
          <w:sz w:val="24"/>
        </w:rPr>
        <w:t>天，</w:t>
      </w:r>
      <w:proofErr w:type="gramStart"/>
      <w:r>
        <w:rPr>
          <w:rFonts w:ascii="Arial" w:hAnsi="Arial" w:cs="Arial" w:hint="eastAsia"/>
          <w:sz w:val="24"/>
        </w:rPr>
        <w:t>按迟交货物金额</w:t>
      </w:r>
      <w:proofErr w:type="gramEnd"/>
      <w:r>
        <w:rPr>
          <w:rFonts w:ascii="Arial" w:hAnsi="Arial" w:cs="Arial" w:hint="eastAsia"/>
          <w:sz w:val="24"/>
        </w:rPr>
        <w:t>的</w:t>
      </w:r>
      <w:r>
        <w:rPr>
          <w:rFonts w:ascii="Arial" w:hAnsi="Arial" w:cs="Arial"/>
          <w:sz w:val="24"/>
        </w:rPr>
        <w:t>0.5%</w:t>
      </w:r>
      <w:r>
        <w:rPr>
          <w:rFonts w:ascii="Arial" w:hAnsi="Arial" w:cs="Arial" w:hint="eastAsia"/>
          <w:sz w:val="24"/>
        </w:rPr>
        <w:t>，不满</w:t>
      </w:r>
      <w:r>
        <w:rPr>
          <w:rFonts w:ascii="Arial" w:hAnsi="Arial" w:cs="Arial"/>
          <w:sz w:val="24"/>
        </w:rPr>
        <w:t>7</w:t>
      </w:r>
      <w:r>
        <w:rPr>
          <w:rFonts w:ascii="Arial" w:hAnsi="Arial" w:cs="Arial" w:hint="eastAsia"/>
          <w:sz w:val="24"/>
        </w:rPr>
        <w:t>天按</w:t>
      </w:r>
      <w:r>
        <w:rPr>
          <w:rFonts w:ascii="Arial" w:hAnsi="Arial" w:cs="Arial"/>
          <w:sz w:val="24"/>
        </w:rPr>
        <w:t>7</w:t>
      </w:r>
      <w:r>
        <w:rPr>
          <w:rFonts w:ascii="Arial" w:hAnsi="Arial" w:cs="Arial" w:hint="eastAsia"/>
          <w:sz w:val="24"/>
        </w:rPr>
        <w:t>天计算，但是，核定损失额的支付不得超过迟交货物部分合同金额的</w:t>
      </w:r>
      <w:r>
        <w:rPr>
          <w:rFonts w:ascii="Arial" w:hAnsi="Arial" w:cs="Arial"/>
          <w:sz w:val="24"/>
        </w:rPr>
        <w:t>5%</w:t>
      </w:r>
      <w:r>
        <w:rPr>
          <w:rFonts w:ascii="Arial" w:hAnsi="Arial" w:cs="Arial" w:hint="eastAsia"/>
          <w:sz w:val="24"/>
        </w:rPr>
        <w:t>。如果卖方在达到核定损失额的最高限额后仍不能交货，买方有权因卖方违约终止合同，而卖方仍有义务支付上述迟交核定损失金额。</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18</w:t>
      </w:r>
      <w:r>
        <w:rPr>
          <w:rFonts w:ascii="Arial" w:hAnsi="Arial" w:cs="Arial" w:hint="eastAsia"/>
          <w:sz w:val="24"/>
        </w:rPr>
        <w:t>．不可抗力</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18.1</w:t>
      </w:r>
      <w:r>
        <w:rPr>
          <w:rFonts w:ascii="Arial" w:hAnsi="Arial" w:cs="Arial" w:hint="eastAsia"/>
          <w:sz w:val="24"/>
        </w:rPr>
        <w:t>签约双方任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18.2</w:t>
      </w:r>
      <w:r>
        <w:rPr>
          <w:rFonts w:ascii="Arial" w:hAnsi="Arial" w:cs="Arial" w:hint="eastAsia"/>
          <w:sz w:val="24"/>
        </w:rPr>
        <w:t>受阻一方应在不可抗力事故发生后尽快用电报、传真或电传通知对方，并于事故发生后</w:t>
      </w:r>
      <w:r>
        <w:rPr>
          <w:rFonts w:ascii="Arial" w:hAnsi="Arial" w:cs="Arial"/>
          <w:sz w:val="24"/>
        </w:rPr>
        <w:t>10</w:t>
      </w:r>
      <w:r>
        <w:rPr>
          <w:rFonts w:ascii="Arial" w:hAnsi="Arial" w:cs="Arial" w:hint="eastAsia"/>
          <w:sz w:val="24"/>
        </w:rPr>
        <w:t>天内将有关部门出具的证明文件用特快专递或挂号信寄给对方审阅确认。一旦不可抗力事故的影响持续</w:t>
      </w:r>
      <w:r>
        <w:rPr>
          <w:rFonts w:ascii="Arial" w:hAnsi="Arial" w:cs="Arial"/>
          <w:sz w:val="24"/>
        </w:rPr>
        <w:t>20</w:t>
      </w:r>
      <w:r>
        <w:rPr>
          <w:rFonts w:ascii="Arial" w:hAnsi="Arial" w:cs="Arial" w:hint="eastAsia"/>
          <w:sz w:val="24"/>
        </w:rPr>
        <w:t>天以上，双方应通过友好协商在合理的时间内达成进一步履行合同的协议。</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19</w:t>
      </w:r>
      <w:r>
        <w:rPr>
          <w:rFonts w:ascii="Arial" w:hAnsi="Arial" w:cs="Arial" w:hint="eastAsia"/>
          <w:sz w:val="24"/>
        </w:rPr>
        <w:t>．履约保证金（如需要）</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19.1</w:t>
      </w:r>
      <w:r>
        <w:rPr>
          <w:rFonts w:ascii="Arial" w:hAnsi="Arial" w:cs="Arial" w:hint="eastAsia"/>
          <w:sz w:val="24"/>
        </w:rPr>
        <w:t>卖方应在合同签订后</w:t>
      </w:r>
      <w:r>
        <w:rPr>
          <w:rFonts w:ascii="Arial" w:hAnsi="Arial" w:cs="Arial"/>
          <w:sz w:val="24"/>
        </w:rPr>
        <w:t>3</w:t>
      </w:r>
      <w:r>
        <w:rPr>
          <w:rFonts w:ascii="Arial" w:hAnsi="Arial" w:cs="Arial" w:hint="eastAsia"/>
          <w:sz w:val="24"/>
        </w:rPr>
        <w:t>天内，向买方提交合同总价</w:t>
      </w:r>
      <w:r>
        <w:rPr>
          <w:rFonts w:ascii="Arial" w:hAnsi="Arial" w:cs="Arial"/>
          <w:sz w:val="24"/>
        </w:rPr>
        <w:t>10%</w:t>
      </w:r>
      <w:r>
        <w:rPr>
          <w:rFonts w:ascii="Arial" w:hAnsi="Arial" w:cs="Arial" w:hint="eastAsia"/>
          <w:sz w:val="24"/>
        </w:rPr>
        <w:t>的履约保证金，履约保证金的有效期至货物保证期满。履约保证金应由银行开具。</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19.2</w:t>
      </w:r>
      <w:r>
        <w:rPr>
          <w:rFonts w:ascii="Arial" w:hAnsi="Arial" w:cs="Arial" w:hint="eastAsia"/>
          <w:sz w:val="24"/>
        </w:rPr>
        <w:t>卖方提供的履约保证金按规定格式以银行保函的形式提供，与此有关的费用由卖方负担。</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19.3</w:t>
      </w:r>
      <w:r>
        <w:rPr>
          <w:rFonts w:ascii="Arial" w:hAnsi="Arial" w:cs="Arial" w:hint="eastAsia"/>
          <w:sz w:val="24"/>
        </w:rPr>
        <w:t>如果卖方未能按合同规定履行其义务，买方有权从履约保证金取得补偿。</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20</w:t>
      </w:r>
      <w:r>
        <w:rPr>
          <w:rFonts w:ascii="Arial" w:hAnsi="Arial" w:cs="Arial" w:hint="eastAsia"/>
          <w:sz w:val="24"/>
        </w:rPr>
        <w:t>．仲裁</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20.1</w:t>
      </w:r>
      <w:r>
        <w:rPr>
          <w:rFonts w:ascii="Arial" w:hAnsi="Arial" w:cs="Arial" w:hint="eastAsia"/>
          <w:sz w:val="24"/>
        </w:rPr>
        <w:t>在执行本合同中发生的或与本合同有关的争端，双方应通过友好协商解决，经协商在</w:t>
      </w:r>
      <w:r>
        <w:rPr>
          <w:rFonts w:ascii="Arial" w:hAnsi="Arial" w:cs="Arial"/>
          <w:sz w:val="24"/>
        </w:rPr>
        <w:t>30</w:t>
      </w:r>
      <w:r>
        <w:rPr>
          <w:rFonts w:ascii="Arial" w:hAnsi="Arial" w:cs="Arial" w:hint="eastAsia"/>
          <w:sz w:val="24"/>
        </w:rPr>
        <w:t>天内不能达成协议时，应提交仲裁。</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lastRenderedPageBreak/>
        <w:t>20.2</w:t>
      </w:r>
      <w:r>
        <w:rPr>
          <w:rFonts w:ascii="Arial" w:hAnsi="Arial" w:cs="Arial" w:hint="eastAsia"/>
          <w:sz w:val="24"/>
        </w:rPr>
        <w:t>仲裁应由买方当地仲裁机构（乌鲁木齐市仲裁委员会）根据其仲裁程序和暂行规则进行。</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20.3</w:t>
      </w:r>
      <w:r>
        <w:rPr>
          <w:rFonts w:ascii="Arial" w:hAnsi="Arial" w:cs="Arial" w:hint="eastAsia"/>
          <w:sz w:val="24"/>
        </w:rPr>
        <w:t>仲裁裁决应为最终决定，并对双方具有约束力。</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20.4</w:t>
      </w:r>
      <w:r>
        <w:rPr>
          <w:rFonts w:ascii="Arial" w:hAnsi="Arial" w:cs="Arial" w:hint="eastAsia"/>
          <w:sz w:val="24"/>
        </w:rPr>
        <w:t>除另有裁决外，仲裁费应由败诉方负担。</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20.5</w:t>
      </w:r>
      <w:r>
        <w:rPr>
          <w:rFonts w:ascii="Arial" w:hAnsi="Arial" w:cs="Arial" w:hint="eastAsia"/>
          <w:sz w:val="24"/>
        </w:rPr>
        <w:t>在仲裁期间，除正在进行仲裁部分外，合同其它部分继续执行。</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21</w:t>
      </w:r>
      <w:r>
        <w:rPr>
          <w:rFonts w:ascii="Arial" w:hAnsi="Arial" w:cs="Arial" w:hint="eastAsia"/>
          <w:sz w:val="24"/>
        </w:rPr>
        <w:t>．违约终止合同</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21.1</w:t>
      </w:r>
      <w:r>
        <w:rPr>
          <w:rFonts w:ascii="Arial" w:hAnsi="Arial" w:cs="Arial" w:hint="eastAsia"/>
          <w:sz w:val="24"/>
        </w:rPr>
        <w:t>在补救违约而采取的任何其他措施未能实现的情况下，即在卖方收到买方发出的违约通知后</w:t>
      </w:r>
      <w:r>
        <w:rPr>
          <w:rFonts w:ascii="Arial" w:hAnsi="Arial" w:cs="Arial"/>
          <w:sz w:val="24"/>
        </w:rPr>
        <w:t>10</w:t>
      </w:r>
      <w:r>
        <w:rPr>
          <w:rFonts w:ascii="Arial" w:hAnsi="Arial" w:cs="Arial" w:hint="eastAsia"/>
          <w:sz w:val="24"/>
        </w:rPr>
        <w:t>天内</w:t>
      </w:r>
      <w:r>
        <w:rPr>
          <w:rFonts w:ascii="Arial" w:hAnsi="Arial" w:cs="Arial"/>
          <w:sz w:val="24"/>
        </w:rPr>
        <w:t>(</w:t>
      </w:r>
      <w:r>
        <w:rPr>
          <w:rFonts w:ascii="Arial" w:hAnsi="Arial" w:cs="Arial" w:hint="eastAsia"/>
          <w:sz w:val="24"/>
        </w:rPr>
        <w:t>或经买方书面确认的更长时间内</w:t>
      </w:r>
      <w:r>
        <w:rPr>
          <w:rFonts w:ascii="Arial" w:hAnsi="Arial" w:cs="Arial"/>
          <w:sz w:val="24"/>
        </w:rPr>
        <w:t>)</w:t>
      </w:r>
      <w:r>
        <w:rPr>
          <w:rFonts w:ascii="Arial" w:hAnsi="Arial" w:cs="Arial" w:hint="eastAsia"/>
          <w:sz w:val="24"/>
        </w:rPr>
        <w:t>仍未纠正其下述任何一种违约行为，买方可向卖方发出书面违约通知，终止全部或部分合同：</w:t>
      </w:r>
    </w:p>
    <w:p w:rsidR="00BE6EEB" w:rsidRDefault="00206764">
      <w:pPr>
        <w:pStyle w:val="a9"/>
        <w:adjustRightInd w:val="0"/>
        <w:snapToGrid w:val="0"/>
        <w:spacing w:line="400" w:lineRule="atLeast"/>
        <w:ind w:leftChars="114" w:left="419" w:hangingChars="75" w:hanging="180"/>
        <w:rPr>
          <w:rFonts w:ascii="Arial" w:hAnsi="Arial" w:cs="Arial"/>
          <w:sz w:val="24"/>
        </w:rPr>
      </w:pPr>
      <w:r>
        <w:rPr>
          <w:rFonts w:ascii="Arial" w:hAnsi="Arial" w:cs="Arial"/>
          <w:sz w:val="24"/>
        </w:rPr>
        <w:t xml:space="preserve">  (1)</w:t>
      </w:r>
      <w:r>
        <w:rPr>
          <w:rFonts w:ascii="Arial" w:hAnsi="Arial" w:cs="Arial" w:hint="eastAsia"/>
          <w:sz w:val="24"/>
        </w:rPr>
        <w:t>如果卖方未能在合同规定的期限内或买方准许的任何延期内交付部分或全部货物。</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 xml:space="preserve">    (2)</w:t>
      </w:r>
      <w:r>
        <w:rPr>
          <w:rFonts w:ascii="Arial" w:hAnsi="Arial" w:cs="Arial" w:hint="eastAsia"/>
          <w:sz w:val="24"/>
        </w:rPr>
        <w:t>卖方未能履行合同项下的任何其它义务。</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21.2</w:t>
      </w:r>
      <w:r>
        <w:rPr>
          <w:rFonts w:ascii="Arial" w:hAnsi="Arial" w:cs="Arial" w:hint="eastAsia"/>
          <w:sz w:val="24"/>
        </w:rPr>
        <w:t>一旦买方根据第</w:t>
      </w:r>
      <w:r>
        <w:rPr>
          <w:rFonts w:ascii="Arial" w:hAnsi="Arial" w:cs="Arial"/>
          <w:sz w:val="24"/>
        </w:rPr>
        <w:t>21.1</w:t>
      </w:r>
      <w:r>
        <w:rPr>
          <w:rFonts w:ascii="Arial" w:hAnsi="Arial" w:cs="Arial" w:hint="eastAsia"/>
          <w:sz w:val="24"/>
        </w:rPr>
        <w:t>款终止部分或全部合同，买方可以按其认为适当的条件和方式采购</w:t>
      </w:r>
      <w:proofErr w:type="gramStart"/>
      <w:r>
        <w:rPr>
          <w:rFonts w:ascii="Arial" w:hAnsi="Arial" w:cs="Arial" w:hint="eastAsia"/>
          <w:sz w:val="24"/>
        </w:rPr>
        <w:t>类似未</w:t>
      </w:r>
      <w:proofErr w:type="gramEnd"/>
      <w:r>
        <w:rPr>
          <w:rFonts w:ascii="Arial" w:hAnsi="Arial" w:cs="Arial" w:hint="eastAsia"/>
          <w:sz w:val="24"/>
        </w:rPr>
        <w:t>交付部分的货物。卖方应承担买方购买类似货物的额外费用。但是，卖方应继续履行合同中未终止的部分。</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22</w:t>
      </w:r>
      <w:r>
        <w:rPr>
          <w:rFonts w:ascii="Arial" w:hAnsi="Arial" w:cs="Arial" w:hint="eastAsia"/>
          <w:sz w:val="24"/>
        </w:rPr>
        <w:t>．变更指示</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22.1</w:t>
      </w:r>
      <w:r>
        <w:rPr>
          <w:rFonts w:ascii="Arial" w:hAnsi="Arial" w:cs="Arial" w:hint="eastAsia"/>
          <w:sz w:val="24"/>
        </w:rPr>
        <w:t>买方可以随时向卖方发出书面指示，在合同总体范围内对如下一点或几点提出变更：</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 xml:space="preserve">    (1)</w:t>
      </w:r>
      <w:r>
        <w:rPr>
          <w:rFonts w:ascii="Arial" w:hAnsi="Arial" w:cs="Arial" w:hint="eastAsia"/>
          <w:sz w:val="24"/>
        </w:rPr>
        <w:t>合同项下需为买方特殊制造的货物的图纸、设计或规格；</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 xml:space="preserve">    (2)</w:t>
      </w:r>
      <w:r>
        <w:rPr>
          <w:rFonts w:ascii="Arial" w:hAnsi="Arial" w:cs="Arial" w:hint="eastAsia"/>
          <w:sz w:val="24"/>
        </w:rPr>
        <w:t>装运方式和包装方式；</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 xml:space="preserve">    (3)</w:t>
      </w:r>
      <w:r>
        <w:rPr>
          <w:rFonts w:ascii="Arial" w:hAnsi="Arial" w:cs="Arial" w:hint="eastAsia"/>
          <w:sz w:val="24"/>
        </w:rPr>
        <w:t>交货地点；</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 xml:space="preserve">    (4)</w:t>
      </w:r>
      <w:r>
        <w:rPr>
          <w:rFonts w:ascii="Arial" w:hAnsi="Arial" w:cs="Arial" w:hint="eastAsia"/>
          <w:sz w:val="24"/>
        </w:rPr>
        <w:t>卖方须提供的服务。</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22.2</w:t>
      </w:r>
      <w:r>
        <w:rPr>
          <w:rFonts w:ascii="Arial" w:hAnsi="Arial" w:cs="Arial" w:hint="eastAsia"/>
          <w:sz w:val="24"/>
        </w:rPr>
        <w:t>若上述变更导致了卖方履行合同项下任何部分义务的费用或所需时间的增减，应对合同价格或交货进度进行合理的调整，同时相应地修改合同。卖方必须在接到买方的变更指示后</w:t>
      </w:r>
      <w:r>
        <w:rPr>
          <w:rFonts w:ascii="Arial" w:hAnsi="Arial" w:cs="Arial"/>
          <w:sz w:val="24"/>
        </w:rPr>
        <w:t>10</w:t>
      </w:r>
      <w:r>
        <w:rPr>
          <w:rFonts w:ascii="Arial" w:hAnsi="Arial" w:cs="Arial" w:hint="eastAsia"/>
          <w:sz w:val="24"/>
        </w:rPr>
        <w:t>天内根据本款提出调整的实施意见。</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23</w:t>
      </w:r>
      <w:r>
        <w:rPr>
          <w:rFonts w:ascii="Arial" w:hAnsi="Arial" w:cs="Arial" w:hint="eastAsia"/>
          <w:sz w:val="24"/>
        </w:rPr>
        <w:t>．合同修改</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23.1</w:t>
      </w:r>
      <w:r>
        <w:rPr>
          <w:rFonts w:ascii="Arial" w:hAnsi="Arial" w:cs="Arial" w:hint="eastAsia"/>
          <w:sz w:val="24"/>
        </w:rPr>
        <w:t>欲对合同条款</w:t>
      </w:r>
      <w:proofErr w:type="gramStart"/>
      <w:r>
        <w:rPr>
          <w:rFonts w:ascii="Arial" w:hAnsi="Arial" w:cs="Arial" w:hint="eastAsia"/>
          <w:sz w:val="24"/>
        </w:rPr>
        <w:t>作出</w:t>
      </w:r>
      <w:proofErr w:type="gramEnd"/>
      <w:r>
        <w:rPr>
          <w:rFonts w:ascii="Arial" w:hAnsi="Arial" w:cs="Arial" w:hint="eastAsia"/>
          <w:sz w:val="24"/>
        </w:rPr>
        <w:t>任何改动或偏离，均须由买卖双方签署书面的合同修改书。</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24</w:t>
      </w:r>
      <w:r>
        <w:rPr>
          <w:rFonts w:ascii="Arial" w:hAnsi="Arial" w:cs="Arial" w:hint="eastAsia"/>
          <w:sz w:val="24"/>
        </w:rPr>
        <w:t>．转让与分包</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24.1</w:t>
      </w:r>
      <w:r>
        <w:rPr>
          <w:rFonts w:ascii="Arial" w:hAnsi="Arial" w:cs="Arial" w:hint="eastAsia"/>
          <w:sz w:val="24"/>
        </w:rPr>
        <w:t>除买方事先同意外，卖方不得部分转让或全部转让其应履行的合同项下的义务。</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24.2</w:t>
      </w:r>
      <w:r>
        <w:rPr>
          <w:rFonts w:ascii="Arial" w:hAnsi="Arial" w:cs="Arial" w:hint="eastAsia"/>
          <w:sz w:val="24"/>
        </w:rPr>
        <w:t>卖方应书面通知买方本合同项下所授予的所有分包合同。但该通知不解除卖方承担的本合同项下的任何责任或义务。</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25</w:t>
      </w:r>
      <w:r>
        <w:rPr>
          <w:rFonts w:ascii="Arial" w:hAnsi="Arial" w:cs="Arial" w:hint="eastAsia"/>
          <w:sz w:val="24"/>
        </w:rPr>
        <w:t>．适用法律</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25.1</w:t>
      </w:r>
      <w:r>
        <w:rPr>
          <w:rFonts w:ascii="Arial" w:hAnsi="Arial" w:cs="Arial" w:hint="eastAsia"/>
          <w:sz w:val="24"/>
        </w:rPr>
        <w:t>本合同应按中华人民共和国的相关法律解释。</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26</w:t>
      </w:r>
      <w:r>
        <w:rPr>
          <w:rFonts w:ascii="Arial" w:hAnsi="Arial" w:cs="Arial" w:hint="eastAsia"/>
          <w:sz w:val="24"/>
        </w:rPr>
        <w:t>．通知</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26.1</w:t>
      </w:r>
      <w:r>
        <w:rPr>
          <w:rFonts w:ascii="Arial" w:hAnsi="Arial" w:cs="Arial" w:hint="eastAsia"/>
          <w:sz w:val="24"/>
        </w:rPr>
        <w:t>本合同任何一方给另一方的通知都应以书面或电传、电报、传真的形式发送，而另一方应以书面</w:t>
      </w:r>
      <w:proofErr w:type="gramStart"/>
      <w:r>
        <w:rPr>
          <w:rFonts w:ascii="Arial" w:hAnsi="Arial" w:cs="Arial" w:hint="eastAsia"/>
          <w:sz w:val="24"/>
        </w:rPr>
        <w:t>形式确并发送</w:t>
      </w:r>
      <w:proofErr w:type="gramEnd"/>
      <w:r>
        <w:rPr>
          <w:rFonts w:ascii="Arial" w:hAnsi="Arial" w:cs="Arial" w:hint="eastAsia"/>
          <w:sz w:val="24"/>
        </w:rPr>
        <w:t>到对方明确的地址。</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27</w:t>
      </w:r>
      <w:r>
        <w:rPr>
          <w:rFonts w:ascii="Arial" w:hAnsi="Arial" w:cs="Arial" w:hint="eastAsia"/>
          <w:sz w:val="24"/>
        </w:rPr>
        <w:t>．合同文件及资料的使用</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lastRenderedPageBreak/>
        <w:t>27.1</w:t>
      </w:r>
      <w:r>
        <w:rPr>
          <w:rFonts w:ascii="Arial" w:hAnsi="Arial" w:cs="Arial" w:hint="eastAsia"/>
          <w:sz w:val="24"/>
        </w:rPr>
        <w:t>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合同必不可少的范围内。</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27.2</w:t>
      </w:r>
      <w:r>
        <w:rPr>
          <w:rFonts w:ascii="Arial" w:hAnsi="Arial" w:cs="Arial" w:hint="eastAsia"/>
          <w:sz w:val="24"/>
        </w:rPr>
        <w:t>除非执行合同需要，在事先末得到买方同意的情况下，卖方不得使用第</w:t>
      </w:r>
      <w:r>
        <w:rPr>
          <w:rFonts w:ascii="Arial" w:hAnsi="Arial" w:cs="Arial"/>
          <w:sz w:val="24"/>
        </w:rPr>
        <w:t>27.1</w:t>
      </w:r>
      <w:r>
        <w:rPr>
          <w:rFonts w:ascii="Arial" w:hAnsi="Arial" w:cs="Arial" w:hint="eastAsia"/>
          <w:sz w:val="24"/>
        </w:rPr>
        <w:t>款中所列的任何文件和资料。</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27.3</w:t>
      </w:r>
      <w:r>
        <w:rPr>
          <w:rFonts w:ascii="Arial" w:hAnsi="Arial" w:cs="Arial" w:hint="eastAsia"/>
          <w:sz w:val="24"/>
        </w:rPr>
        <w:t>除合同本身以外，</w:t>
      </w:r>
      <w:r>
        <w:rPr>
          <w:rFonts w:ascii="Arial" w:hAnsi="Arial" w:cs="Arial"/>
          <w:sz w:val="24"/>
        </w:rPr>
        <w:t>27.1</w:t>
      </w:r>
      <w:r>
        <w:rPr>
          <w:rFonts w:ascii="Arial" w:hAnsi="Arial" w:cs="Arial" w:hint="eastAsia"/>
          <w:sz w:val="24"/>
        </w:rPr>
        <w:t>款列明的所有资料始终为买方的财产，若买方要求，卖方应于其合同义务履行完毕以后将这些资料</w:t>
      </w:r>
      <w:r>
        <w:rPr>
          <w:rFonts w:ascii="Arial" w:hAnsi="Arial" w:cs="Arial"/>
          <w:sz w:val="24"/>
        </w:rPr>
        <w:t>(</w:t>
      </w:r>
      <w:r>
        <w:rPr>
          <w:rFonts w:ascii="Arial" w:hAnsi="Arial" w:cs="Arial" w:hint="eastAsia"/>
          <w:sz w:val="24"/>
        </w:rPr>
        <w:t>包括所有副本</w:t>
      </w:r>
      <w:r>
        <w:rPr>
          <w:rFonts w:ascii="Arial" w:hAnsi="Arial" w:cs="Arial"/>
          <w:sz w:val="24"/>
        </w:rPr>
        <w:t>)</w:t>
      </w:r>
      <w:r>
        <w:rPr>
          <w:rFonts w:ascii="Arial" w:hAnsi="Arial" w:cs="Arial" w:hint="eastAsia"/>
          <w:sz w:val="24"/>
        </w:rPr>
        <w:t>退还买方。</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28</w:t>
      </w:r>
      <w:r>
        <w:rPr>
          <w:rFonts w:ascii="Arial" w:hAnsi="Arial" w:cs="Arial" w:hint="eastAsia"/>
          <w:sz w:val="24"/>
        </w:rPr>
        <w:t>．合同生效及其他</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28.1</w:t>
      </w:r>
      <w:r>
        <w:rPr>
          <w:rFonts w:ascii="Arial" w:hAnsi="Arial" w:cs="Arial" w:hint="eastAsia"/>
          <w:sz w:val="24"/>
        </w:rPr>
        <w:t>本合同应在买方和卖方签字（及买方收到卖方的履约保证金后），即开始生效。</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28.2</w:t>
      </w:r>
      <w:r>
        <w:rPr>
          <w:rFonts w:ascii="Arial" w:hAnsi="Arial" w:cs="Arial" w:hint="eastAsia"/>
          <w:sz w:val="24"/>
        </w:rPr>
        <w:t>卖方须按技术规格中的规定，向买方提供与合同项下货物有关的现场安装调试、技术服务等其他相关服务。</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 xml:space="preserve">28.3 </w:t>
      </w:r>
      <w:r>
        <w:rPr>
          <w:rFonts w:ascii="Arial" w:hAnsi="Arial" w:cs="Arial" w:hint="eastAsia"/>
          <w:sz w:val="24"/>
        </w:rPr>
        <w:t>商务合同应包括买方最后确认的价格条款和付款方式。</w:t>
      </w:r>
    </w:p>
    <w:p w:rsidR="00BE6EEB" w:rsidRDefault="00206764">
      <w:pPr>
        <w:pStyle w:val="a9"/>
        <w:adjustRightInd w:val="0"/>
        <w:snapToGrid w:val="0"/>
        <w:spacing w:line="400" w:lineRule="atLeast"/>
        <w:ind w:left="420" w:hangingChars="175" w:hanging="420"/>
        <w:rPr>
          <w:rFonts w:ascii="Arial" w:hAnsi="Arial" w:cs="Arial"/>
          <w:sz w:val="24"/>
        </w:rPr>
      </w:pPr>
      <w:r>
        <w:rPr>
          <w:rFonts w:ascii="Arial" w:hAnsi="Arial" w:cs="Arial"/>
          <w:sz w:val="24"/>
        </w:rPr>
        <w:t>28.4</w:t>
      </w:r>
      <w:r>
        <w:rPr>
          <w:rFonts w:ascii="Arial" w:hAnsi="Arial" w:cs="Arial" w:hint="eastAsia"/>
          <w:sz w:val="24"/>
        </w:rPr>
        <w:t>本合同正本一式两份，用中文书写，买卖双方各执一份，副本一式肆份，用中文书写，买卖双方各执贰份；</w:t>
      </w:r>
    </w:p>
    <w:p w:rsidR="00BE6EEB" w:rsidRDefault="00206764">
      <w:pPr>
        <w:pStyle w:val="a9"/>
        <w:adjustRightInd w:val="0"/>
        <w:snapToGrid w:val="0"/>
        <w:spacing w:line="400" w:lineRule="atLeast"/>
        <w:rPr>
          <w:rFonts w:ascii="Arial" w:hAnsi="Arial" w:cs="Arial"/>
          <w:sz w:val="24"/>
        </w:rPr>
      </w:pPr>
      <w:r>
        <w:rPr>
          <w:rFonts w:ascii="Arial" w:hAnsi="Arial" w:cs="Arial"/>
          <w:sz w:val="24"/>
        </w:rPr>
        <w:t>28.5</w:t>
      </w:r>
      <w:r>
        <w:rPr>
          <w:rFonts w:ascii="Arial" w:hAnsi="Arial" w:cs="Arial" w:hint="eastAsia"/>
          <w:sz w:val="24"/>
        </w:rPr>
        <w:t>下述文件将作为合同附件为本合同不可分割的部分并与本</w:t>
      </w:r>
      <w:proofErr w:type="gramStart"/>
      <w:r>
        <w:rPr>
          <w:rFonts w:ascii="Arial" w:hAnsi="Arial" w:cs="Arial" w:hint="eastAsia"/>
          <w:sz w:val="24"/>
        </w:rPr>
        <w:t>合具有</w:t>
      </w:r>
      <w:proofErr w:type="gramEnd"/>
      <w:r>
        <w:rPr>
          <w:rFonts w:ascii="Arial" w:hAnsi="Arial" w:cs="Arial" w:hint="eastAsia"/>
          <w:sz w:val="24"/>
        </w:rPr>
        <w:t>同等效力；</w:t>
      </w:r>
    </w:p>
    <w:p w:rsidR="00BE6EEB" w:rsidRDefault="00206764">
      <w:pPr>
        <w:pStyle w:val="a9"/>
        <w:numPr>
          <w:ilvl w:val="0"/>
          <w:numId w:val="4"/>
        </w:numPr>
        <w:adjustRightInd w:val="0"/>
        <w:snapToGrid w:val="0"/>
        <w:spacing w:line="400" w:lineRule="atLeast"/>
        <w:rPr>
          <w:rFonts w:ascii="Arial" w:hAnsi="Arial" w:cs="Arial"/>
          <w:sz w:val="24"/>
        </w:rPr>
      </w:pPr>
      <w:r>
        <w:rPr>
          <w:rFonts w:ascii="Arial" w:hAnsi="Arial" w:cs="Arial" w:hint="eastAsia"/>
          <w:sz w:val="24"/>
        </w:rPr>
        <w:t>采购文件；</w:t>
      </w:r>
    </w:p>
    <w:p w:rsidR="00BE6EEB" w:rsidRDefault="00206764">
      <w:pPr>
        <w:pStyle w:val="a9"/>
        <w:numPr>
          <w:ilvl w:val="0"/>
          <w:numId w:val="4"/>
        </w:numPr>
        <w:adjustRightInd w:val="0"/>
        <w:snapToGrid w:val="0"/>
        <w:spacing w:line="400" w:lineRule="atLeast"/>
        <w:rPr>
          <w:rFonts w:ascii="Arial" w:hAnsi="Arial" w:cs="Arial"/>
          <w:sz w:val="24"/>
        </w:rPr>
      </w:pPr>
      <w:r>
        <w:rPr>
          <w:rFonts w:ascii="Arial" w:hAnsi="Arial" w:cs="Arial" w:hint="eastAsia"/>
          <w:sz w:val="24"/>
        </w:rPr>
        <w:t>成交通知书；</w:t>
      </w:r>
    </w:p>
    <w:p w:rsidR="00BE6EEB" w:rsidRDefault="00206764">
      <w:pPr>
        <w:pStyle w:val="a9"/>
        <w:numPr>
          <w:ilvl w:val="0"/>
          <w:numId w:val="4"/>
        </w:numPr>
        <w:adjustRightInd w:val="0"/>
        <w:snapToGrid w:val="0"/>
        <w:spacing w:line="400" w:lineRule="atLeast"/>
        <w:rPr>
          <w:rFonts w:ascii="Arial" w:hAnsi="Arial" w:cs="Arial"/>
          <w:sz w:val="24"/>
        </w:rPr>
      </w:pPr>
      <w:r>
        <w:rPr>
          <w:rFonts w:ascii="Arial" w:hAnsi="Arial" w:cs="Arial" w:hint="eastAsia"/>
          <w:sz w:val="24"/>
        </w:rPr>
        <w:t>成交方的磋商响应文件及询标中的书面答疑；</w:t>
      </w:r>
    </w:p>
    <w:p w:rsidR="00BE6EEB" w:rsidRDefault="00206764">
      <w:pPr>
        <w:pStyle w:val="a9"/>
        <w:numPr>
          <w:ilvl w:val="0"/>
          <w:numId w:val="4"/>
        </w:numPr>
        <w:adjustRightInd w:val="0"/>
        <w:snapToGrid w:val="0"/>
        <w:spacing w:line="400" w:lineRule="atLeast"/>
        <w:rPr>
          <w:rFonts w:ascii="Arial" w:hAnsi="Arial" w:cs="Arial"/>
          <w:sz w:val="24"/>
        </w:rPr>
      </w:pPr>
      <w:r>
        <w:rPr>
          <w:rFonts w:ascii="Arial" w:hAnsi="Arial" w:cs="Arial" w:hint="eastAsia"/>
          <w:sz w:val="24"/>
        </w:rPr>
        <w:t>履约保证金保函（如需要）；</w:t>
      </w:r>
    </w:p>
    <w:p w:rsidR="00BE6EEB" w:rsidRDefault="00206764">
      <w:pPr>
        <w:adjustRightInd w:val="0"/>
        <w:snapToGrid w:val="0"/>
        <w:spacing w:line="400" w:lineRule="atLeast"/>
        <w:rPr>
          <w:rFonts w:ascii="Arial" w:hAnsi="Arial" w:cs="Arial"/>
          <w:sz w:val="24"/>
        </w:rPr>
      </w:pPr>
      <w:r>
        <w:rPr>
          <w:rFonts w:ascii="Arial" w:hAnsi="Arial" w:cs="Arial"/>
          <w:sz w:val="24"/>
        </w:rPr>
        <w:t xml:space="preserve">  5</w:t>
      </w:r>
      <w:r>
        <w:rPr>
          <w:rFonts w:ascii="Arial" w:hAnsi="Arial" w:cs="Arial" w:hint="eastAsia"/>
          <w:sz w:val="24"/>
        </w:rPr>
        <w:t>）合同条款及合同特殊条款；</w:t>
      </w:r>
    </w:p>
    <w:p w:rsidR="00BE6EEB" w:rsidRDefault="00BE6EEB">
      <w:pPr>
        <w:adjustRightInd w:val="0"/>
        <w:snapToGrid w:val="0"/>
        <w:spacing w:line="400" w:lineRule="atLeast"/>
        <w:rPr>
          <w:rFonts w:ascii="Arial" w:hAnsi="Arial" w:cs="Arial"/>
          <w:sz w:val="24"/>
        </w:rPr>
      </w:pPr>
    </w:p>
    <w:p w:rsidR="00BE6EEB" w:rsidRDefault="00BE6EEB">
      <w:pPr>
        <w:adjustRightInd w:val="0"/>
        <w:snapToGrid w:val="0"/>
        <w:spacing w:line="400" w:lineRule="atLeast"/>
        <w:rPr>
          <w:rFonts w:ascii="Arial" w:hAnsi="Arial" w:cs="Arial"/>
          <w:sz w:val="24"/>
        </w:rPr>
      </w:pPr>
    </w:p>
    <w:p w:rsidR="00BE6EEB" w:rsidRDefault="00206764">
      <w:pPr>
        <w:adjustRightInd w:val="0"/>
        <w:snapToGrid w:val="0"/>
        <w:spacing w:line="400" w:lineRule="atLeast"/>
        <w:ind w:firstLineChars="200" w:firstLine="480"/>
        <w:rPr>
          <w:rFonts w:ascii="Arial" w:hAnsi="Arial" w:cs="Arial"/>
          <w:sz w:val="24"/>
        </w:rPr>
      </w:pPr>
      <w:r>
        <w:rPr>
          <w:rFonts w:ascii="Arial" w:hAnsi="Arial" w:cs="Arial" w:hint="eastAsia"/>
          <w:sz w:val="24"/>
        </w:rPr>
        <w:t>买方：卖方：</w:t>
      </w:r>
    </w:p>
    <w:p w:rsidR="00BE6EEB" w:rsidRDefault="00206764">
      <w:pPr>
        <w:adjustRightInd w:val="0"/>
        <w:snapToGrid w:val="0"/>
        <w:spacing w:line="400" w:lineRule="atLeast"/>
        <w:ind w:firstLineChars="200" w:firstLine="480"/>
        <w:rPr>
          <w:rFonts w:ascii="Arial" w:hAnsi="Arial" w:cs="Arial"/>
          <w:sz w:val="24"/>
        </w:rPr>
      </w:pPr>
      <w:r>
        <w:rPr>
          <w:rFonts w:ascii="Arial" w:hAnsi="Arial" w:cs="Arial" w:hint="eastAsia"/>
          <w:sz w:val="24"/>
        </w:rPr>
        <w:t>代表：代表：</w:t>
      </w:r>
    </w:p>
    <w:p w:rsidR="00BE6EEB" w:rsidRDefault="00BE6EEB">
      <w:pPr>
        <w:pBdr>
          <w:bottom w:val="single" w:sz="6" w:space="1" w:color="auto"/>
        </w:pBdr>
        <w:adjustRightInd w:val="0"/>
        <w:snapToGrid w:val="0"/>
        <w:spacing w:line="400" w:lineRule="atLeast"/>
        <w:jc w:val="center"/>
        <w:rPr>
          <w:rFonts w:ascii="Arial" w:hAnsi="Arial" w:cs="Arial"/>
          <w:sz w:val="32"/>
        </w:rPr>
      </w:pPr>
    </w:p>
    <w:p w:rsidR="00BE6EEB" w:rsidRDefault="00BE6EEB">
      <w:pPr>
        <w:adjustRightInd w:val="0"/>
        <w:snapToGrid w:val="0"/>
        <w:spacing w:line="400" w:lineRule="atLeast"/>
        <w:rPr>
          <w:rFonts w:ascii="Arial" w:hAnsi="Arial" w:cs="Arial"/>
          <w:sz w:val="24"/>
          <w:szCs w:val="24"/>
        </w:rPr>
      </w:pPr>
    </w:p>
    <w:p w:rsidR="00BE6EEB" w:rsidRDefault="00206764">
      <w:pPr>
        <w:adjustRightInd w:val="0"/>
        <w:snapToGrid w:val="0"/>
        <w:spacing w:line="400" w:lineRule="atLeast"/>
        <w:rPr>
          <w:rFonts w:ascii="Arial" w:hAnsi="Arial" w:cs="Arial"/>
          <w:sz w:val="24"/>
          <w:szCs w:val="24"/>
        </w:rPr>
      </w:pPr>
      <w:r>
        <w:rPr>
          <w:rFonts w:ascii="Arial" w:hAnsi="Arial" w:cs="Arial" w:hint="eastAsia"/>
          <w:sz w:val="24"/>
          <w:szCs w:val="24"/>
        </w:rPr>
        <w:t>附录：</w:t>
      </w:r>
    </w:p>
    <w:p w:rsidR="00BE6EEB" w:rsidRDefault="00206764">
      <w:pPr>
        <w:adjustRightInd w:val="0"/>
        <w:snapToGrid w:val="0"/>
        <w:spacing w:line="400" w:lineRule="atLeast"/>
        <w:rPr>
          <w:rFonts w:ascii="Arial" w:hAnsi="Arial" w:cs="Arial"/>
          <w:sz w:val="24"/>
          <w:szCs w:val="24"/>
        </w:rPr>
      </w:pPr>
      <w:r>
        <w:rPr>
          <w:rFonts w:ascii="Arial" w:hAnsi="Arial" w:cs="Arial" w:hint="eastAsia"/>
          <w:sz w:val="24"/>
          <w:szCs w:val="24"/>
        </w:rPr>
        <w:t>附录</w:t>
      </w:r>
      <w:r>
        <w:rPr>
          <w:rFonts w:ascii="Arial" w:hAnsi="Arial" w:cs="Arial"/>
          <w:sz w:val="24"/>
          <w:szCs w:val="24"/>
        </w:rPr>
        <w:t xml:space="preserve">1  </w:t>
      </w:r>
      <w:r>
        <w:rPr>
          <w:rFonts w:ascii="Arial" w:hAnsi="Arial" w:cs="Arial" w:hint="eastAsia"/>
          <w:sz w:val="24"/>
          <w:szCs w:val="24"/>
        </w:rPr>
        <w:t>价目表</w:t>
      </w:r>
    </w:p>
    <w:p w:rsidR="00BE6EEB" w:rsidRDefault="00206764">
      <w:pPr>
        <w:adjustRightInd w:val="0"/>
        <w:snapToGrid w:val="0"/>
        <w:spacing w:line="400" w:lineRule="atLeast"/>
        <w:rPr>
          <w:rFonts w:ascii="Arial" w:hAnsi="Arial" w:cs="Arial"/>
          <w:sz w:val="24"/>
          <w:szCs w:val="24"/>
        </w:rPr>
      </w:pPr>
      <w:r>
        <w:rPr>
          <w:rFonts w:ascii="Arial" w:hAnsi="Arial" w:cs="Arial" w:hint="eastAsia"/>
          <w:sz w:val="24"/>
          <w:szCs w:val="24"/>
        </w:rPr>
        <w:t>附录</w:t>
      </w:r>
      <w:r>
        <w:rPr>
          <w:rFonts w:ascii="Arial" w:hAnsi="Arial" w:cs="Arial"/>
          <w:sz w:val="24"/>
          <w:szCs w:val="24"/>
        </w:rPr>
        <w:t xml:space="preserve">2  </w:t>
      </w:r>
      <w:r>
        <w:rPr>
          <w:rFonts w:ascii="Arial" w:hAnsi="Arial" w:cs="Arial" w:hint="eastAsia"/>
          <w:sz w:val="24"/>
          <w:szCs w:val="24"/>
        </w:rPr>
        <w:t>供货范围及详细报价的技术资料</w:t>
      </w:r>
    </w:p>
    <w:p w:rsidR="00BE6EEB" w:rsidRDefault="00206764">
      <w:pPr>
        <w:adjustRightInd w:val="0"/>
        <w:snapToGrid w:val="0"/>
        <w:spacing w:line="400" w:lineRule="atLeast"/>
        <w:rPr>
          <w:rFonts w:ascii="Arial" w:hAnsi="Arial" w:cs="Arial"/>
          <w:sz w:val="24"/>
          <w:szCs w:val="24"/>
        </w:rPr>
      </w:pPr>
      <w:r>
        <w:rPr>
          <w:rFonts w:ascii="Arial" w:hAnsi="Arial" w:cs="Arial" w:hint="eastAsia"/>
          <w:sz w:val="24"/>
          <w:szCs w:val="24"/>
        </w:rPr>
        <w:t>附录</w:t>
      </w:r>
      <w:r>
        <w:rPr>
          <w:rFonts w:ascii="Arial" w:hAnsi="Arial" w:cs="Arial"/>
          <w:sz w:val="24"/>
          <w:szCs w:val="24"/>
        </w:rPr>
        <w:t xml:space="preserve">3  </w:t>
      </w:r>
      <w:r>
        <w:rPr>
          <w:rFonts w:ascii="Arial" w:hAnsi="Arial" w:cs="Arial" w:hint="eastAsia"/>
          <w:sz w:val="24"/>
          <w:szCs w:val="24"/>
        </w:rPr>
        <w:t>技术服务</w:t>
      </w:r>
    </w:p>
    <w:p w:rsidR="00BE6EEB" w:rsidRDefault="00206764">
      <w:pPr>
        <w:adjustRightInd w:val="0"/>
        <w:snapToGrid w:val="0"/>
        <w:spacing w:line="400" w:lineRule="atLeast"/>
        <w:rPr>
          <w:rFonts w:ascii="Arial" w:hAnsi="Arial" w:cs="Arial"/>
          <w:sz w:val="24"/>
          <w:szCs w:val="24"/>
        </w:rPr>
      </w:pPr>
      <w:r>
        <w:rPr>
          <w:rFonts w:ascii="Arial" w:hAnsi="Arial" w:cs="Arial" w:hint="eastAsia"/>
          <w:sz w:val="24"/>
          <w:szCs w:val="24"/>
        </w:rPr>
        <w:t>附录</w:t>
      </w:r>
      <w:r>
        <w:rPr>
          <w:rFonts w:ascii="Arial" w:hAnsi="Arial" w:cs="Arial"/>
          <w:sz w:val="24"/>
          <w:szCs w:val="24"/>
        </w:rPr>
        <w:t xml:space="preserve">4  </w:t>
      </w:r>
      <w:r>
        <w:rPr>
          <w:rFonts w:ascii="Arial" w:hAnsi="Arial" w:cs="Arial" w:hint="eastAsia"/>
          <w:sz w:val="24"/>
          <w:szCs w:val="24"/>
        </w:rPr>
        <w:t>技术参数</w:t>
      </w:r>
    </w:p>
    <w:p w:rsidR="00BE6EEB" w:rsidRDefault="00206764">
      <w:pPr>
        <w:adjustRightInd w:val="0"/>
        <w:snapToGrid w:val="0"/>
        <w:spacing w:line="400" w:lineRule="atLeast"/>
        <w:rPr>
          <w:rFonts w:ascii="Arial" w:hAnsi="Arial" w:cs="Arial"/>
          <w:sz w:val="24"/>
          <w:szCs w:val="24"/>
        </w:rPr>
      </w:pPr>
      <w:r>
        <w:rPr>
          <w:rFonts w:ascii="Arial" w:hAnsi="Arial" w:cs="Arial" w:hint="eastAsia"/>
          <w:sz w:val="24"/>
          <w:szCs w:val="24"/>
        </w:rPr>
        <w:t>附录</w:t>
      </w:r>
      <w:r>
        <w:rPr>
          <w:rFonts w:ascii="Arial" w:hAnsi="Arial" w:cs="Arial"/>
          <w:sz w:val="24"/>
          <w:szCs w:val="24"/>
        </w:rPr>
        <w:t xml:space="preserve">5  </w:t>
      </w:r>
      <w:r>
        <w:rPr>
          <w:rFonts w:ascii="Arial" w:hAnsi="Arial" w:cs="Arial" w:hint="eastAsia"/>
          <w:sz w:val="24"/>
          <w:szCs w:val="24"/>
        </w:rPr>
        <w:t>验收及验收测试</w:t>
      </w:r>
    </w:p>
    <w:p w:rsidR="00BE6EEB" w:rsidRDefault="00206764">
      <w:pPr>
        <w:adjustRightInd w:val="0"/>
        <w:snapToGrid w:val="0"/>
        <w:spacing w:line="400" w:lineRule="atLeast"/>
        <w:ind w:leftChars="200" w:left="420"/>
        <w:jc w:val="center"/>
        <w:rPr>
          <w:rFonts w:ascii="宋体" w:hAnsi="宋体" w:cs="宋体"/>
          <w:sz w:val="24"/>
          <w:szCs w:val="24"/>
          <w:highlight w:val="yellow"/>
        </w:rPr>
        <w:sectPr w:rsidR="00BE6EEB">
          <w:pgSz w:w="11907" w:h="16840"/>
          <w:pgMar w:top="1440" w:right="1080" w:bottom="1440" w:left="1080" w:header="851" w:footer="68" w:gutter="0"/>
          <w:cols w:space="720"/>
          <w:docGrid w:type="lines" w:linePitch="409"/>
        </w:sectPr>
      </w:pPr>
      <w:r>
        <w:rPr>
          <w:rFonts w:ascii="宋体" w:hAnsi="宋体" w:cs="宋体" w:hint="eastAsia"/>
          <w:sz w:val="24"/>
          <w:szCs w:val="24"/>
        </w:rPr>
        <w:t xml:space="preserve">  </w:t>
      </w:r>
    </w:p>
    <w:p w:rsidR="00BE6EEB" w:rsidRDefault="00206764">
      <w:pPr>
        <w:pStyle w:val="1"/>
        <w:numPr>
          <w:ilvl w:val="0"/>
          <w:numId w:val="0"/>
        </w:numPr>
        <w:adjustRightInd w:val="0"/>
        <w:snapToGrid w:val="0"/>
        <w:spacing w:line="400" w:lineRule="atLeast"/>
        <w:ind w:left="360"/>
        <w:jc w:val="center"/>
        <w:rPr>
          <w:rFonts w:ascii="宋体" w:hAnsi="宋体" w:cs="宋体"/>
          <w:bCs/>
          <w:color w:val="000000"/>
          <w:kern w:val="0"/>
          <w:sz w:val="32"/>
          <w:szCs w:val="32"/>
        </w:rPr>
      </w:pPr>
      <w:bookmarkStart w:id="11" w:name="_Toc40010516"/>
      <w:bookmarkStart w:id="12" w:name="_Toc11945"/>
      <w:bookmarkStart w:id="13" w:name="_Toc1392"/>
      <w:r>
        <w:rPr>
          <w:rFonts w:ascii="宋体" w:hAnsi="宋体" w:cs="宋体" w:hint="eastAsia"/>
          <w:bCs/>
          <w:color w:val="000000"/>
          <w:kern w:val="0"/>
          <w:sz w:val="32"/>
          <w:szCs w:val="32"/>
        </w:rPr>
        <w:lastRenderedPageBreak/>
        <w:t>第六部分 合同特殊条款</w:t>
      </w:r>
      <w:bookmarkEnd w:id="11"/>
      <w:bookmarkEnd w:id="12"/>
      <w:bookmarkEnd w:id="13"/>
    </w:p>
    <w:p w:rsidR="00BE699A" w:rsidRPr="00BE699A" w:rsidRDefault="00BE699A" w:rsidP="00BE699A">
      <w:pPr>
        <w:pStyle w:val="52"/>
        <w:spacing w:line="540" w:lineRule="exact"/>
        <w:ind w:firstLine="480"/>
        <w:outlineLvl w:val="0"/>
        <w:rPr>
          <w:rFonts w:ascii="宋体" w:eastAsia="宋体" w:hAnsi="宋体" w:cs="仿宋"/>
          <w:sz w:val="24"/>
        </w:rPr>
      </w:pPr>
      <w:bookmarkStart w:id="14" w:name="_Toc433019300"/>
      <w:r w:rsidRPr="00BE699A">
        <w:rPr>
          <w:rFonts w:ascii="宋体" w:eastAsia="宋体" w:hAnsi="宋体" w:cs="仿宋" w:hint="eastAsia"/>
          <w:sz w:val="24"/>
        </w:rPr>
        <w:t>1. 设计要求、技术标准及卖方对质量负责的条件期限。</w:t>
      </w:r>
      <w:bookmarkEnd w:id="14"/>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1.1 卖方应严格按照国家标准及规定在货物运行前，卖方检验部门应按照国家制定的各项规定进行等货物的检验，检验合格后出具质量证明书后，方能运用。</w:t>
      </w:r>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1.2 卖方对货物质量负责，在买方按照使用维护说明书的规定正确的安装维护的情况下，卖方应保证所供系统自正式投入运行之日起12个月内无故障，如确因设计和编制质量不良而发生故障或并非因维护操作不当导致不能正常使用，卖方应在接到买方通知之日起1日内派人抵达系统使用现场处理，并承担相应的经济责任。</w:t>
      </w:r>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1.3 卖方应对所供应系统的外协、外购系统质量负责，其负责期限和责任范围等同于1.2条款的约定。卖方在交付时应提供外购系统的使用维护说明书及证明文件。</w:t>
      </w:r>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1.4 卖方单位所提供产品的技术应是最新的,并且已有运行3年以上的成功经验,并附有证明文件。</w:t>
      </w:r>
    </w:p>
    <w:p w:rsidR="00BE699A" w:rsidRPr="00BE699A" w:rsidRDefault="00BE699A" w:rsidP="00BE699A">
      <w:pPr>
        <w:pStyle w:val="52"/>
        <w:spacing w:line="540" w:lineRule="exact"/>
        <w:ind w:firstLine="480"/>
        <w:outlineLvl w:val="0"/>
        <w:rPr>
          <w:rFonts w:ascii="宋体" w:eastAsia="宋体" w:hAnsi="宋体" w:cs="仿宋"/>
          <w:sz w:val="24"/>
        </w:rPr>
      </w:pPr>
      <w:bookmarkStart w:id="15" w:name="_Toc433019301"/>
      <w:r w:rsidRPr="00BE699A">
        <w:rPr>
          <w:rFonts w:ascii="宋体" w:eastAsia="宋体" w:hAnsi="宋体" w:cs="仿宋" w:hint="eastAsia"/>
          <w:sz w:val="24"/>
        </w:rPr>
        <w:t>2. 运输方式、交付地点及到达项目现场费用负担。</w:t>
      </w:r>
      <w:bookmarkEnd w:id="15"/>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2.1 运输方式由卖方决定、由卖方办理，运输费用由卖方承担，产品包装应符合国家有关要求。</w:t>
      </w:r>
    </w:p>
    <w:p w:rsidR="00BE699A" w:rsidRPr="00BE699A" w:rsidRDefault="00BE699A" w:rsidP="00BE699A">
      <w:pPr>
        <w:pStyle w:val="52"/>
        <w:spacing w:line="540" w:lineRule="exact"/>
        <w:ind w:firstLine="482"/>
        <w:outlineLvl w:val="0"/>
        <w:rPr>
          <w:rFonts w:ascii="宋体" w:eastAsia="宋体" w:hAnsi="宋体" w:cs="仿宋"/>
          <w:b/>
          <w:bCs/>
          <w:sz w:val="24"/>
        </w:rPr>
      </w:pPr>
      <w:r w:rsidRPr="00BE699A">
        <w:rPr>
          <w:rFonts w:ascii="宋体" w:eastAsia="宋体" w:hAnsi="宋体" w:cs="仿宋" w:hint="eastAsia"/>
          <w:b/>
          <w:bCs/>
          <w:sz w:val="24"/>
        </w:rPr>
        <w:t>交付地点为：</w:t>
      </w:r>
      <w:bookmarkStart w:id="16" w:name="_Toc433019302"/>
      <w:r w:rsidRPr="00BE699A">
        <w:rPr>
          <w:rFonts w:ascii="宋体" w:eastAsia="宋体" w:hAnsi="宋体" w:cs="仿宋" w:hint="eastAsia"/>
          <w:b/>
          <w:bCs/>
          <w:sz w:val="24"/>
        </w:rPr>
        <w:t>新疆工业职业技术学院</w:t>
      </w:r>
    </w:p>
    <w:p w:rsidR="00BE699A" w:rsidRPr="00BE699A" w:rsidRDefault="00BE699A" w:rsidP="00BE699A">
      <w:pPr>
        <w:pStyle w:val="52"/>
        <w:spacing w:line="540" w:lineRule="exact"/>
        <w:ind w:firstLine="480"/>
        <w:outlineLvl w:val="0"/>
        <w:rPr>
          <w:rFonts w:ascii="宋体" w:eastAsia="宋体" w:hAnsi="宋体" w:cs="仿宋"/>
          <w:sz w:val="24"/>
        </w:rPr>
      </w:pPr>
      <w:r w:rsidRPr="00BE699A">
        <w:rPr>
          <w:rFonts w:ascii="宋体" w:eastAsia="宋体" w:hAnsi="宋体" w:cs="仿宋" w:hint="eastAsia"/>
          <w:sz w:val="24"/>
        </w:rPr>
        <w:t>3. 安装及验收</w:t>
      </w:r>
      <w:bookmarkEnd w:id="16"/>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3.1 卖方须按采购文件规定的技术需要提供产品，产品必须是按相应的国际标准和中国政府国家标准以及有关政府部门的规范完成制造和安装的全新系统。协商文件是合同书不可分割的组成部分，其内容相互补充。</w:t>
      </w:r>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3.2由买方、卖方和商检、质检部门联合验收，达到采购文件采购信息系统的各项技术指标，并满足国际或国家标准的方可验收合格。全部费用由卖方负责。系统需国家有关部门强制验收的，供需双方不得私自处理验收。</w:t>
      </w:r>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3.3 安装验收合格后，卖方应向买方提供以下技术资料：</w:t>
      </w:r>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（1）安装手册；</w:t>
      </w:r>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（2）操作手册；</w:t>
      </w:r>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lastRenderedPageBreak/>
        <w:t>（7）维护手册；</w:t>
      </w:r>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（8）编制、安装标准和技术规范；</w:t>
      </w:r>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（9）安装及验收报告</w:t>
      </w:r>
    </w:p>
    <w:p w:rsidR="00BE699A" w:rsidRPr="00BE699A" w:rsidRDefault="00BE699A" w:rsidP="00BE699A">
      <w:pPr>
        <w:pStyle w:val="52"/>
        <w:spacing w:line="540" w:lineRule="exact"/>
        <w:ind w:firstLine="480"/>
        <w:rPr>
          <w:rFonts w:ascii="宋体" w:eastAsia="宋体" w:hAnsi="宋体" w:cs="仿宋"/>
          <w:sz w:val="24"/>
          <w:u w:val="single"/>
        </w:rPr>
      </w:pPr>
      <w:r w:rsidRPr="00BE699A">
        <w:rPr>
          <w:rFonts w:ascii="宋体" w:eastAsia="宋体" w:hAnsi="宋体" w:cs="仿宋" w:hint="eastAsia"/>
          <w:sz w:val="24"/>
        </w:rPr>
        <w:t>（10）产品使用许可证</w:t>
      </w:r>
    </w:p>
    <w:p w:rsidR="00BE699A" w:rsidRPr="00BE699A" w:rsidRDefault="00BE699A" w:rsidP="00BE699A">
      <w:pPr>
        <w:pStyle w:val="52"/>
        <w:spacing w:line="540" w:lineRule="exact"/>
        <w:ind w:firstLine="480"/>
        <w:outlineLvl w:val="0"/>
        <w:rPr>
          <w:rFonts w:ascii="宋体" w:eastAsia="宋体" w:hAnsi="宋体" w:cs="仿宋"/>
          <w:sz w:val="24"/>
        </w:rPr>
      </w:pPr>
      <w:bookmarkStart w:id="17" w:name="_Toc433019303"/>
      <w:r w:rsidRPr="00BE699A">
        <w:rPr>
          <w:rFonts w:ascii="宋体" w:eastAsia="宋体" w:hAnsi="宋体" w:cs="仿宋" w:hint="eastAsia"/>
          <w:sz w:val="24"/>
        </w:rPr>
        <w:t>4. 结算方式</w:t>
      </w:r>
      <w:bookmarkEnd w:id="17"/>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4.1 本合同使用的货币种类为人民币。</w:t>
      </w:r>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4.2 本合同的付款方式采用：支票、电汇或汇票。</w:t>
      </w:r>
    </w:p>
    <w:p w:rsidR="00BE699A" w:rsidRPr="00BE699A" w:rsidRDefault="00BE699A" w:rsidP="00BE699A">
      <w:pPr>
        <w:pStyle w:val="52"/>
        <w:spacing w:line="540" w:lineRule="exact"/>
        <w:ind w:firstLine="482"/>
        <w:rPr>
          <w:rFonts w:ascii="宋体" w:eastAsia="宋体" w:hAnsi="宋体" w:cs="仿宋"/>
          <w:b/>
          <w:bCs/>
          <w:sz w:val="24"/>
        </w:rPr>
      </w:pPr>
      <w:r w:rsidRPr="00BE699A">
        <w:rPr>
          <w:rFonts w:ascii="宋体" w:eastAsia="宋体" w:hAnsi="宋体" w:cs="仿宋" w:hint="eastAsia"/>
          <w:b/>
          <w:sz w:val="24"/>
        </w:rPr>
        <w:t>4.3 付款方式：</w:t>
      </w:r>
      <w:r w:rsidRPr="00BE699A">
        <w:rPr>
          <w:rFonts w:ascii="宋体" w:eastAsia="宋体" w:hAnsi="宋体" w:cs="仿宋" w:hint="eastAsia"/>
          <w:color w:val="000000"/>
          <w:sz w:val="24"/>
        </w:rPr>
        <w:t>按采购量3-6个月对账结款</w:t>
      </w:r>
    </w:p>
    <w:p w:rsidR="00BE699A" w:rsidRPr="00BE699A" w:rsidRDefault="00BE699A" w:rsidP="00BE699A">
      <w:pPr>
        <w:pStyle w:val="52"/>
        <w:spacing w:line="540" w:lineRule="exact"/>
        <w:ind w:firstLine="480"/>
        <w:outlineLvl w:val="0"/>
        <w:rPr>
          <w:rFonts w:ascii="宋体" w:eastAsia="宋体" w:hAnsi="宋体" w:cs="仿宋"/>
          <w:sz w:val="24"/>
        </w:rPr>
      </w:pPr>
      <w:bookmarkStart w:id="18" w:name="_Toc433019304"/>
      <w:r w:rsidRPr="00BE699A">
        <w:rPr>
          <w:rFonts w:ascii="宋体" w:eastAsia="宋体" w:hAnsi="宋体" w:cs="仿宋" w:hint="eastAsia"/>
          <w:sz w:val="24"/>
        </w:rPr>
        <w:t>5. 合同的生效</w:t>
      </w:r>
      <w:bookmarkEnd w:id="18"/>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5.1 合同经签字盖章生效，并按第4条款的付款方式履行合同。</w:t>
      </w:r>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5.2 若买卖双方发生纠纷，应首先友好协商解决，如不能达成一致意见，任何一方可将争端提交给合同履约地的法院提出诉讼。</w:t>
      </w:r>
    </w:p>
    <w:p w:rsidR="00BE699A" w:rsidRPr="00BE699A" w:rsidRDefault="00BE699A" w:rsidP="00BE699A">
      <w:pPr>
        <w:pStyle w:val="52"/>
        <w:spacing w:line="540" w:lineRule="exact"/>
        <w:ind w:firstLine="480"/>
        <w:outlineLvl w:val="0"/>
        <w:rPr>
          <w:rFonts w:ascii="宋体" w:eastAsia="宋体" w:hAnsi="宋体" w:cs="仿宋"/>
          <w:sz w:val="24"/>
        </w:rPr>
      </w:pPr>
      <w:bookmarkStart w:id="19" w:name="_Toc433019305"/>
      <w:r w:rsidRPr="00BE699A">
        <w:rPr>
          <w:rFonts w:ascii="宋体" w:eastAsia="宋体" w:hAnsi="宋体" w:cs="仿宋" w:hint="eastAsia"/>
          <w:sz w:val="24"/>
        </w:rPr>
        <w:t>6. 合同的交付期</w:t>
      </w:r>
      <w:bookmarkEnd w:id="19"/>
    </w:p>
    <w:p w:rsidR="00BE699A" w:rsidRPr="00BE699A" w:rsidRDefault="00BE699A" w:rsidP="00BE699A">
      <w:pPr>
        <w:pStyle w:val="52"/>
        <w:ind w:firstLine="482"/>
        <w:rPr>
          <w:rFonts w:ascii="宋体" w:eastAsia="宋体" w:hAnsi="宋体" w:cs="仿宋"/>
          <w:b/>
          <w:sz w:val="24"/>
        </w:rPr>
      </w:pPr>
      <w:bookmarkStart w:id="20" w:name="_Toc433019306"/>
      <w:r w:rsidRPr="00BE699A">
        <w:rPr>
          <w:rFonts w:ascii="宋体" w:eastAsia="宋体" w:hAnsi="宋体" w:cs="仿宋" w:hint="eastAsia"/>
          <w:b/>
          <w:color w:val="FF0000"/>
          <w:sz w:val="24"/>
        </w:rPr>
        <w:t>6.1.交货期：项目合同签订后30日内</w:t>
      </w:r>
      <w:r w:rsidRPr="00BE699A">
        <w:rPr>
          <w:rFonts w:ascii="宋体" w:eastAsia="宋体" w:hAnsi="宋体" w:cs="仿宋" w:hint="eastAsia"/>
          <w:b/>
          <w:sz w:val="24"/>
        </w:rPr>
        <w:t>。</w:t>
      </w:r>
    </w:p>
    <w:p w:rsidR="00BE699A" w:rsidRPr="00BE699A" w:rsidRDefault="00BE699A" w:rsidP="00BE699A">
      <w:pPr>
        <w:pStyle w:val="52"/>
        <w:spacing w:line="540" w:lineRule="exact"/>
        <w:ind w:firstLine="480"/>
        <w:outlineLvl w:val="0"/>
        <w:rPr>
          <w:rFonts w:ascii="宋体" w:eastAsia="宋体" w:hAnsi="宋体" w:cs="仿宋"/>
          <w:sz w:val="24"/>
        </w:rPr>
      </w:pPr>
      <w:r w:rsidRPr="00BE699A">
        <w:rPr>
          <w:rFonts w:ascii="宋体" w:eastAsia="宋体" w:hAnsi="宋体" w:cs="仿宋" w:hint="eastAsia"/>
          <w:sz w:val="24"/>
        </w:rPr>
        <w:t>7. 变更指示及合同修改</w:t>
      </w:r>
      <w:bookmarkEnd w:id="20"/>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7.1 买方在任何时候都可以向卖方发出书面指示，在合同总体范围内提出变更，如变更导致了卖方履行合同项下任何部分义务的费用或所需时间的增减，卖方应在到买方变更指示的3日内提出书面调整要求。</w:t>
      </w:r>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hint="eastAsia"/>
          <w:sz w:val="24"/>
        </w:rPr>
        <w:t>7.2 无论何方欲对合同条款做出任何改动或偏离,均须合同双方签署书面的合同修改书。</w:t>
      </w:r>
    </w:p>
    <w:p w:rsidR="00BE699A" w:rsidRPr="00BE699A" w:rsidRDefault="00BE699A" w:rsidP="00BE699A">
      <w:pPr>
        <w:pStyle w:val="52"/>
        <w:spacing w:line="540" w:lineRule="exact"/>
        <w:ind w:firstLine="480"/>
        <w:outlineLvl w:val="0"/>
        <w:rPr>
          <w:rFonts w:ascii="宋体" w:eastAsia="宋体" w:hAnsi="宋体" w:cs="仿宋"/>
          <w:sz w:val="24"/>
        </w:rPr>
      </w:pPr>
      <w:bookmarkStart w:id="21" w:name="_Toc433019307"/>
      <w:r w:rsidRPr="00BE699A">
        <w:rPr>
          <w:rFonts w:ascii="宋体" w:eastAsia="宋体" w:hAnsi="宋体" w:cs="仿宋"/>
          <w:sz w:val="24"/>
        </w:rPr>
        <w:t>8</w:t>
      </w:r>
      <w:r w:rsidRPr="00BE699A">
        <w:rPr>
          <w:rFonts w:ascii="宋体" w:eastAsia="宋体" w:hAnsi="宋体" w:cs="仿宋" w:hint="eastAsia"/>
          <w:sz w:val="24"/>
        </w:rPr>
        <w:t>. 售后服务</w:t>
      </w:r>
      <w:bookmarkEnd w:id="21"/>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sz w:val="24"/>
        </w:rPr>
        <w:t>8</w:t>
      </w:r>
      <w:r w:rsidRPr="00BE699A">
        <w:rPr>
          <w:rFonts w:ascii="宋体" w:eastAsia="宋体" w:hAnsi="宋体" w:cs="仿宋" w:hint="eastAsia"/>
          <w:sz w:val="24"/>
        </w:rPr>
        <w:t>.1 质保期：一次性材料，如有质量问题跟换。</w:t>
      </w:r>
    </w:p>
    <w:p w:rsidR="00BE699A" w:rsidRPr="00BE699A" w:rsidRDefault="00BE699A" w:rsidP="00BE699A">
      <w:pPr>
        <w:pStyle w:val="52"/>
        <w:spacing w:line="540" w:lineRule="exact"/>
        <w:ind w:firstLine="480"/>
        <w:rPr>
          <w:rFonts w:ascii="宋体" w:eastAsia="宋体" w:hAnsi="宋体" w:cs="仿宋"/>
          <w:sz w:val="24"/>
        </w:rPr>
      </w:pPr>
      <w:r w:rsidRPr="00BE699A">
        <w:rPr>
          <w:rFonts w:ascii="宋体" w:eastAsia="宋体" w:hAnsi="宋体" w:cs="仿宋"/>
          <w:sz w:val="24"/>
        </w:rPr>
        <w:t>8</w:t>
      </w:r>
      <w:r w:rsidRPr="00BE699A">
        <w:rPr>
          <w:rFonts w:ascii="宋体" w:eastAsia="宋体" w:hAnsi="宋体" w:cs="仿宋" w:hint="eastAsia"/>
          <w:sz w:val="24"/>
        </w:rPr>
        <w:t>.</w:t>
      </w:r>
      <w:r w:rsidRPr="00BE699A">
        <w:rPr>
          <w:rFonts w:ascii="宋体" w:eastAsia="宋体" w:hAnsi="宋体" w:cs="仿宋"/>
          <w:sz w:val="24"/>
        </w:rPr>
        <w:t>2</w:t>
      </w:r>
      <w:r w:rsidRPr="00BE699A">
        <w:rPr>
          <w:rFonts w:ascii="宋体" w:eastAsia="宋体" w:hAnsi="宋体" w:cs="仿宋" w:hint="eastAsia"/>
          <w:sz w:val="24"/>
        </w:rPr>
        <w:t>在货物交付使用后，卖方应对质保期及其以后终身服务</w:t>
      </w:r>
      <w:proofErr w:type="gramStart"/>
      <w:r w:rsidRPr="00BE699A">
        <w:rPr>
          <w:rFonts w:ascii="宋体" w:eastAsia="宋体" w:hAnsi="宋体" w:cs="仿宋" w:hint="eastAsia"/>
          <w:sz w:val="24"/>
        </w:rPr>
        <w:t>作出</w:t>
      </w:r>
      <w:proofErr w:type="gramEnd"/>
      <w:r w:rsidRPr="00BE699A">
        <w:rPr>
          <w:rFonts w:ascii="宋体" w:eastAsia="宋体" w:hAnsi="宋体" w:cs="仿宋" w:hint="eastAsia"/>
          <w:sz w:val="24"/>
        </w:rPr>
        <w:t>承诺，并具有切实可行的服务措施。卖方在疆应有常设或指派的法定售后服务机构。</w:t>
      </w:r>
    </w:p>
    <w:p w:rsidR="00BE699A" w:rsidRPr="00BE699A" w:rsidRDefault="00BE699A" w:rsidP="00BE699A">
      <w:pPr>
        <w:pStyle w:val="52"/>
        <w:spacing w:line="540" w:lineRule="exact"/>
        <w:ind w:firstLine="480"/>
        <w:outlineLvl w:val="0"/>
        <w:rPr>
          <w:rFonts w:ascii="宋体" w:eastAsia="宋体" w:hAnsi="宋体" w:cs="仿宋"/>
          <w:sz w:val="24"/>
        </w:rPr>
      </w:pPr>
      <w:bookmarkStart w:id="22" w:name="_Toc433019309"/>
      <w:r w:rsidRPr="00BE699A">
        <w:rPr>
          <w:rFonts w:ascii="宋体" w:eastAsia="宋体" w:hAnsi="宋体" w:cs="仿宋"/>
          <w:sz w:val="24"/>
        </w:rPr>
        <w:t>9</w:t>
      </w:r>
      <w:r w:rsidRPr="00BE699A">
        <w:rPr>
          <w:rFonts w:ascii="宋体" w:eastAsia="宋体" w:hAnsi="宋体" w:cs="仿宋" w:hint="eastAsia"/>
          <w:sz w:val="24"/>
        </w:rPr>
        <w:t>. 其它事项</w:t>
      </w:r>
      <w:bookmarkEnd w:id="22"/>
    </w:p>
    <w:p w:rsidR="00BE6EEB" w:rsidRPr="00BE699A" w:rsidRDefault="00BE699A" w:rsidP="00BE699A">
      <w:pPr>
        <w:pStyle w:val="1"/>
        <w:numPr>
          <w:ilvl w:val="0"/>
          <w:numId w:val="0"/>
        </w:numPr>
        <w:adjustRightInd w:val="0"/>
        <w:snapToGrid w:val="0"/>
        <w:spacing w:line="400" w:lineRule="atLeast"/>
        <w:jc w:val="center"/>
        <w:rPr>
          <w:rFonts w:ascii="宋体" w:hAnsi="宋体" w:cs="宋体"/>
          <w:sz w:val="24"/>
          <w:szCs w:val="24"/>
        </w:rPr>
        <w:sectPr w:rsidR="00BE6EEB" w:rsidRPr="00BE699A">
          <w:footerReference w:type="default" r:id="rId10"/>
          <w:pgSz w:w="11907" w:h="16840"/>
          <w:pgMar w:top="1440" w:right="1080" w:bottom="1440" w:left="1080" w:header="851" w:footer="68" w:gutter="0"/>
          <w:cols w:space="720"/>
          <w:titlePg/>
          <w:docGrid w:type="lines" w:linePitch="409"/>
        </w:sectPr>
      </w:pPr>
      <w:r w:rsidRPr="00BE699A">
        <w:rPr>
          <w:rFonts w:ascii="宋体" w:hAnsi="宋体" w:cs="仿宋"/>
          <w:sz w:val="24"/>
          <w:szCs w:val="24"/>
        </w:rPr>
        <w:t>9</w:t>
      </w:r>
      <w:r w:rsidRPr="00BE699A">
        <w:rPr>
          <w:rFonts w:ascii="宋体" w:hAnsi="宋体" w:cs="仿宋" w:hint="eastAsia"/>
          <w:sz w:val="24"/>
          <w:szCs w:val="24"/>
        </w:rPr>
        <w:t>.1 本合同所确定的价格为最终价格,已包含保险费、卖方的现场验收、安装调试费、现场服务费等各项费用。</w:t>
      </w:r>
    </w:p>
    <w:p w:rsidR="00BE6EEB" w:rsidRDefault="00206764">
      <w:pPr>
        <w:pStyle w:val="1"/>
        <w:numPr>
          <w:ilvl w:val="0"/>
          <w:numId w:val="0"/>
        </w:numPr>
        <w:adjustRightInd w:val="0"/>
        <w:snapToGrid w:val="0"/>
        <w:spacing w:line="400" w:lineRule="atLeast"/>
        <w:ind w:left="360"/>
        <w:jc w:val="center"/>
        <w:rPr>
          <w:rFonts w:ascii="宋体" w:hAnsi="宋体" w:cs="宋体"/>
          <w:bCs/>
          <w:color w:val="000000"/>
          <w:kern w:val="0"/>
          <w:sz w:val="32"/>
          <w:szCs w:val="32"/>
        </w:rPr>
      </w:pPr>
      <w:bookmarkStart w:id="23" w:name="_Toc14298"/>
      <w:r>
        <w:rPr>
          <w:rFonts w:ascii="宋体" w:hAnsi="宋体" w:cs="宋体" w:hint="eastAsia"/>
          <w:bCs/>
          <w:color w:val="000000"/>
          <w:kern w:val="0"/>
          <w:sz w:val="32"/>
          <w:szCs w:val="32"/>
        </w:rPr>
        <w:lastRenderedPageBreak/>
        <w:t>第六部分 范本格式</w:t>
      </w:r>
      <w:bookmarkEnd w:id="8"/>
      <w:bookmarkEnd w:id="9"/>
      <w:bookmarkEnd w:id="10"/>
      <w:bookmarkEnd w:id="23"/>
    </w:p>
    <w:p w:rsidR="00BE6EEB" w:rsidRDefault="00206764">
      <w:pPr>
        <w:adjustRightInd w:val="0"/>
        <w:snapToGrid w:val="0"/>
        <w:spacing w:line="400" w:lineRule="atLeast"/>
        <w:jc w:val="center"/>
        <w:rPr>
          <w:rFonts w:ascii="宋体" w:hAnsi="宋体" w:cs="宋体"/>
          <w:sz w:val="24"/>
          <w:szCs w:val="24"/>
        </w:rPr>
      </w:pPr>
      <w:r>
        <w:rPr>
          <w:rFonts w:ascii="宋体" w:hAnsi="宋体" w:cs="宋体" w:hint="eastAsia"/>
          <w:sz w:val="24"/>
          <w:szCs w:val="24"/>
        </w:rPr>
        <w:t>1、 投 标 书</w:t>
      </w:r>
    </w:p>
    <w:p w:rsidR="00BE6EEB" w:rsidRDefault="00206764">
      <w:pPr>
        <w:adjustRightInd w:val="0"/>
        <w:snapToGrid w:val="0"/>
        <w:spacing w:line="400" w:lineRule="atLeast"/>
        <w:rPr>
          <w:rFonts w:ascii="宋体" w:hAnsi="宋体" w:cs="宋体"/>
          <w:sz w:val="24"/>
          <w:szCs w:val="24"/>
          <w:u w:val="single"/>
        </w:rPr>
      </w:pPr>
      <w:r>
        <w:rPr>
          <w:rFonts w:ascii="宋体" w:hAnsi="宋体" w:cs="宋体" w:hint="eastAsia"/>
          <w:sz w:val="24"/>
          <w:szCs w:val="24"/>
        </w:rPr>
        <w:t>致：</w:t>
      </w:r>
      <w:r>
        <w:rPr>
          <w:rFonts w:ascii="宋体" w:hAnsi="宋体" w:cs="宋体" w:hint="eastAsia"/>
          <w:sz w:val="24"/>
          <w:szCs w:val="24"/>
          <w:u w:val="single"/>
        </w:rPr>
        <w:t xml:space="preserve"> 新疆招标有限公司  </w:t>
      </w:r>
    </w:p>
    <w:p w:rsidR="00BE6EEB" w:rsidRDefault="00206764">
      <w:pPr>
        <w:adjustRightInd w:val="0"/>
        <w:snapToGrid w:val="0"/>
        <w:spacing w:line="400" w:lineRule="atLeast"/>
        <w:ind w:left="15" w:firstLineChars="225" w:firstLine="540"/>
        <w:rPr>
          <w:rFonts w:ascii="宋体" w:hAnsi="宋体" w:cs="宋体"/>
          <w:sz w:val="24"/>
          <w:szCs w:val="24"/>
        </w:rPr>
      </w:pPr>
      <w:r>
        <w:rPr>
          <w:rFonts w:ascii="宋体" w:hAnsi="宋体" w:cs="宋体" w:hint="eastAsia"/>
          <w:kern w:val="0"/>
          <w:sz w:val="24"/>
          <w:szCs w:val="24"/>
          <w:lang w:val="zh-CN"/>
        </w:rPr>
        <w:t>我们收到</w:t>
      </w:r>
      <w:r>
        <w:rPr>
          <w:rFonts w:ascii="宋体" w:hAnsi="宋体" w:cs="宋体" w:hint="eastAsia"/>
          <w:kern w:val="0"/>
          <w:sz w:val="24"/>
          <w:szCs w:val="24"/>
          <w:u w:val="single"/>
          <w:lang w:val="zh-CN"/>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采购</w:t>
      </w:r>
      <w:r>
        <w:rPr>
          <w:rFonts w:ascii="宋体" w:hAnsi="宋体" w:cs="宋体" w:hint="eastAsia"/>
          <w:kern w:val="0"/>
          <w:sz w:val="24"/>
          <w:szCs w:val="24"/>
          <w:lang w:val="zh-CN"/>
        </w:rPr>
        <w:t>文件，经研究，法定代表人（姓名、职务）正式授权（委托代理人姓名、职务）代表供应商（供应商名称、地址）提交响应文件。</w:t>
      </w:r>
    </w:p>
    <w:p w:rsidR="00BE6EEB" w:rsidRDefault="00206764">
      <w:pPr>
        <w:autoSpaceDE w:val="0"/>
        <w:autoSpaceDN w:val="0"/>
        <w:adjustRightInd w:val="0"/>
        <w:snapToGrid w:val="0"/>
        <w:spacing w:line="400" w:lineRule="atLeast"/>
        <w:ind w:firstLine="480"/>
        <w:rPr>
          <w:rFonts w:ascii="宋体" w:hAnsi="宋体" w:cs="宋体"/>
          <w:kern w:val="0"/>
          <w:sz w:val="24"/>
          <w:szCs w:val="24"/>
          <w:lang w:val="zh-CN"/>
        </w:rPr>
      </w:pPr>
      <w:r>
        <w:rPr>
          <w:rFonts w:ascii="宋体" w:hAnsi="宋体" w:cs="宋体" w:hint="eastAsia"/>
          <w:kern w:val="0"/>
          <w:sz w:val="24"/>
          <w:szCs w:val="24"/>
          <w:lang w:val="zh-CN"/>
        </w:rPr>
        <w:t>据此函，签字代表宣布同意如下：</w:t>
      </w:r>
    </w:p>
    <w:p w:rsidR="00BE6EEB" w:rsidRDefault="00206764">
      <w:pPr>
        <w:autoSpaceDE w:val="0"/>
        <w:autoSpaceDN w:val="0"/>
        <w:adjustRightInd w:val="0"/>
        <w:snapToGrid w:val="0"/>
        <w:spacing w:line="400" w:lineRule="atLeast"/>
        <w:ind w:firstLine="480"/>
        <w:rPr>
          <w:rFonts w:ascii="宋体" w:hAnsi="宋体" w:cs="宋体"/>
          <w:kern w:val="0"/>
          <w:sz w:val="24"/>
          <w:szCs w:val="24"/>
          <w:lang w:val="zh-CN"/>
        </w:rPr>
      </w:pPr>
      <w:r>
        <w:rPr>
          <w:rFonts w:ascii="宋体" w:hAnsi="宋体" w:cs="宋体" w:hint="eastAsia"/>
          <w:kern w:val="0"/>
          <w:sz w:val="24"/>
          <w:szCs w:val="24"/>
          <w:lang w:val="zh-CN"/>
        </w:rPr>
        <w:t>1.我方已详阅</w:t>
      </w:r>
      <w:r>
        <w:rPr>
          <w:rFonts w:ascii="宋体" w:hAnsi="宋体" w:cs="宋体" w:hint="eastAsia"/>
          <w:kern w:val="0"/>
          <w:sz w:val="24"/>
          <w:szCs w:val="24"/>
        </w:rPr>
        <w:t>采购</w:t>
      </w:r>
      <w:r>
        <w:rPr>
          <w:rFonts w:ascii="宋体" w:hAnsi="宋体" w:cs="宋体" w:hint="eastAsia"/>
          <w:kern w:val="0"/>
          <w:sz w:val="24"/>
          <w:szCs w:val="24"/>
          <w:lang w:val="zh-CN"/>
        </w:rPr>
        <w:t>文件的全部内容，包括澄清、修改条款等有关附件，承诺对其完全理解并接受。</w:t>
      </w:r>
    </w:p>
    <w:p w:rsidR="00BE6EEB" w:rsidRDefault="00206764">
      <w:pPr>
        <w:autoSpaceDE w:val="0"/>
        <w:autoSpaceDN w:val="0"/>
        <w:adjustRightInd w:val="0"/>
        <w:snapToGrid w:val="0"/>
        <w:spacing w:line="400" w:lineRule="atLeast"/>
        <w:ind w:firstLine="480"/>
        <w:rPr>
          <w:rFonts w:ascii="宋体" w:hAnsi="宋体" w:cs="宋体"/>
          <w:kern w:val="0"/>
          <w:sz w:val="24"/>
          <w:szCs w:val="24"/>
          <w:lang w:val="zh-CN"/>
        </w:rPr>
      </w:pPr>
      <w:r>
        <w:rPr>
          <w:rFonts w:ascii="宋体" w:hAnsi="宋体" w:cs="宋体" w:hint="eastAsia"/>
          <w:kern w:val="0"/>
          <w:sz w:val="24"/>
          <w:szCs w:val="24"/>
          <w:lang w:val="zh-CN"/>
        </w:rPr>
        <w:t>2.投标有效期自开标之日起</w:t>
      </w:r>
      <w:r>
        <w:rPr>
          <w:rFonts w:ascii="宋体" w:hAnsi="宋体" w:cs="宋体" w:hint="eastAsia"/>
          <w:kern w:val="0"/>
          <w:sz w:val="24"/>
          <w:szCs w:val="24"/>
          <w:u w:val="single"/>
          <w:lang w:val="zh-CN"/>
        </w:rPr>
        <w:t xml:space="preserve">    </w:t>
      </w:r>
      <w:r>
        <w:rPr>
          <w:rFonts w:ascii="宋体" w:hAnsi="宋体" w:cs="宋体" w:hint="eastAsia"/>
          <w:kern w:val="0"/>
          <w:sz w:val="24"/>
          <w:szCs w:val="24"/>
          <w:lang w:val="zh-CN"/>
        </w:rPr>
        <w:t>天内有效。如果在规定的开标时间后，我方在投标有效期内撤回投标或中标后不签约的，投标保证金将被贵方没收。</w:t>
      </w:r>
    </w:p>
    <w:p w:rsidR="00BE6EEB" w:rsidRDefault="00206764">
      <w:pPr>
        <w:autoSpaceDE w:val="0"/>
        <w:autoSpaceDN w:val="0"/>
        <w:adjustRightInd w:val="0"/>
        <w:snapToGrid w:val="0"/>
        <w:spacing w:line="400" w:lineRule="atLeast"/>
        <w:ind w:firstLine="480"/>
        <w:rPr>
          <w:rFonts w:ascii="宋体" w:hAnsi="宋体" w:cs="宋体"/>
          <w:kern w:val="0"/>
          <w:sz w:val="24"/>
          <w:szCs w:val="24"/>
          <w:lang w:val="zh-CN"/>
        </w:rPr>
      </w:pPr>
      <w:r>
        <w:rPr>
          <w:rFonts w:ascii="宋体" w:hAnsi="宋体" w:cs="宋体" w:hint="eastAsia"/>
          <w:kern w:val="0"/>
          <w:sz w:val="24"/>
          <w:szCs w:val="24"/>
          <w:lang w:val="zh-CN"/>
        </w:rPr>
        <w:t>3.我方同意按照贵方要求提供与投标有关的一切数据或资料，理解并接受贵方制定的评标办法。</w:t>
      </w:r>
    </w:p>
    <w:p w:rsidR="00BE6EEB" w:rsidRDefault="00206764">
      <w:pPr>
        <w:autoSpaceDE w:val="0"/>
        <w:autoSpaceDN w:val="0"/>
        <w:adjustRightInd w:val="0"/>
        <w:snapToGrid w:val="0"/>
        <w:spacing w:line="400" w:lineRule="atLeast"/>
        <w:ind w:firstLine="480"/>
        <w:rPr>
          <w:rFonts w:ascii="宋体" w:hAnsi="宋体" w:cs="宋体"/>
          <w:kern w:val="0"/>
          <w:sz w:val="24"/>
          <w:szCs w:val="24"/>
          <w:lang w:val="zh-CN"/>
        </w:rPr>
      </w:pPr>
      <w:r>
        <w:rPr>
          <w:rFonts w:ascii="宋体" w:hAnsi="宋体" w:cs="宋体" w:hint="eastAsia"/>
          <w:kern w:val="0"/>
          <w:sz w:val="24"/>
          <w:szCs w:val="24"/>
          <w:lang w:val="zh-CN"/>
        </w:rPr>
        <w:t>4.与本投标有关的一切正式往来通讯请寄：</w:t>
      </w:r>
    </w:p>
    <w:p w:rsidR="00BE6EEB" w:rsidRDefault="00BE6EEB">
      <w:pPr>
        <w:adjustRightInd w:val="0"/>
        <w:snapToGrid w:val="0"/>
        <w:spacing w:line="400" w:lineRule="atLeast"/>
        <w:ind w:firstLine="570"/>
        <w:rPr>
          <w:rFonts w:ascii="宋体" w:hAnsi="宋体" w:cs="宋体"/>
          <w:sz w:val="24"/>
          <w:szCs w:val="24"/>
        </w:rPr>
      </w:pPr>
    </w:p>
    <w:p w:rsidR="00BE6EEB" w:rsidRDefault="00BE6EEB">
      <w:pPr>
        <w:adjustRightInd w:val="0"/>
        <w:snapToGrid w:val="0"/>
        <w:spacing w:line="400" w:lineRule="atLeast"/>
        <w:ind w:firstLine="570"/>
        <w:rPr>
          <w:rFonts w:ascii="宋体" w:hAnsi="宋体" w:cs="宋体"/>
          <w:sz w:val="24"/>
          <w:szCs w:val="24"/>
        </w:rPr>
      </w:pPr>
    </w:p>
    <w:p w:rsidR="00BE6EEB" w:rsidRDefault="00BE6EEB">
      <w:pPr>
        <w:adjustRightInd w:val="0"/>
        <w:snapToGrid w:val="0"/>
        <w:spacing w:line="400" w:lineRule="atLeast"/>
        <w:ind w:firstLine="570"/>
        <w:rPr>
          <w:rFonts w:ascii="宋体" w:hAnsi="宋体" w:cs="宋体"/>
          <w:sz w:val="24"/>
          <w:szCs w:val="24"/>
        </w:rPr>
      </w:pPr>
    </w:p>
    <w:p w:rsidR="00BE6EEB" w:rsidRDefault="00BE6EEB">
      <w:pPr>
        <w:adjustRightInd w:val="0"/>
        <w:snapToGrid w:val="0"/>
        <w:spacing w:line="400" w:lineRule="atLeast"/>
        <w:ind w:firstLine="570"/>
        <w:rPr>
          <w:rFonts w:ascii="宋体" w:hAnsi="宋体" w:cs="宋体"/>
          <w:sz w:val="24"/>
          <w:szCs w:val="24"/>
        </w:rPr>
      </w:pPr>
    </w:p>
    <w:p w:rsidR="00BE6EEB" w:rsidRDefault="00206764">
      <w:pPr>
        <w:autoSpaceDE w:val="0"/>
        <w:autoSpaceDN w:val="0"/>
        <w:adjustRightInd w:val="0"/>
        <w:snapToGrid w:val="0"/>
        <w:spacing w:line="400" w:lineRule="atLeast"/>
        <w:rPr>
          <w:rFonts w:ascii="宋体" w:hAnsi="宋体" w:cs="宋体"/>
          <w:kern w:val="0"/>
          <w:sz w:val="24"/>
          <w:szCs w:val="24"/>
          <w:lang w:val="zh-CN"/>
        </w:rPr>
      </w:pPr>
      <w:r>
        <w:rPr>
          <w:rFonts w:ascii="宋体" w:hAnsi="宋体" w:cs="宋体" w:hint="eastAsia"/>
          <w:kern w:val="0"/>
          <w:sz w:val="24"/>
          <w:szCs w:val="24"/>
          <w:lang w:val="zh-CN"/>
        </w:rPr>
        <w:t>地址：_______________          邮编：______________</w:t>
      </w:r>
    </w:p>
    <w:p w:rsidR="00BE6EEB" w:rsidRDefault="00206764">
      <w:pPr>
        <w:autoSpaceDE w:val="0"/>
        <w:autoSpaceDN w:val="0"/>
        <w:adjustRightInd w:val="0"/>
        <w:snapToGrid w:val="0"/>
        <w:spacing w:line="400" w:lineRule="atLeast"/>
        <w:rPr>
          <w:rFonts w:ascii="宋体" w:hAnsi="宋体" w:cs="宋体"/>
          <w:kern w:val="0"/>
          <w:sz w:val="24"/>
          <w:szCs w:val="24"/>
          <w:lang w:val="zh-CN"/>
        </w:rPr>
      </w:pPr>
      <w:r>
        <w:rPr>
          <w:rFonts w:ascii="宋体" w:hAnsi="宋体" w:cs="宋体" w:hint="eastAsia"/>
          <w:kern w:val="0"/>
          <w:sz w:val="24"/>
          <w:szCs w:val="24"/>
          <w:lang w:val="zh-CN"/>
        </w:rPr>
        <w:t>电话：_______________          传真：______________</w:t>
      </w:r>
    </w:p>
    <w:p w:rsidR="00BE6EEB" w:rsidRDefault="00206764">
      <w:pPr>
        <w:autoSpaceDE w:val="0"/>
        <w:autoSpaceDN w:val="0"/>
        <w:adjustRightInd w:val="0"/>
        <w:snapToGrid w:val="0"/>
        <w:spacing w:line="400" w:lineRule="atLeast"/>
        <w:rPr>
          <w:rFonts w:ascii="宋体" w:hAnsi="宋体" w:cs="宋体"/>
          <w:kern w:val="0"/>
          <w:sz w:val="24"/>
          <w:szCs w:val="24"/>
          <w:lang w:val="zh-CN"/>
        </w:rPr>
      </w:pPr>
      <w:r>
        <w:rPr>
          <w:rFonts w:ascii="宋体" w:hAnsi="宋体" w:cs="宋体" w:hint="eastAsia"/>
          <w:kern w:val="0"/>
          <w:sz w:val="24"/>
          <w:szCs w:val="24"/>
          <w:lang w:val="zh-CN"/>
        </w:rPr>
        <w:t>法定代表人姓名： ___________   职务：____________</w:t>
      </w:r>
    </w:p>
    <w:p w:rsidR="00BE6EEB" w:rsidRDefault="00206764">
      <w:pPr>
        <w:autoSpaceDE w:val="0"/>
        <w:autoSpaceDN w:val="0"/>
        <w:adjustRightInd w:val="0"/>
        <w:snapToGrid w:val="0"/>
        <w:spacing w:line="400" w:lineRule="atLeast"/>
        <w:rPr>
          <w:rFonts w:ascii="宋体" w:hAnsi="宋体" w:cs="宋体"/>
          <w:kern w:val="0"/>
          <w:sz w:val="24"/>
          <w:szCs w:val="24"/>
          <w:lang w:val="zh-CN"/>
        </w:rPr>
      </w:pPr>
      <w:r>
        <w:rPr>
          <w:rFonts w:ascii="宋体" w:hAnsi="宋体" w:cs="宋体" w:hint="eastAsia"/>
          <w:kern w:val="0"/>
          <w:sz w:val="24"/>
          <w:szCs w:val="24"/>
          <w:lang w:val="zh-CN"/>
        </w:rPr>
        <w:t xml:space="preserve"> </w:t>
      </w:r>
    </w:p>
    <w:p w:rsidR="00BE6EEB" w:rsidRDefault="00206764">
      <w:pPr>
        <w:autoSpaceDE w:val="0"/>
        <w:autoSpaceDN w:val="0"/>
        <w:adjustRightInd w:val="0"/>
        <w:snapToGrid w:val="0"/>
        <w:spacing w:line="400" w:lineRule="atLeast"/>
        <w:rPr>
          <w:rFonts w:ascii="宋体" w:hAnsi="宋体" w:cs="宋体"/>
          <w:kern w:val="0"/>
          <w:sz w:val="24"/>
          <w:szCs w:val="24"/>
          <w:lang w:val="zh-CN"/>
        </w:rPr>
      </w:pPr>
      <w:r>
        <w:rPr>
          <w:rFonts w:ascii="宋体" w:hAnsi="宋体" w:cs="宋体" w:hint="eastAsia"/>
          <w:kern w:val="0"/>
          <w:sz w:val="24"/>
          <w:szCs w:val="24"/>
          <w:lang w:val="zh-CN"/>
        </w:rPr>
        <w:t xml:space="preserve"> </w:t>
      </w:r>
    </w:p>
    <w:p w:rsidR="00BE6EEB" w:rsidRDefault="00206764">
      <w:pPr>
        <w:autoSpaceDE w:val="0"/>
        <w:autoSpaceDN w:val="0"/>
        <w:adjustRightInd w:val="0"/>
        <w:snapToGrid w:val="0"/>
        <w:spacing w:line="400" w:lineRule="atLeast"/>
        <w:rPr>
          <w:rFonts w:ascii="宋体" w:hAnsi="宋体" w:cs="宋体"/>
          <w:kern w:val="0"/>
          <w:sz w:val="24"/>
          <w:szCs w:val="24"/>
          <w:lang w:val="zh-CN"/>
        </w:rPr>
      </w:pPr>
      <w:r>
        <w:rPr>
          <w:rFonts w:ascii="宋体" w:hAnsi="宋体" w:cs="宋体" w:hint="eastAsia"/>
          <w:kern w:val="0"/>
          <w:sz w:val="24"/>
          <w:szCs w:val="24"/>
          <w:lang w:val="zh-CN"/>
        </w:rPr>
        <w:t xml:space="preserve"> </w:t>
      </w:r>
    </w:p>
    <w:p w:rsidR="00BE6EEB" w:rsidRDefault="00206764">
      <w:pPr>
        <w:autoSpaceDE w:val="0"/>
        <w:autoSpaceDN w:val="0"/>
        <w:adjustRightInd w:val="0"/>
        <w:snapToGrid w:val="0"/>
        <w:spacing w:line="400" w:lineRule="atLeast"/>
        <w:rPr>
          <w:rFonts w:ascii="宋体" w:hAnsi="宋体" w:cs="宋体"/>
          <w:kern w:val="0"/>
          <w:sz w:val="24"/>
          <w:szCs w:val="24"/>
          <w:lang w:val="zh-CN"/>
        </w:rPr>
      </w:pPr>
      <w:r>
        <w:rPr>
          <w:rFonts w:ascii="宋体" w:hAnsi="宋体" w:cs="宋体" w:hint="eastAsia"/>
          <w:kern w:val="0"/>
          <w:sz w:val="24"/>
          <w:szCs w:val="24"/>
          <w:lang w:val="zh-CN"/>
        </w:rPr>
        <w:t xml:space="preserve"> </w:t>
      </w:r>
    </w:p>
    <w:p w:rsidR="00BE6EEB" w:rsidRDefault="00206764">
      <w:pPr>
        <w:autoSpaceDE w:val="0"/>
        <w:autoSpaceDN w:val="0"/>
        <w:adjustRightInd w:val="0"/>
        <w:snapToGrid w:val="0"/>
        <w:spacing w:line="400" w:lineRule="atLeast"/>
        <w:rPr>
          <w:rFonts w:ascii="宋体" w:hAnsi="宋体" w:cs="宋体"/>
          <w:bCs/>
          <w:kern w:val="0"/>
          <w:sz w:val="24"/>
          <w:szCs w:val="24"/>
          <w:lang w:val="zh-CN"/>
        </w:rPr>
      </w:pPr>
      <w:r>
        <w:rPr>
          <w:rFonts w:ascii="宋体" w:hAnsi="宋体" w:cs="宋体" w:hint="eastAsia"/>
          <w:kern w:val="0"/>
          <w:sz w:val="24"/>
          <w:szCs w:val="24"/>
          <w:lang w:val="zh-CN"/>
        </w:rPr>
        <w:t xml:space="preserve">                       </w:t>
      </w:r>
      <w:r>
        <w:rPr>
          <w:rFonts w:ascii="宋体" w:hAnsi="宋体" w:cs="宋体" w:hint="eastAsia"/>
          <w:bCs/>
          <w:kern w:val="0"/>
          <w:sz w:val="24"/>
          <w:szCs w:val="24"/>
          <w:lang w:val="zh-CN"/>
        </w:rPr>
        <w:t>供应商：             （公章）</w:t>
      </w:r>
    </w:p>
    <w:p w:rsidR="00BE6EEB" w:rsidRDefault="00206764">
      <w:pPr>
        <w:autoSpaceDE w:val="0"/>
        <w:autoSpaceDN w:val="0"/>
        <w:adjustRightInd w:val="0"/>
        <w:snapToGrid w:val="0"/>
        <w:spacing w:line="400" w:lineRule="atLeast"/>
        <w:rPr>
          <w:rFonts w:ascii="宋体" w:hAnsi="宋体" w:cs="宋体"/>
          <w:bCs/>
          <w:kern w:val="0"/>
          <w:sz w:val="24"/>
          <w:szCs w:val="24"/>
          <w:lang w:val="zh-CN"/>
        </w:rPr>
      </w:pPr>
      <w:r>
        <w:rPr>
          <w:rFonts w:ascii="宋体" w:hAnsi="宋体" w:cs="宋体" w:hint="eastAsia"/>
          <w:bCs/>
          <w:kern w:val="0"/>
          <w:sz w:val="24"/>
          <w:szCs w:val="24"/>
          <w:lang w:val="zh-CN"/>
        </w:rPr>
        <w:t xml:space="preserve">                       法定代表人或委托代理人：             （签字）</w:t>
      </w:r>
    </w:p>
    <w:p w:rsidR="00BE6EEB" w:rsidRDefault="00206764">
      <w:pPr>
        <w:adjustRightInd w:val="0"/>
        <w:snapToGrid w:val="0"/>
        <w:spacing w:line="400" w:lineRule="atLeast"/>
        <w:rPr>
          <w:rFonts w:ascii="宋体" w:hAnsi="宋体" w:cs="宋体"/>
          <w:sz w:val="24"/>
          <w:szCs w:val="24"/>
        </w:rPr>
      </w:pPr>
      <w:r>
        <w:rPr>
          <w:rFonts w:ascii="宋体" w:hAnsi="宋体" w:cs="宋体" w:hint="eastAsia"/>
          <w:bCs/>
          <w:kern w:val="0"/>
          <w:sz w:val="24"/>
          <w:szCs w:val="24"/>
          <w:lang w:val="zh-CN"/>
        </w:rPr>
        <w:t xml:space="preserve">                                                年   月   日</w:t>
      </w:r>
    </w:p>
    <w:p w:rsidR="00BE6EEB" w:rsidRDefault="00BE6EEB">
      <w:pPr>
        <w:adjustRightInd w:val="0"/>
        <w:snapToGrid w:val="0"/>
        <w:spacing w:line="400" w:lineRule="atLeast"/>
        <w:rPr>
          <w:rFonts w:ascii="宋体" w:hAnsi="宋体" w:cs="宋体"/>
          <w:sz w:val="24"/>
          <w:szCs w:val="24"/>
        </w:rPr>
        <w:sectPr w:rsidR="00BE6EEB">
          <w:pgSz w:w="11907" w:h="16840"/>
          <w:pgMar w:top="1440" w:right="1080" w:bottom="1440" w:left="1080" w:header="851" w:footer="68" w:gutter="0"/>
          <w:cols w:space="720"/>
          <w:titlePg/>
          <w:docGrid w:type="lines" w:linePitch="409"/>
        </w:sectPr>
      </w:pPr>
    </w:p>
    <w:p w:rsidR="00BE6EEB" w:rsidRDefault="00206764">
      <w:pPr>
        <w:tabs>
          <w:tab w:val="left" w:pos="9135"/>
        </w:tabs>
        <w:adjustRightInd w:val="0"/>
        <w:snapToGrid w:val="0"/>
        <w:spacing w:line="400" w:lineRule="atLeast"/>
        <w:jc w:val="center"/>
        <w:rPr>
          <w:rFonts w:ascii="宋体" w:hAnsi="宋体" w:cs="宋体"/>
          <w:sz w:val="24"/>
          <w:szCs w:val="24"/>
        </w:rPr>
      </w:pPr>
      <w:r>
        <w:rPr>
          <w:rFonts w:ascii="宋体" w:hAnsi="宋体" w:cs="宋体" w:hint="eastAsia"/>
          <w:sz w:val="24"/>
          <w:szCs w:val="24"/>
        </w:rPr>
        <w:lastRenderedPageBreak/>
        <w:t xml:space="preserve">　2、开标一览表</w:t>
      </w:r>
    </w:p>
    <w:p w:rsidR="00BE6EEB" w:rsidRDefault="00BE6EEB">
      <w:pPr>
        <w:tabs>
          <w:tab w:val="left" w:pos="9135"/>
        </w:tabs>
        <w:adjustRightInd w:val="0"/>
        <w:snapToGrid w:val="0"/>
        <w:spacing w:line="400" w:lineRule="atLeast"/>
        <w:rPr>
          <w:rFonts w:ascii="宋体" w:hAnsi="宋体" w:cs="宋体"/>
          <w:sz w:val="24"/>
          <w:szCs w:val="24"/>
        </w:rPr>
      </w:pPr>
    </w:p>
    <w:p w:rsidR="00BE6EEB" w:rsidRDefault="00206764">
      <w:pPr>
        <w:tabs>
          <w:tab w:val="left" w:pos="9135"/>
        </w:tabs>
        <w:adjustRightInd w:val="0"/>
        <w:snapToGrid w:val="0"/>
        <w:spacing w:line="400" w:lineRule="atLeast"/>
        <w:rPr>
          <w:rFonts w:ascii="宋体" w:hAnsi="宋体" w:cs="宋体"/>
          <w:sz w:val="24"/>
          <w:szCs w:val="24"/>
          <w:u w:val="single"/>
        </w:rPr>
      </w:pPr>
      <w:r>
        <w:rPr>
          <w:rFonts w:ascii="宋体" w:hAnsi="宋体" w:cs="宋体" w:hint="eastAsia"/>
          <w:sz w:val="24"/>
          <w:szCs w:val="24"/>
        </w:rPr>
        <w:t>供应商名称(公章)：</w:t>
      </w:r>
      <w:r>
        <w:rPr>
          <w:rFonts w:ascii="宋体" w:hAnsi="宋体" w:cs="宋体" w:hint="eastAsia"/>
          <w:sz w:val="24"/>
          <w:szCs w:val="24"/>
          <w:u w:val="single"/>
        </w:rPr>
        <w:t xml:space="preserve">　　           　　　　　　　　</w:t>
      </w:r>
      <w:r>
        <w:rPr>
          <w:rFonts w:ascii="宋体" w:hAnsi="宋体" w:cs="宋体" w:hint="eastAsia"/>
          <w:sz w:val="24"/>
          <w:szCs w:val="24"/>
        </w:rPr>
        <w:t>项目编号：</w:t>
      </w:r>
      <w:r>
        <w:rPr>
          <w:rFonts w:ascii="宋体" w:hAnsi="宋体" w:cs="宋体" w:hint="eastAsia"/>
          <w:sz w:val="24"/>
          <w:szCs w:val="24"/>
          <w:u w:val="single"/>
        </w:rPr>
        <w:t xml:space="preserve">　　           　　　　　　</w:t>
      </w:r>
    </w:p>
    <w:tbl>
      <w:tblPr>
        <w:tblW w:w="15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4"/>
        <w:gridCol w:w="942"/>
        <w:gridCol w:w="822"/>
        <w:gridCol w:w="1266"/>
        <w:gridCol w:w="970"/>
        <w:gridCol w:w="1893"/>
        <w:gridCol w:w="1613"/>
        <w:gridCol w:w="1573"/>
        <w:gridCol w:w="1960"/>
        <w:gridCol w:w="1753"/>
      </w:tblGrid>
      <w:tr w:rsidR="00BE6EEB">
        <w:trPr>
          <w:trHeight w:val="590"/>
          <w:tblHeader/>
          <w:jc w:val="center"/>
        </w:trPr>
        <w:tc>
          <w:tcPr>
            <w:tcW w:w="2744" w:type="dxa"/>
            <w:vAlign w:val="center"/>
          </w:tcPr>
          <w:p w:rsidR="00BE6EEB" w:rsidRDefault="00BE699A">
            <w:pPr>
              <w:tabs>
                <w:tab w:val="left" w:pos="9135"/>
              </w:tabs>
              <w:spacing w:line="400" w:lineRule="atLeast"/>
              <w:jc w:val="center"/>
              <w:rPr>
                <w:rFonts w:ascii="Arial" w:hAnsi="Arial" w:cs="Arial"/>
                <w:sz w:val="24"/>
              </w:rPr>
            </w:pPr>
            <w:r>
              <w:rPr>
                <w:rFonts w:ascii="Arial" w:hAnsi="Arial" w:cs="Arial" w:hint="eastAsia"/>
                <w:sz w:val="24"/>
              </w:rPr>
              <w:t>项目</w:t>
            </w:r>
            <w:r w:rsidR="00206764">
              <w:rPr>
                <w:rFonts w:ascii="Arial" w:hAnsi="Arial" w:cs="Arial"/>
                <w:sz w:val="24"/>
              </w:rPr>
              <w:t>名称</w:t>
            </w:r>
          </w:p>
        </w:tc>
        <w:tc>
          <w:tcPr>
            <w:tcW w:w="942" w:type="dxa"/>
            <w:vAlign w:val="center"/>
          </w:tcPr>
          <w:p w:rsidR="00BE6EEB" w:rsidRDefault="00206764">
            <w:pPr>
              <w:tabs>
                <w:tab w:val="left" w:pos="9135"/>
              </w:tabs>
              <w:spacing w:line="400" w:lineRule="atLeast"/>
              <w:jc w:val="center"/>
              <w:rPr>
                <w:rFonts w:ascii="Arial" w:hAnsi="Arial" w:cs="Arial"/>
                <w:sz w:val="24"/>
              </w:rPr>
            </w:pPr>
            <w:r>
              <w:rPr>
                <w:rFonts w:ascii="Arial" w:hAnsi="Arial" w:cs="Arial" w:hint="eastAsia"/>
                <w:sz w:val="24"/>
              </w:rPr>
              <w:t>数量</w:t>
            </w:r>
          </w:p>
        </w:tc>
        <w:tc>
          <w:tcPr>
            <w:tcW w:w="822" w:type="dxa"/>
            <w:vAlign w:val="center"/>
          </w:tcPr>
          <w:p w:rsidR="00BE6EEB" w:rsidRDefault="00206764">
            <w:pPr>
              <w:tabs>
                <w:tab w:val="left" w:pos="9135"/>
              </w:tabs>
              <w:spacing w:line="400" w:lineRule="atLeast"/>
              <w:jc w:val="center"/>
              <w:rPr>
                <w:rFonts w:ascii="Arial" w:hAnsi="Arial" w:cs="Arial"/>
                <w:sz w:val="24"/>
              </w:rPr>
            </w:pPr>
            <w:r>
              <w:rPr>
                <w:rFonts w:ascii="Arial" w:hAnsi="Arial" w:cs="Arial" w:hint="eastAsia"/>
                <w:sz w:val="24"/>
              </w:rPr>
              <w:t>单位</w:t>
            </w:r>
          </w:p>
        </w:tc>
        <w:tc>
          <w:tcPr>
            <w:tcW w:w="1266" w:type="dxa"/>
            <w:vAlign w:val="center"/>
          </w:tcPr>
          <w:p w:rsidR="00BE6EEB" w:rsidRDefault="00206764">
            <w:pPr>
              <w:tabs>
                <w:tab w:val="left" w:pos="9135"/>
              </w:tabs>
              <w:spacing w:line="400" w:lineRule="atLeast"/>
              <w:jc w:val="center"/>
              <w:rPr>
                <w:rFonts w:ascii="Arial" w:hAnsi="Arial" w:cs="Arial"/>
                <w:sz w:val="24"/>
              </w:rPr>
            </w:pPr>
            <w:r>
              <w:rPr>
                <w:rFonts w:ascii="Arial" w:hAnsi="Arial" w:cs="Arial" w:hint="eastAsia"/>
                <w:sz w:val="24"/>
              </w:rPr>
              <w:t>规格型号</w:t>
            </w:r>
          </w:p>
        </w:tc>
        <w:tc>
          <w:tcPr>
            <w:tcW w:w="970" w:type="dxa"/>
            <w:vAlign w:val="center"/>
          </w:tcPr>
          <w:p w:rsidR="00BE6EEB" w:rsidRDefault="00206764">
            <w:pPr>
              <w:tabs>
                <w:tab w:val="left" w:pos="9135"/>
              </w:tabs>
              <w:spacing w:line="400" w:lineRule="atLeast"/>
              <w:jc w:val="center"/>
              <w:rPr>
                <w:rFonts w:ascii="Arial" w:hAnsi="Arial" w:cs="Arial"/>
                <w:sz w:val="24"/>
              </w:rPr>
            </w:pPr>
            <w:r>
              <w:rPr>
                <w:rFonts w:ascii="Arial" w:hAnsi="Arial" w:cs="Arial" w:hint="eastAsia"/>
                <w:sz w:val="24"/>
              </w:rPr>
              <w:t>制造商</w:t>
            </w:r>
          </w:p>
        </w:tc>
        <w:tc>
          <w:tcPr>
            <w:tcW w:w="1893" w:type="dxa"/>
            <w:vAlign w:val="center"/>
          </w:tcPr>
          <w:p w:rsidR="00BE6EEB" w:rsidRDefault="00206764">
            <w:pPr>
              <w:tabs>
                <w:tab w:val="left" w:pos="9135"/>
              </w:tabs>
              <w:spacing w:line="400" w:lineRule="atLeast"/>
              <w:jc w:val="center"/>
              <w:rPr>
                <w:rFonts w:ascii="Arial" w:hAnsi="Arial" w:cs="Arial"/>
                <w:sz w:val="24"/>
              </w:rPr>
            </w:pPr>
            <w:r>
              <w:rPr>
                <w:rFonts w:ascii="Arial" w:hAnsi="Arial" w:cs="Arial"/>
                <w:sz w:val="24"/>
              </w:rPr>
              <w:t>投标总价</w:t>
            </w:r>
          </w:p>
          <w:p w:rsidR="00BE6EEB" w:rsidRDefault="00206764">
            <w:pPr>
              <w:tabs>
                <w:tab w:val="left" w:pos="9135"/>
              </w:tabs>
              <w:spacing w:line="400" w:lineRule="atLeast"/>
              <w:jc w:val="center"/>
              <w:rPr>
                <w:rFonts w:ascii="Arial" w:hAnsi="Arial" w:cs="Arial"/>
                <w:sz w:val="24"/>
              </w:rPr>
            </w:pPr>
            <w:r>
              <w:rPr>
                <w:rFonts w:ascii="Arial" w:hAnsi="Arial" w:cs="Arial"/>
                <w:sz w:val="24"/>
              </w:rPr>
              <w:t>（万元）</w:t>
            </w:r>
          </w:p>
        </w:tc>
        <w:tc>
          <w:tcPr>
            <w:tcW w:w="1613" w:type="dxa"/>
            <w:vAlign w:val="center"/>
          </w:tcPr>
          <w:p w:rsidR="00BE6EEB" w:rsidRDefault="00206764">
            <w:pPr>
              <w:tabs>
                <w:tab w:val="left" w:pos="9135"/>
              </w:tabs>
              <w:spacing w:line="400" w:lineRule="atLeast"/>
              <w:jc w:val="center"/>
              <w:rPr>
                <w:rFonts w:ascii="Arial" w:hAnsi="Arial" w:cs="Arial"/>
                <w:sz w:val="24"/>
              </w:rPr>
            </w:pPr>
            <w:r>
              <w:rPr>
                <w:rFonts w:ascii="Arial" w:hAnsi="Arial" w:cs="Arial"/>
                <w:sz w:val="24"/>
              </w:rPr>
              <w:t>投标保证金</w:t>
            </w:r>
          </w:p>
        </w:tc>
        <w:tc>
          <w:tcPr>
            <w:tcW w:w="1573" w:type="dxa"/>
            <w:vAlign w:val="center"/>
          </w:tcPr>
          <w:p w:rsidR="00BE6EEB" w:rsidRDefault="00206764">
            <w:pPr>
              <w:tabs>
                <w:tab w:val="left" w:pos="9135"/>
              </w:tabs>
              <w:spacing w:line="400" w:lineRule="atLeast"/>
              <w:jc w:val="center"/>
              <w:rPr>
                <w:rFonts w:ascii="Arial" w:hAnsi="Arial" w:cs="Arial"/>
                <w:sz w:val="24"/>
              </w:rPr>
            </w:pPr>
            <w:r>
              <w:rPr>
                <w:rFonts w:ascii="Arial" w:hAnsi="Arial" w:cs="Arial"/>
                <w:sz w:val="24"/>
              </w:rPr>
              <w:t>质保期</w:t>
            </w:r>
          </w:p>
        </w:tc>
        <w:tc>
          <w:tcPr>
            <w:tcW w:w="1960" w:type="dxa"/>
            <w:vAlign w:val="center"/>
          </w:tcPr>
          <w:p w:rsidR="00BE6EEB" w:rsidRDefault="00206764">
            <w:pPr>
              <w:tabs>
                <w:tab w:val="left" w:pos="9135"/>
              </w:tabs>
              <w:spacing w:line="400" w:lineRule="atLeast"/>
              <w:jc w:val="center"/>
              <w:rPr>
                <w:rFonts w:ascii="Arial" w:hAnsi="Arial" w:cs="Arial"/>
                <w:sz w:val="24"/>
              </w:rPr>
            </w:pPr>
            <w:r>
              <w:rPr>
                <w:rFonts w:ascii="Arial" w:hAnsi="Arial" w:cs="Arial" w:hint="eastAsia"/>
                <w:sz w:val="24"/>
              </w:rPr>
              <w:t>交货期</w:t>
            </w:r>
          </w:p>
        </w:tc>
        <w:tc>
          <w:tcPr>
            <w:tcW w:w="1753" w:type="dxa"/>
            <w:vAlign w:val="center"/>
          </w:tcPr>
          <w:p w:rsidR="00BE6EEB" w:rsidRDefault="00206764">
            <w:pPr>
              <w:tabs>
                <w:tab w:val="left" w:pos="9135"/>
              </w:tabs>
              <w:spacing w:line="400" w:lineRule="atLeast"/>
              <w:jc w:val="center"/>
              <w:rPr>
                <w:rFonts w:ascii="Arial" w:hAnsi="Arial" w:cs="Arial"/>
                <w:sz w:val="24"/>
              </w:rPr>
            </w:pPr>
            <w:r>
              <w:rPr>
                <w:rFonts w:ascii="Arial" w:hAnsi="Arial" w:cs="Arial"/>
                <w:sz w:val="24"/>
              </w:rPr>
              <w:t>备注</w:t>
            </w:r>
          </w:p>
        </w:tc>
      </w:tr>
      <w:tr w:rsidR="00BE6EEB">
        <w:trPr>
          <w:trHeight w:val="981"/>
          <w:jc w:val="center"/>
        </w:trPr>
        <w:tc>
          <w:tcPr>
            <w:tcW w:w="2744" w:type="dxa"/>
            <w:vAlign w:val="center"/>
          </w:tcPr>
          <w:p w:rsidR="00BE6EEB" w:rsidRDefault="00206764">
            <w:pPr>
              <w:spacing w:line="400" w:lineRule="atLeast"/>
              <w:jc w:val="center"/>
              <w:rPr>
                <w:rFonts w:ascii="Arial" w:hAnsi="Arial" w:cs="Arial"/>
                <w:sz w:val="24"/>
              </w:rPr>
            </w:pPr>
            <w:r>
              <w:rPr>
                <w:rFonts w:ascii="Arial" w:hAnsi="Arial" w:cs="Arial"/>
                <w:sz w:val="24"/>
              </w:rPr>
              <w:t>…</w:t>
            </w:r>
          </w:p>
        </w:tc>
        <w:tc>
          <w:tcPr>
            <w:tcW w:w="942" w:type="dxa"/>
            <w:vAlign w:val="center"/>
          </w:tcPr>
          <w:p w:rsidR="00BE6EEB" w:rsidRDefault="00BE6EEB">
            <w:pPr>
              <w:tabs>
                <w:tab w:val="left" w:pos="9135"/>
              </w:tabs>
              <w:spacing w:line="400" w:lineRule="atLeast"/>
              <w:jc w:val="center"/>
              <w:rPr>
                <w:rFonts w:ascii="Arial" w:hAnsi="Arial" w:cs="Arial"/>
                <w:sz w:val="24"/>
              </w:rPr>
            </w:pPr>
          </w:p>
        </w:tc>
        <w:tc>
          <w:tcPr>
            <w:tcW w:w="822" w:type="dxa"/>
            <w:vAlign w:val="center"/>
          </w:tcPr>
          <w:p w:rsidR="00BE6EEB" w:rsidRDefault="00BE6EEB">
            <w:pPr>
              <w:tabs>
                <w:tab w:val="left" w:pos="9135"/>
              </w:tabs>
              <w:spacing w:line="400" w:lineRule="atLeast"/>
              <w:jc w:val="center"/>
              <w:rPr>
                <w:rFonts w:ascii="Arial" w:hAnsi="Arial" w:cs="Arial"/>
                <w:sz w:val="24"/>
              </w:rPr>
            </w:pPr>
          </w:p>
        </w:tc>
        <w:tc>
          <w:tcPr>
            <w:tcW w:w="1266" w:type="dxa"/>
            <w:vAlign w:val="center"/>
          </w:tcPr>
          <w:p w:rsidR="00BE6EEB" w:rsidRDefault="00BE6EEB">
            <w:pPr>
              <w:tabs>
                <w:tab w:val="left" w:pos="9135"/>
              </w:tabs>
              <w:spacing w:line="400" w:lineRule="atLeast"/>
              <w:jc w:val="center"/>
              <w:rPr>
                <w:rFonts w:ascii="Arial" w:hAnsi="Arial" w:cs="Arial"/>
                <w:sz w:val="24"/>
              </w:rPr>
            </w:pPr>
          </w:p>
        </w:tc>
        <w:tc>
          <w:tcPr>
            <w:tcW w:w="970" w:type="dxa"/>
            <w:vAlign w:val="center"/>
          </w:tcPr>
          <w:p w:rsidR="00BE6EEB" w:rsidRDefault="00BE6EEB">
            <w:pPr>
              <w:tabs>
                <w:tab w:val="left" w:pos="9135"/>
              </w:tabs>
              <w:spacing w:line="400" w:lineRule="atLeast"/>
              <w:jc w:val="center"/>
              <w:rPr>
                <w:rFonts w:ascii="Arial" w:hAnsi="Arial" w:cs="Arial"/>
                <w:sz w:val="24"/>
              </w:rPr>
            </w:pPr>
          </w:p>
        </w:tc>
        <w:tc>
          <w:tcPr>
            <w:tcW w:w="1893" w:type="dxa"/>
            <w:vAlign w:val="center"/>
          </w:tcPr>
          <w:p w:rsidR="00BE6EEB" w:rsidRDefault="00BE6EEB">
            <w:pPr>
              <w:tabs>
                <w:tab w:val="left" w:pos="9135"/>
              </w:tabs>
              <w:spacing w:line="400" w:lineRule="atLeast"/>
              <w:jc w:val="center"/>
              <w:rPr>
                <w:rFonts w:ascii="Arial" w:hAnsi="Arial" w:cs="Arial"/>
                <w:sz w:val="24"/>
              </w:rPr>
            </w:pPr>
          </w:p>
        </w:tc>
        <w:tc>
          <w:tcPr>
            <w:tcW w:w="1613" w:type="dxa"/>
            <w:vAlign w:val="center"/>
          </w:tcPr>
          <w:p w:rsidR="00BE6EEB" w:rsidRDefault="00BE6EEB">
            <w:pPr>
              <w:tabs>
                <w:tab w:val="left" w:pos="9135"/>
              </w:tabs>
              <w:spacing w:line="400" w:lineRule="atLeast"/>
              <w:jc w:val="center"/>
              <w:rPr>
                <w:rFonts w:ascii="Arial" w:hAnsi="Arial" w:cs="Arial"/>
                <w:sz w:val="24"/>
              </w:rPr>
            </w:pPr>
          </w:p>
        </w:tc>
        <w:tc>
          <w:tcPr>
            <w:tcW w:w="1573" w:type="dxa"/>
            <w:vAlign w:val="center"/>
          </w:tcPr>
          <w:p w:rsidR="00BE6EEB" w:rsidRDefault="00BE6EEB">
            <w:pPr>
              <w:tabs>
                <w:tab w:val="left" w:pos="9135"/>
              </w:tabs>
              <w:spacing w:line="400" w:lineRule="atLeast"/>
              <w:jc w:val="center"/>
              <w:rPr>
                <w:rFonts w:ascii="Arial" w:hAnsi="Arial" w:cs="Arial"/>
                <w:sz w:val="24"/>
              </w:rPr>
            </w:pPr>
          </w:p>
        </w:tc>
        <w:tc>
          <w:tcPr>
            <w:tcW w:w="1960" w:type="dxa"/>
            <w:vAlign w:val="center"/>
          </w:tcPr>
          <w:p w:rsidR="00BE6EEB" w:rsidRDefault="00BE6EEB">
            <w:pPr>
              <w:tabs>
                <w:tab w:val="left" w:pos="9135"/>
              </w:tabs>
              <w:spacing w:line="400" w:lineRule="atLeast"/>
              <w:jc w:val="center"/>
              <w:rPr>
                <w:rFonts w:ascii="Arial" w:hAnsi="Arial" w:cs="Arial"/>
                <w:sz w:val="24"/>
              </w:rPr>
            </w:pPr>
          </w:p>
        </w:tc>
        <w:tc>
          <w:tcPr>
            <w:tcW w:w="1753" w:type="dxa"/>
            <w:vAlign w:val="center"/>
          </w:tcPr>
          <w:p w:rsidR="00BE6EEB" w:rsidRDefault="00BE6EEB">
            <w:pPr>
              <w:tabs>
                <w:tab w:val="left" w:pos="9135"/>
              </w:tabs>
              <w:spacing w:line="400" w:lineRule="atLeast"/>
              <w:rPr>
                <w:rFonts w:ascii="Arial" w:hAnsi="Arial" w:cs="Arial"/>
                <w:sz w:val="24"/>
              </w:rPr>
            </w:pPr>
          </w:p>
        </w:tc>
      </w:tr>
    </w:tbl>
    <w:p w:rsidR="00BE6EEB" w:rsidRDefault="00BE6EEB">
      <w:pPr>
        <w:tabs>
          <w:tab w:val="left" w:pos="9135"/>
        </w:tabs>
        <w:adjustRightInd w:val="0"/>
        <w:snapToGrid w:val="0"/>
        <w:spacing w:line="400" w:lineRule="atLeast"/>
        <w:rPr>
          <w:rFonts w:ascii="宋体" w:hAnsi="宋体" w:cs="宋体"/>
          <w:sz w:val="24"/>
          <w:szCs w:val="24"/>
          <w:u w:val="single"/>
        </w:rPr>
      </w:pPr>
    </w:p>
    <w:p w:rsidR="00BE6EEB" w:rsidRDefault="004A2DB3">
      <w:pPr>
        <w:tabs>
          <w:tab w:val="left" w:pos="9135"/>
        </w:tabs>
        <w:spacing w:line="400" w:lineRule="atLeast"/>
        <w:ind w:firstLineChars="100" w:firstLine="240"/>
        <w:rPr>
          <w:rFonts w:ascii="Arial" w:hAnsi="Arial" w:cs="Arial"/>
          <w:sz w:val="24"/>
        </w:rPr>
      </w:pPr>
      <w:r>
        <w:rPr>
          <w:rFonts w:ascii="Arial" w:hAnsi="Arial" w:cs="Arial"/>
          <w:sz w:val="24"/>
        </w:rPr>
        <w:t>供应商法人授权代表签字</w:t>
      </w:r>
      <w:r w:rsidR="00206764">
        <w:rPr>
          <w:rFonts w:ascii="Arial" w:hAnsi="Arial" w:cs="Arial"/>
          <w:sz w:val="24"/>
        </w:rPr>
        <w:t>：</w:t>
      </w:r>
      <w:r w:rsidR="00206764">
        <w:rPr>
          <w:rFonts w:ascii="Arial" w:hAnsi="Arial" w:cs="Arial"/>
          <w:sz w:val="24"/>
          <w:u w:val="single"/>
        </w:rPr>
        <w:t xml:space="preserve">　　　　　　　　　　　</w:t>
      </w:r>
    </w:p>
    <w:p w:rsidR="00BE6EEB" w:rsidRDefault="00206764">
      <w:pPr>
        <w:tabs>
          <w:tab w:val="left" w:pos="9135"/>
        </w:tabs>
        <w:spacing w:line="400" w:lineRule="atLeast"/>
        <w:rPr>
          <w:rFonts w:ascii="Arial" w:hAnsi="Arial" w:cs="Arial"/>
          <w:sz w:val="24"/>
        </w:rPr>
      </w:pPr>
      <w:r>
        <w:rPr>
          <w:rFonts w:ascii="Arial" w:hAnsi="Arial" w:cs="Arial"/>
          <w:sz w:val="24"/>
        </w:rPr>
        <w:t>注：</w:t>
      </w:r>
      <w:r>
        <w:rPr>
          <w:rFonts w:ascii="Arial" w:hAnsi="Arial" w:cs="Arial"/>
          <w:sz w:val="24"/>
        </w:rPr>
        <w:t>1</w:t>
      </w:r>
      <w:r>
        <w:rPr>
          <w:rFonts w:ascii="Arial" w:hAnsi="Arial" w:cs="Arial"/>
          <w:sz w:val="24"/>
        </w:rPr>
        <w:t>、此表与投标书正本和投标保证金一同装在</w:t>
      </w:r>
      <w:proofErr w:type="gramStart"/>
      <w:r>
        <w:rPr>
          <w:rFonts w:ascii="Arial" w:hAnsi="Arial" w:cs="Arial"/>
          <w:sz w:val="24"/>
        </w:rPr>
        <w:t>一</w:t>
      </w:r>
      <w:proofErr w:type="gramEnd"/>
      <w:r>
        <w:rPr>
          <w:rFonts w:ascii="Arial" w:hAnsi="Arial" w:cs="Arial"/>
          <w:sz w:val="24"/>
        </w:rPr>
        <w:t>单独的信封内密封。</w:t>
      </w:r>
    </w:p>
    <w:p w:rsidR="00BE6EEB" w:rsidRDefault="00206764">
      <w:pPr>
        <w:tabs>
          <w:tab w:val="left" w:pos="9135"/>
        </w:tabs>
        <w:spacing w:line="400" w:lineRule="atLeast"/>
        <w:ind w:firstLine="480"/>
        <w:rPr>
          <w:rFonts w:ascii="Arial" w:hAnsi="Arial" w:cs="Arial"/>
          <w:sz w:val="24"/>
        </w:rPr>
      </w:pPr>
      <w:r>
        <w:rPr>
          <w:rFonts w:ascii="Arial" w:hAnsi="Arial" w:cs="Arial"/>
          <w:sz w:val="24"/>
        </w:rPr>
        <w:t>2</w:t>
      </w:r>
      <w:r>
        <w:rPr>
          <w:rFonts w:ascii="Arial" w:hAnsi="Arial" w:cs="Arial"/>
          <w:sz w:val="24"/>
        </w:rPr>
        <w:t>、折扣条件与折扣声明应在表下注明。</w:t>
      </w:r>
    </w:p>
    <w:p w:rsidR="00BE6EEB" w:rsidRDefault="00BE6EEB">
      <w:pPr>
        <w:tabs>
          <w:tab w:val="left" w:pos="9135"/>
        </w:tabs>
        <w:adjustRightInd w:val="0"/>
        <w:snapToGrid w:val="0"/>
        <w:spacing w:line="400" w:lineRule="atLeast"/>
        <w:ind w:leftChars="200" w:left="420"/>
        <w:rPr>
          <w:rFonts w:ascii="宋体" w:hAnsi="宋体" w:cs="宋体"/>
          <w:color w:val="000000"/>
          <w:sz w:val="24"/>
          <w:szCs w:val="24"/>
        </w:rPr>
      </w:pPr>
    </w:p>
    <w:p w:rsidR="00BE6EEB" w:rsidRDefault="00BE6EEB">
      <w:pPr>
        <w:tabs>
          <w:tab w:val="left" w:pos="9135"/>
        </w:tabs>
        <w:adjustRightInd w:val="0"/>
        <w:snapToGrid w:val="0"/>
        <w:spacing w:line="400" w:lineRule="atLeast"/>
        <w:ind w:firstLine="480"/>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sectPr w:rsidR="00BE6EEB">
          <w:pgSz w:w="16838" w:h="11906" w:orient="landscape"/>
          <w:pgMar w:top="720" w:right="720" w:bottom="720" w:left="720" w:header="851" w:footer="992" w:gutter="0"/>
          <w:cols w:space="720"/>
          <w:docGrid w:type="linesAndChars" w:linePitch="312"/>
        </w:sectPr>
      </w:pPr>
    </w:p>
    <w:p w:rsidR="00BE6EEB" w:rsidRDefault="00206764">
      <w:pPr>
        <w:adjustRightInd w:val="0"/>
        <w:snapToGrid w:val="0"/>
        <w:spacing w:line="400" w:lineRule="atLeast"/>
        <w:jc w:val="center"/>
        <w:rPr>
          <w:rFonts w:ascii="宋体" w:hAnsi="宋体" w:cs="宋体"/>
          <w:sz w:val="24"/>
          <w:szCs w:val="24"/>
        </w:rPr>
      </w:pPr>
      <w:r>
        <w:rPr>
          <w:rFonts w:ascii="宋体" w:hAnsi="宋体" w:cs="宋体" w:hint="eastAsia"/>
          <w:sz w:val="24"/>
          <w:szCs w:val="24"/>
        </w:rPr>
        <w:lastRenderedPageBreak/>
        <w:t>3、分项报价表</w:t>
      </w:r>
    </w:p>
    <w:p w:rsidR="00BE6EEB" w:rsidRDefault="00BE6EEB">
      <w:pPr>
        <w:adjustRightInd w:val="0"/>
        <w:snapToGrid w:val="0"/>
        <w:spacing w:line="400" w:lineRule="atLeast"/>
        <w:rPr>
          <w:rFonts w:ascii="宋体" w:hAnsi="宋体" w:cs="宋体"/>
          <w:sz w:val="24"/>
          <w:szCs w:val="24"/>
        </w:rPr>
      </w:pPr>
    </w:p>
    <w:p w:rsidR="00BE6EEB" w:rsidRDefault="00206764">
      <w:pPr>
        <w:adjustRightInd w:val="0"/>
        <w:snapToGrid w:val="0"/>
        <w:spacing w:line="400" w:lineRule="atLeast"/>
        <w:rPr>
          <w:rFonts w:ascii="宋体" w:hAnsi="宋体" w:cs="宋体"/>
          <w:sz w:val="24"/>
          <w:szCs w:val="24"/>
          <w:u w:val="single"/>
        </w:rPr>
      </w:pPr>
      <w:r>
        <w:rPr>
          <w:rFonts w:ascii="宋体" w:hAnsi="宋体" w:cs="宋体" w:hint="eastAsia"/>
          <w:sz w:val="24"/>
          <w:szCs w:val="24"/>
        </w:rPr>
        <w:t>供应商名称（公章）：</w:t>
      </w:r>
      <w:r>
        <w:rPr>
          <w:rFonts w:ascii="宋体" w:hAnsi="宋体" w:cs="宋体" w:hint="eastAsia"/>
          <w:sz w:val="24"/>
          <w:szCs w:val="24"/>
          <w:u w:val="single"/>
        </w:rPr>
        <w:t xml:space="preserve">         　</w:t>
      </w:r>
      <w:r>
        <w:rPr>
          <w:rFonts w:ascii="宋体" w:hAnsi="宋体" w:cs="宋体" w:hint="eastAsia"/>
          <w:sz w:val="24"/>
          <w:szCs w:val="24"/>
        </w:rPr>
        <w:t>项目编号/包号：</w:t>
      </w:r>
      <w:r>
        <w:rPr>
          <w:rFonts w:ascii="宋体" w:hAnsi="宋体" w:cs="宋体" w:hint="eastAsia"/>
          <w:sz w:val="24"/>
          <w:szCs w:val="24"/>
          <w:u w:val="single"/>
        </w:rPr>
        <w:t xml:space="preserve">　　　　　　　　 </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380"/>
        <w:gridCol w:w="732"/>
        <w:gridCol w:w="1800"/>
        <w:gridCol w:w="1032"/>
        <w:gridCol w:w="996"/>
        <w:gridCol w:w="1763"/>
        <w:gridCol w:w="1483"/>
      </w:tblGrid>
      <w:tr w:rsidR="00BE6EEB">
        <w:trPr>
          <w:cantSplit/>
          <w:trHeight w:val="480"/>
        </w:trPr>
        <w:tc>
          <w:tcPr>
            <w:tcW w:w="809" w:type="dxa"/>
            <w:vAlign w:val="center"/>
          </w:tcPr>
          <w:p w:rsidR="00BE6EEB" w:rsidRDefault="00206764">
            <w:pPr>
              <w:spacing w:line="400" w:lineRule="atLeast"/>
              <w:jc w:val="center"/>
              <w:rPr>
                <w:rFonts w:ascii="Arial" w:hAnsi="Arial" w:cs="Arial"/>
                <w:sz w:val="24"/>
              </w:rPr>
            </w:pPr>
            <w:r>
              <w:rPr>
                <w:rFonts w:ascii="Arial" w:hAnsi="Arial" w:cs="Arial"/>
                <w:sz w:val="24"/>
              </w:rPr>
              <w:t>序号</w:t>
            </w:r>
          </w:p>
        </w:tc>
        <w:tc>
          <w:tcPr>
            <w:tcW w:w="1380" w:type="dxa"/>
            <w:vAlign w:val="center"/>
          </w:tcPr>
          <w:p w:rsidR="00BE6EEB" w:rsidRDefault="00206764">
            <w:pPr>
              <w:spacing w:line="400" w:lineRule="atLeast"/>
              <w:jc w:val="center"/>
              <w:rPr>
                <w:rFonts w:ascii="Arial" w:hAnsi="Arial" w:cs="Arial"/>
                <w:sz w:val="24"/>
              </w:rPr>
            </w:pPr>
            <w:r>
              <w:rPr>
                <w:rFonts w:ascii="Arial" w:hAnsi="Arial" w:cs="Arial"/>
                <w:sz w:val="24"/>
              </w:rPr>
              <w:t>名称</w:t>
            </w:r>
          </w:p>
        </w:tc>
        <w:tc>
          <w:tcPr>
            <w:tcW w:w="732" w:type="dxa"/>
            <w:vAlign w:val="center"/>
          </w:tcPr>
          <w:p w:rsidR="00BE6EEB" w:rsidRDefault="00206764">
            <w:pPr>
              <w:spacing w:line="400" w:lineRule="atLeast"/>
              <w:jc w:val="center"/>
              <w:rPr>
                <w:rFonts w:ascii="Arial" w:hAnsi="Arial" w:cs="Arial"/>
                <w:sz w:val="24"/>
              </w:rPr>
            </w:pPr>
            <w:r>
              <w:rPr>
                <w:rFonts w:ascii="Arial" w:hAnsi="Arial" w:cs="Arial" w:hint="eastAsia"/>
                <w:sz w:val="24"/>
              </w:rPr>
              <w:t>品牌</w:t>
            </w:r>
          </w:p>
        </w:tc>
        <w:tc>
          <w:tcPr>
            <w:tcW w:w="1800" w:type="dxa"/>
            <w:vAlign w:val="center"/>
          </w:tcPr>
          <w:p w:rsidR="00BE6EEB" w:rsidRDefault="00206764">
            <w:pPr>
              <w:spacing w:line="400" w:lineRule="atLeast"/>
              <w:jc w:val="center"/>
              <w:rPr>
                <w:rFonts w:ascii="Arial" w:hAnsi="Arial" w:cs="Arial"/>
                <w:sz w:val="24"/>
              </w:rPr>
            </w:pPr>
            <w:r>
              <w:rPr>
                <w:rFonts w:ascii="Arial" w:hAnsi="Arial" w:cs="Arial"/>
                <w:sz w:val="24"/>
              </w:rPr>
              <w:t>规格型号</w:t>
            </w:r>
          </w:p>
        </w:tc>
        <w:tc>
          <w:tcPr>
            <w:tcW w:w="1032" w:type="dxa"/>
            <w:vAlign w:val="center"/>
          </w:tcPr>
          <w:p w:rsidR="00BE6EEB" w:rsidRDefault="00206764">
            <w:pPr>
              <w:spacing w:line="400" w:lineRule="atLeast"/>
              <w:jc w:val="center"/>
              <w:rPr>
                <w:rFonts w:ascii="Arial" w:hAnsi="Arial" w:cs="Arial"/>
                <w:sz w:val="24"/>
              </w:rPr>
            </w:pPr>
            <w:r>
              <w:rPr>
                <w:rFonts w:ascii="Arial" w:hAnsi="Arial" w:cs="Arial"/>
                <w:sz w:val="24"/>
              </w:rPr>
              <w:t>制造商</w:t>
            </w:r>
          </w:p>
        </w:tc>
        <w:tc>
          <w:tcPr>
            <w:tcW w:w="996" w:type="dxa"/>
            <w:vAlign w:val="center"/>
          </w:tcPr>
          <w:p w:rsidR="00BE6EEB" w:rsidRDefault="00206764">
            <w:pPr>
              <w:spacing w:line="400" w:lineRule="atLeast"/>
              <w:jc w:val="center"/>
              <w:rPr>
                <w:rFonts w:ascii="Arial" w:hAnsi="Arial" w:cs="Arial"/>
                <w:sz w:val="24"/>
              </w:rPr>
            </w:pPr>
            <w:r>
              <w:rPr>
                <w:rFonts w:ascii="Arial" w:hAnsi="Arial" w:cs="Arial"/>
                <w:sz w:val="24"/>
              </w:rPr>
              <w:t>数量</w:t>
            </w:r>
          </w:p>
        </w:tc>
        <w:tc>
          <w:tcPr>
            <w:tcW w:w="1763" w:type="dxa"/>
            <w:vAlign w:val="center"/>
          </w:tcPr>
          <w:p w:rsidR="00BE6EEB" w:rsidRDefault="00206764">
            <w:pPr>
              <w:spacing w:line="400" w:lineRule="atLeast"/>
              <w:jc w:val="center"/>
              <w:rPr>
                <w:rFonts w:ascii="Arial" w:hAnsi="Arial" w:cs="Arial"/>
                <w:sz w:val="24"/>
              </w:rPr>
            </w:pPr>
            <w:r>
              <w:rPr>
                <w:rFonts w:ascii="Arial" w:hAnsi="Arial" w:cs="Arial"/>
                <w:sz w:val="24"/>
              </w:rPr>
              <w:t>单价</w:t>
            </w:r>
          </w:p>
        </w:tc>
        <w:tc>
          <w:tcPr>
            <w:tcW w:w="1483" w:type="dxa"/>
            <w:vAlign w:val="center"/>
          </w:tcPr>
          <w:p w:rsidR="00BE6EEB" w:rsidRDefault="00206764">
            <w:pPr>
              <w:spacing w:line="400" w:lineRule="atLeast"/>
              <w:jc w:val="center"/>
              <w:rPr>
                <w:rFonts w:ascii="Arial" w:hAnsi="Arial" w:cs="Arial"/>
                <w:sz w:val="24"/>
              </w:rPr>
            </w:pPr>
            <w:r>
              <w:rPr>
                <w:rFonts w:ascii="Arial" w:hAnsi="Arial" w:cs="Arial"/>
                <w:sz w:val="24"/>
              </w:rPr>
              <w:t>总价</w:t>
            </w:r>
          </w:p>
        </w:tc>
      </w:tr>
      <w:tr w:rsidR="00BE6EEB">
        <w:trPr>
          <w:cantSplit/>
          <w:trHeight w:val="476"/>
        </w:trPr>
        <w:tc>
          <w:tcPr>
            <w:tcW w:w="809" w:type="dxa"/>
            <w:vAlign w:val="center"/>
          </w:tcPr>
          <w:p w:rsidR="00BE6EEB" w:rsidRDefault="00206764" w:rsidP="00CC5F4E">
            <w:pPr>
              <w:spacing w:line="400" w:lineRule="atLeast"/>
              <w:jc w:val="center"/>
              <w:rPr>
                <w:rFonts w:ascii="Arial" w:hAnsi="Arial" w:cs="Arial"/>
                <w:sz w:val="24"/>
              </w:rPr>
            </w:pPr>
            <w:r>
              <w:rPr>
                <w:rFonts w:ascii="Arial" w:hAnsi="Arial" w:cs="Arial"/>
                <w:sz w:val="24"/>
              </w:rPr>
              <w:t>1</w:t>
            </w:r>
          </w:p>
        </w:tc>
        <w:tc>
          <w:tcPr>
            <w:tcW w:w="1380" w:type="dxa"/>
            <w:vAlign w:val="center"/>
          </w:tcPr>
          <w:p w:rsidR="00BE6EEB" w:rsidRDefault="00BE6EEB">
            <w:pPr>
              <w:spacing w:line="400" w:lineRule="atLeast"/>
              <w:jc w:val="center"/>
              <w:rPr>
                <w:rFonts w:ascii="Arial" w:hAnsi="Arial" w:cs="Arial"/>
                <w:sz w:val="24"/>
              </w:rPr>
            </w:pPr>
          </w:p>
        </w:tc>
        <w:tc>
          <w:tcPr>
            <w:tcW w:w="732" w:type="dxa"/>
            <w:vAlign w:val="center"/>
          </w:tcPr>
          <w:p w:rsidR="00BE6EEB" w:rsidRDefault="00BE6EEB">
            <w:pPr>
              <w:spacing w:line="400" w:lineRule="atLeast"/>
              <w:jc w:val="center"/>
              <w:rPr>
                <w:rFonts w:ascii="Arial" w:hAnsi="Arial" w:cs="Arial"/>
                <w:sz w:val="24"/>
              </w:rPr>
            </w:pPr>
          </w:p>
        </w:tc>
        <w:tc>
          <w:tcPr>
            <w:tcW w:w="1800" w:type="dxa"/>
            <w:vAlign w:val="center"/>
          </w:tcPr>
          <w:p w:rsidR="00BE6EEB" w:rsidRDefault="00BE6EEB">
            <w:pPr>
              <w:spacing w:line="400" w:lineRule="atLeast"/>
              <w:jc w:val="center"/>
              <w:rPr>
                <w:rFonts w:ascii="Arial" w:hAnsi="Arial" w:cs="Arial"/>
                <w:sz w:val="24"/>
              </w:rPr>
            </w:pPr>
          </w:p>
        </w:tc>
        <w:tc>
          <w:tcPr>
            <w:tcW w:w="1032" w:type="dxa"/>
            <w:vAlign w:val="center"/>
          </w:tcPr>
          <w:p w:rsidR="00BE6EEB" w:rsidRDefault="00BE6EEB">
            <w:pPr>
              <w:spacing w:line="400" w:lineRule="atLeast"/>
              <w:jc w:val="center"/>
              <w:rPr>
                <w:rFonts w:ascii="Arial" w:hAnsi="Arial" w:cs="Arial"/>
                <w:sz w:val="24"/>
              </w:rPr>
            </w:pPr>
          </w:p>
        </w:tc>
        <w:tc>
          <w:tcPr>
            <w:tcW w:w="996" w:type="dxa"/>
            <w:vAlign w:val="center"/>
          </w:tcPr>
          <w:p w:rsidR="00BE6EEB" w:rsidRDefault="00BE6EEB">
            <w:pPr>
              <w:spacing w:line="400" w:lineRule="atLeast"/>
              <w:jc w:val="center"/>
              <w:rPr>
                <w:rFonts w:ascii="Arial" w:hAnsi="Arial" w:cs="Arial"/>
                <w:sz w:val="24"/>
              </w:rPr>
            </w:pPr>
          </w:p>
        </w:tc>
        <w:tc>
          <w:tcPr>
            <w:tcW w:w="1763" w:type="dxa"/>
            <w:vAlign w:val="center"/>
          </w:tcPr>
          <w:p w:rsidR="00BE6EEB" w:rsidRDefault="00BE6EEB">
            <w:pPr>
              <w:spacing w:line="400" w:lineRule="atLeast"/>
              <w:jc w:val="center"/>
              <w:rPr>
                <w:rFonts w:ascii="Arial" w:hAnsi="Arial" w:cs="Arial"/>
                <w:sz w:val="24"/>
              </w:rPr>
            </w:pPr>
          </w:p>
        </w:tc>
        <w:tc>
          <w:tcPr>
            <w:tcW w:w="1483" w:type="dxa"/>
            <w:vAlign w:val="center"/>
          </w:tcPr>
          <w:p w:rsidR="00BE6EEB" w:rsidRDefault="00BE6EEB">
            <w:pPr>
              <w:spacing w:line="400" w:lineRule="atLeast"/>
              <w:jc w:val="center"/>
              <w:rPr>
                <w:rFonts w:ascii="Arial" w:hAnsi="Arial" w:cs="Arial"/>
                <w:sz w:val="24"/>
              </w:rPr>
            </w:pPr>
          </w:p>
        </w:tc>
      </w:tr>
      <w:tr w:rsidR="00BE6EEB">
        <w:trPr>
          <w:cantSplit/>
          <w:trHeight w:val="435"/>
        </w:trPr>
        <w:tc>
          <w:tcPr>
            <w:tcW w:w="809" w:type="dxa"/>
            <w:vAlign w:val="center"/>
          </w:tcPr>
          <w:p w:rsidR="00BE6EEB" w:rsidRDefault="00206764" w:rsidP="00CC5F4E">
            <w:pPr>
              <w:spacing w:line="400" w:lineRule="atLeast"/>
              <w:jc w:val="center"/>
              <w:rPr>
                <w:rFonts w:ascii="Arial" w:hAnsi="Arial" w:cs="Arial"/>
                <w:sz w:val="24"/>
              </w:rPr>
            </w:pPr>
            <w:r>
              <w:rPr>
                <w:rFonts w:ascii="Arial" w:hAnsi="Arial" w:cs="Arial"/>
                <w:sz w:val="24"/>
              </w:rPr>
              <w:t>2</w:t>
            </w:r>
          </w:p>
        </w:tc>
        <w:tc>
          <w:tcPr>
            <w:tcW w:w="1380" w:type="dxa"/>
            <w:vAlign w:val="center"/>
          </w:tcPr>
          <w:p w:rsidR="00BE6EEB" w:rsidRDefault="00BE6EEB">
            <w:pPr>
              <w:spacing w:line="400" w:lineRule="atLeast"/>
              <w:jc w:val="center"/>
              <w:rPr>
                <w:rFonts w:ascii="Arial" w:hAnsi="Arial" w:cs="Arial"/>
                <w:sz w:val="24"/>
              </w:rPr>
            </w:pPr>
          </w:p>
        </w:tc>
        <w:tc>
          <w:tcPr>
            <w:tcW w:w="732" w:type="dxa"/>
            <w:vAlign w:val="center"/>
          </w:tcPr>
          <w:p w:rsidR="00BE6EEB" w:rsidRDefault="00BE6EEB">
            <w:pPr>
              <w:spacing w:line="400" w:lineRule="atLeast"/>
              <w:jc w:val="center"/>
              <w:rPr>
                <w:rFonts w:ascii="Arial" w:hAnsi="Arial" w:cs="Arial"/>
                <w:sz w:val="24"/>
              </w:rPr>
            </w:pPr>
          </w:p>
        </w:tc>
        <w:tc>
          <w:tcPr>
            <w:tcW w:w="1800" w:type="dxa"/>
            <w:vAlign w:val="center"/>
          </w:tcPr>
          <w:p w:rsidR="00BE6EEB" w:rsidRDefault="00BE6EEB">
            <w:pPr>
              <w:spacing w:line="400" w:lineRule="atLeast"/>
              <w:jc w:val="center"/>
              <w:rPr>
                <w:rFonts w:ascii="Arial" w:hAnsi="Arial" w:cs="Arial"/>
                <w:sz w:val="24"/>
              </w:rPr>
            </w:pPr>
          </w:p>
        </w:tc>
        <w:tc>
          <w:tcPr>
            <w:tcW w:w="1032" w:type="dxa"/>
            <w:vAlign w:val="center"/>
          </w:tcPr>
          <w:p w:rsidR="00BE6EEB" w:rsidRDefault="00BE6EEB">
            <w:pPr>
              <w:spacing w:line="400" w:lineRule="atLeast"/>
              <w:jc w:val="center"/>
              <w:rPr>
                <w:rFonts w:ascii="Arial" w:hAnsi="Arial" w:cs="Arial"/>
                <w:sz w:val="24"/>
              </w:rPr>
            </w:pPr>
          </w:p>
        </w:tc>
        <w:tc>
          <w:tcPr>
            <w:tcW w:w="996" w:type="dxa"/>
            <w:vAlign w:val="center"/>
          </w:tcPr>
          <w:p w:rsidR="00BE6EEB" w:rsidRDefault="00BE6EEB">
            <w:pPr>
              <w:spacing w:line="400" w:lineRule="atLeast"/>
              <w:jc w:val="center"/>
              <w:rPr>
                <w:rFonts w:ascii="Arial" w:hAnsi="Arial" w:cs="Arial"/>
                <w:sz w:val="24"/>
              </w:rPr>
            </w:pPr>
          </w:p>
        </w:tc>
        <w:tc>
          <w:tcPr>
            <w:tcW w:w="1763" w:type="dxa"/>
            <w:vAlign w:val="center"/>
          </w:tcPr>
          <w:p w:rsidR="00BE6EEB" w:rsidRDefault="00BE6EEB">
            <w:pPr>
              <w:spacing w:line="400" w:lineRule="atLeast"/>
              <w:jc w:val="center"/>
              <w:rPr>
                <w:rFonts w:ascii="Arial" w:hAnsi="Arial" w:cs="Arial"/>
                <w:sz w:val="24"/>
              </w:rPr>
            </w:pPr>
          </w:p>
        </w:tc>
        <w:tc>
          <w:tcPr>
            <w:tcW w:w="1483" w:type="dxa"/>
            <w:vAlign w:val="center"/>
          </w:tcPr>
          <w:p w:rsidR="00BE6EEB" w:rsidRDefault="00BE6EEB">
            <w:pPr>
              <w:spacing w:line="400" w:lineRule="atLeast"/>
              <w:jc w:val="center"/>
              <w:rPr>
                <w:rFonts w:ascii="Arial" w:hAnsi="Arial" w:cs="Arial"/>
                <w:sz w:val="24"/>
              </w:rPr>
            </w:pPr>
          </w:p>
        </w:tc>
      </w:tr>
      <w:tr w:rsidR="00BE6EEB">
        <w:trPr>
          <w:cantSplit/>
          <w:trHeight w:val="435"/>
        </w:trPr>
        <w:tc>
          <w:tcPr>
            <w:tcW w:w="809" w:type="dxa"/>
            <w:vAlign w:val="center"/>
          </w:tcPr>
          <w:p w:rsidR="00BE6EEB" w:rsidRDefault="00206764" w:rsidP="00CC5F4E">
            <w:pPr>
              <w:spacing w:line="400" w:lineRule="atLeast"/>
              <w:jc w:val="center"/>
              <w:rPr>
                <w:rFonts w:ascii="Arial" w:hAnsi="Arial" w:cs="Arial"/>
                <w:sz w:val="24"/>
              </w:rPr>
            </w:pPr>
            <w:r>
              <w:rPr>
                <w:rFonts w:ascii="Arial" w:hAnsi="Arial" w:cs="Arial"/>
                <w:sz w:val="24"/>
              </w:rPr>
              <w:t>3</w:t>
            </w:r>
          </w:p>
        </w:tc>
        <w:tc>
          <w:tcPr>
            <w:tcW w:w="1380" w:type="dxa"/>
            <w:vAlign w:val="center"/>
          </w:tcPr>
          <w:p w:rsidR="00BE6EEB" w:rsidRDefault="00BE6EEB">
            <w:pPr>
              <w:spacing w:line="400" w:lineRule="atLeast"/>
              <w:jc w:val="center"/>
              <w:rPr>
                <w:rFonts w:ascii="Arial" w:hAnsi="Arial" w:cs="Arial"/>
                <w:sz w:val="24"/>
              </w:rPr>
            </w:pPr>
          </w:p>
        </w:tc>
        <w:tc>
          <w:tcPr>
            <w:tcW w:w="732" w:type="dxa"/>
            <w:vAlign w:val="center"/>
          </w:tcPr>
          <w:p w:rsidR="00BE6EEB" w:rsidRDefault="00BE6EEB">
            <w:pPr>
              <w:spacing w:line="400" w:lineRule="atLeast"/>
              <w:jc w:val="center"/>
              <w:rPr>
                <w:rFonts w:ascii="Arial" w:hAnsi="Arial" w:cs="Arial"/>
                <w:sz w:val="24"/>
              </w:rPr>
            </w:pPr>
          </w:p>
        </w:tc>
        <w:tc>
          <w:tcPr>
            <w:tcW w:w="1800" w:type="dxa"/>
            <w:vAlign w:val="center"/>
          </w:tcPr>
          <w:p w:rsidR="00BE6EEB" w:rsidRDefault="00BE6EEB">
            <w:pPr>
              <w:spacing w:line="400" w:lineRule="atLeast"/>
              <w:jc w:val="center"/>
              <w:rPr>
                <w:rFonts w:ascii="Arial" w:hAnsi="Arial" w:cs="Arial"/>
                <w:sz w:val="24"/>
              </w:rPr>
            </w:pPr>
          </w:p>
        </w:tc>
        <w:tc>
          <w:tcPr>
            <w:tcW w:w="1032" w:type="dxa"/>
            <w:vAlign w:val="center"/>
          </w:tcPr>
          <w:p w:rsidR="00BE6EEB" w:rsidRDefault="00BE6EEB">
            <w:pPr>
              <w:spacing w:line="400" w:lineRule="atLeast"/>
              <w:jc w:val="center"/>
              <w:rPr>
                <w:rFonts w:ascii="Arial" w:hAnsi="Arial" w:cs="Arial"/>
                <w:sz w:val="24"/>
              </w:rPr>
            </w:pPr>
          </w:p>
        </w:tc>
        <w:tc>
          <w:tcPr>
            <w:tcW w:w="996" w:type="dxa"/>
            <w:vAlign w:val="center"/>
          </w:tcPr>
          <w:p w:rsidR="00BE6EEB" w:rsidRDefault="00BE6EEB">
            <w:pPr>
              <w:spacing w:line="400" w:lineRule="atLeast"/>
              <w:jc w:val="center"/>
              <w:rPr>
                <w:rFonts w:ascii="Arial" w:hAnsi="Arial" w:cs="Arial"/>
                <w:sz w:val="24"/>
              </w:rPr>
            </w:pPr>
          </w:p>
        </w:tc>
        <w:tc>
          <w:tcPr>
            <w:tcW w:w="1763" w:type="dxa"/>
            <w:vAlign w:val="center"/>
          </w:tcPr>
          <w:p w:rsidR="00BE6EEB" w:rsidRDefault="00BE6EEB">
            <w:pPr>
              <w:spacing w:line="400" w:lineRule="atLeast"/>
              <w:jc w:val="center"/>
              <w:rPr>
                <w:rFonts w:ascii="Arial" w:hAnsi="Arial" w:cs="Arial"/>
                <w:sz w:val="24"/>
              </w:rPr>
            </w:pPr>
          </w:p>
        </w:tc>
        <w:tc>
          <w:tcPr>
            <w:tcW w:w="1483" w:type="dxa"/>
            <w:vAlign w:val="center"/>
          </w:tcPr>
          <w:p w:rsidR="00BE6EEB" w:rsidRDefault="00BE6EEB">
            <w:pPr>
              <w:spacing w:line="400" w:lineRule="atLeast"/>
              <w:jc w:val="center"/>
              <w:rPr>
                <w:rFonts w:ascii="Arial" w:hAnsi="Arial" w:cs="Arial"/>
                <w:sz w:val="24"/>
              </w:rPr>
            </w:pPr>
          </w:p>
        </w:tc>
      </w:tr>
      <w:tr w:rsidR="00BE6EEB">
        <w:trPr>
          <w:cantSplit/>
          <w:trHeight w:val="435"/>
        </w:trPr>
        <w:tc>
          <w:tcPr>
            <w:tcW w:w="809" w:type="dxa"/>
            <w:vAlign w:val="center"/>
          </w:tcPr>
          <w:p w:rsidR="00BE6EEB" w:rsidRDefault="00BE6EEB" w:rsidP="00CC5F4E">
            <w:pPr>
              <w:spacing w:line="400" w:lineRule="atLeast"/>
              <w:jc w:val="center"/>
              <w:rPr>
                <w:rFonts w:ascii="Arial" w:hAnsi="Arial" w:cs="Arial"/>
                <w:sz w:val="24"/>
              </w:rPr>
            </w:pPr>
          </w:p>
        </w:tc>
        <w:tc>
          <w:tcPr>
            <w:tcW w:w="1380" w:type="dxa"/>
            <w:vAlign w:val="center"/>
          </w:tcPr>
          <w:p w:rsidR="00BE6EEB" w:rsidRDefault="00BE6EEB">
            <w:pPr>
              <w:spacing w:line="400" w:lineRule="atLeast"/>
              <w:jc w:val="center"/>
              <w:rPr>
                <w:rFonts w:ascii="Arial" w:hAnsi="Arial" w:cs="Arial"/>
                <w:sz w:val="24"/>
              </w:rPr>
            </w:pPr>
          </w:p>
        </w:tc>
        <w:tc>
          <w:tcPr>
            <w:tcW w:w="732" w:type="dxa"/>
            <w:vAlign w:val="center"/>
          </w:tcPr>
          <w:p w:rsidR="00BE6EEB" w:rsidRDefault="00BE6EEB">
            <w:pPr>
              <w:spacing w:line="400" w:lineRule="atLeast"/>
              <w:jc w:val="center"/>
              <w:rPr>
                <w:rFonts w:ascii="Arial" w:hAnsi="Arial" w:cs="Arial"/>
                <w:sz w:val="24"/>
              </w:rPr>
            </w:pPr>
          </w:p>
        </w:tc>
        <w:tc>
          <w:tcPr>
            <w:tcW w:w="1800" w:type="dxa"/>
            <w:vAlign w:val="center"/>
          </w:tcPr>
          <w:p w:rsidR="00BE6EEB" w:rsidRDefault="00BE6EEB">
            <w:pPr>
              <w:spacing w:line="400" w:lineRule="atLeast"/>
              <w:jc w:val="center"/>
              <w:rPr>
                <w:rFonts w:ascii="Arial" w:hAnsi="Arial" w:cs="Arial"/>
                <w:sz w:val="24"/>
              </w:rPr>
            </w:pPr>
          </w:p>
        </w:tc>
        <w:tc>
          <w:tcPr>
            <w:tcW w:w="1032" w:type="dxa"/>
            <w:vAlign w:val="center"/>
          </w:tcPr>
          <w:p w:rsidR="00BE6EEB" w:rsidRDefault="00BE6EEB">
            <w:pPr>
              <w:spacing w:line="400" w:lineRule="atLeast"/>
              <w:jc w:val="center"/>
              <w:rPr>
                <w:rFonts w:ascii="Arial" w:hAnsi="Arial" w:cs="Arial"/>
                <w:sz w:val="24"/>
              </w:rPr>
            </w:pPr>
          </w:p>
        </w:tc>
        <w:tc>
          <w:tcPr>
            <w:tcW w:w="996" w:type="dxa"/>
            <w:vAlign w:val="center"/>
          </w:tcPr>
          <w:p w:rsidR="00BE6EEB" w:rsidRDefault="00BE6EEB">
            <w:pPr>
              <w:spacing w:line="400" w:lineRule="atLeast"/>
              <w:jc w:val="center"/>
              <w:rPr>
                <w:rFonts w:ascii="Arial" w:hAnsi="Arial" w:cs="Arial"/>
                <w:sz w:val="24"/>
              </w:rPr>
            </w:pPr>
          </w:p>
        </w:tc>
        <w:tc>
          <w:tcPr>
            <w:tcW w:w="1763" w:type="dxa"/>
            <w:vAlign w:val="center"/>
          </w:tcPr>
          <w:p w:rsidR="00BE6EEB" w:rsidRDefault="00BE6EEB">
            <w:pPr>
              <w:spacing w:line="400" w:lineRule="atLeast"/>
              <w:jc w:val="center"/>
              <w:rPr>
                <w:rFonts w:ascii="Arial" w:hAnsi="Arial" w:cs="Arial"/>
                <w:sz w:val="24"/>
              </w:rPr>
            </w:pPr>
          </w:p>
        </w:tc>
        <w:tc>
          <w:tcPr>
            <w:tcW w:w="1483" w:type="dxa"/>
            <w:vAlign w:val="center"/>
          </w:tcPr>
          <w:p w:rsidR="00BE6EEB" w:rsidRDefault="00BE6EEB">
            <w:pPr>
              <w:spacing w:line="400" w:lineRule="atLeast"/>
              <w:jc w:val="center"/>
              <w:rPr>
                <w:rFonts w:ascii="Arial" w:hAnsi="Arial" w:cs="Arial"/>
                <w:sz w:val="24"/>
              </w:rPr>
            </w:pPr>
          </w:p>
        </w:tc>
      </w:tr>
      <w:tr w:rsidR="00BE6EEB">
        <w:trPr>
          <w:cantSplit/>
          <w:trHeight w:val="435"/>
        </w:trPr>
        <w:tc>
          <w:tcPr>
            <w:tcW w:w="809" w:type="dxa"/>
            <w:vAlign w:val="center"/>
          </w:tcPr>
          <w:p w:rsidR="00BE6EEB" w:rsidRDefault="00BE6EEB" w:rsidP="00CC5F4E">
            <w:pPr>
              <w:spacing w:line="400" w:lineRule="atLeast"/>
              <w:jc w:val="center"/>
              <w:rPr>
                <w:rFonts w:ascii="Arial" w:hAnsi="Arial" w:cs="Arial"/>
                <w:sz w:val="24"/>
              </w:rPr>
            </w:pPr>
          </w:p>
        </w:tc>
        <w:tc>
          <w:tcPr>
            <w:tcW w:w="1380" w:type="dxa"/>
            <w:vAlign w:val="center"/>
          </w:tcPr>
          <w:p w:rsidR="00BE6EEB" w:rsidRDefault="00BE6EEB">
            <w:pPr>
              <w:spacing w:line="400" w:lineRule="atLeast"/>
              <w:jc w:val="center"/>
              <w:rPr>
                <w:rFonts w:ascii="Arial" w:hAnsi="Arial" w:cs="Arial"/>
                <w:sz w:val="24"/>
              </w:rPr>
            </w:pPr>
          </w:p>
        </w:tc>
        <w:tc>
          <w:tcPr>
            <w:tcW w:w="732" w:type="dxa"/>
            <w:vAlign w:val="center"/>
          </w:tcPr>
          <w:p w:rsidR="00BE6EEB" w:rsidRDefault="00BE6EEB">
            <w:pPr>
              <w:spacing w:line="400" w:lineRule="atLeast"/>
              <w:jc w:val="center"/>
              <w:rPr>
                <w:rFonts w:ascii="Arial" w:hAnsi="Arial" w:cs="Arial"/>
                <w:sz w:val="24"/>
              </w:rPr>
            </w:pPr>
          </w:p>
        </w:tc>
        <w:tc>
          <w:tcPr>
            <w:tcW w:w="1800" w:type="dxa"/>
            <w:vAlign w:val="center"/>
          </w:tcPr>
          <w:p w:rsidR="00BE6EEB" w:rsidRDefault="00BE6EEB">
            <w:pPr>
              <w:spacing w:line="400" w:lineRule="atLeast"/>
              <w:jc w:val="center"/>
              <w:rPr>
                <w:rFonts w:ascii="Arial" w:hAnsi="Arial" w:cs="Arial"/>
                <w:sz w:val="24"/>
              </w:rPr>
            </w:pPr>
          </w:p>
        </w:tc>
        <w:tc>
          <w:tcPr>
            <w:tcW w:w="1032" w:type="dxa"/>
            <w:vAlign w:val="center"/>
          </w:tcPr>
          <w:p w:rsidR="00BE6EEB" w:rsidRDefault="00BE6EEB">
            <w:pPr>
              <w:spacing w:line="400" w:lineRule="atLeast"/>
              <w:jc w:val="center"/>
              <w:rPr>
                <w:rFonts w:ascii="Arial" w:hAnsi="Arial" w:cs="Arial"/>
                <w:sz w:val="24"/>
              </w:rPr>
            </w:pPr>
          </w:p>
        </w:tc>
        <w:tc>
          <w:tcPr>
            <w:tcW w:w="996" w:type="dxa"/>
            <w:vAlign w:val="center"/>
          </w:tcPr>
          <w:p w:rsidR="00BE6EEB" w:rsidRDefault="00BE6EEB">
            <w:pPr>
              <w:spacing w:line="400" w:lineRule="atLeast"/>
              <w:jc w:val="center"/>
              <w:rPr>
                <w:rFonts w:ascii="Arial" w:hAnsi="Arial" w:cs="Arial"/>
                <w:sz w:val="24"/>
              </w:rPr>
            </w:pPr>
          </w:p>
        </w:tc>
        <w:tc>
          <w:tcPr>
            <w:tcW w:w="1763" w:type="dxa"/>
            <w:vAlign w:val="center"/>
          </w:tcPr>
          <w:p w:rsidR="00BE6EEB" w:rsidRDefault="00BE6EEB">
            <w:pPr>
              <w:spacing w:line="400" w:lineRule="atLeast"/>
              <w:jc w:val="center"/>
              <w:rPr>
                <w:rFonts w:ascii="Arial" w:hAnsi="Arial" w:cs="Arial"/>
                <w:sz w:val="24"/>
              </w:rPr>
            </w:pPr>
          </w:p>
        </w:tc>
        <w:tc>
          <w:tcPr>
            <w:tcW w:w="1483" w:type="dxa"/>
            <w:vAlign w:val="center"/>
          </w:tcPr>
          <w:p w:rsidR="00BE6EEB" w:rsidRDefault="00BE6EEB">
            <w:pPr>
              <w:spacing w:line="400" w:lineRule="atLeast"/>
              <w:jc w:val="center"/>
              <w:rPr>
                <w:rFonts w:ascii="Arial" w:hAnsi="Arial" w:cs="Arial"/>
                <w:sz w:val="24"/>
              </w:rPr>
            </w:pPr>
          </w:p>
        </w:tc>
      </w:tr>
      <w:tr w:rsidR="00BE6EEB">
        <w:trPr>
          <w:cantSplit/>
          <w:trHeight w:val="390"/>
        </w:trPr>
        <w:tc>
          <w:tcPr>
            <w:tcW w:w="809" w:type="dxa"/>
            <w:vAlign w:val="center"/>
          </w:tcPr>
          <w:p w:rsidR="00BE6EEB" w:rsidRDefault="00BE6EEB" w:rsidP="00CC5F4E">
            <w:pPr>
              <w:spacing w:line="400" w:lineRule="atLeast"/>
              <w:jc w:val="center"/>
              <w:rPr>
                <w:rFonts w:ascii="Arial" w:hAnsi="Arial" w:cs="Arial"/>
                <w:sz w:val="24"/>
              </w:rPr>
            </w:pPr>
          </w:p>
        </w:tc>
        <w:tc>
          <w:tcPr>
            <w:tcW w:w="1380" w:type="dxa"/>
            <w:vAlign w:val="center"/>
          </w:tcPr>
          <w:p w:rsidR="00BE6EEB" w:rsidRDefault="00BE6EEB">
            <w:pPr>
              <w:spacing w:line="400" w:lineRule="atLeast"/>
              <w:jc w:val="center"/>
              <w:rPr>
                <w:rFonts w:ascii="Arial" w:hAnsi="Arial" w:cs="Arial"/>
                <w:sz w:val="24"/>
              </w:rPr>
            </w:pPr>
          </w:p>
        </w:tc>
        <w:tc>
          <w:tcPr>
            <w:tcW w:w="732" w:type="dxa"/>
            <w:vAlign w:val="center"/>
          </w:tcPr>
          <w:p w:rsidR="00BE6EEB" w:rsidRDefault="00BE6EEB">
            <w:pPr>
              <w:spacing w:line="400" w:lineRule="atLeast"/>
              <w:jc w:val="center"/>
              <w:rPr>
                <w:rFonts w:ascii="Arial" w:hAnsi="Arial" w:cs="Arial"/>
                <w:sz w:val="24"/>
              </w:rPr>
            </w:pPr>
          </w:p>
        </w:tc>
        <w:tc>
          <w:tcPr>
            <w:tcW w:w="1800" w:type="dxa"/>
            <w:vAlign w:val="center"/>
          </w:tcPr>
          <w:p w:rsidR="00BE6EEB" w:rsidRDefault="00BE6EEB">
            <w:pPr>
              <w:spacing w:line="400" w:lineRule="atLeast"/>
              <w:jc w:val="center"/>
              <w:rPr>
                <w:rFonts w:ascii="Arial" w:hAnsi="Arial" w:cs="Arial"/>
                <w:sz w:val="24"/>
              </w:rPr>
            </w:pPr>
          </w:p>
        </w:tc>
        <w:tc>
          <w:tcPr>
            <w:tcW w:w="1032" w:type="dxa"/>
            <w:vAlign w:val="center"/>
          </w:tcPr>
          <w:p w:rsidR="00BE6EEB" w:rsidRDefault="00BE6EEB">
            <w:pPr>
              <w:spacing w:line="400" w:lineRule="atLeast"/>
              <w:jc w:val="center"/>
              <w:rPr>
                <w:rFonts w:ascii="Arial" w:hAnsi="Arial" w:cs="Arial"/>
                <w:sz w:val="24"/>
              </w:rPr>
            </w:pPr>
          </w:p>
        </w:tc>
        <w:tc>
          <w:tcPr>
            <w:tcW w:w="996" w:type="dxa"/>
            <w:vAlign w:val="center"/>
          </w:tcPr>
          <w:p w:rsidR="00BE6EEB" w:rsidRDefault="00BE6EEB">
            <w:pPr>
              <w:spacing w:line="400" w:lineRule="atLeast"/>
              <w:jc w:val="center"/>
              <w:rPr>
                <w:rFonts w:ascii="Arial" w:hAnsi="Arial" w:cs="Arial"/>
                <w:sz w:val="24"/>
              </w:rPr>
            </w:pPr>
          </w:p>
        </w:tc>
        <w:tc>
          <w:tcPr>
            <w:tcW w:w="1763" w:type="dxa"/>
            <w:vAlign w:val="center"/>
          </w:tcPr>
          <w:p w:rsidR="00BE6EEB" w:rsidRDefault="00BE6EEB">
            <w:pPr>
              <w:spacing w:line="400" w:lineRule="atLeast"/>
              <w:jc w:val="center"/>
              <w:rPr>
                <w:rFonts w:ascii="Arial" w:hAnsi="Arial" w:cs="Arial"/>
                <w:sz w:val="24"/>
              </w:rPr>
            </w:pPr>
          </w:p>
        </w:tc>
        <w:tc>
          <w:tcPr>
            <w:tcW w:w="1483" w:type="dxa"/>
            <w:vAlign w:val="center"/>
          </w:tcPr>
          <w:p w:rsidR="00BE6EEB" w:rsidRDefault="00BE6EEB">
            <w:pPr>
              <w:spacing w:line="400" w:lineRule="atLeast"/>
              <w:jc w:val="center"/>
              <w:rPr>
                <w:rFonts w:ascii="Arial" w:hAnsi="Arial" w:cs="Arial"/>
                <w:sz w:val="24"/>
              </w:rPr>
            </w:pPr>
          </w:p>
        </w:tc>
      </w:tr>
      <w:tr w:rsidR="00BE6EEB">
        <w:trPr>
          <w:cantSplit/>
          <w:trHeight w:val="390"/>
        </w:trPr>
        <w:tc>
          <w:tcPr>
            <w:tcW w:w="809" w:type="dxa"/>
            <w:vAlign w:val="center"/>
          </w:tcPr>
          <w:p w:rsidR="00BE6EEB" w:rsidRDefault="00BE6EEB">
            <w:pPr>
              <w:spacing w:line="400" w:lineRule="atLeast"/>
              <w:jc w:val="center"/>
              <w:rPr>
                <w:rFonts w:ascii="Arial" w:hAnsi="Arial" w:cs="Arial"/>
                <w:sz w:val="24"/>
              </w:rPr>
            </w:pPr>
          </w:p>
        </w:tc>
        <w:tc>
          <w:tcPr>
            <w:tcW w:w="1380" w:type="dxa"/>
            <w:vAlign w:val="center"/>
          </w:tcPr>
          <w:p w:rsidR="00BE6EEB" w:rsidRDefault="00206764">
            <w:pPr>
              <w:spacing w:line="400" w:lineRule="atLeast"/>
              <w:rPr>
                <w:rFonts w:ascii="Arial" w:hAnsi="Arial" w:cs="Arial"/>
                <w:sz w:val="24"/>
              </w:rPr>
            </w:pPr>
            <w:r>
              <w:rPr>
                <w:rFonts w:ascii="Arial" w:hAnsi="Arial" w:cs="Arial"/>
                <w:sz w:val="24"/>
              </w:rPr>
              <w:t>总价</w:t>
            </w:r>
          </w:p>
        </w:tc>
        <w:tc>
          <w:tcPr>
            <w:tcW w:w="732" w:type="dxa"/>
            <w:vAlign w:val="center"/>
          </w:tcPr>
          <w:p w:rsidR="00BE6EEB" w:rsidRDefault="00BE6EEB">
            <w:pPr>
              <w:spacing w:line="400" w:lineRule="atLeast"/>
              <w:rPr>
                <w:rFonts w:ascii="Arial" w:hAnsi="Arial" w:cs="Arial"/>
                <w:sz w:val="24"/>
              </w:rPr>
            </w:pPr>
          </w:p>
        </w:tc>
        <w:tc>
          <w:tcPr>
            <w:tcW w:w="1800" w:type="dxa"/>
            <w:vAlign w:val="center"/>
          </w:tcPr>
          <w:p w:rsidR="00BE6EEB" w:rsidRDefault="00BE6EEB">
            <w:pPr>
              <w:spacing w:line="400" w:lineRule="atLeast"/>
              <w:jc w:val="center"/>
              <w:rPr>
                <w:rFonts w:ascii="Arial" w:hAnsi="Arial" w:cs="Arial"/>
                <w:sz w:val="24"/>
              </w:rPr>
            </w:pPr>
          </w:p>
        </w:tc>
        <w:tc>
          <w:tcPr>
            <w:tcW w:w="1032" w:type="dxa"/>
            <w:vAlign w:val="center"/>
          </w:tcPr>
          <w:p w:rsidR="00BE6EEB" w:rsidRDefault="00BE6EEB">
            <w:pPr>
              <w:spacing w:line="400" w:lineRule="atLeast"/>
              <w:jc w:val="center"/>
              <w:rPr>
                <w:rFonts w:ascii="Arial" w:hAnsi="Arial" w:cs="Arial"/>
                <w:sz w:val="24"/>
              </w:rPr>
            </w:pPr>
          </w:p>
        </w:tc>
        <w:tc>
          <w:tcPr>
            <w:tcW w:w="996" w:type="dxa"/>
            <w:vAlign w:val="center"/>
          </w:tcPr>
          <w:p w:rsidR="00BE6EEB" w:rsidRDefault="00BE6EEB">
            <w:pPr>
              <w:spacing w:line="400" w:lineRule="atLeast"/>
              <w:jc w:val="center"/>
              <w:rPr>
                <w:rFonts w:ascii="Arial" w:hAnsi="Arial" w:cs="Arial"/>
                <w:sz w:val="24"/>
              </w:rPr>
            </w:pPr>
          </w:p>
        </w:tc>
        <w:tc>
          <w:tcPr>
            <w:tcW w:w="1763" w:type="dxa"/>
            <w:vAlign w:val="center"/>
          </w:tcPr>
          <w:p w:rsidR="00BE6EEB" w:rsidRDefault="00BE6EEB">
            <w:pPr>
              <w:spacing w:line="400" w:lineRule="atLeast"/>
              <w:jc w:val="center"/>
              <w:rPr>
                <w:rFonts w:ascii="Arial" w:hAnsi="Arial" w:cs="Arial"/>
                <w:sz w:val="24"/>
              </w:rPr>
            </w:pPr>
          </w:p>
        </w:tc>
        <w:tc>
          <w:tcPr>
            <w:tcW w:w="1483" w:type="dxa"/>
            <w:vAlign w:val="center"/>
          </w:tcPr>
          <w:p w:rsidR="00BE6EEB" w:rsidRDefault="00BE6EEB">
            <w:pPr>
              <w:spacing w:line="400" w:lineRule="atLeast"/>
              <w:jc w:val="center"/>
              <w:rPr>
                <w:rFonts w:ascii="Arial" w:hAnsi="Arial" w:cs="Arial"/>
                <w:sz w:val="24"/>
              </w:rPr>
            </w:pPr>
          </w:p>
        </w:tc>
      </w:tr>
    </w:tbl>
    <w:p w:rsidR="00BE6EEB" w:rsidRDefault="00BE6EEB">
      <w:pPr>
        <w:adjustRightInd w:val="0"/>
        <w:snapToGrid w:val="0"/>
        <w:spacing w:line="400" w:lineRule="atLeas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p w:rsidR="00BE6EEB" w:rsidRDefault="00BE6EEB">
      <w:pPr>
        <w:adjustRightInd w:val="0"/>
        <w:snapToGrid w:val="0"/>
        <w:spacing w:line="400" w:lineRule="atLeast"/>
        <w:ind w:left="2880" w:hanging="2880"/>
        <w:rPr>
          <w:rFonts w:ascii="宋体" w:hAnsi="宋体" w:cs="宋体"/>
          <w:sz w:val="24"/>
          <w:szCs w:val="24"/>
        </w:rPr>
      </w:pPr>
    </w:p>
    <w:p w:rsidR="00BE6EEB" w:rsidRDefault="00BE6EEB">
      <w:pPr>
        <w:adjustRightInd w:val="0"/>
        <w:snapToGrid w:val="0"/>
        <w:spacing w:line="400" w:lineRule="atLeast"/>
        <w:ind w:left="2880" w:hanging="2880"/>
        <w:rPr>
          <w:rFonts w:ascii="宋体" w:hAnsi="宋体" w:cs="宋体"/>
          <w:sz w:val="24"/>
          <w:szCs w:val="24"/>
        </w:rPr>
      </w:pPr>
    </w:p>
    <w:p w:rsidR="00BE6EEB" w:rsidRDefault="004A2DB3">
      <w:pPr>
        <w:adjustRightInd w:val="0"/>
        <w:snapToGrid w:val="0"/>
        <w:spacing w:line="400" w:lineRule="atLeast"/>
        <w:ind w:left="2880" w:hanging="2880"/>
        <w:rPr>
          <w:rFonts w:ascii="宋体" w:hAnsi="宋体" w:cs="宋体"/>
          <w:sz w:val="24"/>
          <w:szCs w:val="24"/>
          <w:u w:val="single"/>
        </w:rPr>
      </w:pPr>
      <w:r>
        <w:rPr>
          <w:rFonts w:ascii="宋体" w:hAnsi="宋体" w:cs="宋体" w:hint="eastAsia"/>
          <w:sz w:val="24"/>
          <w:szCs w:val="24"/>
        </w:rPr>
        <w:t>供应商法人授权代表签字</w:t>
      </w:r>
      <w:r w:rsidR="00206764">
        <w:rPr>
          <w:rFonts w:ascii="宋体" w:hAnsi="宋体" w:cs="宋体" w:hint="eastAsia"/>
          <w:sz w:val="24"/>
          <w:szCs w:val="24"/>
        </w:rPr>
        <w:t>：</w:t>
      </w:r>
      <w:r w:rsidR="00206764">
        <w:rPr>
          <w:rFonts w:ascii="宋体" w:hAnsi="宋体" w:cs="宋体" w:hint="eastAsia"/>
          <w:sz w:val="24"/>
          <w:szCs w:val="24"/>
          <w:u w:val="single"/>
        </w:rPr>
        <w:t xml:space="preserve">　　　　　　　　　　　　　　　</w:t>
      </w:r>
    </w:p>
    <w:p w:rsidR="00BE6EEB" w:rsidRDefault="00206764">
      <w:pPr>
        <w:adjustRightInd w:val="0"/>
        <w:snapToGrid w:val="0"/>
        <w:spacing w:line="400" w:lineRule="atLeast"/>
        <w:ind w:left="2880" w:hanging="2880"/>
        <w:jc w:val="center"/>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4、技术参数、功能偏离表</w:t>
      </w:r>
    </w:p>
    <w:p w:rsidR="00BE6EEB" w:rsidRDefault="00206764">
      <w:pPr>
        <w:adjustRightInd w:val="0"/>
        <w:snapToGrid w:val="0"/>
        <w:spacing w:line="400" w:lineRule="atLeast"/>
        <w:rPr>
          <w:rFonts w:ascii="宋体" w:hAnsi="宋体" w:cs="宋体"/>
          <w:sz w:val="24"/>
          <w:szCs w:val="24"/>
          <w:u w:val="single"/>
        </w:rPr>
      </w:pPr>
      <w:r>
        <w:rPr>
          <w:rFonts w:ascii="宋体" w:hAnsi="宋体" w:cs="宋体" w:hint="eastAsia"/>
          <w:sz w:val="24"/>
          <w:szCs w:val="24"/>
        </w:rPr>
        <w:t>供应商名称（公章）：</w:t>
      </w:r>
      <w:r>
        <w:rPr>
          <w:rFonts w:ascii="宋体" w:hAnsi="宋体" w:cs="宋体" w:hint="eastAsia"/>
          <w:sz w:val="24"/>
          <w:szCs w:val="24"/>
          <w:u w:val="single"/>
        </w:rPr>
        <w:t xml:space="preserve">         　　　　　  </w:t>
      </w:r>
      <w:r>
        <w:rPr>
          <w:rFonts w:ascii="宋体" w:hAnsi="宋体" w:cs="宋体" w:hint="eastAsia"/>
          <w:sz w:val="24"/>
          <w:szCs w:val="24"/>
        </w:rPr>
        <w:t>项目编号：</w:t>
      </w:r>
      <w:r>
        <w:rPr>
          <w:rFonts w:ascii="宋体" w:hAnsi="宋体" w:cs="宋体" w:hint="eastAsia"/>
          <w:sz w:val="24"/>
          <w:szCs w:val="24"/>
          <w:u w:val="single"/>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819"/>
        <w:gridCol w:w="1971"/>
        <w:gridCol w:w="1843"/>
        <w:gridCol w:w="1701"/>
        <w:gridCol w:w="1984"/>
      </w:tblGrid>
      <w:tr w:rsidR="00BE6EEB">
        <w:trPr>
          <w:cantSplit/>
          <w:trHeight w:val="480"/>
        </w:trPr>
        <w:tc>
          <w:tcPr>
            <w:tcW w:w="571" w:type="dxa"/>
            <w:vAlign w:val="center"/>
          </w:tcPr>
          <w:p w:rsidR="00BE6EEB" w:rsidRDefault="00206764">
            <w:pPr>
              <w:spacing w:line="400" w:lineRule="atLeast"/>
              <w:jc w:val="center"/>
              <w:rPr>
                <w:rFonts w:ascii="Arial" w:hAnsi="Arial" w:cs="Arial"/>
                <w:sz w:val="24"/>
              </w:rPr>
            </w:pPr>
            <w:r>
              <w:rPr>
                <w:rFonts w:ascii="Arial" w:hAnsi="Arial" w:cs="Arial"/>
                <w:sz w:val="24"/>
              </w:rPr>
              <w:t>序号</w:t>
            </w:r>
          </w:p>
        </w:tc>
        <w:tc>
          <w:tcPr>
            <w:tcW w:w="1819" w:type="dxa"/>
            <w:vAlign w:val="center"/>
          </w:tcPr>
          <w:p w:rsidR="00BE6EEB" w:rsidRDefault="00206764">
            <w:pPr>
              <w:spacing w:line="400" w:lineRule="atLeast"/>
              <w:jc w:val="center"/>
              <w:rPr>
                <w:rFonts w:ascii="Arial" w:hAnsi="Arial" w:cs="Arial"/>
                <w:sz w:val="24"/>
              </w:rPr>
            </w:pPr>
            <w:r>
              <w:rPr>
                <w:rFonts w:ascii="Arial" w:hAnsi="Arial" w:cs="Arial" w:hint="eastAsia"/>
                <w:sz w:val="24"/>
              </w:rPr>
              <w:t>采购</w:t>
            </w:r>
            <w:r>
              <w:rPr>
                <w:rFonts w:ascii="Arial" w:hAnsi="Arial" w:cs="Arial"/>
                <w:sz w:val="24"/>
              </w:rPr>
              <w:t>文件规格条目号</w:t>
            </w:r>
          </w:p>
        </w:tc>
        <w:tc>
          <w:tcPr>
            <w:tcW w:w="1971" w:type="dxa"/>
            <w:vAlign w:val="center"/>
          </w:tcPr>
          <w:p w:rsidR="00BE6EEB" w:rsidRDefault="00206764">
            <w:pPr>
              <w:spacing w:line="400" w:lineRule="atLeast"/>
              <w:jc w:val="center"/>
              <w:rPr>
                <w:rFonts w:ascii="Arial" w:hAnsi="Arial" w:cs="Arial"/>
                <w:sz w:val="24"/>
              </w:rPr>
            </w:pPr>
            <w:r>
              <w:rPr>
                <w:rFonts w:ascii="Arial" w:hAnsi="Arial" w:cs="Arial" w:hint="eastAsia"/>
                <w:sz w:val="24"/>
              </w:rPr>
              <w:t>采购</w:t>
            </w:r>
            <w:r>
              <w:rPr>
                <w:rFonts w:ascii="Arial" w:hAnsi="Arial" w:cs="Arial"/>
                <w:sz w:val="24"/>
              </w:rPr>
              <w:t>文件要求规格</w:t>
            </w:r>
          </w:p>
        </w:tc>
        <w:tc>
          <w:tcPr>
            <w:tcW w:w="1843" w:type="dxa"/>
            <w:vAlign w:val="center"/>
          </w:tcPr>
          <w:p w:rsidR="00BE6EEB" w:rsidRDefault="00206764">
            <w:pPr>
              <w:spacing w:line="400" w:lineRule="atLeast"/>
              <w:jc w:val="center"/>
              <w:rPr>
                <w:rFonts w:ascii="Arial" w:hAnsi="Arial" w:cs="Arial"/>
                <w:sz w:val="24"/>
              </w:rPr>
            </w:pPr>
            <w:r>
              <w:rPr>
                <w:rFonts w:ascii="Arial" w:hAnsi="Arial" w:cs="Arial"/>
                <w:sz w:val="24"/>
              </w:rPr>
              <w:t>投标规格</w:t>
            </w:r>
          </w:p>
        </w:tc>
        <w:tc>
          <w:tcPr>
            <w:tcW w:w="1701" w:type="dxa"/>
            <w:vAlign w:val="center"/>
          </w:tcPr>
          <w:p w:rsidR="00BE6EEB" w:rsidRDefault="00206764">
            <w:pPr>
              <w:spacing w:line="400" w:lineRule="atLeast"/>
              <w:jc w:val="center"/>
              <w:rPr>
                <w:rFonts w:ascii="Arial" w:hAnsi="Arial" w:cs="Arial"/>
                <w:sz w:val="24"/>
              </w:rPr>
            </w:pPr>
            <w:r>
              <w:rPr>
                <w:rFonts w:ascii="Arial" w:hAnsi="Arial" w:cs="Arial" w:hint="eastAsia"/>
                <w:sz w:val="24"/>
              </w:rPr>
              <w:t>是否满足</w:t>
            </w:r>
          </w:p>
        </w:tc>
        <w:tc>
          <w:tcPr>
            <w:tcW w:w="1984" w:type="dxa"/>
            <w:vAlign w:val="center"/>
          </w:tcPr>
          <w:p w:rsidR="00BE6EEB" w:rsidRDefault="00206764">
            <w:pPr>
              <w:spacing w:line="400" w:lineRule="atLeast"/>
              <w:jc w:val="center"/>
              <w:rPr>
                <w:rFonts w:ascii="Arial" w:hAnsi="Arial" w:cs="Arial"/>
                <w:sz w:val="24"/>
              </w:rPr>
            </w:pPr>
            <w:r>
              <w:rPr>
                <w:rFonts w:ascii="Arial" w:hAnsi="Arial" w:cs="Arial"/>
                <w:sz w:val="24"/>
              </w:rPr>
              <w:t>说明</w:t>
            </w:r>
          </w:p>
        </w:tc>
      </w:tr>
      <w:tr w:rsidR="00BE6EEB">
        <w:trPr>
          <w:cantSplit/>
          <w:trHeight w:val="390"/>
        </w:trPr>
        <w:tc>
          <w:tcPr>
            <w:tcW w:w="571" w:type="dxa"/>
          </w:tcPr>
          <w:p w:rsidR="00BE6EEB" w:rsidRDefault="00BE6EEB">
            <w:pPr>
              <w:spacing w:line="400" w:lineRule="atLeast"/>
              <w:rPr>
                <w:rFonts w:ascii="Arial" w:hAnsi="Arial" w:cs="Arial"/>
                <w:sz w:val="24"/>
              </w:rPr>
            </w:pPr>
          </w:p>
          <w:p w:rsidR="00BE6EEB" w:rsidRDefault="00BE6EEB">
            <w:pPr>
              <w:spacing w:line="400" w:lineRule="atLeast"/>
              <w:rPr>
                <w:rFonts w:ascii="Arial" w:hAnsi="Arial" w:cs="Arial"/>
                <w:sz w:val="24"/>
              </w:rPr>
            </w:pPr>
          </w:p>
        </w:tc>
        <w:tc>
          <w:tcPr>
            <w:tcW w:w="1819" w:type="dxa"/>
          </w:tcPr>
          <w:p w:rsidR="00BE6EEB" w:rsidRDefault="00BE6EEB">
            <w:pPr>
              <w:widowControl/>
              <w:spacing w:line="400" w:lineRule="atLeast"/>
              <w:jc w:val="left"/>
              <w:rPr>
                <w:rFonts w:ascii="Arial" w:hAnsi="Arial" w:cs="Arial"/>
                <w:sz w:val="24"/>
              </w:rPr>
            </w:pPr>
          </w:p>
          <w:p w:rsidR="00BE6EEB" w:rsidRDefault="00BE6EEB">
            <w:pPr>
              <w:spacing w:line="400" w:lineRule="atLeast"/>
              <w:rPr>
                <w:rFonts w:ascii="Arial" w:hAnsi="Arial" w:cs="Arial"/>
                <w:sz w:val="24"/>
              </w:rPr>
            </w:pPr>
          </w:p>
        </w:tc>
        <w:tc>
          <w:tcPr>
            <w:tcW w:w="1971" w:type="dxa"/>
          </w:tcPr>
          <w:p w:rsidR="00BE6EEB" w:rsidRDefault="00BE6EEB">
            <w:pPr>
              <w:spacing w:line="400" w:lineRule="atLeast"/>
              <w:rPr>
                <w:rFonts w:ascii="Arial" w:hAnsi="Arial" w:cs="Arial"/>
                <w:sz w:val="24"/>
              </w:rPr>
            </w:pPr>
          </w:p>
        </w:tc>
        <w:tc>
          <w:tcPr>
            <w:tcW w:w="1843" w:type="dxa"/>
          </w:tcPr>
          <w:p w:rsidR="00BE6EEB" w:rsidRDefault="00BE6EEB">
            <w:pPr>
              <w:spacing w:line="400" w:lineRule="atLeast"/>
              <w:rPr>
                <w:rFonts w:ascii="Arial" w:hAnsi="Arial" w:cs="Arial"/>
                <w:sz w:val="24"/>
              </w:rPr>
            </w:pPr>
          </w:p>
        </w:tc>
        <w:tc>
          <w:tcPr>
            <w:tcW w:w="1701" w:type="dxa"/>
          </w:tcPr>
          <w:p w:rsidR="00BE6EEB" w:rsidRDefault="00BE6EEB">
            <w:pPr>
              <w:spacing w:line="400" w:lineRule="atLeast"/>
              <w:rPr>
                <w:rFonts w:ascii="Arial" w:hAnsi="Arial" w:cs="Arial"/>
                <w:sz w:val="24"/>
              </w:rPr>
            </w:pPr>
          </w:p>
        </w:tc>
        <w:tc>
          <w:tcPr>
            <w:tcW w:w="1984" w:type="dxa"/>
          </w:tcPr>
          <w:p w:rsidR="00BE6EEB" w:rsidRDefault="00BE6EEB">
            <w:pPr>
              <w:spacing w:line="400" w:lineRule="atLeast"/>
              <w:rPr>
                <w:rFonts w:ascii="Arial" w:hAnsi="Arial" w:cs="Arial"/>
                <w:sz w:val="24"/>
              </w:rPr>
            </w:pPr>
          </w:p>
        </w:tc>
      </w:tr>
      <w:tr w:rsidR="00BE6EEB">
        <w:trPr>
          <w:cantSplit/>
          <w:trHeight w:val="435"/>
        </w:trPr>
        <w:tc>
          <w:tcPr>
            <w:tcW w:w="571" w:type="dxa"/>
          </w:tcPr>
          <w:p w:rsidR="00BE6EEB" w:rsidRDefault="00BE6EEB">
            <w:pPr>
              <w:spacing w:line="400" w:lineRule="atLeast"/>
              <w:rPr>
                <w:rFonts w:ascii="Arial" w:hAnsi="Arial" w:cs="Arial"/>
                <w:sz w:val="24"/>
              </w:rPr>
            </w:pPr>
          </w:p>
          <w:p w:rsidR="00BE6EEB" w:rsidRDefault="00BE6EEB">
            <w:pPr>
              <w:spacing w:line="400" w:lineRule="atLeast"/>
              <w:rPr>
                <w:rFonts w:ascii="Arial" w:hAnsi="Arial" w:cs="Arial"/>
                <w:sz w:val="24"/>
              </w:rPr>
            </w:pPr>
          </w:p>
        </w:tc>
        <w:tc>
          <w:tcPr>
            <w:tcW w:w="1819" w:type="dxa"/>
          </w:tcPr>
          <w:p w:rsidR="00BE6EEB" w:rsidRDefault="00BE6EEB">
            <w:pPr>
              <w:widowControl/>
              <w:spacing w:line="400" w:lineRule="atLeast"/>
              <w:jc w:val="left"/>
              <w:rPr>
                <w:rFonts w:ascii="Arial" w:hAnsi="Arial" w:cs="Arial"/>
                <w:sz w:val="24"/>
              </w:rPr>
            </w:pPr>
          </w:p>
          <w:p w:rsidR="00BE6EEB" w:rsidRDefault="00BE6EEB">
            <w:pPr>
              <w:spacing w:line="400" w:lineRule="atLeast"/>
              <w:rPr>
                <w:rFonts w:ascii="Arial" w:hAnsi="Arial" w:cs="Arial"/>
                <w:sz w:val="24"/>
              </w:rPr>
            </w:pPr>
          </w:p>
        </w:tc>
        <w:tc>
          <w:tcPr>
            <w:tcW w:w="1971" w:type="dxa"/>
          </w:tcPr>
          <w:p w:rsidR="00BE6EEB" w:rsidRDefault="00BE6EEB">
            <w:pPr>
              <w:spacing w:line="400" w:lineRule="atLeast"/>
              <w:rPr>
                <w:rFonts w:ascii="Arial" w:hAnsi="Arial" w:cs="Arial"/>
                <w:sz w:val="24"/>
              </w:rPr>
            </w:pPr>
          </w:p>
        </w:tc>
        <w:tc>
          <w:tcPr>
            <w:tcW w:w="1843" w:type="dxa"/>
          </w:tcPr>
          <w:p w:rsidR="00BE6EEB" w:rsidRDefault="00BE6EEB">
            <w:pPr>
              <w:spacing w:line="400" w:lineRule="atLeast"/>
              <w:rPr>
                <w:rFonts w:ascii="Arial" w:hAnsi="Arial" w:cs="Arial"/>
                <w:sz w:val="24"/>
              </w:rPr>
            </w:pPr>
          </w:p>
        </w:tc>
        <w:tc>
          <w:tcPr>
            <w:tcW w:w="1701" w:type="dxa"/>
          </w:tcPr>
          <w:p w:rsidR="00BE6EEB" w:rsidRDefault="00BE6EEB">
            <w:pPr>
              <w:spacing w:line="400" w:lineRule="atLeast"/>
              <w:rPr>
                <w:rFonts w:ascii="Arial" w:hAnsi="Arial" w:cs="Arial"/>
                <w:sz w:val="24"/>
              </w:rPr>
            </w:pPr>
          </w:p>
        </w:tc>
        <w:tc>
          <w:tcPr>
            <w:tcW w:w="1984" w:type="dxa"/>
          </w:tcPr>
          <w:p w:rsidR="00BE6EEB" w:rsidRDefault="00BE6EEB">
            <w:pPr>
              <w:spacing w:line="400" w:lineRule="atLeast"/>
              <w:rPr>
                <w:rFonts w:ascii="Arial" w:hAnsi="Arial" w:cs="Arial"/>
                <w:sz w:val="24"/>
              </w:rPr>
            </w:pPr>
          </w:p>
        </w:tc>
      </w:tr>
      <w:tr w:rsidR="00BE6EEB">
        <w:trPr>
          <w:cantSplit/>
          <w:trHeight w:val="390"/>
        </w:trPr>
        <w:tc>
          <w:tcPr>
            <w:tcW w:w="571" w:type="dxa"/>
          </w:tcPr>
          <w:p w:rsidR="00BE6EEB" w:rsidRDefault="00BE6EEB">
            <w:pPr>
              <w:spacing w:line="400" w:lineRule="atLeast"/>
              <w:rPr>
                <w:rFonts w:ascii="Arial" w:hAnsi="Arial" w:cs="Arial"/>
                <w:sz w:val="24"/>
              </w:rPr>
            </w:pPr>
          </w:p>
          <w:p w:rsidR="00BE6EEB" w:rsidRDefault="00BE6EEB">
            <w:pPr>
              <w:spacing w:line="400" w:lineRule="atLeast"/>
              <w:rPr>
                <w:rFonts w:ascii="Arial" w:hAnsi="Arial" w:cs="Arial"/>
                <w:sz w:val="24"/>
              </w:rPr>
            </w:pPr>
          </w:p>
        </w:tc>
        <w:tc>
          <w:tcPr>
            <w:tcW w:w="1819" w:type="dxa"/>
          </w:tcPr>
          <w:p w:rsidR="00BE6EEB" w:rsidRDefault="00BE6EEB">
            <w:pPr>
              <w:widowControl/>
              <w:spacing w:line="400" w:lineRule="atLeast"/>
              <w:jc w:val="left"/>
              <w:rPr>
                <w:rFonts w:ascii="Arial" w:hAnsi="Arial" w:cs="Arial"/>
                <w:sz w:val="24"/>
              </w:rPr>
            </w:pPr>
          </w:p>
          <w:p w:rsidR="00BE6EEB" w:rsidRDefault="00BE6EEB">
            <w:pPr>
              <w:spacing w:line="400" w:lineRule="atLeast"/>
              <w:rPr>
                <w:rFonts w:ascii="Arial" w:hAnsi="Arial" w:cs="Arial"/>
                <w:sz w:val="24"/>
              </w:rPr>
            </w:pPr>
          </w:p>
        </w:tc>
        <w:tc>
          <w:tcPr>
            <w:tcW w:w="1971" w:type="dxa"/>
          </w:tcPr>
          <w:p w:rsidR="00BE6EEB" w:rsidRDefault="00BE6EEB">
            <w:pPr>
              <w:spacing w:line="400" w:lineRule="atLeast"/>
              <w:rPr>
                <w:rFonts w:ascii="Arial" w:hAnsi="Arial" w:cs="Arial"/>
                <w:sz w:val="24"/>
              </w:rPr>
            </w:pPr>
          </w:p>
        </w:tc>
        <w:tc>
          <w:tcPr>
            <w:tcW w:w="1843" w:type="dxa"/>
          </w:tcPr>
          <w:p w:rsidR="00BE6EEB" w:rsidRDefault="00BE6EEB">
            <w:pPr>
              <w:spacing w:line="400" w:lineRule="atLeast"/>
              <w:rPr>
                <w:rFonts w:ascii="Arial" w:hAnsi="Arial" w:cs="Arial"/>
                <w:sz w:val="24"/>
              </w:rPr>
            </w:pPr>
          </w:p>
        </w:tc>
        <w:tc>
          <w:tcPr>
            <w:tcW w:w="1701" w:type="dxa"/>
          </w:tcPr>
          <w:p w:rsidR="00BE6EEB" w:rsidRDefault="00BE6EEB">
            <w:pPr>
              <w:spacing w:line="400" w:lineRule="atLeast"/>
              <w:rPr>
                <w:rFonts w:ascii="Arial" w:hAnsi="Arial" w:cs="Arial"/>
                <w:sz w:val="24"/>
              </w:rPr>
            </w:pPr>
          </w:p>
        </w:tc>
        <w:tc>
          <w:tcPr>
            <w:tcW w:w="1984" w:type="dxa"/>
          </w:tcPr>
          <w:p w:rsidR="00BE6EEB" w:rsidRDefault="00BE6EEB">
            <w:pPr>
              <w:spacing w:line="400" w:lineRule="atLeast"/>
              <w:rPr>
                <w:rFonts w:ascii="Arial" w:hAnsi="Arial" w:cs="Arial"/>
                <w:sz w:val="24"/>
              </w:rPr>
            </w:pPr>
          </w:p>
        </w:tc>
      </w:tr>
      <w:tr w:rsidR="00BE6EEB">
        <w:trPr>
          <w:cantSplit/>
          <w:trHeight w:val="390"/>
        </w:trPr>
        <w:tc>
          <w:tcPr>
            <w:tcW w:w="571" w:type="dxa"/>
          </w:tcPr>
          <w:p w:rsidR="00BE6EEB" w:rsidRDefault="00BE6EEB">
            <w:pPr>
              <w:spacing w:line="400" w:lineRule="atLeast"/>
              <w:rPr>
                <w:rFonts w:ascii="Arial" w:hAnsi="Arial" w:cs="Arial"/>
                <w:sz w:val="24"/>
              </w:rPr>
            </w:pPr>
          </w:p>
          <w:p w:rsidR="00BE6EEB" w:rsidRDefault="00BE6EEB">
            <w:pPr>
              <w:spacing w:line="400" w:lineRule="atLeast"/>
              <w:rPr>
                <w:rFonts w:ascii="Arial" w:hAnsi="Arial" w:cs="Arial"/>
                <w:sz w:val="24"/>
              </w:rPr>
            </w:pPr>
          </w:p>
        </w:tc>
        <w:tc>
          <w:tcPr>
            <w:tcW w:w="1819" w:type="dxa"/>
          </w:tcPr>
          <w:p w:rsidR="00BE6EEB" w:rsidRDefault="00BE6EEB">
            <w:pPr>
              <w:widowControl/>
              <w:spacing w:line="400" w:lineRule="atLeast"/>
              <w:jc w:val="left"/>
              <w:rPr>
                <w:rFonts w:ascii="Arial" w:hAnsi="Arial" w:cs="Arial"/>
                <w:sz w:val="24"/>
              </w:rPr>
            </w:pPr>
          </w:p>
          <w:p w:rsidR="00BE6EEB" w:rsidRDefault="00BE6EEB">
            <w:pPr>
              <w:spacing w:line="400" w:lineRule="atLeast"/>
              <w:rPr>
                <w:rFonts w:ascii="Arial" w:hAnsi="Arial" w:cs="Arial"/>
                <w:sz w:val="24"/>
              </w:rPr>
            </w:pPr>
          </w:p>
        </w:tc>
        <w:tc>
          <w:tcPr>
            <w:tcW w:w="1971" w:type="dxa"/>
          </w:tcPr>
          <w:p w:rsidR="00BE6EEB" w:rsidRDefault="00BE6EEB">
            <w:pPr>
              <w:spacing w:line="400" w:lineRule="atLeast"/>
              <w:rPr>
                <w:rFonts w:ascii="Arial" w:hAnsi="Arial" w:cs="Arial"/>
                <w:sz w:val="24"/>
              </w:rPr>
            </w:pPr>
          </w:p>
        </w:tc>
        <w:tc>
          <w:tcPr>
            <w:tcW w:w="1843" w:type="dxa"/>
          </w:tcPr>
          <w:p w:rsidR="00BE6EEB" w:rsidRDefault="00BE6EEB">
            <w:pPr>
              <w:spacing w:line="400" w:lineRule="atLeast"/>
              <w:rPr>
                <w:rFonts w:ascii="Arial" w:hAnsi="Arial" w:cs="Arial"/>
                <w:sz w:val="24"/>
              </w:rPr>
            </w:pPr>
          </w:p>
        </w:tc>
        <w:tc>
          <w:tcPr>
            <w:tcW w:w="1701" w:type="dxa"/>
          </w:tcPr>
          <w:p w:rsidR="00BE6EEB" w:rsidRDefault="00BE6EEB">
            <w:pPr>
              <w:spacing w:line="400" w:lineRule="atLeast"/>
              <w:rPr>
                <w:rFonts w:ascii="Arial" w:hAnsi="Arial" w:cs="Arial"/>
                <w:sz w:val="24"/>
              </w:rPr>
            </w:pPr>
          </w:p>
        </w:tc>
        <w:tc>
          <w:tcPr>
            <w:tcW w:w="1984" w:type="dxa"/>
          </w:tcPr>
          <w:p w:rsidR="00BE6EEB" w:rsidRDefault="00BE6EEB">
            <w:pPr>
              <w:spacing w:line="400" w:lineRule="atLeast"/>
              <w:rPr>
                <w:rFonts w:ascii="Arial" w:hAnsi="Arial" w:cs="Arial"/>
                <w:sz w:val="24"/>
              </w:rPr>
            </w:pPr>
          </w:p>
        </w:tc>
      </w:tr>
      <w:tr w:rsidR="00BE6EEB">
        <w:trPr>
          <w:cantSplit/>
          <w:trHeight w:val="390"/>
        </w:trPr>
        <w:tc>
          <w:tcPr>
            <w:tcW w:w="571" w:type="dxa"/>
          </w:tcPr>
          <w:p w:rsidR="00BE6EEB" w:rsidRDefault="00BE6EEB">
            <w:pPr>
              <w:spacing w:line="400" w:lineRule="atLeast"/>
              <w:rPr>
                <w:rFonts w:ascii="Arial" w:hAnsi="Arial" w:cs="Arial"/>
                <w:sz w:val="24"/>
              </w:rPr>
            </w:pPr>
          </w:p>
          <w:p w:rsidR="00BE6EEB" w:rsidRDefault="00BE6EEB">
            <w:pPr>
              <w:spacing w:line="400" w:lineRule="atLeast"/>
              <w:rPr>
                <w:rFonts w:ascii="Arial" w:hAnsi="Arial" w:cs="Arial"/>
                <w:sz w:val="24"/>
              </w:rPr>
            </w:pPr>
          </w:p>
        </w:tc>
        <w:tc>
          <w:tcPr>
            <w:tcW w:w="1819" w:type="dxa"/>
          </w:tcPr>
          <w:p w:rsidR="00BE6EEB" w:rsidRDefault="00BE6EEB">
            <w:pPr>
              <w:widowControl/>
              <w:spacing w:line="400" w:lineRule="atLeast"/>
              <w:jc w:val="left"/>
              <w:rPr>
                <w:rFonts w:ascii="Arial" w:hAnsi="Arial" w:cs="Arial"/>
                <w:sz w:val="24"/>
              </w:rPr>
            </w:pPr>
          </w:p>
          <w:p w:rsidR="00BE6EEB" w:rsidRDefault="00BE6EEB">
            <w:pPr>
              <w:spacing w:line="400" w:lineRule="atLeast"/>
              <w:rPr>
                <w:rFonts w:ascii="Arial" w:hAnsi="Arial" w:cs="Arial"/>
                <w:sz w:val="24"/>
              </w:rPr>
            </w:pPr>
          </w:p>
        </w:tc>
        <w:tc>
          <w:tcPr>
            <w:tcW w:w="1971" w:type="dxa"/>
          </w:tcPr>
          <w:p w:rsidR="00BE6EEB" w:rsidRDefault="00BE6EEB">
            <w:pPr>
              <w:spacing w:line="400" w:lineRule="atLeast"/>
              <w:rPr>
                <w:rFonts w:ascii="Arial" w:hAnsi="Arial" w:cs="Arial"/>
                <w:sz w:val="24"/>
              </w:rPr>
            </w:pPr>
          </w:p>
        </w:tc>
        <w:tc>
          <w:tcPr>
            <w:tcW w:w="1843" w:type="dxa"/>
          </w:tcPr>
          <w:p w:rsidR="00BE6EEB" w:rsidRDefault="00BE6EEB">
            <w:pPr>
              <w:spacing w:line="400" w:lineRule="atLeast"/>
              <w:rPr>
                <w:rFonts w:ascii="Arial" w:hAnsi="Arial" w:cs="Arial"/>
                <w:sz w:val="24"/>
              </w:rPr>
            </w:pPr>
          </w:p>
        </w:tc>
        <w:tc>
          <w:tcPr>
            <w:tcW w:w="1701" w:type="dxa"/>
          </w:tcPr>
          <w:p w:rsidR="00BE6EEB" w:rsidRDefault="00BE6EEB">
            <w:pPr>
              <w:spacing w:line="400" w:lineRule="atLeast"/>
              <w:rPr>
                <w:rFonts w:ascii="Arial" w:hAnsi="Arial" w:cs="Arial"/>
                <w:sz w:val="24"/>
              </w:rPr>
            </w:pPr>
          </w:p>
        </w:tc>
        <w:tc>
          <w:tcPr>
            <w:tcW w:w="1984" w:type="dxa"/>
          </w:tcPr>
          <w:p w:rsidR="00BE6EEB" w:rsidRDefault="00BE6EEB">
            <w:pPr>
              <w:spacing w:line="400" w:lineRule="atLeast"/>
              <w:rPr>
                <w:rFonts w:ascii="Arial" w:hAnsi="Arial" w:cs="Arial"/>
                <w:sz w:val="24"/>
              </w:rPr>
            </w:pPr>
          </w:p>
        </w:tc>
      </w:tr>
      <w:tr w:rsidR="00BE6EEB">
        <w:trPr>
          <w:cantSplit/>
          <w:trHeight w:val="390"/>
        </w:trPr>
        <w:tc>
          <w:tcPr>
            <w:tcW w:w="571" w:type="dxa"/>
          </w:tcPr>
          <w:p w:rsidR="00BE6EEB" w:rsidRDefault="00BE6EEB">
            <w:pPr>
              <w:spacing w:line="400" w:lineRule="atLeast"/>
              <w:rPr>
                <w:rFonts w:ascii="Arial" w:hAnsi="Arial" w:cs="Arial"/>
                <w:sz w:val="24"/>
              </w:rPr>
            </w:pPr>
          </w:p>
          <w:p w:rsidR="00BE6EEB" w:rsidRDefault="00BE6EEB">
            <w:pPr>
              <w:spacing w:line="400" w:lineRule="atLeast"/>
              <w:rPr>
                <w:rFonts w:ascii="Arial" w:hAnsi="Arial" w:cs="Arial"/>
                <w:sz w:val="24"/>
              </w:rPr>
            </w:pPr>
          </w:p>
        </w:tc>
        <w:tc>
          <w:tcPr>
            <w:tcW w:w="1819" w:type="dxa"/>
          </w:tcPr>
          <w:p w:rsidR="00BE6EEB" w:rsidRDefault="00BE6EEB">
            <w:pPr>
              <w:widowControl/>
              <w:spacing w:line="400" w:lineRule="atLeast"/>
              <w:jc w:val="left"/>
              <w:rPr>
                <w:rFonts w:ascii="Arial" w:hAnsi="Arial" w:cs="Arial"/>
                <w:sz w:val="24"/>
              </w:rPr>
            </w:pPr>
          </w:p>
          <w:p w:rsidR="00BE6EEB" w:rsidRDefault="00BE6EEB">
            <w:pPr>
              <w:spacing w:line="400" w:lineRule="atLeast"/>
              <w:rPr>
                <w:rFonts w:ascii="Arial" w:hAnsi="Arial" w:cs="Arial"/>
                <w:sz w:val="24"/>
              </w:rPr>
            </w:pPr>
          </w:p>
        </w:tc>
        <w:tc>
          <w:tcPr>
            <w:tcW w:w="1971" w:type="dxa"/>
          </w:tcPr>
          <w:p w:rsidR="00BE6EEB" w:rsidRDefault="00BE6EEB">
            <w:pPr>
              <w:spacing w:line="400" w:lineRule="atLeast"/>
              <w:rPr>
                <w:rFonts w:ascii="Arial" w:hAnsi="Arial" w:cs="Arial"/>
                <w:sz w:val="24"/>
              </w:rPr>
            </w:pPr>
          </w:p>
        </w:tc>
        <w:tc>
          <w:tcPr>
            <w:tcW w:w="1843" w:type="dxa"/>
          </w:tcPr>
          <w:p w:rsidR="00BE6EEB" w:rsidRDefault="00BE6EEB">
            <w:pPr>
              <w:spacing w:line="400" w:lineRule="atLeast"/>
              <w:rPr>
                <w:rFonts w:ascii="Arial" w:hAnsi="Arial" w:cs="Arial"/>
                <w:sz w:val="24"/>
              </w:rPr>
            </w:pPr>
          </w:p>
        </w:tc>
        <w:tc>
          <w:tcPr>
            <w:tcW w:w="1701" w:type="dxa"/>
          </w:tcPr>
          <w:p w:rsidR="00BE6EEB" w:rsidRDefault="00BE6EEB">
            <w:pPr>
              <w:spacing w:line="400" w:lineRule="atLeast"/>
              <w:rPr>
                <w:rFonts w:ascii="Arial" w:hAnsi="Arial" w:cs="Arial"/>
                <w:sz w:val="24"/>
              </w:rPr>
            </w:pPr>
          </w:p>
        </w:tc>
        <w:tc>
          <w:tcPr>
            <w:tcW w:w="1984" w:type="dxa"/>
          </w:tcPr>
          <w:p w:rsidR="00BE6EEB" w:rsidRDefault="00BE6EEB">
            <w:pPr>
              <w:spacing w:line="400" w:lineRule="atLeast"/>
              <w:rPr>
                <w:rFonts w:ascii="Arial" w:hAnsi="Arial" w:cs="Arial"/>
                <w:sz w:val="24"/>
              </w:rPr>
            </w:pPr>
          </w:p>
        </w:tc>
      </w:tr>
      <w:tr w:rsidR="00BE6EEB">
        <w:trPr>
          <w:cantSplit/>
          <w:trHeight w:val="560"/>
        </w:trPr>
        <w:tc>
          <w:tcPr>
            <w:tcW w:w="571" w:type="dxa"/>
          </w:tcPr>
          <w:p w:rsidR="00BE6EEB" w:rsidRDefault="00BE6EEB">
            <w:pPr>
              <w:spacing w:line="400" w:lineRule="atLeast"/>
              <w:rPr>
                <w:rFonts w:ascii="Arial" w:hAnsi="Arial" w:cs="Arial"/>
                <w:sz w:val="24"/>
              </w:rPr>
            </w:pPr>
          </w:p>
          <w:p w:rsidR="00BE6EEB" w:rsidRDefault="00BE6EEB">
            <w:pPr>
              <w:spacing w:line="400" w:lineRule="atLeast"/>
              <w:rPr>
                <w:rFonts w:ascii="Arial" w:hAnsi="Arial" w:cs="Arial"/>
                <w:sz w:val="24"/>
              </w:rPr>
            </w:pPr>
          </w:p>
        </w:tc>
        <w:tc>
          <w:tcPr>
            <w:tcW w:w="1819" w:type="dxa"/>
          </w:tcPr>
          <w:p w:rsidR="00BE6EEB" w:rsidRDefault="00BE6EEB">
            <w:pPr>
              <w:widowControl/>
              <w:spacing w:line="400" w:lineRule="atLeast"/>
              <w:jc w:val="left"/>
              <w:rPr>
                <w:rFonts w:ascii="Arial" w:hAnsi="Arial" w:cs="Arial"/>
                <w:sz w:val="24"/>
              </w:rPr>
            </w:pPr>
          </w:p>
          <w:p w:rsidR="00BE6EEB" w:rsidRDefault="00BE6EEB">
            <w:pPr>
              <w:spacing w:line="400" w:lineRule="atLeast"/>
              <w:rPr>
                <w:rFonts w:ascii="Arial" w:hAnsi="Arial" w:cs="Arial"/>
                <w:sz w:val="24"/>
              </w:rPr>
            </w:pPr>
          </w:p>
        </w:tc>
        <w:tc>
          <w:tcPr>
            <w:tcW w:w="1971" w:type="dxa"/>
          </w:tcPr>
          <w:p w:rsidR="00BE6EEB" w:rsidRDefault="00BE6EEB">
            <w:pPr>
              <w:spacing w:line="400" w:lineRule="atLeast"/>
              <w:rPr>
                <w:rFonts w:ascii="Arial" w:hAnsi="Arial" w:cs="Arial"/>
                <w:sz w:val="24"/>
              </w:rPr>
            </w:pPr>
          </w:p>
        </w:tc>
        <w:tc>
          <w:tcPr>
            <w:tcW w:w="1843" w:type="dxa"/>
          </w:tcPr>
          <w:p w:rsidR="00BE6EEB" w:rsidRDefault="00BE6EEB">
            <w:pPr>
              <w:spacing w:line="400" w:lineRule="atLeast"/>
              <w:rPr>
                <w:rFonts w:ascii="Arial" w:hAnsi="Arial" w:cs="Arial"/>
                <w:sz w:val="24"/>
              </w:rPr>
            </w:pPr>
          </w:p>
        </w:tc>
        <w:tc>
          <w:tcPr>
            <w:tcW w:w="1701" w:type="dxa"/>
          </w:tcPr>
          <w:p w:rsidR="00BE6EEB" w:rsidRDefault="00BE6EEB">
            <w:pPr>
              <w:spacing w:line="400" w:lineRule="atLeast"/>
              <w:rPr>
                <w:rFonts w:ascii="Arial" w:hAnsi="Arial" w:cs="Arial"/>
                <w:sz w:val="24"/>
              </w:rPr>
            </w:pPr>
          </w:p>
        </w:tc>
        <w:tc>
          <w:tcPr>
            <w:tcW w:w="1984" w:type="dxa"/>
          </w:tcPr>
          <w:p w:rsidR="00BE6EEB" w:rsidRDefault="00BE6EEB">
            <w:pPr>
              <w:spacing w:line="400" w:lineRule="atLeast"/>
              <w:rPr>
                <w:rFonts w:ascii="Arial" w:hAnsi="Arial" w:cs="Arial"/>
                <w:sz w:val="24"/>
              </w:rPr>
            </w:pPr>
          </w:p>
        </w:tc>
      </w:tr>
      <w:tr w:rsidR="00BE6EEB">
        <w:trPr>
          <w:cantSplit/>
          <w:trHeight w:val="560"/>
        </w:trPr>
        <w:tc>
          <w:tcPr>
            <w:tcW w:w="571" w:type="dxa"/>
          </w:tcPr>
          <w:p w:rsidR="00BE6EEB" w:rsidRDefault="00BE6EEB">
            <w:pPr>
              <w:spacing w:line="400" w:lineRule="atLeast"/>
              <w:rPr>
                <w:rFonts w:ascii="Arial" w:hAnsi="Arial" w:cs="Arial"/>
                <w:sz w:val="24"/>
              </w:rPr>
            </w:pPr>
          </w:p>
          <w:p w:rsidR="00BE6EEB" w:rsidRDefault="00BE6EEB">
            <w:pPr>
              <w:spacing w:line="400" w:lineRule="atLeast"/>
              <w:rPr>
                <w:rFonts w:ascii="Arial" w:hAnsi="Arial" w:cs="Arial"/>
                <w:sz w:val="24"/>
              </w:rPr>
            </w:pPr>
          </w:p>
        </w:tc>
        <w:tc>
          <w:tcPr>
            <w:tcW w:w="1819" w:type="dxa"/>
          </w:tcPr>
          <w:p w:rsidR="00BE6EEB" w:rsidRDefault="00BE6EEB">
            <w:pPr>
              <w:widowControl/>
              <w:spacing w:line="400" w:lineRule="atLeast"/>
              <w:jc w:val="left"/>
              <w:rPr>
                <w:rFonts w:ascii="Arial" w:hAnsi="Arial" w:cs="Arial"/>
                <w:sz w:val="24"/>
              </w:rPr>
            </w:pPr>
          </w:p>
          <w:p w:rsidR="00BE6EEB" w:rsidRDefault="00BE6EEB">
            <w:pPr>
              <w:spacing w:line="400" w:lineRule="atLeast"/>
              <w:rPr>
                <w:rFonts w:ascii="Arial" w:hAnsi="Arial" w:cs="Arial"/>
                <w:sz w:val="24"/>
              </w:rPr>
            </w:pPr>
          </w:p>
        </w:tc>
        <w:tc>
          <w:tcPr>
            <w:tcW w:w="1971" w:type="dxa"/>
          </w:tcPr>
          <w:p w:rsidR="00BE6EEB" w:rsidRDefault="00BE6EEB">
            <w:pPr>
              <w:spacing w:line="400" w:lineRule="atLeast"/>
              <w:rPr>
                <w:rFonts w:ascii="Arial" w:hAnsi="Arial" w:cs="Arial"/>
                <w:sz w:val="24"/>
              </w:rPr>
            </w:pPr>
          </w:p>
        </w:tc>
        <w:tc>
          <w:tcPr>
            <w:tcW w:w="1843" w:type="dxa"/>
          </w:tcPr>
          <w:p w:rsidR="00BE6EEB" w:rsidRDefault="00BE6EEB">
            <w:pPr>
              <w:spacing w:line="400" w:lineRule="atLeast"/>
              <w:rPr>
                <w:rFonts w:ascii="Arial" w:hAnsi="Arial" w:cs="Arial"/>
                <w:sz w:val="24"/>
              </w:rPr>
            </w:pPr>
          </w:p>
        </w:tc>
        <w:tc>
          <w:tcPr>
            <w:tcW w:w="1701" w:type="dxa"/>
          </w:tcPr>
          <w:p w:rsidR="00BE6EEB" w:rsidRDefault="00BE6EEB">
            <w:pPr>
              <w:spacing w:line="400" w:lineRule="atLeast"/>
              <w:rPr>
                <w:rFonts w:ascii="Arial" w:hAnsi="Arial" w:cs="Arial"/>
                <w:sz w:val="24"/>
              </w:rPr>
            </w:pPr>
          </w:p>
        </w:tc>
        <w:tc>
          <w:tcPr>
            <w:tcW w:w="1984" w:type="dxa"/>
          </w:tcPr>
          <w:p w:rsidR="00BE6EEB" w:rsidRDefault="00BE6EEB">
            <w:pPr>
              <w:spacing w:line="400" w:lineRule="atLeast"/>
              <w:rPr>
                <w:rFonts w:ascii="Arial" w:hAnsi="Arial" w:cs="Arial"/>
                <w:sz w:val="24"/>
              </w:rPr>
            </w:pPr>
          </w:p>
        </w:tc>
      </w:tr>
      <w:tr w:rsidR="00BE6EEB">
        <w:trPr>
          <w:cantSplit/>
          <w:trHeight w:val="560"/>
        </w:trPr>
        <w:tc>
          <w:tcPr>
            <w:tcW w:w="571" w:type="dxa"/>
          </w:tcPr>
          <w:p w:rsidR="00BE6EEB" w:rsidRDefault="00BE6EEB">
            <w:pPr>
              <w:spacing w:line="400" w:lineRule="atLeast"/>
              <w:rPr>
                <w:rFonts w:ascii="Arial" w:hAnsi="Arial" w:cs="Arial"/>
                <w:sz w:val="24"/>
              </w:rPr>
            </w:pPr>
          </w:p>
          <w:p w:rsidR="00BE6EEB" w:rsidRDefault="00BE6EEB">
            <w:pPr>
              <w:spacing w:line="400" w:lineRule="atLeast"/>
              <w:rPr>
                <w:rFonts w:ascii="Arial" w:hAnsi="Arial" w:cs="Arial"/>
                <w:sz w:val="24"/>
              </w:rPr>
            </w:pPr>
          </w:p>
        </w:tc>
        <w:tc>
          <w:tcPr>
            <w:tcW w:w="1819" w:type="dxa"/>
          </w:tcPr>
          <w:p w:rsidR="00BE6EEB" w:rsidRDefault="00BE6EEB">
            <w:pPr>
              <w:widowControl/>
              <w:spacing w:line="400" w:lineRule="atLeast"/>
              <w:jc w:val="left"/>
              <w:rPr>
                <w:rFonts w:ascii="Arial" w:hAnsi="Arial" w:cs="Arial"/>
                <w:sz w:val="24"/>
              </w:rPr>
            </w:pPr>
          </w:p>
          <w:p w:rsidR="00BE6EEB" w:rsidRDefault="00BE6EEB">
            <w:pPr>
              <w:spacing w:line="400" w:lineRule="atLeast"/>
              <w:rPr>
                <w:rFonts w:ascii="Arial" w:hAnsi="Arial" w:cs="Arial"/>
                <w:sz w:val="24"/>
              </w:rPr>
            </w:pPr>
          </w:p>
        </w:tc>
        <w:tc>
          <w:tcPr>
            <w:tcW w:w="1971" w:type="dxa"/>
          </w:tcPr>
          <w:p w:rsidR="00BE6EEB" w:rsidRDefault="00BE6EEB">
            <w:pPr>
              <w:spacing w:line="400" w:lineRule="atLeast"/>
              <w:rPr>
                <w:rFonts w:ascii="Arial" w:hAnsi="Arial" w:cs="Arial"/>
                <w:sz w:val="24"/>
              </w:rPr>
            </w:pPr>
          </w:p>
        </w:tc>
        <w:tc>
          <w:tcPr>
            <w:tcW w:w="1843" w:type="dxa"/>
          </w:tcPr>
          <w:p w:rsidR="00BE6EEB" w:rsidRDefault="00BE6EEB">
            <w:pPr>
              <w:spacing w:line="400" w:lineRule="atLeast"/>
              <w:rPr>
                <w:rFonts w:ascii="Arial" w:hAnsi="Arial" w:cs="Arial"/>
                <w:sz w:val="24"/>
              </w:rPr>
            </w:pPr>
          </w:p>
        </w:tc>
        <w:tc>
          <w:tcPr>
            <w:tcW w:w="1701" w:type="dxa"/>
          </w:tcPr>
          <w:p w:rsidR="00BE6EEB" w:rsidRDefault="00BE6EEB">
            <w:pPr>
              <w:spacing w:line="400" w:lineRule="atLeast"/>
              <w:rPr>
                <w:rFonts w:ascii="Arial" w:hAnsi="Arial" w:cs="Arial"/>
                <w:sz w:val="24"/>
              </w:rPr>
            </w:pPr>
          </w:p>
        </w:tc>
        <w:tc>
          <w:tcPr>
            <w:tcW w:w="1984" w:type="dxa"/>
          </w:tcPr>
          <w:p w:rsidR="00BE6EEB" w:rsidRDefault="00BE6EEB">
            <w:pPr>
              <w:spacing w:line="400" w:lineRule="atLeast"/>
              <w:rPr>
                <w:rFonts w:ascii="Arial" w:hAnsi="Arial" w:cs="Arial"/>
                <w:sz w:val="24"/>
              </w:rPr>
            </w:pPr>
          </w:p>
        </w:tc>
      </w:tr>
      <w:tr w:rsidR="00BE6EEB">
        <w:trPr>
          <w:cantSplit/>
          <w:trHeight w:val="560"/>
        </w:trPr>
        <w:tc>
          <w:tcPr>
            <w:tcW w:w="571" w:type="dxa"/>
          </w:tcPr>
          <w:p w:rsidR="00BE6EEB" w:rsidRDefault="00BE6EEB">
            <w:pPr>
              <w:spacing w:line="400" w:lineRule="atLeast"/>
              <w:rPr>
                <w:rFonts w:ascii="Arial" w:hAnsi="Arial" w:cs="Arial"/>
                <w:sz w:val="24"/>
              </w:rPr>
            </w:pPr>
          </w:p>
          <w:p w:rsidR="00BE6EEB" w:rsidRDefault="00BE6EEB">
            <w:pPr>
              <w:spacing w:line="400" w:lineRule="atLeast"/>
              <w:rPr>
                <w:rFonts w:ascii="Arial" w:hAnsi="Arial" w:cs="Arial"/>
                <w:sz w:val="24"/>
              </w:rPr>
            </w:pPr>
          </w:p>
        </w:tc>
        <w:tc>
          <w:tcPr>
            <w:tcW w:w="1819" w:type="dxa"/>
          </w:tcPr>
          <w:p w:rsidR="00BE6EEB" w:rsidRDefault="00BE6EEB">
            <w:pPr>
              <w:widowControl/>
              <w:spacing w:line="400" w:lineRule="atLeast"/>
              <w:jc w:val="left"/>
              <w:rPr>
                <w:rFonts w:ascii="Arial" w:hAnsi="Arial" w:cs="Arial"/>
                <w:sz w:val="24"/>
              </w:rPr>
            </w:pPr>
          </w:p>
          <w:p w:rsidR="00BE6EEB" w:rsidRDefault="00BE6EEB">
            <w:pPr>
              <w:spacing w:line="400" w:lineRule="atLeast"/>
              <w:rPr>
                <w:rFonts w:ascii="Arial" w:hAnsi="Arial" w:cs="Arial"/>
                <w:sz w:val="24"/>
              </w:rPr>
            </w:pPr>
          </w:p>
        </w:tc>
        <w:tc>
          <w:tcPr>
            <w:tcW w:w="1971" w:type="dxa"/>
          </w:tcPr>
          <w:p w:rsidR="00BE6EEB" w:rsidRDefault="00BE6EEB">
            <w:pPr>
              <w:spacing w:line="400" w:lineRule="atLeast"/>
              <w:rPr>
                <w:rFonts w:ascii="Arial" w:hAnsi="Arial" w:cs="Arial"/>
                <w:sz w:val="24"/>
              </w:rPr>
            </w:pPr>
          </w:p>
        </w:tc>
        <w:tc>
          <w:tcPr>
            <w:tcW w:w="1843" w:type="dxa"/>
          </w:tcPr>
          <w:p w:rsidR="00BE6EEB" w:rsidRDefault="00BE6EEB">
            <w:pPr>
              <w:spacing w:line="400" w:lineRule="atLeast"/>
              <w:rPr>
                <w:rFonts w:ascii="Arial" w:hAnsi="Arial" w:cs="Arial"/>
                <w:sz w:val="24"/>
              </w:rPr>
            </w:pPr>
          </w:p>
        </w:tc>
        <w:tc>
          <w:tcPr>
            <w:tcW w:w="1701" w:type="dxa"/>
          </w:tcPr>
          <w:p w:rsidR="00BE6EEB" w:rsidRDefault="00BE6EEB">
            <w:pPr>
              <w:spacing w:line="400" w:lineRule="atLeast"/>
              <w:rPr>
                <w:rFonts w:ascii="Arial" w:hAnsi="Arial" w:cs="Arial"/>
                <w:sz w:val="24"/>
              </w:rPr>
            </w:pPr>
          </w:p>
        </w:tc>
        <w:tc>
          <w:tcPr>
            <w:tcW w:w="1984" w:type="dxa"/>
          </w:tcPr>
          <w:p w:rsidR="00BE6EEB" w:rsidRDefault="00BE6EEB">
            <w:pPr>
              <w:spacing w:line="400" w:lineRule="atLeast"/>
              <w:rPr>
                <w:rFonts w:ascii="Arial" w:hAnsi="Arial" w:cs="Arial"/>
                <w:sz w:val="24"/>
              </w:rPr>
            </w:pPr>
          </w:p>
        </w:tc>
      </w:tr>
      <w:tr w:rsidR="00BE6EEB">
        <w:trPr>
          <w:cantSplit/>
          <w:trHeight w:val="560"/>
        </w:trPr>
        <w:tc>
          <w:tcPr>
            <w:tcW w:w="571" w:type="dxa"/>
          </w:tcPr>
          <w:p w:rsidR="00BE6EEB" w:rsidRDefault="00BE6EEB">
            <w:pPr>
              <w:spacing w:line="400" w:lineRule="atLeast"/>
              <w:rPr>
                <w:rFonts w:ascii="Arial" w:hAnsi="Arial" w:cs="Arial"/>
                <w:sz w:val="24"/>
              </w:rPr>
            </w:pPr>
          </w:p>
          <w:p w:rsidR="00BE6EEB" w:rsidRDefault="00BE6EEB">
            <w:pPr>
              <w:spacing w:line="400" w:lineRule="atLeast"/>
              <w:rPr>
                <w:rFonts w:ascii="Arial" w:hAnsi="Arial" w:cs="Arial"/>
                <w:sz w:val="24"/>
              </w:rPr>
            </w:pPr>
          </w:p>
        </w:tc>
        <w:tc>
          <w:tcPr>
            <w:tcW w:w="1819" w:type="dxa"/>
          </w:tcPr>
          <w:p w:rsidR="00BE6EEB" w:rsidRDefault="00BE6EEB">
            <w:pPr>
              <w:widowControl/>
              <w:spacing w:line="400" w:lineRule="atLeast"/>
              <w:jc w:val="left"/>
              <w:rPr>
                <w:rFonts w:ascii="Arial" w:hAnsi="Arial" w:cs="Arial"/>
                <w:sz w:val="24"/>
              </w:rPr>
            </w:pPr>
          </w:p>
          <w:p w:rsidR="00BE6EEB" w:rsidRDefault="00BE6EEB">
            <w:pPr>
              <w:spacing w:line="400" w:lineRule="atLeast"/>
              <w:rPr>
                <w:rFonts w:ascii="Arial" w:hAnsi="Arial" w:cs="Arial"/>
                <w:sz w:val="24"/>
              </w:rPr>
            </w:pPr>
          </w:p>
        </w:tc>
        <w:tc>
          <w:tcPr>
            <w:tcW w:w="1971" w:type="dxa"/>
          </w:tcPr>
          <w:p w:rsidR="00BE6EEB" w:rsidRDefault="00BE6EEB">
            <w:pPr>
              <w:spacing w:line="400" w:lineRule="atLeast"/>
              <w:rPr>
                <w:rFonts w:ascii="Arial" w:hAnsi="Arial" w:cs="Arial"/>
                <w:sz w:val="24"/>
              </w:rPr>
            </w:pPr>
          </w:p>
        </w:tc>
        <w:tc>
          <w:tcPr>
            <w:tcW w:w="1843" w:type="dxa"/>
          </w:tcPr>
          <w:p w:rsidR="00BE6EEB" w:rsidRDefault="00BE6EEB">
            <w:pPr>
              <w:spacing w:line="400" w:lineRule="atLeast"/>
              <w:rPr>
                <w:rFonts w:ascii="Arial" w:hAnsi="Arial" w:cs="Arial"/>
                <w:sz w:val="24"/>
              </w:rPr>
            </w:pPr>
          </w:p>
        </w:tc>
        <w:tc>
          <w:tcPr>
            <w:tcW w:w="1701" w:type="dxa"/>
          </w:tcPr>
          <w:p w:rsidR="00BE6EEB" w:rsidRDefault="00BE6EEB">
            <w:pPr>
              <w:spacing w:line="400" w:lineRule="atLeast"/>
              <w:rPr>
                <w:rFonts w:ascii="Arial" w:hAnsi="Arial" w:cs="Arial"/>
                <w:sz w:val="24"/>
              </w:rPr>
            </w:pPr>
          </w:p>
        </w:tc>
        <w:tc>
          <w:tcPr>
            <w:tcW w:w="1984" w:type="dxa"/>
          </w:tcPr>
          <w:p w:rsidR="00BE6EEB" w:rsidRDefault="00BE6EEB">
            <w:pPr>
              <w:spacing w:line="400" w:lineRule="atLeast"/>
              <w:rPr>
                <w:rFonts w:ascii="Arial" w:hAnsi="Arial" w:cs="Arial"/>
                <w:sz w:val="24"/>
              </w:rPr>
            </w:pPr>
          </w:p>
        </w:tc>
      </w:tr>
      <w:tr w:rsidR="00BE6EEB">
        <w:trPr>
          <w:cantSplit/>
          <w:trHeight w:val="560"/>
        </w:trPr>
        <w:tc>
          <w:tcPr>
            <w:tcW w:w="571" w:type="dxa"/>
          </w:tcPr>
          <w:p w:rsidR="00BE6EEB" w:rsidRDefault="00BE6EEB">
            <w:pPr>
              <w:spacing w:line="400" w:lineRule="atLeast"/>
              <w:rPr>
                <w:rFonts w:ascii="Arial" w:hAnsi="Arial" w:cs="Arial"/>
                <w:sz w:val="24"/>
              </w:rPr>
            </w:pPr>
          </w:p>
        </w:tc>
        <w:tc>
          <w:tcPr>
            <w:tcW w:w="1819" w:type="dxa"/>
          </w:tcPr>
          <w:p w:rsidR="00BE6EEB" w:rsidRDefault="00BE6EEB">
            <w:pPr>
              <w:spacing w:line="400" w:lineRule="atLeast"/>
              <w:rPr>
                <w:rFonts w:ascii="Arial" w:hAnsi="Arial" w:cs="Arial"/>
                <w:sz w:val="24"/>
              </w:rPr>
            </w:pPr>
          </w:p>
        </w:tc>
        <w:tc>
          <w:tcPr>
            <w:tcW w:w="1971" w:type="dxa"/>
          </w:tcPr>
          <w:p w:rsidR="00BE6EEB" w:rsidRDefault="00BE6EEB">
            <w:pPr>
              <w:spacing w:line="400" w:lineRule="atLeast"/>
              <w:rPr>
                <w:rFonts w:ascii="Arial" w:hAnsi="Arial" w:cs="Arial"/>
                <w:sz w:val="24"/>
              </w:rPr>
            </w:pPr>
          </w:p>
          <w:p w:rsidR="00BE6EEB" w:rsidRDefault="00BE6EEB">
            <w:pPr>
              <w:spacing w:line="400" w:lineRule="atLeast"/>
              <w:rPr>
                <w:rFonts w:ascii="Arial" w:hAnsi="Arial" w:cs="Arial"/>
                <w:sz w:val="24"/>
              </w:rPr>
            </w:pPr>
          </w:p>
        </w:tc>
        <w:tc>
          <w:tcPr>
            <w:tcW w:w="1843" w:type="dxa"/>
          </w:tcPr>
          <w:p w:rsidR="00BE6EEB" w:rsidRDefault="00BE6EEB">
            <w:pPr>
              <w:widowControl/>
              <w:spacing w:line="400" w:lineRule="atLeast"/>
              <w:jc w:val="left"/>
              <w:rPr>
                <w:rFonts w:ascii="Arial" w:hAnsi="Arial" w:cs="Arial"/>
                <w:sz w:val="24"/>
              </w:rPr>
            </w:pPr>
          </w:p>
          <w:p w:rsidR="00BE6EEB" w:rsidRDefault="00BE6EEB">
            <w:pPr>
              <w:spacing w:line="400" w:lineRule="atLeast"/>
              <w:rPr>
                <w:rFonts w:ascii="Arial" w:hAnsi="Arial" w:cs="Arial"/>
                <w:sz w:val="24"/>
              </w:rPr>
            </w:pPr>
          </w:p>
        </w:tc>
        <w:tc>
          <w:tcPr>
            <w:tcW w:w="1701" w:type="dxa"/>
          </w:tcPr>
          <w:p w:rsidR="00BE6EEB" w:rsidRDefault="00BE6EEB">
            <w:pPr>
              <w:spacing w:line="400" w:lineRule="atLeast"/>
              <w:rPr>
                <w:rFonts w:ascii="Arial" w:hAnsi="Arial" w:cs="Arial"/>
                <w:sz w:val="24"/>
              </w:rPr>
            </w:pPr>
          </w:p>
        </w:tc>
        <w:tc>
          <w:tcPr>
            <w:tcW w:w="1984" w:type="dxa"/>
          </w:tcPr>
          <w:p w:rsidR="00BE6EEB" w:rsidRDefault="00BE6EEB">
            <w:pPr>
              <w:spacing w:line="400" w:lineRule="atLeast"/>
              <w:rPr>
                <w:rFonts w:ascii="Arial" w:hAnsi="Arial" w:cs="Arial"/>
                <w:sz w:val="24"/>
              </w:rPr>
            </w:pPr>
          </w:p>
        </w:tc>
      </w:tr>
    </w:tbl>
    <w:p w:rsidR="00BE6EEB" w:rsidRDefault="00206764">
      <w:pPr>
        <w:adjustRightInd w:val="0"/>
        <w:snapToGrid w:val="0"/>
        <w:spacing w:line="400" w:lineRule="atLeast"/>
        <w:rPr>
          <w:rFonts w:ascii="宋体" w:hAnsi="宋体" w:cs="宋体"/>
          <w:sz w:val="24"/>
          <w:szCs w:val="24"/>
        </w:rPr>
      </w:pPr>
      <w:r>
        <w:rPr>
          <w:rFonts w:ascii="宋体" w:hAnsi="宋体" w:cs="宋体" w:hint="eastAsia"/>
          <w:sz w:val="24"/>
          <w:szCs w:val="24"/>
        </w:rPr>
        <w:t>注：与采购文件要求逐条对应填写。</w:t>
      </w:r>
    </w:p>
    <w:p w:rsidR="00BE6EEB" w:rsidRDefault="004A2DB3">
      <w:pPr>
        <w:adjustRightInd w:val="0"/>
        <w:snapToGrid w:val="0"/>
        <w:spacing w:line="400" w:lineRule="atLeast"/>
        <w:rPr>
          <w:rFonts w:ascii="宋体" w:hAnsi="宋体" w:cs="宋体"/>
          <w:sz w:val="24"/>
          <w:szCs w:val="24"/>
        </w:rPr>
      </w:pPr>
      <w:r>
        <w:rPr>
          <w:rFonts w:ascii="宋体" w:hAnsi="宋体" w:cs="宋体" w:hint="eastAsia"/>
          <w:sz w:val="24"/>
          <w:szCs w:val="24"/>
        </w:rPr>
        <w:t>供应商法人授权代表签字</w:t>
      </w:r>
      <w:r w:rsidR="00206764">
        <w:rPr>
          <w:rFonts w:ascii="宋体" w:hAnsi="宋体" w:cs="宋体" w:hint="eastAsia"/>
          <w:sz w:val="24"/>
          <w:szCs w:val="24"/>
        </w:rPr>
        <w:t>：</w:t>
      </w:r>
      <w:r w:rsidR="00206764">
        <w:rPr>
          <w:rFonts w:ascii="宋体" w:hAnsi="宋体" w:cs="宋体" w:hint="eastAsia"/>
          <w:sz w:val="24"/>
          <w:szCs w:val="24"/>
          <w:u w:val="single"/>
        </w:rPr>
        <w:t xml:space="preserve">　　　　　　　　　　　　　　　</w:t>
      </w:r>
    </w:p>
    <w:p w:rsidR="00BE6EEB" w:rsidRDefault="00BE6EEB">
      <w:pPr>
        <w:adjustRightInd w:val="0"/>
        <w:snapToGrid w:val="0"/>
        <w:spacing w:line="400" w:lineRule="atLeast"/>
        <w:jc w:val="center"/>
        <w:rPr>
          <w:rFonts w:ascii="宋体" w:hAnsi="宋体" w:cs="宋体"/>
          <w:sz w:val="24"/>
          <w:szCs w:val="24"/>
        </w:rPr>
        <w:sectPr w:rsidR="00BE6EEB">
          <w:headerReference w:type="default" r:id="rId11"/>
          <w:pgSz w:w="11906" w:h="16838"/>
          <w:pgMar w:top="1440" w:right="1080" w:bottom="1440" w:left="1080" w:header="851" w:footer="992" w:gutter="0"/>
          <w:cols w:space="720"/>
          <w:docGrid w:type="lines" w:linePitch="409"/>
        </w:sectPr>
      </w:pPr>
    </w:p>
    <w:p w:rsidR="00BE6EEB" w:rsidRDefault="00206764">
      <w:pPr>
        <w:adjustRightInd w:val="0"/>
        <w:snapToGrid w:val="0"/>
        <w:spacing w:line="400" w:lineRule="atLeast"/>
        <w:jc w:val="center"/>
        <w:rPr>
          <w:rFonts w:ascii="宋体" w:hAnsi="宋体" w:cs="宋体"/>
          <w:sz w:val="24"/>
          <w:szCs w:val="24"/>
        </w:rPr>
      </w:pPr>
      <w:r>
        <w:rPr>
          <w:rFonts w:ascii="宋体" w:hAnsi="宋体" w:cs="宋体" w:hint="eastAsia"/>
          <w:sz w:val="24"/>
          <w:szCs w:val="24"/>
        </w:rPr>
        <w:lastRenderedPageBreak/>
        <w:t>5、商务条款偏离表</w:t>
      </w:r>
    </w:p>
    <w:p w:rsidR="00BE6EEB" w:rsidRDefault="00BE6EEB">
      <w:pPr>
        <w:adjustRightInd w:val="0"/>
        <w:snapToGrid w:val="0"/>
        <w:spacing w:line="400" w:lineRule="atLeast"/>
        <w:ind w:firstLine="2640"/>
        <w:rPr>
          <w:rFonts w:ascii="宋体" w:hAnsi="宋体" w:cs="宋体"/>
          <w:sz w:val="24"/>
          <w:szCs w:val="24"/>
        </w:rPr>
      </w:pPr>
    </w:p>
    <w:p w:rsidR="00BE6EEB" w:rsidRDefault="00206764">
      <w:pPr>
        <w:adjustRightInd w:val="0"/>
        <w:snapToGrid w:val="0"/>
        <w:spacing w:line="400" w:lineRule="atLeast"/>
        <w:rPr>
          <w:rFonts w:ascii="宋体" w:hAnsi="宋体" w:cs="宋体"/>
          <w:sz w:val="24"/>
          <w:szCs w:val="24"/>
          <w:u w:val="single"/>
        </w:rPr>
      </w:pPr>
      <w:r>
        <w:rPr>
          <w:rFonts w:ascii="宋体" w:hAnsi="宋体" w:cs="宋体" w:hint="eastAsia"/>
          <w:sz w:val="24"/>
          <w:szCs w:val="24"/>
        </w:rPr>
        <w:t>供应商名称（公章）：</w:t>
      </w:r>
      <w:r>
        <w:rPr>
          <w:rFonts w:ascii="宋体" w:hAnsi="宋体" w:cs="宋体" w:hint="eastAsia"/>
          <w:sz w:val="24"/>
          <w:szCs w:val="24"/>
          <w:u w:val="single"/>
        </w:rPr>
        <w:t xml:space="preserve">         　　　　　  </w:t>
      </w:r>
      <w:r>
        <w:rPr>
          <w:rFonts w:ascii="宋体" w:hAnsi="宋体" w:cs="宋体" w:hint="eastAsia"/>
          <w:sz w:val="24"/>
          <w:szCs w:val="24"/>
        </w:rPr>
        <w:t>项目编号：</w:t>
      </w:r>
      <w:r>
        <w:rPr>
          <w:rFonts w:ascii="宋体" w:hAnsi="宋体" w:cs="宋体" w:hint="eastAsia"/>
          <w:sz w:val="24"/>
          <w:szCs w:val="24"/>
          <w:u w:val="single"/>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676"/>
        <w:gridCol w:w="2973"/>
        <w:gridCol w:w="3303"/>
        <w:gridCol w:w="1660"/>
      </w:tblGrid>
      <w:tr w:rsidR="00BE6EEB">
        <w:trPr>
          <w:cantSplit/>
          <w:trHeight w:val="480"/>
        </w:trPr>
        <w:tc>
          <w:tcPr>
            <w:tcW w:w="419" w:type="dxa"/>
            <w:vAlign w:val="center"/>
          </w:tcPr>
          <w:p w:rsidR="00BE6EEB" w:rsidRDefault="00206764">
            <w:pPr>
              <w:adjustRightInd w:val="0"/>
              <w:snapToGrid w:val="0"/>
              <w:spacing w:line="400" w:lineRule="atLeast"/>
              <w:jc w:val="center"/>
              <w:rPr>
                <w:rFonts w:ascii="宋体" w:hAnsi="宋体" w:cs="宋体"/>
                <w:sz w:val="24"/>
                <w:szCs w:val="24"/>
              </w:rPr>
            </w:pPr>
            <w:r>
              <w:rPr>
                <w:rFonts w:ascii="宋体" w:hAnsi="宋体" w:cs="宋体" w:hint="eastAsia"/>
                <w:sz w:val="24"/>
                <w:szCs w:val="24"/>
              </w:rPr>
              <w:t>序号</w:t>
            </w:r>
          </w:p>
        </w:tc>
        <w:tc>
          <w:tcPr>
            <w:tcW w:w="1676" w:type="dxa"/>
            <w:vAlign w:val="center"/>
          </w:tcPr>
          <w:p w:rsidR="00BE6EEB" w:rsidRDefault="00206764">
            <w:pPr>
              <w:adjustRightInd w:val="0"/>
              <w:snapToGrid w:val="0"/>
              <w:spacing w:line="400" w:lineRule="atLeast"/>
              <w:jc w:val="center"/>
              <w:rPr>
                <w:rFonts w:ascii="宋体" w:hAnsi="宋体" w:cs="宋体"/>
                <w:sz w:val="24"/>
                <w:szCs w:val="24"/>
              </w:rPr>
            </w:pPr>
            <w:r>
              <w:rPr>
                <w:rFonts w:ascii="宋体" w:hAnsi="宋体" w:cs="宋体" w:hint="eastAsia"/>
                <w:sz w:val="24"/>
                <w:szCs w:val="24"/>
              </w:rPr>
              <w:t>采购文件</w:t>
            </w:r>
          </w:p>
          <w:p w:rsidR="00BE6EEB" w:rsidRDefault="00206764">
            <w:pPr>
              <w:adjustRightInd w:val="0"/>
              <w:snapToGrid w:val="0"/>
              <w:spacing w:line="400" w:lineRule="atLeast"/>
              <w:jc w:val="center"/>
              <w:rPr>
                <w:rFonts w:ascii="宋体" w:hAnsi="宋体" w:cs="宋体"/>
                <w:sz w:val="24"/>
                <w:szCs w:val="24"/>
              </w:rPr>
            </w:pPr>
            <w:r>
              <w:rPr>
                <w:rFonts w:ascii="宋体" w:hAnsi="宋体" w:cs="宋体" w:hint="eastAsia"/>
                <w:sz w:val="24"/>
                <w:szCs w:val="24"/>
              </w:rPr>
              <w:t>条目号</w:t>
            </w:r>
          </w:p>
        </w:tc>
        <w:tc>
          <w:tcPr>
            <w:tcW w:w="2973" w:type="dxa"/>
            <w:vAlign w:val="center"/>
          </w:tcPr>
          <w:p w:rsidR="00BE6EEB" w:rsidRDefault="00206764">
            <w:pPr>
              <w:adjustRightInd w:val="0"/>
              <w:snapToGrid w:val="0"/>
              <w:spacing w:line="400" w:lineRule="atLeast"/>
              <w:jc w:val="center"/>
              <w:rPr>
                <w:rFonts w:ascii="宋体" w:hAnsi="宋体" w:cs="宋体"/>
                <w:sz w:val="24"/>
                <w:szCs w:val="24"/>
              </w:rPr>
            </w:pPr>
            <w:r>
              <w:rPr>
                <w:rFonts w:ascii="宋体" w:hAnsi="宋体" w:cs="宋体" w:hint="eastAsia"/>
                <w:sz w:val="24"/>
                <w:szCs w:val="24"/>
              </w:rPr>
              <w:t>采购文件的商务条款</w:t>
            </w:r>
          </w:p>
        </w:tc>
        <w:tc>
          <w:tcPr>
            <w:tcW w:w="3303" w:type="dxa"/>
            <w:vAlign w:val="center"/>
          </w:tcPr>
          <w:p w:rsidR="00BE6EEB" w:rsidRDefault="00206764">
            <w:pPr>
              <w:adjustRightInd w:val="0"/>
              <w:snapToGrid w:val="0"/>
              <w:spacing w:line="400" w:lineRule="atLeast"/>
              <w:jc w:val="center"/>
              <w:rPr>
                <w:rFonts w:ascii="宋体" w:hAnsi="宋体" w:cs="宋体"/>
                <w:sz w:val="24"/>
                <w:szCs w:val="24"/>
              </w:rPr>
            </w:pPr>
            <w:r>
              <w:rPr>
                <w:rFonts w:ascii="宋体" w:hAnsi="宋体" w:cs="宋体" w:hint="eastAsia"/>
                <w:sz w:val="24"/>
                <w:szCs w:val="24"/>
              </w:rPr>
              <w:t>响应文件的商务条款</w:t>
            </w:r>
          </w:p>
        </w:tc>
        <w:tc>
          <w:tcPr>
            <w:tcW w:w="1660" w:type="dxa"/>
            <w:vAlign w:val="center"/>
          </w:tcPr>
          <w:p w:rsidR="00BE6EEB" w:rsidRDefault="00206764">
            <w:pPr>
              <w:adjustRightInd w:val="0"/>
              <w:snapToGrid w:val="0"/>
              <w:spacing w:line="400" w:lineRule="atLeast"/>
              <w:jc w:val="center"/>
              <w:rPr>
                <w:rFonts w:ascii="宋体" w:hAnsi="宋体" w:cs="宋体"/>
                <w:sz w:val="24"/>
                <w:szCs w:val="24"/>
              </w:rPr>
            </w:pPr>
            <w:r>
              <w:rPr>
                <w:rFonts w:ascii="宋体" w:hAnsi="宋体" w:cs="宋体" w:hint="eastAsia"/>
                <w:sz w:val="24"/>
                <w:szCs w:val="24"/>
              </w:rPr>
              <w:t>说明</w:t>
            </w:r>
          </w:p>
        </w:tc>
      </w:tr>
      <w:tr w:rsidR="00BE6EEB">
        <w:trPr>
          <w:cantSplit/>
          <w:trHeight w:val="560"/>
        </w:trPr>
        <w:tc>
          <w:tcPr>
            <w:tcW w:w="419" w:type="dxa"/>
          </w:tcPr>
          <w:p w:rsidR="00BE6EEB" w:rsidRDefault="00BE6EEB">
            <w:pPr>
              <w:adjustRightInd w:val="0"/>
              <w:snapToGrid w:val="0"/>
              <w:spacing w:line="400" w:lineRule="atLeas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1676" w:type="dxa"/>
          </w:tcPr>
          <w:p w:rsidR="00BE6EEB" w:rsidRDefault="00BE6EEB">
            <w:pPr>
              <w:widowControl/>
              <w:adjustRightInd w:val="0"/>
              <w:snapToGrid w:val="0"/>
              <w:spacing w:line="400" w:lineRule="atLeast"/>
              <w:jc w:val="lef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2973" w:type="dxa"/>
          </w:tcPr>
          <w:p w:rsidR="00BE6EEB" w:rsidRDefault="00BE6EEB">
            <w:pPr>
              <w:adjustRightInd w:val="0"/>
              <w:snapToGrid w:val="0"/>
              <w:spacing w:line="400" w:lineRule="atLeast"/>
              <w:rPr>
                <w:rFonts w:ascii="宋体" w:hAnsi="宋体" w:cs="宋体"/>
                <w:sz w:val="24"/>
                <w:szCs w:val="24"/>
              </w:rPr>
            </w:pPr>
          </w:p>
        </w:tc>
        <w:tc>
          <w:tcPr>
            <w:tcW w:w="3303" w:type="dxa"/>
          </w:tcPr>
          <w:p w:rsidR="00BE6EEB" w:rsidRDefault="00BE6EEB">
            <w:pPr>
              <w:adjustRightInd w:val="0"/>
              <w:snapToGrid w:val="0"/>
              <w:spacing w:line="400" w:lineRule="atLeast"/>
              <w:rPr>
                <w:rFonts w:ascii="宋体" w:hAnsi="宋体" w:cs="宋体"/>
                <w:sz w:val="24"/>
                <w:szCs w:val="24"/>
              </w:rPr>
            </w:pPr>
          </w:p>
        </w:tc>
        <w:tc>
          <w:tcPr>
            <w:tcW w:w="1660" w:type="dxa"/>
          </w:tcPr>
          <w:p w:rsidR="00BE6EEB" w:rsidRDefault="00BE6EEB">
            <w:pPr>
              <w:adjustRightInd w:val="0"/>
              <w:snapToGrid w:val="0"/>
              <w:spacing w:line="400" w:lineRule="atLeast"/>
              <w:rPr>
                <w:rFonts w:ascii="宋体" w:hAnsi="宋体" w:cs="宋体"/>
                <w:sz w:val="24"/>
                <w:szCs w:val="24"/>
              </w:rPr>
            </w:pPr>
          </w:p>
        </w:tc>
      </w:tr>
      <w:tr w:rsidR="00BE6EEB">
        <w:trPr>
          <w:cantSplit/>
          <w:trHeight w:val="560"/>
        </w:trPr>
        <w:tc>
          <w:tcPr>
            <w:tcW w:w="419" w:type="dxa"/>
          </w:tcPr>
          <w:p w:rsidR="00BE6EEB" w:rsidRDefault="00BE6EEB">
            <w:pPr>
              <w:adjustRightInd w:val="0"/>
              <w:snapToGrid w:val="0"/>
              <w:spacing w:line="400" w:lineRule="atLeas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1676" w:type="dxa"/>
          </w:tcPr>
          <w:p w:rsidR="00BE6EEB" w:rsidRDefault="00BE6EEB">
            <w:pPr>
              <w:widowControl/>
              <w:adjustRightInd w:val="0"/>
              <w:snapToGrid w:val="0"/>
              <w:spacing w:line="400" w:lineRule="atLeast"/>
              <w:jc w:val="lef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2973" w:type="dxa"/>
          </w:tcPr>
          <w:p w:rsidR="00BE6EEB" w:rsidRDefault="00BE6EEB">
            <w:pPr>
              <w:adjustRightInd w:val="0"/>
              <w:snapToGrid w:val="0"/>
              <w:spacing w:line="400" w:lineRule="atLeast"/>
              <w:rPr>
                <w:rFonts w:ascii="宋体" w:hAnsi="宋体" w:cs="宋体"/>
                <w:sz w:val="24"/>
                <w:szCs w:val="24"/>
              </w:rPr>
            </w:pPr>
          </w:p>
        </w:tc>
        <w:tc>
          <w:tcPr>
            <w:tcW w:w="3303" w:type="dxa"/>
          </w:tcPr>
          <w:p w:rsidR="00BE6EEB" w:rsidRDefault="00BE6EEB">
            <w:pPr>
              <w:adjustRightInd w:val="0"/>
              <w:snapToGrid w:val="0"/>
              <w:spacing w:line="400" w:lineRule="atLeast"/>
              <w:rPr>
                <w:rFonts w:ascii="宋体" w:hAnsi="宋体" w:cs="宋体"/>
                <w:sz w:val="24"/>
                <w:szCs w:val="24"/>
              </w:rPr>
            </w:pPr>
          </w:p>
        </w:tc>
        <w:tc>
          <w:tcPr>
            <w:tcW w:w="1660" w:type="dxa"/>
          </w:tcPr>
          <w:p w:rsidR="00BE6EEB" w:rsidRDefault="00BE6EEB">
            <w:pPr>
              <w:adjustRightInd w:val="0"/>
              <w:snapToGrid w:val="0"/>
              <w:spacing w:line="400" w:lineRule="atLeast"/>
              <w:rPr>
                <w:rFonts w:ascii="宋体" w:hAnsi="宋体" w:cs="宋体"/>
                <w:sz w:val="24"/>
                <w:szCs w:val="24"/>
              </w:rPr>
            </w:pPr>
          </w:p>
        </w:tc>
      </w:tr>
      <w:tr w:rsidR="00BE6EEB">
        <w:trPr>
          <w:cantSplit/>
          <w:trHeight w:val="560"/>
        </w:trPr>
        <w:tc>
          <w:tcPr>
            <w:tcW w:w="419" w:type="dxa"/>
          </w:tcPr>
          <w:p w:rsidR="00BE6EEB" w:rsidRDefault="00BE6EEB">
            <w:pPr>
              <w:adjustRightInd w:val="0"/>
              <w:snapToGrid w:val="0"/>
              <w:spacing w:line="400" w:lineRule="atLeas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1676" w:type="dxa"/>
          </w:tcPr>
          <w:p w:rsidR="00BE6EEB" w:rsidRDefault="00BE6EEB">
            <w:pPr>
              <w:widowControl/>
              <w:adjustRightInd w:val="0"/>
              <w:snapToGrid w:val="0"/>
              <w:spacing w:line="400" w:lineRule="atLeast"/>
              <w:jc w:val="lef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2973" w:type="dxa"/>
          </w:tcPr>
          <w:p w:rsidR="00BE6EEB" w:rsidRDefault="00BE6EEB">
            <w:pPr>
              <w:adjustRightInd w:val="0"/>
              <w:snapToGrid w:val="0"/>
              <w:spacing w:line="400" w:lineRule="atLeast"/>
              <w:rPr>
                <w:rFonts w:ascii="宋体" w:hAnsi="宋体" w:cs="宋体"/>
                <w:sz w:val="24"/>
                <w:szCs w:val="24"/>
              </w:rPr>
            </w:pPr>
          </w:p>
        </w:tc>
        <w:tc>
          <w:tcPr>
            <w:tcW w:w="3303" w:type="dxa"/>
          </w:tcPr>
          <w:p w:rsidR="00BE6EEB" w:rsidRDefault="00BE6EEB">
            <w:pPr>
              <w:adjustRightInd w:val="0"/>
              <w:snapToGrid w:val="0"/>
              <w:spacing w:line="400" w:lineRule="atLeast"/>
              <w:rPr>
                <w:rFonts w:ascii="宋体" w:hAnsi="宋体" w:cs="宋体"/>
                <w:sz w:val="24"/>
                <w:szCs w:val="24"/>
              </w:rPr>
            </w:pPr>
          </w:p>
        </w:tc>
        <w:tc>
          <w:tcPr>
            <w:tcW w:w="1660" w:type="dxa"/>
          </w:tcPr>
          <w:p w:rsidR="00BE6EEB" w:rsidRDefault="00BE6EEB">
            <w:pPr>
              <w:adjustRightInd w:val="0"/>
              <w:snapToGrid w:val="0"/>
              <w:spacing w:line="400" w:lineRule="atLeast"/>
              <w:rPr>
                <w:rFonts w:ascii="宋体" w:hAnsi="宋体" w:cs="宋体"/>
                <w:sz w:val="24"/>
                <w:szCs w:val="24"/>
              </w:rPr>
            </w:pPr>
          </w:p>
        </w:tc>
      </w:tr>
      <w:tr w:rsidR="00BE6EEB">
        <w:trPr>
          <w:cantSplit/>
          <w:trHeight w:val="560"/>
        </w:trPr>
        <w:tc>
          <w:tcPr>
            <w:tcW w:w="419" w:type="dxa"/>
          </w:tcPr>
          <w:p w:rsidR="00BE6EEB" w:rsidRDefault="00BE6EEB">
            <w:pPr>
              <w:adjustRightInd w:val="0"/>
              <w:snapToGrid w:val="0"/>
              <w:spacing w:line="400" w:lineRule="atLeas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1676" w:type="dxa"/>
          </w:tcPr>
          <w:p w:rsidR="00BE6EEB" w:rsidRDefault="00BE6EEB">
            <w:pPr>
              <w:widowControl/>
              <w:adjustRightInd w:val="0"/>
              <w:snapToGrid w:val="0"/>
              <w:spacing w:line="400" w:lineRule="atLeast"/>
              <w:jc w:val="lef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2973" w:type="dxa"/>
          </w:tcPr>
          <w:p w:rsidR="00BE6EEB" w:rsidRDefault="00BE6EEB">
            <w:pPr>
              <w:adjustRightInd w:val="0"/>
              <w:snapToGrid w:val="0"/>
              <w:spacing w:line="400" w:lineRule="atLeast"/>
              <w:rPr>
                <w:rFonts w:ascii="宋体" w:hAnsi="宋体" w:cs="宋体"/>
                <w:sz w:val="24"/>
                <w:szCs w:val="24"/>
              </w:rPr>
            </w:pPr>
          </w:p>
        </w:tc>
        <w:tc>
          <w:tcPr>
            <w:tcW w:w="3303" w:type="dxa"/>
          </w:tcPr>
          <w:p w:rsidR="00BE6EEB" w:rsidRDefault="00BE6EEB">
            <w:pPr>
              <w:adjustRightInd w:val="0"/>
              <w:snapToGrid w:val="0"/>
              <w:spacing w:line="400" w:lineRule="atLeast"/>
              <w:rPr>
                <w:rFonts w:ascii="宋体" w:hAnsi="宋体" w:cs="宋体"/>
                <w:sz w:val="24"/>
                <w:szCs w:val="24"/>
              </w:rPr>
            </w:pPr>
          </w:p>
        </w:tc>
        <w:tc>
          <w:tcPr>
            <w:tcW w:w="1660" w:type="dxa"/>
          </w:tcPr>
          <w:p w:rsidR="00BE6EEB" w:rsidRDefault="00BE6EEB">
            <w:pPr>
              <w:adjustRightInd w:val="0"/>
              <w:snapToGrid w:val="0"/>
              <w:spacing w:line="400" w:lineRule="atLeast"/>
              <w:rPr>
                <w:rFonts w:ascii="宋体" w:hAnsi="宋体" w:cs="宋体"/>
                <w:sz w:val="24"/>
                <w:szCs w:val="24"/>
              </w:rPr>
            </w:pPr>
          </w:p>
        </w:tc>
      </w:tr>
      <w:tr w:rsidR="00BE6EEB">
        <w:trPr>
          <w:cantSplit/>
          <w:trHeight w:val="560"/>
        </w:trPr>
        <w:tc>
          <w:tcPr>
            <w:tcW w:w="419" w:type="dxa"/>
          </w:tcPr>
          <w:p w:rsidR="00BE6EEB" w:rsidRDefault="00BE6EEB">
            <w:pPr>
              <w:adjustRightInd w:val="0"/>
              <w:snapToGrid w:val="0"/>
              <w:spacing w:line="400" w:lineRule="atLeas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1676" w:type="dxa"/>
          </w:tcPr>
          <w:p w:rsidR="00BE6EEB" w:rsidRDefault="00BE6EEB">
            <w:pPr>
              <w:widowControl/>
              <w:adjustRightInd w:val="0"/>
              <w:snapToGrid w:val="0"/>
              <w:spacing w:line="400" w:lineRule="atLeast"/>
              <w:jc w:val="lef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2973" w:type="dxa"/>
          </w:tcPr>
          <w:p w:rsidR="00BE6EEB" w:rsidRDefault="00BE6EEB">
            <w:pPr>
              <w:adjustRightInd w:val="0"/>
              <w:snapToGrid w:val="0"/>
              <w:spacing w:line="400" w:lineRule="atLeast"/>
              <w:rPr>
                <w:rFonts w:ascii="宋体" w:hAnsi="宋体" w:cs="宋体"/>
                <w:sz w:val="24"/>
                <w:szCs w:val="24"/>
              </w:rPr>
            </w:pPr>
          </w:p>
        </w:tc>
        <w:tc>
          <w:tcPr>
            <w:tcW w:w="3303" w:type="dxa"/>
          </w:tcPr>
          <w:p w:rsidR="00BE6EEB" w:rsidRDefault="00BE6EEB">
            <w:pPr>
              <w:adjustRightInd w:val="0"/>
              <w:snapToGrid w:val="0"/>
              <w:spacing w:line="400" w:lineRule="atLeast"/>
              <w:rPr>
                <w:rFonts w:ascii="宋体" w:hAnsi="宋体" w:cs="宋体"/>
                <w:sz w:val="24"/>
                <w:szCs w:val="24"/>
              </w:rPr>
            </w:pPr>
          </w:p>
        </w:tc>
        <w:tc>
          <w:tcPr>
            <w:tcW w:w="1660" w:type="dxa"/>
          </w:tcPr>
          <w:p w:rsidR="00BE6EEB" w:rsidRDefault="00BE6EEB">
            <w:pPr>
              <w:adjustRightInd w:val="0"/>
              <w:snapToGrid w:val="0"/>
              <w:spacing w:line="400" w:lineRule="atLeast"/>
              <w:rPr>
                <w:rFonts w:ascii="宋体" w:hAnsi="宋体" w:cs="宋体"/>
                <w:sz w:val="24"/>
                <w:szCs w:val="24"/>
              </w:rPr>
            </w:pPr>
          </w:p>
        </w:tc>
      </w:tr>
      <w:tr w:rsidR="00BE6EEB">
        <w:trPr>
          <w:cantSplit/>
          <w:trHeight w:val="560"/>
        </w:trPr>
        <w:tc>
          <w:tcPr>
            <w:tcW w:w="419" w:type="dxa"/>
          </w:tcPr>
          <w:p w:rsidR="00BE6EEB" w:rsidRDefault="00BE6EEB">
            <w:pPr>
              <w:adjustRightInd w:val="0"/>
              <w:snapToGrid w:val="0"/>
              <w:spacing w:line="400" w:lineRule="atLeas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1676" w:type="dxa"/>
          </w:tcPr>
          <w:p w:rsidR="00BE6EEB" w:rsidRDefault="00BE6EEB">
            <w:pPr>
              <w:widowControl/>
              <w:adjustRightInd w:val="0"/>
              <w:snapToGrid w:val="0"/>
              <w:spacing w:line="400" w:lineRule="atLeast"/>
              <w:jc w:val="lef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2973" w:type="dxa"/>
          </w:tcPr>
          <w:p w:rsidR="00BE6EEB" w:rsidRDefault="00BE6EEB">
            <w:pPr>
              <w:adjustRightInd w:val="0"/>
              <w:snapToGrid w:val="0"/>
              <w:spacing w:line="400" w:lineRule="atLeast"/>
              <w:rPr>
                <w:rFonts w:ascii="宋体" w:hAnsi="宋体" w:cs="宋体"/>
                <w:sz w:val="24"/>
                <w:szCs w:val="24"/>
              </w:rPr>
            </w:pPr>
          </w:p>
        </w:tc>
        <w:tc>
          <w:tcPr>
            <w:tcW w:w="3303" w:type="dxa"/>
          </w:tcPr>
          <w:p w:rsidR="00BE6EEB" w:rsidRDefault="00BE6EEB">
            <w:pPr>
              <w:adjustRightInd w:val="0"/>
              <w:snapToGrid w:val="0"/>
              <w:spacing w:line="400" w:lineRule="atLeast"/>
              <w:rPr>
                <w:rFonts w:ascii="宋体" w:hAnsi="宋体" w:cs="宋体"/>
                <w:sz w:val="24"/>
                <w:szCs w:val="24"/>
              </w:rPr>
            </w:pPr>
          </w:p>
        </w:tc>
        <w:tc>
          <w:tcPr>
            <w:tcW w:w="1660" w:type="dxa"/>
          </w:tcPr>
          <w:p w:rsidR="00BE6EEB" w:rsidRDefault="00BE6EEB">
            <w:pPr>
              <w:adjustRightInd w:val="0"/>
              <w:snapToGrid w:val="0"/>
              <w:spacing w:line="400" w:lineRule="atLeast"/>
              <w:rPr>
                <w:rFonts w:ascii="宋体" w:hAnsi="宋体" w:cs="宋体"/>
                <w:sz w:val="24"/>
                <w:szCs w:val="24"/>
              </w:rPr>
            </w:pPr>
          </w:p>
        </w:tc>
      </w:tr>
      <w:tr w:rsidR="00BE6EEB">
        <w:trPr>
          <w:cantSplit/>
          <w:trHeight w:val="560"/>
        </w:trPr>
        <w:tc>
          <w:tcPr>
            <w:tcW w:w="419" w:type="dxa"/>
          </w:tcPr>
          <w:p w:rsidR="00BE6EEB" w:rsidRDefault="00BE6EEB">
            <w:pPr>
              <w:adjustRightInd w:val="0"/>
              <w:snapToGrid w:val="0"/>
              <w:spacing w:line="400" w:lineRule="atLeas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1676" w:type="dxa"/>
          </w:tcPr>
          <w:p w:rsidR="00BE6EEB" w:rsidRDefault="00BE6EEB">
            <w:pPr>
              <w:widowControl/>
              <w:adjustRightInd w:val="0"/>
              <w:snapToGrid w:val="0"/>
              <w:spacing w:line="400" w:lineRule="atLeast"/>
              <w:jc w:val="lef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2973" w:type="dxa"/>
          </w:tcPr>
          <w:p w:rsidR="00BE6EEB" w:rsidRDefault="00BE6EEB">
            <w:pPr>
              <w:adjustRightInd w:val="0"/>
              <w:snapToGrid w:val="0"/>
              <w:spacing w:line="400" w:lineRule="atLeast"/>
              <w:rPr>
                <w:rFonts w:ascii="宋体" w:hAnsi="宋体" w:cs="宋体"/>
                <w:sz w:val="24"/>
                <w:szCs w:val="24"/>
              </w:rPr>
            </w:pPr>
          </w:p>
        </w:tc>
        <w:tc>
          <w:tcPr>
            <w:tcW w:w="3303" w:type="dxa"/>
          </w:tcPr>
          <w:p w:rsidR="00BE6EEB" w:rsidRDefault="00BE6EEB">
            <w:pPr>
              <w:adjustRightInd w:val="0"/>
              <w:snapToGrid w:val="0"/>
              <w:spacing w:line="400" w:lineRule="atLeast"/>
              <w:rPr>
                <w:rFonts w:ascii="宋体" w:hAnsi="宋体" w:cs="宋体"/>
                <w:sz w:val="24"/>
                <w:szCs w:val="24"/>
              </w:rPr>
            </w:pPr>
          </w:p>
        </w:tc>
        <w:tc>
          <w:tcPr>
            <w:tcW w:w="1660" w:type="dxa"/>
          </w:tcPr>
          <w:p w:rsidR="00BE6EEB" w:rsidRDefault="00BE6EEB">
            <w:pPr>
              <w:adjustRightInd w:val="0"/>
              <w:snapToGrid w:val="0"/>
              <w:spacing w:line="400" w:lineRule="atLeast"/>
              <w:rPr>
                <w:rFonts w:ascii="宋体" w:hAnsi="宋体" w:cs="宋体"/>
                <w:sz w:val="24"/>
                <w:szCs w:val="24"/>
              </w:rPr>
            </w:pPr>
          </w:p>
        </w:tc>
      </w:tr>
      <w:tr w:rsidR="00BE6EEB">
        <w:trPr>
          <w:cantSplit/>
          <w:trHeight w:val="560"/>
        </w:trPr>
        <w:tc>
          <w:tcPr>
            <w:tcW w:w="419" w:type="dxa"/>
          </w:tcPr>
          <w:p w:rsidR="00BE6EEB" w:rsidRDefault="00BE6EEB">
            <w:pPr>
              <w:adjustRightInd w:val="0"/>
              <w:snapToGrid w:val="0"/>
              <w:spacing w:line="400" w:lineRule="atLeas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1676" w:type="dxa"/>
          </w:tcPr>
          <w:p w:rsidR="00BE6EEB" w:rsidRDefault="00BE6EEB">
            <w:pPr>
              <w:widowControl/>
              <w:adjustRightInd w:val="0"/>
              <w:snapToGrid w:val="0"/>
              <w:spacing w:line="400" w:lineRule="atLeast"/>
              <w:jc w:val="lef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2973" w:type="dxa"/>
          </w:tcPr>
          <w:p w:rsidR="00BE6EEB" w:rsidRDefault="00BE6EEB">
            <w:pPr>
              <w:adjustRightInd w:val="0"/>
              <w:snapToGrid w:val="0"/>
              <w:spacing w:line="400" w:lineRule="atLeast"/>
              <w:rPr>
                <w:rFonts w:ascii="宋体" w:hAnsi="宋体" w:cs="宋体"/>
                <w:sz w:val="24"/>
                <w:szCs w:val="24"/>
              </w:rPr>
            </w:pPr>
          </w:p>
        </w:tc>
        <w:tc>
          <w:tcPr>
            <w:tcW w:w="3303" w:type="dxa"/>
          </w:tcPr>
          <w:p w:rsidR="00BE6EEB" w:rsidRDefault="00BE6EEB">
            <w:pPr>
              <w:adjustRightInd w:val="0"/>
              <w:snapToGrid w:val="0"/>
              <w:spacing w:line="400" w:lineRule="atLeast"/>
              <w:rPr>
                <w:rFonts w:ascii="宋体" w:hAnsi="宋体" w:cs="宋体"/>
                <w:sz w:val="24"/>
                <w:szCs w:val="24"/>
              </w:rPr>
            </w:pPr>
          </w:p>
        </w:tc>
        <w:tc>
          <w:tcPr>
            <w:tcW w:w="1660" w:type="dxa"/>
          </w:tcPr>
          <w:p w:rsidR="00BE6EEB" w:rsidRDefault="00BE6EEB">
            <w:pPr>
              <w:adjustRightInd w:val="0"/>
              <w:snapToGrid w:val="0"/>
              <w:spacing w:line="400" w:lineRule="atLeast"/>
              <w:rPr>
                <w:rFonts w:ascii="宋体" w:hAnsi="宋体" w:cs="宋体"/>
                <w:sz w:val="24"/>
                <w:szCs w:val="24"/>
              </w:rPr>
            </w:pPr>
          </w:p>
        </w:tc>
      </w:tr>
      <w:tr w:rsidR="00BE6EEB">
        <w:trPr>
          <w:cantSplit/>
          <w:trHeight w:val="560"/>
        </w:trPr>
        <w:tc>
          <w:tcPr>
            <w:tcW w:w="419" w:type="dxa"/>
          </w:tcPr>
          <w:p w:rsidR="00BE6EEB" w:rsidRDefault="00BE6EEB">
            <w:pPr>
              <w:adjustRightInd w:val="0"/>
              <w:snapToGrid w:val="0"/>
              <w:spacing w:line="400" w:lineRule="atLeas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1676" w:type="dxa"/>
          </w:tcPr>
          <w:p w:rsidR="00BE6EEB" w:rsidRDefault="00BE6EEB">
            <w:pPr>
              <w:widowControl/>
              <w:adjustRightInd w:val="0"/>
              <w:snapToGrid w:val="0"/>
              <w:spacing w:line="400" w:lineRule="atLeast"/>
              <w:jc w:val="lef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2973" w:type="dxa"/>
          </w:tcPr>
          <w:p w:rsidR="00BE6EEB" w:rsidRDefault="00BE6EEB">
            <w:pPr>
              <w:adjustRightInd w:val="0"/>
              <w:snapToGrid w:val="0"/>
              <w:spacing w:line="400" w:lineRule="atLeast"/>
              <w:rPr>
                <w:rFonts w:ascii="宋体" w:hAnsi="宋体" w:cs="宋体"/>
                <w:sz w:val="24"/>
                <w:szCs w:val="24"/>
              </w:rPr>
            </w:pPr>
          </w:p>
        </w:tc>
        <w:tc>
          <w:tcPr>
            <w:tcW w:w="3303" w:type="dxa"/>
          </w:tcPr>
          <w:p w:rsidR="00BE6EEB" w:rsidRDefault="00BE6EEB">
            <w:pPr>
              <w:adjustRightInd w:val="0"/>
              <w:snapToGrid w:val="0"/>
              <w:spacing w:line="400" w:lineRule="atLeast"/>
              <w:rPr>
                <w:rFonts w:ascii="宋体" w:hAnsi="宋体" w:cs="宋体"/>
                <w:sz w:val="24"/>
                <w:szCs w:val="24"/>
              </w:rPr>
            </w:pPr>
          </w:p>
        </w:tc>
        <w:tc>
          <w:tcPr>
            <w:tcW w:w="1660" w:type="dxa"/>
          </w:tcPr>
          <w:p w:rsidR="00BE6EEB" w:rsidRDefault="00BE6EEB">
            <w:pPr>
              <w:adjustRightInd w:val="0"/>
              <w:snapToGrid w:val="0"/>
              <w:spacing w:line="400" w:lineRule="atLeast"/>
              <w:rPr>
                <w:rFonts w:ascii="宋体" w:hAnsi="宋体" w:cs="宋体"/>
                <w:sz w:val="24"/>
                <w:szCs w:val="24"/>
              </w:rPr>
            </w:pPr>
          </w:p>
        </w:tc>
      </w:tr>
      <w:tr w:rsidR="00BE6EEB">
        <w:trPr>
          <w:cantSplit/>
          <w:trHeight w:val="560"/>
        </w:trPr>
        <w:tc>
          <w:tcPr>
            <w:tcW w:w="419" w:type="dxa"/>
          </w:tcPr>
          <w:p w:rsidR="00BE6EEB" w:rsidRDefault="00BE6EEB">
            <w:pPr>
              <w:adjustRightInd w:val="0"/>
              <w:snapToGrid w:val="0"/>
              <w:spacing w:line="400" w:lineRule="atLeas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1676" w:type="dxa"/>
          </w:tcPr>
          <w:p w:rsidR="00BE6EEB" w:rsidRDefault="00BE6EEB">
            <w:pPr>
              <w:widowControl/>
              <w:adjustRightInd w:val="0"/>
              <w:snapToGrid w:val="0"/>
              <w:spacing w:line="400" w:lineRule="atLeast"/>
              <w:jc w:val="lef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2973" w:type="dxa"/>
          </w:tcPr>
          <w:p w:rsidR="00BE6EEB" w:rsidRDefault="00BE6EEB">
            <w:pPr>
              <w:adjustRightInd w:val="0"/>
              <w:snapToGrid w:val="0"/>
              <w:spacing w:line="400" w:lineRule="atLeast"/>
              <w:rPr>
                <w:rFonts w:ascii="宋体" w:hAnsi="宋体" w:cs="宋体"/>
                <w:sz w:val="24"/>
                <w:szCs w:val="24"/>
              </w:rPr>
            </w:pPr>
          </w:p>
        </w:tc>
        <w:tc>
          <w:tcPr>
            <w:tcW w:w="3303" w:type="dxa"/>
          </w:tcPr>
          <w:p w:rsidR="00BE6EEB" w:rsidRDefault="00BE6EEB">
            <w:pPr>
              <w:adjustRightInd w:val="0"/>
              <w:snapToGrid w:val="0"/>
              <w:spacing w:line="400" w:lineRule="atLeast"/>
              <w:rPr>
                <w:rFonts w:ascii="宋体" w:hAnsi="宋体" w:cs="宋体"/>
                <w:sz w:val="24"/>
                <w:szCs w:val="24"/>
              </w:rPr>
            </w:pPr>
          </w:p>
        </w:tc>
        <w:tc>
          <w:tcPr>
            <w:tcW w:w="1660" w:type="dxa"/>
          </w:tcPr>
          <w:p w:rsidR="00BE6EEB" w:rsidRDefault="00BE6EEB">
            <w:pPr>
              <w:adjustRightInd w:val="0"/>
              <w:snapToGrid w:val="0"/>
              <w:spacing w:line="400" w:lineRule="atLeast"/>
              <w:rPr>
                <w:rFonts w:ascii="宋体" w:hAnsi="宋体" w:cs="宋体"/>
                <w:sz w:val="24"/>
                <w:szCs w:val="24"/>
              </w:rPr>
            </w:pPr>
          </w:p>
        </w:tc>
      </w:tr>
      <w:tr w:rsidR="00BE6EEB">
        <w:trPr>
          <w:cantSplit/>
          <w:trHeight w:val="560"/>
        </w:trPr>
        <w:tc>
          <w:tcPr>
            <w:tcW w:w="419" w:type="dxa"/>
          </w:tcPr>
          <w:p w:rsidR="00BE6EEB" w:rsidRDefault="00BE6EEB">
            <w:pPr>
              <w:adjustRightInd w:val="0"/>
              <w:snapToGrid w:val="0"/>
              <w:spacing w:line="400" w:lineRule="atLeas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1676" w:type="dxa"/>
          </w:tcPr>
          <w:p w:rsidR="00BE6EEB" w:rsidRDefault="00BE6EEB">
            <w:pPr>
              <w:widowControl/>
              <w:adjustRightInd w:val="0"/>
              <w:snapToGrid w:val="0"/>
              <w:spacing w:line="400" w:lineRule="atLeast"/>
              <w:jc w:val="lef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2973" w:type="dxa"/>
          </w:tcPr>
          <w:p w:rsidR="00BE6EEB" w:rsidRDefault="00BE6EEB">
            <w:pPr>
              <w:adjustRightInd w:val="0"/>
              <w:snapToGrid w:val="0"/>
              <w:spacing w:line="400" w:lineRule="atLeast"/>
              <w:rPr>
                <w:rFonts w:ascii="宋体" w:hAnsi="宋体" w:cs="宋体"/>
                <w:sz w:val="24"/>
                <w:szCs w:val="24"/>
              </w:rPr>
            </w:pPr>
          </w:p>
        </w:tc>
        <w:tc>
          <w:tcPr>
            <w:tcW w:w="3303" w:type="dxa"/>
          </w:tcPr>
          <w:p w:rsidR="00BE6EEB" w:rsidRDefault="00BE6EEB">
            <w:pPr>
              <w:adjustRightInd w:val="0"/>
              <w:snapToGrid w:val="0"/>
              <w:spacing w:line="400" w:lineRule="atLeast"/>
              <w:rPr>
                <w:rFonts w:ascii="宋体" w:hAnsi="宋体" w:cs="宋体"/>
                <w:sz w:val="24"/>
                <w:szCs w:val="24"/>
              </w:rPr>
            </w:pPr>
          </w:p>
        </w:tc>
        <w:tc>
          <w:tcPr>
            <w:tcW w:w="1660" w:type="dxa"/>
          </w:tcPr>
          <w:p w:rsidR="00BE6EEB" w:rsidRDefault="00BE6EEB">
            <w:pPr>
              <w:adjustRightInd w:val="0"/>
              <w:snapToGrid w:val="0"/>
              <w:spacing w:line="400" w:lineRule="atLeast"/>
              <w:rPr>
                <w:rFonts w:ascii="宋体" w:hAnsi="宋体" w:cs="宋体"/>
                <w:sz w:val="24"/>
                <w:szCs w:val="24"/>
              </w:rPr>
            </w:pPr>
          </w:p>
        </w:tc>
      </w:tr>
      <w:tr w:rsidR="00BE6EEB">
        <w:trPr>
          <w:cantSplit/>
          <w:trHeight w:val="560"/>
        </w:trPr>
        <w:tc>
          <w:tcPr>
            <w:tcW w:w="419" w:type="dxa"/>
          </w:tcPr>
          <w:p w:rsidR="00BE6EEB" w:rsidRDefault="00BE6EEB">
            <w:pPr>
              <w:adjustRightInd w:val="0"/>
              <w:snapToGrid w:val="0"/>
              <w:spacing w:line="400" w:lineRule="atLeas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1676" w:type="dxa"/>
          </w:tcPr>
          <w:p w:rsidR="00BE6EEB" w:rsidRDefault="00BE6EEB">
            <w:pPr>
              <w:widowControl/>
              <w:adjustRightInd w:val="0"/>
              <w:snapToGrid w:val="0"/>
              <w:spacing w:line="400" w:lineRule="atLeast"/>
              <w:jc w:val="left"/>
              <w:rPr>
                <w:rFonts w:ascii="宋体" w:hAnsi="宋体" w:cs="宋体"/>
                <w:sz w:val="24"/>
                <w:szCs w:val="24"/>
              </w:rPr>
            </w:pPr>
          </w:p>
          <w:p w:rsidR="00BE6EEB" w:rsidRDefault="00BE6EEB">
            <w:pPr>
              <w:adjustRightInd w:val="0"/>
              <w:snapToGrid w:val="0"/>
              <w:spacing w:line="400" w:lineRule="atLeast"/>
              <w:rPr>
                <w:rFonts w:ascii="宋体" w:hAnsi="宋体" w:cs="宋体"/>
                <w:sz w:val="24"/>
                <w:szCs w:val="24"/>
              </w:rPr>
            </w:pPr>
          </w:p>
        </w:tc>
        <w:tc>
          <w:tcPr>
            <w:tcW w:w="2973" w:type="dxa"/>
          </w:tcPr>
          <w:p w:rsidR="00BE6EEB" w:rsidRDefault="00BE6EEB">
            <w:pPr>
              <w:adjustRightInd w:val="0"/>
              <w:snapToGrid w:val="0"/>
              <w:spacing w:line="400" w:lineRule="atLeast"/>
              <w:rPr>
                <w:rFonts w:ascii="宋体" w:hAnsi="宋体" w:cs="宋体"/>
                <w:sz w:val="24"/>
                <w:szCs w:val="24"/>
              </w:rPr>
            </w:pPr>
          </w:p>
        </w:tc>
        <w:tc>
          <w:tcPr>
            <w:tcW w:w="3303" w:type="dxa"/>
          </w:tcPr>
          <w:p w:rsidR="00BE6EEB" w:rsidRDefault="00BE6EEB">
            <w:pPr>
              <w:adjustRightInd w:val="0"/>
              <w:snapToGrid w:val="0"/>
              <w:spacing w:line="400" w:lineRule="atLeast"/>
              <w:rPr>
                <w:rFonts w:ascii="宋体" w:hAnsi="宋体" w:cs="宋体"/>
                <w:sz w:val="24"/>
                <w:szCs w:val="24"/>
              </w:rPr>
            </w:pPr>
          </w:p>
        </w:tc>
        <w:tc>
          <w:tcPr>
            <w:tcW w:w="1660" w:type="dxa"/>
          </w:tcPr>
          <w:p w:rsidR="00BE6EEB" w:rsidRDefault="00BE6EEB">
            <w:pPr>
              <w:adjustRightInd w:val="0"/>
              <w:snapToGrid w:val="0"/>
              <w:spacing w:line="400" w:lineRule="atLeast"/>
              <w:rPr>
                <w:rFonts w:ascii="宋体" w:hAnsi="宋体" w:cs="宋体"/>
                <w:sz w:val="24"/>
                <w:szCs w:val="24"/>
              </w:rPr>
            </w:pPr>
          </w:p>
        </w:tc>
      </w:tr>
    </w:tbl>
    <w:p w:rsidR="00BE6EEB" w:rsidRDefault="00206764">
      <w:pPr>
        <w:adjustRightInd w:val="0"/>
        <w:snapToGrid w:val="0"/>
        <w:spacing w:line="400" w:lineRule="atLeast"/>
        <w:rPr>
          <w:rFonts w:ascii="宋体" w:hAnsi="宋体" w:cs="宋体"/>
          <w:sz w:val="24"/>
          <w:szCs w:val="24"/>
        </w:rPr>
      </w:pPr>
      <w:r>
        <w:rPr>
          <w:rFonts w:ascii="宋体" w:hAnsi="宋体" w:cs="宋体" w:hint="eastAsia"/>
          <w:sz w:val="24"/>
          <w:szCs w:val="24"/>
        </w:rPr>
        <w:t xml:space="preserve">　</w:t>
      </w:r>
    </w:p>
    <w:p w:rsidR="00BE6EEB" w:rsidRDefault="004A2DB3">
      <w:pPr>
        <w:adjustRightInd w:val="0"/>
        <w:snapToGrid w:val="0"/>
        <w:spacing w:line="400" w:lineRule="atLeast"/>
        <w:rPr>
          <w:rFonts w:ascii="宋体" w:hAnsi="宋体" w:cs="宋体"/>
          <w:sz w:val="24"/>
          <w:szCs w:val="24"/>
        </w:rPr>
      </w:pPr>
      <w:r>
        <w:rPr>
          <w:rFonts w:ascii="宋体" w:hAnsi="宋体" w:cs="宋体" w:hint="eastAsia"/>
          <w:sz w:val="24"/>
          <w:szCs w:val="24"/>
        </w:rPr>
        <w:t>供应商法人授权代表签字</w:t>
      </w:r>
      <w:r w:rsidR="00206764">
        <w:rPr>
          <w:rFonts w:ascii="宋体" w:hAnsi="宋体" w:cs="宋体" w:hint="eastAsia"/>
          <w:sz w:val="24"/>
          <w:szCs w:val="24"/>
        </w:rPr>
        <w:t>：</w:t>
      </w:r>
      <w:r w:rsidR="00206764">
        <w:rPr>
          <w:rFonts w:ascii="宋体" w:hAnsi="宋体" w:cs="宋体" w:hint="eastAsia"/>
          <w:sz w:val="24"/>
          <w:szCs w:val="24"/>
          <w:u w:val="single"/>
        </w:rPr>
        <w:t xml:space="preserve">　　　　　　　　　　　　　　　</w:t>
      </w:r>
      <w:r w:rsidR="00206764">
        <w:rPr>
          <w:rFonts w:ascii="宋体" w:hAnsi="宋体" w:cs="宋体" w:hint="eastAsia"/>
          <w:sz w:val="24"/>
          <w:szCs w:val="24"/>
        </w:rPr>
        <w:t xml:space="preserve">　</w:t>
      </w:r>
    </w:p>
    <w:p w:rsidR="00BE6EEB" w:rsidRDefault="00BE6EEB">
      <w:pPr>
        <w:adjustRightInd w:val="0"/>
        <w:snapToGrid w:val="0"/>
        <w:spacing w:line="400" w:lineRule="atLeast"/>
        <w:jc w:val="center"/>
        <w:rPr>
          <w:rFonts w:ascii="宋体" w:hAnsi="宋体" w:cs="宋体"/>
          <w:sz w:val="24"/>
          <w:szCs w:val="24"/>
        </w:rPr>
      </w:pPr>
    </w:p>
    <w:p w:rsidR="00BE6EEB" w:rsidRDefault="00BE6EEB">
      <w:pPr>
        <w:adjustRightInd w:val="0"/>
        <w:snapToGrid w:val="0"/>
        <w:spacing w:line="400" w:lineRule="atLeast"/>
        <w:jc w:val="center"/>
        <w:rPr>
          <w:rFonts w:ascii="宋体" w:hAnsi="宋体" w:cs="宋体"/>
          <w:sz w:val="24"/>
          <w:szCs w:val="24"/>
        </w:rPr>
        <w:sectPr w:rsidR="00BE6EEB">
          <w:pgSz w:w="11906" w:h="16838"/>
          <w:pgMar w:top="1440" w:right="1080" w:bottom="1440" w:left="1080" w:header="851" w:footer="992" w:gutter="0"/>
          <w:cols w:space="720"/>
          <w:docGrid w:type="lines" w:linePitch="409"/>
        </w:sectPr>
      </w:pPr>
      <w:bookmarkStart w:id="24" w:name="_Toc29240"/>
    </w:p>
    <w:p w:rsidR="00BE6EEB" w:rsidRDefault="00206764">
      <w:pPr>
        <w:adjustRightInd w:val="0"/>
        <w:snapToGrid w:val="0"/>
        <w:spacing w:line="400" w:lineRule="atLeast"/>
        <w:jc w:val="center"/>
        <w:rPr>
          <w:rFonts w:ascii="宋体" w:hAnsi="宋体" w:cs="宋体"/>
          <w:sz w:val="24"/>
          <w:szCs w:val="24"/>
        </w:rPr>
      </w:pPr>
      <w:r>
        <w:rPr>
          <w:rFonts w:ascii="宋体" w:hAnsi="宋体" w:cs="宋体" w:hint="eastAsia"/>
          <w:sz w:val="24"/>
          <w:szCs w:val="24"/>
        </w:rPr>
        <w:lastRenderedPageBreak/>
        <w:t>6、法定代表人身份证明书</w:t>
      </w:r>
      <w:bookmarkEnd w:id="24"/>
    </w:p>
    <w:p w:rsidR="00BE6EEB" w:rsidRDefault="00BE6EEB">
      <w:pPr>
        <w:adjustRightInd w:val="0"/>
        <w:snapToGrid w:val="0"/>
        <w:spacing w:line="400" w:lineRule="atLeast"/>
        <w:jc w:val="left"/>
        <w:rPr>
          <w:rFonts w:ascii="宋体" w:hAnsi="宋体" w:cs="宋体"/>
          <w:sz w:val="24"/>
          <w:szCs w:val="24"/>
        </w:rPr>
      </w:pPr>
    </w:p>
    <w:p w:rsidR="00BE6EEB" w:rsidRDefault="00206764">
      <w:pPr>
        <w:adjustRightInd w:val="0"/>
        <w:snapToGrid w:val="0"/>
        <w:spacing w:line="400" w:lineRule="atLeast"/>
        <w:ind w:leftChars="200" w:left="420"/>
        <w:jc w:val="left"/>
        <w:rPr>
          <w:rFonts w:ascii="宋体" w:hAnsi="宋体" w:cs="宋体"/>
          <w:sz w:val="24"/>
          <w:szCs w:val="24"/>
        </w:rPr>
      </w:pPr>
      <w:r>
        <w:rPr>
          <w:rFonts w:ascii="宋体" w:hAnsi="宋体" w:cs="宋体" w:hint="eastAsia"/>
          <w:sz w:val="24"/>
          <w:szCs w:val="24"/>
        </w:rPr>
        <w:t>单位名称：</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p>
    <w:p w:rsidR="00BE6EEB" w:rsidRDefault="00206764">
      <w:pPr>
        <w:adjustRightInd w:val="0"/>
        <w:snapToGrid w:val="0"/>
        <w:spacing w:line="400" w:lineRule="atLeast"/>
        <w:ind w:leftChars="200" w:left="420"/>
        <w:jc w:val="left"/>
        <w:rPr>
          <w:rFonts w:ascii="宋体" w:hAnsi="宋体" w:cs="宋体"/>
          <w:sz w:val="24"/>
          <w:szCs w:val="24"/>
          <w:u w:val="single"/>
        </w:rPr>
      </w:pPr>
      <w:r>
        <w:rPr>
          <w:rFonts w:ascii="宋体" w:hAnsi="宋体" w:cs="宋体" w:hint="eastAsia"/>
          <w:sz w:val="24"/>
          <w:szCs w:val="24"/>
        </w:rPr>
        <w:t>单位性质：</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p>
    <w:p w:rsidR="00BE6EEB" w:rsidRDefault="00206764">
      <w:pPr>
        <w:adjustRightInd w:val="0"/>
        <w:snapToGrid w:val="0"/>
        <w:spacing w:line="400" w:lineRule="atLeast"/>
        <w:ind w:leftChars="200" w:left="420"/>
        <w:jc w:val="left"/>
        <w:rPr>
          <w:rFonts w:ascii="宋体" w:hAnsi="宋体" w:cs="宋体"/>
          <w:sz w:val="24"/>
          <w:szCs w:val="24"/>
          <w:u w:val="single"/>
        </w:rPr>
      </w:pPr>
      <w:r>
        <w:rPr>
          <w:rFonts w:ascii="宋体" w:hAnsi="宋体" w:cs="宋体" w:hint="eastAsia"/>
          <w:sz w:val="24"/>
          <w:szCs w:val="24"/>
        </w:rPr>
        <w:t>地    址：</w:t>
      </w:r>
      <w:r>
        <w:rPr>
          <w:rFonts w:ascii="宋体" w:hAnsi="宋体" w:cs="宋体" w:hint="eastAsia"/>
          <w:sz w:val="24"/>
          <w:szCs w:val="24"/>
          <w:u w:val="single"/>
        </w:rPr>
        <w:tab/>
      </w:r>
      <w:r>
        <w:rPr>
          <w:rFonts w:ascii="宋体" w:hAnsi="宋体" w:cs="宋体" w:hint="eastAsia"/>
          <w:sz w:val="24"/>
          <w:szCs w:val="24"/>
          <w:u w:val="single"/>
        </w:rPr>
        <w:tab/>
        <w:t xml:space="preserve">  </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t xml:space="preserve">       </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p>
    <w:p w:rsidR="00BE6EEB" w:rsidRDefault="00206764">
      <w:pPr>
        <w:adjustRightInd w:val="0"/>
        <w:snapToGrid w:val="0"/>
        <w:spacing w:line="400" w:lineRule="atLeast"/>
        <w:ind w:leftChars="200" w:left="420"/>
        <w:jc w:val="left"/>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BE6EEB" w:rsidRDefault="00206764">
      <w:pPr>
        <w:adjustRightInd w:val="0"/>
        <w:snapToGrid w:val="0"/>
        <w:spacing w:line="400" w:lineRule="atLeast"/>
        <w:ind w:leftChars="200" w:left="420"/>
        <w:jc w:val="left"/>
        <w:rPr>
          <w:rFonts w:ascii="宋体" w:hAnsi="宋体" w:cs="宋体"/>
          <w:sz w:val="24"/>
          <w:szCs w:val="24"/>
          <w:u w:val="single"/>
        </w:rPr>
      </w:pPr>
      <w:r>
        <w:rPr>
          <w:rFonts w:ascii="宋体" w:hAnsi="宋体" w:cs="宋体" w:hint="eastAsia"/>
          <w:sz w:val="24"/>
          <w:szCs w:val="24"/>
        </w:rPr>
        <w:t>经营期限：</w:t>
      </w:r>
      <w:r>
        <w:rPr>
          <w:rFonts w:ascii="宋体" w:hAnsi="宋体" w:cs="宋体" w:hint="eastAsia"/>
          <w:sz w:val="24"/>
          <w:szCs w:val="24"/>
          <w:u w:val="single"/>
        </w:rPr>
        <w:tab/>
        <w:t xml:space="preserve">                                               </w:t>
      </w:r>
      <w:r>
        <w:rPr>
          <w:rFonts w:ascii="宋体" w:hAnsi="宋体" w:cs="宋体" w:hint="eastAsia"/>
          <w:sz w:val="24"/>
          <w:szCs w:val="24"/>
          <w:u w:val="single"/>
        </w:rPr>
        <w:tab/>
      </w:r>
    </w:p>
    <w:p w:rsidR="00BE6EEB" w:rsidRDefault="00206764">
      <w:pPr>
        <w:adjustRightInd w:val="0"/>
        <w:snapToGrid w:val="0"/>
        <w:spacing w:line="400" w:lineRule="atLeast"/>
        <w:ind w:leftChars="200" w:left="420"/>
        <w:jc w:val="left"/>
        <w:rPr>
          <w:rFonts w:ascii="宋体" w:hAnsi="宋体" w:cs="宋体"/>
          <w:sz w:val="24"/>
          <w:szCs w:val="24"/>
          <w:u w:val="single"/>
        </w:rPr>
      </w:pPr>
      <w:r>
        <w:rPr>
          <w:rFonts w:ascii="宋体" w:hAnsi="宋体" w:cs="宋体" w:hint="eastAsia"/>
          <w:sz w:val="24"/>
          <w:szCs w:val="24"/>
        </w:rPr>
        <w:t>姓    名：</w:t>
      </w:r>
      <w:r>
        <w:rPr>
          <w:rFonts w:ascii="宋体" w:hAnsi="宋体" w:cs="宋体" w:hint="eastAsia"/>
          <w:sz w:val="24"/>
          <w:szCs w:val="24"/>
          <w:u w:val="single"/>
        </w:rPr>
        <w:t xml:space="preserve">        </w:t>
      </w:r>
      <w:r>
        <w:rPr>
          <w:rFonts w:ascii="宋体" w:hAnsi="宋体" w:cs="宋体" w:hint="eastAsia"/>
          <w:sz w:val="24"/>
          <w:szCs w:val="24"/>
        </w:rPr>
        <w:t xml:space="preserve"> 性别：</w:t>
      </w:r>
      <w:r>
        <w:rPr>
          <w:rFonts w:ascii="宋体" w:hAnsi="宋体" w:cs="宋体" w:hint="eastAsia"/>
          <w:sz w:val="24"/>
          <w:szCs w:val="24"/>
          <w:u w:val="single"/>
        </w:rPr>
        <w:t xml:space="preserve">      </w:t>
      </w: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ab/>
        <w:t xml:space="preserve">       </w:t>
      </w:r>
    </w:p>
    <w:p w:rsidR="00BE6EEB" w:rsidRDefault="00206764">
      <w:pPr>
        <w:adjustRightInd w:val="0"/>
        <w:snapToGrid w:val="0"/>
        <w:spacing w:line="400" w:lineRule="atLeast"/>
        <w:ind w:leftChars="200" w:left="420"/>
        <w:jc w:val="left"/>
        <w:rPr>
          <w:rFonts w:ascii="宋体" w:hAnsi="宋体" w:cs="宋体"/>
          <w:sz w:val="24"/>
          <w:szCs w:val="24"/>
          <w:u w:val="single"/>
        </w:rPr>
      </w:pPr>
      <w:r>
        <w:rPr>
          <w:rFonts w:ascii="宋体" w:hAnsi="宋体" w:cs="宋体" w:hint="eastAsia"/>
          <w:sz w:val="24"/>
          <w:szCs w:val="24"/>
        </w:rPr>
        <w:t>身份证号码：</w:t>
      </w:r>
      <w:r>
        <w:rPr>
          <w:rFonts w:ascii="宋体" w:hAnsi="宋体" w:cs="宋体" w:hint="eastAsia"/>
          <w:sz w:val="24"/>
          <w:szCs w:val="24"/>
          <w:u w:val="single"/>
        </w:rPr>
        <w:t xml:space="preserve">        （请随附身份证复印件并加盖申请人单位公章）</w:t>
      </w:r>
      <w:r>
        <w:rPr>
          <w:rFonts w:ascii="宋体" w:hAnsi="宋体" w:cs="宋体" w:hint="eastAsia"/>
          <w:sz w:val="24"/>
          <w:szCs w:val="24"/>
        </w:rPr>
        <w:t xml:space="preserve"> </w:t>
      </w:r>
    </w:p>
    <w:p w:rsidR="00BE6EEB" w:rsidRDefault="00206764">
      <w:pPr>
        <w:adjustRightInd w:val="0"/>
        <w:snapToGrid w:val="0"/>
        <w:spacing w:line="400" w:lineRule="atLeast"/>
        <w:ind w:leftChars="200" w:left="420"/>
        <w:jc w:val="left"/>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u w:val="single"/>
        </w:rPr>
        <w:t xml:space="preserve">               （申请人单位名称）         </w:t>
      </w:r>
      <w:r>
        <w:rPr>
          <w:rFonts w:ascii="宋体" w:hAnsi="宋体" w:cs="宋体" w:hint="eastAsia"/>
          <w:sz w:val="24"/>
          <w:szCs w:val="24"/>
        </w:rPr>
        <w:t>的法定代表人。</w:t>
      </w:r>
    </w:p>
    <w:p w:rsidR="00BE6EEB" w:rsidRDefault="00BE6EEB">
      <w:pPr>
        <w:adjustRightInd w:val="0"/>
        <w:snapToGrid w:val="0"/>
        <w:spacing w:line="400" w:lineRule="atLeast"/>
        <w:ind w:leftChars="200" w:left="420"/>
        <w:jc w:val="left"/>
        <w:rPr>
          <w:rFonts w:ascii="宋体" w:hAnsi="宋体" w:cs="宋体"/>
          <w:sz w:val="24"/>
          <w:szCs w:val="24"/>
        </w:rPr>
      </w:pPr>
    </w:p>
    <w:p w:rsidR="00BE6EEB" w:rsidRDefault="00206764">
      <w:pPr>
        <w:adjustRightInd w:val="0"/>
        <w:snapToGrid w:val="0"/>
        <w:spacing w:line="400" w:lineRule="atLeast"/>
        <w:ind w:leftChars="200" w:left="420"/>
        <w:jc w:val="left"/>
        <w:rPr>
          <w:rFonts w:ascii="宋体" w:hAnsi="宋体" w:cs="宋体"/>
          <w:sz w:val="24"/>
          <w:szCs w:val="24"/>
        </w:rPr>
      </w:pPr>
      <w:r>
        <w:rPr>
          <w:rFonts w:ascii="宋体" w:hAnsi="宋体" w:cs="宋体" w:hint="eastAsia"/>
          <w:sz w:val="24"/>
          <w:szCs w:val="24"/>
        </w:rPr>
        <w:t>特此证明。</w:t>
      </w:r>
    </w:p>
    <w:p w:rsidR="00BE6EEB" w:rsidRDefault="00BE6EEB">
      <w:pPr>
        <w:adjustRightInd w:val="0"/>
        <w:snapToGrid w:val="0"/>
        <w:spacing w:line="400" w:lineRule="atLeast"/>
        <w:jc w:val="center"/>
        <w:rPr>
          <w:rFonts w:ascii="宋体"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6"/>
      </w:tblGrid>
      <w:tr w:rsidR="00BE6EEB">
        <w:trPr>
          <w:trHeight w:val="2898"/>
          <w:jc w:val="center"/>
        </w:trPr>
        <w:tc>
          <w:tcPr>
            <w:tcW w:w="5936" w:type="dxa"/>
          </w:tcPr>
          <w:p w:rsidR="00BE6EEB" w:rsidRDefault="00206764">
            <w:pPr>
              <w:adjustRightInd w:val="0"/>
              <w:snapToGrid w:val="0"/>
              <w:spacing w:line="400" w:lineRule="atLeast"/>
              <w:jc w:val="center"/>
              <w:rPr>
                <w:rFonts w:ascii="宋体" w:hAnsi="宋体" w:cs="宋体"/>
                <w:sz w:val="24"/>
                <w:szCs w:val="24"/>
              </w:rPr>
            </w:pPr>
            <w:r>
              <w:rPr>
                <w:rFonts w:ascii="宋体" w:hAnsi="宋体" w:cs="宋体" w:hint="eastAsia"/>
                <w:sz w:val="24"/>
                <w:szCs w:val="24"/>
              </w:rPr>
              <w:t>法定代表人身份证（正反面）</w:t>
            </w:r>
          </w:p>
        </w:tc>
      </w:tr>
    </w:tbl>
    <w:p w:rsidR="00BE6EEB" w:rsidRDefault="00BE6EEB">
      <w:pPr>
        <w:adjustRightInd w:val="0"/>
        <w:snapToGrid w:val="0"/>
        <w:spacing w:line="400" w:lineRule="atLeast"/>
        <w:jc w:val="center"/>
        <w:rPr>
          <w:rFonts w:ascii="宋体" w:hAnsi="宋体" w:cs="宋体"/>
          <w:sz w:val="24"/>
          <w:szCs w:val="24"/>
        </w:rPr>
      </w:pPr>
    </w:p>
    <w:p w:rsidR="00BE6EEB" w:rsidRDefault="00BE6EEB">
      <w:pPr>
        <w:adjustRightInd w:val="0"/>
        <w:snapToGrid w:val="0"/>
        <w:spacing w:line="400" w:lineRule="atLeast"/>
        <w:jc w:val="center"/>
        <w:rPr>
          <w:rFonts w:ascii="宋体" w:hAnsi="宋体" w:cs="宋体"/>
          <w:sz w:val="24"/>
          <w:szCs w:val="24"/>
        </w:rPr>
      </w:pPr>
    </w:p>
    <w:p w:rsidR="00BE6EEB" w:rsidRDefault="00206764">
      <w:pPr>
        <w:adjustRightInd w:val="0"/>
        <w:snapToGrid w:val="0"/>
        <w:spacing w:line="400" w:lineRule="atLeast"/>
        <w:jc w:val="right"/>
        <w:rPr>
          <w:rFonts w:ascii="宋体" w:hAnsi="宋体" w:cs="宋体"/>
          <w:sz w:val="24"/>
          <w:szCs w:val="24"/>
        </w:rPr>
      </w:pPr>
      <w:r>
        <w:rPr>
          <w:rFonts w:ascii="宋体" w:hAnsi="宋体" w:cs="宋体" w:hint="eastAsia"/>
          <w:sz w:val="24"/>
          <w:szCs w:val="24"/>
        </w:rPr>
        <w:t>投标申请人：</w:t>
      </w:r>
      <w:r>
        <w:rPr>
          <w:rFonts w:ascii="宋体" w:hAnsi="宋体" w:cs="宋体" w:hint="eastAsia"/>
          <w:sz w:val="24"/>
          <w:szCs w:val="24"/>
          <w:u w:val="single"/>
        </w:rPr>
        <w:t xml:space="preserve">   （加盖申请人单位公章）</w:t>
      </w:r>
    </w:p>
    <w:p w:rsidR="00BE6EEB" w:rsidRDefault="00206764">
      <w:pPr>
        <w:adjustRightInd w:val="0"/>
        <w:snapToGrid w:val="0"/>
        <w:spacing w:line="400" w:lineRule="atLeast"/>
        <w:ind w:left="2880" w:hanging="2880"/>
        <w:jc w:val="center"/>
        <w:rPr>
          <w:rFonts w:ascii="宋体" w:hAnsi="宋体" w:cs="宋体"/>
          <w:bCs/>
          <w:sz w:val="24"/>
          <w:szCs w:val="24"/>
        </w:rPr>
        <w:sectPr w:rsidR="00BE6EEB">
          <w:pgSz w:w="11906" w:h="16838"/>
          <w:pgMar w:top="1440" w:right="1080" w:bottom="1440" w:left="1080" w:header="851" w:footer="992" w:gutter="0"/>
          <w:cols w:space="720"/>
          <w:docGrid w:type="lines" w:linePitch="409"/>
        </w:sectPr>
      </w:pPr>
      <w:r>
        <w:rPr>
          <w:rFonts w:ascii="宋体" w:hAnsi="宋体" w:cs="宋体" w:hint="eastAsia"/>
          <w:bCs/>
          <w:sz w:val="24"/>
          <w:szCs w:val="24"/>
        </w:rPr>
        <w:t xml:space="preserve">                                                    </w:t>
      </w:r>
      <w:bookmarkStart w:id="25" w:name="_Toc11004"/>
      <w:bookmarkStart w:id="26" w:name="_Toc216"/>
      <w:r>
        <w:rPr>
          <w:rFonts w:ascii="宋体" w:hAnsi="宋体" w:cs="宋体" w:hint="eastAsia"/>
          <w:bCs/>
          <w:sz w:val="24"/>
          <w:szCs w:val="24"/>
        </w:rPr>
        <w:t>年   月   日</w:t>
      </w:r>
      <w:bookmarkEnd w:id="25"/>
      <w:bookmarkEnd w:id="26"/>
    </w:p>
    <w:p w:rsidR="00BE6EEB" w:rsidRDefault="00206764">
      <w:pPr>
        <w:adjustRightInd w:val="0"/>
        <w:snapToGrid w:val="0"/>
        <w:spacing w:line="400" w:lineRule="atLeast"/>
        <w:jc w:val="center"/>
        <w:rPr>
          <w:rFonts w:ascii="宋体" w:hAnsi="宋体" w:cs="宋体"/>
          <w:sz w:val="24"/>
          <w:szCs w:val="24"/>
        </w:rPr>
      </w:pPr>
      <w:bookmarkStart w:id="27" w:name="_Toc39669653"/>
      <w:bookmarkStart w:id="28" w:name="_Toc39945712"/>
      <w:bookmarkStart w:id="29" w:name="_Toc18460"/>
      <w:r>
        <w:rPr>
          <w:rFonts w:ascii="宋体" w:hAnsi="宋体" w:cs="宋体" w:hint="eastAsia"/>
          <w:sz w:val="24"/>
          <w:szCs w:val="24"/>
        </w:rPr>
        <w:lastRenderedPageBreak/>
        <w:t>7、法人代表授权书格式</w:t>
      </w:r>
      <w:bookmarkEnd w:id="27"/>
      <w:bookmarkEnd w:id="28"/>
      <w:bookmarkEnd w:id="29"/>
    </w:p>
    <w:p w:rsidR="00BE6EEB" w:rsidRDefault="00BE6EEB">
      <w:pPr>
        <w:adjustRightInd w:val="0"/>
        <w:snapToGrid w:val="0"/>
        <w:spacing w:line="400" w:lineRule="atLeast"/>
        <w:rPr>
          <w:rFonts w:ascii="宋体" w:hAnsi="宋体" w:cs="宋体"/>
          <w:sz w:val="24"/>
          <w:szCs w:val="24"/>
        </w:rPr>
      </w:pPr>
    </w:p>
    <w:p w:rsidR="00BE6EEB" w:rsidRDefault="00206764">
      <w:pPr>
        <w:pStyle w:val="a8"/>
        <w:adjustRightInd w:val="0"/>
        <w:snapToGrid w:val="0"/>
        <w:spacing w:line="400" w:lineRule="atLeast"/>
        <w:rPr>
          <w:rFonts w:cs="宋体"/>
          <w:szCs w:val="24"/>
        </w:rPr>
      </w:pPr>
      <w:r>
        <w:rPr>
          <w:rFonts w:cs="宋体" w:hint="eastAsia"/>
          <w:szCs w:val="24"/>
        </w:rPr>
        <w:t>本授权书声明：注册于</w:t>
      </w:r>
      <w:r>
        <w:rPr>
          <w:rFonts w:cs="宋体" w:hint="eastAsia"/>
          <w:szCs w:val="24"/>
          <w:u w:val="single"/>
        </w:rPr>
        <w:t>（地区的名称）</w:t>
      </w:r>
      <w:r>
        <w:rPr>
          <w:rFonts w:cs="宋体" w:hint="eastAsia"/>
          <w:szCs w:val="24"/>
        </w:rPr>
        <w:t>的</w:t>
      </w:r>
      <w:r>
        <w:rPr>
          <w:rFonts w:cs="宋体" w:hint="eastAsia"/>
          <w:szCs w:val="24"/>
          <w:u w:val="single"/>
        </w:rPr>
        <w:t>（公司名称）</w:t>
      </w:r>
      <w:r>
        <w:rPr>
          <w:rFonts w:cs="宋体" w:hint="eastAsia"/>
          <w:szCs w:val="24"/>
        </w:rPr>
        <w:t>的在下面签字的</w:t>
      </w:r>
      <w:r>
        <w:rPr>
          <w:rFonts w:cs="宋体" w:hint="eastAsia"/>
          <w:szCs w:val="24"/>
          <w:u w:val="single"/>
        </w:rPr>
        <w:t>（法人代表姓名、职务）</w:t>
      </w:r>
      <w:r>
        <w:rPr>
          <w:rFonts w:cs="宋体" w:hint="eastAsia"/>
          <w:szCs w:val="24"/>
        </w:rPr>
        <w:t>代表本公司授权</w:t>
      </w:r>
      <w:r>
        <w:rPr>
          <w:rFonts w:cs="宋体" w:hint="eastAsia"/>
          <w:szCs w:val="24"/>
          <w:u w:val="single"/>
        </w:rPr>
        <w:t>（单位名称）</w:t>
      </w:r>
      <w:r>
        <w:rPr>
          <w:rFonts w:cs="宋体" w:hint="eastAsia"/>
          <w:szCs w:val="24"/>
        </w:rPr>
        <w:t>的在下面签字的</w:t>
      </w:r>
      <w:r>
        <w:rPr>
          <w:rFonts w:cs="宋体" w:hint="eastAsia"/>
          <w:szCs w:val="24"/>
          <w:u w:val="single"/>
        </w:rPr>
        <w:t>（被授权人的姓名、职务）</w:t>
      </w:r>
      <w:r>
        <w:rPr>
          <w:rFonts w:cs="宋体" w:hint="eastAsia"/>
          <w:szCs w:val="24"/>
        </w:rPr>
        <w:t>为本公司的合法代理人，就</w:t>
      </w:r>
      <w:r>
        <w:rPr>
          <w:rFonts w:cs="宋体" w:hint="eastAsia"/>
          <w:szCs w:val="24"/>
          <w:u w:val="single"/>
        </w:rPr>
        <w:t>（项目名称、项目编号、设备名称）</w:t>
      </w:r>
      <w:r>
        <w:rPr>
          <w:rFonts w:cs="宋体" w:hint="eastAsia"/>
          <w:szCs w:val="24"/>
        </w:rPr>
        <w:t>的投标，以本公司的名义处理一切与之有关的事务。</w:t>
      </w:r>
    </w:p>
    <w:p w:rsidR="00BE6EEB" w:rsidRDefault="00BE6EEB">
      <w:pPr>
        <w:adjustRightInd w:val="0"/>
        <w:snapToGrid w:val="0"/>
        <w:spacing w:line="400" w:lineRule="atLeast"/>
        <w:ind w:firstLine="480"/>
        <w:rPr>
          <w:rFonts w:ascii="宋体" w:hAnsi="宋体" w:cs="宋体"/>
          <w:sz w:val="24"/>
          <w:szCs w:val="24"/>
        </w:rPr>
      </w:pPr>
    </w:p>
    <w:p w:rsidR="00BE6EEB" w:rsidRDefault="00206764">
      <w:pPr>
        <w:adjustRightInd w:val="0"/>
        <w:snapToGrid w:val="0"/>
        <w:spacing w:line="400" w:lineRule="atLeast"/>
        <w:ind w:firstLine="480"/>
        <w:rPr>
          <w:rFonts w:ascii="宋体" w:hAnsi="宋体" w:cs="宋体"/>
          <w:sz w:val="24"/>
          <w:szCs w:val="24"/>
        </w:rPr>
      </w:pPr>
      <w:r>
        <w:rPr>
          <w:rFonts w:ascii="宋体" w:hAnsi="宋体" w:cs="宋体" w:hint="eastAsia"/>
          <w:sz w:val="24"/>
          <w:szCs w:val="24"/>
        </w:rPr>
        <w:t>本授权书于</w:t>
      </w:r>
      <w:proofErr w:type="gramStart"/>
      <w:r>
        <w:rPr>
          <w:rFonts w:ascii="宋体" w:hAnsi="宋体" w:cs="宋体" w:hint="eastAsia"/>
          <w:sz w:val="24"/>
          <w:szCs w:val="24"/>
          <w:u w:val="single"/>
        </w:rPr>
        <w:t xml:space="preserve">　　　　　　</w:t>
      </w:r>
      <w:proofErr w:type="gramEnd"/>
      <w:r>
        <w:rPr>
          <w:rFonts w:ascii="宋体" w:hAnsi="宋体" w:cs="宋体" w:hint="eastAsia"/>
          <w:sz w:val="24"/>
          <w:szCs w:val="24"/>
        </w:rPr>
        <w:t>年</w:t>
      </w:r>
      <w:r>
        <w:rPr>
          <w:rFonts w:ascii="宋体" w:hAnsi="宋体" w:cs="宋体" w:hint="eastAsia"/>
          <w:sz w:val="24"/>
          <w:szCs w:val="24"/>
          <w:u w:val="single"/>
        </w:rPr>
        <w:t xml:space="preserve">　　</w:t>
      </w:r>
      <w:proofErr w:type="gramStart"/>
      <w:r>
        <w:rPr>
          <w:rFonts w:ascii="宋体" w:hAnsi="宋体" w:cs="宋体" w:hint="eastAsia"/>
          <w:sz w:val="24"/>
          <w:szCs w:val="24"/>
          <w:u w:val="single"/>
        </w:rPr>
        <w:t xml:space="preserve">　</w:t>
      </w:r>
      <w:proofErr w:type="gramEnd"/>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日签字生效，特此声明。</w:t>
      </w:r>
    </w:p>
    <w:p w:rsidR="00BE6EEB" w:rsidRDefault="00BE6EEB">
      <w:pPr>
        <w:adjustRightInd w:val="0"/>
        <w:snapToGrid w:val="0"/>
        <w:spacing w:line="400" w:lineRule="atLeast"/>
        <w:ind w:firstLine="480"/>
        <w:rPr>
          <w:rFonts w:ascii="宋体"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2"/>
      </w:tblGrid>
      <w:tr w:rsidR="00BE6EEB">
        <w:trPr>
          <w:trHeight w:val="2047"/>
          <w:jc w:val="center"/>
        </w:trPr>
        <w:tc>
          <w:tcPr>
            <w:tcW w:w="6102" w:type="dxa"/>
          </w:tcPr>
          <w:p w:rsidR="00BE6EEB" w:rsidRDefault="00206764">
            <w:pPr>
              <w:adjustRightInd w:val="0"/>
              <w:snapToGrid w:val="0"/>
              <w:spacing w:line="400" w:lineRule="atLeast"/>
              <w:jc w:val="left"/>
              <w:rPr>
                <w:rFonts w:ascii="宋体" w:hAnsi="宋体" w:cs="宋体"/>
                <w:sz w:val="24"/>
                <w:szCs w:val="24"/>
              </w:rPr>
            </w:pPr>
            <w:r>
              <w:rPr>
                <w:rFonts w:ascii="宋体" w:hAnsi="宋体" w:cs="宋体" w:hint="eastAsia"/>
                <w:sz w:val="24"/>
                <w:szCs w:val="24"/>
              </w:rPr>
              <w:t>法定代表人身份证（正反面）</w:t>
            </w:r>
          </w:p>
        </w:tc>
      </w:tr>
      <w:tr w:rsidR="00BE6EEB">
        <w:trPr>
          <w:trHeight w:val="2120"/>
          <w:jc w:val="center"/>
        </w:trPr>
        <w:tc>
          <w:tcPr>
            <w:tcW w:w="6102" w:type="dxa"/>
          </w:tcPr>
          <w:p w:rsidR="00BE6EEB" w:rsidRDefault="00206764">
            <w:pPr>
              <w:adjustRightInd w:val="0"/>
              <w:snapToGrid w:val="0"/>
              <w:spacing w:line="400" w:lineRule="atLeast"/>
              <w:jc w:val="left"/>
              <w:rPr>
                <w:rFonts w:ascii="宋体" w:hAnsi="宋体" w:cs="宋体"/>
                <w:sz w:val="24"/>
                <w:szCs w:val="24"/>
              </w:rPr>
            </w:pPr>
            <w:r>
              <w:rPr>
                <w:rFonts w:ascii="宋体" w:hAnsi="宋体" w:cs="宋体" w:hint="eastAsia"/>
                <w:sz w:val="24"/>
                <w:szCs w:val="24"/>
              </w:rPr>
              <w:t>被授权人的身份证（正反面）</w:t>
            </w:r>
          </w:p>
        </w:tc>
      </w:tr>
    </w:tbl>
    <w:p w:rsidR="00BE6EEB" w:rsidRDefault="00BE6EEB">
      <w:pPr>
        <w:adjustRightInd w:val="0"/>
        <w:snapToGrid w:val="0"/>
        <w:spacing w:line="400" w:lineRule="atLeast"/>
        <w:ind w:firstLine="480"/>
        <w:rPr>
          <w:rFonts w:ascii="宋体" w:hAnsi="宋体" w:cs="宋体"/>
          <w:sz w:val="24"/>
          <w:szCs w:val="24"/>
        </w:rPr>
      </w:pPr>
    </w:p>
    <w:p w:rsidR="00BE6EEB" w:rsidRDefault="00BE6EEB">
      <w:pPr>
        <w:adjustRightInd w:val="0"/>
        <w:snapToGrid w:val="0"/>
        <w:spacing w:line="400" w:lineRule="atLeast"/>
        <w:ind w:firstLine="480"/>
        <w:rPr>
          <w:rFonts w:ascii="宋体" w:hAnsi="宋体" w:cs="宋体"/>
          <w:sz w:val="24"/>
          <w:szCs w:val="24"/>
        </w:rPr>
      </w:pPr>
    </w:p>
    <w:p w:rsidR="00BE6EEB" w:rsidRDefault="00206764">
      <w:pPr>
        <w:adjustRightInd w:val="0"/>
        <w:snapToGrid w:val="0"/>
        <w:spacing w:line="400" w:lineRule="atLeast"/>
        <w:ind w:firstLine="480"/>
        <w:rPr>
          <w:rFonts w:ascii="宋体" w:hAnsi="宋体" w:cs="宋体"/>
          <w:sz w:val="24"/>
          <w:szCs w:val="24"/>
        </w:rPr>
      </w:pPr>
      <w:r>
        <w:rPr>
          <w:rFonts w:ascii="宋体" w:hAnsi="宋体" w:cs="宋体" w:hint="eastAsia"/>
          <w:sz w:val="24"/>
          <w:szCs w:val="24"/>
        </w:rPr>
        <w:t>法人代表签字</w:t>
      </w:r>
      <w:proofErr w:type="gramStart"/>
      <w:r>
        <w:rPr>
          <w:rFonts w:ascii="宋体" w:hAnsi="宋体" w:cs="宋体" w:hint="eastAsia"/>
          <w:sz w:val="24"/>
          <w:szCs w:val="24"/>
          <w:u w:val="single"/>
        </w:rPr>
        <w:t xml:space="preserve">　　　　　　　　　　　　　　　　　</w:t>
      </w:r>
      <w:proofErr w:type="gramEnd"/>
    </w:p>
    <w:p w:rsidR="00BE6EEB" w:rsidRDefault="00206764">
      <w:pPr>
        <w:adjustRightInd w:val="0"/>
        <w:snapToGrid w:val="0"/>
        <w:spacing w:line="400" w:lineRule="atLeast"/>
        <w:ind w:firstLine="480"/>
        <w:rPr>
          <w:rFonts w:ascii="宋体" w:hAnsi="宋体" w:cs="宋体"/>
          <w:sz w:val="24"/>
          <w:szCs w:val="24"/>
        </w:rPr>
      </w:pPr>
      <w:r>
        <w:rPr>
          <w:rFonts w:ascii="宋体" w:hAnsi="宋体" w:cs="宋体" w:hint="eastAsia"/>
          <w:sz w:val="24"/>
          <w:szCs w:val="24"/>
        </w:rPr>
        <w:t>被授权人签字</w:t>
      </w:r>
      <w:proofErr w:type="gramStart"/>
      <w:r>
        <w:rPr>
          <w:rFonts w:ascii="宋体" w:hAnsi="宋体" w:cs="宋体" w:hint="eastAsia"/>
          <w:sz w:val="24"/>
          <w:szCs w:val="24"/>
          <w:u w:val="single"/>
        </w:rPr>
        <w:t xml:space="preserve">　　　　　　　　　　　　　　　　　</w:t>
      </w:r>
      <w:proofErr w:type="gramEnd"/>
    </w:p>
    <w:p w:rsidR="00BE6EEB" w:rsidRDefault="00206764">
      <w:pPr>
        <w:adjustRightInd w:val="0"/>
        <w:snapToGrid w:val="0"/>
        <w:spacing w:line="400" w:lineRule="atLeast"/>
        <w:ind w:firstLine="480"/>
        <w:rPr>
          <w:rFonts w:ascii="宋体" w:hAnsi="宋体" w:cs="宋体"/>
          <w:sz w:val="24"/>
          <w:szCs w:val="24"/>
        </w:rPr>
      </w:pPr>
      <w:r>
        <w:rPr>
          <w:rFonts w:ascii="宋体" w:hAnsi="宋体" w:cs="宋体" w:hint="eastAsia"/>
          <w:sz w:val="24"/>
          <w:szCs w:val="24"/>
        </w:rPr>
        <w:t>公        章：</w:t>
      </w:r>
      <w:r>
        <w:rPr>
          <w:rFonts w:ascii="宋体" w:hAnsi="宋体" w:cs="宋体" w:hint="eastAsia"/>
          <w:sz w:val="24"/>
          <w:szCs w:val="24"/>
          <w:u w:val="single"/>
        </w:rPr>
        <w:t xml:space="preserve">                         </w:t>
      </w:r>
    </w:p>
    <w:p w:rsidR="00BE6EEB" w:rsidRDefault="00BE6EEB">
      <w:pPr>
        <w:adjustRightInd w:val="0"/>
        <w:snapToGrid w:val="0"/>
        <w:spacing w:line="400" w:lineRule="atLeast"/>
        <w:ind w:firstLine="480"/>
        <w:rPr>
          <w:rFonts w:ascii="宋体" w:hAnsi="宋体" w:cs="宋体"/>
          <w:sz w:val="24"/>
          <w:szCs w:val="24"/>
        </w:rPr>
      </w:pPr>
    </w:p>
    <w:p w:rsidR="00BE6EEB" w:rsidRDefault="00206764">
      <w:pPr>
        <w:adjustRightInd w:val="0"/>
        <w:snapToGrid w:val="0"/>
        <w:spacing w:line="400" w:lineRule="atLeast"/>
        <w:rPr>
          <w:rFonts w:ascii="宋体" w:hAnsi="宋体" w:cs="宋体"/>
          <w:sz w:val="24"/>
          <w:szCs w:val="24"/>
        </w:rPr>
      </w:pPr>
      <w:r>
        <w:rPr>
          <w:rFonts w:ascii="宋体" w:hAnsi="宋体" w:cs="宋体" w:hint="eastAsia"/>
          <w:sz w:val="24"/>
          <w:szCs w:val="24"/>
        </w:rPr>
        <w:t>注：</w:t>
      </w:r>
      <w:r>
        <w:rPr>
          <w:rFonts w:ascii="宋体" w:hAnsi="宋体" w:cs="宋体" w:hint="eastAsia"/>
          <w:b/>
          <w:sz w:val="24"/>
          <w:szCs w:val="24"/>
        </w:rPr>
        <w:t>提供法人、被授权人身份证扫描件</w:t>
      </w:r>
      <w:r>
        <w:rPr>
          <w:rFonts w:ascii="宋体" w:hAnsi="宋体" w:cs="宋体" w:hint="eastAsia"/>
          <w:sz w:val="24"/>
          <w:szCs w:val="24"/>
        </w:rPr>
        <w:t>；凡公司法人前来参加投标的供应商，可以不提供此项证明文件。</w:t>
      </w:r>
    </w:p>
    <w:p w:rsidR="00BE6EEB" w:rsidRDefault="00BE6EEB">
      <w:pPr>
        <w:adjustRightInd w:val="0"/>
        <w:snapToGrid w:val="0"/>
        <w:spacing w:line="400" w:lineRule="atLeast"/>
        <w:ind w:left="2880" w:hanging="2880"/>
        <w:jc w:val="center"/>
        <w:rPr>
          <w:rFonts w:ascii="宋体" w:hAnsi="宋体" w:cs="宋体"/>
          <w:bCs/>
          <w:sz w:val="24"/>
          <w:szCs w:val="24"/>
        </w:rPr>
        <w:sectPr w:rsidR="00BE6EEB">
          <w:pgSz w:w="11906" w:h="16838"/>
          <w:pgMar w:top="1440" w:right="1080" w:bottom="1440" w:left="1080" w:header="851" w:footer="992" w:gutter="0"/>
          <w:cols w:space="720"/>
          <w:docGrid w:type="lines" w:linePitch="409"/>
        </w:sectPr>
      </w:pPr>
    </w:p>
    <w:p w:rsidR="00BE6EEB" w:rsidRDefault="00206764">
      <w:pPr>
        <w:numPr>
          <w:ilvl w:val="0"/>
          <w:numId w:val="6"/>
        </w:numPr>
        <w:adjustRightInd w:val="0"/>
        <w:snapToGrid w:val="0"/>
        <w:spacing w:line="400" w:lineRule="atLeast"/>
        <w:jc w:val="center"/>
        <w:rPr>
          <w:rFonts w:ascii="宋体" w:hAnsi="宋体" w:cs="宋体"/>
          <w:sz w:val="24"/>
          <w:szCs w:val="24"/>
        </w:rPr>
      </w:pPr>
      <w:r>
        <w:rPr>
          <w:rFonts w:ascii="宋体" w:hAnsi="宋体" w:cs="宋体" w:hint="eastAsia"/>
          <w:sz w:val="24"/>
          <w:szCs w:val="24"/>
        </w:rPr>
        <w:lastRenderedPageBreak/>
        <w:t>制造商出具的授权函</w:t>
      </w:r>
    </w:p>
    <w:p w:rsidR="00BE6EEB" w:rsidRDefault="00206764">
      <w:pPr>
        <w:pStyle w:val="a9"/>
        <w:adjustRightInd w:val="0"/>
        <w:snapToGrid w:val="0"/>
        <w:spacing w:line="400" w:lineRule="atLeast"/>
        <w:rPr>
          <w:rFonts w:ascii="Arial" w:hAnsi="Arial" w:cs="Arial"/>
          <w:i/>
          <w:sz w:val="24"/>
          <w:u w:val="single"/>
        </w:rPr>
      </w:pPr>
      <w:r>
        <w:rPr>
          <w:rFonts w:ascii="Arial" w:hAnsi="Arial" w:cs="Arial"/>
          <w:i/>
          <w:sz w:val="24"/>
        </w:rPr>
        <w:t>致：</w:t>
      </w:r>
      <w:r>
        <w:rPr>
          <w:rFonts w:ascii="Arial" w:hAnsi="Arial" w:cs="Arial"/>
          <w:i/>
          <w:sz w:val="24"/>
          <w:u w:val="single"/>
        </w:rPr>
        <w:t>(</w:t>
      </w:r>
      <w:r>
        <w:rPr>
          <w:rFonts w:ascii="Arial" w:hAnsi="Arial" w:cs="Arial"/>
          <w:i/>
          <w:sz w:val="24"/>
          <w:u w:val="single"/>
        </w:rPr>
        <w:t>招标机构</w:t>
      </w:r>
      <w:r>
        <w:rPr>
          <w:rFonts w:ascii="Arial" w:hAnsi="Arial" w:cs="Arial"/>
          <w:i/>
          <w:sz w:val="24"/>
          <w:u w:val="single"/>
        </w:rPr>
        <w:t xml:space="preserve">)   </w:t>
      </w:r>
    </w:p>
    <w:p w:rsidR="00BE6EEB" w:rsidRDefault="00206764">
      <w:pPr>
        <w:pStyle w:val="a9"/>
        <w:adjustRightInd w:val="0"/>
        <w:snapToGrid w:val="0"/>
        <w:spacing w:line="400" w:lineRule="atLeast"/>
        <w:rPr>
          <w:rFonts w:ascii="Arial" w:hAnsi="Arial" w:cs="Arial"/>
          <w:sz w:val="24"/>
        </w:rPr>
      </w:pPr>
      <w:r>
        <w:rPr>
          <w:rFonts w:ascii="Arial" w:hAnsi="Arial" w:cs="Arial"/>
          <w:sz w:val="24"/>
        </w:rPr>
        <w:t xml:space="preserve">    </w:t>
      </w:r>
      <w:r>
        <w:rPr>
          <w:rFonts w:ascii="Arial" w:hAnsi="Arial" w:cs="Arial"/>
          <w:sz w:val="24"/>
        </w:rPr>
        <w:t>我们</w:t>
      </w:r>
      <w:r>
        <w:rPr>
          <w:rFonts w:ascii="Arial" w:hAnsi="Arial" w:cs="Arial"/>
          <w:i/>
          <w:sz w:val="24"/>
          <w:u w:val="single"/>
        </w:rPr>
        <w:t>（制造商名称</w:t>
      </w:r>
      <w:r>
        <w:rPr>
          <w:rFonts w:ascii="Arial" w:hAnsi="Arial" w:cs="Arial"/>
          <w:i/>
          <w:sz w:val="24"/>
          <w:u w:val="single"/>
        </w:rPr>
        <w:t>)</w:t>
      </w:r>
      <w:r>
        <w:rPr>
          <w:rFonts w:ascii="Arial" w:hAnsi="Arial" w:cs="Arial"/>
          <w:sz w:val="24"/>
        </w:rPr>
        <w:t>兹指派主要营业地点设在</w:t>
      </w:r>
      <w:r>
        <w:rPr>
          <w:rFonts w:ascii="Arial" w:hAnsi="Arial" w:cs="Arial"/>
          <w:sz w:val="24"/>
          <w:u w:val="single"/>
        </w:rPr>
        <w:t xml:space="preserve"> </w:t>
      </w:r>
      <w:r>
        <w:rPr>
          <w:rFonts w:ascii="Arial" w:hAnsi="Arial" w:cs="Arial"/>
          <w:i/>
          <w:sz w:val="24"/>
          <w:u w:val="single"/>
        </w:rPr>
        <w:t>(</w:t>
      </w:r>
      <w:r>
        <w:rPr>
          <w:rFonts w:ascii="Arial" w:hAnsi="Arial" w:cs="Arial"/>
          <w:i/>
          <w:sz w:val="24"/>
          <w:u w:val="single"/>
        </w:rPr>
        <w:t>贸易公司地址</w:t>
      </w:r>
      <w:r>
        <w:rPr>
          <w:rFonts w:ascii="Arial" w:hAnsi="Arial" w:cs="Arial"/>
          <w:i/>
          <w:sz w:val="24"/>
          <w:u w:val="single"/>
        </w:rPr>
        <w:t xml:space="preserve">) </w:t>
      </w:r>
      <w:r>
        <w:rPr>
          <w:rFonts w:ascii="Arial" w:hAnsi="Arial" w:cs="Arial"/>
          <w:sz w:val="24"/>
        </w:rPr>
        <w:t>的</w:t>
      </w:r>
      <w:r>
        <w:rPr>
          <w:rFonts w:ascii="Arial" w:hAnsi="Arial" w:cs="Arial"/>
          <w:i/>
          <w:sz w:val="24"/>
          <w:u w:val="single"/>
        </w:rPr>
        <w:t>（贸易公司名称</w:t>
      </w:r>
      <w:r>
        <w:rPr>
          <w:rFonts w:ascii="Arial" w:hAnsi="Arial" w:cs="Arial"/>
          <w:i/>
          <w:sz w:val="24"/>
          <w:u w:val="single"/>
        </w:rPr>
        <w:t xml:space="preserve">) </w:t>
      </w:r>
      <w:r>
        <w:rPr>
          <w:rFonts w:ascii="Arial" w:hAnsi="Arial" w:cs="Arial"/>
          <w:sz w:val="24"/>
        </w:rPr>
        <w:t>作为我方真正的和合法的代理人进行下列有效的活动：</w:t>
      </w:r>
    </w:p>
    <w:p w:rsidR="00BE6EEB" w:rsidRDefault="00206764">
      <w:pPr>
        <w:pStyle w:val="a9"/>
        <w:adjustRightInd w:val="0"/>
        <w:snapToGrid w:val="0"/>
        <w:spacing w:line="400" w:lineRule="atLeast"/>
        <w:ind w:firstLineChars="200" w:firstLine="480"/>
        <w:rPr>
          <w:rFonts w:ascii="Arial" w:hAnsi="Arial" w:cs="Arial"/>
          <w:sz w:val="24"/>
        </w:rPr>
      </w:pPr>
      <w:r>
        <w:rPr>
          <w:rFonts w:ascii="Arial" w:hAnsi="Arial" w:cs="Arial"/>
          <w:sz w:val="24"/>
        </w:rPr>
        <w:t>代表我方办理贵方第</w:t>
      </w:r>
      <w:r>
        <w:rPr>
          <w:rFonts w:ascii="Arial" w:hAnsi="Arial" w:cs="Arial"/>
          <w:sz w:val="24"/>
          <w:u w:val="single"/>
        </w:rPr>
        <w:t xml:space="preserve">0634-              </w:t>
      </w:r>
      <w:proofErr w:type="gramStart"/>
      <w:r>
        <w:rPr>
          <w:rFonts w:ascii="Arial" w:hAnsi="Arial" w:cs="Arial"/>
          <w:sz w:val="24"/>
        </w:rPr>
        <w:t>号项目</w:t>
      </w:r>
      <w:proofErr w:type="gramEnd"/>
      <w:r>
        <w:rPr>
          <w:rFonts w:ascii="Arial" w:hAnsi="Arial" w:cs="Arial"/>
          <w:sz w:val="24"/>
        </w:rPr>
        <w:t>中要求提供的由我方制造</w:t>
      </w:r>
      <w:r>
        <w:rPr>
          <w:rFonts w:ascii="Arial" w:hAnsi="Arial" w:cs="Arial"/>
          <w:sz w:val="24"/>
          <w:u w:val="single"/>
        </w:rPr>
        <w:t>（货物名称）</w:t>
      </w:r>
      <w:r>
        <w:rPr>
          <w:rFonts w:ascii="Arial" w:hAnsi="Arial" w:cs="Arial"/>
          <w:sz w:val="24"/>
        </w:rPr>
        <w:t>货物的有关事宜，并对我方具有约束力；</w:t>
      </w:r>
    </w:p>
    <w:p w:rsidR="00BE6EEB" w:rsidRDefault="00206764">
      <w:pPr>
        <w:pStyle w:val="a9"/>
        <w:adjustRightInd w:val="0"/>
        <w:snapToGrid w:val="0"/>
        <w:spacing w:line="400" w:lineRule="atLeast"/>
        <w:rPr>
          <w:rFonts w:ascii="Arial" w:hAnsi="Arial" w:cs="Arial"/>
          <w:sz w:val="24"/>
        </w:rPr>
      </w:pPr>
      <w:r>
        <w:rPr>
          <w:rFonts w:ascii="Arial" w:hAnsi="Arial" w:cs="Arial"/>
          <w:sz w:val="24"/>
        </w:rPr>
        <w:t xml:space="preserve">    (2)</w:t>
      </w:r>
      <w:r>
        <w:rPr>
          <w:rFonts w:ascii="Arial" w:hAnsi="Arial" w:cs="Arial"/>
          <w:sz w:val="24"/>
        </w:rPr>
        <w:t>作为制造商，我方保证以投标合作者来约束自己，并对该投标共同和分别</w:t>
      </w:r>
      <w:proofErr w:type="gramStart"/>
      <w:r>
        <w:rPr>
          <w:rFonts w:ascii="Arial" w:hAnsi="Arial" w:cs="Arial"/>
          <w:sz w:val="24"/>
        </w:rPr>
        <w:t>承担</w:t>
      </w:r>
      <w:r>
        <w:rPr>
          <w:rFonts w:ascii="Arial" w:hAnsi="Arial" w:cs="Arial" w:hint="eastAsia"/>
          <w:sz w:val="24"/>
        </w:rPr>
        <w:t>磋商</w:t>
      </w:r>
      <w:proofErr w:type="gramEnd"/>
      <w:r>
        <w:rPr>
          <w:rFonts w:ascii="Arial" w:hAnsi="Arial" w:cs="Arial"/>
          <w:sz w:val="24"/>
        </w:rPr>
        <w:t>文件中所规定的义务；</w:t>
      </w:r>
    </w:p>
    <w:p w:rsidR="00BE6EEB" w:rsidRDefault="00206764">
      <w:pPr>
        <w:pStyle w:val="a9"/>
        <w:adjustRightInd w:val="0"/>
        <w:snapToGrid w:val="0"/>
        <w:spacing w:line="400" w:lineRule="atLeast"/>
        <w:ind w:firstLine="480"/>
        <w:rPr>
          <w:rFonts w:ascii="Arial" w:hAnsi="Arial" w:cs="Arial"/>
          <w:sz w:val="24"/>
        </w:rPr>
      </w:pPr>
      <w:r>
        <w:rPr>
          <w:rFonts w:ascii="Arial" w:hAnsi="Arial" w:cs="Arial"/>
          <w:sz w:val="24"/>
        </w:rPr>
        <w:t>(3)</w:t>
      </w:r>
      <w:r>
        <w:rPr>
          <w:rFonts w:ascii="Arial" w:hAnsi="Arial" w:cs="Arial"/>
          <w:sz w:val="24"/>
        </w:rPr>
        <w:t>我方兹授予</w:t>
      </w:r>
      <w:r>
        <w:rPr>
          <w:rFonts w:ascii="Arial" w:hAnsi="Arial" w:cs="Arial"/>
          <w:i/>
          <w:sz w:val="24"/>
          <w:u w:val="single"/>
        </w:rPr>
        <w:t>（贸易公司名称</w:t>
      </w:r>
      <w:r>
        <w:rPr>
          <w:rFonts w:ascii="Arial" w:hAnsi="Arial" w:cs="Arial"/>
          <w:i/>
          <w:sz w:val="24"/>
          <w:u w:val="single"/>
        </w:rPr>
        <w:t>)</w:t>
      </w:r>
      <w:r>
        <w:rPr>
          <w:rFonts w:ascii="Arial" w:hAnsi="Arial" w:cs="Arial"/>
          <w:sz w:val="24"/>
        </w:rPr>
        <w:t>全权办理和履行上述我方为完成上述各点所必须的事宜，具有替换或撤消的全权。兹确认</w:t>
      </w:r>
      <w:r>
        <w:rPr>
          <w:rFonts w:ascii="Arial" w:hAnsi="Arial" w:cs="Arial"/>
          <w:i/>
          <w:sz w:val="24"/>
          <w:u w:val="single"/>
        </w:rPr>
        <w:t>（贸易公司名称</w:t>
      </w:r>
      <w:r>
        <w:rPr>
          <w:rFonts w:ascii="Arial" w:hAnsi="Arial" w:cs="Arial"/>
          <w:i/>
          <w:sz w:val="24"/>
          <w:u w:val="single"/>
        </w:rPr>
        <w:t xml:space="preserve">) </w:t>
      </w:r>
      <w:r>
        <w:rPr>
          <w:rFonts w:ascii="Arial" w:hAnsi="Arial" w:cs="Arial"/>
          <w:sz w:val="24"/>
        </w:rPr>
        <w:t>或其正式授权代表依此合法地办理一切事宜。</w:t>
      </w:r>
      <w:r>
        <w:rPr>
          <w:rFonts w:ascii="Arial" w:hAnsi="Arial" w:cs="Arial"/>
          <w:sz w:val="24"/>
        </w:rPr>
        <w:cr/>
        <w:t xml:space="preserve">    </w:t>
      </w:r>
      <w:r>
        <w:rPr>
          <w:rFonts w:ascii="Arial" w:hAnsi="Arial" w:cs="Arial"/>
          <w:sz w:val="24"/>
        </w:rPr>
        <w:t>我方于</w:t>
      </w: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proofErr w:type="gramStart"/>
      <w:r>
        <w:rPr>
          <w:rFonts w:ascii="Arial" w:hAnsi="Arial" w:cs="Arial"/>
          <w:sz w:val="24"/>
        </w:rPr>
        <w:t>日签署</w:t>
      </w:r>
      <w:proofErr w:type="gramEnd"/>
      <w:r>
        <w:rPr>
          <w:rFonts w:ascii="Arial" w:hAnsi="Arial" w:cs="Arial"/>
          <w:sz w:val="24"/>
        </w:rPr>
        <w:t>本文件，</w:t>
      </w:r>
      <w:r>
        <w:rPr>
          <w:rFonts w:ascii="Arial" w:hAnsi="Arial" w:cs="Arial"/>
          <w:i/>
          <w:sz w:val="24"/>
          <w:u w:val="single"/>
        </w:rPr>
        <w:t>（贸易公司名称</w:t>
      </w:r>
      <w:r>
        <w:rPr>
          <w:rFonts w:ascii="Arial" w:hAnsi="Arial" w:cs="Arial"/>
          <w:i/>
          <w:sz w:val="24"/>
          <w:u w:val="single"/>
        </w:rPr>
        <w:t xml:space="preserve">) </w:t>
      </w:r>
      <w:r>
        <w:rPr>
          <w:rFonts w:ascii="Arial" w:hAnsi="Arial" w:cs="Arial"/>
          <w:sz w:val="24"/>
        </w:rPr>
        <w:t>于</w:t>
      </w:r>
      <w:r>
        <w:rPr>
          <w:rFonts w:ascii="Arial" w:hAnsi="Arial" w:cs="Arial"/>
          <w:sz w:val="24"/>
          <w:u w:val="single"/>
        </w:rPr>
        <w:t xml:space="preserve">       </w:t>
      </w:r>
      <w:r>
        <w:rPr>
          <w:rFonts w:ascii="Arial" w:hAnsi="Arial" w:cs="Arial"/>
          <w:sz w:val="24"/>
        </w:rPr>
        <w:t>年</w:t>
      </w:r>
    </w:p>
    <w:p w:rsidR="00BE6EEB" w:rsidRDefault="00206764">
      <w:pPr>
        <w:pStyle w:val="a9"/>
        <w:adjustRightInd w:val="0"/>
        <w:snapToGrid w:val="0"/>
        <w:spacing w:line="400" w:lineRule="atLeast"/>
        <w:rPr>
          <w:rFonts w:ascii="Arial" w:hAnsi="Arial" w:cs="Arial"/>
          <w:sz w:val="24"/>
        </w:rPr>
      </w:pP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日接受此件，以此为证。</w:t>
      </w:r>
    </w:p>
    <w:p w:rsidR="00BE6EEB" w:rsidRDefault="00BE6EEB">
      <w:pPr>
        <w:pStyle w:val="a9"/>
        <w:adjustRightInd w:val="0"/>
        <w:snapToGrid w:val="0"/>
        <w:spacing w:line="400" w:lineRule="atLeast"/>
        <w:rPr>
          <w:rFonts w:ascii="Arial" w:hAnsi="Arial" w:cs="Arial"/>
          <w:sz w:val="24"/>
        </w:rPr>
      </w:pPr>
    </w:p>
    <w:p w:rsidR="00BE6EEB" w:rsidRDefault="00BE6EEB">
      <w:pPr>
        <w:pStyle w:val="a9"/>
        <w:adjustRightInd w:val="0"/>
        <w:snapToGrid w:val="0"/>
        <w:spacing w:line="400" w:lineRule="atLeast"/>
        <w:rPr>
          <w:rFonts w:ascii="Arial" w:hAnsi="Arial" w:cs="Arial"/>
          <w:sz w:val="24"/>
        </w:rPr>
      </w:pPr>
    </w:p>
    <w:p w:rsidR="00BE6EEB" w:rsidRDefault="00206764">
      <w:pPr>
        <w:pStyle w:val="a9"/>
        <w:adjustRightInd w:val="0"/>
        <w:snapToGrid w:val="0"/>
        <w:spacing w:line="400" w:lineRule="atLeast"/>
        <w:rPr>
          <w:rFonts w:ascii="Arial" w:hAnsi="Arial" w:cs="Arial"/>
          <w:sz w:val="24"/>
        </w:rPr>
      </w:pPr>
      <w:r>
        <w:rPr>
          <w:rFonts w:ascii="Arial" w:hAnsi="Arial" w:cs="Arial"/>
          <w:sz w:val="24"/>
        </w:rPr>
        <w:t xml:space="preserve">    </w:t>
      </w:r>
      <w:r>
        <w:rPr>
          <w:rFonts w:ascii="Arial" w:hAnsi="Arial" w:cs="Arial"/>
          <w:sz w:val="24"/>
        </w:rPr>
        <w:t>贸易公司名称</w:t>
      </w:r>
      <w:r>
        <w:rPr>
          <w:rFonts w:ascii="Arial" w:hAnsi="Arial" w:cs="Arial"/>
          <w:sz w:val="24"/>
          <w:u w:val="single"/>
        </w:rPr>
        <w:t xml:space="preserve">                  </w:t>
      </w:r>
      <w:r>
        <w:rPr>
          <w:rFonts w:ascii="Arial" w:hAnsi="Arial" w:cs="Arial"/>
          <w:sz w:val="24"/>
        </w:rPr>
        <w:t xml:space="preserve">   </w:t>
      </w:r>
      <w:r>
        <w:rPr>
          <w:rFonts w:ascii="Arial" w:hAnsi="Arial" w:cs="Arial"/>
          <w:sz w:val="24"/>
        </w:rPr>
        <w:t>制造商名称</w:t>
      </w:r>
      <w:r>
        <w:rPr>
          <w:rFonts w:ascii="Arial" w:hAnsi="Arial" w:cs="Arial"/>
          <w:sz w:val="24"/>
          <w:u w:val="single"/>
        </w:rPr>
        <w:t xml:space="preserve">                       </w:t>
      </w:r>
    </w:p>
    <w:p w:rsidR="00BE6EEB" w:rsidRDefault="00206764">
      <w:pPr>
        <w:pStyle w:val="a9"/>
        <w:adjustRightInd w:val="0"/>
        <w:snapToGrid w:val="0"/>
        <w:spacing w:line="400" w:lineRule="atLeast"/>
        <w:rPr>
          <w:rFonts w:ascii="Arial" w:hAnsi="Arial" w:cs="Arial"/>
          <w:sz w:val="24"/>
        </w:rPr>
      </w:pPr>
      <w:r>
        <w:rPr>
          <w:rFonts w:ascii="Arial" w:hAnsi="Arial" w:cs="Arial"/>
          <w:sz w:val="24"/>
        </w:rPr>
        <w:t xml:space="preserve">    </w:t>
      </w:r>
      <w:r>
        <w:rPr>
          <w:rFonts w:ascii="Arial" w:hAnsi="Arial" w:cs="Arial"/>
          <w:sz w:val="24"/>
        </w:rPr>
        <w:t>签字人职务和部门</w:t>
      </w:r>
      <w:r>
        <w:rPr>
          <w:rFonts w:ascii="Arial" w:hAnsi="Arial" w:cs="Arial"/>
          <w:sz w:val="24"/>
          <w:u w:val="single"/>
        </w:rPr>
        <w:t xml:space="preserve">              </w:t>
      </w:r>
      <w:r>
        <w:rPr>
          <w:rFonts w:ascii="Arial" w:hAnsi="Arial" w:cs="Arial"/>
          <w:sz w:val="24"/>
        </w:rPr>
        <w:t xml:space="preserve">   </w:t>
      </w:r>
      <w:r>
        <w:rPr>
          <w:rFonts w:ascii="Arial" w:hAnsi="Arial" w:cs="Arial"/>
          <w:sz w:val="24"/>
        </w:rPr>
        <w:t>签字人职务和部门</w:t>
      </w:r>
      <w:r>
        <w:rPr>
          <w:rFonts w:ascii="Arial" w:hAnsi="Arial" w:cs="Arial"/>
          <w:sz w:val="24"/>
          <w:u w:val="single"/>
        </w:rPr>
        <w:t xml:space="preserve">                 </w:t>
      </w:r>
    </w:p>
    <w:p w:rsidR="00BE6EEB" w:rsidRDefault="00206764">
      <w:pPr>
        <w:pStyle w:val="a9"/>
        <w:adjustRightInd w:val="0"/>
        <w:snapToGrid w:val="0"/>
        <w:spacing w:line="400" w:lineRule="atLeast"/>
        <w:rPr>
          <w:rFonts w:ascii="Arial" w:hAnsi="Arial" w:cs="Arial"/>
          <w:sz w:val="24"/>
        </w:rPr>
      </w:pPr>
      <w:r>
        <w:rPr>
          <w:rFonts w:ascii="Arial" w:hAnsi="Arial" w:cs="Arial"/>
          <w:sz w:val="24"/>
        </w:rPr>
        <w:t xml:space="preserve">    </w:t>
      </w:r>
      <w:r>
        <w:rPr>
          <w:rFonts w:ascii="Arial" w:hAnsi="Arial" w:cs="Arial"/>
          <w:sz w:val="24"/>
        </w:rPr>
        <w:t>签字人姓名</w:t>
      </w:r>
      <w:r>
        <w:rPr>
          <w:rFonts w:ascii="Arial" w:hAnsi="Arial" w:cs="Arial"/>
          <w:sz w:val="24"/>
          <w:u w:val="single"/>
        </w:rPr>
        <w:t xml:space="preserve">                    </w:t>
      </w:r>
      <w:r>
        <w:rPr>
          <w:rFonts w:ascii="Arial" w:hAnsi="Arial" w:cs="Arial"/>
          <w:sz w:val="24"/>
        </w:rPr>
        <w:t xml:space="preserve">   </w:t>
      </w:r>
      <w:r>
        <w:rPr>
          <w:rFonts w:ascii="Arial" w:hAnsi="Arial" w:cs="Arial"/>
          <w:sz w:val="24"/>
        </w:rPr>
        <w:t>签字人姓名</w:t>
      </w:r>
      <w:r>
        <w:rPr>
          <w:rFonts w:ascii="Arial" w:hAnsi="Arial" w:cs="Arial"/>
          <w:sz w:val="24"/>
          <w:u w:val="single"/>
        </w:rPr>
        <w:t xml:space="preserve">                       </w:t>
      </w:r>
    </w:p>
    <w:p w:rsidR="00BE6EEB" w:rsidRDefault="00BE6EEB">
      <w:pPr>
        <w:pStyle w:val="a9"/>
        <w:adjustRightInd w:val="0"/>
        <w:snapToGrid w:val="0"/>
        <w:spacing w:line="400" w:lineRule="atLeast"/>
        <w:ind w:firstLine="480"/>
        <w:rPr>
          <w:rFonts w:ascii="Arial" w:hAnsi="Arial" w:cs="Arial"/>
          <w:sz w:val="24"/>
        </w:rPr>
      </w:pPr>
    </w:p>
    <w:p w:rsidR="00BE6EEB" w:rsidRDefault="00206764">
      <w:pPr>
        <w:pStyle w:val="a9"/>
        <w:adjustRightInd w:val="0"/>
        <w:snapToGrid w:val="0"/>
        <w:spacing w:line="400" w:lineRule="atLeast"/>
        <w:ind w:firstLine="480"/>
        <w:rPr>
          <w:rFonts w:ascii="Arial" w:hAnsi="Arial" w:cs="Arial"/>
          <w:sz w:val="24"/>
        </w:rPr>
      </w:pPr>
      <w:r>
        <w:rPr>
          <w:rFonts w:ascii="Arial" w:hAnsi="Arial" w:cs="Arial"/>
          <w:sz w:val="24"/>
        </w:rPr>
        <w:t>注：若制造商作为投标主体直接参与投标，可以不提供此项证明文件。</w:t>
      </w:r>
    </w:p>
    <w:p w:rsidR="00BE6EEB" w:rsidRDefault="00BE6EEB">
      <w:pPr>
        <w:pStyle w:val="a0"/>
      </w:pPr>
    </w:p>
    <w:p w:rsidR="00BE6EEB" w:rsidRDefault="00206764">
      <w:pPr>
        <w:numPr>
          <w:ilvl w:val="0"/>
          <w:numId w:val="6"/>
        </w:numPr>
        <w:adjustRightInd w:val="0"/>
        <w:snapToGrid w:val="0"/>
        <w:spacing w:line="400" w:lineRule="atLeast"/>
        <w:jc w:val="center"/>
        <w:rPr>
          <w:rFonts w:ascii="宋体" w:hAnsi="宋体" w:cs="宋体"/>
          <w:sz w:val="24"/>
          <w:szCs w:val="24"/>
        </w:rPr>
      </w:pPr>
      <w:r>
        <w:rPr>
          <w:rFonts w:ascii="宋体" w:hAnsi="宋体" w:cs="宋体" w:hint="eastAsia"/>
          <w:sz w:val="24"/>
          <w:szCs w:val="24"/>
        </w:rPr>
        <w:t>近三年内全国非特</w:t>
      </w:r>
      <w:proofErr w:type="gramStart"/>
      <w:r>
        <w:rPr>
          <w:rFonts w:ascii="宋体" w:hAnsi="宋体" w:cs="宋体" w:hint="eastAsia"/>
          <w:sz w:val="24"/>
          <w:szCs w:val="24"/>
        </w:rPr>
        <w:t>定行业</w:t>
      </w:r>
      <w:proofErr w:type="gramEnd"/>
      <w:r>
        <w:rPr>
          <w:rFonts w:ascii="宋体" w:hAnsi="宋体" w:cs="宋体" w:hint="eastAsia"/>
          <w:sz w:val="24"/>
          <w:szCs w:val="24"/>
        </w:rPr>
        <w:t>项目业绩</w:t>
      </w:r>
    </w:p>
    <w:p w:rsidR="00BE6EEB" w:rsidRDefault="00BE6EEB">
      <w:pPr>
        <w:pStyle w:val="a0"/>
      </w:pPr>
    </w:p>
    <w:p w:rsidR="00BE6EEB" w:rsidRDefault="00BE6EEB">
      <w:pPr>
        <w:pStyle w:val="a0"/>
      </w:pPr>
    </w:p>
    <w:p w:rsidR="00BE6EEB" w:rsidRDefault="00206764">
      <w:pPr>
        <w:numPr>
          <w:ilvl w:val="0"/>
          <w:numId w:val="6"/>
        </w:numPr>
        <w:adjustRightInd w:val="0"/>
        <w:snapToGrid w:val="0"/>
        <w:spacing w:line="400" w:lineRule="atLeast"/>
        <w:jc w:val="center"/>
        <w:rPr>
          <w:rFonts w:ascii="宋体" w:hAnsi="宋体" w:cs="宋体"/>
          <w:sz w:val="24"/>
          <w:szCs w:val="24"/>
        </w:rPr>
      </w:pPr>
      <w:r>
        <w:rPr>
          <w:rFonts w:ascii="宋体" w:hAnsi="宋体" w:cs="宋体" w:hint="eastAsia"/>
          <w:sz w:val="24"/>
          <w:szCs w:val="24"/>
        </w:rPr>
        <w:t>资格证明文件</w:t>
      </w:r>
    </w:p>
    <w:p w:rsidR="00BE6EEB" w:rsidRDefault="00206764">
      <w:pPr>
        <w:adjustRightInd w:val="0"/>
        <w:snapToGrid w:val="0"/>
        <w:spacing w:line="400" w:lineRule="atLeast"/>
        <w:ind w:firstLineChars="200" w:firstLine="480"/>
        <w:rPr>
          <w:rFonts w:ascii="Arial" w:hAnsi="Arial" w:cs="Arial"/>
          <w:color w:val="000000"/>
          <w:sz w:val="24"/>
        </w:rPr>
      </w:pPr>
      <w:r>
        <w:rPr>
          <w:rFonts w:ascii="Arial" w:hAnsi="Arial" w:cs="Arial" w:hint="eastAsia"/>
          <w:color w:val="000000"/>
          <w:sz w:val="24"/>
        </w:rPr>
        <w:t>（复印件盖公章）</w:t>
      </w:r>
    </w:p>
    <w:p w:rsidR="00BE6EEB" w:rsidRDefault="00206764" w:rsidP="00A343FA">
      <w:pPr>
        <w:adjustRightInd w:val="0"/>
        <w:snapToGrid w:val="0"/>
        <w:spacing w:line="400" w:lineRule="atLeast"/>
        <w:ind w:firstLineChars="192" w:firstLine="461"/>
        <w:rPr>
          <w:rFonts w:ascii="Arial" w:hAnsi="Arial" w:cs="Arial"/>
          <w:color w:val="000000"/>
          <w:sz w:val="24"/>
        </w:rPr>
      </w:pPr>
      <w:r>
        <w:rPr>
          <w:rFonts w:ascii="Arial" w:hAnsi="Arial" w:cs="Arial"/>
          <w:color w:val="000000"/>
          <w:sz w:val="24"/>
        </w:rPr>
        <w:t>1</w:t>
      </w:r>
      <w:r>
        <w:rPr>
          <w:rFonts w:ascii="Arial" w:hAnsi="Arial" w:cs="Arial" w:hint="eastAsia"/>
          <w:color w:val="000000"/>
          <w:sz w:val="24"/>
        </w:rPr>
        <w:t>营业执照副本；</w:t>
      </w:r>
    </w:p>
    <w:p w:rsidR="00BE6EEB" w:rsidRDefault="00206764" w:rsidP="00A343FA">
      <w:pPr>
        <w:adjustRightInd w:val="0"/>
        <w:snapToGrid w:val="0"/>
        <w:spacing w:line="400" w:lineRule="atLeast"/>
        <w:ind w:firstLineChars="192" w:firstLine="461"/>
        <w:rPr>
          <w:rFonts w:ascii="Arial" w:hAnsi="Arial" w:cs="Arial"/>
          <w:color w:val="000000"/>
          <w:sz w:val="24"/>
        </w:rPr>
      </w:pPr>
      <w:bookmarkStart w:id="30" w:name="_Toc76132193"/>
      <w:bookmarkStart w:id="31" w:name="_Toc76132906"/>
      <w:r>
        <w:rPr>
          <w:rFonts w:ascii="Arial" w:hAnsi="Arial" w:cs="Arial"/>
          <w:color w:val="000000"/>
          <w:sz w:val="24"/>
        </w:rPr>
        <w:t>2</w:t>
      </w:r>
      <w:r>
        <w:rPr>
          <w:rFonts w:ascii="Arial" w:hAnsi="Arial" w:cs="Arial" w:hint="eastAsia"/>
          <w:color w:val="000000"/>
          <w:sz w:val="24"/>
        </w:rPr>
        <w:t>法定代表人身份证</w:t>
      </w:r>
      <w:bookmarkEnd w:id="30"/>
      <w:bookmarkEnd w:id="31"/>
      <w:r>
        <w:rPr>
          <w:rFonts w:ascii="Arial" w:hAnsi="Arial" w:cs="Arial" w:hint="eastAsia"/>
          <w:color w:val="000000"/>
          <w:sz w:val="24"/>
        </w:rPr>
        <w:t>和相关资格证明文件；</w:t>
      </w:r>
    </w:p>
    <w:p w:rsidR="00BE6EEB" w:rsidRDefault="00206764">
      <w:pPr>
        <w:pStyle w:val="a1"/>
        <w:adjustRightInd w:val="0"/>
        <w:snapToGrid w:val="0"/>
        <w:spacing w:line="400" w:lineRule="atLeast"/>
        <w:ind w:firstLine="480"/>
        <w:rPr>
          <w:rFonts w:ascii="Arial" w:hAnsi="Arial" w:cs="Arial"/>
          <w:color w:val="000000"/>
          <w:sz w:val="24"/>
          <w:szCs w:val="20"/>
        </w:rPr>
      </w:pPr>
      <w:r>
        <w:rPr>
          <w:rFonts w:ascii="Arial" w:hAnsi="Arial" w:cs="Arial"/>
          <w:color w:val="000000"/>
          <w:sz w:val="24"/>
          <w:szCs w:val="20"/>
        </w:rPr>
        <w:t>3</w:t>
      </w:r>
      <w:r>
        <w:rPr>
          <w:rFonts w:ascii="Arial" w:hAnsi="Arial" w:cs="Arial" w:hint="eastAsia"/>
          <w:color w:val="000000"/>
          <w:sz w:val="24"/>
          <w:szCs w:val="20"/>
        </w:rPr>
        <w:t>缴税、</w:t>
      </w:r>
      <w:proofErr w:type="gramStart"/>
      <w:r>
        <w:rPr>
          <w:rFonts w:ascii="Arial" w:hAnsi="Arial" w:cs="Arial" w:hint="eastAsia"/>
          <w:color w:val="000000"/>
          <w:sz w:val="24"/>
          <w:szCs w:val="20"/>
        </w:rPr>
        <w:t>社保证明</w:t>
      </w:r>
      <w:proofErr w:type="gramEnd"/>
      <w:r>
        <w:rPr>
          <w:rFonts w:ascii="Arial" w:hAnsi="Arial" w:cs="Arial" w:hint="eastAsia"/>
          <w:color w:val="000000"/>
          <w:sz w:val="24"/>
          <w:szCs w:val="20"/>
        </w:rPr>
        <w:t>材料；</w:t>
      </w:r>
    </w:p>
    <w:p w:rsidR="00BE6EEB" w:rsidRDefault="00206764">
      <w:pPr>
        <w:pStyle w:val="a1"/>
        <w:adjustRightInd w:val="0"/>
        <w:snapToGrid w:val="0"/>
        <w:spacing w:line="400" w:lineRule="atLeast"/>
        <w:ind w:firstLine="480"/>
        <w:rPr>
          <w:rFonts w:ascii="Arial" w:hAnsi="Arial" w:cs="Arial"/>
          <w:color w:val="000000"/>
          <w:sz w:val="24"/>
          <w:szCs w:val="20"/>
        </w:rPr>
      </w:pPr>
      <w:r>
        <w:rPr>
          <w:rFonts w:ascii="Arial" w:hAnsi="Arial" w:cs="Arial" w:hint="eastAsia"/>
          <w:color w:val="000000"/>
          <w:sz w:val="24"/>
          <w:szCs w:val="20"/>
        </w:rPr>
        <w:t xml:space="preserve">4 </w:t>
      </w:r>
      <w:r>
        <w:rPr>
          <w:rFonts w:ascii="Arial" w:hAnsi="Arial" w:cs="Arial" w:hint="eastAsia"/>
          <w:color w:val="000000"/>
          <w:sz w:val="24"/>
          <w:szCs w:val="20"/>
        </w:rPr>
        <w:t>具有健全会计制度的证明材料；</w:t>
      </w:r>
    </w:p>
    <w:p w:rsidR="00BE6EEB" w:rsidRDefault="00206764">
      <w:pPr>
        <w:pStyle w:val="a1"/>
        <w:adjustRightInd w:val="0"/>
        <w:snapToGrid w:val="0"/>
        <w:spacing w:line="400" w:lineRule="atLeast"/>
        <w:ind w:firstLine="480"/>
        <w:rPr>
          <w:rFonts w:ascii="Arial" w:hAnsi="Arial" w:cs="Arial"/>
          <w:color w:val="000000"/>
          <w:sz w:val="24"/>
          <w:szCs w:val="20"/>
        </w:rPr>
      </w:pPr>
      <w:r>
        <w:rPr>
          <w:rFonts w:ascii="Arial" w:hAnsi="Arial" w:cs="Arial" w:hint="eastAsia"/>
          <w:color w:val="000000"/>
          <w:sz w:val="24"/>
          <w:szCs w:val="20"/>
        </w:rPr>
        <w:t xml:space="preserve">5 </w:t>
      </w:r>
      <w:r>
        <w:rPr>
          <w:rFonts w:ascii="Arial" w:hAnsi="Arial" w:cs="Arial" w:hint="eastAsia"/>
          <w:color w:val="000000"/>
          <w:sz w:val="24"/>
          <w:szCs w:val="20"/>
        </w:rPr>
        <w:t>资格要求中要求其他证明材料；</w:t>
      </w:r>
    </w:p>
    <w:p w:rsidR="00BE6EEB" w:rsidRDefault="00206764">
      <w:pPr>
        <w:pStyle w:val="a1"/>
        <w:adjustRightInd w:val="0"/>
        <w:snapToGrid w:val="0"/>
        <w:spacing w:line="400" w:lineRule="atLeast"/>
        <w:ind w:firstLine="480"/>
        <w:rPr>
          <w:rFonts w:ascii="Arial" w:hAnsi="Arial" w:cs="Arial"/>
          <w:color w:val="000000"/>
          <w:sz w:val="24"/>
          <w:szCs w:val="20"/>
        </w:rPr>
      </w:pPr>
      <w:r>
        <w:rPr>
          <w:rFonts w:ascii="Arial" w:hAnsi="Arial" w:cs="Arial" w:hint="eastAsia"/>
          <w:color w:val="000000"/>
          <w:sz w:val="24"/>
          <w:szCs w:val="20"/>
        </w:rPr>
        <w:t>6</w:t>
      </w:r>
      <w:r>
        <w:rPr>
          <w:rFonts w:ascii="Arial" w:hAnsi="Arial" w:cs="Arial"/>
          <w:color w:val="000000"/>
          <w:sz w:val="24"/>
          <w:szCs w:val="20"/>
        </w:rPr>
        <w:t xml:space="preserve"> </w:t>
      </w:r>
      <w:r>
        <w:rPr>
          <w:rFonts w:ascii="Arial" w:hAnsi="Arial" w:cs="Arial" w:hint="eastAsia"/>
          <w:color w:val="000000"/>
          <w:sz w:val="24"/>
          <w:szCs w:val="20"/>
        </w:rPr>
        <w:t>节能产品认证证书（如有）；</w:t>
      </w:r>
    </w:p>
    <w:p w:rsidR="00BE6EEB" w:rsidRDefault="00206764">
      <w:pPr>
        <w:pStyle w:val="a1"/>
        <w:adjustRightInd w:val="0"/>
        <w:snapToGrid w:val="0"/>
        <w:spacing w:line="400" w:lineRule="atLeast"/>
        <w:ind w:firstLine="480"/>
        <w:rPr>
          <w:rFonts w:ascii="Arial" w:hAnsi="Arial" w:cs="Arial"/>
          <w:color w:val="000000"/>
          <w:sz w:val="24"/>
          <w:szCs w:val="20"/>
        </w:rPr>
      </w:pPr>
      <w:r>
        <w:rPr>
          <w:rFonts w:ascii="Arial" w:hAnsi="Arial" w:cs="Arial" w:hint="eastAsia"/>
          <w:color w:val="000000"/>
          <w:sz w:val="24"/>
          <w:szCs w:val="20"/>
        </w:rPr>
        <w:t>7</w:t>
      </w:r>
      <w:r>
        <w:rPr>
          <w:rFonts w:ascii="Arial" w:hAnsi="Arial" w:cs="Arial"/>
          <w:color w:val="000000"/>
          <w:sz w:val="24"/>
          <w:szCs w:val="20"/>
        </w:rPr>
        <w:t xml:space="preserve"> </w:t>
      </w:r>
      <w:r>
        <w:rPr>
          <w:rFonts w:ascii="Arial" w:hAnsi="Arial" w:cs="Arial" w:hint="eastAsia"/>
          <w:color w:val="000000"/>
          <w:sz w:val="24"/>
          <w:szCs w:val="20"/>
        </w:rPr>
        <w:t>环保产品认证证书（如有）；</w:t>
      </w:r>
    </w:p>
    <w:p w:rsidR="00BE6EEB" w:rsidRDefault="00206764">
      <w:pPr>
        <w:pStyle w:val="a1"/>
        <w:adjustRightInd w:val="0"/>
        <w:snapToGrid w:val="0"/>
        <w:spacing w:line="400" w:lineRule="atLeast"/>
        <w:ind w:firstLine="480"/>
        <w:rPr>
          <w:rFonts w:ascii="Arial" w:hAnsi="Arial" w:cs="Arial"/>
          <w:color w:val="000000"/>
          <w:sz w:val="24"/>
          <w:szCs w:val="20"/>
        </w:rPr>
      </w:pPr>
      <w:r>
        <w:rPr>
          <w:rFonts w:ascii="Arial" w:hAnsi="Arial" w:cs="Arial" w:hint="eastAsia"/>
          <w:color w:val="000000"/>
          <w:sz w:val="24"/>
          <w:szCs w:val="20"/>
        </w:rPr>
        <w:t>8</w:t>
      </w:r>
      <w:r>
        <w:rPr>
          <w:rFonts w:ascii="Arial" w:hAnsi="Arial" w:cs="Arial"/>
          <w:color w:val="000000"/>
          <w:sz w:val="24"/>
          <w:szCs w:val="20"/>
        </w:rPr>
        <w:t xml:space="preserve"> </w:t>
      </w:r>
      <w:r>
        <w:rPr>
          <w:rFonts w:ascii="Arial" w:hAnsi="Arial" w:cs="Arial" w:hint="eastAsia"/>
          <w:color w:val="000000"/>
          <w:sz w:val="24"/>
          <w:szCs w:val="20"/>
        </w:rPr>
        <w:t>开户许可证；</w:t>
      </w:r>
    </w:p>
    <w:p w:rsidR="00BE6EEB" w:rsidRDefault="00206764">
      <w:pPr>
        <w:pStyle w:val="a1"/>
        <w:adjustRightInd w:val="0"/>
        <w:snapToGrid w:val="0"/>
        <w:spacing w:line="400" w:lineRule="atLeast"/>
        <w:ind w:firstLine="480"/>
        <w:rPr>
          <w:rFonts w:ascii="Arial" w:hAnsi="Arial" w:cs="Arial"/>
          <w:color w:val="000000"/>
          <w:sz w:val="24"/>
          <w:szCs w:val="20"/>
        </w:rPr>
      </w:pPr>
      <w:r>
        <w:rPr>
          <w:rFonts w:ascii="Arial" w:hAnsi="Arial" w:cs="Arial"/>
          <w:color w:val="000000"/>
          <w:sz w:val="24"/>
          <w:szCs w:val="20"/>
        </w:rPr>
        <w:t>9</w:t>
      </w:r>
      <w:r>
        <w:rPr>
          <w:rFonts w:ascii="Arial" w:hAnsi="Arial" w:cs="Arial" w:hint="eastAsia"/>
          <w:color w:val="000000"/>
          <w:sz w:val="24"/>
          <w:szCs w:val="20"/>
        </w:rPr>
        <w:t>其他相关证明资料。</w:t>
      </w:r>
    </w:p>
    <w:p w:rsidR="00BE6EEB" w:rsidRDefault="00BE6EEB">
      <w:pPr>
        <w:pStyle w:val="a0"/>
      </w:pPr>
    </w:p>
    <w:p w:rsidR="00BE6EEB" w:rsidRDefault="00206764">
      <w:pPr>
        <w:adjustRightInd w:val="0"/>
        <w:snapToGrid w:val="0"/>
        <w:spacing w:line="400" w:lineRule="atLeast"/>
        <w:jc w:val="center"/>
        <w:rPr>
          <w:rFonts w:ascii="宋体" w:hAnsi="宋体" w:cs="宋体"/>
          <w:sz w:val="24"/>
          <w:szCs w:val="24"/>
        </w:rPr>
      </w:pPr>
      <w:r>
        <w:rPr>
          <w:rFonts w:ascii="宋体" w:hAnsi="宋体" w:cs="宋体" w:hint="eastAsia"/>
          <w:sz w:val="24"/>
          <w:szCs w:val="24"/>
        </w:rPr>
        <w:t>11、售后服务方案、售后服务</w:t>
      </w:r>
      <w:proofErr w:type="gramStart"/>
      <w:r>
        <w:rPr>
          <w:rFonts w:ascii="宋体" w:hAnsi="宋体" w:cs="宋体" w:hint="eastAsia"/>
          <w:sz w:val="24"/>
          <w:szCs w:val="24"/>
        </w:rPr>
        <w:t>承诺书承诺书</w:t>
      </w:r>
      <w:proofErr w:type="gramEnd"/>
      <w:r>
        <w:rPr>
          <w:rFonts w:ascii="宋体" w:hAnsi="宋体" w:cs="宋体" w:hint="eastAsia"/>
          <w:sz w:val="24"/>
          <w:szCs w:val="24"/>
        </w:rPr>
        <w:t>及采购文件中要求提供得承诺书</w:t>
      </w:r>
    </w:p>
    <w:p w:rsidR="00BE6EEB" w:rsidRDefault="00206764">
      <w:pPr>
        <w:autoSpaceDE w:val="0"/>
        <w:autoSpaceDN w:val="0"/>
        <w:adjustRightInd w:val="0"/>
        <w:snapToGrid w:val="0"/>
        <w:spacing w:line="400" w:lineRule="atLeast"/>
        <w:jc w:val="center"/>
        <w:rPr>
          <w:rFonts w:ascii="宋体" w:hAnsi="宋体" w:cs="宋体"/>
          <w:b/>
          <w:bCs/>
          <w:kern w:val="0"/>
          <w:sz w:val="24"/>
          <w:szCs w:val="24"/>
          <w:lang w:val="zh-CN"/>
        </w:rPr>
      </w:pPr>
      <w:r>
        <w:rPr>
          <w:rFonts w:ascii="宋体" w:hAnsi="宋体" w:cs="宋体" w:hint="eastAsia"/>
          <w:sz w:val="24"/>
          <w:szCs w:val="24"/>
        </w:rPr>
        <w:lastRenderedPageBreak/>
        <w:t>12、</w:t>
      </w:r>
      <w:proofErr w:type="gramStart"/>
      <w:r>
        <w:rPr>
          <w:rFonts w:ascii="宋体" w:hAnsi="宋体" w:cs="宋体" w:hint="eastAsia"/>
          <w:bCs/>
          <w:kern w:val="0"/>
          <w:sz w:val="24"/>
          <w:szCs w:val="24"/>
          <w:lang w:val="zh-CN"/>
        </w:rPr>
        <w:t>供应商</w:t>
      </w:r>
      <w:r>
        <w:rPr>
          <w:rFonts w:ascii="宋体" w:hAnsi="宋体" w:cs="宋体" w:hint="eastAsia"/>
          <w:bCs/>
          <w:kern w:val="0"/>
          <w:sz w:val="24"/>
          <w:szCs w:val="24"/>
        </w:rPr>
        <w:t>反商业</w:t>
      </w:r>
      <w:proofErr w:type="gramEnd"/>
      <w:r>
        <w:rPr>
          <w:rFonts w:ascii="宋体" w:hAnsi="宋体" w:cs="宋体" w:hint="eastAsia"/>
          <w:bCs/>
          <w:kern w:val="0"/>
          <w:sz w:val="24"/>
          <w:szCs w:val="24"/>
        </w:rPr>
        <w:t>贿赂承诺书</w:t>
      </w:r>
    </w:p>
    <w:p w:rsidR="00BE6EEB" w:rsidRDefault="00206764">
      <w:pPr>
        <w:autoSpaceDE w:val="0"/>
        <w:autoSpaceDN w:val="0"/>
        <w:adjustRightInd w:val="0"/>
        <w:snapToGrid w:val="0"/>
        <w:spacing w:line="400" w:lineRule="atLeast"/>
        <w:ind w:firstLine="480"/>
        <w:rPr>
          <w:rFonts w:ascii="宋体" w:hAnsi="宋体" w:cs="宋体"/>
          <w:kern w:val="0"/>
          <w:sz w:val="24"/>
          <w:szCs w:val="24"/>
          <w:lang w:val="zh-CN"/>
        </w:rPr>
      </w:pPr>
      <w:r>
        <w:rPr>
          <w:rFonts w:ascii="宋体" w:hAnsi="宋体" w:cs="宋体" w:hint="eastAsia"/>
          <w:kern w:val="0"/>
          <w:sz w:val="24"/>
          <w:szCs w:val="24"/>
          <w:lang w:val="zh-CN"/>
        </w:rPr>
        <w:t>为了诚实、客观、有序地参与</w:t>
      </w:r>
      <w:r>
        <w:rPr>
          <w:rFonts w:ascii="宋体" w:hAnsi="宋体" w:cs="宋体" w:hint="eastAsia"/>
          <w:kern w:val="0"/>
          <w:sz w:val="24"/>
          <w:szCs w:val="24"/>
          <w:u w:val="single"/>
        </w:rPr>
        <w:t xml:space="preserve">   采购人   </w:t>
      </w:r>
      <w:r>
        <w:rPr>
          <w:rFonts w:ascii="宋体" w:hAnsi="宋体" w:cs="宋体" w:hint="eastAsia"/>
          <w:kern w:val="0"/>
          <w:sz w:val="24"/>
          <w:szCs w:val="24"/>
        </w:rPr>
        <w:t>采购</w:t>
      </w:r>
      <w:r>
        <w:rPr>
          <w:rFonts w:ascii="宋体" w:hAnsi="宋体" w:cs="宋体" w:hint="eastAsia"/>
          <w:kern w:val="0"/>
          <w:sz w:val="24"/>
          <w:szCs w:val="24"/>
          <w:lang w:val="zh-CN"/>
        </w:rPr>
        <w:t>活动，愿就以下内容</w:t>
      </w:r>
      <w:proofErr w:type="gramStart"/>
      <w:r>
        <w:rPr>
          <w:rFonts w:ascii="宋体" w:hAnsi="宋体" w:cs="宋体" w:hint="eastAsia"/>
          <w:kern w:val="0"/>
          <w:sz w:val="24"/>
          <w:szCs w:val="24"/>
          <w:lang w:val="zh-CN"/>
        </w:rPr>
        <w:t>作出</w:t>
      </w:r>
      <w:proofErr w:type="gramEnd"/>
      <w:r>
        <w:rPr>
          <w:rFonts w:ascii="宋体" w:hAnsi="宋体" w:cs="宋体" w:hint="eastAsia"/>
          <w:kern w:val="0"/>
          <w:sz w:val="24"/>
          <w:szCs w:val="24"/>
          <w:lang w:val="zh-CN"/>
        </w:rPr>
        <w:t>承诺：</w:t>
      </w:r>
    </w:p>
    <w:p w:rsidR="00BE6EEB" w:rsidRDefault="00206764">
      <w:pPr>
        <w:autoSpaceDE w:val="0"/>
        <w:autoSpaceDN w:val="0"/>
        <w:adjustRightInd w:val="0"/>
        <w:snapToGrid w:val="0"/>
        <w:spacing w:line="400" w:lineRule="atLeast"/>
        <w:ind w:firstLine="480"/>
        <w:rPr>
          <w:rFonts w:ascii="宋体" w:hAnsi="宋体" w:cs="宋体"/>
          <w:kern w:val="0"/>
          <w:sz w:val="24"/>
          <w:szCs w:val="24"/>
          <w:lang w:val="zh-CN"/>
        </w:rPr>
      </w:pPr>
      <w:r>
        <w:rPr>
          <w:rFonts w:ascii="宋体" w:hAnsi="宋体" w:cs="宋体" w:hint="eastAsia"/>
          <w:kern w:val="0"/>
          <w:sz w:val="24"/>
          <w:szCs w:val="24"/>
          <w:lang w:val="zh-CN"/>
        </w:rPr>
        <w:t>一、自觉遵守各项法律、法规、规章、制度以及社会公德，维护廉洁环境，与同场竞争的供应商平等参加招标活动。</w:t>
      </w:r>
    </w:p>
    <w:p w:rsidR="00BE6EEB" w:rsidRDefault="00206764">
      <w:pPr>
        <w:autoSpaceDE w:val="0"/>
        <w:autoSpaceDN w:val="0"/>
        <w:adjustRightInd w:val="0"/>
        <w:snapToGrid w:val="0"/>
        <w:spacing w:line="400" w:lineRule="atLeast"/>
        <w:ind w:firstLine="480"/>
        <w:rPr>
          <w:rFonts w:ascii="宋体" w:hAnsi="宋体" w:cs="宋体"/>
          <w:kern w:val="0"/>
          <w:sz w:val="24"/>
          <w:szCs w:val="24"/>
          <w:lang w:val="zh-CN"/>
        </w:rPr>
      </w:pPr>
      <w:r>
        <w:rPr>
          <w:rFonts w:ascii="宋体" w:hAnsi="宋体" w:cs="宋体" w:hint="eastAsia"/>
          <w:kern w:val="0"/>
          <w:sz w:val="24"/>
          <w:szCs w:val="24"/>
          <w:lang w:val="zh-CN"/>
        </w:rPr>
        <w:t>二、参加采购代理机构组织的招标活动时，严格按照招标文件的规定和要求提供所需的相关材料，并对所提供的各类资料的真实性负责，不虚假应标，不虚列业绩。</w:t>
      </w:r>
    </w:p>
    <w:p w:rsidR="00BE6EEB" w:rsidRDefault="00206764">
      <w:pPr>
        <w:autoSpaceDE w:val="0"/>
        <w:autoSpaceDN w:val="0"/>
        <w:adjustRightInd w:val="0"/>
        <w:snapToGrid w:val="0"/>
        <w:spacing w:line="400" w:lineRule="atLeast"/>
        <w:ind w:firstLine="480"/>
        <w:rPr>
          <w:rFonts w:ascii="宋体" w:hAnsi="宋体" w:cs="宋体"/>
          <w:kern w:val="0"/>
          <w:sz w:val="24"/>
          <w:szCs w:val="24"/>
          <w:lang w:val="zh-CN"/>
        </w:rPr>
      </w:pPr>
      <w:r>
        <w:rPr>
          <w:rFonts w:ascii="宋体" w:hAnsi="宋体" w:cs="宋体" w:hint="eastAsia"/>
          <w:kern w:val="0"/>
          <w:sz w:val="24"/>
          <w:szCs w:val="24"/>
          <w:lang w:val="zh-CN"/>
        </w:rPr>
        <w:t>三、尊重参与招标活动各相关方的合法行为，接受招标活动依法形成的意见、结果。</w:t>
      </w:r>
    </w:p>
    <w:p w:rsidR="00BE6EEB" w:rsidRDefault="00206764">
      <w:pPr>
        <w:autoSpaceDE w:val="0"/>
        <w:autoSpaceDN w:val="0"/>
        <w:adjustRightInd w:val="0"/>
        <w:snapToGrid w:val="0"/>
        <w:spacing w:line="400" w:lineRule="atLeast"/>
        <w:ind w:firstLine="480"/>
        <w:rPr>
          <w:rFonts w:ascii="宋体" w:hAnsi="宋体" w:cs="宋体"/>
          <w:kern w:val="0"/>
          <w:sz w:val="24"/>
          <w:szCs w:val="24"/>
          <w:lang w:val="zh-CN"/>
        </w:rPr>
      </w:pPr>
      <w:r>
        <w:rPr>
          <w:rFonts w:ascii="宋体" w:hAnsi="宋体" w:cs="宋体" w:hint="eastAsia"/>
          <w:kern w:val="0"/>
          <w:sz w:val="24"/>
          <w:szCs w:val="24"/>
          <w:lang w:val="zh-CN"/>
        </w:rPr>
        <w:t>四、依法参加招标活动，不围标、串标，维护市场秩序，不提供“三无”产品、以次充好。</w:t>
      </w:r>
    </w:p>
    <w:p w:rsidR="00BE6EEB" w:rsidRDefault="00206764">
      <w:pPr>
        <w:autoSpaceDE w:val="0"/>
        <w:autoSpaceDN w:val="0"/>
        <w:adjustRightInd w:val="0"/>
        <w:snapToGrid w:val="0"/>
        <w:spacing w:line="400" w:lineRule="atLeast"/>
        <w:ind w:firstLine="480"/>
        <w:rPr>
          <w:rFonts w:ascii="宋体" w:hAnsi="宋体" w:cs="宋体"/>
          <w:kern w:val="0"/>
          <w:sz w:val="24"/>
          <w:szCs w:val="24"/>
          <w:lang w:val="zh-CN"/>
        </w:rPr>
      </w:pPr>
      <w:r>
        <w:rPr>
          <w:rFonts w:ascii="宋体" w:hAnsi="宋体" w:cs="宋体" w:hint="eastAsia"/>
          <w:kern w:val="0"/>
          <w:sz w:val="24"/>
          <w:szCs w:val="24"/>
          <w:lang w:val="zh-CN"/>
        </w:rPr>
        <w:t>五、积极推动招标活动健康开展，对采购活动有疑问、异议时，按法律规定的程序实名（加盖单位章和法定代表人签名）反映情况，</w:t>
      </w:r>
      <w:proofErr w:type="gramStart"/>
      <w:r>
        <w:rPr>
          <w:rFonts w:ascii="宋体" w:hAnsi="宋体" w:cs="宋体" w:hint="eastAsia"/>
          <w:kern w:val="0"/>
          <w:sz w:val="24"/>
          <w:szCs w:val="24"/>
          <w:lang w:val="zh-CN"/>
        </w:rPr>
        <w:t>不</w:t>
      </w:r>
      <w:proofErr w:type="gramEnd"/>
      <w:r>
        <w:rPr>
          <w:rFonts w:ascii="宋体" w:hAnsi="宋体" w:cs="宋体" w:hint="eastAsia"/>
          <w:kern w:val="0"/>
          <w:sz w:val="24"/>
          <w:szCs w:val="24"/>
          <w:lang w:val="zh-CN"/>
        </w:rPr>
        <w:t>恶意中伤、无事生非，以和谐、平等的心态参加招标活动。</w:t>
      </w:r>
    </w:p>
    <w:p w:rsidR="00BE6EEB" w:rsidRDefault="00206764">
      <w:pPr>
        <w:autoSpaceDE w:val="0"/>
        <w:autoSpaceDN w:val="0"/>
        <w:adjustRightInd w:val="0"/>
        <w:snapToGrid w:val="0"/>
        <w:spacing w:line="400" w:lineRule="atLeast"/>
        <w:ind w:firstLine="480"/>
        <w:rPr>
          <w:rFonts w:ascii="宋体" w:hAnsi="宋体" w:cs="宋体"/>
          <w:kern w:val="0"/>
          <w:sz w:val="24"/>
          <w:szCs w:val="24"/>
          <w:lang w:val="zh-CN"/>
        </w:rPr>
      </w:pPr>
      <w:r>
        <w:rPr>
          <w:rFonts w:ascii="宋体" w:hAnsi="宋体" w:cs="宋体" w:hint="eastAsia"/>
          <w:kern w:val="0"/>
          <w:sz w:val="24"/>
          <w:szCs w:val="24"/>
          <w:lang w:val="zh-CN"/>
        </w:rPr>
        <w:t>六、认真履行中标人应承担的责任和义务，全面执行采购合同规定的各项内容，保质保量地按时提供采购物品。</w:t>
      </w:r>
    </w:p>
    <w:p w:rsidR="00BE6EEB" w:rsidRDefault="00206764">
      <w:pPr>
        <w:autoSpaceDE w:val="0"/>
        <w:autoSpaceDN w:val="0"/>
        <w:adjustRightInd w:val="0"/>
        <w:snapToGrid w:val="0"/>
        <w:spacing w:line="400" w:lineRule="atLeast"/>
        <w:ind w:firstLineChars="200" w:firstLine="480"/>
        <w:rPr>
          <w:rFonts w:ascii="宋体" w:hAnsi="宋体" w:cs="宋体"/>
          <w:kern w:val="0"/>
          <w:sz w:val="24"/>
          <w:szCs w:val="24"/>
          <w:lang w:val="zh-CN"/>
        </w:rPr>
      </w:pPr>
      <w:r>
        <w:rPr>
          <w:rFonts w:ascii="宋体" w:hAnsi="宋体" w:cs="宋体" w:hint="eastAsia"/>
          <w:kern w:val="0"/>
          <w:sz w:val="24"/>
          <w:szCs w:val="24"/>
          <w:lang w:val="zh-CN"/>
        </w:rPr>
        <w:t>若本企业（单位）发生有悖于上述承诺的行为，愿意接受《中华人民共和国招标投标法》等有关法律法规中对供应商的相关处理。</w:t>
      </w:r>
    </w:p>
    <w:p w:rsidR="00BE6EEB" w:rsidRDefault="00206764">
      <w:pPr>
        <w:autoSpaceDE w:val="0"/>
        <w:autoSpaceDN w:val="0"/>
        <w:adjustRightInd w:val="0"/>
        <w:snapToGrid w:val="0"/>
        <w:spacing w:line="400" w:lineRule="atLeast"/>
        <w:rPr>
          <w:rFonts w:ascii="宋体" w:hAnsi="宋体" w:cs="宋体"/>
          <w:kern w:val="0"/>
          <w:sz w:val="24"/>
          <w:szCs w:val="24"/>
          <w:lang w:val="zh-CN"/>
        </w:rPr>
      </w:pPr>
      <w:proofErr w:type="gramStart"/>
      <w:r>
        <w:rPr>
          <w:rFonts w:ascii="宋体" w:hAnsi="宋体" w:cs="宋体" w:hint="eastAsia"/>
          <w:kern w:val="0"/>
          <w:sz w:val="24"/>
          <w:szCs w:val="24"/>
          <w:lang w:val="zh-CN"/>
        </w:rPr>
        <w:t>本承诺</w:t>
      </w:r>
      <w:proofErr w:type="gramEnd"/>
      <w:r>
        <w:rPr>
          <w:rFonts w:ascii="宋体" w:hAnsi="宋体" w:cs="宋体" w:hint="eastAsia"/>
          <w:kern w:val="0"/>
          <w:sz w:val="24"/>
          <w:szCs w:val="24"/>
          <w:lang w:val="zh-CN"/>
        </w:rPr>
        <w:t>是采购项目投标文件的组成部分。</w:t>
      </w:r>
    </w:p>
    <w:p w:rsidR="00BE6EEB" w:rsidRDefault="00BE6EEB">
      <w:pPr>
        <w:autoSpaceDE w:val="0"/>
        <w:autoSpaceDN w:val="0"/>
        <w:adjustRightInd w:val="0"/>
        <w:snapToGrid w:val="0"/>
        <w:spacing w:line="400" w:lineRule="atLeast"/>
        <w:rPr>
          <w:rFonts w:ascii="宋体" w:hAnsi="宋体" w:cs="宋体"/>
          <w:kern w:val="0"/>
          <w:sz w:val="24"/>
          <w:szCs w:val="24"/>
          <w:lang w:val="zh-CN"/>
        </w:rPr>
      </w:pPr>
    </w:p>
    <w:p w:rsidR="00BE6EEB" w:rsidRDefault="00BE6EEB">
      <w:pPr>
        <w:autoSpaceDE w:val="0"/>
        <w:autoSpaceDN w:val="0"/>
        <w:adjustRightInd w:val="0"/>
        <w:snapToGrid w:val="0"/>
        <w:spacing w:line="400" w:lineRule="atLeast"/>
        <w:rPr>
          <w:rFonts w:ascii="宋体" w:hAnsi="宋体" w:cs="宋体"/>
          <w:kern w:val="0"/>
          <w:sz w:val="24"/>
          <w:szCs w:val="24"/>
          <w:lang w:val="zh-CN"/>
        </w:rPr>
      </w:pPr>
    </w:p>
    <w:p w:rsidR="00BE6EEB" w:rsidRDefault="00BE6EEB">
      <w:pPr>
        <w:autoSpaceDE w:val="0"/>
        <w:autoSpaceDN w:val="0"/>
        <w:adjustRightInd w:val="0"/>
        <w:snapToGrid w:val="0"/>
        <w:spacing w:line="400" w:lineRule="atLeast"/>
        <w:rPr>
          <w:rFonts w:ascii="宋体" w:hAnsi="宋体" w:cs="宋体"/>
          <w:kern w:val="0"/>
          <w:sz w:val="24"/>
          <w:szCs w:val="24"/>
          <w:lang w:val="zh-CN"/>
        </w:rPr>
      </w:pPr>
    </w:p>
    <w:p w:rsidR="00BE6EEB" w:rsidRDefault="00206764">
      <w:pPr>
        <w:autoSpaceDE w:val="0"/>
        <w:autoSpaceDN w:val="0"/>
        <w:adjustRightInd w:val="0"/>
        <w:snapToGrid w:val="0"/>
        <w:spacing w:line="400" w:lineRule="atLeast"/>
        <w:ind w:firstLineChars="1848" w:firstLine="4435"/>
        <w:rPr>
          <w:rFonts w:ascii="宋体" w:hAnsi="宋体" w:cs="宋体"/>
          <w:bCs/>
          <w:kern w:val="0"/>
          <w:sz w:val="24"/>
          <w:szCs w:val="24"/>
          <w:lang w:val="zh-CN"/>
        </w:rPr>
      </w:pPr>
      <w:r>
        <w:rPr>
          <w:rFonts w:ascii="宋体" w:hAnsi="宋体" w:cs="宋体" w:hint="eastAsia"/>
          <w:bCs/>
          <w:kern w:val="0"/>
          <w:sz w:val="24"/>
          <w:szCs w:val="24"/>
          <w:lang w:val="zh-CN"/>
        </w:rPr>
        <w:t>供应商：             （公章）</w:t>
      </w:r>
    </w:p>
    <w:p w:rsidR="00BE6EEB" w:rsidRDefault="00206764">
      <w:pPr>
        <w:autoSpaceDE w:val="0"/>
        <w:autoSpaceDN w:val="0"/>
        <w:adjustRightInd w:val="0"/>
        <w:snapToGrid w:val="0"/>
        <w:spacing w:line="400" w:lineRule="atLeast"/>
        <w:rPr>
          <w:rFonts w:ascii="宋体" w:hAnsi="宋体" w:cs="宋体"/>
          <w:bCs/>
          <w:kern w:val="0"/>
          <w:sz w:val="24"/>
          <w:szCs w:val="24"/>
          <w:lang w:val="zh-CN"/>
        </w:rPr>
      </w:pPr>
      <w:r>
        <w:rPr>
          <w:rFonts w:ascii="宋体" w:hAnsi="宋体" w:cs="宋体" w:hint="eastAsia"/>
          <w:bCs/>
          <w:kern w:val="0"/>
          <w:sz w:val="24"/>
          <w:szCs w:val="24"/>
          <w:lang w:val="zh-CN"/>
        </w:rPr>
        <w:t xml:space="preserve">                     法定代表人或委托代理人：             （签字）</w:t>
      </w:r>
    </w:p>
    <w:p w:rsidR="00BE6EEB" w:rsidRDefault="00206764">
      <w:pPr>
        <w:adjustRightInd w:val="0"/>
        <w:snapToGrid w:val="0"/>
        <w:spacing w:line="400" w:lineRule="atLeast"/>
        <w:rPr>
          <w:rFonts w:ascii="宋体" w:hAnsi="宋体" w:cs="宋体"/>
          <w:sz w:val="24"/>
          <w:szCs w:val="24"/>
        </w:rPr>
        <w:sectPr w:rsidR="00BE6EEB">
          <w:headerReference w:type="default" r:id="rId12"/>
          <w:footerReference w:type="default" r:id="rId13"/>
          <w:pgSz w:w="11906" w:h="16838"/>
          <w:pgMar w:top="1440" w:right="1080" w:bottom="1440" w:left="1080" w:header="851" w:footer="992" w:gutter="0"/>
          <w:cols w:space="425"/>
          <w:docGrid w:type="lines" w:linePitch="312"/>
        </w:sectPr>
      </w:pPr>
      <w:r>
        <w:rPr>
          <w:rFonts w:ascii="宋体" w:hAnsi="宋体" w:cs="宋体" w:hint="eastAsia"/>
          <w:bCs/>
          <w:kern w:val="0"/>
          <w:sz w:val="24"/>
          <w:szCs w:val="24"/>
          <w:lang w:val="zh-CN"/>
        </w:rPr>
        <w:t xml:space="preserve">                                         年   月   日</w:t>
      </w:r>
    </w:p>
    <w:p w:rsidR="00BE6EEB" w:rsidRDefault="00BE6EEB">
      <w:pPr>
        <w:adjustRightInd w:val="0"/>
        <w:snapToGrid w:val="0"/>
        <w:spacing w:line="400" w:lineRule="atLeast"/>
        <w:rPr>
          <w:rFonts w:ascii="宋体" w:hAnsi="宋体" w:cs="宋体"/>
          <w:sz w:val="24"/>
          <w:szCs w:val="24"/>
        </w:rPr>
      </w:pPr>
    </w:p>
    <w:p w:rsidR="00BE699A" w:rsidRDefault="00BE699A" w:rsidP="00BE699A">
      <w:pPr>
        <w:jc w:val="center"/>
        <w:rPr>
          <w:rFonts w:ascii="Arial" w:hAnsi="Arial" w:cs="Arial"/>
          <w:b/>
          <w:sz w:val="32"/>
          <w:szCs w:val="32"/>
        </w:rPr>
      </w:pPr>
      <w:r>
        <w:rPr>
          <w:rFonts w:ascii="Arial" w:hAnsi="Arial" w:cs="Arial"/>
          <w:b/>
          <w:sz w:val="32"/>
          <w:szCs w:val="32"/>
        </w:rPr>
        <w:t>附表：退投标保证金的函</w:t>
      </w:r>
    </w:p>
    <w:p w:rsidR="00BE699A" w:rsidRDefault="00BE699A" w:rsidP="00BE699A">
      <w:pPr>
        <w:jc w:val="center"/>
        <w:rPr>
          <w:rFonts w:ascii="Arial" w:hAnsi="Arial" w:cs="Arial"/>
          <w:b/>
          <w:sz w:val="32"/>
          <w:szCs w:val="32"/>
        </w:rPr>
      </w:pPr>
      <w:r>
        <w:rPr>
          <w:rFonts w:ascii="Arial" w:hAnsi="Arial" w:cs="Arial" w:hint="eastAsia"/>
          <w:b/>
          <w:sz w:val="48"/>
          <w:szCs w:val="28"/>
        </w:rPr>
        <w:t>（注：单独密封）</w:t>
      </w:r>
    </w:p>
    <w:p w:rsidR="00BE699A" w:rsidRDefault="00BE699A" w:rsidP="00BE699A">
      <w:pPr>
        <w:rPr>
          <w:rFonts w:ascii="Arial" w:hAnsi="Arial" w:cs="Arial"/>
          <w:sz w:val="28"/>
          <w:szCs w:val="28"/>
        </w:rPr>
      </w:pPr>
    </w:p>
    <w:p w:rsidR="00BE699A" w:rsidRDefault="00BE699A" w:rsidP="00BE699A">
      <w:pPr>
        <w:rPr>
          <w:rFonts w:ascii="Arial" w:hAnsi="Arial" w:cs="Arial"/>
          <w:sz w:val="28"/>
          <w:szCs w:val="28"/>
        </w:rPr>
      </w:pPr>
      <w:r>
        <w:rPr>
          <w:rFonts w:ascii="Arial" w:hAnsi="Arial" w:cs="Arial" w:hint="eastAsia"/>
          <w:sz w:val="28"/>
          <w:szCs w:val="28"/>
          <w:u w:val="single"/>
        </w:rPr>
        <w:t>新疆</w:t>
      </w:r>
      <w:r>
        <w:rPr>
          <w:rFonts w:ascii="Arial" w:hAnsi="Arial" w:cs="Arial"/>
          <w:sz w:val="28"/>
          <w:szCs w:val="28"/>
          <w:u w:val="single"/>
        </w:rPr>
        <w:t>招标有限公司昌吉分公司</w:t>
      </w:r>
      <w:r>
        <w:rPr>
          <w:rFonts w:ascii="Arial" w:hAnsi="Arial" w:cs="Arial"/>
          <w:sz w:val="28"/>
          <w:szCs w:val="28"/>
        </w:rPr>
        <w:t>（收）：</w:t>
      </w:r>
    </w:p>
    <w:p w:rsidR="00BE699A" w:rsidRDefault="00BE699A" w:rsidP="00BE699A">
      <w:pPr>
        <w:rPr>
          <w:rFonts w:ascii="Arial" w:hAnsi="Arial" w:cs="Arial"/>
          <w:sz w:val="28"/>
          <w:szCs w:val="28"/>
          <w:u w:val="single"/>
        </w:rPr>
      </w:pPr>
      <w:r>
        <w:rPr>
          <w:rFonts w:ascii="Arial" w:hAnsi="Arial" w:cs="Arial"/>
          <w:sz w:val="28"/>
          <w:szCs w:val="28"/>
        </w:rPr>
        <w:t>公司名称：</w:t>
      </w:r>
      <w:r>
        <w:rPr>
          <w:rFonts w:ascii="Arial" w:hAnsi="Arial" w:cs="Arial"/>
          <w:sz w:val="28"/>
          <w:szCs w:val="28"/>
          <w:u w:val="single"/>
        </w:rPr>
        <w:t xml:space="preserve">                                            </w:t>
      </w:r>
    </w:p>
    <w:p w:rsidR="00BE699A" w:rsidRDefault="00BE699A" w:rsidP="00BE699A">
      <w:pPr>
        <w:rPr>
          <w:rFonts w:ascii="Arial" w:hAnsi="Arial" w:cs="Arial"/>
          <w:sz w:val="28"/>
          <w:szCs w:val="28"/>
          <w:u w:val="single"/>
        </w:rPr>
      </w:pPr>
      <w:r>
        <w:rPr>
          <w:rFonts w:ascii="Arial" w:hAnsi="Arial" w:cs="Arial"/>
          <w:sz w:val="28"/>
          <w:szCs w:val="28"/>
        </w:rPr>
        <w:t>开户行名称：</w:t>
      </w:r>
      <w:r>
        <w:rPr>
          <w:rFonts w:ascii="Arial" w:hAnsi="Arial" w:cs="Arial"/>
          <w:sz w:val="28"/>
          <w:szCs w:val="28"/>
          <w:u w:val="single"/>
        </w:rPr>
        <w:t xml:space="preserve">                                          </w:t>
      </w:r>
    </w:p>
    <w:p w:rsidR="00BE699A" w:rsidRDefault="00BE699A" w:rsidP="00BE699A">
      <w:pPr>
        <w:rPr>
          <w:rFonts w:ascii="Arial" w:hAnsi="Arial" w:cs="Arial"/>
          <w:sz w:val="28"/>
          <w:szCs w:val="28"/>
          <w:u w:val="single"/>
        </w:rPr>
      </w:pPr>
      <w:r>
        <w:rPr>
          <w:rFonts w:ascii="Arial" w:hAnsi="Arial" w:cs="Arial"/>
          <w:sz w:val="28"/>
          <w:szCs w:val="28"/>
        </w:rPr>
        <w:t>账号（基本账户）：</w:t>
      </w:r>
      <w:r>
        <w:rPr>
          <w:rFonts w:ascii="Arial" w:hAnsi="Arial" w:cs="Arial"/>
          <w:sz w:val="28"/>
          <w:szCs w:val="28"/>
          <w:u w:val="single"/>
        </w:rPr>
        <w:t xml:space="preserve">                                     </w:t>
      </w:r>
    </w:p>
    <w:p w:rsidR="00BE699A" w:rsidRDefault="00BE699A" w:rsidP="00BE699A">
      <w:pPr>
        <w:rPr>
          <w:rFonts w:ascii="Arial" w:hAnsi="Arial" w:cs="Arial"/>
          <w:sz w:val="28"/>
          <w:szCs w:val="28"/>
        </w:rPr>
      </w:pPr>
      <w:r>
        <w:rPr>
          <w:rFonts w:ascii="Arial" w:hAnsi="Arial" w:cs="Arial"/>
          <w:sz w:val="28"/>
          <w:szCs w:val="28"/>
        </w:rPr>
        <w:t>税</w:t>
      </w:r>
      <w:r>
        <w:rPr>
          <w:rFonts w:ascii="Arial" w:hAnsi="Arial" w:cs="Arial"/>
          <w:sz w:val="28"/>
          <w:szCs w:val="28"/>
        </w:rPr>
        <w:t xml:space="preserve">      </w:t>
      </w:r>
      <w:r>
        <w:rPr>
          <w:rFonts w:ascii="Arial" w:hAnsi="Arial" w:cs="Arial"/>
          <w:sz w:val="28"/>
          <w:szCs w:val="28"/>
        </w:rPr>
        <w:t>号：</w:t>
      </w:r>
      <w:r>
        <w:rPr>
          <w:rFonts w:ascii="Arial" w:hAnsi="Arial" w:cs="Arial"/>
          <w:sz w:val="28"/>
          <w:szCs w:val="28"/>
          <w:u w:val="single"/>
        </w:rPr>
        <w:t xml:space="preserve">                                          </w:t>
      </w:r>
    </w:p>
    <w:p w:rsidR="00BE699A" w:rsidRDefault="00BE699A" w:rsidP="00BE699A">
      <w:pPr>
        <w:rPr>
          <w:rFonts w:ascii="Arial" w:hAnsi="Arial" w:cs="Arial"/>
          <w:sz w:val="28"/>
          <w:szCs w:val="28"/>
          <w:u w:val="single"/>
        </w:rPr>
      </w:pPr>
      <w:r>
        <w:rPr>
          <w:rFonts w:ascii="Arial" w:hAnsi="Arial" w:cs="Arial"/>
          <w:sz w:val="28"/>
          <w:szCs w:val="28"/>
        </w:rPr>
        <w:t>联系人姓名：</w:t>
      </w:r>
      <w:r>
        <w:rPr>
          <w:rFonts w:ascii="Arial" w:hAnsi="Arial" w:cs="Arial"/>
          <w:sz w:val="28"/>
          <w:szCs w:val="28"/>
          <w:u w:val="single"/>
        </w:rPr>
        <w:t xml:space="preserve">                                          </w:t>
      </w:r>
    </w:p>
    <w:p w:rsidR="00BE699A" w:rsidRDefault="00BE699A" w:rsidP="00BE699A">
      <w:pPr>
        <w:rPr>
          <w:rFonts w:ascii="Arial" w:hAnsi="Arial" w:cs="Arial"/>
          <w:sz w:val="28"/>
          <w:szCs w:val="28"/>
          <w:u w:val="single"/>
        </w:rPr>
      </w:pPr>
      <w:r>
        <w:rPr>
          <w:rFonts w:ascii="Arial" w:hAnsi="Arial" w:cs="Arial"/>
          <w:sz w:val="28"/>
          <w:szCs w:val="28"/>
        </w:rPr>
        <w:t>联系电话：</w:t>
      </w:r>
      <w:r>
        <w:rPr>
          <w:rFonts w:ascii="Arial" w:hAnsi="Arial" w:cs="Arial"/>
          <w:sz w:val="28"/>
          <w:szCs w:val="28"/>
          <w:u w:val="single"/>
        </w:rPr>
        <w:t xml:space="preserve">                                            </w:t>
      </w:r>
    </w:p>
    <w:p w:rsidR="00BE699A" w:rsidRDefault="00BE699A" w:rsidP="00BE699A">
      <w:pPr>
        <w:rPr>
          <w:rFonts w:ascii="Arial" w:hAnsi="Arial" w:cs="Arial"/>
          <w:sz w:val="28"/>
          <w:szCs w:val="28"/>
          <w:u w:val="single"/>
        </w:rPr>
      </w:pPr>
      <w:r>
        <w:rPr>
          <w:rFonts w:ascii="Arial" w:hAnsi="Arial" w:cs="Arial"/>
          <w:sz w:val="28"/>
          <w:szCs w:val="28"/>
        </w:rPr>
        <w:t>投标项目名称：</w:t>
      </w:r>
      <w:r>
        <w:rPr>
          <w:rFonts w:ascii="Arial" w:hAnsi="Arial" w:cs="Arial"/>
          <w:sz w:val="28"/>
          <w:szCs w:val="28"/>
          <w:u w:val="single"/>
        </w:rPr>
        <w:t xml:space="preserve">                                        </w:t>
      </w:r>
    </w:p>
    <w:p w:rsidR="00BE699A" w:rsidRDefault="00BE699A" w:rsidP="00BE699A">
      <w:pPr>
        <w:rPr>
          <w:rFonts w:ascii="Arial" w:hAnsi="Arial" w:cs="Arial"/>
          <w:sz w:val="28"/>
          <w:szCs w:val="28"/>
          <w:u w:val="single"/>
        </w:rPr>
      </w:pPr>
      <w:r>
        <w:rPr>
          <w:rFonts w:ascii="Arial" w:hAnsi="Arial" w:cs="Arial"/>
          <w:sz w:val="28"/>
          <w:szCs w:val="28"/>
        </w:rPr>
        <w:t>投标项目编号：</w:t>
      </w:r>
      <w:r>
        <w:rPr>
          <w:rFonts w:ascii="Arial" w:hAnsi="Arial" w:cs="Arial"/>
          <w:sz w:val="28"/>
          <w:szCs w:val="28"/>
        </w:rPr>
        <w:t>0634-</w:t>
      </w:r>
      <w:r>
        <w:rPr>
          <w:rFonts w:ascii="Arial" w:hAnsi="Arial" w:cs="Arial"/>
          <w:sz w:val="28"/>
          <w:szCs w:val="28"/>
          <w:u w:val="single"/>
        </w:rPr>
        <w:t xml:space="preserve">                                        </w:t>
      </w:r>
    </w:p>
    <w:p w:rsidR="00BE699A" w:rsidRDefault="00BE699A" w:rsidP="00BE699A">
      <w:pPr>
        <w:rPr>
          <w:rFonts w:ascii="Arial" w:hAnsi="Arial" w:cs="Arial"/>
          <w:sz w:val="28"/>
          <w:szCs w:val="28"/>
          <w:u w:val="single"/>
        </w:rPr>
      </w:pPr>
      <w:r>
        <w:rPr>
          <w:rFonts w:ascii="Arial" w:hAnsi="Arial" w:cs="Arial"/>
          <w:sz w:val="28"/>
          <w:szCs w:val="28"/>
        </w:rPr>
        <w:t>投标保证金的形式：</w:t>
      </w:r>
      <w:r>
        <w:rPr>
          <w:rFonts w:ascii="Arial" w:hAnsi="Arial" w:cs="Arial"/>
          <w:sz w:val="28"/>
          <w:szCs w:val="28"/>
          <w:u w:val="single"/>
        </w:rPr>
        <w:t xml:space="preserve">              </w:t>
      </w:r>
      <w:r>
        <w:rPr>
          <w:rFonts w:ascii="Arial" w:hAnsi="Arial" w:cs="Arial"/>
          <w:sz w:val="28"/>
          <w:szCs w:val="28"/>
        </w:rPr>
        <w:t>（电汇、</w:t>
      </w:r>
      <w:proofErr w:type="gramStart"/>
      <w:r>
        <w:rPr>
          <w:rFonts w:ascii="Arial" w:hAnsi="Arial" w:cs="Arial"/>
          <w:sz w:val="28"/>
          <w:szCs w:val="28"/>
        </w:rPr>
        <w:t>网银等</w:t>
      </w:r>
      <w:proofErr w:type="gramEnd"/>
      <w:r>
        <w:rPr>
          <w:rFonts w:ascii="Arial" w:hAnsi="Arial" w:cs="Arial"/>
          <w:sz w:val="28"/>
          <w:szCs w:val="28"/>
        </w:rPr>
        <w:t>）</w:t>
      </w:r>
    </w:p>
    <w:p w:rsidR="00BE699A" w:rsidRDefault="00BE699A" w:rsidP="00BE699A">
      <w:pPr>
        <w:rPr>
          <w:rFonts w:ascii="Arial" w:hAnsi="Arial" w:cs="Arial"/>
          <w:sz w:val="28"/>
          <w:szCs w:val="28"/>
          <w:u w:val="single"/>
        </w:rPr>
      </w:pPr>
      <w:r>
        <w:rPr>
          <w:rFonts w:ascii="Arial" w:hAnsi="Arial" w:cs="Arial"/>
          <w:sz w:val="28"/>
          <w:szCs w:val="28"/>
        </w:rPr>
        <w:t>投标保证金的金额：</w:t>
      </w:r>
      <w:r>
        <w:rPr>
          <w:rFonts w:ascii="Arial" w:hAnsi="Arial" w:cs="Arial"/>
          <w:sz w:val="28"/>
          <w:szCs w:val="28"/>
          <w:u w:val="single"/>
        </w:rPr>
        <w:t xml:space="preserve">                                          </w:t>
      </w:r>
    </w:p>
    <w:p w:rsidR="00BE699A" w:rsidRDefault="00BE699A" w:rsidP="00BE699A">
      <w:pPr>
        <w:rPr>
          <w:rFonts w:ascii="Arial" w:hAnsi="Arial" w:cs="Arial"/>
          <w:sz w:val="28"/>
          <w:szCs w:val="28"/>
        </w:rPr>
      </w:pPr>
      <w:r>
        <w:rPr>
          <w:rFonts w:ascii="Arial" w:hAnsi="Arial" w:cs="Arial" w:hint="eastAsia"/>
          <w:sz w:val="28"/>
          <w:szCs w:val="28"/>
        </w:rPr>
        <w:t>（</w:t>
      </w:r>
      <w:r>
        <w:rPr>
          <w:rFonts w:ascii="Arial" w:hAnsi="Arial" w:cs="Arial" w:hint="eastAsia"/>
          <w:b/>
          <w:sz w:val="28"/>
          <w:szCs w:val="28"/>
        </w:rPr>
        <w:t>注：另附开户银行许可证复印件、增值税专用发票或普通发票开票信息并注明如中标后服务费开票种类，与此表一同密封</w:t>
      </w:r>
      <w:r>
        <w:rPr>
          <w:rFonts w:ascii="Arial" w:hAnsi="Arial" w:cs="Arial" w:hint="eastAsia"/>
          <w:sz w:val="28"/>
          <w:szCs w:val="28"/>
        </w:rPr>
        <w:t>）</w:t>
      </w:r>
    </w:p>
    <w:p w:rsidR="00BE699A" w:rsidRDefault="00BE699A" w:rsidP="00BE699A">
      <w:pPr>
        <w:rPr>
          <w:rFonts w:ascii="Arial" w:hAnsi="Arial" w:cs="Arial"/>
          <w:sz w:val="28"/>
          <w:szCs w:val="28"/>
        </w:rPr>
      </w:pPr>
      <w:r>
        <w:rPr>
          <w:rFonts w:ascii="Arial" w:hAnsi="Arial" w:cs="Arial"/>
          <w:sz w:val="28"/>
          <w:szCs w:val="28"/>
        </w:rPr>
        <w:t xml:space="preserve">  </w:t>
      </w:r>
    </w:p>
    <w:p w:rsidR="00BE699A" w:rsidRDefault="00BE699A" w:rsidP="00BE699A">
      <w:pPr>
        <w:ind w:firstLineChars="300" w:firstLine="840"/>
        <w:rPr>
          <w:rFonts w:ascii="Arial" w:hAnsi="Arial" w:cs="Arial"/>
          <w:sz w:val="28"/>
          <w:szCs w:val="28"/>
        </w:rPr>
      </w:pPr>
    </w:p>
    <w:p w:rsidR="00BE699A" w:rsidRDefault="00BE699A" w:rsidP="00BE699A">
      <w:pPr>
        <w:ind w:firstLineChars="2500" w:firstLine="7000"/>
        <w:rPr>
          <w:rFonts w:ascii="Arial" w:hAnsi="Arial" w:cs="Arial"/>
          <w:sz w:val="28"/>
          <w:szCs w:val="28"/>
        </w:rPr>
      </w:pPr>
      <w:r>
        <w:rPr>
          <w:rFonts w:ascii="Arial" w:hAnsi="Arial" w:cs="Arial"/>
          <w:sz w:val="28"/>
          <w:szCs w:val="28"/>
        </w:rPr>
        <w:t>公</w:t>
      </w:r>
      <w:r>
        <w:rPr>
          <w:rFonts w:ascii="Arial" w:hAnsi="Arial" w:cs="Arial"/>
          <w:sz w:val="28"/>
          <w:szCs w:val="28"/>
        </w:rPr>
        <w:t xml:space="preserve"> </w:t>
      </w:r>
      <w:r>
        <w:rPr>
          <w:rFonts w:ascii="Arial" w:hAnsi="Arial" w:cs="Arial"/>
          <w:sz w:val="28"/>
          <w:szCs w:val="28"/>
        </w:rPr>
        <w:t>章：</w:t>
      </w:r>
    </w:p>
    <w:p w:rsidR="00BE699A" w:rsidRDefault="00BE699A" w:rsidP="00BE699A">
      <w:pPr>
        <w:ind w:firstLineChars="2400" w:firstLine="6720"/>
        <w:rPr>
          <w:rFonts w:ascii="宋体" w:hAnsi="宋体" w:cs="仿宋_GB2312"/>
        </w:rPr>
      </w:pPr>
      <w:r>
        <w:rPr>
          <w:rFonts w:ascii="Arial" w:hAnsi="Arial" w:cs="Arial"/>
          <w:sz w:val="28"/>
          <w:szCs w:val="28"/>
        </w:rPr>
        <w:t>年</w:t>
      </w:r>
      <w:r>
        <w:rPr>
          <w:rFonts w:ascii="Arial" w:hAnsi="Arial" w:cs="Arial"/>
          <w:sz w:val="28"/>
          <w:szCs w:val="28"/>
        </w:rPr>
        <w:t xml:space="preserve">  </w:t>
      </w:r>
      <w:r>
        <w:rPr>
          <w:rFonts w:ascii="Arial" w:hAnsi="Arial" w:cs="Arial"/>
          <w:sz w:val="28"/>
          <w:szCs w:val="28"/>
        </w:rPr>
        <w:t>月</w:t>
      </w:r>
      <w:r>
        <w:rPr>
          <w:rFonts w:ascii="Arial" w:hAnsi="Arial" w:cs="Arial"/>
          <w:sz w:val="28"/>
          <w:szCs w:val="28"/>
        </w:rPr>
        <w:t xml:space="preserve">  </w:t>
      </w:r>
      <w:r>
        <w:rPr>
          <w:rFonts w:ascii="Arial" w:hAnsi="Arial" w:cs="Arial"/>
          <w:sz w:val="28"/>
          <w:szCs w:val="28"/>
        </w:rPr>
        <w:t>日</w:t>
      </w:r>
    </w:p>
    <w:p w:rsidR="00BE6EEB" w:rsidRDefault="00BE6EEB">
      <w:pPr>
        <w:adjustRightInd w:val="0"/>
        <w:snapToGrid w:val="0"/>
        <w:spacing w:line="400" w:lineRule="atLeast"/>
        <w:rPr>
          <w:rFonts w:ascii="宋体" w:hAnsi="宋体" w:cs="宋体"/>
          <w:sz w:val="24"/>
          <w:szCs w:val="24"/>
        </w:rPr>
      </w:pPr>
    </w:p>
    <w:sectPr w:rsidR="00BE6EE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A4D" w:rsidRDefault="009B6A4D">
      <w:r>
        <w:separator/>
      </w:r>
    </w:p>
  </w:endnote>
  <w:endnote w:type="continuationSeparator" w:id="0">
    <w:p w:rsidR="009B6A4D" w:rsidRDefault="009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764" w:rsidRDefault="009B6A4D">
    <w:pPr>
      <w:pStyle w:val="ab"/>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206764" w:rsidRDefault="00206764">
                <w:pPr>
                  <w:pStyle w:val="ab"/>
                </w:pPr>
                <w:r>
                  <w:rPr>
                    <w:rFonts w:hint="eastAsia"/>
                  </w:rPr>
                  <w:fldChar w:fldCharType="begin"/>
                </w:r>
                <w:r>
                  <w:rPr>
                    <w:rFonts w:hint="eastAsia"/>
                  </w:rPr>
                  <w:instrText xml:space="preserve"> PAGE  \* MERGEFORMAT </w:instrText>
                </w:r>
                <w:r>
                  <w:rPr>
                    <w:rFonts w:hint="eastAsia"/>
                  </w:rPr>
                  <w:fldChar w:fldCharType="separate"/>
                </w:r>
                <w:r w:rsidR="009B7AA6">
                  <w:rPr>
                    <w:noProof/>
                  </w:rPr>
                  <w:t>12</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764" w:rsidRDefault="009B6A4D">
    <w:pPr>
      <w:pStyle w:val="ab"/>
      <w:ind w:right="360"/>
      <w:jc w:val="right"/>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next-textbox:#_x0000_s2050;mso-fit-shape-to-text:t" inset="0,0,0,0">
            <w:txbxContent>
              <w:p w:rsidR="00206764" w:rsidRDefault="00206764">
                <w:pPr>
                  <w:pStyle w:val="ab"/>
                  <w:rPr>
                    <w:rStyle w:val="af1"/>
                  </w:rPr>
                </w:pPr>
                <w:r>
                  <w:rPr>
                    <w:rStyle w:val="af1"/>
                  </w:rPr>
                  <w:fldChar w:fldCharType="begin"/>
                </w:r>
                <w:r>
                  <w:rPr>
                    <w:rStyle w:val="af1"/>
                  </w:rPr>
                  <w:instrText xml:space="preserve"> PAGE  \* MERGEFORMAT </w:instrText>
                </w:r>
                <w:r>
                  <w:rPr>
                    <w:rStyle w:val="af1"/>
                  </w:rPr>
                  <w:fldChar w:fldCharType="separate"/>
                </w:r>
                <w:r w:rsidR="00004E30">
                  <w:rPr>
                    <w:rStyle w:val="af1"/>
                    <w:noProof/>
                  </w:rPr>
                  <w:t>46</w:t>
                </w:r>
                <w:r>
                  <w:rPr>
                    <w:rStyle w:val="af1"/>
                  </w:rPr>
                  <w:fldChar w:fldCharType="end"/>
                </w:r>
              </w:p>
            </w:txbxContent>
          </v:textbox>
          <w10:wrap anchorx="margin"/>
        </v:shape>
      </w:pict>
    </w:r>
    <w:r w:rsidR="00206764">
      <w:rPr>
        <w:lang w:val="zh-CN"/>
      </w:rPr>
      <w:t xml:space="preserve">  </w:t>
    </w:r>
  </w:p>
  <w:p w:rsidR="00206764" w:rsidRDefault="00206764">
    <w:pPr>
      <w:pStyle w:val="ab"/>
    </w:pPr>
  </w:p>
  <w:p w:rsidR="00206764" w:rsidRDefault="00206764"/>
  <w:p w:rsidR="00206764" w:rsidRDefault="0020676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764" w:rsidRDefault="009B6A4D">
    <w:pPr>
      <w:pStyle w:val="ab"/>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206764" w:rsidRDefault="00206764">
                <w:pPr>
                  <w:pStyle w:val="ab"/>
                  <w:ind w:right="360"/>
                  <w:jc w:val="center"/>
                </w:pPr>
                <w:r>
                  <w:fldChar w:fldCharType="begin"/>
                </w:r>
                <w:r>
                  <w:instrText xml:space="preserve"> PAGE  \* MERGEFORMAT </w:instrText>
                </w:r>
                <w:r>
                  <w:fldChar w:fldCharType="separate"/>
                </w:r>
                <w:r w:rsidR="00004E30">
                  <w:rPr>
                    <w:noProof/>
                  </w:rPr>
                  <w:t>49</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A4D" w:rsidRDefault="009B6A4D">
      <w:r>
        <w:separator/>
      </w:r>
    </w:p>
  </w:footnote>
  <w:footnote w:type="continuationSeparator" w:id="0">
    <w:p w:rsidR="009B6A4D" w:rsidRDefault="009B6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764" w:rsidRDefault="00206764">
    <w:pPr>
      <w:pStyle w:val="ac"/>
      <w:rPr>
        <w:sz w:val="21"/>
      </w:rPr>
    </w:pPr>
    <w:r>
      <w:rPr>
        <w:rFonts w:hint="eastAsia"/>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764" w:rsidRDefault="00206764">
    <w:pPr>
      <w:pStyle w:val="ac"/>
      <w:pBdr>
        <w:bottom w:val="single" w:sz="6" w:space="0" w:color="auto"/>
      </w:pBdr>
      <w:tabs>
        <w:tab w:val="left" w:pos="448"/>
        <w:tab w:val="center" w:pos="4873"/>
      </w:tabs>
      <w:jc w:val="lef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6A099"/>
    <w:multiLevelType w:val="singleLevel"/>
    <w:tmpl w:val="A196A099"/>
    <w:lvl w:ilvl="0">
      <w:start w:val="8"/>
      <w:numFmt w:val="decimal"/>
      <w:suff w:val="nothing"/>
      <w:lvlText w:val="%1、"/>
      <w:lvlJc w:val="left"/>
    </w:lvl>
  </w:abstractNum>
  <w:abstractNum w:abstractNumId="1">
    <w:nsid w:val="FFFFFF88"/>
    <w:multiLevelType w:val="singleLevel"/>
    <w:tmpl w:val="FFFFFF88"/>
    <w:lvl w:ilvl="0">
      <w:start w:val="1"/>
      <w:numFmt w:val="decimal"/>
      <w:pStyle w:val="U"/>
      <w:lvlText w:val="%1."/>
      <w:lvlJc w:val="left"/>
      <w:pPr>
        <w:tabs>
          <w:tab w:val="left" w:pos="360"/>
        </w:tabs>
        <w:ind w:left="360" w:hanging="360"/>
      </w:pPr>
    </w:lvl>
  </w:abstractNum>
  <w:abstractNum w:abstractNumId="2">
    <w:nsid w:val="00000013"/>
    <w:multiLevelType w:val="multilevel"/>
    <w:tmpl w:val="00000013"/>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15812A10"/>
    <w:multiLevelType w:val="multilevel"/>
    <w:tmpl w:val="15812A10"/>
    <w:lvl w:ilvl="0">
      <w:start w:val="1"/>
      <w:numFmt w:val="upperLetter"/>
      <w:pStyle w:val="1"/>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14644F7"/>
    <w:multiLevelType w:val="multilevel"/>
    <w:tmpl w:val="214644F7"/>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5">
    <w:nsid w:val="27BB75B4"/>
    <w:multiLevelType w:val="multilevel"/>
    <w:tmpl w:val="27BB75B4"/>
    <w:lvl w:ilvl="0">
      <w:start w:val="1"/>
      <w:numFmt w:val="decimal"/>
      <w:lvlText w:val="%1、"/>
      <w:lvlJc w:val="left"/>
      <w:pPr>
        <w:ind w:left="720" w:hanging="720"/>
      </w:pPr>
      <w:rPr>
        <w:rFonts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409"/>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6CED"/>
    <w:rsid w:val="000039FD"/>
    <w:rsid w:val="00004E30"/>
    <w:rsid w:val="00005EA5"/>
    <w:rsid w:val="000116C5"/>
    <w:rsid w:val="00014952"/>
    <w:rsid w:val="000167F5"/>
    <w:rsid w:val="00021919"/>
    <w:rsid w:val="00030FC6"/>
    <w:rsid w:val="000352E9"/>
    <w:rsid w:val="00036207"/>
    <w:rsid w:val="00037112"/>
    <w:rsid w:val="00037B44"/>
    <w:rsid w:val="00041C40"/>
    <w:rsid w:val="0005023C"/>
    <w:rsid w:val="00050A6B"/>
    <w:rsid w:val="00053691"/>
    <w:rsid w:val="00064B73"/>
    <w:rsid w:val="000707FE"/>
    <w:rsid w:val="00076406"/>
    <w:rsid w:val="000838C8"/>
    <w:rsid w:val="00085844"/>
    <w:rsid w:val="000862F2"/>
    <w:rsid w:val="000A1A8A"/>
    <w:rsid w:val="000A45A5"/>
    <w:rsid w:val="000B218A"/>
    <w:rsid w:val="000B369D"/>
    <w:rsid w:val="000B605F"/>
    <w:rsid w:val="000B7F9B"/>
    <w:rsid w:val="000C30C5"/>
    <w:rsid w:val="000D0451"/>
    <w:rsid w:val="000D05A7"/>
    <w:rsid w:val="000D6BB6"/>
    <w:rsid w:val="000D6F59"/>
    <w:rsid w:val="000E237E"/>
    <w:rsid w:val="000E5527"/>
    <w:rsid w:val="000F0282"/>
    <w:rsid w:val="000F24FB"/>
    <w:rsid w:val="00110ADF"/>
    <w:rsid w:val="00111743"/>
    <w:rsid w:val="00132491"/>
    <w:rsid w:val="00136C69"/>
    <w:rsid w:val="0014001B"/>
    <w:rsid w:val="0014772C"/>
    <w:rsid w:val="0015085E"/>
    <w:rsid w:val="0015790A"/>
    <w:rsid w:val="001722A5"/>
    <w:rsid w:val="00175DBF"/>
    <w:rsid w:val="001A1F8B"/>
    <w:rsid w:val="001B21AB"/>
    <w:rsid w:val="001C2935"/>
    <w:rsid w:val="001C32EA"/>
    <w:rsid w:val="001C7B80"/>
    <w:rsid w:val="001D4D2E"/>
    <w:rsid w:val="001E1F0A"/>
    <w:rsid w:val="001E7B9C"/>
    <w:rsid w:val="001F29A4"/>
    <w:rsid w:val="001F6970"/>
    <w:rsid w:val="001F7642"/>
    <w:rsid w:val="00200BAB"/>
    <w:rsid w:val="00206764"/>
    <w:rsid w:val="002072F8"/>
    <w:rsid w:val="00214841"/>
    <w:rsid w:val="00214865"/>
    <w:rsid w:val="0023512E"/>
    <w:rsid w:val="00250193"/>
    <w:rsid w:val="00260F52"/>
    <w:rsid w:val="00261640"/>
    <w:rsid w:val="002628F4"/>
    <w:rsid w:val="00270913"/>
    <w:rsid w:val="002805E6"/>
    <w:rsid w:val="00283C69"/>
    <w:rsid w:val="00294A53"/>
    <w:rsid w:val="002A11D3"/>
    <w:rsid w:val="002A123F"/>
    <w:rsid w:val="002C1337"/>
    <w:rsid w:val="002C1379"/>
    <w:rsid w:val="002C1F7B"/>
    <w:rsid w:val="002C5B5A"/>
    <w:rsid w:val="002D24B0"/>
    <w:rsid w:val="002D52F8"/>
    <w:rsid w:val="002E0B84"/>
    <w:rsid w:val="002E6FE7"/>
    <w:rsid w:val="002F1BB8"/>
    <w:rsid w:val="002F2FCF"/>
    <w:rsid w:val="003004A4"/>
    <w:rsid w:val="00306B64"/>
    <w:rsid w:val="00314FD9"/>
    <w:rsid w:val="00316B78"/>
    <w:rsid w:val="003172A8"/>
    <w:rsid w:val="003208CD"/>
    <w:rsid w:val="0032280E"/>
    <w:rsid w:val="00332DB7"/>
    <w:rsid w:val="003342C1"/>
    <w:rsid w:val="0034559F"/>
    <w:rsid w:val="00347AA3"/>
    <w:rsid w:val="00350FEB"/>
    <w:rsid w:val="00351777"/>
    <w:rsid w:val="003569E8"/>
    <w:rsid w:val="00363041"/>
    <w:rsid w:val="0036481F"/>
    <w:rsid w:val="00365FB5"/>
    <w:rsid w:val="00371844"/>
    <w:rsid w:val="0037503B"/>
    <w:rsid w:val="00396119"/>
    <w:rsid w:val="003A7931"/>
    <w:rsid w:val="003B352C"/>
    <w:rsid w:val="003B50D8"/>
    <w:rsid w:val="003C0080"/>
    <w:rsid w:val="003C0EA7"/>
    <w:rsid w:val="003C25D7"/>
    <w:rsid w:val="003C789E"/>
    <w:rsid w:val="003D1C5F"/>
    <w:rsid w:val="003D1EA6"/>
    <w:rsid w:val="003D7D6C"/>
    <w:rsid w:val="003E3C32"/>
    <w:rsid w:val="003E6551"/>
    <w:rsid w:val="003F3A99"/>
    <w:rsid w:val="003F58CD"/>
    <w:rsid w:val="00404068"/>
    <w:rsid w:val="004113D1"/>
    <w:rsid w:val="00411E2D"/>
    <w:rsid w:val="00426715"/>
    <w:rsid w:val="00431CC3"/>
    <w:rsid w:val="00434097"/>
    <w:rsid w:val="004467F9"/>
    <w:rsid w:val="004549D4"/>
    <w:rsid w:val="00461DE6"/>
    <w:rsid w:val="004626AA"/>
    <w:rsid w:val="00476120"/>
    <w:rsid w:val="00481B44"/>
    <w:rsid w:val="00482EDC"/>
    <w:rsid w:val="0048705F"/>
    <w:rsid w:val="00493435"/>
    <w:rsid w:val="00495571"/>
    <w:rsid w:val="004A06D3"/>
    <w:rsid w:val="004A09A4"/>
    <w:rsid w:val="004A2DB3"/>
    <w:rsid w:val="004A3AE6"/>
    <w:rsid w:val="004B514C"/>
    <w:rsid w:val="004E49D6"/>
    <w:rsid w:val="004E59C2"/>
    <w:rsid w:val="004F4D21"/>
    <w:rsid w:val="004F57AC"/>
    <w:rsid w:val="00507D82"/>
    <w:rsid w:val="00514B7C"/>
    <w:rsid w:val="00515367"/>
    <w:rsid w:val="00516164"/>
    <w:rsid w:val="00516A03"/>
    <w:rsid w:val="00521401"/>
    <w:rsid w:val="005274AE"/>
    <w:rsid w:val="00530CD1"/>
    <w:rsid w:val="005404F4"/>
    <w:rsid w:val="005474D6"/>
    <w:rsid w:val="0055107A"/>
    <w:rsid w:val="00552936"/>
    <w:rsid w:val="00561F25"/>
    <w:rsid w:val="00566C4B"/>
    <w:rsid w:val="00567A8C"/>
    <w:rsid w:val="00571336"/>
    <w:rsid w:val="00573499"/>
    <w:rsid w:val="00574F0E"/>
    <w:rsid w:val="005A549A"/>
    <w:rsid w:val="005D0033"/>
    <w:rsid w:val="005D0F65"/>
    <w:rsid w:val="005D16DA"/>
    <w:rsid w:val="005D6F9C"/>
    <w:rsid w:val="005E2E2D"/>
    <w:rsid w:val="005E48D3"/>
    <w:rsid w:val="005E6D01"/>
    <w:rsid w:val="005E77DF"/>
    <w:rsid w:val="005F28B1"/>
    <w:rsid w:val="005F48D1"/>
    <w:rsid w:val="005F77DA"/>
    <w:rsid w:val="00604F84"/>
    <w:rsid w:val="0060648C"/>
    <w:rsid w:val="00610DA4"/>
    <w:rsid w:val="00611318"/>
    <w:rsid w:val="00611E41"/>
    <w:rsid w:val="00612541"/>
    <w:rsid w:val="00617F9F"/>
    <w:rsid w:val="006218FB"/>
    <w:rsid w:val="006219D7"/>
    <w:rsid w:val="0063738C"/>
    <w:rsid w:val="00637E56"/>
    <w:rsid w:val="006525D2"/>
    <w:rsid w:val="00661026"/>
    <w:rsid w:val="006629AF"/>
    <w:rsid w:val="00663BE3"/>
    <w:rsid w:val="00663E71"/>
    <w:rsid w:val="00677893"/>
    <w:rsid w:val="0068624C"/>
    <w:rsid w:val="006967A8"/>
    <w:rsid w:val="006B10A6"/>
    <w:rsid w:val="006B1AB2"/>
    <w:rsid w:val="006D2676"/>
    <w:rsid w:val="006E4DFF"/>
    <w:rsid w:val="006F6C5C"/>
    <w:rsid w:val="0070690A"/>
    <w:rsid w:val="00707513"/>
    <w:rsid w:val="0071540D"/>
    <w:rsid w:val="00715536"/>
    <w:rsid w:val="0071680B"/>
    <w:rsid w:val="00740662"/>
    <w:rsid w:val="00755078"/>
    <w:rsid w:val="007558BB"/>
    <w:rsid w:val="0077157E"/>
    <w:rsid w:val="007724C2"/>
    <w:rsid w:val="0077420F"/>
    <w:rsid w:val="00782EA3"/>
    <w:rsid w:val="00786CED"/>
    <w:rsid w:val="00787D47"/>
    <w:rsid w:val="0079545B"/>
    <w:rsid w:val="007A33E4"/>
    <w:rsid w:val="007A3C07"/>
    <w:rsid w:val="007B1095"/>
    <w:rsid w:val="007B203C"/>
    <w:rsid w:val="007B2A9A"/>
    <w:rsid w:val="007B46D2"/>
    <w:rsid w:val="007C17C9"/>
    <w:rsid w:val="007D2211"/>
    <w:rsid w:val="007D3DE3"/>
    <w:rsid w:val="007E679F"/>
    <w:rsid w:val="007E68A4"/>
    <w:rsid w:val="007F2B91"/>
    <w:rsid w:val="0080234E"/>
    <w:rsid w:val="008060EE"/>
    <w:rsid w:val="00813107"/>
    <w:rsid w:val="00821BF3"/>
    <w:rsid w:val="008258F5"/>
    <w:rsid w:val="00825FC1"/>
    <w:rsid w:val="00830909"/>
    <w:rsid w:val="008316D3"/>
    <w:rsid w:val="00833E8D"/>
    <w:rsid w:val="008374A4"/>
    <w:rsid w:val="00841D7B"/>
    <w:rsid w:val="00842E76"/>
    <w:rsid w:val="00843242"/>
    <w:rsid w:val="008438CA"/>
    <w:rsid w:val="008542AB"/>
    <w:rsid w:val="008542D2"/>
    <w:rsid w:val="00867ADD"/>
    <w:rsid w:val="0087520A"/>
    <w:rsid w:val="00876915"/>
    <w:rsid w:val="0087759A"/>
    <w:rsid w:val="00886AE1"/>
    <w:rsid w:val="0089372F"/>
    <w:rsid w:val="008A5AB5"/>
    <w:rsid w:val="008B06B8"/>
    <w:rsid w:val="008C188E"/>
    <w:rsid w:val="008D40EE"/>
    <w:rsid w:val="008E4402"/>
    <w:rsid w:val="008E6841"/>
    <w:rsid w:val="00906798"/>
    <w:rsid w:val="00926350"/>
    <w:rsid w:val="009276E0"/>
    <w:rsid w:val="00931C5E"/>
    <w:rsid w:val="009327D2"/>
    <w:rsid w:val="009423F2"/>
    <w:rsid w:val="009626AB"/>
    <w:rsid w:val="009642A1"/>
    <w:rsid w:val="00965EE1"/>
    <w:rsid w:val="00970AC2"/>
    <w:rsid w:val="00976CA9"/>
    <w:rsid w:val="00980D51"/>
    <w:rsid w:val="009A7F09"/>
    <w:rsid w:val="009B2495"/>
    <w:rsid w:val="009B6A4D"/>
    <w:rsid w:val="009B7AA6"/>
    <w:rsid w:val="009C033C"/>
    <w:rsid w:val="009C38DD"/>
    <w:rsid w:val="009C3914"/>
    <w:rsid w:val="009C6A87"/>
    <w:rsid w:val="009C73AB"/>
    <w:rsid w:val="009E64C5"/>
    <w:rsid w:val="009F2D93"/>
    <w:rsid w:val="009F5E17"/>
    <w:rsid w:val="00A034B1"/>
    <w:rsid w:val="00A165AC"/>
    <w:rsid w:val="00A2064E"/>
    <w:rsid w:val="00A2324A"/>
    <w:rsid w:val="00A236F8"/>
    <w:rsid w:val="00A32A62"/>
    <w:rsid w:val="00A343FA"/>
    <w:rsid w:val="00A35BC6"/>
    <w:rsid w:val="00A52882"/>
    <w:rsid w:val="00A55D24"/>
    <w:rsid w:val="00A57B66"/>
    <w:rsid w:val="00A82991"/>
    <w:rsid w:val="00A9382F"/>
    <w:rsid w:val="00AA6E97"/>
    <w:rsid w:val="00AB36A1"/>
    <w:rsid w:val="00AB3AF6"/>
    <w:rsid w:val="00AC0F6D"/>
    <w:rsid w:val="00AC2160"/>
    <w:rsid w:val="00AC339C"/>
    <w:rsid w:val="00AC5820"/>
    <w:rsid w:val="00AD0697"/>
    <w:rsid w:val="00AD1845"/>
    <w:rsid w:val="00AD293B"/>
    <w:rsid w:val="00AD2A08"/>
    <w:rsid w:val="00AD7A66"/>
    <w:rsid w:val="00AE422F"/>
    <w:rsid w:val="00AE74C2"/>
    <w:rsid w:val="00AE7E07"/>
    <w:rsid w:val="00AF2A65"/>
    <w:rsid w:val="00B12A83"/>
    <w:rsid w:val="00B22231"/>
    <w:rsid w:val="00B33214"/>
    <w:rsid w:val="00B34D4A"/>
    <w:rsid w:val="00B361BA"/>
    <w:rsid w:val="00B575AF"/>
    <w:rsid w:val="00B6479A"/>
    <w:rsid w:val="00B8225A"/>
    <w:rsid w:val="00B8730A"/>
    <w:rsid w:val="00B87FF0"/>
    <w:rsid w:val="00B931D4"/>
    <w:rsid w:val="00B94082"/>
    <w:rsid w:val="00B96CE0"/>
    <w:rsid w:val="00BA57C1"/>
    <w:rsid w:val="00BB01F9"/>
    <w:rsid w:val="00BB119A"/>
    <w:rsid w:val="00BB3924"/>
    <w:rsid w:val="00BC1800"/>
    <w:rsid w:val="00BC2376"/>
    <w:rsid w:val="00BC29E7"/>
    <w:rsid w:val="00BC4B61"/>
    <w:rsid w:val="00BC71DF"/>
    <w:rsid w:val="00BE15B3"/>
    <w:rsid w:val="00BE40FE"/>
    <w:rsid w:val="00BE6383"/>
    <w:rsid w:val="00BE699A"/>
    <w:rsid w:val="00BE6EEB"/>
    <w:rsid w:val="00BE729B"/>
    <w:rsid w:val="00C07BA3"/>
    <w:rsid w:val="00C104D4"/>
    <w:rsid w:val="00C1071F"/>
    <w:rsid w:val="00C10A43"/>
    <w:rsid w:val="00C128EF"/>
    <w:rsid w:val="00C13B68"/>
    <w:rsid w:val="00C25CB5"/>
    <w:rsid w:val="00C32558"/>
    <w:rsid w:val="00C33EDC"/>
    <w:rsid w:val="00C3401E"/>
    <w:rsid w:val="00C34AAD"/>
    <w:rsid w:val="00C37936"/>
    <w:rsid w:val="00C42E2C"/>
    <w:rsid w:val="00C46F3D"/>
    <w:rsid w:val="00C5252C"/>
    <w:rsid w:val="00C53FC9"/>
    <w:rsid w:val="00C56C90"/>
    <w:rsid w:val="00C62720"/>
    <w:rsid w:val="00C62CB6"/>
    <w:rsid w:val="00C64D04"/>
    <w:rsid w:val="00C70950"/>
    <w:rsid w:val="00C71830"/>
    <w:rsid w:val="00C77F7B"/>
    <w:rsid w:val="00C953D2"/>
    <w:rsid w:val="00CA20C7"/>
    <w:rsid w:val="00CB5312"/>
    <w:rsid w:val="00CC424D"/>
    <w:rsid w:val="00CC5F4E"/>
    <w:rsid w:val="00CD0AF3"/>
    <w:rsid w:val="00CD1A92"/>
    <w:rsid w:val="00CD6C91"/>
    <w:rsid w:val="00CF09E0"/>
    <w:rsid w:val="00CF4E5F"/>
    <w:rsid w:val="00CF53DA"/>
    <w:rsid w:val="00CF56EA"/>
    <w:rsid w:val="00CF61B1"/>
    <w:rsid w:val="00CF72CE"/>
    <w:rsid w:val="00D0382F"/>
    <w:rsid w:val="00D1000D"/>
    <w:rsid w:val="00D1399E"/>
    <w:rsid w:val="00D15499"/>
    <w:rsid w:val="00D15787"/>
    <w:rsid w:val="00D240B3"/>
    <w:rsid w:val="00D2561C"/>
    <w:rsid w:val="00D266D9"/>
    <w:rsid w:val="00D347E5"/>
    <w:rsid w:val="00D40136"/>
    <w:rsid w:val="00D461FA"/>
    <w:rsid w:val="00D5098A"/>
    <w:rsid w:val="00D55138"/>
    <w:rsid w:val="00D575D2"/>
    <w:rsid w:val="00D75080"/>
    <w:rsid w:val="00D820E8"/>
    <w:rsid w:val="00D84E3D"/>
    <w:rsid w:val="00D8509E"/>
    <w:rsid w:val="00D8636C"/>
    <w:rsid w:val="00D87779"/>
    <w:rsid w:val="00DA3E77"/>
    <w:rsid w:val="00DB4E56"/>
    <w:rsid w:val="00DC5E89"/>
    <w:rsid w:val="00DD0BF9"/>
    <w:rsid w:val="00DD78F1"/>
    <w:rsid w:val="00DD78F3"/>
    <w:rsid w:val="00DF2773"/>
    <w:rsid w:val="00DF2DC4"/>
    <w:rsid w:val="00E00CC0"/>
    <w:rsid w:val="00E169C4"/>
    <w:rsid w:val="00E2048E"/>
    <w:rsid w:val="00E20B99"/>
    <w:rsid w:val="00E238B6"/>
    <w:rsid w:val="00E30F22"/>
    <w:rsid w:val="00E32643"/>
    <w:rsid w:val="00E41102"/>
    <w:rsid w:val="00E44700"/>
    <w:rsid w:val="00E4736F"/>
    <w:rsid w:val="00E51F7F"/>
    <w:rsid w:val="00E529AB"/>
    <w:rsid w:val="00E71BF2"/>
    <w:rsid w:val="00E752A0"/>
    <w:rsid w:val="00E8101C"/>
    <w:rsid w:val="00E81447"/>
    <w:rsid w:val="00E84B60"/>
    <w:rsid w:val="00E87847"/>
    <w:rsid w:val="00EA43F3"/>
    <w:rsid w:val="00EA4D6A"/>
    <w:rsid w:val="00EC47F0"/>
    <w:rsid w:val="00EC5996"/>
    <w:rsid w:val="00ED0D1C"/>
    <w:rsid w:val="00ED22E6"/>
    <w:rsid w:val="00ED2EBE"/>
    <w:rsid w:val="00ED38B9"/>
    <w:rsid w:val="00ED7A4B"/>
    <w:rsid w:val="00EE3774"/>
    <w:rsid w:val="00EF0005"/>
    <w:rsid w:val="00EF15B7"/>
    <w:rsid w:val="00EF254A"/>
    <w:rsid w:val="00EF336E"/>
    <w:rsid w:val="00F231C7"/>
    <w:rsid w:val="00F25014"/>
    <w:rsid w:val="00F25D6E"/>
    <w:rsid w:val="00F27D1B"/>
    <w:rsid w:val="00F30AA6"/>
    <w:rsid w:val="00F4188A"/>
    <w:rsid w:val="00F522AB"/>
    <w:rsid w:val="00F52D76"/>
    <w:rsid w:val="00F5673F"/>
    <w:rsid w:val="00F56895"/>
    <w:rsid w:val="00F57B38"/>
    <w:rsid w:val="00F653BD"/>
    <w:rsid w:val="00F6659C"/>
    <w:rsid w:val="00F82E6B"/>
    <w:rsid w:val="00F930B4"/>
    <w:rsid w:val="00FB2EA4"/>
    <w:rsid w:val="00FB747D"/>
    <w:rsid w:val="00FC0D4E"/>
    <w:rsid w:val="00FD672A"/>
    <w:rsid w:val="00FF2507"/>
    <w:rsid w:val="00FF38F1"/>
    <w:rsid w:val="059A28B8"/>
    <w:rsid w:val="06F34E2D"/>
    <w:rsid w:val="06FB430E"/>
    <w:rsid w:val="077A3BBA"/>
    <w:rsid w:val="0C575D4D"/>
    <w:rsid w:val="149755C2"/>
    <w:rsid w:val="1FE66DFA"/>
    <w:rsid w:val="27125FCB"/>
    <w:rsid w:val="28825AC4"/>
    <w:rsid w:val="28DB096C"/>
    <w:rsid w:val="2B4952D8"/>
    <w:rsid w:val="2EB31E50"/>
    <w:rsid w:val="328D12BE"/>
    <w:rsid w:val="3868219B"/>
    <w:rsid w:val="40507A7C"/>
    <w:rsid w:val="411D5B1F"/>
    <w:rsid w:val="412E1EE7"/>
    <w:rsid w:val="41D479A8"/>
    <w:rsid w:val="443E15B7"/>
    <w:rsid w:val="4BBE02A7"/>
    <w:rsid w:val="55F964E6"/>
    <w:rsid w:val="579A517A"/>
    <w:rsid w:val="584C6DA8"/>
    <w:rsid w:val="590332D6"/>
    <w:rsid w:val="5A624234"/>
    <w:rsid w:val="5ED90658"/>
    <w:rsid w:val="5F8D1631"/>
    <w:rsid w:val="62743991"/>
    <w:rsid w:val="67470C5D"/>
    <w:rsid w:val="6D634065"/>
    <w:rsid w:val="72701E65"/>
    <w:rsid w:val="7AA661A7"/>
    <w:rsid w:val="7B600940"/>
    <w:rsid w:val="7E735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note tex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alutation" w:semiHidden="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qFormat/>
    <w:pPr>
      <w:keepNext/>
      <w:numPr>
        <w:numId w:val="1"/>
      </w:numPr>
      <w:outlineLvl w:val="0"/>
    </w:pPr>
    <w:rPr>
      <w:rFonts w:ascii="Times New Roman" w:hAnsi="Times New Roman"/>
      <w:b/>
      <w:szCs w:val="20"/>
    </w:rPr>
  </w:style>
  <w:style w:type="paragraph" w:styleId="2">
    <w:name w:val="heading 2"/>
    <w:basedOn w:val="a"/>
    <w:next w:val="a1"/>
    <w:link w:val="2Char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note text"/>
    <w:basedOn w:val="a"/>
    <w:qFormat/>
    <w:pPr>
      <w:snapToGrid w:val="0"/>
      <w:jc w:val="left"/>
    </w:pPr>
    <w:rPr>
      <w:sz w:val="18"/>
    </w:rPr>
  </w:style>
  <w:style w:type="paragraph" w:styleId="a1">
    <w:name w:val="Normal Indent"/>
    <w:basedOn w:val="a"/>
    <w:uiPriority w:val="99"/>
    <w:unhideWhenUsed/>
    <w:qFormat/>
    <w:pPr>
      <w:ind w:firstLineChars="200" w:firstLine="420"/>
    </w:pPr>
    <w:rPr>
      <w:rFonts w:ascii="Times New Roman" w:hAnsi="Times New Roman"/>
      <w:szCs w:val="24"/>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link w:val="Char0"/>
    <w:uiPriority w:val="99"/>
    <w:semiHidden/>
    <w:unhideWhenUsed/>
    <w:qFormat/>
    <w:pPr>
      <w:jc w:val="left"/>
    </w:pPr>
    <w:rPr>
      <w:rFonts w:ascii="Times New Roman" w:hAnsi="Times New Roman"/>
      <w:szCs w:val="20"/>
    </w:rPr>
  </w:style>
  <w:style w:type="paragraph" w:styleId="a7">
    <w:name w:val="Salutation"/>
    <w:basedOn w:val="a"/>
    <w:next w:val="a"/>
    <w:link w:val="Char1"/>
    <w:uiPriority w:val="99"/>
    <w:unhideWhenUsed/>
    <w:qFormat/>
    <w:rPr>
      <w:rFonts w:ascii="宋体" w:hAnsi="Times New Roman"/>
      <w:b/>
      <w:sz w:val="28"/>
      <w:szCs w:val="20"/>
    </w:rPr>
  </w:style>
  <w:style w:type="paragraph" w:styleId="a8">
    <w:name w:val="Body Text Indent"/>
    <w:basedOn w:val="a"/>
    <w:link w:val="Char2"/>
    <w:qFormat/>
    <w:pPr>
      <w:ind w:firstLine="480"/>
    </w:pPr>
    <w:rPr>
      <w:rFonts w:ascii="宋体" w:hAnsi="宋体"/>
      <w:sz w:val="24"/>
      <w:szCs w:val="20"/>
    </w:rPr>
  </w:style>
  <w:style w:type="paragraph" w:styleId="a9">
    <w:name w:val="Plain Text"/>
    <w:basedOn w:val="a"/>
    <w:link w:val="Char3"/>
    <w:qFormat/>
    <w:rPr>
      <w:rFonts w:ascii="宋体" w:hAnsi="Courier New"/>
      <w:szCs w:val="20"/>
    </w:rPr>
  </w:style>
  <w:style w:type="paragraph" w:styleId="aa">
    <w:name w:val="Balloon Text"/>
    <w:basedOn w:val="a"/>
    <w:link w:val="Char4"/>
    <w:uiPriority w:val="99"/>
    <w:semiHidden/>
    <w:unhideWhenUsed/>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Times New Roman" w:hAnsi="Times New Roman"/>
      <w:szCs w:val="20"/>
    </w:rPr>
  </w:style>
  <w:style w:type="paragraph" w:styleId="20">
    <w:name w:val="toc 2"/>
    <w:basedOn w:val="a"/>
    <w:next w:val="a"/>
    <w:uiPriority w:val="39"/>
    <w:unhideWhenUsed/>
    <w:qFormat/>
    <w:pPr>
      <w:ind w:leftChars="200" w:left="420"/>
    </w:pPr>
    <w:rPr>
      <w:rFonts w:ascii="Times New Roman" w:hAnsi="Times New Roman"/>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7"/>
    <w:uiPriority w:val="10"/>
    <w:qFormat/>
    <w:pPr>
      <w:spacing w:before="240" w:after="60"/>
      <w:jc w:val="center"/>
      <w:outlineLvl w:val="0"/>
    </w:pPr>
    <w:rPr>
      <w:rFonts w:ascii="Cambria" w:hAnsi="Cambria"/>
      <w:b/>
      <w:bCs/>
      <w:sz w:val="32"/>
      <w:szCs w:val="32"/>
    </w:rPr>
  </w:style>
  <w:style w:type="paragraph" w:styleId="af">
    <w:name w:val="annotation subject"/>
    <w:basedOn w:val="a6"/>
    <w:next w:val="a6"/>
    <w:link w:val="Char8"/>
    <w:uiPriority w:val="99"/>
    <w:semiHidden/>
    <w:unhideWhenUsed/>
    <w:qFormat/>
    <w:rPr>
      <w:b/>
      <w:bCs/>
    </w:rPr>
  </w:style>
  <w:style w:type="table" w:styleId="af0">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2"/>
    <w:qFormat/>
  </w:style>
  <w:style w:type="character" w:styleId="af2">
    <w:name w:val="Hyperlink"/>
    <w:uiPriority w:val="99"/>
    <w:unhideWhenUsed/>
    <w:qFormat/>
    <w:rPr>
      <w:color w:val="0000FF"/>
      <w:u w:val="single"/>
    </w:rPr>
  </w:style>
  <w:style w:type="character" w:styleId="af3">
    <w:name w:val="annotation reference"/>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6">
    <w:name w:val="页眉 Char"/>
    <w:link w:val="ac"/>
    <w:qFormat/>
    <w:rPr>
      <w:kern w:val="2"/>
      <w:sz w:val="18"/>
      <w:szCs w:val="18"/>
    </w:rPr>
  </w:style>
  <w:style w:type="character" w:customStyle="1" w:styleId="Char5">
    <w:name w:val="页脚 Char"/>
    <w:link w:val="ab"/>
    <w:uiPriority w:val="99"/>
    <w:qFormat/>
    <w:rPr>
      <w:kern w:val="2"/>
      <w:sz w:val="18"/>
      <w:szCs w:val="18"/>
    </w:rPr>
  </w:style>
  <w:style w:type="paragraph" w:customStyle="1" w:styleId="af4">
    <w:name w:val="表格"/>
    <w:basedOn w:val="a"/>
    <w:qFormat/>
    <w:pPr>
      <w:spacing w:line="400" w:lineRule="exact"/>
    </w:pPr>
    <w:rPr>
      <w:rFonts w:ascii="Times New Roman" w:hAnsi="Times New Roman"/>
      <w:sz w:val="24"/>
      <w:szCs w:val="24"/>
    </w:rPr>
  </w:style>
  <w:style w:type="character" w:customStyle="1" w:styleId="Char3">
    <w:name w:val="纯文本 Char"/>
    <w:link w:val="a9"/>
    <w:qFormat/>
    <w:rPr>
      <w:rFonts w:ascii="宋体" w:hAnsi="Courier New"/>
      <w:kern w:val="2"/>
      <w:sz w:val="21"/>
    </w:rPr>
  </w:style>
  <w:style w:type="character" w:customStyle="1" w:styleId="1Char">
    <w:name w:val="标题 1 Char"/>
    <w:link w:val="1"/>
    <w:qFormat/>
    <w:rPr>
      <w:rFonts w:ascii="Times New Roman" w:hAnsi="Times New Roman"/>
      <w:b/>
      <w:kern w:val="2"/>
      <w:sz w:val="21"/>
    </w:rPr>
  </w:style>
  <w:style w:type="character" w:customStyle="1" w:styleId="Char2">
    <w:name w:val="正文文本缩进 Char"/>
    <w:link w:val="a8"/>
    <w:qFormat/>
    <w:rPr>
      <w:rFonts w:ascii="宋体" w:hAnsi="宋体"/>
      <w:kern w:val="2"/>
      <w:sz w:val="24"/>
    </w:rPr>
  </w:style>
  <w:style w:type="character" w:customStyle="1" w:styleId="Char">
    <w:name w:val="文档结构图 Char"/>
    <w:link w:val="a5"/>
    <w:uiPriority w:val="99"/>
    <w:semiHidden/>
    <w:qFormat/>
    <w:rPr>
      <w:rFonts w:ascii="宋体"/>
      <w:kern w:val="2"/>
      <w:sz w:val="18"/>
      <w:szCs w:val="18"/>
    </w:rPr>
  </w:style>
  <w:style w:type="character" w:customStyle="1" w:styleId="Char4">
    <w:name w:val="批注框文本 Char"/>
    <w:link w:val="aa"/>
    <w:uiPriority w:val="99"/>
    <w:semiHidden/>
    <w:qFormat/>
    <w:rPr>
      <w:kern w:val="2"/>
      <w:sz w:val="18"/>
      <w:szCs w:val="18"/>
    </w:rPr>
  </w:style>
  <w:style w:type="paragraph" w:customStyle="1" w:styleId="11">
    <w:name w:val="列出段落1"/>
    <w:basedOn w:val="a"/>
    <w:uiPriority w:val="34"/>
    <w:qFormat/>
    <w:pPr>
      <w:ind w:firstLineChars="200" w:firstLine="420"/>
    </w:pPr>
  </w:style>
  <w:style w:type="paragraph" w:styleId="af5">
    <w:name w:val="List Paragraph"/>
    <w:basedOn w:val="a"/>
    <w:link w:val="Char9"/>
    <w:uiPriority w:val="34"/>
    <w:qFormat/>
    <w:pPr>
      <w:ind w:firstLineChars="200" w:firstLine="420"/>
    </w:pPr>
  </w:style>
  <w:style w:type="character" w:customStyle="1" w:styleId="2Char">
    <w:name w:val="标题 2 Char"/>
    <w:uiPriority w:val="9"/>
    <w:semiHidden/>
    <w:qFormat/>
    <w:rPr>
      <w:rFonts w:ascii="Cambria" w:eastAsia="宋体" w:hAnsi="Cambria" w:cs="Times New Roman"/>
      <w:b/>
      <w:bCs/>
      <w:kern w:val="2"/>
      <w:sz w:val="32"/>
      <w:szCs w:val="32"/>
    </w:rPr>
  </w:style>
  <w:style w:type="paragraph" w:customStyle="1" w:styleId="110">
    <w:name w:val="(符号)四标题1.1"/>
    <w:basedOn w:val="a"/>
    <w:uiPriority w:val="99"/>
    <w:qFormat/>
    <w:pPr>
      <w:spacing w:line="500" w:lineRule="exact"/>
    </w:pPr>
    <w:rPr>
      <w:rFonts w:ascii="宋体" w:hAnsi="宋体" w:cs="宋体"/>
      <w:color w:val="000000"/>
      <w:kern w:val="0"/>
      <w:sz w:val="24"/>
      <w:szCs w:val="20"/>
    </w:rPr>
  </w:style>
  <w:style w:type="character" w:customStyle="1" w:styleId="3Char">
    <w:name w:val="标题 3 Char"/>
    <w:link w:val="3"/>
    <w:uiPriority w:val="9"/>
    <w:qFormat/>
    <w:rPr>
      <w:b/>
      <w:bCs/>
      <w:kern w:val="2"/>
      <w:sz w:val="32"/>
      <w:szCs w:val="32"/>
    </w:rPr>
  </w:style>
  <w:style w:type="character" w:customStyle="1" w:styleId="Char10">
    <w:name w:val="正文文字 Char1"/>
    <w:link w:val="af6"/>
    <w:qFormat/>
    <w:rPr>
      <w:rFonts w:ascii="宋体"/>
      <w:color w:val="000000"/>
      <w:sz w:val="28"/>
      <w:u w:color="000000"/>
    </w:rPr>
  </w:style>
  <w:style w:type="paragraph" w:customStyle="1" w:styleId="af6">
    <w:name w:val="正文文字"/>
    <w:basedOn w:val="a"/>
    <w:link w:val="Char10"/>
    <w:qFormat/>
    <w:pPr>
      <w:widowControl/>
      <w:spacing w:line="2375" w:lineRule="atLeast"/>
      <w:ind w:firstLine="419"/>
      <w:textAlignment w:val="baseline"/>
    </w:pPr>
    <w:rPr>
      <w:rFonts w:ascii="宋体"/>
      <w:color w:val="000000"/>
      <w:kern w:val="0"/>
      <w:sz w:val="28"/>
      <w:szCs w:val="20"/>
      <w:u w:color="000000"/>
    </w:rPr>
  </w:style>
  <w:style w:type="paragraph" w:customStyle="1" w:styleId="Style6">
    <w:name w:val="_Style 6"/>
    <w:basedOn w:val="a"/>
    <w:qFormat/>
    <w:pPr>
      <w:spacing w:line="360" w:lineRule="auto"/>
      <w:ind w:firstLineChars="200" w:firstLine="420"/>
    </w:pPr>
    <w:rPr>
      <w:rFonts w:ascii="Times New Roman" w:hAnsi="Times New Roman"/>
      <w:szCs w:val="21"/>
    </w:rPr>
  </w:style>
  <w:style w:type="character" w:customStyle="1" w:styleId="Char7">
    <w:name w:val="标题 Char"/>
    <w:link w:val="ae"/>
    <w:uiPriority w:val="10"/>
    <w:qFormat/>
    <w:rPr>
      <w:rFonts w:ascii="Cambria" w:hAnsi="Cambria"/>
      <w:b/>
      <w:bCs/>
      <w:kern w:val="2"/>
      <w:sz w:val="32"/>
      <w:szCs w:val="32"/>
    </w:rPr>
  </w:style>
  <w:style w:type="paragraph" w:customStyle="1" w:styleId="indent">
    <w:name w:val="indent"/>
    <w:basedOn w:val="a"/>
    <w:qFormat/>
    <w:pPr>
      <w:widowControl/>
      <w:tabs>
        <w:tab w:val="left" w:pos="720"/>
      </w:tabs>
      <w:ind w:left="720" w:hanging="720"/>
    </w:pPr>
    <w:rPr>
      <w:rFonts w:ascii="Arial" w:hAnsi="Arial"/>
      <w:kern w:val="0"/>
      <w:sz w:val="22"/>
      <w:szCs w:val="20"/>
      <w:lang w:val="zh-CN" w:eastAsia="en-US"/>
    </w:rPr>
  </w:style>
  <w:style w:type="character" w:customStyle="1" w:styleId="Char1">
    <w:name w:val="称呼 Char"/>
    <w:link w:val="a7"/>
    <w:uiPriority w:val="99"/>
    <w:qFormat/>
    <w:rPr>
      <w:rFonts w:ascii="宋体" w:hAnsi="Times New Roman"/>
      <w:b/>
      <w:kern w:val="2"/>
      <w:sz w:val="28"/>
    </w:rPr>
  </w:style>
  <w:style w:type="paragraph" w:customStyle="1" w:styleId="Style5">
    <w:name w:val="_Style 5"/>
    <w:uiPriority w:val="1"/>
    <w:qFormat/>
    <w:pPr>
      <w:adjustRightInd w:val="0"/>
      <w:snapToGrid w:val="0"/>
    </w:pPr>
    <w:rPr>
      <w:rFonts w:ascii="Tahoma" w:hAnsi="Tahoma"/>
      <w:sz w:val="22"/>
      <w:szCs w:val="22"/>
    </w:rPr>
  </w:style>
  <w:style w:type="paragraph" w:customStyle="1" w:styleId="21">
    <w:name w:val="列出段落2"/>
    <w:basedOn w:val="a"/>
    <w:uiPriority w:val="34"/>
    <w:qFormat/>
    <w:pPr>
      <w:ind w:firstLineChars="200" w:firstLine="420"/>
    </w:pPr>
    <w:rPr>
      <w:rFonts w:ascii="Times New Roman" w:hAnsi="Times New Roman"/>
      <w:szCs w:val="20"/>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12">
    <w:name w:val="无间隔1"/>
    <w:uiPriority w:val="1"/>
    <w:qFormat/>
    <w:rPr>
      <w:rFonts w:ascii="Calibri" w:hAnsi="Calibri"/>
      <w:sz w:val="22"/>
      <w:szCs w:val="22"/>
    </w:rPr>
  </w:style>
  <w:style w:type="paragraph" w:customStyle="1" w:styleId="af7">
    <w:name w:val="（符号）二标题总则"/>
    <w:basedOn w:val="a"/>
    <w:uiPriority w:val="99"/>
    <w:qFormat/>
    <w:pPr>
      <w:spacing w:beforeLines="100" w:afterLines="100" w:line="500" w:lineRule="exact"/>
      <w:jc w:val="center"/>
      <w:outlineLvl w:val="1"/>
    </w:pPr>
    <w:rPr>
      <w:rFonts w:ascii="宋体" w:hAnsi="宋体" w:cs="宋体"/>
      <w:b/>
      <w:bCs/>
      <w:sz w:val="32"/>
      <w:szCs w:val="32"/>
    </w:rPr>
  </w:style>
  <w:style w:type="character" w:customStyle="1" w:styleId="Char0">
    <w:name w:val="批注文字 Char"/>
    <w:link w:val="a6"/>
    <w:uiPriority w:val="99"/>
    <w:semiHidden/>
    <w:qFormat/>
    <w:rPr>
      <w:rFonts w:ascii="Times New Roman" w:hAnsi="Times New Roman"/>
      <w:kern w:val="2"/>
      <w:sz w:val="21"/>
    </w:rPr>
  </w:style>
  <w:style w:type="character" w:customStyle="1" w:styleId="Char8">
    <w:name w:val="批注主题 Char"/>
    <w:link w:val="af"/>
    <w:uiPriority w:val="99"/>
    <w:semiHidden/>
    <w:qFormat/>
    <w:rPr>
      <w:rFonts w:ascii="Times New Roman" w:hAnsi="Times New Roman"/>
      <w:b/>
      <w:bCs/>
      <w:kern w:val="2"/>
      <w:sz w:val="21"/>
    </w:rPr>
  </w:style>
  <w:style w:type="character" w:customStyle="1" w:styleId="Char9">
    <w:name w:val="列出段落 Char"/>
    <w:link w:val="af5"/>
    <w:uiPriority w:val="34"/>
    <w:qFormat/>
    <w:rPr>
      <w:kern w:val="2"/>
      <w:sz w:val="21"/>
      <w:szCs w:val="22"/>
    </w:rPr>
  </w:style>
  <w:style w:type="paragraph" w:customStyle="1" w:styleId="TOC1">
    <w:name w:val="TOC 标题1"/>
    <w:basedOn w:val="1"/>
    <w:next w:val="a"/>
    <w:uiPriority w:val="39"/>
    <w:semiHidden/>
    <w:unhideWhenUsed/>
    <w:qFormat/>
    <w:pPr>
      <w:keepLines/>
      <w:widowControl/>
      <w:numPr>
        <w:numId w:val="0"/>
      </w:numPr>
      <w:spacing w:before="480" w:line="276" w:lineRule="auto"/>
      <w:jc w:val="left"/>
      <w:outlineLvl w:val="9"/>
    </w:pPr>
    <w:rPr>
      <w:rFonts w:ascii="Cambria" w:hAnsi="Cambria"/>
      <w:bCs/>
      <w:color w:val="365F91"/>
      <w:kern w:val="0"/>
      <w:sz w:val="28"/>
      <w:szCs w:val="28"/>
    </w:rPr>
  </w:style>
  <w:style w:type="paragraph" w:customStyle="1" w:styleId="U2">
    <w:name w:val="U_正文2"/>
    <w:basedOn w:val="a"/>
    <w:qFormat/>
    <w:pPr>
      <w:spacing w:beforeLines="10" w:afterLines="10" w:line="300" w:lineRule="auto"/>
    </w:pPr>
    <w:rPr>
      <w:sz w:val="24"/>
      <w:szCs w:val="20"/>
    </w:rPr>
  </w:style>
  <w:style w:type="paragraph" w:customStyle="1" w:styleId="U0">
    <w:name w:val="U_正文"/>
    <w:basedOn w:val="a"/>
    <w:qFormat/>
    <w:pPr>
      <w:spacing w:beforeLines="20" w:afterLines="20" w:line="300" w:lineRule="auto"/>
      <w:ind w:firstLineChars="200" w:firstLine="200"/>
    </w:pPr>
    <w:rPr>
      <w:sz w:val="24"/>
      <w:szCs w:val="20"/>
    </w:rPr>
  </w:style>
  <w:style w:type="paragraph" w:customStyle="1" w:styleId="U">
    <w:name w:val="U_编号"/>
    <w:basedOn w:val="a"/>
    <w:qFormat/>
    <w:pPr>
      <w:numPr>
        <w:numId w:val="2"/>
      </w:numPr>
      <w:tabs>
        <w:tab w:val="left" w:pos="420"/>
      </w:tabs>
      <w:spacing w:beforeLines="10" w:before="10" w:afterLines="10" w:after="10" w:line="300" w:lineRule="auto"/>
    </w:pPr>
    <w:rPr>
      <w:sz w:val="24"/>
    </w:rPr>
  </w:style>
  <w:style w:type="character" w:customStyle="1" w:styleId="2Char1">
    <w:name w:val="标题 2 Char1"/>
    <w:link w:val="2"/>
    <w:uiPriority w:val="9"/>
    <w:qFormat/>
    <w:rPr>
      <w:rFonts w:ascii="Arial" w:eastAsia="黑体" w:hAnsi="Arial" w:cs="Times New Roman"/>
      <w:b/>
      <w:sz w:val="32"/>
      <w:szCs w:val="20"/>
    </w:rPr>
  </w:style>
  <w:style w:type="paragraph" w:customStyle="1" w:styleId="52">
    <w:name w:val="5）标书正文 首行缩进2字符"/>
    <w:basedOn w:val="a"/>
    <w:qFormat/>
    <w:rsid w:val="00BE699A"/>
    <w:pPr>
      <w:spacing w:line="520" w:lineRule="exact"/>
      <w:ind w:firstLineChars="200" w:firstLine="560"/>
    </w:pPr>
    <w:rPr>
      <w:rFonts w:eastAsia="仿宋_GB231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49</Pages>
  <Words>4361</Words>
  <Characters>24858</Characters>
  <Application>Microsoft Office Word</Application>
  <DocSecurity>0</DocSecurity>
  <Lines>207</Lines>
  <Paragraphs>58</Paragraphs>
  <ScaleCrop>false</ScaleCrop>
  <Company>12XZ</Company>
  <LinksUpToDate>false</LinksUpToDate>
  <CharactersWithSpaces>29161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姚佳</dc:creator>
  <cp:lastModifiedBy>许瑞</cp:lastModifiedBy>
  <cp:revision>14</cp:revision>
  <cp:lastPrinted>2021-05-18T11:04:00Z</cp:lastPrinted>
  <dcterms:created xsi:type="dcterms:W3CDTF">2019-08-23T09:01:00Z</dcterms:created>
  <dcterms:modified xsi:type="dcterms:W3CDTF">2021-06-28T08:59:00Z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66AB98EF49904294B16CABFD4CE02852</vt:lpwstr>
  </property>
</Properties>
</file>