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50" w:beforeAutospacing="0" w:after="50" w:afterAutospacing="0"/>
        <w:ind w:left="0" w:right="0" w:firstLine="0"/>
        <w:jc w:val="center"/>
        <w:rPr>
          <w:rStyle w:val="6"/>
          <w:rFonts w:hint="eastAsia" w:ascii="宋体" w:hAnsi="宋体" w:eastAsia="宋体" w:cs="宋体"/>
          <w:i w:val="0"/>
          <w:caps w:val="0"/>
          <w:color w:val="000000"/>
          <w:spacing w:val="0"/>
          <w:sz w:val="32"/>
          <w:szCs w:val="32"/>
          <w:highlight w:val="none"/>
        </w:rPr>
      </w:pPr>
      <w:r>
        <w:rPr>
          <w:rStyle w:val="6"/>
          <w:rFonts w:hint="eastAsia" w:ascii="宋体" w:hAnsi="宋体" w:eastAsia="宋体" w:cs="宋体"/>
          <w:i w:val="0"/>
          <w:caps w:val="0"/>
          <w:color w:val="000000"/>
          <w:spacing w:val="0"/>
          <w:sz w:val="32"/>
          <w:szCs w:val="32"/>
          <w:highlight w:val="none"/>
        </w:rPr>
        <w:t>2020年脱贫攻坚英吉沙县萨罕良种繁育中心良种羊采购项目招标公告</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一、招标项目编号：</w:t>
      </w:r>
      <w:r>
        <w:rPr>
          <w:rFonts w:hint="eastAsia" w:ascii="宋体" w:hAnsi="宋体" w:eastAsia="宋体" w:cs="宋体"/>
          <w:i w:val="0"/>
          <w:caps w:val="0"/>
          <w:color w:val="000000"/>
          <w:spacing w:val="0"/>
          <w:sz w:val="24"/>
          <w:szCs w:val="24"/>
          <w:highlight w:val="none"/>
        </w:rPr>
        <w:t>XLZKS2020-71</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二、采购组织类型：</w:t>
      </w:r>
      <w:r>
        <w:rPr>
          <w:rFonts w:hint="eastAsia" w:ascii="宋体" w:hAnsi="宋体" w:eastAsia="宋体" w:cs="宋体"/>
          <w:i w:val="0"/>
          <w:caps w:val="0"/>
          <w:color w:val="000000"/>
          <w:spacing w:val="0"/>
          <w:sz w:val="24"/>
          <w:szCs w:val="24"/>
          <w:highlight w:val="none"/>
        </w:rPr>
        <w:t>分散采购-分散委托中介</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三、招标项目概况</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91"/>
        <w:gridCol w:w="1238"/>
        <w:gridCol w:w="848"/>
        <w:gridCol w:w="1185"/>
        <w:gridCol w:w="756"/>
        <w:gridCol w:w="1330"/>
        <w:gridCol w:w="1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0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标项序号</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标项名称</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数量</w:t>
            </w:r>
          </w:p>
        </w:tc>
        <w:tc>
          <w:tcPr>
            <w:tcW w:w="696"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预算金额(元)</w:t>
            </w:r>
          </w:p>
        </w:tc>
        <w:tc>
          <w:tcPr>
            <w:tcW w:w="444"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单位</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简要规格描述</w:t>
            </w:r>
          </w:p>
        </w:tc>
        <w:tc>
          <w:tcPr>
            <w:tcW w:w="115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0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第一包</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2020年脱贫攻坚英吉沙县萨罕良种繁育中心良种羊采购项目（种公羊）</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300</w:t>
            </w:r>
          </w:p>
        </w:tc>
        <w:tc>
          <w:tcPr>
            <w:tcW w:w="696"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2100000</w:t>
            </w:r>
          </w:p>
        </w:tc>
        <w:tc>
          <w:tcPr>
            <w:tcW w:w="444"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只</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黑头杜泊150只，萨福克50只，湖羊100只</w:t>
            </w:r>
          </w:p>
        </w:tc>
        <w:tc>
          <w:tcPr>
            <w:tcW w:w="115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种公羊规格：年龄2岁左右；活体重：≧70kg；四肢端正、健康无病、无缺陷、精神状态良好，符合品种特征等。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第二包</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2020年脱贫攻坚英吉沙县萨罕良种繁育中心良种羊采购项目（生产母羊）</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3300</w:t>
            </w:r>
          </w:p>
        </w:tc>
        <w:tc>
          <w:tcPr>
            <w:tcW w:w="696"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5742000</w:t>
            </w:r>
          </w:p>
        </w:tc>
        <w:tc>
          <w:tcPr>
            <w:tcW w:w="444"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只</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杜寒杂交3300只</w:t>
            </w:r>
          </w:p>
        </w:tc>
        <w:tc>
          <w:tcPr>
            <w:tcW w:w="115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生产母羊规格：年龄1-2周岁；活体重：≧42kg；四肢端正、健康无病、无缺陷、精神状态良好，符合品种特征等。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第三包</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2020年脱贫攻坚英吉沙县萨罕良种繁育中心良种羊采购项目（生产母羊）</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3500</w:t>
            </w:r>
          </w:p>
        </w:tc>
        <w:tc>
          <w:tcPr>
            <w:tcW w:w="696"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6251000</w:t>
            </w:r>
          </w:p>
        </w:tc>
        <w:tc>
          <w:tcPr>
            <w:tcW w:w="444"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只</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杜湖杂交3500只</w:t>
            </w:r>
          </w:p>
        </w:tc>
        <w:tc>
          <w:tcPr>
            <w:tcW w:w="1150" w:type="pct"/>
            <w:tcBorders>
              <w:top w:val="single" w:color="auto" w:sz="4" w:space="0"/>
              <w:left w:val="single" w:color="auto" w:sz="4" w:space="0"/>
              <w:bottom w:val="single" w:color="auto" w:sz="4" w:space="0"/>
              <w:right w:val="single" w:color="auto" w:sz="4" w:space="0"/>
            </w:tcBorders>
            <w:shd w:val="clear" w:color="auto" w:fill="auto"/>
            <w:tcMar>
              <w:top w:w="50" w:type="dxa"/>
              <w:left w:w="100" w:type="dxa"/>
              <w:bottom w:w="50" w:type="dxa"/>
              <w:right w:w="100" w:type="dxa"/>
            </w:tcM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kern w:val="0"/>
                <w:sz w:val="24"/>
                <w:szCs w:val="24"/>
                <w:highlight w:val="none"/>
                <w:lang w:val="en-US" w:eastAsia="zh-CN" w:bidi="ar"/>
              </w:rPr>
              <w:t>生产母羊规格：年龄1-2周岁；活体重：≧42kg；四肢端正、健康无病、无缺陷、精神状态良好，符合品种特征等。</w:t>
            </w:r>
          </w:p>
        </w:tc>
      </w:tr>
    </w:tbl>
    <w:p>
      <w:pPr>
        <w:pStyle w:val="3"/>
        <w:keepNext w:val="0"/>
        <w:keepLines w:val="0"/>
        <w:widowControl/>
        <w:suppressLineNumbers w:val="0"/>
        <w:spacing w:before="50" w:beforeAutospacing="0" w:after="50" w:afterAutospacing="0"/>
        <w:ind w:left="0" w:right="0" w:firstLine="0"/>
        <w:rPr>
          <w:rFonts w:hint="default" w:ascii="宋体" w:hAnsi="宋体" w:cs="宋体"/>
          <w:i w:val="0"/>
          <w:caps w:val="0"/>
          <w:color w:val="000000"/>
          <w:spacing w:val="0"/>
          <w:sz w:val="24"/>
          <w:szCs w:val="24"/>
          <w:highlight w:val="none"/>
          <w:lang w:val="en-US" w:eastAsia="zh-CN"/>
        </w:rPr>
      </w:pPr>
    </w:p>
    <w:p>
      <w:pPr>
        <w:pStyle w:val="3"/>
        <w:keepNext w:val="0"/>
        <w:keepLines w:val="0"/>
        <w:widowControl/>
        <w:numPr>
          <w:ilvl w:val="0"/>
          <w:numId w:val="1"/>
        </w:numPr>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投标供应商资格要求:</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1、供应商必须符合《中华人民共和国政府采购法》第二十二条的相关规定，需提供三证合一企业法人营业执照，经营范围需包含本次招标内容，养殖环境符合相关养殖要求；</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2、供应商需提供法定代表人身份证明或法人授权委托书、法人身份证复印件及授权委托人身份证复印件；</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3、防疫要求：供应商需提供合法的《动物防疫条件合格证》和畜禽养殖备案表原件；</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4、供应商投标第一包种公羊标包的需提供相应品种（纯种）的《种畜禽生产经营许可证》原件，并提供有效的品种档案；</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5、参加本次政府采购活动前三年内，供应商在经营活动中没有重大违法记录（须登录中国裁判文书网、信用中国进行查询打印)。</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000000"/>
          <w:spacing w:val="0"/>
          <w:sz w:val="24"/>
          <w:szCs w:val="24"/>
          <w:highlight w:val="none"/>
        </w:rPr>
        <w:t>6、本项目不接受联合体投标</w:t>
      </w:r>
    </w:p>
    <w:p>
      <w:pPr>
        <w:pStyle w:val="3"/>
        <w:keepNext w:val="0"/>
        <w:keepLines w:val="0"/>
        <w:widowControl/>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五、招标文件的报名/发售时间、地址、售价:</w:t>
      </w:r>
    </w:p>
    <w:p>
      <w:pPr>
        <w:pStyle w:val="3"/>
        <w:keepNext w:val="0"/>
        <w:keepLines w:val="0"/>
        <w:widowControl/>
        <w:suppressLineNumbers w:val="0"/>
        <w:spacing w:before="50" w:beforeAutospacing="0" w:after="50" w:afterAutospacing="0"/>
        <w:ind w:left="0" w:right="0" w:firstLine="0"/>
        <w:rPr>
          <w:rFonts w:hint="default" w:ascii="宋体" w:hAnsi="宋体" w:eastAsia="宋体" w:cs="宋体"/>
          <w:i w:val="0"/>
          <w:caps w:val="0"/>
          <w:color w:val="000000"/>
          <w:spacing w:val="0"/>
          <w:sz w:val="24"/>
          <w:szCs w:val="24"/>
          <w:highlight w:val="none"/>
          <w:lang w:val="en-US" w:eastAsia="zh-CN"/>
        </w:rPr>
      </w:pPr>
      <w:r>
        <w:rPr>
          <w:rStyle w:val="6"/>
          <w:rFonts w:hint="eastAsia" w:ascii="宋体" w:hAnsi="宋体" w:eastAsia="宋体" w:cs="宋体"/>
          <w:i w:val="0"/>
          <w:caps w:val="0"/>
          <w:color w:val="000000"/>
          <w:spacing w:val="0"/>
          <w:sz w:val="24"/>
          <w:szCs w:val="24"/>
          <w:highlight w:val="none"/>
        </w:rPr>
        <w:t>1．报名（发售／获取）时间：</w:t>
      </w:r>
      <w:r>
        <w:rPr>
          <w:rFonts w:hint="eastAsia" w:ascii="宋体" w:hAnsi="宋体" w:eastAsia="宋体" w:cs="宋体"/>
          <w:i w:val="0"/>
          <w:caps w:val="0"/>
          <w:color w:val="000000"/>
          <w:spacing w:val="0"/>
          <w:sz w:val="24"/>
          <w:szCs w:val="24"/>
          <w:highlight w:val="none"/>
        </w:rPr>
        <w:t>2020-03-02至2020-03-</w:t>
      </w:r>
      <w:r>
        <w:rPr>
          <w:rFonts w:hint="eastAsia" w:ascii="宋体" w:hAnsi="宋体" w:cs="宋体"/>
          <w:i w:val="0"/>
          <w:caps w:val="0"/>
          <w:color w:val="000000"/>
          <w:spacing w:val="0"/>
          <w:sz w:val="24"/>
          <w:szCs w:val="24"/>
          <w:highlight w:val="none"/>
          <w:lang w:val="en-US" w:eastAsia="zh-CN"/>
        </w:rPr>
        <w:t>08</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上午：</w:t>
      </w:r>
      <w:r>
        <w:rPr>
          <w:rFonts w:hint="eastAsia" w:ascii="宋体" w:hAnsi="宋体" w:eastAsia="宋体" w:cs="宋体"/>
          <w:i w:val="0"/>
          <w:caps w:val="0"/>
          <w:color w:val="000000"/>
          <w:spacing w:val="0"/>
          <w:sz w:val="24"/>
          <w:szCs w:val="24"/>
          <w:highlight w:val="none"/>
        </w:rPr>
        <w:t>10</w:t>
      </w:r>
      <w:r>
        <w:rPr>
          <w:rFonts w:hint="eastAsia" w:ascii="宋体" w:hAnsi="宋体" w:cs="宋体"/>
          <w:i w:val="0"/>
          <w:caps w:val="0"/>
          <w:color w:val="000000"/>
          <w:spacing w:val="0"/>
          <w:sz w:val="24"/>
          <w:szCs w:val="24"/>
          <w:highlight w:val="none"/>
          <w:lang w:eastAsia="zh-CN"/>
        </w:rPr>
        <w:t>：</w:t>
      </w:r>
      <w:r>
        <w:rPr>
          <w:rFonts w:hint="eastAsia" w:ascii="宋体" w:hAnsi="宋体" w:eastAsia="宋体" w:cs="宋体"/>
          <w:i w:val="0"/>
          <w:caps w:val="0"/>
          <w:color w:val="000000"/>
          <w:spacing w:val="0"/>
          <w:sz w:val="24"/>
          <w:szCs w:val="24"/>
          <w:highlight w:val="none"/>
        </w:rPr>
        <w:t>00-1</w:t>
      </w:r>
      <w:r>
        <w:rPr>
          <w:rFonts w:hint="eastAsia" w:ascii="宋体" w:hAnsi="宋体" w:cs="宋体"/>
          <w:i w:val="0"/>
          <w:caps w:val="0"/>
          <w:color w:val="000000"/>
          <w:spacing w:val="0"/>
          <w:sz w:val="24"/>
          <w:szCs w:val="24"/>
          <w:highlight w:val="none"/>
          <w:lang w:val="en-US" w:eastAsia="zh-CN"/>
        </w:rPr>
        <w:t>3</w:t>
      </w:r>
      <w:r>
        <w:rPr>
          <w:rFonts w:hint="eastAsia" w:ascii="宋体" w:hAnsi="宋体" w:cs="宋体"/>
          <w:i w:val="0"/>
          <w:caps w:val="0"/>
          <w:color w:val="000000"/>
          <w:spacing w:val="0"/>
          <w:sz w:val="24"/>
          <w:szCs w:val="24"/>
          <w:highlight w:val="none"/>
          <w:lang w:eastAsia="zh-CN"/>
        </w:rPr>
        <w:t>：</w:t>
      </w:r>
      <w:r>
        <w:rPr>
          <w:rFonts w:hint="eastAsia" w:ascii="宋体" w:hAnsi="宋体" w:cs="宋体"/>
          <w:i w:val="0"/>
          <w:caps w:val="0"/>
          <w:color w:val="000000"/>
          <w:spacing w:val="0"/>
          <w:sz w:val="24"/>
          <w:szCs w:val="24"/>
          <w:highlight w:val="none"/>
          <w:lang w:val="en-US" w:eastAsia="zh-CN"/>
        </w:rPr>
        <w:t>3</w:t>
      </w:r>
      <w:r>
        <w:rPr>
          <w:rFonts w:hint="eastAsia" w:ascii="宋体" w:hAnsi="宋体" w:eastAsia="宋体" w:cs="宋体"/>
          <w:i w:val="0"/>
          <w:caps w:val="0"/>
          <w:color w:val="000000"/>
          <w:spacing w:val="0"/>
          <w:sz w:val="24"/>
          <w:szCs w:val="24"/>
          <w:highlight w:val="none"/>
        </w:rPr>
        <w:t>0</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下午：</w:t>
      </w:r>
      <w:r>
        <w:rPr>
          <w:rFonts w:hint="eastAsia" w:ascii="宋体" w:hAnsi="宋体" w:eastAsia="宋体" w:cs="宋体"/>
          <w:i w:val="0"/>
          <w:caps w:val="0"/>
          <w:color w:val="000000"/>
          <w:spacing w:val="0"/>
          <w:sz w:val="24"/>
          <w:szCs w:val="24"/>
          <w:highlight w:val="none"/>
        </w:rPr>
        <w:t>1</w:t>
      </w:r>
      <w:r>
        <w:rPr>
          <w:rFonts w:hint="eastAsia" w:ascii="宋体" w:hAnsi="宋体" w:cs="宋体"/>
          <w:i w:val="0"/>
          <w:caps w:val="0"/>
          <w:color w:val="000000"/>
          <w:spacing w:val="0"/>
          <w:sz w:val="24"/>
          <w:szCs w:val="24"/>
          <w:highlight w:val="none"/>
          <w:lang w:val="en-US" w:eastAsia="zh-CN"/>
        </w:rPr>
        <w:t>5：3</w:t>
      </w:r>
      <w:r>
        <w:rPr>
          <w:rFonts w:hint="eastAsia" w:ascii="宋体" w:hAnsi="宋体" w:eastAsia="宋体" w:cs="宋体"/>
          <w:i w:val="0"/>
          <w:caps w:val="0"/>
          <w:color w:val="000000"/>
          <w:spacing w:val="0"/>
          <w:sz w:val="24"/>
          <w:szCs w:val="24"/>
          <w:highlight w:val="none"/>
        </w:rPr>
        <w:t>0-19</w:t>
      </w:r>
      <w:r>
        <w:rPr>
          <w:rFonts w:hint="eastAsia" w:ascii="宋体" w:hAnsi="宋体" w:cs="宋体"/>
          <w:i w:val="0"/>
          <w:caps w:val="0"/>
          <w:color w:val="000000"/>
          <w:spacing w:val="0"/>
          <w:sz w:val="24"/>
          <w:szCs w:val="24"/>
          <w:highlight w:val="none"/>
          <w:lang w:eastAsia="zh-CN"/>
        </w:rPr>
        <w:t>：</w:t>
      </w:r>
      <w:r>
        <w:rPr>
          <w:rFonts w:hint="eastAsia" w:ascii="宋体" w:hAnsi="宋体" w:eastAsia="宋体" w:cs="宋体"/>
          <w:i w:val="0"/>
          <w:caps w:val="0"/>
          <w:color w:val="000000"/>
          <w:spacing w:val="0"/>
          <w:sz w:val="24"/>
          <w:szCs w:val="24"/>
          <w:highlight w:val="none"/>
        </w:rPr>
        <w:t>00</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2．报名（发售／获取）地址：</w:t>
      </w:r>
      <w:r>
        <w:rPr>
          <w:rStyle w:val="6"/>
          <w:rFonts w:hint="eastAsia" w:ascii="宋体" w:hAnsi="宋体" w:cs="宋体"/>
          <w:b w:val="0"/>
          <w:bCs/>
          <w:i w:val="0"/>
          <w:caps w:val="0"/>
          <w:color w:val="000000"/>
          <w:spacing w:val="0"/>
          <w:sz w:val="24"/>
          <w:szCs w:val="24"/>
          <w:highlight w:val="none"/>
          <w:lang w:val="en-US" w:eastAsia="zh-CN"/>
        </w:rPr>
        <w:t>按《关于疫情防控期间开展政府采购活动有关事项的通知》要求，供应商报名及获取招标文件可</w:t>
      </w:r>
      <w:r>
        <w:rPr>
          <w:rFonts w:hint="eastAsia" w:ascii="宋体" w:hAnsi="宋体" w:eastAsia="宋体" w:cs="宋体"/>
          <w:i w:val="0"/>
          <w:caps w:val="0"/>
          <w:color w:val="000000"/>
          <w:spacing w:val="0"/>
          <w:sz w:val="24"/>
          <w:szCs w:val="24"/>
          <w:highlight w:val="none"/>
        </w:rPr>
        <w:t>联系</w:t>
      </w:r>
      <w:r>
        <w:rPr>
          <w:rFonts w:hint="eastAsia" w:ascii="宋体" w:hAnsi="宋体" w:cs="宋体"/>
          <w:i w:val="0"/>
          <w:caps w:val="0"/>
          <w:color w:val="000000"/>
          <w:spacing w:val="0"/>
          <w:sz w:val="24"/>
          <w:szCs w:val="24"/>
          <w:highlight w:val="none"/>
          <w:lang w:val="en-US" w:eastAsia="zh-CN"/>
        </w:rPr>
        <w:t>新疆兴立众工程咨询有限责任公司工作人员后网上领</w:t>
      </w:r>
      <w:r>
        <w:rPr>
          <w:rFonts w:hint="eastAsia" w:ascii="宋体" w:hAnsi="宋体" w:eastAsia="宋体" w:cs="宋体"/>
          <w:i w:val="0"/>
          <w:caps w:val="0"/>
          <w:color w:val="000000"/>
          <w:spacing w:val="0"/>
          <w:sz w:val="24"/>
          <w:szCs w:val="24"/>
          <w:highlight w:val="none"/>
        </w:rPr>
        <w:t>取</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3．标书售价(元)：</w:t>
      </w:r>
      <w:r>
        <w:rPr>
          <w:rFonts w:hint="eastAsia" w:ascii="宋体" w:hAnsi="宋体" w:eastAsia="宋体" w:cs="宋体"/>
          <w:i w:val="0"/>
          <w:caps w:val="0"/>
          <w:color w:val="000000"/>
          <w:spacing w:val="0"/>
          <w:sz w:val="24"/>
          <w:szCs w:val="24"/>
          <w:highlight w:val="none"/>
        </w:rPr>
        <w:t>200</w:t>
      </w:r>
      <w:bookmarkStart w:id="0" w:name="_GoBack"/>
      <w:bookmarkEnd w:id="0"/>
      <w:r>
        <w:rPr>
          <w:rFonts w:hint="eastAsia" w:ascii="宋体" w:hAnsi="宋体" w:cs="宋体"/>
          <w:i w:val="0"/>
          <w:caps w:val="0"/>
          <w:color w:val="000000"/>
          <w:spacing w:val="0"/>
          <w:sz w:val="24"/>
          <w:szCs w:val="24"/>
          <w:highlight w:val="none"/>
          <w:lang w:val="en-US" w:eastAsia="zh-CN"/>
        </w:rPr>
        <w:t>元/标包</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4．投标人购买标书时应提交的资料：</w:t>
      </w:r>
    </w:p>
    <w:p>
      <w:pPr>
        <w:numPr>
          <w:ilvl w:val="0"/>
          <w:numId w:val="2"/>
        </w:numPr>
        <w:rPr>
          <w:rFonts w:hint="eastAsia" w:ascii="宋体" w:hAnsi="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三证合一企业法人营业执照</w:t>
      </w:r>
      <w:r>
        <w:rPr>
          <w:rFonts w:hint="eastAsia" w:ascii="宋体" w:hAnsi="宋体" w:cs="宋体"/>
          <w:i w:val="0"/>
          <w:caps w:val="0"/>
          <w:color w:val="000000"/>
          <w:spacing w:val="0"/>
          <w:sz w:val="24"/>
          <w:szCs w:val="24"/>
          <w:highlight w:val="none"/>
          <w:lang w:eastAsia="zh-CN"/>
        </w:rPr>
        <w:t>；</w:t>
      </w:r>
    </w:p>
    <w:p>
      <w:pPr>
        <w:numPr>
          <w:ilvl w:val="0"/>
          <w:numId w:val="2"/>
        </w:numPr>
        <w:rPr>
          <w:rFonts w:hint="default" w:ascii="宋体" w:hAnsi="宋体" w:cs="宋体"/>
          <w:i w:val="0"/>
          <w:caps w:val="0"/>
          <w:color w:val="000000"/>
          <w:spacing w:val="0"/>
          <w:sz w:val="24"/>
          <w:szCs w:val="24"/>
          <w:highlight w:val="none"/>
          <w:lang w:val="en-US" w:eastAsia="zh-CN"/>
        </w:rPr>
      </w:pPr>
      <w:r>
        <w:rPr>
          <w:rFonts w:hint="default" w:ascii="宋体" w:hAnsi="宋体" w:cs="宋体"/>
          <w:i w:val="0"/>
          <w:caps w:val="0"/>
          <w:color w:val="000000"/>
          <w:spacing w:val="0"/>
          <w:sz w:val="24"/>
          <w:szCs w:val="24"/>
          <w:highlight w:val="none"/>
          <w:lang w:val="en-US" w:eastAsia="zh-CN"/>
        </w:rPr>
        <w:t>养殖场内圈舍和羊群等图片</w:t>
      </w:r>
      <w:r>
        <w:rPr>
          <w:rFonts w:hint="eastAsia" w:ascii="宋体" w:hAnsi="宋体" w:cs="宋体"/>
          <w:i w:val="0"/>
          <w:caps w:val="0"/>
          <w:color w:val="000000"/>
          <w:spacing w:val="0"/>
          <w:sz w:val="24"/>
          <w:szCs w:val="24"/>
          <w:highlight w:val="none"/>
          <w:lang w:val="en-US" w:eastAsia="zh-CN"/>
        </w:rPr>
        <w:t>；</w:t>
      </w:r>
    </w:p>
    <w:p>
      <w:pPr>
        <w:numPr>
          <w:ilvl w:val="0"/>
          <w:numId w:val="2"/>
        </w:numPr>
        <w:rPr>
          <w:rFonts w:hint="default" w:ascii="宋体" w:hAnsi="宋体" w:cs="宋体"/>
          <w:i w:val="0"/>
          <w:caps w:val="0"/>
          <w:color w:val="000000"/>
          <w:spacing w:val="0"/>
          <w:sz w:val="24"/>
          <w:szCs w:val="24"/>
          <w:highlight w:val="none"/>
          <w:lang w:val="en-US" w:eastAsia="zh-CN"/>
        </w:rPr>
      </w:pPr>
      <w:r>
        <w:rPr>
          <w:rFonts w:hint="default" w:ascii="宋体" w:hAnsi="宋体" w:cs="宋体"/>
          <w:i w:val="0"/>
          <w:caps w:val="0"/>
          <w:color w:val="000000"/>
          <w:spacing w:val="0"/>
          <w:sz w:val="24"/>
          <w:szCs w:val="24"/>
          <w:highlight w:val="none"/>
          <w:lang w:val="en-US" w:eastAsia="zh-CN"/>
        </w:rPr>
        <w:t>法定代表人身份证明或法人授权委托</w:t>
      </w:r>
      <w:r>
        <w:rPr>
          <w:rFonts w:hint="eastAsia" w:ascii="宋体" w:hAnsi="宋体" w:cs="宋体"/>
          <w:i w:val="0"/>
          <w:caps w:val="0"/>
          <w:color w:val="000000"/>
          <w:spacing w:val="0"/>
          <w:sz w:val="24"/>
          <w:szCs w:val="24"/>
          <w:highlight w:val="none"/>
          <w:lang w:val="en-US" w:eastAsia="zh-CN"/>
        </w:rPr>
        <w:t>书</w:t>
      </w:r>
      <w:r>
        <w:rPr>
          <w:rFonts w:hint="default" w:ascii="宋体" w:hAnsi="宋体" w:cs="宋体"/>
          <w:i w:val="0"/>
          <w:caps w:val="0"/>
          <w:color w:val="000000"/>
          <w:spacing w:val="0"/>
          <w:sz w:val="24"/>
          <w:szCs w:val="24"/>
          <w:highlight w:val="none"/>
          <w:lang w:val="en-US" w:eastAsia="zh-CN"/>
        </w:rPr>
        <w:t>、法人身份证复印件及授权委托人身份证复印件</w:t>
      </w:r>
      <w:r>
        <w:rPr>
          <w:rFonts w:hint="eastAsia" w:ascii="宋体" w:hAnsi="宋体" w:cs="宋体"/>
          <w:i w:val="0"/>
          <w:caps w:val="0"/>
          <w:color w:val="000000"/>
          <w:spacing w:val="0"/>
          <w:sz w:val="24"/>
          <w:szCs w:val="24"/>
          <w:highlight w:val="none"/>
          <w:lang w:val="en-US" w:eastAsia="zh-CN"/>
        </w:rPr>
        <w:t>；</w:t>
      </w:r>
    </w:p>
    <w:p>
      <w:pPr>
        <w:numPr>
          <w:ilvl w:val="0"/>
          <w:numId w:val="2"/>
        </w:numPr>
        <w:rPr>
          <w:rFonts w:hint="default" w:ascii="宋体" w:hAnsi="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《动物防疫条件合格证》和畜禽养殖备案表</w:t>
      </w:r>
      <w:r>
        <w:rPr>
          <w:rFonts w:hint="eastAsia" w:ascii="宋体" w:hAnsi="宋体" w:cs="宋体"/>
          <w:i w:val="0"/>
          <w:caps w:val="0"/>
          <w:color w:val="000000"/>
          <w:spacing w:val="0"/>
          <w:sz w:val="24"/>
          <w:szCs w:val="24"/>
          <w:highlight w:val="none"/>
          <w:lang w:eastAsia="zh-CN"/>
        </w:rPr>
        <w:t>；</w:t>
      </w:r>
    </w:p>
    <w:p>
      <w:pPr>
        <w:numPr>
          <w:ilvl w:val="0"/>
          <w:numId w:val="2"/>
        </w:numPr>
        <w:rPr>
          <w:rFonts w:hint="default" w:ascii="宋体" w:hAnsi="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投标第一包种公羊标包的需提供相应品种（纯种）的《种畜禽生产经营许可证》原件，并提供有效的品种档案</w:t>
      </w:r>
      <w:r>
        <w:rPr>
          <w:rFonts w:hint="eastAsia" w:ascii="宋体" w:hAnsi="宋体" w:cs="宋体"/>
          <w:i w:val="0"/>
          <w:caps w:val="0"/>
          <w:color w:val="000000"/>
          <w:spacing w:val="0"/>
          <w:sz w:val="24"/>
          <w:szCs w:val="24"/>
          <w:highlight w:val="none"/>
          <w:lang w:eastAsia="zh-CN"/>
        </w:rPr>
        <w:t>；</w:t>
      </w:r>
    </w:p>
    <w:p>
      <w:pPr>
        <w:numPr>
          <w:ilvl w:val="0"/>
          <w:numId w:val="2"/>
        </w:numPr>
        <w:rPr>
          <w:rFonts w:hint="default" w:ascii="宋体" w:hAnsi="宋体" w:cs="宋体"/>
          <w:i w:val="0"/>
          <w:caps w:val="0"/>
          <w:color w:val="000000"/>
          <w:spacing w:val="0"/>
          <w:sz w:val="24"/>
          <w:szCs w:val="24"/>
          <w:highlight w:val="none"/>
          <w:lang w:val="en-US" w:eastAsia="zh-CN"/>
        </w:rPr>
      </w:pPr>
      <w:r>
        <w:rPr>
          <w:rFonts w:hint="eastAsia" w:ascii="宋体" w:hAnsi="宋体" w:eastAsia="宋体" w:cs="宋体"/>
          <w:i w:val="0"/>
          <w:caps w:val="0"/>
          <w:color w:val="000000"/>
          <w:spacing w:val="0"/>
          <w:sz w:val="24"/>
          <w:szCs w:val="24"/>
          <w:highlight w:val="none"/>
        </w:rPr>
        <w:t>参加本次政府采购活动前三年内，供应商在经营活动中没有重大违法记录（须登录中国裁判文书网、信用中国进行查询打印)</w:t>
      </w:r>
    </w:p>
    <w:p>
      <w:pPr>
        <w:numPr>
          <w:ilvl w:val="0"/>
          <w:numId w:val="2"/>
        </w:numPr>
        <w:rPr>
          <w:rFonts w:hint="default" w:ascii="宋体" w:hAnsi="宋体" w:cs="宋体"/>
          <w:i w:val="0"/>
          <w:caps w:val="0"/>
          <w:color w:val="000000"/>
          <w:spacing w:val="0"/>
          <w:sz w:val="24"/>
          <w:szCs w:val="24"/>
          <w:highlight w:val="none"/>
          <w:lang w:val="en-US" w:eastAsia="zh-CN"/>
        </w:rPr>
      </w:pPr>
      <w:r>
        <w:rPr>
          <w:rFonts w:hint="eastAsia" w:ascii="宋体" w:hAnsi="宋体" w:cs="宋体"/>
          <w:i w:val="0"/>
          <w:caps w:val="0"/>
          <w:color w:val="000000"/>
          <w:spacing w:val="0"/>
          <w:sz w:val="24"/>
          <w:szCs w:val="24"/>
          <w:highlight w:val="none"/>
          <w:lang w:val="en-US" w:eastAsia="zh-CN"/>
        </w:rPr>
        <w:t>标书费缴纳凭证</w:t>
      </w:r>
    </w:p>
    <w:p>
      <w:pPr>
        <w:numPr>
          <w:ilvl w:val="0"/>
          <w:numId w:val="0"/>
        </w:numPr>
        <w:rPr>
          <w:rFonts w:hint="eastAsia" w:ascii="宋体" w:hAnsi="宋体" w:eastAsia="宋体" w:cs="宋体"/>
          <w:i w:val="0"/>
          <w:caps w:val="0"/>
          <w:color w:val="000000"/>
          <w:spacing w:val="0"/>
          <w:sz w:val="24"/>
          <w:szCs w:val="24"/>
          <w:highlight w:val="none"/>
        </w:rPr>
      </w:pPr>
      <w:r>
        <w:rPr>
          <w:rFonts w:hint="eastAsia" w:ascii="宋体" w:hAnsi="宋体" w:cs="宋体"/>
          <w:b/>
          <w:bCs/>
          <w:i w:val="0"/>
          <w:caps w:val="0"/>
          <w:color w:val="000000"/>
          <w:spacing w:val="0"/>
          <w:sz w:val="24"/>
          <w:szCs w:val="24"/>
          <w:highlight w:val="none"/>
          <w:lang w:val="en-US" w:eastAsia="zh-CN"/>
        </w:rPr>
        <w:t>以上材料加盖公章后，以扫描件形式发送至招标代理工作人员指定邮箱：229650919@qq.com</w:t>
      </w:r>
    </w:p>
    <w:p>
      <w:pPr>
        <w:pStyle w:val="3"/>
        <w:keepNext w:val="0"/>
        <w:keepLines w:val="0"/>
        <w:widowControl/>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六、投标截止时间：</w:t>
      </w:r>
      <w:r>
        <w:rPr>
          <w:rFonts w:hint="eastAsia" w:ascii="宋体" w:hAnsi="宋体" w:eastAsia="宋体" w:cs="宋体"/>
          <w:i w:val="0"/>
          <w:caps w:val="0"/>
          <w:color w:val="000000"/>
          <w:spacing w:val="0"/>
          <w:sz w:val="24"/>
          <w:szCs w:val="24"/>
          <w:highlight w:val="none"/>
        </w:rPr>
        <w:t>2020-03-23 11:00:00</w:t>
      </w:r>
    </w:p>
    <w:p>
      <w:pPr>
        <w:pStyle w:val="3"/>
        <w:keepNext w:val="0"/>
        <w:keepLines w:val="0"/>
        <w:widowControl/>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七、投标地址：</w:t>
      </w:r>
      <w:r>
        <w:rPr>
          <w:rStyle w:val="6"/>
          <w:rFonts w:hint="eastAsia" w:ascii="宋体" w:hAnsi="宋体" w:cs="宋体"/>
          <w:b w:val="0"/>
          <w:bCs/>
          <w:i w:val="0"/>
          <w:caps w:val="0"/>
          <w:color w:val="000000"/>
          <w:spacing w:val="0"/>
          <w:sz w:val="24"/>
          <w:szCs w:val="24"/>
          <w:highlight w:val="none"/>
          <w:lang w:val="en-US" w:eastAsia="zh-CN"/>
        </w:rPr>
        <w:t>英</w:t>
      </w:r>
      <w:r>
        <w:rPr>
          <w:rStyle w:val="6"/>
          <w:rFonts w:hint="eastAsia" w:ascii="宋体" w:hAnsi="宋体" w:eastAsia="宋体" w:cs="宋体"/>
          <w:b w:val="0"/>
          <w:bCs/>
          <w:i w:val="0"/>
          <w:caps w:val="0"/>
          <w:color w:val="000000"/>
          <w:spacing w:val="0"/>
          <w:sz w:val="24"/>
          <w:szCs w:val="24"/>
          <w:highlight w:val="none"/>
          <w:lang w:val="en-US" w:eastAsia="zh-CN"/>
        </w:rPr>
        <w:t>吉沙县</w:t>
      </w:r>
      <w:r>
        <w:rPr>
          <w:rStyle w:val="6"/>
          <w:rFonts w:hint="eastAsia" w:ascii="宋体" w:hAnsi="宋体" w:eastAsia="宋体" w:cs="宋体"/>
          <w:b w:val="0"/>
          <w:bCs/>
          <w:i w:val="0"/>
          <w:caps w:val="0"/>
          <w:color w:val="000000"/>
          <w:spacing w:val="0"/>
          <w:sz w:val="24"/>
          <w:szCs w:val="24"/>
          <w:highlight w:val="none"/>
        </w:rPr>
        <w:t>农业农村局五楼（畜牧兽医局会议室）</w:t>
      </w:r>
    </w:p>
    <w:p>
      <w:pPr>
        <w:pStyle w:val="3"/>
        <w:keepNext w:val="0"/>
        <w:keepLines w:val="0"/>
        <w:widowControl/>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八、开标时间：</w:t>
      </w:r>
      <w:r>
        <w:rPr>
          <w:rFonts w:hint="eastAsia" w:ascii="宋体" w:hAnsi="宋体" w:eastAsia="宋体" w:cs="宋体"/>
          <w:i w:val="0"/>
          <w:caps w:val="0"/>
          <w:color w:val="000000"/>
          <w:spacing w:val="0"/>
          <w:sz w:val="24"/>
          <w:szCs w:val="24"/>
          <w:highlight w:val="none"/>
        </w:rPr>
        <w:t>2020-03-23 11:00:00</w:t>
      </w:r>
    </w:p>
    <w:p>
      <w:pPr>
        <w:pStyle w:val="3"/>
        <w:keepNext w:val="0"/>
        <w:keepLines w:val="0"/>
        <w:widowControl/>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九、开标地址：</w:t>
      </w:r>
      <w:r>
        <w:rPr>
          <w:rStyle w:val="6"/>
          <w:rFonts w:hint="eastAsia" w:ascii="宋体" w:hAnsi="宋体" w:cs="宋体"/>
          <w:b w:val="0"/>
          <w:bCs/>
          <w:i w:val="0"/>
          <w:caps w:val="0"/>
          <w:color w:val="000000"/>
          <w:spacing w:val="0"/>
          <w:sz w:val="24"/>
          <w:szCs w:val="24"/>
          <w:highlight w:val="none"/>
          <w:lang w:val="en-US" w:eastAsia="zh-CN"/>
        </w:rPr>
        <w:t>英</w:t>
      </w:r>
      <w:r>
        <w:rPr>
          <w:rStyle w:val="6"/>
          <w:rFonts w:hint="eastAsia" w:ascii="宋体" w:hAnsi="宋体" w:eastAsia="宋体" w:cs="宋体"/>
          <w:b w:val="0"/>
          <w:bCs/>
          <w:i w:val="0"/>
          <w:caps w:val="0"/>
          <w:color w:val="000000"/>
          <w:spacing w:val="0"/>
          <w:sz w:val="24"/>
          <w:szCs w:val="24"/>
          <w:highlight w:val="none"/>
          <w:lang w:val="en-US" w:eastAsia="zh-CN"/>
        </w:rPr>
        <w:t>吉沙县</w:t>
      </w:r>
      <w:r>
        <w:rPr>
          <w:rStyle w:val="6"/>
          <w:rFonts w:hint="eastAsia" w:ascii="宋体" w:hAnsi="宋体" w:eastAsia="宋体" w:cs="宋体"/>
          <w:b w:val="0"/>
          <w:bCs/>
          <w:i w:val="0"/>
          <w:caps w:val="0"/>
          <w:color w:val="000000"/>
          <w:spacing w:val="0"/>
          <w:sz w:val="24"/>
          <w:szCs w:val="24"/>
          <w:highlight w:val="none"/>
        </w:rPr>
        <w:t>农业农村局五楼（畜牧兽医局会议室）</w:t>
      </w:r>
    </w:p>
    <w:p>
      <w:pPr>
        <w:pStyle w:val="3"/>
        <w:keepNext w:val="0"/>
        <w:keepLines w:val="0"/>
        <w:widowControl/>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十、投标保证金：</w:t>
      </w:r>
    </w:p>
    <w:tbl>
      <w:tblPr>
        <w:tblStyle w:val="4"/>
        <w:tblW w:w="9629" w:type="dxa"/>
        <w:tblInd w:w="0" w:type="dxa"/>
        <w:shd w:val="clear" w:color="auto" w:fill="auto"/>
        <w:tblLayout w:type="autofit"/>
        <w:tblCellMar>
          <w:top w:w="0" w:type="dxa"/>
          <w:left w:w="0" w:type="dxa"/>
          <w:bottom w:w="0" w:type="dxa"/>
          <w:right w:w="0" w:type="dxa"/>
        </w:tblCellMar>
      </w:tblPr>
      <w:tblGrid>
        <w:gridCol w:w="625"/>
        <w:gridCol w:w="2004"/>
        <w:gridCol w:w="1243"/>
        <w:gridCol w:w="1715"/>
        <w:gridCol w:w="1871"/>
        <w:gridCol w:w="886"/>
        <w:gridCol w:w="1285"/>
      </w:tblGrid>
      <w:tr>
        <w:tblPrEx>
          <w:shd w:val="clear" w:color="auto" w:fill="auto"/>
          <w:tblCellMar>
            <w:top w:w="0" w:type="dxa"/>
            <w:left w:w="0" w:type="dxa"/>
            <w:bottom w:w="0" w:type="dxa"/>
            <w:right w:w="0" w:type="dxa"/>
          </w:tblCellMar>
        </w:tblPrEx>
        <w:trPr>
          <w:trHeight w:val="686"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序号</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标项名称</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投标保证金金额（元）</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开户银行</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收款账号</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交付方式</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eastAsia" w:ascii="Arial" w:hAnsi="Arial" w:cs="Arial"/>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008"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第一包</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2020年脱贫攻坚英吉沙县萨罕良种繁育中心良种羊采购项目（种公羊）</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0000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中国工商银行股份有限公司英吉沙支行</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3012 3450 0902 4957 081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网银转账或电汇</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单位名称：英吉沙县畜牧兽医局</w:t>
            </w:r>
          </w:p>
        </w:tc>
      </w:tr>
      <w:tr>
        <w:tblPrEx>
          <w:shd w:val="clear" w:color="auto" w:fill="auto"/>
          <w:tblCellMar>
            <w:top w:w="0" w:type="dxa"/>
            <w:left w:w="0" w:type="dxa"/>
            <w:bottom w:w="0" w:type="dxa"/>
            <w:right w:w="0" w:type="dxa"/>
          </w:tblCellMar>
        </w:tblPrEx>
        <w:trPr>
          <w:trHeight w:val="126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第二包</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2020年脱贫攻坚英吉沙县萨罕良种繁育中心良种羊采购项目（生产母羊）</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0000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中国工商银行股份有限公司英吉沙支行</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3012 3450 0902 4957 081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网银转账或电汇</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单位名称：英吉沙县畜牧兽医局</w:t>
            </w:r>
          </w:p>
        </w:tc>
      </w:tr>
      <w:tr>
        <w:tblPrEx>
          <w:shd w:val="clear" w:color="auto" w:fill="auto"/>
          <w:tblCellMar>
            <w:top w:w="0" w:type="dxa"/>
            <w:left w:w="0" w:type="dxa"/>
            <w:bottom w:w="0" w:type="dxa"/>
            <w:right w:w="0" w:type="dxa"/>
          </w:tblCellMar>
        </w:tblPrEx>
        <w:trPr>
          <w:trHeight w:val="1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第三包</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2020年脱贫攻坚英吉沙县萨罕良种繁育中心良种羊采购项目（生产母羊）</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0000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中国工商银行股份有限公司英吉沙支行</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3012 3450 0902 4957 081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网银转账或电汇</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单位名称：英吉沙县畜牧兽医局</w:t>
            </w:r>
          </w:p>
        </w:tc>
      </w:tr>
    </w:tbl>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十一、其他事项：</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b/>
          <w:bCs/>
          <w:i w:val="0"/>
          <w:caps w:val="0"/>
          <w:color w:val="000000"/>
          <w:spacing w:val="0"/>
          <w:sz w:val="24"/>
          <w:szCs w:val="24"/>
          <w:highlight w:val="none"/>
        </w:rPr>
        <w:t>1、</w:t>
      </w:r>
      <w:r>
        <w:rPr>
          <w:rFonts w:hint="eastAsia" w:ascii="宋体" w:hAnsi="宋体" w:eastAsia="宋体" w:cs="宋体"/>
          <w:i w:val="0"/>
          <w:caps w:val="0"/>
          <w:color w:val="000000"/>
          <w:spacing w:val="0"/>
          <w:sz w:val="24"/>
          <w:szCs w:val="24"/>
          <w:highlight w:val="none"/>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2、采购项目需要落实的政府采购政策</w:t>
      </w:r>
    </w:p>
    <w:p>
      <w:pPr>
        <w:pStyle w:val="3"/>
        <w:keepNext w:val="0"/>
        <w:keepLines w:val="0"/>
        <w:widowControl/>
        <w:suppressLineNumbers w:val="0"/>
        <w:spacing w:before="50" w:beforeAutospacing="0" w:after="50" w:afterAutospacing="0"/>
        <w:ind w:left="0" w:right="0" w:firstLine="0"/>
        <w:rPr>
          <w:rFonts w:hint="eastAsia" w:ascii="宋体" w:hAnsi="宋体" w:cs="宋体"/>
          <w:i w:val="0"/>
          <w:caps w:val="0"/>
          <w:color w:val="000000"/>
          <w:spacing w:val="0"/>
          <w:sz w:val="24"/>
          <w:szCs w:val="24"/>
          <w:highlight w:val="none"/>
          <w:lang w:val="en-US" w:eastAsia="zh-CN"/>
        </w:rPr>
      </w:pPr>
      <w:r>
        <w:rPr>
          <w:rFonts w:hint="eastAsia" w:ascii="宋体" w:hAnsi="宋体" w:cs="宋体"/>
          <w:i w:val="0"/>
          <w:caps w:val="0"/>
          <w:color w:val="000000"/>
          <w:spacing w:val="0"/>
          <w:sz w:val="24"/>
          <w:szCs w:val="24"/>
          <w:highlight w:val="none"/>
          <w:lang w:val="en-US" w:eastAsia="zh-CN"/>
        </w:rPr>
        <w:t>详见招标文件</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3、其他事项</w:t>
      </w:r>
    </w:p>
    <w:p>
      <w:pPr>
        <w:pStyle w:val="3"/>
        <w:keepNext w:val="0"/>
        <w:keepLines w:val="0"/>
        <w:widowControl/>
        <w:suppressLineNumbers w:val="0"/>
        <w:spacing w:before="50" w:beforeAutospacing="0" w:after="50" w:afterAutospacing="0"/>
        <w:ind w:left="0" w:right="0" w:firstLine="0"/>
        <w:jc w:val="left"/>
        <w:rPr>
          <w:rFonts w:hint="eastAsia" w:ascii="宋体" w:hAnsi="宋体" w:cs="宋体"/>
          <w:i w:val="0"/>
          <w:caps w:val="0"/>
          <w:color w:val="000000"/>
          <w:spacing w:val="0"/>
          <w:sz w:val="24"/>
          <w:szCs w:val="24"/>
          <w:highlight w:val="none"/>
          <w:lang w:val="en-US" w:eastAsia="zh-CN"/>
        </w:rPr>
      </w:pPr>
      <w:r>
        <w:rPr>
          <w:rFonts w:hint="eastAsia" w:ascii="宋体" w:hAnsi="宋体" w:cs="宋体"/>
          <w:i w:val="0"/>
          <w:caps w:val="0"/>
          <w:color w:val="000000"/>
          <w:spacing w:val="0"/>
          <w:sz w:val="24"/>
          <w:szCs w:val="24"/>
          <w:highlight w:val="none"/>
          <w:lang w:val="en-US" w:eastAsia="zh-CN"/>
        </w:rPr>
        <w:t>（1）供货期：2020年6月初到7月10日期间，在供羊前由采购方提前通知（如遇特殊情况调整供羊时间时，由采购方书面通知）。</w:t>
      </w:r>
    </w:p>
    <w:p>
      <w:pPr>
        <w:pStyle w:val="3"/>
        <w:keepNext w:val="0"/>
        <w:keepLines w:val="0"/>
        <w:widowControl/>
        <w:suppressLineNumbers w:val="0"/>
        <w:spacing w:before="50" w:beforeAutospacing="0" w:after="50" w:afterAutospacing="0"/>
        <w:ind w:left="0" w:right="0" w:firstLine="0"/>
        <w:jc w:val="left"/>
        <w:rPr>
          <w:rFonts w:hint="eastAsia" w:ascii="宋体" w:hAnsi="宋体" w:cs="宋体"/>
          <w:i w:val="0"/>
          <w:caps w:val="0"/>
          <w:color w:val="000000"/>
          <w:spacing w:val="0"/>
          <w:sz w:val="24"/>
          <w:szCs w:val="24"/>
          <w:highlight w:val="none"/>
          <w:lang w:val="en-US" w:eastAsia="zh-CN"/>
        </w:rPr>
      </w:pPr>
      <w:r>
        <w:rPr>
          <w:rFonts w:hint="eastAsia" w:ascii="宋体" w:hAnsi="宋体" w:cs="宋体"/>
          <w:i w:val="0"/>
          <w:caps w:val="0"/>
          <w:color w:val="000000"/>
          <w:spacing w:val="0"/>
          <w:sz w:val="24"/>
          <w:szCs w:val="24"/>
          <w:highlight w:val="none"/>
          <w:lang w:val="en-US" w:eastAsia="zh-CN"/>
        </w:rPr>
        <w:t>（2）验收方式：每批羊拉运至指定地点后提供动物检疫合格证明等相关手续，由验收组成员进行初检，对明显不符合要求的羊只当场剔除；对通过初检的羊由供货方入圈饲喂管理，在10天内由验收组组织进行初验，对初验合格的登记、分圈，从入场时计算隔离期观察21天；对初验不合格的由供货方自行处置，对未离开入场地的羊经供货方饲喂调理达到供羊要求的可再次验收，若合格可以从入场时计算隔离期观察21天。隔离观察到期后，由验收组组织复验，对验收合格的即进行移交；对复验不合格的由供货方立即清场，按要求处置。羊只在复验合格前由供货方饲喂、管理，期间产生的饲草料费等所有费用由供货方承担。对在隔离期间因疾病及其他原因死亡的、不符合招标要求的羊只由供货方及时进行调换，顺延21天隔离期，以此类推，直至所有羊只验收合格，但不得因调换羊只延期供羊。</w:t>
      </w:r>
    </w:p>
    <w:p>
      <w:pPr>
        <w:pStyle w:val="3"/>
        <w:keepNext w:val="0"/>
        <w:keepLines w:val="0"/>
        <w:widowControl/>
        <w:suppressLineNumbers w:val="0"/>
        <w:spacing w:before="50" w:beforeAutospacing="0" w:after="50" w:afterAutospacing="0"/>
        <w:ind w:left="0" w:right="0" w:firstLine="0"/>
        <w:rPr>
          <w:rFonts w:hint="eastAsia" w:ascii="宋体" w:hAnsi="宋体" w:cs="宋体"/>
          <w:i w:val="0"/>
          <w:caps w:val="0"/>
          <w:color w:val="000000"/>
          <w:spacing w:val="0"/>
          <w:sz w:val="24"/>
          <w:szCs w:val="24"/>
          <w:highlight w:val="none"/>
          <w:lang w:val="en-US" w:eastAsia="zh-CN"/>
        </w:rPr>
      </w:pPr>
      <w:r>
        <w:rPr>
          <w:rFonts w:hint="eastAsia" w:ascii="宋体" w:hAnsi="宋体" w:cs="宋体"/>
          <w:i w:val="0"/>
          <w:caps w:val="0"/>
          <w:color w:val="000000"/>
          <w:spacing w:val="0"/>
          <w:sz w:val="24"/>
          <w:szCs w:val="24"/>
          <w:highlight w:val="none"/>
          <w:lang w:val="en-US" w:eastAsia="zh-CN"/>
        </w:rPr>
        <w:t>（3）为保证采购种羊的品质，本项目第二包和第三包不允许供应商兼投兼中。</w:t>
      </w:r>
    </w:p>
    <w:p>
      <w:pPr>
        <w:pStyle w:val="3"/>
        <w:keepNext w:val="0"/>
        <w:keepLines w:val="0"/>
        <w:widowControl/>
        <w:suppressLineNumbers w:val="0"/>
        <w:spacing w:before="50" w:beforeAutospacing="0" w:after="50" w:afterAutospacing="0"/>
        <w:ind w:left="0" w:right="0" w:firstLine="0"/>
        <w:jc w:val="left"/>
        <w:rPr>
          <w:rFonts w:hint="default" w:ascii="宋体" w:hAnsi="宋体" w:cs="宋体"/>
          <w:i w:val="0"/>
          <w:caps w:val="0"/>
          <w:color w:val="000000"/>
          <w:spacing w:val="0"/>
          <w:sz w:val="24"/>
          <w:szCs w:val="24"/>
          <w:highlight w:val="none"/>
          <w:lang w:val="en-US" w:eastAsia="zh-CN"/>
        </w:rPr>
      </w:pPr>
    </w:p>
    <w:p>
      <w:pPr>
        <w:pStyle w:val="3"/>
        <w:keepNext w:val="0"/>
        <w:keepLines w:val="0"/>
        <w:widowControl/>
        <w:suppressLineNumbers w:val="0"/>
        <w:spacing w:before="50" w:beforeAutospacing="0" w:after="50" w:afterAutospacing="0"/>
        <w:ind w:left="0" w:right="0" w:firstLine="0"/>
        <w:rPr>
          <w:rStyle w:val="6"/>
          <w:rFonts w:hint="eastAsia" w:ascii="宋体" w:hAnsi="宋体" w:eastAsia="宋体" w:cs="宋体"/>
          <w:i w:val="0"/>
          <w:caps w:val="0"/>
          <w:color w:val="000000"/>
          <w:spacing w:val="0"/>
          <w:sz w:val="24"/>
          <w:szCs w:val="24"/>
          <w:highlight w:val="none"/>
        </w:rPr>
      </w:pP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r>
        <w:rPr>
          <w:rStyle w:val="6"/>
          <w:rFonts w:hint="eastAsia" w:ascii="宋体" w:hAnsi="宋体" w:eastAsia="宋体" w:cs="宋体"/>
          <w:i w:val="0"/>
          <w:caps w:val="0"/>
          <w:color w:val="000000"/>
          <w:spacing w:val="0"/>
          <w:sz w:val="24"/>
          <w:szCs w:val="24"/>
          <w:highlight w:val="none"/>
        </w:rPr>
        <w:t>十二、联系方式</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1、采购代理机构名称：</w:t>
      </w:r>
      <w:r>
        <w:rPr>
          <w:rFonts w:hint="eastAsia" w:ascii="宋体" w:hAnsi="宋体" w:eastAsia="宋体" w:cs="宋体"/>
          <w:i w:val="0"/>
          <w:caps w:val="0"/>
          <w:color w:val="000000"/>
          <w:spacing w:val="0"/>
          <w:sz w:val="24"/>
          <w:szCs w:val="24"/>
          <w:highlight w:val="none"/>
        </w:rPr>
        <w:t>新疆兴立众工程咨询有限责任公司</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联系人：</w:t>
      </w:r>
      <w:r>
        <w:rPr>
          <w:rFonts w:hint="eastAsia" w:ascii="宋体" w:hAnsi="宋体" w:eastAsia="宋体" w:cs="宋体"/>
          <w:i w:val="0"/>
          <w:caps w:val="0"/>
          <w:color w:val="000000"/>
          <w:spacing w:val="0"/>
          <w:sz w:val="24"/>
          <w:szCs w:val="24"/>
          <w:highlight w:val="none"/>
        </w:rPr>
        <w:t>曹雪婷</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联系电话：</w:t>
      </w:r>
      <w:r>
        <w:rPr>
          <w:rFonts w:hint="eastAsia" w:ascii="宋体" w:hAnsi="宋体" w:eastAsia="宋体" w:cs="宋体"/>
          <w:i w:val="0"/>
          <w:caps w:val="0"/>
          <w:color w:val="000000"/>
          <w:spacing w:val="0"/>
          <w:sz w:val="24"/>
          <w:szCs w:val="24"/>
          <w:highlight w:val="none"/>
        </w:rPr>
        <w:t>13629911267</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地址：</w:t>
      </w:r>
      <w:r>
        <w:rPr>
          <w:rFonts w:hint="eastAsia" w:ascii="宋体" w:hAnsi="宋体" w:eastAsia="宋体" w:cs="宋体"/>
          <w:i w:val="0"/>
          <w:caps w:val="0"/>
          <w:color w:val="000000"/>
          <w:spacing w:val="0"/>
          <w:sz w:val="24"/>
          <w:szCs w:val="24"/>
          <w:highlight w:val="none"/>
        </w:rPr>
        <w:t>喀什市解放南路76号2楼（原地区经信委）</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2、采购人名称：</w:t>
      </w:r>
      <w:r>
        <w:rPr>
          <w:rFonts w:hint="eastAsia" w:ascii="宋体" w:hAnsi="宋体" w:eastAsia="宋体" w:cs="宋体"/>
          <w:i w:val="0"/>
          <w:caps w:val="0"/>
          <w:color w:val="000000"/>
          <w:spacing w:val="0"/>
          <w:sz w:val="24"/>
          <w:szCs w:val="24"/>
          <w:highlight w:val="none"/>
        </w:rPr>
        <w:t>新疆喀什地区英吉沙县畜牧兽医局</w:t>
      </w:r>
    </w:p>
    <w:p>
      <w:pPr>
        <w:pStyle w:val="3"/>
        <w:keepNext w:val="0"/>
        <w:keepLines w:val="0"/>
        <w:widowControl/>
        <w:suppressLineNumbers w:val="0"/>
        <w:spacing w:before="50" w:beforeAutospacing="0" w:after="50" w:afterAutospacing="0"/>
        <w:ind w:left="0" w:right="0" w:firstLine="0"/>
        <w:rPr>
          <w:rFonts w:hint="default" w:ascii="宋体" w:hAnsi="宋体" w:eastAsia="宋体" w:cs="宋体"/>
          <w:i w:val="0"/>
          <w:caps w:val="0"/>
          <w:color w:val="000000"/>
          <w:spacing w:val="0"/>
          <w:sz w:val="24"/>
          <w:szCs w:val="24"/>
          <w:highlight w:val="none"/>
          <w:lang w:val="en-US" w:eastAsia="zh-CN"/>
        </w:rPr>
      </w:pPr>
      <w:r>
        <w:rPr>
          <w:rStyle w:val="6"/>
          <w:rFonts w:hint="eastAsia" w:ascii="宋体" w:hAnsi="宋体" w:eastAsia="宋体" w:cs="宋体"/>
          <w:i w:val="0"/>
          <w:caps w:val="0"/>
          <w:color w:val="000000"/>
          <w:spacing w:val="0"/>
          <w:sz w:val="24"/>
          <w:szCs w:val="24"/>
          <w:highlight w:val="none"/>
        </w:rPr>
        <w:t>联系人：</w:t>
      </w:r>
      <w:r>
        <w:rPr>
          <w:rStyle w:val="6"/>
          <w:rFonts w:hint="eastAsia" w:ascii="宋体" w:hAnsi="宋体" w:cs="宋体"/>
          <w:b w:val="0"/>
          <w:bCs/>
          <w:i w:val="0"/>
          <w:caps w:val="0"/>
          <w:color w:val="000000"/>
          <w:spacing w:val="0"/>
          <w:sz w:val="24"/>
          <w:szCs w:val="24"/>
          <w:highlight w:val="none"/>
          <w:lang w:val="en-US" w:eastAsia="zh-CN"/>
        </w:rPr>
        <w:t>牛发祥</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val="en-US" w:eastAsia="zh-CN"/>
        </w:rPr>
      </w:pPr>
      <w:r>
        <w:rPr>
          <w:rStyle w:val="6"/>
          <w:rFonts w:hint="eastAsia" w:ascii="宋体" w:hAnsi="宋体" w:eastAsia="宋体" w:cs="宋体"/>
          <w:i w:val="0"/>
          <w:caps w:val="0"/>
          <w:color w:val="000000"/>
          <w:spacing w:val="0"/>
          <w:sz w:val="24"/>
          <w:szCs w:val="24"/>
          <w:highlight w:val="none"/>
        </w:rPr>
        <w:t>联系电话：</w:t>
      </w:r>
      <w:r>
        <w:rPr>
          <w:rFonts w:hint="eastAsia" w:ascii="宋体" w:hAnsi="宋体" w:eastAsia="宋体" w:cs="宋体"/>
          <w:i w:val="0"/>
          <w:caps w:val="0"/>
          <w:color w:val="000000"/>
          <w:spacing w:val="0"/>
          <w:sz w:val="24"/>
          <w:szCs w:val="24"/>
          <w:highlight w:val="none"/>
        </w:rPr>
        <w:t>0998</w:t>
      </w:r>
      <w:r>
        <w:rPr>
          <w:rFonts w:hint="eastAsia" w:ascii="宋体" w:hAnsi="宋体" w:cs="宋体"/>
          <w:i w:val="0"/>
          <w:caps w:val="0"/>
          <w:color w:val="000000"/>
          <w:spacing w:val="0"/>
          <w:sz w:val="24"/>
          <w:szCs w:val="24"/>
          <w:highlight w:val="none"/>
          <w:lang w:val="en-US" w:eastAsia="zh-CN"/>
        </w:rPr>
        <w:t>-</w:t>
      </w:r>
      <w:r>
        <w:rPr>
          <w:rFonts w:hint="eastAsia" w:ascii="宋体" w:hAnsi="宋体" w:eastAsia="宋体" w:cs="宋体"/>
          <w:i w:val="0"/>
          <w:caps w:val="0"/>
          <w:color w:val="000000"/>
          <w:spacing w:val="0"/>
          <w:sz w:val="24"/>
          <w:szCs w:val="24"/>
          <w:highlight w:val="none"/>
        </w:rPr>
        <w:t>3626887</w:t>
      </w:r>
      <w:r>
        <w:rPr>
          <w:rFonts w:hint="eastAsia" w:ascii="宋体" w:hAnsi="宋体" w:cs="宋体"/>
          <w:i w:val="0"/>
          <w:caps w:val="0"/>
          <w:color w:val="000000"/>
          <w:spacing w:val="0"/>
          <w:sz w:val="24"/>
          <w:szCs w:val="24"/>
          <w:highlight w:val="none"/>
          <w:lang w:val="en-US" w:eastAsia="zh-CN"/>
        </w:rPr>
        <w:t xml:space="preserve"> 13345345151</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地址：</w:t>
      </w:r>
      <w:r>
        <w:rPr>
          <w:rFonts w:hint="eastAsia" w:ascii="宋体" w:hAnsi="宋体" w:eastAsia="宋体" w:cs="宋体"/>
          <w:i w:val="0"/>
          <w:caps w:val="0"/>
          <w:color w:val="000000"/>
          <w:spacing w:val="0"/>
          <w:sz w:val="24"/>
          <w:szCs w:val="24"/>
          <w:highlight w:val="none"/>
        </w:rPr>
        <w:t>英吉沙县农业农村局五楼</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3、同级政府采购监督管理部门名称：</w:t>
      </w:r>
      <w:r>
        <w:rPr>
          <w:rFonts w:hint="eastAsia" w:ascii="宋体" w:hAnsi="宋体" w:eastAsia="宋体" w:cs="宋体"/>
          <w:i w:val="0"/>
          <w:caps w:val="0"/>
          <w:color w:val="000000"/>
          <w:spacing w:val="0"/>
          <w:sz w:val="24"/>
          <w:szCs w:val="24"/>
          <w:highlight w:val="none"/>
        </w:rPr>
        <w:t>英吉沙县政府采购办</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联系人：</w:t>
      </w:r>
      <w:r>
        <w:rPr>
          <w:rFonts w:hint="eastAsia" w:ascii="宋体" w:hAnsi="宋体" w:eastAsia="宋体" w:cs="宋体"/>
          <w:i w:val="0"/>
          <w:caps w:val="0"/>
          <w:color w:val="000000"/>
          <w:spacing w:val="0"/>
          <w:sz w:val="24"/>
          <w:szCs w:val="24"/>
          <w:highlight w:val="none"/>
        </w:rPr>
        <w:t>邱小春</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监督投诉电话：</w:t>
      </w:r>
      <w:r>
        <w:rPr>
          <w:rFonts w:hint="eastAsia" w:ascii="宋体" w:hAnsi="宋体" w:eastAsia="宋体" w:cs="宋体"/>
          <w:i w:val="0"/>
          <w:caps w:val="0"/>
          <w:color w:val="000000"/>
          <w:spacing w:val="0"/>
          <w:sz w:val="24"/>
          <w:szCs w:val="24"/>
          <w:highlight w:val="none"/>
        </w:rPr>
        <w:t>0998-3786612</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lang w:eastAsia="zh-CN"/>
        </w:rPr>
      </w:pPr>
      <w:r>
        <w:rPr>
          <w:rStyle w:val="6"/>
          <w:rFonts w:hint="eastAsia" w:ascii="宋体" w:hAnsi="宋体" w:eastAsia="宋体" w:cs="宋体"/>
          <w:i w:val="0"/>
          <w:caps w:val="0"/>
          <w:color w:val="000000"/>
          <w:spacing w:val="0"/>
          <w:sz w:val="24"/>
          <w:szCs w:val="24"/>
          <w:highlight w:val="none"/>
        </w:rPr>
        <w:t>地址：</w:t>
      </w:r>
      <w:r>
        <w:rPr>
          <w:rFonts w:hint="eastAsia" w:ascii="宋体" w:hAnsi="宋体" w:eastAsia="宋体" w:cs="宋体"/>
          <w:i w:val="0"/>
          <w:caps w:val="0"/>
          <w:color w:val="000000"/>
          <w:spacing w:val="0"/>
          <w:sz w:val="24"/>
          <w:szCs w:val="24"/>
          <w:highlight w:val="none"/>
        </w:rPr>
        <w:t>英吉沙县</w:t>
      </w:r>
      <w:r>
        <w:rPr>
          <w:rFonts w:hint="eastAsia" w:ascii="宋体" w:hAnsi="宋体" w:cs="宋体"/>
          <w:i w:val="0"/>
          <w:caps w:val="0"/>
          <w:color w:val="000000"/>
          <w:spacing w:val="0"/>
          <w:sz w:val="24"/>
          <w:szCs w:val="24"/>
          <w:highlight w:val="none"/>
          <w:lang w:val="en-US" w:eastAsia="zh-CN"/>
        </w:rPr>
        <w:t>财政局</w:t>
      </w:r>
    </w:p>
    <w:p>
      <w:pPr>
        <w:pStyle w:val="3"/>
        <w:keepNext w:val="0"/>
        <w:keepLines w:val="0"/>
        <w:widowControl/>
        <w:suppressLineNumbers w:val="0"/>
        <w:spacing w:before="50" w:beforeAutospacing="0" w:after="50" w:afterAutospacing="0"/>
        <w:ind w:left="0" w:right="0" w:firstLine="0"/>
        <w:rPr>
          <w:rFonts w:hint="eastAsia" w:ascii="宋体" w:hAnsi="宋体" w:eastAsia="宋体" w:cs="宋体"/>
          <w:i w:val="0"/>
          <w:caps w:val="0"/>
          <w:color w:val="000000"/>
          <w:spacing w:val="0"/>
          <w:sz w:val="24"/>
          <w:szCs w:val="24"/>
          <w:highlight w:val="none"/>
        </w:rPr>
      </w:pPr>
    </w:p>
    <w:p>
      <w:pPr>
        <w:rPr>
          <w:rFonts w:hint="eastAsia" w:ascii="宋体" w:hAnsi="宋体" w:eastAsia="宋体" w:cs="宋体"/>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35F8"/>
    <w:multiLevelType w:val="singleLevel"/>
    <w:tmpl w:val="2DA135F8"/>
    <w:lvl w:ilvl="0" w:tentative="0">
      <w:start w:val="4"/>
      <w:numFmt w:val="chineseCounting"/>
      <w:suff w:val="nothing"/>
      <w:lvlText w:val="%1、"/>
      <w:lvlJc w:val="left"/>
      <w:rPr>
        <w:rFonts w:hint="eastAsia"/>
      </w:rPr>
    </w:lvl>
  </w:abstractNum>
  <w:abstractNum w:abstractNumId="1">
    <w:nsid w:val="7C67F22D"/>
    <w:multiLevelType w:val="singleLevel"/>
    <w:tmpl w:val="7C67F22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51435"/>
    <w:rsid w:val="07C75ACD"/>
    <w:rsid w:val="0BCE4CCB"/>
    <w:rsid w:val="22710637"/>
    <w:rsid w:val="294E334F"/>
    <w:rsid w:val="2B21506A"/>
    <w:rsid w:val="3390281E"/>
    <w:rsid w:val="3AE42A8D"/>
    <w:rsid w:val="44F51435"/>
    <w:rsid w:val="4CE753E8"/>
    <w:rsid w:val="5FC32CCD"/>
    <w:rsid w:val="69BB3AAF"/>
    <w:rsid w:val="6C95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2020-02-28T05:09:00Z</dcterms:created>
  <dc:creator>magnet</dc:creator>
  <cp:lastModifiedBy>magnet</cp:lastModifiedBy>
  <dcterms:modified xsi:type="dcterms:W3CDTF">2020-02-28T07:30:41Z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