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和田市一贯制学校建设项目（二期）教学配套采购项目</w:t>
      </w:r>
      <w:r>
        <w:rPr>
          <w:rFonts w:hint="eastAsia" w:ascii="宋体" w:hAnsi="宋体" w:cs="宋体"/>
          <w:b/>
          <w:bCs/>
          <w:color w:val="000000" w:themeColor="text1"/>
          <w:sz w:val="24"/>
          <w:szCs w:val="24"/>
          <w:lang w:val="en-US" w:eastAsia="zh-CN"/>
          <w14:textFill>
            <w14:solidFill>
              <w14:schemeClr w14:val="tx1"/>
            </w14:solidFill>
          </w14:textFill>
        </w:rPr>
        <w:t>（包五）（包七）</w:t>
      </w:r>
    </w:p>
    <w:p>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公开招标公告</w:t>
      </w:r>
    </w:p>
    <w:p>
      <w:pPr>
        <w:widowControl/>
        <w:spacing w:after="75"/>
        <w:jc w:val="left"/>
        <w:rPr>
          <w:rFonts w:hint="eastAsia" w:ascii="宋体" w:hAnsi="宋体" w:eastAsia="宋体" w:cs="宋体"/>
          <w:color w:val="000000" w:themeColor="text1"/>
          <w:szCs w:val="24"/>
          <w:lang w:eastAsia="zh-CN"/>
          <w14:textFill>
            <w14:solidFill>
              <w14:schemeClr w14:val="tx1"/>
            </w14:solidFill>
          </w14:textFill>
        </w:rPr>
      </w:pPr>
      <w:r>
        <w:rPr>
          <w:rFonts w:ascii="宋体" w:hAnsi="宋体" w:eastAsia="宋体" w:cs="宋体"/>
          <w:color w:val="000000" w:themeColor="text1"/>
          <w:szCs w:val="24"/>
          <w14:textFill>
            <w14:solidFill>
              <w14:schemeClr w14:val="tx1"/>
            </w14:solidFill>
          </w14:textFill>
        </w:rPr>
        <w:t>一、招标项目编号：</w:t>
      </w:r>
      <w:r>
        <w:rPr>
          <w:rFonts w:hint="eastAsia" w:ascii="宋体" w:hAnsi="宋体" w:eastAsia="宋体" w:cs="宋体"/>
          <w:color w:val="000000" w:themeColor="text1"/>
          <w:szCs w:val="24"/>
          <w14:textFill>
            <w14:solidFill>
              <w14:schemeClr w14:val="tx1"/>
            </w14:solidFill>
          </w14:textFill>
        </w:rPr>
        <w:t>HTS</w:t>
      </w:r>
      <w:r>
        <w:rPr>
          <w:rFonts w:hint="eastAsia" w:ascii="宋体" w:hAnsi="宋体" w:eastAsia="宋体" w:cs="宋体"/>
          <w:color w:val="000000" w:themeColor="text1"/>
          <w:szCs w:val="24"/>
          <w:lang w:val="en-US" w:eastAsia="zh-CN"/>
          <w14:textFill>
            <w14:solidFill>
              <w14:schemeClr w14:val="tx1"/>
            </w14:solidFill>
          </w14:textFill>
        </w:rPr>
        <w:t>JYJ2020</w:t>
      </w:r>
      <w:r>
        <w:rPr>
          <w:rFonts w:hint="eastAsia" w:ascii="宋体" w:hAnsi="宋体" w:eastAsia="宋体" w:cs="宋体"/>
          <w:color w:val="000000" w:themeColor="text1"/>
          <w:szCs w:val="24"/>
          <w14:textFill>
            <w14:solidFill>
              <w14:schemeClr w14:val="tx1"/>
            </w14:solidFill>
          </w14:textFill>
        </w:rPr>
        <w:t>-</w:t>
      </w:r>
      <w:r>
        <w:rPr>
          <w:rFonts w:hint="eastAsia" w:ascii="宋体" w:hAnsi="宋体" w:cs="宋体"/>
          <w:color w:val="000000" w:themeColor="text1"/>
          <w:szCs w:val="24"/>
          <w:lang w:val="en-US" w:eastAsia="zh-CN"/>
          <w14:textFill>
            <w14:solidFill>
              <w14:schemeClr w14:val="tx1"/>
            </w14:solidFill>
          </w14:textFill>
        </w:rPr>
        <w:t>05</w:t>
      </w:r>
      <w:r>
        <w:rPr>
          <w:rFonts w:hint="eastAsia" w:ascii="宋体" w:hAnsi="宋体" w:eastAsia="宋体" w:cs="宋体"/>
          <w:color w:val="000000" w:themeColor="text1"/>
          <w:szCs w:val="24"/>
          <w:lang w:val="en-US" w:eastAsia="zh-CN"/>
          <w14:textFill>
            <w14:solidFill>
              <w14:schemeClr w14:val="tx1"/>
            </w14:solidFill>
          </w14:textFill>
        </w:rPr>
        <w:t>号</w:t>
      </w:r>
      <w:r>
        <w:rPr>
          <w:rFonts w:hint="eastAsia" w:ascii="宋体" w:hAnsi="宋体" w:cs="宋体"/>
          <w:color w:val="000000" w:themeColor="text1"/>
          <w:szCs w:val="24"/>
          <w:lang w:eastAsia="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HTS</w:t>
      </w:r>
      <w:r>
        <w:rPr>
          <w:rFonts w:hint="eastAsia" w:ascii="宋体" w:hAnsi="宋体" w:eastAsia="宋体" w:cs="宋体"/>
          <w:color w:val="000000" w:themeColor="text1"/>
          <w:szCs w:val="24"/>
          <w:lang w:val="en-US" w:eastAsia="zh-CN"/>
          <w14:textFill>
            <w14:solidFill>
              <w14:schemeClr w14:val="tx1"/>
            </w14:solidFill>
          </w14:textFill>
        </w:rPr>
        <w:t>JYJ2020</w:t>
      </w:r>
      <w:r>
        <w:rPr>
          <w:rFonts w:hint="eastAsia" w:ascii="宋体" w:hAnsi="宋体" w:eastAsia="宋体" w:cs="宋体"/>
          <w:color w:val="000000" w:themeColor="text1"/>
          <w:szCs w:val="24"/>
          <w14:textFill>
            <w14:solidFill>
              <w14:schemeClr w14:val="tx1"/>
            </w14:solidFill>
          </w14:textFill>
        </w:rPr>
        <w:t>-</w:t>
      </w:r>
      <w:r>
        <w:rPr>
          <w:rFonts w:hint="eastAsia" w:ascii="宋体" w:hAnsi="宋体" w:cs="宋体"/>
          <w:color w:val="000000" w:themeColor="text1"/>
          <w:szCs w:val="24"/>
          <w:lang w:val="en-US" w:eastAsia="zh-CN"/>
          <w14:textFill>
            <w14:solidFill>
              <w14:schemeClr w14:val="tx1"/>
            </w14:solidFill>
          </w14:textFill>
        </w:rPr>
        <w:t>07</w:t>
      </w:r>
      <w:r>
        <w:rPr>
          <w:rFonts w:hint="eastAsia" w:ascii="宋体" w:hAnsi="宋体" w:eastAsia="宋体" w:cs="宋体"/>
          <w:color w:val="000000" w:themeColor="text1"/>
          <w:szCs w:val="24"/>
          <w:lang w:val="en-US" w:eastAsia="zh-CN"/>
          <w14:textFill>
            <w14:solidFill>
              <w14:schemeClr w14:val="tx1"/>
            </w14:solidFill>
          </w14:textFill>
        </w:rPr>
        <w:t>号</w:t>
      </w:r>
    </w:p>
    <w:p>
      <w:pPr>
        <w:widowControl/>
        <w:spacing w:before="75" w:after="75"/>
        <w:jc w:val="left"/>
        <w:rPr>
          <w:rFonts w:ascii="宋体" w:hAnsi="宋体" w:eastAsia="宋体" w:cs="宋体"/>
          <w:color w:val="000000" w:themeColor="text1"/>
          <w:szCs w:val="24"/>
          <w14:textFill>
            <w14:solidFill>
              <w14:schemeClr w14:val="tx1"/>
            </w14:solidFill>
          </w14:textFill>
        </w:rPr>
      </w:pPr>
      <w:r>
        <w:rPr>
          <w:rFonts w:ascii="宋体" w:hAnsi="宋体" w:eastAsia="宋体" w:cs="宋体"/>
          <w:color w:val="000000" w:themeColor="text1"/>
          <w:szCs w:val="24"/>
          <w14:textFill>
            <w14:solidFill>
              <w14:schemeClr w14:val="tx1"/>
            </w14:solidFill>
          </w14:textFill>
        </w:rPr>
        <w:t>二、采购组织类型：分散采购-分散委托中介 </w:t>
      </w:r>
    </w:p>
    <w:p>
      <w:pPr>
        <w:widowControl/>
        <w:spacing w:before="75" w:after="75"/>
        <w:jc w:val="left"/>
        <w:rPr>
          <w:rFonts w:ascii="宋体" w:hAnsi="宋体" w:eastAsia="宋体" w:cs="宋体"/>
          <w:color w:val="000000" w:themeColor="text1"/>
          <w:szCs w:val="24"/>
          <w14:textFill>
            <w14:solidFill>
              <w14:schemeClr w14:val="tx1"/>
            </w14:solidFill>
          </w14:textFill>
        </w:rPr>
      </w:pPr>
      <w:r>
        <w:rPr>
          <w:rFonts w:ascii="宋体" w:hAnsi="宋体" w:eastAsia="宋体" w:cs="宋体"/>
          <w:color w:val="000000" w:themeColor="text1"/>
          <w:szCs w:val="24"/>
          <w14:textFill>
            <w14:solidFill>
              <w14:schemeClr w14:val="tx1"/>
            </w14:solidFill>
          </w14:textFill>
        </w:rPr>
        <w:t>三、招标项目概况</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7"/>
        <w:gridCol w:w="2692"/>
        <w:gridCol w:w="1843"/>
        <w:gridCol w:w="2270"/>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77" w:type="dxa"/>
            <w:tcMar>
              <w:top w:w="75" w:type="dxa"/>
              <w:left w:w="150" w:type="dxa"/>
              <w:bottom w:w="75" w:type="dxa"/>
              <w:right w:w="150" w:type="dxa"/>
            </w:tcMar>
            <w:vAlign w:val="center"/>
          </w:tcPr>
          <w:p>
            <w:pPr>
              <w:widowControl/>
              <w:spacing w:after="150"/>
              <w:jc w:val="center"/>
              <w:rPr>
                <w:rFonts w:ascii="宋体" w:hAnsi="宋体" w:eastAsia="宋体" w:cs="宋体"/>
                <w:color w:val="000000" w:themeColor="text1"/>
                <w:szCs w:val="24"/>
                <w14:textFill>
                  <w14:solidFill>
                    <w14:schemeClr w14:val="tx1"/>
                  </w14:solidFill>
                </w14:textFill>
              </w:rPr>
            </w:pPr>
            <w:r>
              <w:rPr>
                <w:rFonts w:ascii="宋体" w:hAnsi="宋体" w:eastAsia="宋体" w:cs="宋体"/>
                <w:color w:val="000000" w:themeColor="text1"/>
                <w:szCs w:val="24"/>
                <w14:textFill>
                  <w14:solidFill>
                    <w14:schemeClr w14:val="tx1"/>
                  </w14:solidFill>
                </w14:textFill>
              </w:rPr>
              <w:t>标项序号</w:t>
            </w:r>
          </w:p>
        </w:tc>
        <w:tc>
          <w:tcPr>
            <w:tcW w:w="2692" w:type="dxa"/>
            <w:tcMar>
              <w:top w:w="75" w:type="dxa"/>
              <w:left w:w="150" w:type="dxa"/>
              <w:bottom w:w="75" w:type="dxa"/>
              <w:right w:w="150" w:type="dxa"/>
            </w:tcMar>
            <w:vAlign w:val="center"/>
          </w:tcPr>
          <w:p>
            <w:pPr>
              <w:widowControl/>
              <w:spacing w:after="150"/>
              <w:jc w:val="center"/>
              <w:rPr>
                <w:rFonts w:ascii="宋体" w:hAnsi="宋体" w:eastAsia="宋体" w:cs="宋体"/>
                <w:color w:val="000000" w:themeColor="text1"/>
                <w:szCs w:val="24"/>
                <w14:textFill>
                  <w14:solidFill>
                    <w14:schemeClr w14:val="tx1"/>
                  </w14:solidFill>
                </w14:textFill>
              </w:rPr>
            </w:pPr>
            <w:r>
              <w:rPr>
                <w:rFonts w:ascii="宋体" w:hAnsi="宋体" w:eastAsia="宋体" w:cs="宋体"/>
                <w:color w:val="000000" w:themeColor="text1"/>
                <w:szCs w:val="24"/>
                <w14:textFill>
                  <w14:solidFill>
                    <w14:schemeClr w14:val="tx1"/>
                  </w14:solidFill>
                </w14:textFill>
              </w:rPr>
              <w:t>标项名称</w:t>
            </w:r>
          </w:p>
        </w:tc>
        <w:tc>
          <w:tcPr>
            <w:tcW w:w="1843" w:type="dxa"/>
            <w:tcMar>
              <w:top w:w="75" w:type="dxa"/>
              <w:left w:w="150" w:type="dxa"/>
              <w:bottom w:w="75" w:type="dxa"/>
              <w:right w:w="150" w:type="dxa"/>
            </w:tcMar>
            <w:vAlign w:val="center"/>
          </w:tcPr>
          <w:p>
            <w:pPr>
              <w:widowControl/>
              <w:spacing w:after="150"/>
              <w:jc w:val="center"/>
              <w:rPr>
                <w:rFonts w:ascii="宋体" w:hAnsi="宋体" w:eastAsia="宋体" w:cs="宋体"/>
                <w:color w:val="000000" w:themeColor="text1"/>
                <w:szCs w:val="24"/>
                <w14:textFill>
                  <w14:solidFill>
                    <w14:schemeClr w14:val="tx1"/>
                  </w14:solidFill>
                </w14:textFill>
              </w:rPr>
            </w:pPr>
            <w:r>
              <w:rPr>
                <w:rFonts w:ascii="宋体" w:hAnsi="宋体" w:eastAsia="宋体" w:cs="宋体"/>
                <w:color w:val="000000" w:themeColor="text1"/>
                <w:szCs w:val="24"/>
                <w14:textFill>
                  <w14:solidFill>
                    <w14:schemeClr w14:val="tx1"/>
                  </w14:solidFill>
                </w14:textFill>
              </w:rPr>
              <w:t>预算金额(元)</w:t>
            </w:r>
          </w:p>
        </w:tc>
        <w:tc>
          <w:tcPr>
            <w:tcW w:w="2270" w:type="dxa"/>
            <w:tcMar>
              <w:top w:w="75" w:type="dxa"/>
              <w:left w:w="150" w:type="dxa"/>
              <w:bottom w:w="75" w:type="dxa"/>
              <w:right w:w="150" w:type="dxa"/>
            </w:tcMar>
            <w:vAlign w:val="center"/>
          </w:tcPr>
          <w:p>
            <w:pPr>
              <w:widowControl/>
              <w:spacing w:after="150"/>
              <w:jc w:val="center"/>
              <w:rPr>
                <w:rFonts w:ascii="宋体" w:hAnsi="宋体" w:eastAsia="宋体" w:cs="宋体"/>
                <w:color w:val="000000" w:themeColor="text1"/>
                <w:szCs w:val="24"/>
                <w14:textFill>
                  <w14:solidFill>
                    <w14:schemeClr w14:val="tx1"/>
                  </w14:solidFill>
                </w14:textFill>
              </w:rPr>
            </w:pPr>
            <w:r>
              <w:rPr>
                <w:rFonts w:ascii="宋体" w:hAnsi="宋体" w:eastAsia="宋体" w:cs="宋体"/>
                <w:color w:val="000000" w:themeColor="text1"/>
                <w:szCs w:val="24"/>
                <w14:textFill>
                  <w14:solidFill>
                    <w14:schemeClr w14:val="tx1"/>
                  </w14:solidFill>
                </w14:textFill>
              </w:rPr>
              <w:t>简要规格描述</w:t>
            </w:r>
          </w:p>
        </w:tc>
        <w:tc>
          <w:tcPr>
            <w:tcW w:w="1224" w:type="dxa"/>
            <w:tcMar>
              <w:top w:w="75" w:type="dxa"/>
              <w:left w:w="150" w:type="dxa"/>
              <w:bottom w:w="75" w:type="dxa"/>
              <w:right w:w="150" w:type="dxa"/>
            </w:tcMar>
            <w:vAlign w:val="center"/>
          </w:tcPr>
          <w:p>
            <w:pPr>
              <w:widowControl/>
              <w:spacing w:after="150"/>
              <w:jc w:val="center"/>
              <w:rPr>
                <w:rFonts w:ascii="宋体" w:hAnsi="宋体" w:eastAsia="宋体" w:cs="宋体"/>
                <w:color w:val="000000" w:themeColor="text1"/>
                <w:szCs w:val="24"/>
                <w14:textFill>
                  <w14:solidFill>
                    <w14:schemeClr w14:val="tx1"/>
                  </w14:solidFill>
                </w14:textFill>
              </w:rPr>
            </w:pPr>
            <w:r>
              <w:rPr>
                <w:rFonts w:ascii="宋体" w:hAnsi="宋体" w:eastAsia="宋体" w:cs="宋体"/>
                <w:color w:val="000000" w:themeColor="text1"/>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77" w:type="dxa"/>
            <w:tcMar>
              <w:top w:w="75" w:type="dxa"/>
              <w:left w:w="150" w:type="dxa"/>
              <w:bottom w:w="75" w:type="dxa"/>
              <w:right w:w="150" w:type="dxa"/>
            </w:tcMar>
            <w:vAlign w:val="center"/>
          </w:tcPr>
          <w:p>
            <w:pPr>
              <w:widowControl/>
              <w:spacing w:after="150"/>
              <w:jc w:val="center"/>
              <w:rPr>
                <w:rFonts w:ascii="宋体" w:hAnsi="宋体" w:eastAsia="宋体" w:cs="宋体"/>
                <w:color w:val="000000" w:themeColor="text1"/>
                <w:szCs w:val="24"/>
                <w14:textFill>
                  <w14:solidFill>
                    <w14:schemeClr w14:val="tx1"/>
                  </w14:solidFill>
                </w14:textFill>
              </w:rPr>
            </w:pPr>
            <w:r>
              <w:rPr>
                <w:rFonts w:ascii="宋体" w:hAnsi="宋体" w:eastAsia="宋体" w:cs="宋体"/>
                <w:color w:val="000000" w:themeColor="text1"/>
                <w:szCs w:val="24"/>
                <w14:textFill>
                  <w14:solidFill>
                    <w14:schemeClr w14:val="tx1"/>
                  </w14:solidFill>
                </w14:textFill>
              </w:rPr>
              <w:t>1</w:t>
            </w:r>
          </w:p>
        </w:tc>
        <w:tc>
          <w:tcPr>
            <w:tcW w:w="2692" w:type="dxa"/>
            <w:tcMar>
              <w:top w:w="75" w:type="dxa"/>
              <w:left w:w="150" w:type="dxa"/>
              <w:bottom w:w="75" w:type="dxa"/>
              <w:right w:w="150" w:type="dxa"/>
            </w:tcMar>
            <w:vAlign w:val="center"/>
          </w:tcPr>
          <w:p>
            <w:pPr>
              <w:widowControl/>
              <w:spacing w:after="150"/>
              <w:jc w:val="center"/>
              <w:rPr>
                <w:rFonts w:hint="default" w:ascii="宋体" w:hAnsi="宋体" w:eastAsia="宋体" w:cs="宋体"/>
                <w:color w:val="000000" w:themeColor="text1"/>
                <w:szCs w:val="24"/>
                <w:lang w:val="en-US" w:eastAsia="zh-CN"/>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和田市一贯制学校建设项目（二期）教学配套采购项目（包五）</w:t>
            </w:r>
          </w:p>
        </w:tc>
        <w:tc>
          <w:tcPr>
            <w:tcW w:w="1843" w:type="dxa"/>
            <w:tcMar>
              <w:top w:w="75" w:type="dxa"/>
              <w:left w:w="150" w:type="dxa"/>
              <w:bottom w:w="75" w:type="dxa"/>
              <w:right w:w="150" w:type="dxa"/>
            </w:tcMar>
            <w:vAlign w:val="center"/>
          </w:tcPr>
          <w:p>
            <w:pPr>
              <w:widowControl/>
              <w:spacing w:after="150"/>
              <w:ind w:firstLine="210" w:firstLineChars="100"/>
              <w:rPr>
                <w:rFonts w:hint="default" w:ascii="宋体" w:hAnsi="宋体" w:eastAsia="宋体" w:cs="宋体"/>
                <w:color w:val="000000" w:themeColor="text1"/>
                <w:szCs w:val="24"/>
                <w:lang w:val="en-US" w:eastAsia="zh-CN"/>
                <w14:textFill>
                  <w14:solidFill>
                    <w14:schemeClr w14:val="tx1"/>
                  </w14:solidFill>
                </w14:textFill>
              </w:rPr>
            </w:pPr>
            <w:r>
              <w:rPr>
                <w:rFonts w:hint="eastAsia" w:ascii="宋体" w:hAnsi="宋体" w:eastAsia="宋体"/>
                <w:szCs w:val="21"/>
              </w:rPr>
              <w:t>2851980</w:t>
            </w:r>
          </w:p>
        </w:tc>
        <w:tc>
          <w:tcPr>
            <w:tcW w:w="2270" w:type="dxa"/>
            <w:tcMar>
              <w:top w:w="75" w:type="dxa"/>
              <w:left w:w="150" w:type="dxa"/>
              <w:bottom w:w="75" w:type="dxa"/>
              <w:right w:w="150" w:type="dxa"/>
            </w:tcMar>
            <w:vAlign w:val="center"/>
          </w:tcPr>
          <w:p>
            <w:pPr>
              <w:widowControl/>
              <w:spacing w:after="150"/>
              <w:jc w:val="left"/>
              <w:rPr>
                <w:rFonts w:hint="default" w:ascii="宋体" w:hAnsi="宋体" w:eastAsia="宋体" w:cs="宋体"/>
                <w:color w:val="000000" w:themeColor="text1"/>
                <w:szCs w:val="24"/>
                <w:lang w:val="en-US"/>
                <w14:textFill>
                  <w14:solidFill>
                    <w14:schemeClr w14:val="tx1"/>
                  </w14:solidFill>
                </w14:textFill>
              </w:rPr>
            </w:pPr>
            <w:r>
              <w:rPr>
                <w:rFonts w:hint="default" w:ascii="宋体" w:hAnsi="宋体" w:eastAsia="宋体" w:cs="宋体"/>
                <w:color w:val="000000" w:themeColor="text1"/>
                <w:szCs w:val="24"/>
                <w:lang w:val="en-US"/>
                <w14:textFill>
                  <w14:solidFill>
                    <w14:schemeClr w14:val="tx1"/>
                  </w14:solidFill>
                </w14:textFill>
              </w:rPr>
              <w:t>主要采购食堂全套设备以及安全健康饮水器等食堂设施设备</w:t>
            </w:r>
          </w:p>
        </w:tc>
        <w:tc>
          <w:tcPr>
            <w:tcW w:w="1224" w:type="dxa"/>
            <w:tcMar>
              <w:top w:w="75" w:type="dxa"/>
              <w:left w:w="150" w:type="dxa"/>
              <w:bottom w:w="75" w:type="dxa"/>
              <w:right w:w="150" w:type="dxa"/>
            </w:tcMar>
            <w:vAlign w:val="center"/>
          </w:tcPr>
          <w:p>
            <w:pPr>
              <w:widowControl/>
              <w:spacing w:after="150"/>
              <w:rPr>
                <w:rFonts w:ascii="宋体" w:hAnsi="宋体" w:eastAsia="宋体" w:cs="宋体"/>
                <w:color w:val="000000" w:themeColor="text1"/>
                <w:szCs w:val="24"/>
                <w14:textFill>
                  <w14:solidFill>
                    <w14:schemeClr w14:val="tx1"/>
                  </w14:solidFill>
                </w14:textFill>
              </w:rPr>
            </w:pPr>
            <w:r>
              <w:rPr>
                <w:rFonts w:ascii="宋体" w:hAnsi="宋体" w:eastAsia="宋体" w:cs="宋体"/>
                <w:color w:val="000000" w:themeColor="text1"/>
                <w:szCs w:val="24"/>
                <w14:textFill>
                  <w14:solidFill>
                    <w14:schemeClr w14:val="tx1"/>
                  </w14:solidFill>
                </w14:textFill>
              </w:rPr>
              <w:t>具体规格参数详见招标文件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77" w:type="dxa"/>
            <w:tcMar>
              <w:top w:w="75" w:type="dxa"/>
              <w:left w:w="150" w:type="dxa"/>
              <w:bottom w:w="75" w:type="dxa"/>
              <w:right w:w="150" w:type="dxa"/>
            </w:tcMar>
            <w:vAlign w:val="center"/>
          </w:tcPr>
          <w:p>
            <w:pPr>
              <w:widowControl/>
              <w:spacing w:after="150"/>
              <w:jc w:val="center"/>
              <w:rPr>
                <w:rFonts w:hint="eastAsia" w:ascii="宋体" w:hAnsi="宋体" w:eastAsia="宋体" w:cs="宋体"/>
                <w:color w:val="000000" w:themeColor="text1"/>
                <w:szCs w:val="24"/>
                <w:lang w:val="en-US" w:eastAsia="zh-CN"/>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2</w:t>
            </w:r>
          </w:p>
        </w:tc>
        <w:tc>
          <w:tcPr>
            <w:tcW w:w="2692" w:type="dxa"/>
            <w:tcMar>
              <w:top w:w="75" w:type="dxa"/>
              <w:left w:w="150" w:type="dxa"/>
              <w:bottom w:w="75" w:type="dxa"/>
              <w:right w:w="150" w:type="dxa"/>
            </w:tcMar>
            <w:vAlign w:val="center"/>
          </w:tcPr>
          <w:p>
            <w:pPr>
              <w:widowControl/>
              <w:spacing w:after="150"/>
              <w:jc w:val="center"/>
              <w:rPr>
                <w:rFonts w:hint="default" w:ascii="宋体" w:hAnsi="宋体" w:cs="宋体"/>
                <w:color w:val="000000" w:themeColor="text1"/>
                <w:szCs w:val="24"/>
                <w:lang w:val="en-US" w:eastAsia="zh-CN"/>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和田市一贯制学校建设项目（二期）教学配套采购项目（包七）</w:t>
            </w:r>
          </w:p>
        </w:tc>
        <w:tc>
          <w:tcPr>
            <w:tcW w:w="1843" w:type="dxa"/>
            <w:tcMar>
              <w:top w:w="75" w:type="dxa"/>
              <w:left w:w="150" w:type="dxa"/>
              <w:bottom w:w="75" w:type="dxa"/>
              <w:right w:w="150" w:type="dxa"/>
            </w:tcMar>
            <w:vAlign w:val="center"/>
          </w:tcPr>
          <w:p>
            <w:pPr>
              <w:widowControl/>
              <w:spacing w:after="150"/>
              <w:ind w:firstLine="210" w:firstLineChars="100"/>
              <w:rPr>
                <w:rFonts w:hint="default" w:ascii="宋体" w:hAnsi="宋体" w:cs="宋体"/>
                <w:color w:val="000000" w:themeColor="text1"/>
                <w:szCs w:val="24"/>
                <w:lang w:val="en-US" w:eastAsia="zh-CN"/>
                <w14:textFill>
                  <w14:solidFill>
                    <w14:schemeClr w14:val="tx1"/>
                  </w14:solidFill>
                </w14:textFill>
              </w:rPr>
            </w:pPr>
            <w:r>
              <w:rPr>
                <w:rFonts w:hint="eastAsia" w:ascii="宋体" w:hAnsi="宋体" w:eastAsia="宋体"/>
                <w:szCs w:val="21"/>
                <w:lang w:val="en-US" w:eastAsia="zh-CN"/>
              </w:rPr>
              <w:t>6754700</w:t>
            </w:r>
          </w:p>
        </w:tc>
        <w:tc>
          <w:tcPr>
            <w:tcW w:w="2270" w:type="dxa"/>
            <w:tcMar>
              <w:top w:w="75" w:type="dxa"/>
              <w:left w:w="150" w:type="dxa"/>
              <w:bottom w:w="75" w:type="dxa"/>
              <w:right w:w="150" w:type="dxa"/>
            </w:tcMar>
            <w:vAlign w:val="center"/>
          </w:tcPr>
          <w:p>
            <w:pPr>
              <w:widowControl/>
              <w:spacing w:after="150"/>
              <w:jc w:val="left"/>
              <w:rPr>
                <w:rFonts w:hint="default" w:ascii="宋体" w:hAnsi="宋体" w:cs="宋体"/>
                <w:color w:val="000000" w:themeColor="text1"/>
                <w:szCs w:val="24"/>
                <w:lang w:val="en-US" w:eastAsia="zh-CN"/>
                <w14:textFill>
                  <w14:solidFill>
                    <w14:schemeClr w14:val="tx1"/>
                  </w14:solidFill>
                </w14:textFill>
              </w:rPr>
            </w:pPr>
            <w:r>
              <w:rPr>
                <w:rFonts w:hint="default" w:ascii="宋体" w:hAnsi="宋体" w:cs="宋体"/>
                <w:color w:val="000000" w:themeColor="text1"/>
                <w:szCs w:val="24"/>
                <w:lang w:val="en-US" w:eastAsia="zh-CN"/>
                <w14:textFill>
                  <w14:solidFill>
                    <w14:schemeClr w14:val="tx1"/>
                  </w14:solidFill>
                </w14:textFill>
              </w:rPr>
              <w:t>主要采购中心机房设施配套设备，网络建设设施配套设备，</w:t>
            </w:r>
            <w:r>
              <w:rPr>
                <w:rFonts w:hint="eastAsia" w:ascii="宋体" w:hAnsi="宋体" w:cs="宋体"/>
                <w:color w:val="000000" w:themeColor="text1"/>
                <w:szCs w:val="24"/>
                <w:lang w:val="en-US" w:eastAsia="zh-CN"/>
                <w14:textFill>
                  <w14:solidFill>
                    <w14:schemeClr w14:val="tx1"/>
                  </w14:solidFill>
                </w14:textFill>
              </w:rPr>
              <w:t>学校管理</w:t>
            </w:r>
            <w:r>
              <w:rPr>
                <w:rFonts w:hint="default" w:ascii="宋体" w:hAnsi="宋体" w:cs="宋体"/>
                <w:color w:val="000000" w:themeColor="text1"/>
                <w:szCs w:val="24"/>
                <w:lang w:val="en-US" w:eastAsia="zh-CN"/>
                <w14:textFill>
                  <w14:solidFill>
                    <w14:schemeClr w14:val="tx1"/>
                  </w14:solidFill>
                </w14:textFill>
              </w:rPr>
              <w:t>监督系统建设设施配套设备，数据中心建设设施配套设备等信息化数据建设设施配套设备</w:t>
            </w:r>
          </w:p>
        </w:tc>
        <w:tc>
          <w:tcPr>
            <w:tcW w:w="1224" w:type="dxa"/>
            <w:tcMar>
              <w:top w:w="75" w:type="dxa"/>
              <w:left w:w="150" w:type="dxa"/>
              <w:bottom w:w="75" w:type="dxa"/>
              <w:right w:w="150" w:type="dxa"/>
            </w:tcMar>
            <w:vAlign w:val="center"/>
          </w:tcPr>
          <w:p>
            <w:pPr>
              <w:widowControl/>
              <w:spacing w:after="150"/>
              <w:rPr>
                <w:rFonts w:ascii="宋体" w:hAnsi="宋体" w:eastAsia="宋体" w:cs="宋体"/>
                <w:color w:val="000000" w:themeColor="text1"/>
                <w:szCs w:val="24"/>
                <w14:textFill>
                  <w14:solidFill>
                    <w14:schemeClr w14:val="tx1"/>
                  </w14:solidFill>
                </w14:textFill>
              </w:rPr>
            </w:pPr>
            <w:r>
              <w:rPr>
                <w:rFonts w:ascii="宋体" w:hAnsi="宋体" w:eastAsia="宋体" w:cs="宋体"/>
                <w:color w:val="000000" w:themeColor="text1"/>
                <w:szCs w:val="24"/>
                <w14:textFill>
                  <w14:solidFill>
                    <w14:schemeClr w14:val="tx1"/>
                  </w14:solidFill>
                </w14:textFill>
              </w:rPr>
              <w:t>具体规格参数详见招标文件</w:t>
            </w:r>
          </w:p>
        </w:tc>
      </w:tr>
    </w:tbl>
    <w:p>
      <w:pPr>
        <w:widowControl/>
        <w:spacing w:before="75" w:after="75"/>
        <w:jc w:val="left"/>
        <w:rPr>
          <w:rFonts w:ascii="宋体" w:hAnsi="宋体" w:eastAsia="宋体" w:cs="宋体"/>
          <w:color w:val="000000" w:themeColor="text1"/>
          <w:szCs w:val="24"/>
          <w14:textFill>
            <w14:solidFill>
              <w14:schemeClr w14:val="tx1"/>
            </w14:solidFill>
          </w14:textFill>
        </w:rPr>
      </w:pPr>
      <w:r>
        <w:rPr>
          <w:rFonts w:ascii="宋体" w:hAnsi="宋体" w:eastAsia="宋体" w:cs="宋体"/>
          <w:color w:val="000000" w:themeColor="text1"/>
          <w:szCs w:val="24"/>
          <w14:textFill>
            <w14:solidFill>
              <w14:schemeClr w14:val="tx1"/>
            </w14:solidFill>
          </w14:textFill>
        </w:rPr>
        <w:t> 四、投标供应商资格要求:</w:t>
      </w:r>
    </w:p>
    <w:p>
      <w:pPr>
        <w:widowControl/>
        <w:spacing w:before="75" w:after="75"/>
        <w:ind w:firstLine="42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供应商必须符合《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widowControl/>
        <w:spacing w:before="75" w:after="75"/>
        <w:ind w:firstLine="420" w:firstLineChars="200"/>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2、合法有效的三证合一营业执照原件（须有相应的经营范围）、基本账户开户许可证</w:t>
      </w:r>
    </w:p>
    <w:p>
      <w:pPr>
        <w:widowControl/>
        <w:spacing w:before="75" w:after="75"/>
        <w:ind w:firstLine="420" w:firstLineChars="200"/>
        <w:jc w:val="left"/>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法定代表人投标的应携带法定代表人身份证原件，委托代理人投标的应携带《法人代表授权委托书》及委托代理人身份证原件</w:t>
      </w:r>
      <w:r>
        <w:rPr>
          <w:rFonts w:hint="eastAsia" w:ascii="宋体" w:hAnsi="宋体" w:eastAsia="宋体" w:cs="宋体"/>
          <w:color w:val="000000" w:themeColor="text1"/>
          <w:szCs w:val="24"/>
          <w:lang w:eastAsia="zh-CN"/>
          <w14:textFill>
            <w14:solidFill>
              <w14:schemeClr w14:val="tx1"/>
            </w14:solidFill>
          </w14:textFill>
        </w:rPr>
        <w:t>，被委托人必须是投标单位正式员工，需提供社保部门出具的近3个月的社保缴纳凭证和个人明细表；</w:t>
      </w:r>
    </w:p>
    <w:p>
      <w:pPr>
        <w:widowControl/>
        <w:spacing w:before="75" w:after="75"/>
        <w:ind w:firstLine="420" w:firstLineChars="200"/>
        <w:jc w:val="left"/>
        <w:rPr>
          <w:i w:val="0"/>
          <w:iCs w:val="0"/>
        </w:rPr>
      </w:pPr>
      <w:r>
        <w:rPr>
          <w:rFonts w:hint="eastAsia" w:ascii="宋体" w:hAnsi="宋体" w:cs="宋体"/>
          <w:color w:val="000000" w:themeColor="text1"/>
          <w:szCs w:val="24"/>
          <w:lang w:val="en-US" w:eastAsia="zh-CN"/>
          <w14:textFill>
            <w14:solidFill>
              <w14:schemeClr w14:val="tx1"/>
            </w14:solidFill>
          </w14:textFill>
        </w:rPr>
        <w:t>4</w:t>
      </w:r>
      <w:r>
        <w:rPr>
          <w:rFonts w:hint="eastAsia" w:ascii="宋体" w:hAnsi="宋体" w:eastAsia="宋体" w:cs="宋体"/>
          <w:color w:val="000000" w:themeColor="text1"/>
          <w:szCs w:val="24"/>
          <w14:textFill>
            <w14:solidFill>
              <w14:schemeClr w14:val="tx1"/>
            </w14:solidFill>
          </w14:textFill>
        </w:rPr>
        <w:t>、近三年内（本项目投标截止期前）</w:t>
      </w:r>
      <w:r>
        <w:rPr>
          <w:rFonts w:hint="eastAsia" w:ascii="宋体" w:hAnsi="宋体" w:eastAsia="宋体" w:cs="宋体"/>
          <w:color w:val="000000" w:themeColor="text1"/>
          <w:szCs w:val="24"/>
          <w:lang w:val="en-US" w:eastAsia="zh-CN"/>
          <w14:textFill>
            <w14:solidFill>
              <w14:schemeClr w14:val="tx1"/>
            </w14:solidFill>
          </w14:textFill>
        </w:rPr>
        <w:t>如</w:t>
      </w:r>
      <w:r>
        <w:rPr>
          <w:rFonts w:hint="eastAsia" w:ascii="宋体" w:hAnsi="宋体" w:eastAsia="宋体" w:cs="宋体"/>
          <w:color w:val="000000" w:themeColor="text1"/>
          <w:szCs w:val="24"/>
          <w14:textFill>
            <w14:solidFill>
              <w14:schemeClr w14:val="tx1"/>
            </w14:solidFill>
          </w14:textFill>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"http://www.gsxt.gov.cn/"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http://www.gsxt.gov.cn</w:t>
      </w:r>
      <w:r>
        <w:rPr>
          <w:rFonts w:hint="eastAsia" w:ascii="宋体" w:hAnsi="宋体" w:eastAsia="宋体" w:cs="宋体"/>
          <w:color w:val="000000" w:themeColor="text1"/>
          <w:szCs w:val="24"/>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t>）”列入经营异常名录信息、列入严重违法失信企业名单（黑名单）信息</w:t>
      </w:r>
      <w:r>
        <w:rPr>
          <w:rFonts w:hint="eastAsia" w:ascii="宋体" w:hAnsi="宋体" w:eastAsia="宋体" w:cs="宋体"/>
          <w:color w:val="000000" w:themeColor="text1"/>
          <w:szCs w:val="24"/>
          <w:lang w:val="en-US" w:eastAsia="zh-CN"/>
          <w14:textFill>
            <w14:solidFill>
              <w14:schemeClr w14:val="tx1"/>
            </w14:solidFill>
          </w14:textFill>
        </w:rPr>
        <w:t>的将被否决投标。</w:t>
      </w:r>
      <w:r>
        <w:rPr>
          <w:rFonts w:hint="eastAsia" w:ascii="宋体" w:hAnsi="宋体" w:cs="宋体"/>
          <w:color w:val="000000" w:themeColor="text1"/>
          <w:szCs w:val="24"/>
          <w:lang w:val="en-US" w:eastAsia="zh-CN"/>
          <w14:textFill>
            <w14:solidFill>
              <w14:schemeClr w14:val="tx1"/>
            </w14:solidFill>
          </w14:textFill>
        </w:rPr>
        <w:t>（无需提供资料，开标现场查询）</w:t>
      </w:r>
    </w:p>
    <w:p>
      <w:pPr>
        <w:widowControl/>
        <w:spacing w:before="75" w:after="75"/>
        <w:ind w:firstLine="42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5</w:t>
      </w:r>
      <w:r>
        <w:rPr>
          <w:rFonts w:hint="eastAsia" w:ascii="宋体" w:hAnsi="宋体" w:eastAsia="宋体" w:cs="宋体"/>
          <w:color w:val="000000" w:themeColor="text1"/>
          <w:szCs w:val="24"/>
          <w14:textFill>
            <w14:solidFill>
              <w14:schemeClr w14:val="tx1"/>
            </w14:solidFill>
          </w14:textFill>
        </w:rPr>
        <w:t xml:space="preserve">、企业负责人为同一人或者存在直接控股、管理关系的不同投标人，不得参加同一合同项下的政府采购活动。否则，皆取消投标资格； </w:t>
      </w:r>
    </w:p>
    <w:p>
      <w:pPr>
        <w:widowControl/>
        <w:spacing w:before="75" w:after="75"/>
        <w:ind w:firstLine="42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6</w:t>
      </w:r>
      <w:r>
        <w:rPr>
          <w:rFonts w:hint="eastAsia" w:ascii="宋体" w:hAnsi="宋体" w:eastAsia="宋体" w:cs="宋体"/>
          <w:color w:val="000000" w:themeColor="text1"/>
          <w:szCs w:val="24"/>
          <w14:textFill>
            <w14:solidFill>
              <w14:schemeClr w14:val="tx1"/>
            </w14:solidFill>
          </w14:textFill>
        </w:rPr>
        <w:t>、本项目不接受联合体投标，不接受进口产品。</w:t>
      </w:r>
      <w:r>
        <w:rPr>
          <w:rFonts w:ascii="宋体" w:hAnsi="宋体" w:eastAsia="宋体" w:cs="宋体"/>
          <w:color w:val="000000" w:themeColor="text1"/>
          <w:szCs w:val="24"/>
          <w14:textFill>
            <w14:solidFill>
              <w14:schemeClr w14:val="tx1"/>
            </w14:solidFill>
          </w14:textFill>
        </w:rPr>
        <w:t> </w:t>
      </w:r>
    </w:p>
    <w:p>
      <w:pPr>
        <w:widowControl/>
        <w:spacing w:before="75" w:after="75"/>
        <w:ind w:firstLine="210" w:firstLineChars="100"/>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 xml:space="preserve">  以上证件开标时必须提供原件以及复印件加盖公章一套。</w:t>
      </w:r>
    </w:p>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五、招标文件的报名/发售时间、地址、售价:</w:t>
      </w:r>
    </w:p>
    <w:p>
      <w:pPr>
        <w:widowControl/>
        <w:spacing w:before="75" w:after="75"/>
        <w:jc w:val="left"/>
        <w:rPr>
          <w:rFonts w:hint="default" w:ascii="宋体" w:hAnsi="宋体" w:eastAsia="宋体" w:cs="宋体"/>
          <w:color w:val="000000"/>
          <w:szCs w:val="24"/>
          <w:lang w:val="en-US" w:eastAsia="zh-CN"/>
        </w:rPr>
      </w:pPr>
      <w:r>
        <w:rPr>
          <w:rFonts w:hint="eastAsia" w:ascii="宋体" w:hAnsi="宋体" w:eastAsia="宋体" w:cs="宋体"/>
          <w:color w:val="000000"/>
          <w:szCs w:val="24"/>
          <w:lang w:val="en-US" w:eastAsia="zh-CN"/>
        </w:rPr>
        <w:t>1．报名（发售／获取）时间：2020-0</w:t>
      </w:r>
      <w:r>
        <w:rPr>
          <w:rFonts w:hint="eastAsia" w:ascii="宋体" w:hAnsi="宋体" w:cs="宋体"/>
          <w:color w:val="000000"/>
          <w:szCs w:val="24"/>
          <w:lang w:val="en-US" w:eastAsia="zh-CN"/>
        </w:rPr>
        <w:t>2</w:t>
      </w:r>
      <w:r>
        <w:rPr>
          <w:rFonts w:hint="eastAsia" w:ascii="宋体" w:hAnsi="宋体" w:eastAsia="宋体" w:cs="宋体"/>
          <w:color w:val="000000"/>
          <w:szCs w:val="24"/>
          <w:lang w:val="en-US" w:eastAsia="zh-CN"/>
        </w:rPr>
        <w:t>-</w:t>
      </w:r>
      <w:r>
        <w:rPr>
          <w:rFonts w:hint="eastAsia" w:ascii="宋体" w:hAnsi="宋体" w:cs="宋体"/>
          <w:color w:val="000000"/>
          <w:szCs w:val="24"/>
          <w:lang w:val="en-US" w:eastAsia="zh-CN"/>
        </w:rPr>
        <w:t>21</w:t>
      </w:r>
      <w:r>
        <w:rPr>
          <w:rFonts w:hint="eastAsia" w:ascii="宋体" w:hAnsi="宋体" w:eastAsia="宋体" w:cs="宋体"/>
          <w:color w:val="000000"/>
          <w:szCs w:val="24"/>
          <w:lang w:val="en-US" w:eastAsia="zh-CN"/>
        </w:rPr>
        <w:t>至2020-0</w:t>
      </w:r>
      <w:r>
        <w:rPr>
          <w:rFonts w:hint="eastAsia" w:ascii="宋体" w:hAnsi="宋体" w:cs="宋体"/>
          <w:color w:val="000000"/>
          <w:szCs w:val="24"/>
          <w:lang w:val="en-US" w:eastAsia="zh-CN"/>
        </w:rPr>
        <w:t>3</w:t>
      </w:r>
      <w:r>
        <w:rPr>
          <w:rFonts w:hint="eastAsia" w:ascii="宋体" w:hAnsi="宋体" w:eastAsia="宋体" w:cs="宋体"/>
          <w:color w:val="000000"/>
          <w:szCs w:val="24"/>
          <w:lang w:val="en-US" w:eastAsia="zh-CN"/>
        </w:rPr>
        <w:t>-</w:t>
      </w:r>
      <w:r>
        <w:rPr>
          <w:rFonts w:hint="eastAsia" w:ascii="宋体" w:hAnsi="宋体" w:cs="宋体"/>
          <w:color w:val="000000"/>
          <w:szCs w:val="24"/>
          <w:lang w:val="en-US" w:eastAsia="zh-CN"/>
        </w:rPr>
        <w:t>11</w:t>
      </w:r>
    </w:p>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上午：10:00-14:00 </w:t>
      </w:r>
    </w:p>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下午：15:30-20:00 </w:t>
      </w:r>
    </w:p>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报名（发售／获取）地址：在《新疆政府采购网》与《和田人民政府网》在符合该招标（采购）公告报名条件的前提下，该招标（采购）公告附件中的招标（采购）文件可直接下载并参与投标。</w:t>
      </w:r>
    </w:p>
    <w:p>
      <w:pPr>
        <w:widowControl/>
        <w:spacing w:before="75" w:after="75"/>
        <w:jc w:val="left"/>
        <w:rPr>
          <w:rFonts w:hint="eastAsia" w:ascii="宋体" w:hAnsi="宋体" w:eastAsia="宋体" w:cs="宋体"/>
          <w:b w:val="0"/>
          <w:bCs w:val="0"/>
          <w:i/>
          <w:iCs/>
          <w:color w:val="000000"/>
          <w:szCs w:val="24"/>
          <w:lang w:val="en-US" w:eastAsia="zh-CN"/>
        </w:rPr>
      </w:pPr>
      <w:r>
        <w:rPr>
          <w:rFonts w:hint="eastAsia" w:ascii="宋体" w:hAnsi="宋体" w:eastAsia="宋体" w:cs="宋体"/>
          <w:color w:val="000000"/>
          <w:szCs w:val="24"/>
          <w:lang w:val="en-US" w:eastAsia="zh-CN"/>
        </w:rPr>
        <w:t>3．标书售价(元)：0元</w:t>
      </w:r>
    </w:p>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4．投标人购买标书时应提交的资料：不再需要报名，在</w:t>
      </w:r>
      <w:r>
        <w:rPr>
          <w:rFonts w:hint="eastAsia" w:ascii="宋体" w:hAnsi="宋体" w:eastAsia="宋体" w:cs="宋体"/>
          <w:color w:val="000000"/>
          <w:szCs w:val="24"/>
          <w:lang w:val="en-US" w:eastAsia="zh-CN"/>
        </w:rPr>
        <w:t>开标时一并进行资格审核</w:t>
      </w:r>
    </w:p>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六、投标截止时间：2020-0</w:t>
      </w:r>
      <w:r>
        <w:rPr>
          <w:rFonts w:hint="eastAsia" w:ascii="宋体" w:hAnsi="宋体" w:cs="宋体"/>
          <w:color w:val="000000"/>
          <w:szCs w:val="24"/>
          <w:lang w:val="en-US" w:eastAsia="zh-CN"/>
        </w:rPr>
        <w:t>3</w:t>
      </w:r>
      <w:r>
        <w:rPr>
          <w:rFonts w:hint="eastAsia" w:ascii="宋体" w:hAnsi="宋体" w:eastAsia="宋体" w:cs="宋体"/>
          <w:color w:val="000000"/>
          <w:szCs w:val="24"/>
          <w:lang w:val="en-US" w:eastAsia="zh-CN"/>
        </w:rPr>
        <w:t>-</w:t>
      </w:r>
      <w:r>
        <w:rPr>
          <w:rFonts w:hint="eastAsia" w:ascii="宋体" w:hAnsi="宋体" w:cs="宋体"/>
          <w:color w:val="000000"/>
          <w:szCs w:val="24"/>
          <w:lang w:val="en-US" w:eastAsia="zh-CN"/>
        </w:rPr>
        <w:t>12</w:t>
      </w:r>
      <w:r>
        <w:rPr>
          <w:rFonts w:hint="eastAsia" w:ascii="宋体" w:hAnsi="宋体" w:eastAsia="宋体" w:cs="宋体"/>
          <w:color w:val="000000"/>
          <w:szCs w:val="24"/>
          <w:lang w:val="en-US" w:eastAsia="zh-CN"/>
        </w:rPr>
        <w:t xml:space="preserve">   </w:t>
      </w:r>
      <w:r>
        <w:rPr>
          <w:rFonts w:hint="eastAsia" w:ascii="宋体" w:hAnsi="宋体" w:cs="宋体"/>
          <w:color w:val="000000"/>
          <w:szCs w:val="24"/>
          <w:lang w:val="en-US" w:eastAsia="zh-CN"/>
        </w:rPr>
        <w:t>12</w:t>
      </w:r>
      <w:r>
        <w:rPr>
          <w:rFonts w:hint="eastAsia" w:ascii="宋体" w:hAnsi="宋体" w:eastAsia="宋体" w:cs="宋体"/>
          <w:color w:val="000000"/>
          <w:szCs w:val="24"/>
          <w:lang w:val="en-US" w:eastAsia="zh-CN"/>
        </w:rPr>
        <w:t>:00</w:t>
      </w:r>
    </w:p>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七、投标地址：和田市公共资源交易中心（和田市北京工业园区滨河路10号三桥桥头）</w:t>
      </w:r>
    </w:p>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八、开标时间：2020-0</w:t>
      </w:r>
      <w:r>
        <w:rPr>
          <w:rFonts w:hint="eastAsia" w:ascii="宋体" w:hAnsi="宋体" w:cs="宋体"/>
          <w:color w:val="000000"/>
          <w:szCs w:val="24"/>
          <w:lang w:val="en-US" w:eastAsia="zh-CN"/>
        </w:rPr>
        <w:t>3</w:t>
      </w:r>
      <w:r>
        <w:rPr>
          <w:rFonts w:hint="eastAsia" w:ascii="宋体" w:hAnsi="宋体" w:eastAsia="宋体" w:cs="宋体"/>
          <w:color w:val="000000"/>
          <w:szCs w:val="24"/>
          <w:lang w:val="en-US" w:eastAsia="zh-CN"/>
        </w:rPr>
        <w:t>-</w:t>
      </w:r>
      <w:r>
        <w:rPr>
          <w:rFonts w:hint="eastAsia" w:ascii="宋体" w:hAnsi="宋体" w:cs="宋体"/>
          <w:color w:val="000000"/>
          <w:szCs w:val="24"/>
          <w:lang w:val="en-US" w:eastAsia="zh-CN"/>
        </w:rPr>
        <w:t>12</w:t>
      </w:r>
      <w:r>
        <w:rPr>
          <w:rFonts w:hint="eastAsia" w:ascii="宋体" w:hAnsi="宋体" w:eastAsia="宋体" w:cs="宋体"/>
          <w:color w:val="000000"/>
          <w:szCs w:val="24"/>
          <w:lang w:val="en-US" w:eastAsia="zh-CN"/>
        </w:rPr>
        <w:t xml:space="preserve">      </w:t>
      </w:r>
      <w:r>
        <w:rPr>
          <w:rFonts w:hint="eastAsia" w:ascii="宋体" w:hAnsi="宋体" w:cs="宋体"/>
          <w:color w:val="000000"/>
          <w:szCs w:val="24"/>
          <w:lang w:val="en-US" w:eastAsia="zh-CN"/>
        </w:rPr>
        <w:t>12</w:t>
      </w:r>
      <w:r>
        <w:rPr>
          <w:rFonts w:hint="eastAsia" w:ascii="宋体" w:hAnsi="宋体" w:eastAsia="宋体" w:cs="宋体"/>
          <w:color w:val="000000"/>
          <w:szCs w:val="24"/>
          <w:lang w:val="en-US" w:eastAsia="zh-CN"/>
        </w:rPr>
        <w:t>:00 </w:t>
      </w:r>
    </w:p>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九、开标地址：和田市公共资源交易中心（和田市北京工业园区滨河路10号三桥桥头）</w:t>
      </w:r>
    </w:p>
    <w:tbl>
      <w:tblPr>
        <w:tblStyle w:val="5"/>
        <w:tblpPr w:leftFromText="180" w:rightFromText="180" w:vertAnchor="text" w:horzAnchor="page" w:tblpX="1748" w:tblpY="148"/>
        <w:tblOverlap w:val="never"/>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0"/>
        <w:gridCol w:w="1293"/>
        <w:gridCol w:w="1379"/>
        <w:gridCol w:w="1130"/>
        <w:gridCol w:w="2081"/>
        <w:gridCol w:w="2474"/>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6" w:hRule="atLeast"/>
        </w:trPr>
        <w:tc>
          <w:tcPr>
            <w:tcW w:w="550" w:type="dxa"/>
            <w:tcMar>
              <w:top w:w="75" w:type="dxa"/>
              <w:left w:w="150" w:type="dxa"/>
              <w:bottom w:w="75" w:type="dxa"/>
              <w:right w:w="150" w:type="dxa"/>
            </w:tcMar>
            <w:vAlign w:val="center"/>
          </w:tcPr>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序号</w:t>
            </w:r>
          </w:p>
        </w:tc>
        <w:tc>
          <w:tcPr>
            <w:tcW w:w="1293" w:type="dxa"/>
            <w:tcMar>
              <w:top w:w="75" w:type="dxa"/>
              <w:left w:w="150" w:type="dxa"/>
              <w:bottom w:w="75" w:type="dxa"/>
              <w:right w:w="150" w:type="dxa"/>
            </w:tcMar>
            <w:vAlign w:val="center"/>
          </w:tcPr>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标项名称</w:t>
            </w:r>
          </w:p>
        </w:tc>
        <w:tc>
          <w:tcPr>
            <w:tcW w:w="1379" w:type="dxa"/>
            <w:tcMar>
              <w:top w:w="75" w:type="dxa"/>
              <w:left w:w="150" w:type="dxa"/>
              <w:bottom w:w="75" w:type="dxa"/>
              <w:right w:w="150" w:type="dxa"/>
            </w:tcMar>
            <w:vAlign w:val="center"/>
          </w:tcPr>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投标保证金金额（元）</w:t>
            </w:r>
          </w:p>
        </w:tc>
        <w:tc>
          <w:tcPr>
            <w:tcW w:w="1130" w:type="dxa"/>
            <w:tcMar>
              <w:top w:w="75" w:type="dxa"/>
              <w:left w:w="150" w:type="dxa"/>
              <w:bottom w:w="75" w:type="dxa"/>
              <w:right w:w="150" w:type="dxa"/>
            </w:tcMar>
            <w:vAlign w:val="center"/>
          </w:tcPr>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开户银行</w:t>
            </w:r>
          </w:p>
        </w:tc>
        <w:tc>
          <w:tcPr>
            <w:tcW w:w="2081" w:type="dxa"/>
            <w:tcMar>
              <w:top w:w="75" w:type="dxa"/>
              <w:left w:w="150" w:type="dxa"/>
              <w:bottom w:w="75" w:type="dxa"/>
              <w:right w:w="150" w:type="dxa"/>
            </w:tcMar>
            <w:vAlign w:val="center"/>
          </w:tcPr>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收款账号</w:t>
            </w:r>
          </w:p>
        </w:tc>
        <w:tc>
          <w:tcPr>
            <w:tcW w:w="2474" w:type="dxa"/>
            <w:tcMar>
              <w:top w:w="75" w:type="dxa"/>
              <w:left w:w="150" w:type="dxa"/>
              <w:bottom w:w="75" w:type="dxa"/>
              <w:right w:w="150" w:type="dxa"/>
            </w:tcMar>
            <w:vAlign w:val="center"/>
          </w:tcPr>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交付方式</w:t>
            </w:r>
          </w:p>
        </w:tc>
        <w:tc>
          <w:tcPr>
            <w:tcW w:w="570" w:type="dxa"/>
            <w:tcMar>
              <w:top w:w="75" w:type="dxa"/>
              <w:left w:w="150" w:type="dxa"/>
              <w:bottom w:w="75" w:type="dxa"/>
              <w:right w:w="150" w:type="dxa"/>
            </w:tcMar>
            <w:vAlign w:val="center"/>
          </w:tcPr>
          <w:p>
            <w:pPr>
              <w:widowControl/>
              <w:spacing w:after="150"/>
              <w:jc w:val="center"/>
              <w:rPr>
                <w:rFonts w:ascii="宋体" w:hAnsi="宋体" w:eastAsia="宋体" w:cs="宋体"/>
                <w:color w:val="000000" w:themeColor="text1"/>
                <w:szCs w:val="24"/>
                <w14:textFill>
                  <w14:solidFill>
                    <w14:schemeClr w14:val="tx1"/>
                  </w14:solidFill>
                </w14:textFill>
              </w:rPr>
            </w:pPr>
            <w:r>
              <w:rPr>
                <w:rFonts w:ascii="宋体" w:hAnsi="宋体" w:eastAsia="宋体" w:cs="宋体"/>
                <w:color w:val="000000" w:themeColor="text1"/>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7" w:hRule="atLeast"/>
        </w:trPr>
        <w:tc>
          <w:tcPr>
            <w:tcW w:w="550" w:type="dxa"/>
            <w:tcMar>
              <w:top w:w="75" w:type="dxa"/>
              <w:left w:w="150" w:type="dxa"/>
              <w:bottom w:w="75" w:type="dxa"/>
              <w:right w:w="150" w:type="dxa"/>
            </w:tcMar>
            <w:vAlign w:val="center"/>
          </w:tcPr>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1</w:t>
            </w:r>
          </w:p>
        </w:tc>
        <w:tc>
          <w:tcPr>
            <w:tcW w:w="1293" w:type="dxa"/>
            <w:tcMar>
              <w:top w:w="75" w:type="dxa"/>
              <w:left w:w="150" w:type="dxa"/>
              <w:bottom w:w="75" w:type="dxa"/>
              <w:right w:w="150" w:type="dxa"/>
            </w:tcMar>
            <w:vAlign w:val="center"/>
          </w:tcPr>
          <w:p>
            <w:pPr>
              <w:widowControl/>
              <w:spacing w:after="150"/>
              <w:jc w:val="center"/>
              <w:rPr>
                <w:rFonts w:hint="eastAsia" w:ascii="宋体" w:hAnsi="宋体" w:eastAsia="宋体" w:cs="宋体"/>
                <w:color w:val="000000"/>
                <w:szCs w:val="24"/>
                <w:lang w:val="en-US" w:eastAsia="zh-CN"/>
              </w:rPr>
            </w:pPr>
            <w:r>
              <w:rPr>
                <w:rFonts w:hint="eastAsia" w:ascii="宋体" w:hAnsi="宋体" w:cs="宋体"/>
                <w:color w:val="000000" w:themeColor="text1"/>
                <w:szCs w:val="24"/>
                <w:lang w:val="en-US" w:eastAsia="zh-CN"/>
                <w14:textFill>
                  <w14:solidFill>
                    <w14:schemeClr w14:val="tx1"/>
                  </w14:solidFill>
                </w14:textFill>
              </w:rPr>
              <w:t>和田市一贯制学校建设项目（二期）教学配套采购项目（包五）</w:t>
            </w:r>
          </w:p>
        </w:tc>
        <w:tc>
          <w:tcPr>
            <w:tcW w:w="1379" w:type="dxa"/>
            <w:tcMar>
              <w:top w:w="75" w:type="dxa"/>
              <w:left w:w="150" w:type="dxa"/>
              <w:bottom w:w="75" w:type="dxa"/>
              <w:right w:w="150" w:type="dxa"/>
            </w:tcMar>
            <w:vAlign w:val="center"/>
          </w:tcPr>
          <w:p>
            <w:pPr>
              <w:widowControl/>
              <w:spacing w:after="150"/>
              <w:jc w:val="center"/>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56000</w:t>
            </w:r>
          </w:p>
        </w:tc>
        <w:tc>
          <w:tcPr>
            <w:tcW w:w="1130" w:type="dxa"/>
            <w:tcMar>
              <w:top w:w="75" w:type="dxa"/>
              <w:left w:w="150" w:type="dxa"/>
              <w:bottom w:w="75" w:type="dxa"/>
              <w:right w:w="150" w:type="dxa"/>
            </w:tcMar>
            <w:vAlign w:val="center"/>
          </w:tcPr>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中国银行新疆和田乌鲁木齐北路支行</w:t>
            </w:r>
          </w:p>
        </w:tc>
        <w:tc>
          <w:tcPr>
            <w:tcW w:w="2081" w:type="dxa"/>
            <w:tcMar>
              <w:top w:w="75" w:type="dxa"/>
              <w:left w:w="150" w:type="dxa"/>
              <w:bottom w:w="75" w:type="dxa"/>
              <w:right w:w="150" w:type="dxa"/>
            </w:tcMar>
            <w:vAlign w:val="center"/>
          </w:tcPr>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107031722125</w:t>
            </w:r>
          </w:p>
        </w:tc>
        <w:tc>
          <w:tcPr>
            <w:tcW w:w="2474" w:type="dxa"/>
            <w:vMerge w:val="restart"/>
            <w:tcMar>
              <w:top w:w="75" w:type="dxa"/>
              <w:left w:w="150" w:type="dxa"/>
              <w:bottom w:w="75" w:type="dxa"/>
              <w:right w:w="150" w:type="dxa"/>
            </w:tcMar>
            <w:vAlign w:val="center"/>
          </w:tcPr>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由投标人基本账户汇出，且不得以分公司的名义转账；2、投标保证金需在20</w:t>
            </w:r>
            <w:r>
              <w:rPr>
                <w:rFonts w:hint="eastAsia" w:ascii="宋体" w:hAnsi="宋体" w:cs="宋体"/>
                <w:color w:val="000000"/>
                <w:szCs w:val="24"/>
                <w:lang w:val="en-US" w:eastAsia="zh-CN"/>
              </w:rPr>
              <w:t>20</w:t>
            </w:r>
            <w:r>
              <w:rPr>
                <w:rFonts w:hint="eastAsia" w:ascii="宋体" w:hAnsi="宋体" w:eastAsia="宋体" w:cs="宋体"/>
                <w:color w:val="000000"/>
                <w:szCs w:val="24"/>
                <w:lang w:val="en-US" w:eastAsia="zh-CN"/>
              </w:rPr>
              <w:t>年</w:t>
            </w:r>
            <w:r>
              <w:rPr>
                <w:rFonts w:hint="eastAsia" w:ascii="宋体" w:hAnsi="宋体" w:cs="宋体"/>
                <w:color w:val="000000"/>
                <w:szCs w:val="24"/>
                <w:lang w:val="en-US" w:eastAsia="zh-CN"/>
              </w:rPr>
              <w:t>3</w:t>
            </w:r>
            <w:r>
              <w:rPr>
                <w:rFonts w:hint="eastAsia" w:ascii="宋体" w:hAnsi="宋体" w:eastAsia="宋体" w:cs="宋体"/>
                <w:color w:val="000000"/>
                <w:szCs w:val="24"/>
                <w:lang w:val="en-US" w:eastAsia="zh-CN"/>
              </w:rPr>
              <w:t>月</w:t>
            </w:r>
            <w:r>
              <w:rPr>
                <w:rFonts w:hint="eastAsia" w:ascii="宋体" w:hAnsi="宋体" w:cs="宋体"/>
                <w:color w:val="000000"/>
                <w:szCs w:val="24"/>
                <w:lang w:val="en-US" w:eastAsia="zh-CN"/>
              </w:rPr>
              <w:t>12</w:t>
            </w:r>
            <w:r>
              <w:rPr>
                <w:rFonts w:hint="eastAsia" w:ascii="宋体" w:hAnsi="宋体" w:eastAsia="宋体" w:cs="宋体"/>
                <w:color w:val="000000"/>
                <w:szCs w:val="24"/>
                <w:lang w:val="en-US" w:eastAsia="zh-CN"/>
              </w:rPr>
              <w:t>日</w:t>
            </w:r>
            <w:r>
              <w:rPr>
                <w:rFonts w:hint="eastAsia" w:ascii="宋体" w:hAnsi="宋体" w:cs="宋体"/>
                <w:color w:val="000000"/>
                <w:szCs w:val="24"/>
                <w:lang w:val="en-US" w:eastAsia="zh-CN"/>
              </w:rPr>
              <w:t>10</w:t>
            </w:r>
            <w:r>
              <w:rPr>
                <w:rFonts w:hint="eastAsia" w:ascii="宋体" w:hAnsi="宋体" w:eastAsia="宋体" w:cs="宋体"/>
                <w:color w:val="000000"/>
                <w:szCs w:val="24"/>
                <w:lang w:val="en-US" w:eastAsia="zh-CN"/>
              </w:rPr>
              <w:t>：</w:t>
            </w:r>
            <w:r>
              <w:rPr>
                <w:rFonts w:hint="eastAsia" w:ascii="宋体" w:hAnsi="宋体" w:cs="宋体"/>
                <w:color w:val="000000"/>
                <w:szCs w:val="24"/>
                <w:lang w:val="en-US" w:eastAsia="zh-CN"/>
              </w:rPr>
              <w:t>30分</w:t>
            </w:r>
            <w:r>
              <w:rPr>
                <w:rFonts w:hint="eastAsia" w:ascii="宋体" w:hAnsi="宋体" w:eastAsia="宋体" w:cs="宋体"/>
                <w:color w:val="000000"/>
                <w:szCs w:val="24"/>
                <w:lang w:val="en-US" w:eastAsia="zh-CN"/>
              </w:rPr>
              <w:t>前到账，超过时间则不予认可。</w:t>
            </w:r>
          </w:p>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3、投标单位须在汇款单备注栏标明：XXX项目XXX包段（标段）及项目编号4、 账户名称：和田市人民政府采购中心</w:t>
            </w:r>
          </w:p>
        </w:tc>
        <w:tc>
          <w:tcPr>
            <w:tcW w:w="570" w:type="dxa"/>
            <w:vMerge w:val="restart"/>
            <w:tcMar>
              <w:top w:w="75" w:type="dxa"/>
              <w:left w:w="150" w:type="dxa"/>
              <w:bottom w:w="75" w:type="dxa"/>
              <w:right w:w="150" w:type="dxa"/>
            </w:tcMar>
            <w:vAlign w:val="center"/>
          </w:tcPr>
          <w:p>
            <w:pPr>
              <w:widowControl/>
              <w:spacing w:after="150"/>
              <w:jc w:val="center"/>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36" w:hRule="atLeast"/>
        </w:trPr>
        <w:tc>
          <w:tcPr>
            <w:tcW w:w="550" w:type="dxa"/>
            <w:tcMar>
              <w:top w:w="75" w:type="dxa"/>
              <w:left w:w="150" w:type="dxa"/>
              <w:bottom w:w="75" w:type="dxa"/>
              <w:right w:w="150" w:type="dxa"/>
            </w:tcMar>
            <w:vAlign w:val="center"/>
          </w:tcPr>
          <w:p>
            <w:pPr>
              <w:widowControl/>
              <w:spacing w:before="75" w:after="75"/>
              <w:jc w:val="left"/>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2</w:t>
            </w:r>
          </w:p>
        </w:tc>
        <w:tc>
          <w:tcPr>
            <w:tcW w:w="1293" w:type="dxa"/>
            <w:tcMar>
              <w:top w:w="75" w:type="dxa"/>
              <w:left w:w="150" w:type="dxa"/>
              <w:bottom w:w="75" w:type="dxa"/>
              <w:right w:w="150" w:type="dxa"/>
            </w:tcMar>
            <w:vAlign w:val="center"/>
          </w:tcPr>
          <w:p>
            <w:pPr>
              <w:widowControl/>
              <w:spacing w:after="150"/>
              <w:jc w:val="center"/>
              <w:rPr>
                <w:rFonts w:hint="eastAsia" w:ascii="宋体" w:hAnsi="宋体" w:eastAsia="宋体" w:cs="宋体"/>
                <w:color w:val="000000"/>
                <w:szCs w:val="24"/>
                <w:lang w:val="zh-CN" w:eastAsia="zh-CN"/>
              </w:rPr>
            </w:pPr>
            <w:r>
              <w:rPr>
                <w:rFonts w:hint="eastAsia" w:ascii="宋体" w:hAnsi="宋体" w:cs="宋体"/>
                <w:color w:val="000000" w:themeColor="text1"/>
                <w:szCs w:val="24"/>
                <w:lang w:val="en-US" w:eastAsia="zh-CN"/>
                <w14:textFill>
                  <w14:solidFill>
                    <w14:schemeClr w14:val="tx1"/>
                  </w14:solidFill>
                </w14:textFill>
              </w:rPr>
              <w:t>和田市一贯制学校建设项目（二期）教学配套采购项目（包七）</w:t>
            </w:r>
          </w:p>
        </w:tc>
        <w:tc>
          <w:tcPr>
            <w:tcW w:w="1379" w:type="dxa"/>
            <w:tcMar>
              <w:top w:w="75" w:type="dxa"/>
              <w:left w:w="150" w:type="dxa"/>
              <w:bottom w:w="75" w:type="dxa"/>
              <w:right w:w="150" w:type="dxa"/>
            </w:tcMar>
            <w:vAlign w:val="center"/>
          </w:tcPr>
          <w:p>
            <w:pPr>
              <w:widowControl/>
              <w:spacing w:after="150"/>
              <w:jc w:val="center"/>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130000</w:t>
            </w:r>
          </w:p>
        </w:tc>
        <w:tc>
          <w:tcPr>
            <w:tcW w:w="1130" w:type="dxa"/>
            <w:tcMar>
              <w:top w:w="75" w:type="dxa"/>
              <w:left w:w="150" w:type="dxa"/>
              <w:bottom w:w="75" w:type="dxa"/>
              <w:right w:w="150" w:type="dxa"/>
            </w:tcMar>
            <w:vAlign w:val="center"/>
          </w:tcPr>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中国银行新疆和田乌鲁木齐北路支行</w:t>
            </w:r>
          </w:p>
        </w:tc>
        <w:tc>
          <w:tcPr>
            <w:tcW w:w="2081" w:type="dxa"/>
            <w:tcMar>
              <w:top w:w="75" w:type="dxa"/>
              <w:left w:w="150" w:type="dxa"/>
              <w:bottom w:w="75" w:type="dxa"/>
              <w:right w:w="150" w:type="dxa"/>
            </w:tcMar>
            <w:vAlign w:val="center"/>
          </w:tcPr>
          <w:p>
            <w:pPr>
              <w:widowControl/>
              <w:spacing w:before="75" w:after="75"/>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107031722125</w:t>
            </w:r>
          </w:p>
        </w:tc>
        <w:tc>
          <w:tcPr>
            <w:tcW w:w="2474" w:type="dxa"/>
            <w:vMerge w:val="continue"/>
            <w:tcMar>
              <w:top w:w="75" w:type="dxa"/>
              <w:left w:w="150" w:type="dxa"/>
              <w:bottom w:w="75" w:type="dxa"/>
              <w:right w:w="150" w:type="dxa"/>
            </w:tcMar>
            <w:vAlign w:val="center"/>
          </w:tcPr>
          <w:p>
            <w:pPr>
              <w:widowControl/>
              <w:spacing w:before="75" w:after="75"/>
              <w:jc w:val="left"/>
              <w:rPr>
                <w:rFonts w:hint="eastAsia" w:ascii="宋体" w:hAnsi="宋体" w:eastAsia="宋体" w:cs="宋体"/>
                <w:color w:val="000000"/>
                <w:szCs w:val="24"/>
                <w:lang w:val="en-US" w:eastAsia="zh-CN"/>
              </w:rPr>
            </w:pPr>
          </w:p>
        </w:tc>
        <w:tc>
          <w:tcPr>
            <w:tcW w:w="570" w:type="dxa"/>
            <w:vMerge w:val="continue"/>
            <w:tcMar>
              <w:top w:w="75" w:type="dxa"/>
              <w:left w:w="150" w:type="dxa"/>
              <w:bottom w:w="75" w:type="dxa"/>
              <w:right w:w="150" w:type="dxa"/>
            </w:tcMar>
            <w:vAlign w:val="center"/>
          </w:tcPr>
          <w:p>
            <w:pPr>
              <w:widowControl/>
              <w:spacing w:after="150"/>
              <w:jc w:val="center"/>
              <w:rPr>
                <w:rFonts w:ascii="宋体" w:hAnsi="宋体" w:eastAsia="宋体" w:cs="宋体"/>
                <w:color w:val="000000" w:themeColor="text1"/>
                <w:szCs w:val="24"/>
                <w:highlight w:val="none"/>
                <w14:textFill>
                  <w14:solidFill>
                    <w14:schemeClr w14:val="tx1"/>
                  </w14:solidFill>
                </w14:textFill>
              </w:rPr>
            </w:pPr>
          </w:p>
        </w:tc>
      </w:tr>
    </w:tbl>
    <w:p>
      <w:pPr>
        <w:widowControl/>
        <w:numPr>
          <w:ilvl w:val="0"/>
          <w:numId w:val="0"/>
        </w:numPr>
        <w:spacing w:after="150"/>
        <w:jc w:val="both"/>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4"/>
          <w:highlight w:val="none"/>
          <w14:textFill>
            <w14:solidFill>
              <w14:schemeClr w14:val="tx1"/>
            </w14:solidFill>
          </w14:textFill>
        </w:rPr>
        <w:t>十一、其他事项：</w:t>
      </w:r>
    </w:p>
    <w:p>
      <w:pPr>
        <w:widowControl/>
        <w:spacing w:before="75" w:after="75"/>
        <w:ind w:firstLine="420" w:firstLineChars="200"/>
        <w:jc w:val="left"/>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4"/>
          <w:highlight w:val="none"/>
          <w14:textFill>
            <w14:solidFill>
              <w14:schemeClr w14:val="tx1"/>
            </w14:solidFill>
          </w14:textFill>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2"/>
      </w:pPr>
      <w:r>
        <w:rPr>
          <w:rFonts w:hint="eastAsia"/>
          <w:highlight w:val="yellow"/>
        </w:rPr>
        <w:t>疫情期间，请投标企业根据自身情况，填写“本地投标企业人员登记表（样表）”或“外地投标企业人员赴和登记表（样表）”，并于2020年3月</w:t>
      </w:r>
      <w:r>
        <w:rPr>
          <w:rFonts w:hint="eastAsia"/>
          <w:highlight w:val="yellow"/>
          <w:lang w:val="en-US" w:eastAsia="zh-CN"/>
        </w:rPr>
        <w:t>7</w:t>
      </w:r>
      <w:r>
        <w:rPr>
          <w:rFonts w:hint="eastAsia"/>
          <w:highlight w:val="yellow"/>
        </w:rPr>
        <w:t>日前上报给</w:t>
      </w:r>
      <w:r>
        <w:rPr>
          <w:rFonts w:hint="eastAsia"/>
          <w:highlight w:val="yellow"/>
          <w:lang w:val="en-US" w:eastAsia="zh-CN"/>
        </w:rPr>
        <w:t>1029219018</w:t>
      </w:r>
      <w:r>
        <w:rPr>
          <w:rFonts w:hint="eastAsia"/>
          <w:highlight w:val="yellow"/>
        </w:rPr>
        <w:t>@qq.com，未按规定时间上报或填写内容有误的，造成的损失由投标人自行承担。</w:t>
      </w:r>
    </w:p>
    <w:p>
      <w:pPr>
        <w:widowControl/>
        <w:spacing w:before="75" w:after="75"/>
        <w:ind w:firstLine="420" w:firstLineChars="200"/>
        <w:jc w:val="left"/>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4"/>
          <w:highlight w:val="none"/>
          <w14:textFill>
            <w14:solidFill>
              <w14:schemeClr w14:val="tx1"/>
            </w14:solidFill>
          </w14:textFill>
        </w:rPr>
        <w:t>2、采购项目需要落实的政府采购政策</w:t>
      </w:r>
    </w:p>
    <w:p>
      <w:pPr>
        <w:widowControl/>
        <w:spacing w:before="75" w:after="75"/>
        <w:jc w:val="left"/>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4"/>
          <w:highlight w:val="none"/>
          <w14:textFill>
            <w14:solidFill>
              <w14:schemeClr w14:val="tx1"/>
            </w14:solidFill>
          </w14:textFill>
        </w:rPr>
        <w:t> </w:t>
      </w:r>
      <w:r>
        <w:rPr>
          <w:rFonts w:hint="eastAsia" w:ascii="宋体" w:hAnsi="宋体" w:eastAsia="宋体" w:cs="宋体"/>
          <w:color w:val="000000" w:themeColor="text1"/>
          <w:szCs w:val="24"/>
          <w:highlight w:val="none"/>
          <w14:textFill>
            <w14:solidFill>
              <w14:schemeClr w14:val="tx1"/>
            </w14:solidFill>
          </w14:textFill>
        </w:rPr>
        <w:t xml:space="preserve"> </w:t>
      </w:r>
      <w:r>
        <w:rPr>
          <w:rFonts w:ascii="宋体" w:hAnsi="宋体" w:eastAsia="宋体" w:cs="宋体"/>
          <w:color w:val="000000" w:themeColor="text1"/>
          <w:szCs w:val="24"/>
          <w:highlight w:val="none"/>
          <w14:textFill>
            <w14:solidFill>
              <w14:schemeClr w14:val="tx1"/>
            </w14:solidFill>
          </w14:textFill>
        </w:rPr>
        <w:t>（一）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eastAsia="宋体" w:cs="宋体"/>
          <w:color w:val="000000" w:themeColor="text1"/>
          <w:szCs w:val="24"/>
          <w:highlight w:val="none"/>
          <w14:textFill>
            <w14:solidFill>
              <w14:schemeClr w14:val="tx1"/>
            </w14:solidFill>
          </w14:textFill>
        </w:rPr>
        <w:t>等政府采购政策</w:t>
      </w:r>
      <w:r>
        <w:rPr>
          <w:rFonts w:ascii="宋体" w:hAnsi="宋体" w:eastAsia="宋体" w:cs="宋体"/>
          <w:color w:val="000000" w:themeColor="text1"/>
          <w:szCs w:val="24"/>
          <w:highlight w:val="none"/>
          <w14:textFill>
            <w14:solidFill>
              <w14:schemeClr w14:val="tx1"/>
            </w14:solidFill>
          </w14:textFill>
        </w:rPr>
        <w:t>。  </w:t>
      </w:r>
    </w:p>
    <w:p>
      <w:pPr>
        <w:widowControl/>
        <w:spacing w:before="75" w:after="75"/>
        <w:jc w:val="left"/>
        <w:rPr>
          <w:rFonts w:ascii="宋体" w:hAnsi="宋体" w:eastAsia="宋体" w:cs="宋体"/>
          <w:color w:val="000000"/>
          <w:szCs w:val="24"/>
          <w:highlight w:val="none"/>
        </w:rPr>
      </w:pPr>
      <w:r>
        <w:rPr>
          <w:rFonts w:ascii="宋体" w:hAnsi="宋体" w:eastAsia="宋体" w:cs="宋体"/>
          <w:color w:val="000000"/>
          <w:szCs w:val="24"/>
          <w:highlight w:val="none"/>
        </w:rPr>
        <w:t>十二、联系方式</w:t>
      </w:r>
    </w:p>
    <w:p>
      <w:pPr>
        <w:widowControl/>
        <w:numPr>
          <w:ilvl w:val="0"/>
          <w:numId w:val="1"/>
        </w:numPr>
        <w:spacing w:before="75" w:after="75"/>
        <w:jc w:val="left"/>
        <w:rPr>
          <w:rFonts w:ascii="宋体" w:hAnsi="宋体" w:eastAsia="宋体" w:cs="宋体"/>
          <w:color w:val="000000"/>
          <w:szCs w:val="24"/>
          <w:highlight w:val="none"/>
        </w:rPr>
      </w:pPr>
      <w:r>
        <w:rPr>
          <w:rFonts w:ascii="宋体" w:hAnsi="宋体" w:eastAsia="宋体" w:cs="宋体"/>
          <w:color w:val="000000"/>
          <w:szCs w:val="24"/>
          <w:highlight w:val="none"/>
        </w:rPr>
        <w:t>采购代理机构名称：</w:t>
      </w:r>
      <w:r>
        <w:rPr>
          <w:rFonts w:hint="eastAsia" w:ascii="宋体" w:hAnsi="宋体" w:eastAsia="宋体" w:cs="宋体"/>
          <w:color w:val="000000"/>
          <w:szCs w:val="24"/>
          <w:highlight w:val="none"/>
        </w:rPr>
        <w:t>新疆</w:t>
      </w:r>
      <w:r>
        <w:rPr>
          <w:rFonts w:hint="eastAsia" w:ascii="宋体" w:hAnsi="宋体" w:cs="宋体"/>
          <w:color w:val="000000"/>
          <w:szCs w:val="24"/>
          <w:highlight w:val="none"/>
          <w:lang w:val="en-US" w:eastAsia="zh-CN"/>
        </w:rPr>
        <w:t>楷源工程项目管理有限责任公司</w:t>
      </w:r>
    </w:p>
    <w:p>
      <w:pPr>
        <w:widowControl/>
        <w:spacing w:before="75" w:after="75"/>
        <w:jc w:val="left"/>
        <w:rPr>
          <w:rFonts w:ascii="宋体" w:hAnsi="宋体" w:eastAsia="宋体" w:cs="宋体"/>
          <w:color w:val="000000"/>
          <w:szCs w:val="24"/>
          <w:highlight w:val="none"/>
        </w:rPr>
      </w:pPr>
      <w:r>
        <w:rPr>
          <w:rFonts w:ascii="宋体" w:hAnsi="宋体" w:eastAsia="宋体" w:cs="宋体"/>
          <w:color w:val="000000"/>
          <w:szCs w:val="24"/>
          <w:highlight w:val="none"/>
        </w:rPr>
        <w:t>联系人</w:t>
      </w:r>
      <w:r>
        <w:rPr>
          <w:rFonts w:hint="eastAsia" w:ascii="宋体" w:hAnsi="宋体" w:eastAsia="宋体" w:cs="宋体"/>
          <w:color w:val="000000"/>
          <w:szCs w:val="24"/>
          <w:highlight w:val="none"/>
        </w:rPr>
        <w:t>：</w:t>
      </w:r>
      <w:r>
        <w:rPr>
          <w:rFonts w:hint="eastAsia" w:ascii="宋体" w:hAnsi="宋体" w:cs="宋体"/>
          <w:color w:val="000000"/>
          <w:szCs w:val="24"/>
          <w:highlight w:val="none"/>
          <w:lang w:val="en-US" w:eastAsia="zh-CN"/>
        </w:rPr>
        <w:t>孙习文</w:t>
      </w:r>
      <w:r>
        <w:rPr>
          <w:rFonts w:hint="eastAsia" w:ascii="宋体" w:hAnsi="宋体" w:eastAsia="宋体" w:cs="宋体"/>
          <w:color w:val="000000"/>
          <w:szCs w:val="24"/>
          <w:highlight w:val="none"/>
        </w:rPr>
        <w:t xml:space="preserve">               </w:t>
      </w:r>
      <w:r>
        <w:rPr>
          <w:rFonts w:ascii="宋体" w:hAnsi="宋体" w:eastAsia="宋体" w:cs="宋体"/>
          <w:color w:val="000000"/>
          <w:szCs w:val="24"/>
          <w:highlight w:val="none"/>
        </w:rPr>
        <w:t>联系电话：</w:t>
      </w:r>
      <w:r>
        <w:rPr>
          <w:rFonts w:hint="eastAsia" w:ascii="宋体" w:hAnsi="宋体" w:cs="宋体"/>
          <w:color w:val="000000"/>
          <w:szCs w:val="24"/>
          <w:highlight w:val="none"/>
          <w:lang w:val="en-US" w:eastAsia="zh-CN"/>
        </w:rPr>
        <w:t>0903-2067889</w:t>
      </w:r>
      <w:r>
        <w:rPr>
          <w:rFonts w:ascii="宋体" w:hAnsi="宋体" w:eastAsia="宋体" w:cs="宋体"/>
          <w:color w:val="000000"/>
          <w:szCs w:val="24"/>
          <w:highlight w:val="none"/>
        </w:rPr>
        <w:t>  </w:t>
      </w:r>
    </w:p>
    <w:p>
      <w:pPr>
        <w:widowControl/>
        <w:spacing w:before="75" w:after="75"/>
        <w:jc w:val="left"/>
        <w:rPr>
          <w:rFonts w:hint="eastAsia" w:ascii="宋体" w:hAnsi="宋体" w:cs="宋体"/>
          <w:color w:val="000000"/>
          <w:szCs w:val="24"/>
          <w:highlight w:val="none"/>
          <w:lang w:val="en-US" w:eastAsia="zh-CN"/>
        </w:rPr>
      </w:pPr>
      <w:r>
        <w:rPr>
          <w:rFonts w:ascii="宋体" w:hAnsi="宋体" w:eastAsia="宋体" w:cs="宋体"/>
          <w:color w:val="000000"/>
          <w:szCs w:val="24"/>
          <w:highlight w:val="none"/>
        </w:rPr>
        <w:t>地址</w:t>
      </w:r>
      <w:r>
        <w:rPr>
          <w:rFonts w:hint="eastAsia" w:ascii="宋体" w:hAnsi="宋体" w:eastAsia="宋体" w:cs="宋体"/>
          <w:color w:val="000000"/>
          <w:szCs w:val="24"/>
          <w:highlight w:val="none"/>
        </w:rPr>
        <w:t>：</w:t>
      </w:r>
      <w:r>
        <w:rPr>
          <w:rFonts w:hint="eastAsia" w:ascii="宋体" w:hAnsi="宋体" w:cs="宋体"/>
          <w:color w:val="000000"/>
          <w:szCs w:val="24"/>
          <w:highlight w:val="none"/>
          <w:lang w:val="en-US" w:eastAsia="zh-CN"/>
        </w:rPr>
        <w:t>和田市台北西路265号</w:t>
      </w:r>
    </w:p>
    <w:p>
      <w:pPr>
        <w:widowControl/>
        <w:spacing w:before="75" w:after="75"/>
        <w:jc w:val="left"/>
        <w:rPr>
          <w:rFonts w:ascii="宋体" w:hAnsi="宋体" w:eastAsia="宋体" w:cs="宋体"/>
          <w:color w:val="000000"/>
          <w:szCs w:val="24"/>
          <w:highlight w:val="none"/>
        </w:rPr>
      </w:pPr>
      <w:r>
        <w:rPr>
          <w:rFonts w:ascii="宋体" w:hAnsi="宋体" w:eastAsia="宋体" w:cs="宋体"/>
          <w:color w:val="000000"/>
          <w:szCs w:val="24"/>
          <w:highlight w:val="none"/>
        </w:rPr>
        <w:t>2、采购人名称：</w:t>
      </w:r>
      <w:r>
        <w:rPr>
          <w:rFonts w:hint="eastAsia" w:ascii="宋体" w:hAnsi="宋体" w:eastAsia="宋体" w:cs="宋体"/>
          <w:color w:val="000000"/>
          <w:szCs w:val="24"/>
          <w:highlight w:val="none"/>
          <w:lang w:val="en-US" w:eastAsia="zh-CN"/>
        </w:rPr>
        <w:t>和田市教育局</w:t>
      </w:r>
    </w:p>
    <w:p>
      <w:pPr>
        <w:widowControl/>
        <w:spacing w:before="75" w:after="75"/>
        <w:jc w:val="left"/>
        <w:rPr>
          <w:rFonts w:ascii="宋体" w:hAnsi="宋体" w:eastAsia="宋体" w:cs="宋体"/>
          <w:color w:val="000000"/>
          <w:szCs w:val="24"/>
          <w:highlight w:val="none"/>
        </w:rPr>
      </w:pPr>
      <w:r>
        <w:rPr>
          <w:rFonts w:ascii="宋体" w:hAnsi="宋体" w:eastAsia="宋体" w:cs="宋体"/>
          <w:color w:val="000000"/>
          <w:szCs w:val="24"/>
          <w:highlight w:val="none"/>
        </w:rPr>
        <w:t>联系人：</w:t>
      </w:r>
      <w:r>
        <w:rPr>
          <w:rFonts w:hint="eastAsia" w:ascii="宋体" w:hAnsi="宋体" w:eastAsia="宋体" w:cs="宋体"/>
          <w:color w:val="000000"/>
          <w:szCs w:val="24"/>
          <w:highlight w:val="none"/>
          <w:lang w:val="en-US" w:eastAsia="zh-CN"/>
        </w:rPr>
        <w:t>阿</w:t>
      </w:r>
      <w:r>
        <w:rPr>
          <w:rFonts w:hint="eastAsia" w:ascii="宋体" w:hAnsi="宋体" w:cs="宋体"/>
          <w:color w:val="000000"/>
          <w:szCs w:val="24"/>
          <w:highlight w:val="none"/>
          <w:lang w:val="en-US" w:eastAsia="zh-CN"/>
        </w:rPr>
        <w:t>不</w:t>
      </w:r>
      <w:r>
        <w:rPr>
          <w:rFonts w:hint="eastAsia" w:ascii="宋体" w:hAnsi="宋体" w:eastAsia="宋体" w:cs="宋体"/>
          <w:color w:val="000000"/>
          <w:szCs w:val="24"/>
          <w:highlight w:val="none"/>
          <w:lang w:val="en-US" w:eastAsia="zh-CN"/>
        </w:rPr>
        <w:t>都赛买提</w:t>
      </w:r>
      <w:r>
        <w:rPr>
          <w:rFonts w:hint="eastAsia" w:ascii="宋体" w:hAnsi="宋体" w:cs="宋体"/>
          <w:color w:val="000000"/>
          <w:szCs w:val="24"/>
          <w:highlight w:val="none"/>
          <w:lang w:val="en-US" w:eastAsia="zh-CN"/>
        </w:rPr>
        <w:t>·阿不都热依木</w:t>
      </w:r>
      <w:r>
        <w:rPr>
          <w:rFonts w:hint="eastAsia" w:ascii="宋体" w:hAnsi="宋体" w:eastAsia="宋体" w:cs="宋体"/>
          <w:color w:val="000000"/>
          <w:szCs w:val="24"/>
          <w:highlight w:val="none"/>
        </w:rPr>
        <w:t xml:space="preserve">          </w:t>
      </w:r>
      <w:r>
        <w:rPr>
          <w:rFonts w:ascii="宋体" w:hAnsi="宋体" w:eastAsia="宋体" w:cs="宋体"/>
          <w:color w:val="000000"/>
          <w:szCs w:val="24"/>
          <w:highlight w:val="none"/>
        </w:rPr>
        <w:t>联系电话：</w:t>
      </w:r>
      <w:r>
        <w:rPr>
          <w:rFonts w:hint="eastAsia" w:ascii="宋体" w:hAnsi="宋体" w:eastAsia="宋体" w:cs="宋体"/>
          <w:color w:val="000000"/>
          <w:szCs w:val="24"/>
          <w:highlight w:val="none"/>
          <w:lang w:val="en-US" w:eastAsia="zh-CN"/>
        </w:rPr>
        <w:t>18194999947</w:t>
      </w:r>
    </w:p>
    <w:p>
      <w:pPr>
        <w:widowControl/>
        <w:spacing w:before="75" w:after="75"/>
        <w:jc w:val="left"/>
        <w:rPr>
          <w:rFonts w:ascii="宋体" w:hAnsi="宋体" w:eastAsia="宋体" w:cs="宋体"/>
          <w:color w:val="000000"/>
          <w:szCs w:val="24"/>
          <w:highlight w:val="none"/>
        </w:rPr>
      </w:pPr>
      <w:r>
        <w:rPr>
          <w:rFonts w:ascii="宋体" w:hAnsi="宋体" w:eastAsia="宋体" w:cs="宋体"/>
          <w:color w:val="000000"/>
          <w:szCs w:val="24"/>
          <w:highlight w:val="none"/>
        </w:rPr>
        <w:t>3、同级政府采购监督管理部门名称：</w:t>
      </w:r>
      <w:r>
        <w:rPr>
          <w:rFonts w:hint="eastAsia" w:ascii="宋体" w:hAnsi="宋体" w:eastAsia="宋体" w:cs="宋体"/>
          <w:color w:val="000000"/>
          <w:szCs w:val="24"/>
          <w:highlight w:val="none"/>
        </w:rPr>
        <w:t>和田市政府采购办</w:t>
      </w:r>
    </w:p>
    <w:p>
      <w:pPr>
        <w:widowControl/>
        <w:spacing w:before="75" w:after="75"/>
        <w:jc w:val="left"/>
        <w:rPr>
          <w:rFonts w:ascii="宋体" w:hAnsi="宋体" w:eastAsia="宋体" w:cs="宋体"/>
          <w:color w:val="000000"/>
          <w:szCs w:val="24"/>
          <w:highlight w:val="none"/>
        </w:rPr>
      </w:pPr>
      <w:r>
        <w:rPr>
          <w:rFonts w:ascii="宋体" w:hAnsi="宋体" w:eastAsia="宋体" w:cs="宋体"/>
          <w:color w:val="000000"/>
          <w:szCs w:val="24"/>
          <w:highlight w:val="none"/>
        </w:rPr>
        <w:t>联系人：</w:t>
      </w:r>
      <w:r>
        <w:rPr>
          <w:rFonts w:hint="eastAsia" w:ascii="宋体" w:hAnsi="宋体" w:eastAsia="宋体" w:cs="宋体"/>
          <w:color w:val="000000"/>
          <w:szCs w:val="24"/>
          <w:highlight w:val="none"/>
          <w:lang w:val="en-US" w:eastAsia="zh-CN"/>
        </w:rPr>
        <w:t>刘敏</w:t>
      </w:r>
      <w:r>
        <w:rPr>
          <w:rFonts w:hint="eastAsia" w:ascii="宋体" w:hAnsi="宋体" w:eastAsia="宋体" w:cs="宋体"/>
          <w:color w:val="000000"/>
          <w:szCs w:val="24"/>
          <w:highlight w:val="none"/>
        </w:rPr>
        <w:t xml:space="preserve">                  </w:t>
      </w:r>
      <w:r>
        <w:rPr>
          <w:rFonts w:ascii="宋体" w:hAnsi="宋体" w:eastAsia="宋体" w:cs="宋体"/>
          <w:color w:val="000000"/>
          <w:szCs w:val="24"/>
          <w:highlight w:val="none"/>
        </w:rPr>
        <w:t>监督投诉电话：</w:t>
      </w:r>
      <w:bookmarkStart w:id="0" w:name="_GoBack"/>
      <w:r>
        <w:rPr>
          <w:rFonts w:hint="eastAsia" w:ascii="宋体" w:hAnsi="宋体" w:cs="宋体"/>
          <w:color w:val="000000"/>
          <w:sz w:val="21"/>
          <w:szCs w:val="21"/>
          <w:highlight w:val="none"/>
          <w:shd w:val="clear" w:color="auto" w:fill="FFFFFF"/>
          <w:lang w:bidi="ar"/>
        </w:rPr>
        <w:t>0903-2516256</w:t>
      </w:r>
      <w:bookmarkEnd w:id="0"/>
    </w:p>
    <w:p>
      <w:pPr>
        <w:widowControl/>
        <w:spacing w:before="75" w:after="75"/>
        <w:jc w:val="left"/>
        <w:rPr>
          <w:rFonts w:ascii="宋体" w:hAnsi="宋体" w:eastAsia="宋体" w:cs="宋体"/>
          <w:color w:val="000000" w:themeColor="text1"/>
          <w:szCs w:val="24"/>
          <w:highlight w:val="none"/>
          <w14:textFill>
            <w14:solidFill>
              <w14:schemeClr w14:val="tx1"/>
            </w14:solidFill>
          </w14:textFill>
        </w:rPr>
      </w:pPr>
    </w:p>
    <w:p>
      <w:pPr>
        <w:widowControl/>
        <w:spacing w:before="75" w:after="75"/>
        <w:jc w:val="left"/>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4"/>
          <w:highlight w:val="none"/>
          <w14:textFill>
            <w14:solidFill>
              <w14:schemeClr w14:val="tx1"/>
            </w14:solidFill>
          </w14:textFill>
        </w:rPr>
        <w:t> </w:t>
      </w:r>
      <w:r>
        <w:rPr>
          <w:rFonts w:hint="eastAsia" w:ascii="MS Gothic" w:hAnsi="MS Gothic" w:eastAsia="MS Gothic" w:cs="MS Gothic"/>
          <w:color w:val="000000" w:themeColor="text1"/>
          <w:szCs w:val="24"/>
          <w:highlight w:val="none"/>
          <w14:textFill>
            <w14:solidFill>
              <w14:schemeClr w14:val="tx1"/>
            </w14:solidFill>
          </w14:textFill>
        </w:rPr>
        <w:t>​</w:t>
      </w:r>
      <w:r>
        <w:rPr>
          <w:rFonts w:hint="eastAsia" w:ascii="MS Gothic" w:hAnsi="MS Gothic" w:eastAsia="宋体" w:cs="MS Gothic"/>
          <w:color w:val="000000" w:themeColor="text1"/>
          <w:szCs w:val="24"/>
          <w:highlight w:val="none"/>
          <w:lang w:val="en-US" w:eastAsia="zh-CN"/>
          <w14:textFill>
            <w14:solidFill>
              <w14:schemeClr w14:val="tx1"/>
            </w14:solidFill>
          </w14:textFill>
        </w:rPr>
        <w:t xml:space="preserve"> </w:t>
      </w:r>
      <w:r>
        <w:rPr>
          <w:rFonts w:hint="eastAsia" w:ascii="宋体" w:hAnsi="宋体" w:cs="宋体"/>
          <w:color w:val="000000" w:themeColor="text1"/>
          <w:szCs w:val="24"/>
          <w:highlight w:val="none"/>
          <w:lang w:val="en-US" w:eastAsia="zh-CN"/>
          <w14:textFill>
            <w14:solidFill>
              <w14:schemeClr w14:val="tx1"/>
            </w14:solidFill>
          </w14:textFill>
        </w:rPr>
        <w:t>和田市教育局</w:t>
      </w:r>
      <w:r>
        <w:rPr>
          <w:rFonts w:hint="eastAsia" w:ascii="宋体" w:hAnsi="宋体" w:eastAsia="宋体" w:cs="宋体"/>
          <w:color w:val="000000" w:themeColor="text1"/>
          <w:szCs w:val="24"/>
          <w:highlight w:val="none"/>
          <w14:textFill>
            <w14:solidFill>
              <w14:schemeClr w14:val="tx1"/>
            </w14:solidFill>
          </w14:textFill>
        </w:rPr>
        <w:t xml:space="preserve">                      </w:t>
      </w:r>
      <w:r>
        <w:rPr>
          <w:rFonts w:hint="eastAsia" w:ascii="宋体" w:hAnsi="宋体" w:cs="宋体"/>
          <w:color w:val="000000" w:themeColor="text1"/>
          <w:szCs w:val="24"/>
          <w:highlight w:val="none"/>
          <w:lang w:val="en-US" w:eastAsia="zh-CN"/>
          <w14:textFill>
            <w14:solidFill>
              <w14:schemeClr w14:val="tx1"/>
            </w14:solidFill>
          </w14:textFill>
        </w:rPr>
        <w:t xml:space="preserve">       </w:t>
      </w:r>
      <w:r>
        <w:rPr>
          <w:rFonts w:hint="eastAsia" w:ascii="宋体" w:hAnsi="宋体" w:eastAsia="宋体" w:cs="宋体"/>
          <w:color w:val="000000"/>
          <w:szCs w:val="24"/>
          <w:highlight w:val="none"/>
        </w:rPr>
        <w:t>新疆</w:t>
      </w:r>
      <w:r>
        <w:rPr>
          <w:rFonts w:hint="eastAsia" w:ascii="宋体" w:hAnsi="宋体" w:cs="宋体"/>
          <w:color w:val="000000"/>
          <w:szCs w:val="24"/>
          <w:highlight w:val="none"/>
          <w:lang w:val="en-US" w:eastAsia="zh-CN"/>
        </w:rPr>
        <w:t>楷源工程项目管理有限责任公司</w:t>
      </w:r>
    </w:p>
    <w:p>
      <w:pPr>
        <w:widowControl/>
        <w:spacing w:before="75" w:after="75"/>
        <w:ind w:firstLine="420" w:firstLineChars="200"/>
        <w:jc w:val="lef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20</w:t>
      </w:r>
      <w:r>
        <w:rPr>
          <w:rFonts w:hint="eastAsia" w:ascii="宋体" w:hAnsi="宋体" w:cs="宋体"/>
          <w:color w:val="000000" w:themeColor="text1"/>
          <w:szCs w:val="24"/>
          <w:highlight w:val="none"/>
          <w:lang w:val="en-US" w:eastAsia="zh-CN"/>
          <w14:textFill>
            <w14:solidFill>
              <w14:schemeClr w14:val="tx1"/>
            </w14:solidFill>
          </w14:textFill>
        </w:rPr>
        <w:t>20</w:t>
      </w:r>
      <w:r>
        <w:rPr>
          <w:rFonts w:hint="eastAsia" w:ascii="宋体" w:hAnsi="宋体" w:eastAsia="宋体" w:cs="宋体"/>
          <w:color w:val="000000" w:themeColor="text1"/>
          <w:szCs w:val="24"/>
          <w:highlight w:val="none"/>
          <w14:textFill>
            <w14:solidFill>
              <w14:schemeClr w14:val="tx1"/>
            </w14:solidFill>
          </w14:textFill>
        </w:rPr>
        <w:t>年</w:t>
      </w:r>
      <w:r>
        <w:rPr>
          <w:rFonts w:hint="eastAsia" w:ascii="宋体" w:hAnsi="宋体" w:cs="宋体"/>
          <w:color w:val="000000" w:themeColor="text1"/>
          <w:szCs w:val="24"/>
          <w:highlight w:val="none"/>
          <w:lang w:val="en-US" w:eastAsia="zh-CN"/>
          <w14:textFill>
            <w14:solidFill>
              <w14:schemeClr w14:val="tx1"/>
            </w14:solidFill>
          </w14:textFill>
        </w:rPr>
        <w:t>02</w:t>
      </w:r>
      <w:r>
        <w:rPr>
          <w:rFonts w:hint="eastAsia" w:ascii="宋体" w:hAnsi="宋体" w:eastAsia="宋体" w:cs="宋体"/>
          <w:color w:val="000000" w:themeColor="text1"/>
          <w:szCs w:val="24"/>
          <w:highlight w:val="none"/>
          <w14:textFill>
            <w14:solidFill>
              <w14:schemeClr w14:val="tx1"/>
            </w14:solidFill>
          </w14:textFill>
        </w:rPr>
        <w:t>月</w:t>
      </w:r>
      <w:r>
        <w:rPr>
          <w:rFonts w:hint="eastAsia" w:ascii="宋体" w:hAnsi="宋体" w:cs="宋体"/>
          <w:color w:val="000000" w:themeColor="text1"/>
          <w:szCs w:val="24"/>
          <w:highlight w:val="none"/>
          <w:lang w:val="en-US" w:eastAsia="zh-CN"/>
          <w14:textFill>
            <w14:solidFill>
              <w14:schemeClr w14:val="tx1"/>
            </w14:solidFill>
          </w14:textFill>
        </w:rPr>
        <w:t>20</w:t>
      </w:r>
      <w:r>
        <w:rPr>
          <w:rFonts w:hint="eastAsia" w:ascii="宋体" w:hAnsi="宋体" w:eastAsia="宋体" w:cs="宋体"/>
          <w:color w:val="000000" w:themeColor="text1"/>
          <w:szCs w:val="24"/>
          <w:highlight w:val="none"/>
          <w14:textFill>
            <w14:solidFill>
              <w14:schemeClr w14:val="tx1"/>
            </w14:solidFill>
          </w14:textFill>
        </w:rPr>
        <w:t>日                               20</w:t>
      </w:r>
      <w:r>
        <w:rPr>
          <w:rFonts w:hint="eastAsia" w:ascii="宋体" w:hAnsi="宋体" w:cs="宋体"/>
          <w:color w:val="000000" w:themeColor="text1"/>
          <w:szCs w:val="24"/>
          <w:highlight w:val="none"/>
          <w:lang w:val="en-US" w:eastAsia="zh-CN"/>
          <w14:textFill>
            <w14:solidFill>
              <w14:schemeClr w14:val="tx1"/>
            </w14:solidFill>
          </w14:textFill>
        </w:rPr>
        <w:t>20</w:t>
      </w:r>
      <w:r>
        <w:rPr>
          <w:rFonts w:hint="eastAsia" w:ascii="宋体" w:hAnsi="宋体" w:eastAsia="宋体" w:cs="宋体"/>
          <w:color w:val="000000" w:themeColor="text1"/>
          <w:szCs w:val="24"/>
          <w:highlight w:val="none"/>
          <w14:textFill>
            <w14:solidFill>
              <w14:schemeClr w14:val="tx1"/>
            </w14:solidFill>
          </w14:textFill>
        </w:rPr>
        <w:t>年</w:t>
      </w:r>
      <w:r>
        <w:rPr>
          <w:rFonts w:hint="eastAsia" w:ascii="宋体" w:hAnsi="宋体" w:cs="宋体"/>
          <w:color w:val="000000" w:themeColor="text1"/>
          <w:szCs w:val="24"/>
          <w:highlight w:val="none"/>
          <w:lang w:val="en-US" w:eastAsia="zh-CN"/>
          <w14:textFill>
            <w14:solidFill>
              <w14:schemeClr w14:val="tx1"/>
            </w14:solidFill>
          </w14:textFill>
        </w:rPr>
        <w:t>02</w:t>
      </w:r>
      <w:r>
        <w:rPr>
          <w:rFonts w:hint="eastAsia" w:ascii="宋体" w:hAnsi="宋体" w:eastAsia="宋体" w:cs="宋体"/>
          <w:color w:val="000000" w:themeColor="text1"/>
          <w:szCs w:val="24"/>
          <w:highlight w:val="none"/>
          <w14:textFill>
            <w14:solidFill>
              <w14:schemeClr w14:val="tx1"/>
            </w14:solidFill>
          </w14:textFill>
        </w:rPr>
        <w:t>月</w:t>
      </w:r>
      <w:r>
        <w:rPr>
          <w:rFonts w:hint="eastAsia" w:ascii="宋体" w:hAnsi="宋体" w:cs="宋体"/>
          <w:color w:val="000000" w:themeColor="text1"/>
          <w:szCs w:val="24"/>
          <w:highlight w:val="none"/>
          <w:lang w:val="en-US" w:eastAsia="zh-CN"/>
          <w14:textFill>
            <w14:solidFill>
              <w14:schemeClr w14:val="tx1"/>
            </w14:solidFill>
          </w14:textFill>
        </w:rPr>
        <w:t>20</w:t>
      </w:r>
      <w:r>
        <w:rPr>
          <w:rFonts w:hint="eastAsia" w:ascii="宋体" w:hAnsi="宋体" w:eastAsia="宋体" w:cs="宋体"/>
          <w:color w:val="000000" w:themeColor="text1"/>
          <w:szCs w:val="24"/>
          <w:highlight w:val="none"/>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0297A"/>
    <w:multiLevelType w:val="multilevel"/>
    <w:tmpl w:val="675029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D3C9A"/>
    <w:rsid w:val="00401FAA"/>
    <w:rsid w:val="0136283B"/>
    <w:rsid w:val="039518F2"/>
    <w:rsid w:val="04BB0024"/>
    <w:rsid w:val="060C26E3"/>
    <w:rsid w:val="0AB61A3F"/>
    <w:rsid w:val="0E136FE0"/>
    <w:rsid w:val="0E8F1B4A"/>
    <w:rsid w:val="142A5F85"/>
    <w:rsid w:val="15D35169"/>
    <w:rsid w:val="172C2B0E"/>
    <w:rsid w:val="1ADC5228"/>
    <w:rsid w:val="20403858"/>
    <w:rsid w:val="223D1E1A"/>
    <w:rsid w:val="25243ED1"/>
    <w:rsid w:val="25F36E66"/>
    <w:rsid w:val="27A04F0A"/>
    <w:rsid w:val="28FA29E8"/>
    <w:rsid w:val="2A1B1366"/>
    <w:rsid w:val="2C3654D4"/>
    <w:rsid w:val="31E64DA6"/>
    <w:rsid w:val="34073438"/>
    <w:rsid w:val="379973D6"/>
    <w:rsid w:val="3A174A65"/>
    <w:rsid w:val="3E2D2DAA"/>
    <w:rsid w:val="458A34FF"/>
    <w:rsid w:val="4B5D3C9A"/>
    <w:rsid w:val="4B963127"/>
    <w:rsid w:val="4D2306DB"/>
    <w:rsid w:val="516B44A9"/>
    <w:rsid w:val="51855193"/>
    <w:rsid w:val="53807D9C"/>
    <w:rsid w:val="62A76F46"/>
    <w:rsid w:val="690B216A"/>
    <w:rsid w:val="6A5301CC"/>
    <w:rsid w:val="6C000294"/>
    <w:rsid w:val="6DC213B6"/>
    <w:rsid w:val="6F747C1E"/>
    <w:rsid w:val="718F282F"/>
    <w:rsid w:val="74DB15D4"/>
    <w:rsid w:val="765D6A59"/>
    <w:rsid w:val="76BC0BE0"/>
    <w:rsid w:val="77376090"/>
    <w:rsid w:val="794A0BA4"/>
    <w:rsid w:val="7BBD18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rFonts w:eastAsia="楷体_GB2312"/>
      <w:sz w:val="18"/>
      <w:szCs w:val="20"/>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2020-02-19T12:58:00Z</dcterms:created>
  <dc:creator>Administrator</dc:creator>
  <cp:lastModifiedBy>金刚侠</cp:lastModifiedBy>
  <dcterms:modified xsi:type="dcterms:W3CDTF">2020-02-19T20:38:11Z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