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4D23F">
      <w:pPr>
        <w:jc w:val="center"/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主要标的信息标段四</w:t>
      </w:r>
    </w:p>
    <w:tbl>
      <w:tblPr>
        <w:tblStyle w:val="3"/>
        <w:tblW w:w="10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56"/>
        <w:gridCol w:w="827"/>
        <w:gridCol w:w="1171"/>
        <w:gridCol w:w="671"/>
        <w:gridCol w:w="2011"/>
        <w:gridCol w:w="1095"/>
        <w:gridCol w:w="617"/>
        <w:gridCol w:w="1094"/>
        <w:gridCol w:w="1161"/>
      </w:tblGrid>
      <w:tr w14:paraId="4102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原产地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D46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三通道微量泵（配架 子）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科力建元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KL-6011N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北京科力建元医疗科技有限公司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 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95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8C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加温毯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禾烽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HF-210A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广州禾烽生物技术有限公司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926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60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T-001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新疆星汉医疗设备制造有限公司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ABS升 降病人推车</w:t>
            </w:r>
          </w:p>
        </w:tc>
      </w:tr>
      <w:tr w14:paraId="6D98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1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T-105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新疆星汉医疗设备制造有限公司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ABS单 抽双桶治疗车/ 圆桶</w:t>
            </w:r>
          </w:p>
        </w:tc>
      </w:tr>
      <w:tr w14:paraId="1C27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查房车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2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T-103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新疆星汉医疗设备制造有限公司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ABS多 功能治疗车</w:t>
            </w:r>
          </w:p>
        </w:tc>
      </w:tr>
      <w:tr w14:paraId="264B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病历车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B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T-074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新疆星汉医疗设备制造有限公司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B9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D4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收纳治 疗车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T-054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新疆星汉医疗设备制造有限公司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ABS三 层治疗车</w:t>
            </w:r>
          </w:p>
        </w:tc>
      </w:tr>
      <w:tr w14:paraId="7C35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新生儿黄疸治 疗箱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XHZ-100A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宁波戴维医疗器械股份有限公司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D9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5F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空气消 毒机  （壁挂 式）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XD-1200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西安维安传感器技术有限公司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AC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51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单通道微量注射泵更新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 烽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HF-610E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 州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广州禾烽生物技术有限公司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61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2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双通道微量注 射泵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科力建元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KL-6071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京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北京科力建元医疗科技有限公司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CD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4A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乾大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40*60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石家庄乾大电器有限公司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70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D7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宫腔镜操作系统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莱夫凯尔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LC3088HD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深圳市神州医疗设备有限公司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67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BB9C8A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151FD9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BA5F12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E96D2B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E85042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B4C014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01CF9C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AB515D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DCA06DD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79C5ED2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B6C683B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79936E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5023CE5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CDB35AE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97761A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B22D3D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474B755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DD418A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488B3E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7121"/>
    <w:rsid w:val="16207121"/>
    <w:rsid w:val="2A07545B"/>
    <w:rsid w:val="598C48FA"/>
    <w:rsid w:val="59D0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2073</Characters>
  <Lines>0</Lines>
  <Paragraphs>0</Paragraphs>
  <TotalTime>0</TotalTime>
  <ScaleCrop>false</ScaleCrop>
  <LinksUpToDate>false</LinksUpToDate>
  <CharactersWithSpaces>2122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2025-06-27T05:59:00Z</dcterms:created>
  <dc:creator>新疆鼎标招投标代理有限公司</dc:creator>
  <cp:lastModifiedBy>新疆鼎标招投标代理有限公司</cp:lastModifiedBy>
  <dcterms:modified xsi:type="dcterms:W3CDTF">2025-07-01T10:25:42Z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3F39A4F54C684D76AB036996A173AEC3_13</vt:lpwstr>
  </property>
  <property fmtid="{D5CDD505-2E9C-101B-9397-08002B2CF9AE}" pid="4" name="KSOTemplateDocerSaveRecord">
    <vt:lpwstr>eyJoZGlkIjoiZmIyYWM0OTBhNzk4YzJhMjRjNDI0NzkwYmMxZjNkNDUiLCJ1c2VySWQiOiI3MDMwNTg4NzIifQ==</vt:lpwstr>
  </property>
</Properties>
</file>