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A4" w:rsidRDefault="00972982">
      <w:pPr>
        <w:pStyle w:val="a3"/>
        <w:spacing w:line="400" w:lineRule="exact"/>
        <w:contextualSpacing/>
        <w:jc w:val="righ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于田县政府采购办盖章处</w:t>
      </w:r>
    </w:p>
    <w:p w:rsidR="004A0DA4" w:rsidRDefault="004A0DA4">
      <w:pPr>
        <w:pStyle w:val="a3"/>
        <w:spacing w:line="400" w:lineRule="exact"/>
        <w:contextualSpacing/>
        <w:jc w:val="center"/>
        <w:rPr>
          <w:rFonts w:ascii="宋体" w:hAnsi="宋体"/>
          <w:b/>
          <w:sz w:val="24"/>
          <w:szCs w:val="24"/>
        </w:rPr>
      </w:pPr>
    </w:p>
    <w:p w:rsidR="004A0DA4" w:rsidRDefault="00972982">
      <w:pPr>
        <w:pStyle w:val="a3"/>
        <w:spacing w:line="400" w:lineRule="exact"/>
        <w:contextualSpacing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于田县牧草种子繁育基地建设项目</w:t>
      </w:r>
    </w:p>
    <w:p w:rsidR="004A0DA4" w:rsidRDefault="00972982">
      <w:pPr>
        <w:pStyle w:val="a3"/>
        <w:spacing w:line="400" w:lineRule="exact"/>
        <w:ind w:firstLine="0"/>
        <w:contextualSpacing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sz w:val="24"/>
          <w:szCs w:val="24"/>
        </w:rPr>
        <w:t>招标公告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新疆信合致远项目管理有限公司受于田县林业和草原局的委托，拟对下列物品进行采购，现邀请合格供应商参加并提交密封的投标文件。</w:t>
      </w:r>
      <w:bookmarkStart w:id="0" w:name="_GoBack"/>
      <w:bookmarkEnd w:id="0"/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一、项目名称：</w:t>
      </w:r>
      <w:r>
        <w:rPr>
          <w:rFonts w:ascii="宋体" w:hAnsi="宋体" w:cs="宋体" w:hint="eastAsia"/>
          <w:color w:val="000000"/>
          <w:kern w:val="0"/>
        </w:rPr>
        <w:t>于田县牧草种子繁育基地建设项目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二、项目编号：</w:t>
      </w:r>
      <w:r>
        <w:rPr>
          <w:rFonts w:ascii="宋体" w:hAnsi="宋体" w:cs="宋体" w:hint="eastAsia"/>
          <w:color w:val="000000"/>
          <w:kern w:val="0"/>
        </w:rPr>
        <w:t>YTXZGCGDL-GK-2020-050</w:t>
      </w:r>
      <w:r>
        <w:rPr>
          <w:rFonts w:ascii="宋体" w:hAnsi="宋体" w:cs="宋体" w:hint="eastAsia"/>
          <w:color w:val="000000"/>
          <w:kern w:val="0"/>
        </w:rPr>
        <w:t>号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三、</w:t>
      </w:r>
      <w:r>
        <w:rPr>
          <w:rFonts w:ascii="宋体" w:hAnsi="宋体" w:cs="宋体" w:hint="eastAsia"/>
          <w:b/>
          <w:bCs/>
          <w:color w:val="000000"/>
          <w:kern w:val="0"/>
        </w:rPr>
        <w:t>采购单位名称：</w:t>
      </w:r>
      <w:r>
        <w:rPr>
          <w:rFonts w:ascii="宋体" w:hAnsi="宋体" w:cs="宋体" w:hint="eastAsia"/>
          <w:color w:val="000000"/>
          <w:kern w:val="0"/>
        </w:rPr>
        <w:t>于田县林业和草原局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四、代理机构名称：</w:t>
      </w:r>
      <w:r>
        <w:rPr>
          <w:rFonts w:ascii="宋体" w:hAnsi="宋体" w:cs="宋体" w:hint="eastAsia"/>
          <w:color w:val="000000"/>
          <w:kern w:val="0"/>
        </w:rPr>
        <w:t>新疆信合致远项目管理有限公司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五、采购预算：</w:t>
      </w:r>
      <w:r>
        <w:rPr>
          <w:rFonts w:ascii="宋体" w:hAnsi="宋体" w:cs="宋体" w:hint="eastAsia"/>
          <w:color w:val="000000"/>
          <w:kern w:val="0"/>
        </w:rPr>
        <w:t>570.00</w:t>
      </w:r>
      <w:r>
        <w:rPr>
          <w:rFonts w:ascii="宋体" w:hAnsi="宋体" w:cs="宋体" w:hint="eastAsia"/>
          <w:color w:val="000000"/>
          <w:kern w:val="0"/>
        </w:rPr>
        <w:t>万元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六、资金来源：</w:t>
      </w:r>
      <w:r>
        <w:rPr>
          <w:rFonts w:ascii="宋体" w:hAnsi="宋体" w:cs="宋体" w:hint="eastAsia"/>
          <w:color w:val="000000"/>
          <w:kern w:val="0"/>
        </w:rPr>
        <w:t>2020</w:t>
      </w:r>
      <w:r>
        <w:rPr>
          <w:rFonts w:ascii="宋体" w:hAnsi="宋体" w:cs="宋体" w:hint="eastAsia"/>
          <w:color w:val="000000"/>
          <w:kern w:val="0"/>
        </w:rPr>
        <w:t>年第一批中央财政和草原生态保护恢复资金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七、采购内容：</w:t>
      </w:r>
      <w:r>
        <w:rPr>
          <w:rFonts w:ascii="宋体" w:hAnsi="宋体" w:cs="宋体" w:hint="eastAsia"/>
          <w:color w:val="000000"/>
          <w:kern w:val="0"/>
          <w:szCs w:val="22"/>
        </w:rPr>
        <w:t>于田县牧草种子繁育基地建设服务（大叶苜蓿采购服务、化肥购置服务、机械使用采购服务、人工劳务采购服务、种子包装服务、围栏建设、滴管毛管采购服务等）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八、采购类型：</w:t>
      </w:r>
      <w:r>
        <w:rPr>
          <w:rFonts w:ascii="宋体" w:hAnsi="宋体" w:cs="宋体" w:hint="eastAsia"/>
          <w:color w:val="000000"/>
          <w:kern w:val="0"/>
        </w:rPr>
        <w:t>公开招标方式进行采购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九、投标人资格要求：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</w:t>
      </w:r>
      <w:r>
        <w:rPr>
          <w:rFonts w:ascii="宋体" w:hAnsi="宋体" w:cs="宋体" w:hint="eastAsia"/>
          <w:color w:val="000000"/>
          <w:kern w:val="0"/>
        </w:rPr>
        <w:t>1</w:t>
      </w:r>
      <w:r>
        <w:rPr>
          <w:rFonts w:ascii="宋体" w:hAnsi="宋体" w:cs="宋体" w:hint="eastAsia"/>
          <w:color w:val="000000"/>
          <w:kern w:val="0"/>
        </w:rPr>
        <w:t>）符合中华人民共和国政府采购法第二十二条规定；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（</w:t>
      </w:r>
      <w:r>
        <w:rPr>
          <w:rFonts w:ascii="宋体" w:hAnsi="宋体" w:cs="宋体" w:hint="eastAsia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）投标方必须具备经工商局核准的所投标货物的经营范围，提供营业执照（三证合一）；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  <w:szCs w:val="22"/>
        </w:rPr>
      </w:pPr>
      <w:r>
        <w:rPr>
          <w:rFonts w:ascii="宋体" w:hAnsi="宋体" w:cs="宋体" w:hint="eastAsia"/>
          <w:color w:val="000000"/>
          <w:kern w:val="0"/>
          <w:szCs w:val="22"/>
        </w:rPr>
        <w:t>（</w:t>
      </w:r>
      <w:r>
        <w:rPr>
          <w:rFonts w:ascii="宋体" w:hAnsi="宋体" w:cs="宋体" w:hint="eastAsia"/>
          <w:color w:val="000000"/>
          <w:kern w:val="0"/>
          <w:szCs w:val="22"/>
        </w:rPr>
        <w:t>3</w:t>
      </w:r>
      <w:r>
        <w:rPr>
          <w:rFonts w:ascii="宋体" w:hAnsi="宋体" w:cs="宋体" w:hint="eastAsia"/>
          <w:color w:val="000000"/>
          <w:kern w:val="0"/>
          <w:szCs w:val="22"/>
        </w:rPr>
        <w:t>）提供法定代表人授权委托书（附法定代表人、被授权人身份证复印件）及被授权人身份证；法定代表人亲自参加仅需提供本人身份证）；被委托人需提供所在公司社保局缴纳社保的证明（近</w:t>
      </w:r>
      <w:r>
        <w:rPr>
          <w:rFonts w:ascii="宋体" w:hAnsi="宋体" w:cs="宋体" w:hint="eastAsia"/>
          <w:color w:val="000000"/>
          <w:kern w:val="0"/>
          <w:szCs w:val="22"/>
        </w:rPr>
        <w:t>6</w:t>
      </w:r>
      <w:r>
        <w:rPr>
          <w:rFonts w:ascii="宋体" w:hAnsi="宋体" w:cs="宋体" w:hint="eastAsia"/>
          <w:color w:val="000000"/>
          <w:kern w:val="0"/>
          <w:szCs w:val="22"/>
        </w:rPr>
        <w:t>个月的社保缴费个人明细表）；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  <w:szCs w:val="22"/>
        </w:rPr>
      </w:pPr>
      <w:r>
        <w:rPr>
          <w:rFonts w:ascii="宋体" w:hAnsi="宋体" w:cs="宋体" w:hint="eastAsia"/>
          <w:color w:val="000000"/>
          <w:kern w:val="0"/>
          <w:szCs w:val="22"/>
        </w:rPr>
        <w:t>（</w:t>
      </w:r>
      <w:r>
        <w:rPr>
          <w:rFonts w:ascii="宋体" w:hAnsi="宋体" w:cs="宋体" w:hint="eastAsia"/>
          <w:color w:val="000000"/>
          <w:kern w:val="0"/>
          <w:szCs w:val="22"/>
        </w:rPr>
        <w:t>4</w:t>
      </w:r>
      <w:r>
        <w:rPr>
          <w:rFonts w:ascii="宋体" w:hAnsi="宋体" w:cs="宋体" w:hint="eastAsia"/>
          <w:color w:val="000000"/>
          <w:kern w:val="0"/>
          <w:szCs w:val="22"/>
        </w:rPr>
        <w:t>）具备草种生产许可证、草种经营许可证（需含有与投标项目相对应的种子）；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  <w:szCs w:val="22"/>
        </w:rPr>
      </w:pPr>
      <w:r>
        <w:rPr>
          <w:rFonts w:ascii="宋体" w:hAnsi="宋体" w:cs="宋体" w:hint="eastAsia"/>
          <w:color w:val="000000"/>
          <w:kern w:val="0"/>
          <w:szCs w:val="22"/>
        </w:rPr>
        <w:t>（</w:t>
      </w:r>
      <w:r>
        <w:rPr>
          <w:rFonts w:ascii="宋体" w:hAnsi="宋体" w:cs="宋体" w:hint="eastAsia"/>
          <w:color w:val="000000"/>
          <w:kern w:val="0"/>
          <w:szCs w:val="22"/>
        </w:rPr>
        <w:t>5</w:t>
      </w:r>
      <w:r>
        <w:rPr>
          <w:rFonts w:ascii="宋体" w:hAnsi="宋体" w:cs="宋体" w:hint="eastAsia"/>
          <w:color w:val="000000"/>
          <w:kern w:val="0"/>
          <w:szCs w:val="22"/>
        </w:rPr>
        <w:t>）凡拟参加本次招标项目的投标人，在“信用中国”网站（</w:t>
      </w:r>
      <w:r>
        <w:rPr>
          <w:rFonts w:ascii="宋体" w:hAnsi="宋体" w:cs="宋体" w:hint="eastAsia"/>
          <w:color w:val="000000"/>
          <w:kern w:val="0"/>
          <w:szCs w:val="22"/>
        </w:rPr>
        <w:t>www.creditchina.gov.cn</w:t>
      </w:r>
      <w:r>
        <w:rPr>
          <w:rFonts w:ascii="宋体" w:hAnsi="宋体" w:cs="宋体" w:hint="eastAsia"/>
          <w:color w:val="000000"/>
          <w:kern w:val="0"/>
          <w:szCs w:val="22"/>
        </w:rPr>
        <w:t>）、中国政府采购网（</w:t>
      </w:r>
      <w:r>
        <w:rPr>
          <w:rFonts w:ascii="宋体" w:hAnsi="宋体" w:cs="宋体" w:hint="eastAsia"/>
          <w:color w:val="000000"/>
          <w:kern w:val="0"/>
          <w:szCs w:val="22"/>
        </w:rPr>
        <w:t>www.ccgp.gov.cn</w:t>
      </w:r>
      <w:r>
        <w:rPr>
          <w:rFonts w:ascii="宋体" w:hAnsi="宋体" w:cs="宋体" w:hint="eastAsia"/>
          <w:color w:val="000000"/>
          <w:kern w:val="0"/>
          <w:szCs w:val="22"/>
        </w:rPr>
        <w:t>）、国家企业信用信息公示系统（</w:t>
      </w:r>
      <w:r>
        <w:rPr>
          <w:rFonts w:ascii="宋体" w:hAnsi="宋体" w:cs="宋体" w:hint="eastAsia"/>
          <w:color w:val="000000"/>
          <w:kern w:val="0"/>
          <w:szCs w:val="22"/>
        </w:rPr>
        <w:t>http://www.gsxt.gov.cn</w:t>
      </w:r>
      <w:r>
        <w:rPr>
          <w:rFonts w:ascii="宋体" w:hAnsi="宋体" w:cs="宋体" w:hint="eastAsia"/>
          <w:color w:val="000000"/>
          <w:kern w:val="0"/>
          <w:szCs w:val="22"/>
        </w:rPr>
        <w:t>）、中国</w:t>
      </w:r>
      <w:r>
        <w:rPr>
          <w:rFonts w:ascii="宋体" w:hAnsi="宋体" w:cs="宋体" w:hint="eastAsia"/>
          <w:color w:val="000000"/>
          <w:kern w:val="0"/>
          <w:szCs w:val="22"/>
        </w:rPr>
        <w:t>裁判文书网（</w:t>
      </w:r>
      <w:r>
        <w:rPr>
          <w:rFonts w:ascii="宋体" w:hAnsi="宋体" w:cs="宋体" w:hint="eastAsia"/>
          <w:color w:val="000000"/>
          <w:kern w:val="0"/>
          <w:szCs w:val="22"/>
        </w:rPr>
        <w:t>http://wenshu.court.gov.cn/</w:t>
      </w:r>
      <w:r>
        <w:rPr>
          <w:rFonts w:ascii="宋体" w:hAnsi="宋体" w:cs="宋体" w:hint="eastAsia"/>
          <w:color w:val="000000"/>
          <w:kern w:val="0"/>
          <w:szCs w:val="22"/>
        </w:rPr>
        <w:t>）四个网站的查询结果，如投标人被列入失信被执行人、重大税收违法案件当事人名单、政府采购严重违法失信行为记录名单的（尚在处罚期内的）、经营异常名录的，将拒绝其参本次政府采购活动。</w:t>
      </w:r>
      <w:r>
        <w:rPr>
          <w:rFonts w:ascii="宋体" w:hAnsi="宋体" w:cs="宋体" w:hint="eastAsia"/>
          <w:color w:val="000000"/>
          <w:kern w:val="0"/>
          <w:szCs w:val="22"/>
        </w:rPr>
        <w:t xml:space="preserve"> 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bCs/>
          <w:color w:val="000000"/>
        </w:rPr>
        <w:t>十</w:t>
      </w:r>
      <w:r>
        <w:rPr>
          <w:rFonts w:ascii="宋体" w:hAnsi="宋体" w:cs="宋体" w:hint="eastAsia"/>
          <w:b/>
          <w:bCs/>
          <w:color w:val="000000"/>
          <w:kern w:val="0"/>
        </w:rPr>
        <w:t>、</w:t>
      </w:r>
      <w:r>
        <w:rPr>
          <w:rFonts w:ascii="宋体" w:hAnsi="宋体" w:cs="宋体" w:hint="eastAsia"/>
          <w:b/>
          <w:bCs/>
          <w:color w:val="000000"/>
        </w:rPr>
        <w:t>获取招标文件方式：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）报名：有意参加本次招标项目的投标企业，在符合招标公告投标人资格条件要求的前提下，于</w:t>
      </w:r>
      <w:r>
        <w:rPr>
          <w:rFonts w:ascii="宋体" w:hAnsi="宋体" w:cs="宋体" w:hint="eastAsia"/>
          <w:color w:val="000000"/>
          <w:kern w:val="0"/>
          <w:szCs w:val="22"/>
        </w:rPr>
        <w:t>2020</w:t>
      </w:r>
      <w:r>
        <w:rPr>
          <w:rFonts w:ascii="宋体" w:hAnsi="宋体" w:cs="宋体" w:hint="eastAsia"/>
          <w:color w:val="000000"/>
          <w:kern w:val="0"/>
          <w:szCs w:val="22"/>
        </w:rPr>
        <w:t>年</w:t>
      </w:r>
      <w:r>
        <w:rPr>
          <w:rFonts w:ascii="宋体" w:hAnsi="宋体" w:cs="宋体" w:hint="eastAsia"/>
          <w:color w:val="000000"/>
          <w:kern w:val="0"/>
          <w:szCs w:val="22"/>
        </w:rPr>
        <w:t>4</w:t>
      </w:r>
      <w:r>
        <w:rPr>
          <w:rFonts w:ascii="宋体" w:hAnsi="宋体" w:cs="宋体" w:hint="eastAsia"/>
          <w:color w:val="000000"/>
          <w:kern w:val="0"/>
          <w:szCs w:val="22"/>
        </w:rPr>
        <w:t>月</w:t>
      </w:r>
      <w:r w:rsidR="00DA27D2">
        <w:rPr>
          <w:rFonts w:ascii="宋体" w:hAnsi="宋体" w:cs="宋体" w:hint="eastAsia"/>
          <w:color w:val="000000"/>
          <w:kern w:val="0"/>
          <w:szCs w:val="22"/>
        </w:rPr>
        <w:t>20</w:t>
      </w:r>
      <w:r>
        <w:rPr>
          <w:rFonts w:ascii="宋体" w:hAnsi="宋体" w:cs="宋体" w:hint="eastAsia"/>
          <w:color w:val="000000"/>
          <w:kern w:val="0"/>
          <w:szCs w:val="22"/>
        </w:rPr>
        <w:t>日至</w:t>
      </w:r>
      <w:r>
        <w:rPr>
          <w:rFonts w:ascii="宋体" w:hAnsi="宋体" w:cs="宋体" w:hint="eastAsia"/>
          <w:color w:val="000000"/>
          <w:kern w:val="0"/>
          <w:szCs w:val="22"/>
        </w:rPr>
        <w:t>2020</w:t>
      </w:r>
      <w:r>
        <w:rPr>
          <w:rFonts w:ascii="宋体" w:hAnsi="宋体" w:cs="宋体" w:hint="eastAsia"/>
          <w:color w:val="000000"/>
          <w:kern w:val="0"/>
          <w:szCs w:val="22"/>
        </w:rPr>
        <w:t>年</w:t>
      </w:r>
      <w:r>
        <w:rPr>
          <w:rFonts w:ascii="宋体" w:hAnsi="宋体" w:cs="宋体" w:hint="eastAsia"/>
          <w:color w:val="000000"/>
          <w:kern w:val="0"/>
          <w:szCs w:val="22"/>
        </w:rPr>
        <w:t>4</w:t>
      </w:r>
      <w:r>
        <w:rPr>
          <w:rFonts w:ascii="宋体" w:hAnsi="宋体" w:cs="宋体" w:hint="eastAsia"/>
          <w:color w:val="000000"/>
          <w:kern w:val="0"/>
          <w:szCs w:val="22"/>
        </w:rPr>
        <w:t>月</w:t>
      </w:r>
      <w:r w:rsidR="00DA27D2">
        <w:rPr>
          <w:rFonts w:ascii="宋体" w:hAnsi="宋体" w:cs="宋体" w:hint="eastAsia"/>
          <w:color w:val="000000"/>
          <w:kern w:val="0"/>
          <w:szCs w:val="22"/>
        </w:rPr>
        <w:t>26</w:t>
      </w:r>
      <w:r>
        <w:rPr>
          <w:rFonts w:ascii="宋体" w:hAnsi="宋体" w:cs="宋体" w:hint="eastAsia"/>
          <w:color w:val="000000"/>
          <w:kern w:val="0"/>
          <w:szCs w:val="22"/>
        </w:rPr>
        <w:t>日之前将《于田县政府采购报名表（后附）》填写好发送至于田县交易中心邮箱：</w:t>
      </w:r>
      <w:r>
        <w:rPr>
          <w:rFonts w:ascii="宋体" w:hAnsi="宋体" w:cs="宋体" w:hint="eastAsia"/>
          <w:color w:val="000000"/>
          <w:kern w:val="0"/>
          <w:szCs w:val="22"/>
        </w:rPr>
        <w:t>3175294517@qq.com</w:t>
      </w:r>
      <w:r>
        <w:rPr>
          <w:rFonts w:ascii="宋体" w:hAnsi="宋体" w:cs="宋体" w:hint="eastAsia"/>
          <w:color w:val="000000"/>
          <w:kern w:val="0"/>
          <w:szCs w:val="22"/>
        </w:rPr>
        <w:t>及新疆信</w:t>
      </w:r>
      <w:r>
        <w:rPr>
          <w:rFonts w:ascii="宋体" w:hAnsi="宋体" w:cs="宋体" w:hint="eastAsia"/>
          <w:color w:val="000000"/>
          <w:kern w:val="0"/>
          <w:szCs w:val="22"/>
        </w:rPr>
        <w:t>合致远项目管理有限公司</w:t>
      </w:r>
      <w:r>
        <w:rPr>
          <w:rFonts w:ascii="宋体" w:hAnsi="宋体" w:cs="宋体" w:hint="eastAsia"/>
          <w:color w:val="000000"/>
          <w:kern w:val="0"/>
          <w:szCs w:val="22"/>
        </w:rPr>
        <w:lastRenderedPageBreak/>
        <w:t>邮箱</w:t>
      </w:r>
      <w:r>
        <w:rPr>
          <w:rFonts w:ascii="宋体" w:hAnsi="宋体" w:cs="宋体" w:hint="eastAsia"/>
          <w:color w:val="000000"/>
          <w:kern w:val="0"/>
          <w:szCs w:val="22"/>
        </w:rPr>
        <w:t>403948657@qq.com</w:t>
      </w:r>
      <w:r>
        <w:rPr>
          <w:rFonts w:ascii="宋体" w:hAnsi="宋体" w:cs="宋体" w:hint="eastAsia"/>
          <w:color w:val="000000"/>
          <w:kern w:val="0"/>
          <w:szCs w:val="22"/>
        </w:rPr>
        <w:t>）一份进行报名。</w:t>
      </w:r>
      <w:r>
        <w:rPr>
          <w:rFonts w:ascii="宋体" w:hAnsi="宋体" w:cs="宋体" w:hint="eastAsia"/>
          <w:color w:val="000000"/>
          <w:kern w:val="0"/>
          <w:szCs w:val="22"/>
        </w:rPr>
        <w:t xml:space="preserve"> </w:t>
      </w:r>
      <w:r>
        <w:rPr>
          <w:rFonts w:ascii="宋体" w:hAnsi="宋体" w:cs="宋体"/>
          <w:kern w:val="0"/>
          <w:szCs w:val="22"/>
        </w:rPr>
        <w:t>备注：只需和田地区以外及近期来和未隔离的参会人员及企业填报。</w:t>
      </w:r>
      <w:r>
        <w:rPr>
          <w:rFonts w:ascii="宋体" w:hAnsi="宋体" w:cs="宋体"/>
          <w:kern w:val="0"/>
          <w:szCs w:val="22"/>
        </w:rPr>
        <w:t> 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）招标文件的获取：有意参加本次招标项目的投标企业，在符合招标公告报名条件的前提下，自行在新疆政府采购网的招标公告附件中下载招标文件并参与投标。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备注：若未在规定时间内将于田县政府采购报名表发送至指定邮箱，该投标企业不予报名。招标文件售价：</w:t>
      </w:r>
      <w:r>
        <w:rPr>
          <w:rFonts w:ascii="宋体" w:hAnsi="宋体" w:hint="eastAsia"/>
          <w:szCs w:val="21"/>
        </w:rPr>
        <w:t>200</w:t>
      </w:r>
      <w:r>
        <w:rPr>
          <w:rFonts w:ascii="宋体" w:hAnsi="宋体" w:hint="eastAsia"/>
          <w:szCs w:val="21"/>
        </w:rPr>
        <w:t>元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份（开标现场收取）。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十一、投标截止日期：</w:t>
      </w:r>
      <w:r>
        <w:rPr>
          <w:rFonts w:ascii="宋体" w:hAnsi="宋体" w:cs="宋体" w:hint="eastAsia"/>
          <w:color w:val="000000"/>
          <w:kern w:val="0"/>
        </w:rPr>
        <w:t>2020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5</w:t>
      </w:r>
      <w:r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 w:hint="eastAsia"/>
          <w:color w:val="000000"/>
          <w:kern w:val="0"/>
        </w:rPr>
        <w:t>11</w:t>
      </w:r>
      <w:r>
        <w:rPr>
          <w:rFonts w:ascii="宋体" w:hAnsi="宋体" w:cs="宋体" w:hint="eastAsia"/>
          <w:color w:val="000000"/>
          <w:kern w:val="0"/>
        </w:rPr>
        <w:t>日</w:t>
      </w:r>
      <w:r>
        <w:rPr>
          <w:rFonts w:ascii="宋体" w:hAnsi="宋体" w:cs="宋体" w:hint="eastAsia"/>
          <w:color w:val="000000"/>
          <w:kern w:val="0"/>
        </w:rPr>
        <w:t>11</w:t>
      </w:r>
      <w:r>
        <w:rPr>
          <w:rFonts w:ascii="宋体" w:hAnsi="宋体" w:cs="宋体" w:hint="eastAsia"/>
          <w:color w:val="000000"/>
          <w:kern w:val="0"/>
        </w:rPr>
        <w:t>︰</w:t>
      </w:r>
      <w:r>
        <w:rPr>
          <w:rFonts w:ascii="宋体" w:hAnsi="宋体" w:cs="宋体" w:hint="eastAsia"/>
          <w:color w:val="000000"/>
          <w:kern w:val="0"/>
        </w:rPr>
        <w:t>00</w:t>
      </w:r>
      <w:r>
        <w:rPr>
          <w:rFonts w:ascii="宋体" w:hAnsi="宋体" w:cs="宋体" w:hint="eastAsia"/>
          <w:color w:val="000000"/>
          <w:kern w:val="0"/>
        </w:rPr>
        <w:t>（北京时间）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十二、报名地点：</w:t>
      </w:r>
      <w:r>
        <w:rPr>
          <w:rFonts w:ascii="宋体" w:hAnsi="宋体" w:cs="宋体" w:hint="eastAsia"/>
          <w:bCs/>
          <w:color w:val="000000"/>
          <w:kern w:val="0"/>
        </w:rPr>
        <w:t>于田县公共资源交易中心（于田县政府老办公楼一楼）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十三</w:t>
      </w:r>
      <w:r>
        <w:rPr>
          <w:rFonts w:ascii="宋体" w:hAnsi="宋体" w:cs="宋体" w:hint="eastAsia"/>
          <w:bCs/>
          <w:color w:val="000000"/>
          <w:kern w:val="0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</w:rPr>
        <w:t>开标地址</w:t>
      </w:r>
      <w:r>
        <w:rPr>
          <w:rFonts w:ascii="宋体" w:hAnsi="宋体" w:cs="宋体" w:hint="eastAsia"/>
          <w:bCs/>
          <w:color w:val="000000"/>
          <w:kern w:val="0"/>
        </w:rPr>
        <w:t>：</w:t>
      </w:r>
      <w:r>
        <w:rPr>
          <w:rFonts w:ascii="宋体" w:hAnsi="宋体" w:cs="宋体" w:hint="eastAsia"/>
          <w:color w:val="000000"/>
          <w:kern w:val="0"/>
        </w:rPr>
        <w:t>于田县公共资源交易中心（于田县政府老办公楼一楼）</w:t>
      </w:r>
    </w:p>
    <w:p w:rsidR="004A0DA4" w:rsidRDefault="00972982">
      <w:pPr>
        <w:widowControl/>
        <w:spacing w:line="400" w:lineRule="exact"/>
        <w:ind w:firstLine="48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十四、联系人：</w:t>
      </w:r>
      <w:r>
        <w:rPr>
          <w:rFonts w:ascii="宋体" w:hAnsi="宋体" w:cs="宋体" w:hint="eastAsia"/>
          <w:bCs/>
          <w:color w:val="000000"/>
          <w:kern w:val="0"/>
        </w:rPr>
        <w:t>李爱民</w:t>
      </w:r>
      <w:r>
        <w:rPr>
          <w:rFonts w:ascii="宋体" w:hAnsi="宋体" w:cs="宋体" w:hint="eastAsia"/>
          <w:b/>
          <w:bCs/>
          <w:color w:val="000000"/>
          <w:kern w:val="0"/>
        </w:rPr>
        <w:t xml:space="preserve">        </w:t>
      </w:r>
      <w:r>
        <w:rPr>
          <w:rFonts w:ascii="宋体" w:hAnsi="宋体" w:cs="宋体" w:hint="eastAsia"/>
          <w:b/>
          <w:bCs/>
          <w:color w:val="000000"/>
          <w:kern w:val="0"/>
        </w:rPr>
        <w:t>联系电话：</w:t>
      </w:r>
      <w:r>
        <w:rPr>
          <w:rFonts w:ascii="宋体" w:hAnsi="宋体" w:cs="宋体" w:hint="eastAsia"/>
          <w:color w:val="000000"/>
          <w:kern w:val="0"/>
        </w:rPr>
        <w:t>0903</w:t>
      </w:r>
      <w:r>
        <w:rPr>
          <w:rFonts w:ascii="宋体" w:hAnsi="宋体" w:cs="宋体" w:hint="eastAsia"/>
          <w:color w:val="000000"/>
          <w:kern w:val="0"/>
        </w:rPr>
        <w:t>－</w:t>
      </w:r>
      <w:r>
        <w:rPr>
          <w:rFonts w:ascii="宋体" w:hAnsi="宋体" w:cs="宋体" w:hint="eastAsia"/>
          <w:color w:val="000000"/>
          <w:kern w:val="0"/>
        </w:rPr>
        <w:t xml:space="preserve">6192222    </w:t>
      </w:r>
    </w:p>
    <w:p w:rsidR="004A0DA4" w:rsidRDefault="00972982">
      <w:pPr>
        <w:widowControl/>
        <w:spacing w:line="400" w:lineRule="exact"/>
        <w:ind w:firstLineChars="526" w:firstLine="1109"/>
        <w:contextualSpacing/>
        <w:jc w:val="left"/>
        <w:rPr>
          <w:color w:val="000000" w:themeColor="text1"/>
          <w:szCs w:val="21"/>
          <w:lang w:val="zh-CN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地</w:t>
      </w:r>
      <w:r>
        <w:rPr>
          <w:rFonts w:ascii="宋体" w:hAnsi="宋体" w:cs="宋体" w:hint="eastAsia"/>
          <w:b/>
          <w:bCs/>
          <w:color w:val="000000"/>
          <w:kern w:val="0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</w:rPr>
        <w:t>址：</w:t>
      </w:r>
      <w:r>
        <w:rPr>
          <w:rFonts w:hint="eastAsia"/>
          <w:color w:val="000000" w:themeColor="text1"/>
          <w:szCs w:val="21"/>
          <w:lang w:val="zh-CN"/>
        </w:rPr>
        <w:t>和田市公园路</w:t>
      </w:r>
      <w:r>
        <w:rPr>
          <w:rFonts w:hint="eastAsia"/>
          <w:color w:val="000000" w:themeColor="text1"/>
          <w:szCs w:val="21"/>
          <w:lang w:val="zh-CN"/>
        </w:rPr>
        <w:t>51</w:t>
      </w:r>
      <w:r>
        <w:rPr>
          <w:rFonts w:hint="eastAsia"/>
          <w:color w:val="000000" w:themeColor="text1"/>
          <w:szCs w:val="21"/>
          <w:lang w:val="zh-CN"/>
        </w:rPr>
        <w:t>号名门大酒店综合体</w:t>
      </w:r>
      <w:r>
        <w:rPr>
          <w:rFonts w:hint="eastAsia"/>
          <w:color w:val="000000" w:themeColor="text1"/>
          <w:szCs w:val="21"/>
          <w:lang w:val="zh-CN"/>
        </w:rPr>
        <w:t>B</w:t>
      </w:r>
      <w:r>
        <w:rPr>
          <w:rFonts w:hint="eastAsia"/>
          <w:color w:val="000000" w:themeColor="text1"/>
          <w:szCs w:val="21"/>
          <w:lang w:val="zh-CN"/>
        </w:rPr>
        <w:t>座</w:t>
      </w:r>
      <w:r>
        <w:rPr>
          <w:rFonts w:hint="eastAsia"/>
          <w:color w:val="000000" w:themeColor="text1"/>
          <w:szCs w:val="21"/>
          <w:lang w:val="zh-CN"/>
        </w:rPr>
        <w:t>12</w:t>
      </w:r>
      <w:r>
        <w:rPr>
          <w:rFonts w:hint="eastAsia"/>
          <w:color w:val="000000" w:themeColor="text1"/>
          <w:szCs w:val="21"/>
          <w:lang w:val="zh-CN"/>
        </w:rPr>
        <w:t>层</w:t>
      </w:r>
    </w:p>
    <w:p w:rsidR="004A0DA4" w:rsidRDefault="004A0DA4" w:rsidP="00DA27D2">
      <w:pPr>
        <w:widowControl/>
        <w:spacing w:line="400" w:lineRule="exact"/>
        <w:ind w:firstLineChars="526" w:firstLine="1105"/>
        <w:contextualSpacing/>
        <w:jc w:val="left"/>
        <w:rPr>
          <w:color w:val="000000" w:themeColor="text1"/>
          <w:szCs w:val="21"/>
        </w:rPr>
      </w:pPr>
    </w:p>
    <w:p w:rsidR="004A0DA4" w:rsidRDefault="004A0DA4">
      <w:pPr>
        <w:spacing w:line="400" w:lineRule="exact"/>
        <w:ind w:left="4830" w:hangingChars="2300" w:hanging="4830"/>
        <w:contextualSpacing/>
        <w:jc w:val="left"/>
        <w:rPr>
          <w:rFonts w:ascii="宋体" w:hAnsi="宋体" w:cs="宋体"/>
          <w:color w:val="000000"/>
          <w:kern w:val="0"/>
        </w:rPr>
      </w:pPr>
    </w:p>
    <w:p w:rsidR="004A0DA4" w:rsidRDefault="00972982">
      <w:pPr>
        <w:spacing w:line="400" w:lineRule="exact"/>
        <w:ind w:leftChars="600" w:left="4830" w:hangingChars="1700" w:hanging="3570"/>
        <w:contextualSpacing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于田县林业和草原局</w:t>
      </w:r>
      <w:r>
        <w:rPr>
          <w:rFonts w:ascii="宋体" w:hAnsi="宋体" w:cs="宋体" w:hint="eastAsia"/>
          <w:color w:val="000000"/>
          <w:kern w:val="0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</w:rPr>
        <w:t>新疆信合致远项目管理有限公司</w:t>
      </w:r>
    </w:p>
    <w:p w:rsidR="004A0DA4" w:rsidRDefault="004A0DA4">
      <w:pPr>
        <w:spacing w:line="400" w:lineRule="exact"/>
        <w:ind w:leftChars="500" w:left="4830" w:hangingChars="1800" w:hanging="3780"/>
        <w:contextualSpacing/>
        <w:jc w:val="left"/>
        <w:rPr>
          <w:rFonts w:ascii="宋体" w:hAnsi="宋体" w:cs="宋体"/>
          <w:color w:val="000000"/>
          <w:kern w:val="0"/>
        </w:rPr>
      </w:pPr>
    </w:p>
    <w:p w:rsidR="004A0DA4" w:rsidRDefault="00972982">
      <w:pPr>
        <w:spacing w:line="400" w:lineRule="exact"/>
        <w:ind w:leftChars="650" w:left="4830" w:hangingChars="1650" w:hanging="3465"/>
        <w:contextualSpacing/>
        <w:jc w:val="left"/>
      </w:pPr>
      <w:r>
        <w:rPr>
          <w:rFonts w:ascii="宋体" w:hAnsi="宋体" w:cs="宋体" w:hint="eastAsia"/>
          <w:color w:val="000000"/>
          <w:kern w:val="0"/>
        </w:rPr>
        <w:t>2020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4</w:t>
      </w:r>
      <w:r>
        <w:rPr>
          <w:rFonts w:ascii="宋体" w:hAnsi="宋体" w:cs="宋体" w:hint="eastAsia"/>
          <w:color w:val="000000"/>
          <w:kern w:val="0"/>
        </w:rPr>
        <w:t>月</w:t>
      </w:r>
      <w:r w:rsidR="00DA27D2">
        <w:rPr>
          <w:rFonts w:ascii="宋体" w:hAnsi="宋体" w:cs="宋体" w:hint="eastAsia"/>
          <w:color w:val="000000"/>
          <w:kern w:val="0"/>
        </w:rPr>
        <w:t>20</w:t>
      </w:r>
      <w:r>
        <w:rPr>
          <w:rFonts w:ascii="宋体" w:hAnsi="宋体" w:cs="宋体" w:hint="eastAsia"/>
          <w:color w:val="000000"/>
          <w:kern w:val="0"/>
        </w:rPr>
        <w:t>日</w:t>
      </w:r>
      <w:r>
        <w:rPr>
          <w:rFonts w:ascii="宋体" w:hAnsi="宋体" w:cs="宋体" w:hint="eastAsia"/>
          <w:color w:val="000000"/>
          <w:kern w:val="0"/>
        </w:rPr>
        <w:t xml:space="preserve">                       2020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4</w:t>
      </w:r>
      <w:r>
        <w:rPr>
          <w:rFonts w:ascii="宋体" w:hAnsi="宋体" w:cs="宋体" w:hint="eastAsia"/>
          <w:color w:val="000000"/>
          <w:kern w:val="0"/>
        </w:rPr>
        <w:t>月</w:t>
      </w:r>
      <w:r w:rsidR="00DA27D2">
        <w:rPr>
          <w:rFonts w:ascii="宋体" w:hAnsi="宋体" w:cs="宋体" w:hint="eastAsia"/>
          <w:color w:val="000000"/>
          <w:kern w:val="0"/>
        </w:rPr>
        <w:t>20</w:t>
      </w:r>
      <w:r>
        <w:rPr>
          <w:rFonts w:ascii="宋体" w:hAnsi="宋体" w:cs="宋体" w:hint="eastAsia"/>
          <w:color w:val="000000"/>
          <w:kern w:val="0"/>
        </w:rPr>
        <w:t>日</w:t>
      </w:r>
    </w:p>
    <w:p w:rsidR="004A0DA4" w:rsidRDefault="004A0DA4">
      <w:pPr>
        <w:pStyle w:val="NormalIndent1"/>
        <w:snapToGrid/>
        <w:spacing w:line="400" w:lineRule="exact"/>
        <w:ind w:firstLine="720"/>
        <w:contextualSpacing/>
        <w:rPr>
          <w:rFonts w:ascii="宋体"/>
          <w:bCs/>
          <w:color w:val="000000" w:themeColor="text1"/>
          <w:sz w:val="36"/>
        </w:rPr>
      </w:pPr>
    </w:p>
    <w:p w:rsidR="004A0DA4" w:rsidRDefault="004A0DA4"/>
    <w:sectPr w:rsidR="004A0DA4" w:rsidSect="004A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82" w:rsidRDefault="00972982" w:rsidP="00DA27D2">
      <w:r>
        <w:separator/>
      </w:r>
    </w:p>
  </w:endnote>
  <w:endnote w:type="continuationSeparator" w:id="1">
    <w:p w:rsidR="00972982" w:rsidRDefault="00972982" w:rsidP="00DA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82" w:rsidRDefault="00972982" w:rsidP="00DA27D2">
      <w:r>
        <w:separator/>
      </w:r>
    </w:p>
  </w:footnote>
  <w:footnote w:type="continuationSeparator" w:id="1">
    <w:p w:rsidR="00972982" w:rsidRDefault="00972982" w:rsidP="00DA2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6B3"/>
    <w:rsid w:val="002F03A1"/>
    <w:rsid w:val="00437B10"/>
    <w:rsid w:val="004A0DA4"/>
    <w:rsid w:val="00640D39"/>
    <w:rsid w:val="00972982"/>
    <w:rsid w:val="00DA27D2"/>
    <w:rsid w:val="00F826B3"/>
    <w:rsid w:val="16E82368"/>
    <w:rsid w:val="3FFE23FF"/>
    <w:rsid w:val="67CB3463"/>
    <w:rsid w:val="7336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4A0DA4"/>
    <w:pPr>
      <w:ind w:firstLine="420"/>
    </w:pPr>
  </w:style>
  <w:style w:type="character" w:customStyle="1" w:styleId="Char">
    <w:name w:val="正文缩进 Char"/>
    <w:link w:val="a3"/>
    <w:qFormat/>
    <w:locked/>
    <w:rsid w:val="004A0DA4"/>
    <w:rPr>
      <w:rFonts w:ascii="Times New Roman" w:eastAsia="宋体" w:hAnsi="Times New Roman" w:cs="Times New Roman"/>
      <w:szCs w:val="20"/>
    </w:rPr>
  </w:style>
  <w:style w:type="paragraph" w:customStyle="1" w:styleId="NormalIndent1">
    <w:name w:val="Normal Indent1"/>
    <w:basedOn w:val="a"/>
    <w:uiPriority w:val="99"/>
    <w:qFormat/>
    <w:rsid w:val="004A0DA4"/>
    <w:pPr>
      <w:adjustRightInd w:val="0"/>
      <w:snapToGrid w:val="0"/>
      <w:spacing w:line="312" w:lineRule="auto"/>
      <w:ind w:firstLineChars="200" w:firstLine="420"/>
    </w:pPr>
    <w:rPr>
      <w:sz w:val="24"/>
    </w:rPr>
  </w:style>
  <w:style w:type="paragraph" w:styleId="a4">
    <w:name w:val="header"/>
    <w:basedOn w:val="a"/>
    <w:link w:val="Char0"/>
    <w:uiPriority w:val="99"/>
    <w:semiHidden/>
    <w:unhideWhenUsed/>
    <w:rsid w:val="00DA2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27D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A2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A27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</dc:creator>
  <cp:lastModifiedBy>l1</cp:lastModifiedBy>
  <cp:revision>2</cp:revision>
  <dcterms:created xsi:type="dcterms:W3CDTF">2020-04-17T11:17:00Z</dcterms:created>
  <dcterms:modified xsi:type="dcterms:W3CDTF">2020-04-18T09:22:00Z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