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DCE6F"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废标说明</w:t>
      </w:r>
    </w:p>
    <w:p w14:paraId="06DEE4ED"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</w:p>
    <w:p w14:paraId="3F071F0C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兹有莎车县柔性引才（法治能力提升）采购项目，经评标委员会评审,推荐第一中标候选人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新疆新昀嘉兰律师事务所,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于2025年4月23日在新疆政府采购网发布中标结果公告，经核查，有效供应商不足三家，根据《中华人民共和国政府采购法》第三十六条规定，有效供应商不足三家，该项目废标。</w:t>
      </w:r>
    </w:p>
    <w:p w14:paraId="6C623460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342A33B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0066AB9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BBB951C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03016B3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8021978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9394BE7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新疆锦天恒业工程项目管理有限公司</w:t>
      </w:r>
    </w:p>
    <w:p w14:paraId="6DC34FA8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FFA285B"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2025年6月17日</w:t>
      </w:r>
      <w:bookmarkStart w:id="0" w:name="_GoBack"/>
      <w:bookmarkEnd w:id="0"/>
    </w:p>
    <w:p w14:paraId="78272C1D">
      <w:pPr>
        <w:jc w:val="both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0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2025-06-17T03:30:51Z</dcterms:created>
  <dc:creator>lenovo</dc:creator>
  <cp:lastModifiedBy>牵着*^_^*蜗牛去散步</cp:lastModifiedBy>
  <dcterms:modified xsi:type="dcterms:W3CDTF">2025-06-17T03:49:27Z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eyJoZGlkIjoiMGM5ZjUwNTRmMmVmODAzY2U5NjFhNGY0N2JhN2QxZDIiLCJ1c2VySWQiOiI0MjE2NDg4MjQifQ==</vt:lpwstr>
  </property>
  <property fmtid="{D5CDD505-2E9C-101B-9397-08002B2CF9AE}" pid="4" name="ICV">
    <vt:lpwstr>67D1A2BCB7AE4F40938FAF74E48B00C4_12</vt:lpwstr>
  </property>
</Properties>
</file>