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141" w:firstLineChars="50"/>
        <w:jc w:val="center"/>
        <w:rPr>
          <w:rFonts w:hint="default" w:ascii="宋体" w:hAnsi="宋体" w:eastAsia="宋体" w:cs="宋体"/>
          <w:b/>
          <w:color w:val="000000"/>
          <w:kern w:val="0"/>
          <w:sz w:val="28"/>
          <w:szCs w:val="28"/>
          <w:lang w:val="en-US" w:eastAsia="zh-CN"/>
        </w:rPr>
      </w:pPr>
      <w:r>
        <w:rPr>
          <w:rFonts w:hint="eastAsia" w:ascii="宋体" w:hAnsi="宋体" w:cs="宋体"/>
          <w:b/>
          <w:color w:val="000000"/>
          <w:kern w:val="0"/>
          <w:sz w:val="28"/>
          <w:szCs w:val="28"/>
        </w:rPr>
        <w:t>2020年援疆项目--叶城县义务教育学校教学仪器设备采购项目</w:t>
      </w:r>
      <w:r>
        <w:rPr>
          <w:rFonts w:hint="eastAsia" w:ascii="宋体" w:hAnsi="宋体" w:cs="宋体"/>
          <w:b/>
          <w:color w:val="000000"/>
          <w:kern w:val="0"/>
          <w:sz w:val="28"/>
          <w:szCs w:val="28"/>
          <w:lang w:eastAsia="zh-CN"/>
        </w:rPr>
        <w:t>（</w:t>
      </w:r>
      <w:r>
        <w:rPr>
          <w:rFonts w:hint="eastAsia" w:ascii="宋体" w:hAnsi="宋体" w:cs="宋体"/>
          <w:b/>
          <w:color w:val="000000"/>
          <w:kern w:val="0"/>
          <w:sz w:val="28"/>
          <w:szCs w:val="28"/>
          <w:lang w:val="en-US" w:eastAsia="zh-CN"/>
        </w:rPr>
        <w:t>二次</w:t>
      </w:r>
      <w:r>
        <w:rPr>
          <w:rFonts w:hint="eastAsia" w:ascii="宋体" w:hAnsi="宋体" w:cs="宋体"/>
          <w:b/>
          <w:color w:val="000000"/>
          <w:kern w:val="0"/>
          <w:sz w:val="28"/>
          <w:szCs w:val="28"/>
          <w:lang w:eastAsia="zh-CN"/>
        </w:rPr>
        <w:t>）</w:t>
      </w:r>
      <w:r>
        <w:rPr>
          <w:rFonts w:hint="eastAsia" w:ascii="宋体" w:hAnsi="宋体" w:cs="宋体"/>
          <w:b/>
          <w:color w:val="000000"/>
          <w:kern w:val="0"/>
          <w:sz w:val="28"/>
          <w:szCs w:val="28"/>
          <w:lang w:val="en-US" w:eastAsia="zh-CN"/>
        </w:rPr>
        <w:t>招标公告</w:t>
      </w:r>
    </w:p>
    <w:p>
      <w:pPr>
        <w:pStyle w:val="2"/>
        <w:rPr>
          <w:rFonts w:hint="eastAsia"/>
        </w:rPr>
      </w:pPr>
    </w:p>
    <w:p>
      <w:pPr>
        <w:ind w:firstLine="480" w:firstLineChars="200"/>
        <w:rPr>
          <w:rFonts w:hint="eastAsia" w:ascii="宋体" w:hAnsi="宋体" w:cs="宋体"/>
          <w:sz w:val="24"/>
        </w:rPr>
      </w:pPr>
      <w:r>
        <w:rPr>
          <w:rFonts w:hint="eastAsia" w:ascii="宋体" w:hAnsi="宋体" w:cs="宋体"/>
          <w:sz w:val="24"/>
        </w:rPr>
        <w:t>新疆丰颢源工程管理咨询有限公司受叶城县教育局委托，现对2020年援疆项目--叶城县义务教育学校教学仪器设备采购项目</w:t>
      </w:r>
      <w:r>
        <w:rPr>
          <w:rFonts w:hint="eastAsia" w:ascii="宋体" w:hAnsi="宋体" w:cs="宋体"/>
          <w:sz w:val="24"/>
          <w:lang w:eastAsia="zh-CN"/>
        </w:rPr>
        <w:t>（</w:t>
      </w:r>
      <w:r>
        <w:rPr>
          <w:rFonts w:hint="eastAsia" w:ascii="宋体" w:hAnsi="宋体" w:cs="宋体"/>
          <w:sz w:val="24"/>
          <w:lang w:val="en-US" w:eastAsia="zh-CN"/>
        </w:rPr>
        <w:t>二次</w:t>
      </w:r>
      <w:r>
        <w:rPr>
          <w:rFonts w:hint="eastAsia" w:ascii="宋体" w:hAnsi="宋体" w:cs="宋体"/>
          <w:sz w:val="24"/>
          <w:lang w:eastAsia="zh-CN"/>
        </w:rPr>
        <w:t>）</w:t>
      </w:r>
      <w:r>
        <w:rPr>
          <w:rFonts w:hint="eastAsia" w:ascii="宋体" w:hAnsi="宋体" w:cs="宋体"/>
          <w:sz w:val="24"/>
        </w:rPr>
        <w:t>采取公开招标的方式进行采购，兹邀请合格投标人以密封标书的形式前来投标。</w:t>
      </w:r>
    </w:p>
    <w:p>
      <w:pPr>
        <w:rPr>
          <w:rFonts w:hint="eastAsia" w:ascii="宋体" w:hAnsi="宋体" w:cs="宋体"/>
          <w:b/>
          <w:bCs/>
          <w:sz w:val="24"/>
        </w:rPr>
      </w:pPr>
      <w:r>
        <w:rPr>
          <w:rFonts w:hint="eastAsia" w:ascii="宋体" w:hAnsi="宋体" w:cs="宋体"/>
          <w:b/>
          <w:bCs/>
          <w:sz w:val="24"/>
        </w:rPr>
        <w:t>一、项目基本情况</w:t>
      </w:r>
    </w:p>
    <w:p>
      <w:pPr>
        <w:ind w:firstLine="480" w:firstLineChars="200"/>
        <w:rPr>
          <w:rFonts w:hint="eastAsia" w:ascii="宋体" w:hAnsi="宋体" w:cs="宋体"/>
          <w:sz w:val="24"/>
        </w:rPr>
      </w:pPr>
      <w:r>
        <w:rPr>
          <w:rFonts w:hint="eastAsia" w:ascii="宋体" w:hAnsi="宋体" w:cs="宋体"/>
          <w:sz w:val="24"/>
        </w:rPr>
        <w:t>1、招标项目名称：2020年援疆项目--叶城县义务教育学校教学仪器设备采购项目</w:t>
      </w:r>
      <w:r>
        <w:rPr>
          <w:rFonts w:hint="eastAsia" w:ascii="宋体" w:hAnsi="宋体" w:cs="宋体"/>
          <w:sz w:val="24"/>
          <w:lang w:eastAsia="zh-CN"/>
        </w:rPr>
        <w:t>（</w:t>
      </w:r>
      <w:r>
        <w:rPr>
          <w:rFonts w:hint="eastAsia" w:ascii="宋体" w:hAnsi="宋体" w:cs="宋体"/>
          <w:sz w:val="24"/>
          <w:lang w:val="en-US" w:eastAsia="zh-CN"/>
        </w:rPr>
        <w:t>二次</w:t>
      </w:r>
      <w:r>
        <w:rPr>
          <w:rFonts w:hint="eastAsia" w:ascii="宋体" w:hAnsi="宋体" w:cs="宋体"/>
          <w:sz w:val="24"/>
          <w:lang w:eastAsia="zh-CN"/>
        </w:rPr>
        <w:t>）</w:t>
      </w:r>
    </w:p>
    <w:p>
      <w:pPr>
        <w:ind w:firstLine="480" w:firstLineChars="200"/>
        <w:rPr>
          <w:rFonts w:hint="eastAsia" w:ascii="宋体" w:hAnsi="宋体" w:cs="宋体"/>
          <w:sz w:val="24"/>
        </w:rPr>
      </w:pPr>
      <w:r>
        <w:rPr>
          <w:rFonts w:hint="eastAsia" w:ascii="宋体" w:hAnsi="宋体" w:cs="宋体"/>
          <w:sz w:val="24"/>
        </w:rPr>
        <w:t>2、招标项目编号：YCX-(GK)-FHY2020-1号</w:t>
      </w:r>
    </w:p>
    <w:p>
      <w:pPr>
        <w:ind w:firstLine="480" w:firstLineChars="200"/>
        <w:rPr>
          <w:rFonts w:ascii="宋体" w:hAnsi="宋体" w:cs="宋体"/>
          <w:sz w:val="24"/>
        </w:rPr>
      </w:pPr>
      <w:r>
        <w:rPr>
          <w:rFonts w:hint="eastAsia" w:ascii="宋体" w:hAnsi="宋体" w:cs="宋体"/>
          <w:sz w:val="24"/>
        </w:rPr>
        <w:t>3、采购单位：叶城县教育局</w:t>
      </w:r>
    </w:p>
    <w:p>
      <w:pPr>
        <w:ind w:firstLine="480" w:firstLineChars="200"/>
        <w:rPr>
          <w:rFonts w:hint="eastAsia" w:ascii="宋体" w:hAnsi="宋体" w:cs="宋体"/>
          <w:sz w:val="24"/>
        </w:rPr>
      </w:pPr>
      <w:r>
        <w:rPr>
          <w:rFonts w:hint="eastAsia" w:ascii="宋体" w:hAnsi="宋体" w:cs="宋体"/>
          <w:sz w:val="24"/>
        </w:rPr>
        <w:t>4、招标代理机构：新疆丰颢源工程管理咨询有限公司</w:t>
      </w:r>
    </w:p>
    <w:p>
      <w:pPr>
        <w:ind w:firstLine="480" w:firstLineChars="200"/>
        <w:rPr>
          <w:rFonts w:hint="eastAsia" w:hAnsi="宋体" w:cs="宋体"/>
          <w:szCs w:val="24"/>
        </w:rPr>
      </w:pPr>
      <w:r>
        <w:rPr>
          <w:rFonts w:hint="eastAsia" w:ascii="宋体" w:hAnsi="宋体" w:cs="宋体"/>
          <w:sz w:val="24"/>
        </w:rPr>
        <w:t>5、采购内容及预算金额：</w:t>
      </w:r>
    </w:p>
    <w:p>
      <w:pPr>
        <w:pStyle w:val="2"/>
        <w:autoSpaceDE/>
        <w:autoSpaceDN/>
        <w:adjustRightInd/>
        <w:ind w:firstLine="480" w:firstLineChars="200"/>
        <w:rPr>
          <w:rFonts w:hint="eastAsia" w:hAnsi="宋体" w:cs="宋体"/>
          <w:szCs w:val="24"/>
        </w:rPr>
      </w:pPr>
      <w:r>
        <w:rPr>
          <w:rFonts w:hint="eastAsia" w:hAnsi="宋体" w:cs="宋体"/>
          <w:szCs w:val="24"/>
        </w:rPr>
        <w:t>第五包：班班通设备一批；预算金额：436.8万元；</w:t>
      </w:r>
    </w:p>
    <w:p>
      <w:pPr>
        <w:pStyle w:val="2"/>
        <w:autoSpaceDE/>
        <w:autoSpaceDN/>
        <w:adjustRightInd/>
        <w:ind w:firstLine="480" w:firstLineChars="200"/>
      </w:pPr>
      <w:r>
        <w:rPr>
          <w:rFonts w:hint="eastAsia" w:hAnsi="宋体" w:cs="宋体"/>
          <w:szCs w:val="24"/>
        </w:rPr>
        <w:t>第六包：视联网会议系统设备一批；预算金额：120万元。</w:t>
      </w:r>
    </w:p>
    <w:p>
      <w:pPr>
        <w:ind w:firstLine="480" w:firstLineChars="200"/>
        <w:rPr>
          <w:rFonts w:hint="eastAsia" w:ascii="宋体" w:hAnsi="宋体" w:cs="宋体"/>
          <w:sz w:val="24"/>
        </w:rPr>
      </w:pPr>
      <w:r>
        <w:rPr>
          <w:rFonts w:hint="eastAsia" w:ascii="宋体" w:hAnsi="宋体" w:cs="宋体"/>
          <w:sz w:val="24"/>
        </w:rPr>
        <w:t>（具体参数要求详见招标文件）；</w:t>
      </w:r>
    </w:p>
    <w:p>
      <w:pPr>
        <w:rPr>
          <w:rFonts w:hint="eastAsia" w:ascii="宋体" w:hAnsi="宋体" w:cs="宋体"/>
          <w:b/>
          <w:bCs/>
          <w:sz w:val="24"/>
        </w:rPr>
      </w:pPr>
      <w:r>
        <w:rPr>
          <w:rFonts w:hint="eastAsia" w:ascii="宋体" w:hAnsi="宋体" w:cs="宋体"/>
          <w:b/>
          <w:bCs/>
          <w:sz w:val="24"/>
        </w:rPr>
        <w:t>二、投标人资格要求</w:t>
      </w:r>
    </w:p>
    <w:p>
      <w:pPr>
        <w:pStyle w:val="3"/>
        <w:spacing w:beforeAutospacing="0" w:afterAutospacing="0" w:line="288" w:lineRule="auto"/>
        <w:ind w:left="90" w:hanging="90"/>
        <w:rPr>
          <w:rFonts w:hint="eastAsia"/>
          <w:color w:val="000000"/>
        </w:rPr>
      </w:pPr>
      <w:r>
        <w:rPr>
          <w:rFonts w:hint="eastAsia"/>
          <w:color w:val="000000"/>
        </w:rPr>
        <w:t>（1）投标人必须符合《中华人民共和国政府采购法》第二十二条的相关规定；</w:t>
      </w:r>
    </w:p>
    <w:p>
      <w:pPr>
        <w:pStyle w:val="3"/>
        <w:spacing w:beforeAutospacing="0" w:afterAutospacing="0" w:line="288" w:lineRule="auto"/>
        <w:ind w:left="90" w:hanging="90"/>
        <w:rPr>
          <w:rFonts w:hint="eastAsia"/>
          <w:color w:val="000000"/>
        </w:rPr>
      </w:pPr>
      <w:r>
        <w:rPr>
          <w:rFonts w:hint="eastAsia"/>
          <w:color w:val="000000"/>
        </w:rPr>
        <w:t>（2）投标人须</w:t>
      </w:r>
      <w:r>
        <w:rPr>
          <w:rFonts w:hint="eastAsia"/>
          <w:color w:val="000000"/>
          <w:kern w:val="2"/>
        </w:rPr>
        <w:t>具备独立法人资格。投标人须提供已通过年检合格的企业营业执照（三证合一）原件</w:t>
      </w:r>
      <w:r>
        <w:rPr>
          <w:rFonts w:hint="eastAsia"/>
          <w:color w:val="000000"/>
        </w:rPr>
        <w:t>；</w:t>
      </w:r>
    </w:p>
    <w:p>
      <w:pPr>
        <w:pStyle w:val="4"/>
        <w:ind w:left="0"/>
        <w:rPr>
          <w:rFonts w:hint="eastAsia" w:ascii="宋体" w:hAnsi="宋体" w:cs="宋体"/>
          <w:color w:val="000000"/>
          <w:sz w:val="24"/>
          <w:szCs w:val="24"/>
        </w:rPr>
      </w:pPr>
      <w:r>
        <w:rPr>
          <w:rFonts w:hint="eastAsia" w:ascii="宋体" w:hAnsi="宋体" w:cs="宋体"/>
          <w:color w:val="000000"/>
          <w:sz w:val="24"/>
          <w:szCs w:val="24"/>
        </w:rPr>
        <w:t>（3）2018年度或者2019年度财务审计报告（新成立公司提供有效期内的银行资信证明）</w:t>
      </w:r>
    </w:p>
    <w:p>
      <w:pPr>
        <w:pStyle w:val="3"/>
        <w:numPr>
          <w:ilvl w:val="0"/>
          <w:numId w:val="1"/>
        </w:numPr>
        <w:spacing w:beforeAutospacing="0" w:afterAutospacing="0" w:line="288" w:lineRule="auto"/>
        <w:ind w:left="90" w:hanging="90"/>
        <w:rPr>
          <w:rFonts w:hint="eastAsia"/>
          <w:color w:val="000000"/>
        </w:rPr>
      </w:pPr>
      <w:r>
        <w:rPr>
          <w:rFonts w:hint="eastAsia"/>
          <w:color w:val="000000"/>
          <w:lang w:val="en-US" w:eastAsia="zh-CN"/>
        </w:rPr>
        <w:t>法定代表人参与投标时提供法定代表人证明书及身份证原件；</w:t>
      </w:r>
      <w:r>
        <w:rPr>
          <w:rFonts w:hint="eastAsia"/>
          <w:color w:val="000000"/>
        </w:rPr>
        <w:t>被授权委托人</w:t>
      </w:r>
      <w:r>
        <w:rPr>
          <w:rFonts w:hint="eastAsia"/>
          <w:color w:val="000000"/>
          <w:lang w:val="en-US" w:eastAsia="zh-CN"/>
        </w:rPr>
        <w:t>参与投标时</w:t>
      </w:r>
      <w:r>
        <w:rPr>
          <w:rFonts w:hint="eastAsia"/>
          <w:color w:val="000000"/>
        </w:rPr>
        <w:t>提供授权委托书原件及被授权委托人身份证原件；需提供社保部门出具的投标单位近三个月的缴纳社保证明（社保缴费凭证和个人明细表）；</w:t>
      </w:r>
    </w:p>
    <w:p>
      <w:pPr>
        <w:pStyle w:val="4"/>
        <w:ind w:left="0"/>
        <w:jc w:val="left"/>
        <w:rPr>
          <w:rFonts w:hint="eastAsia" w:eastAsia="宋体"/>
          <w:sz w:val="24"/>
          <w:szCs w:val="22"/>
          <w:lang w:eastAsia="zh-CN"/>
        </w:rPr>
      </w:pPr>
      <w:r>
        <w:rPr>
          <w:rFonts w:hint="eastAsia"/>
          <w:sz w:val="24"/>
          <w:szCs w:val="22"/>
        </w:rPr>
        <w:t>（5）投标单位提供</w:t>
      </w:r>
      <w:r>
        <w:rPr>
          <w:rFonts w:hint="eastAsia" w:ascii="Calibri" w:hAnsi="Calibri"/>
          <w:color w:val="000000"/>
          <w:sz w:val="24"/>
          <w:szCs w:val="24"/>
        </w:rPr>
        <w:t>由企业所在地税务局出具的近三个月的完税证明</w:t>
      </w:r>
      <w:r>
        <w:rPr>
          <w:rFonts w:hint="eastAsia"/>
          <w:color w:val="000000"/>
          <w:sz w:val="24"/>
          <w:szCs w:val="24"/>
          <w:lang w:eastAsia="zh-CN"/>
        </w:rPr>
        <w:t>（</w:t>
      </w:r>
      <w:r>
        <w:rPr>
          <w:rFonts w:hint="eastAsia"/>
          <w:color w:val="000000"/>
          <w:sz w:val="24"/>
          <w:szCs w:val="24"/>
          <w:lang w:val="en-US" w:eastAsia="zh-CN"/>
        </w:rPr>
        <w:t>因疫情原因的月份未缴纳税收的，提供未缴纳税收的上一月的完税证明以满足</w:t>
      </w:r>
      <w:r>
        <w:rPr>
          <w:rFonts w:hint="eastAsia" w:ascii="Calibri" w:hAnsi="Calibri"/>
          <w:color w:val="000000"/>
          <w:sz w:val="24"/>
          <w:szCs w:val="24"/>
        </w:rPr>
        <w:t>三个月</w:t>
      </w:r>
      <w:r>
        <w:rPr>
          <w:rFonts w:hint="eastAsia"/>
          <w:color w:val="000000"/>
          <w:sz w:val="24"/>
          <w:szCs w:val="24"/>
          <w:lang w:val="en-US" w:eastAsia="zh-CN"/>
        </w:rPr>
        <w:t>的缴纳税收证明</w:t>
      </w:r>
      <w:r>
        <w:rPr>
          <w:rFonts w:hint="eastAsia"/>
          <w:color w:val="000000"/>
          <w:sz w:val="24"/>
          <w:szCs w:val="24"/>
          <w:lang w:eastAsia="zh-CN"/>
        </w:rPr>
        <w:t>）</w:t>
      </w:r>
    </w:p>
    <w:p>
      <w:pPr>
        <w:pStyle w:val="3"/>
        <w:spacing w:beforeAutospacing="0" w:afterAutospacing="0" w:line="288" w:lineRule="auto"/>
        <w:ind w:left="90" w:hanging="90"/>
        <w:rPr>
          <w:rFonts w:hint="eastAsia"/>
        </w:rPr>
      </w:pPr>
      <w:r>
        <w:rPr>
          <w:rFonts w:hint="eastAsia"/>
          <w:color w:val="000000"/>
        </w:rPr>
        <w:t>（6）参加本次招标项目的投标人及授权的制造商，在本公告发布之日起，如在“信用中国”网（http://www.creditchina.gov.cn）、中国政府采购网（http://www.ccgp.gov.cn）、国家企业信用信息公示系</w:t>
      </w:r>
      <w:r>
        <w:rPr>
          <w:rFonts w:hint="eastAsia"/>
          <w:color w:val="000000"/>
          <w:lang w:val="en-US" w:eastAsia="zh-CN"/>
        </w:rPr>
        <w:t>统</w:t>
      </w:r>
      <w:r>
        <w:rPr>
          <w:rFonts w:hint="eastAsia"/>
          <w:color w:val="000000"/>
        </w:rPr>
        <w:t>(http://www.gsxt.gov.cn)等有不良行为记录的（尚在处罚期内的），将拒绝其参加本次政府采购活动，需提供相关网站打印件（加盖投标单位公章）（必须为完整版，如不提供完整版，视为投标无效）；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投标无效；</w:t>
      </w:r>
      <w:r>
        <w:rPr>
          <w:rFonts w:ascii="楷体" w:hAnsi="楷体" w:eastAsia="楷体" w:cs="楷体"/>
          <w:color w:val="000000"/>
          <w:sz w:val="27"/>
          <w:szCs w:val="27"/>
        </w:rPr>
        <w:t> </w:t>
      </w:r>
    </w:p>
    <w:p>
      <w:pPr>
        <w:pStyle w:val="3"/>
        <w:spacing w:beforeAutospacing="0" w:afterAutospacing="0" w:line="288" w:lineRule="auto"/>
        <w:ind w:firstLine="240" w:firstLineChars="100"/>
        <w:rPr>
          <w:rFonts w:hint="eastAsia"/>
        </w:rPr>
      </w:pPr>
      <w:r>
        <w:rPr>
          <w:rFonts w:hint="eastAsia"/>
          <w:color w:val="000000"/>
        </w:rPr>
        <w:t>( 7 ) 近三年内无重大违法记录的声明及反商业贿赂承诺书（投标单位自拟）；</w:t>
      </w:r>
    </w:p>
    <w:p>
      <w:pPr>
        <w:pStyle w:val="3"/>
        <w:spacing w:beforeAutospacing="0" w:afterAutospacing="0" w:line="288" w:lineRule="auto"/>
        <w:rPr>
          <w:rFonts w:hint="eastAsia"/>
          <w:color w:val="000000"/>
        </w:rPr>
      </w:pPr>
      <w:r>
        <w:rPr>
          <w:rFonts w:hint="eastAsia"/>
          <w:color w:val="000000"/>
          <w:sz w:val="28"/>
          <w:szCs w:val="28"/>
        </w:rPr>
        <w:t xml:space="preserve">（8） </w:t>
      </w:r>
      <w:r>
        <w:rPr>
          <w:rFonts w:hint="eastAsia"/>
          <w:color w:val="000000"/>
        </w:rPr>
        <w:t>本项目不接受联合体投标。</w:t>
      </w:r>
    </w:p>
    <w:p>
      <w:pPr>
        <w:pStyle w:val="3"/>
        <w:spacing w:beforeAutospacing="0" w:afterAutospacing="0" w:line="288" w:lineRule="auto"/>
        <w:ind w:firstLine="480" w:firstLineChars="200"/>
        <w:rPr>
          <w:rFonts w:hint="eastAsia"/>
        </w:rPr>
      </w:pPr>
      <w:r>
        <w:rPr>
          <w:rFonts w:hint="eastAsia"/>
          <w:color w:val="000000"/>
        </w:rPr>
        <w:t>凡拟参加本次招标项目的潜在供应商携带 本公告第二款“投标人资格要求”中规定的所有原件并携带加盖公章的复印件一套。</w:t>
      </w:r>
    </w:p>
    <w:p>
      <w:pPr>
        <w:rPr>
          <w:rFonts w:hint="eastAsia" w:ascii="宋体" w:hAnsi="宋体" w:cs="宋体"/>
          <w:b/>
          <w:bCs/>
          <w:sz w:val="24"/>
        </w:rPr>
      </w:pPr>
      <w:r>
        <w:rPr>
          <w:rFonts w:hint="eastAsia" w:ascii="宋体" w:hAnsi="宋体" w:cs="宋体"/>
          <w:b/>
          <w:bCs/>
          <w:sz w:val="24"/>
        </w:rPr>
        <w:t xml:space="preserve">三、本项目需落实的政策 </w:t>
      </w:r>
    </w:p>
    <w:p>
      <w:pPr>
        <w:ind w:firstLine="480" w:firstLineChars="200"/>
        <w:rPr>
          <w:rFonts w:hint="eastAsia" w:ascii="宋体" w:hAnsi="宋体" w:cs="宋体"/>
          <w:sz w:val="24"/>
        </w:rPr>
      </w:pPr>
      <w:r>
        <w:rPr>
          <w:rFonts w:hint="eastAsia" w:ascii="宋体" w:hAnsi="宋体" w:cs="宋体"/>
          <w:sz w:val="24"/>
        </w:rPr>
        <w:t>《政府采购促进中小企业发展暂行办法》财库[2011]181号、《关于促进残疾人就业政府采购政策的通知》财库【2017】141号、《关于政府采购支持监狱企业发展有关问题的通知》财库【2014】68号</w:t>
      </w:r>
    </w:p>
    <w:p>
      <w:pPr>
        <w:rPr>
          <w:rFonts w:hint="eastAsia" w:ascii="宋体" w:hAnsi="宋体" w:cs="宋体"/>
          <w:sz w:val="24"/>
        </w:rPr>
      </w:pPr>
      <w:r>
        <w:rPr>
          <w:rFonts w:hint="eastAsia" w:ascii="宋体" w:hAnsi="宋体" w:cs="宋体"/>
          <w:b/>
          <w:bCs/>
          <w:sz w:val="24"/>
        </w:rPr>
        <w:t>四、获取招标文件时间和地点：</w:t>
      </w:r>
      <w:r>
        <w:rPr>
          <w:rFonts w:hint="eastAsia" w:ascii="宋体" w:hAnsi="宋体" w:cs="宋体"/>
          <w:sz w:val="24"/>
        </w:rPr>
        <w:t>2020年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18</w:t>
      </w:r>
      <w:r>
        <w:rPr>
          <w:rFonts w:hint="eastAsia" w:ascii="宋体" w:hAnsi="宋体" w:cs="宋体"/>
          <w:sz w:val="24"/>
        </w:rPr>
        <w:t>日至2020年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日，上午11:00至14:00；下午16:00至19:00（北京时间），地点：</w:t>
      </w:r>
      <w:r>
        <w:rPr>
          <w:rFonts w:hint="eastAsia" w:ascii="宋体" w:hAnsi="宋体" w:cs="宋体"/>
          <w:color w:val="000000"/>
          <w:sz w:val="24"/>
          <w:shd w:val="clear" w:color="auto" w:fill="FFFFFF"/>
        </w:rPr>
        <w:t>喀什市帕依那甫路唐城国际商务大厦6楼603室。</w:t>
      </w:r>
    </w:p>
    <w:p>
      <w:pPr>
        <w:rPr>
          <w:rFonts w:hint="eastAsia" w:ascii="宋体" w:hAnsi="宋体" w:cs="宋体"/>
          <w:sz w:val="24"/>
        </w:rPr>
      </w:pPr>
      <w:r>
        <w:rPr>
          <w:rFonts w:hint="eastAsia" w:ascii="宋体" w:hAnsi="宋体" w:cs="宋体"/>
          <w:b/>
          <w:bCs/>
          <w:sz w:val="24"/>
        </w:rPr>
        <w:t>五、投标截止、开标时间及开标地点：</w:t>
      </w:r>
      <w:r>
        <w:rPr>
          <w:rFonts w:hint="eastAsia" w:ascii="宋体" w:hAnsi="宋体" w:cs="宋体"/>
          <w:sz w:val="24"/>
        </w:rPr>
        <w:t>2020年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9</w:t>
      </w:r>
      <w:r>
        <w:rPr>
          <w:rFonts w:hint="eastAsia" w:ascii="宋体" w:hAnsi="宋体" w:cs="宋体"/>
          <w:sz w:val="24"/>
        </w:rPr>
        <w:t>日上午11:00（北京时间）</w:t>
      </w:r>
    </w:p>
    <w:p>
      <w:pPr>
        <w:rPr>
          <w:rFonts w:hint="eastAsia" w:ascii="宋体" w:hAnsi="宋体" w:cs="宋体"/>
          <w:sz w:val="24"/>
        </w:rPr>
      </w:pPr>
      <w:r>
        <w:rPr>
          <w:rFonts w:hint="eastAsia" w:ascii="宋体" w:hAnsi="宋体" w:cs="宋体"/>
          <w:sz w:val="24"/>
        </w:rPr>
        <w:t>开标地点：详见招标文件要求</w:t>
      </w:r>
      <w:r>
        <w:rPr>
          <w:rFonts w:ascii="宋体" w:hAnsi="宋体" w:cs="宋体"/>
          <w:sz w:val="24"/>
        </w:rPr>
        <w:t>  </w:t>
      </w:r>
    </w:p>
    <w:p>
      <w:pPr>
        <w:rPr>
          <w:rFonts w:hint="eastAsia" w:ascii="宋体" w:hAnsi="宋体" w:cs="宋体"/>
          <w:color w:val="000000"/>
          <w:sz w:val="24"/>
          <w:shd w:val="clear" w:color="auto" w:fill="FFFFFF"/>
        </w:rPr>
      </w:pPr>
      <w:r>
        <w:rPr>
          <w:rFonts w:hint="eastAsia" w:ascii="宋体" w:hAnsi="宋体" w:cs="宋体"/>
          <w:b/>
          <w:bCs/>
          <w:color w:val="000000"/>
          <w:sz w:val="24"/>
          <w:shd w:val="clear" w:color="auto" w:fill="FFFFFF"/>
        </w:rPr>
        <w:t>六、代理机构：</w:t>
      </w:r>
      <w:r>
        <w:rPr>
          <w:rFonts w:hint="eastAsia" w:ascii="宋体" w:hAnsi="宋体" w:cs="宋体"/>
          <w:color w:val="000000"/>
          <w:sz w:val="24"/>
        </w:rPr>
        <w:t>新疆丰颢源工程管理咨询有限公司</w:t>
      </w:r>
    </w:p>
    <w:p>
      <w:pPr>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地　　址：喀什市帕依那甫路唐城国际商务大厦6楼603室</w:t>
      </w:r>
    </w:p>
    <w:p>
      <w:pPr>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联 系 人：</w:t>
      </w:r>
      <w:r>
        <w:rPr>
          <w:rFonts w:hint="eastAsia" w:ascii="宋体" w:hAnsi="宋体" w:cs="宋体"/>
          <w:color w:val="000000"/>
          <w:sz w:val="24"/>
        </w:rPr>
        <w:t>季工               联系电话：18909984567</w:t>
      </w:r>
    </w:p>
    <w:p>
      <w:pPr>
        <w:tabs>
          <w:tab w:val="left" w:pos="1185"/>
        </w:tabs>
        <w:rPr>
          <w:rFonts w:hint="eastAsia" w:ascii="宋体" w:hAnsi="宋体" w:cs="宋体"/>
          <w:sz w:val="24"/>
        </w:rPr>
      </w:pPr>
      <w:r>
        <w:rPr>
          <w:rFonts w:hint="eastAsia" w:ascii="宋体" w:hAnsi="宋体" w:cs="宋体"/>
          <w:b/>
          <w:bCs/>
          <w:sz w:val="24"/>
        </w:rPr>
        <w:t>七、采 购 人：</w:t>
      </w:r>
      <w:r>
        <w:rPr>
          <w:rFonts w:hint="eastAsia" w:ascii="宋体" w:hAnsi="宋体" w:cs="宋体"/>
          <w:sz w:val="24"/>
        </w:rPr>
        <w:t>叶城县教育局</w:t>
      </w:r>
    </w:p>
    <w:p>
      <w:pPr>
        <w:pStyle w:val="2"/>
        <w:ind w:firstLine="0"/>
        <w:rPr>
          <w:rFonts w:hAnsi="宋体" w:cs="宋体"/>
          <w:color w:val="000000"/>
          <w:kern w:val="2"/>
          <w:szCs w:val="24"/>
          <w:shd w:val="clear" w:color="auto" w:fill="FFFFFF"/>
        </w:rPr>
      </w:pPr>
      <w:r>
        <w:rPr>
          <w:rFonts w:hint="eastAsia" w:hAnsi="宋体" w:cs="宋体"/>
          <w:color w:val="000000"/>
          <w:kern w:val="2"/>
          <w:szCs w:val="24"/>
          <w:shd w:val="clear" w:color="auto" w:fill="FFFFFF"/>
        </w:rPr>
        <w:t>地    址：</w:t>
      </w:r>
      <w:r>
        <w:rPr>
          <w:rFonts w:hAnsi="宋体" w:cs="宋体"/>
          <w:color w:val="000000"/>
          <w:kern w:val="2"/>
          <w:szCs w:val="24"/>
          <w:shd w:val="clear" w:color="auto" w:fill="FFFFFF"/>
        </w:rPr>
        <w:t>叶城县行政审批局4楼 </w:t>
      </w:r>
    </w:p>
    <w:p>
      <w:pPr>
        <w:tabs>
          <w:tab w:val="left" w:pos="1185"/>
        </w:tabs>
        <w:rPr>
          <w:rFonts w:ascii="宋体" w:hAnsi="宋体" w:cs="宋体"/>
          <w:sz w:val="24"/>
        </w:rPr>
      </w:pPr>
      <w:r>
        <w:rPr>
          <w:rFonts w:hint="eastAsia" w:ascii="宋体" w:hAnsi="宋体" w:cs="宋体"/>
          <w:sz w:val="24"/>
        </w:rPr>
        <w:t>联系人</w:t>
      </w:r>
      <w:r>
        <w:rPr>
          <w:rFonts w:hint="eastAsia" w:ascii="宋体" w:hAnsi="宋体" w:cs="宋体"/>
          <w:color w:val="000000"/>
          <w:sz w:val="24"/>
          <w:shd w:val="clear" w:color="auto" w:fill="FFFFFF"/>
        </w:rPr>
        <w:t>：郑秋玲</w:t>
      </w:r>
      <w:r>
        <w:rPr>
          <w:rFonts w:ascii="宋体" w:hAnsi="宋体" w:cs="宋体"/>
          <w:color w:val="000000"/>
          <w:sz w:val="24"/>
          <w:shd w:val="clear" w:color="auto" w:fill="FFFFFF"/>
        </w:rPr>
        <w:t> </w:t>
      </w:r>
      <w:r>
        <w:rPr>
          <w:rFonts w:hint="eastAsia" w:ascii="宋体" w:hAnsi="宋体" w:cs="宋体"/>
          <w:color w:val="000000"/>
          <w:sz w:val="24"/>
          <w:shd w:val="clear" w:color="auto" w:fill="FFFFFF"/>
        </w:rPr>
        <w:t xml:space="preserve">               联系方式：0998-5797136</w:t>
      </w:r>
      <w:r>
        <w:rPr>
          <w:rFonts w:ascii="宋体" w:hAnsi="宋体" w:cs="宋体"/>
          <w:color w:val="000000"/>
          <w:sz w:val="24"/>
          <w:shd w:val="clear" w:color="auto" w:fill="FFFFFF"/>
        </w:rPr>
        <w:t> </w:t>
      </w:r>
    </w:p>
    <w:p>
      <w:pPr>
        <w:rPr>
          <w:rFonts w:hint="eastAsia" w:ascii="宋体" w:hAnsi="宋体" w:cs="宋体"/>
          <w:color w:val="000000"/>
          <w:sz w:val="24"/>
        </w:rPr>
      </w:pPr>
      <w:r>
        <w:rPr>
          <w:rFonts w:hint="eastAsia" w:ascii="宋体" w:hAnsi="宋体" w:cs="宋体"/>
          <w:b/>
          <w:bCs/>
          <w:sz w:val="24"/>
        </w:rPr>
        <w:t>八、监督单位：</w:t>
      </w:r>
      <w:r>
        <w:rPr>
          <w:rFonts w:hint="eastAsia" w:ascii="宋体" w:hAnsi="宋体" w:cs="宋体"/>
          <w:color w:val="000000"/>
          <w:sz w:val="24"/>
        </w:rPr>
        <w:t>叶城县财政局政府采购管理办公室</w:t>
      </w:r>
      <w:r>
        <w:rPr>
          <w:rFonts w:ascii="宋体" w:hAnsi="宋体" w:cs="宋体"/>
          <w:color w:val="000000"/>
          <w:sz w:val="24"/>
        </w:rPr>
        <w:t>  </w:t>
      </w:r>
      <w:r>
        <w:rPr>
          <w:rFonts w:hint="eastAsia" w:ascii="宋体" w:hAnsi="宋体" w:cs="宋体"/>
          <w:color w:val="000000"/>
          <w:sz w:val="24"/>
        </w:rPr>
        <w:t xml:space="preserve"> </w:t>
      </w:r>
    </w:p>
    <w:p>
      <w:pPr>
        <w:rPr>
          <w:rFonts w:hint="eastAsia" w:ascii="宋体" w:hAnsi="宋体" w:cs="宋体"/>
          <w:color w:val="000000"/>
          <w:sz w:val="24"/>
        </w:rPr>
      </w:pPr>
      <w:r>
        <w:rPr>
          <w:rFonts w:hint="eastAsia" w:ascii="宋体" w:hAnsi="宋体" w:cs="宋体"/>
          <w:color w:val="000000"/>
          <w:sz w:val="24"/>
        </w:rPr>
        <w:t>联 系 人：</w:t>
      </w:r>
      <w:r>
        <w:rPr>
          <w:rFonts w:hint="eastAsia" w:ascii="宋体" w:hAnsi="宋体" w:cs="宋体"/>
          <w:color w:val="000000"/>
          <w:sz w:val="24"/>
          <w:lang w:eastAsia="zh-CN"/>
        </w:rPr>
        <w:t>刘建军</w:t>
      </w:r>
      <w:r>
        <w:rPr>
          <w:rFonts w:ascii="宋体" w:hAnsi="宋体" w:cs="宋体"/>
          <w:color w:val="000000"/>
          <w:sz w:val="24"/>
        </w:rPr>
        <w:t>  </w:t>
      </w:r>
    </w:p>
    <w:p>
      <w:pPr>
        <w:rPr>
          <w:rFonts w:ascii="宋体" w:hAnsi="宋体" w:cs="宋体"/>
          <w:color w:val="000000"/>
          <w:sz w:val="24"/>
        </w:rPr>
      </w:pPr>
      <w:r>
        <w:rPr>
          <w:rFonts w:hint="eastAsia" w:ascii="宋体" w:hAnsi="宋体" w:cs="宋体"/>
          <w:color w:val="000000"/>
          <w:sz w:val="24"/>
        </w:rPr>
        <w:t>联系电话：0998-7296621</w:t>
      </w:r>
      <w:r>
        <w:rPr>
          <w:rFonts w:ascii="宋体" w:hAnsi="宋体" w:cs="宋体"/>
          <w:color w:val="000000"/>
          <w:sz w:val="24"/>
        </w:rPr>
        <w:t> </w:t>
      </w:r>
      <w:bookmarkStart w:id="0" w:name="_GoBack"/>
      <w:bookmarkEnd w:id="0"/>
    </w:p>
    <w:p>
      <w:r>
        <w:rPr>
          <w:rFonts w:hint="eastAsia" w:ascii="宋体" w:hAnsi="宋体" w:cs="宋体"/>
          <w:color w:val="000000"/>
          <w:sz w:val="24"/>
        </w:rPr>
        <w:t>地址：</w:t>
      </w:r>
      <w:r>
        <w:rPr>
          <w:rFonts w:ascii="宋体" w:hAnsi="宋体" w:cs="宋体"/>
          <w:color w:val="000000"/>
          <w:sz w:val="24"/>
        </w:rPr>
        <w:t> 叶城县财政局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226E0"/>
    <w:multiLevelType w:val="singleLevel"/>
    <w:tmpl w:val="449226E0"/>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67822"/>
    <w:rsid w:val="3E767822"/>
    <w:rsid w:val="4EFD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iPriority w:val="0"/>
    <w:pPr>
      <w:autoSpaceDE w:val="0"/>
      <w:autoSpaceDN w:val="0"/>
      <w:adjustRightInd w:val="0"/>
      <w:ind w:firstLine="420"/>
      <w:jc w:val="left"/>
    </w:pPr>
    <w:rPr>
      <w:rFonts w:ascii="宋体"/>
      <w:kern w:val="0"/>
      <w:sz w:val="24"/>
      <w:szCs w:val="20"/>
    </w:rPr>
  </w:style>
  <w:style w:type="paragraph" w:styleId="3">
    <w:name w:val="Normal (Web)"/>
    <w:basedOn w:val="1"/>
    <w:next w:val="4"/>
    <w:uiPriority w:val="0"/>
    <w:pPr>
      <w:widowControl/>
      <w:spacing w:before="100" w:beforeAutospacing="1" w:after="100" w:afterAutospacing="1"/>
      <w:jc w:val="left"/>
    </w:pPr>
    <w:rPr>
      <w:rFonts w:ascii="宋体" w:hAnsi="宋体" w:cs="宋体"/>
      <w:kern w:val="0"/>
      <w:sz w:val="24"/>
    </w:rPr>
  </w:style>
  <w:style w:type="paragraph" w:customStyle="1" w:styleId="4">
    <w:name w:val="目录 41"/>
    <w:next w:val="1"/>
    <w:qFormat/>
    <w:uiPriority w:val="0"/>
    <w:pPr>
      <w:wordWrap w:val="0"/>
      <w:ind w:left="1275"/>
      <w:jc w:val="both"/>
    </w:pPr>
    <w:rPr>
      <w:rFonts w:ascii="Calibri"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2020-05-15T08:39:00Z</dcterms:created>
  <dc:creator>de'l'l</dc:creator>
  <cp:lastModifiedBy>做一个傻子多么好</cp:lastModifiedBy>
  <dcterms:modified xsi:type="dcterms:W3CDTF">2020-05-17T06:40:17Z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