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莎车县乡镇就业标准厂房及配套设施建设（乡镇厂房设施设备）项目</w:t>
      </w:r>
    </w:p>
    <w:p>
      <w:pPr>
        <w:keepNext w:val="0"/>
        <w:keepLines w:val="0"/>
        <w:pageBreakBefore w:val="0"/>
        <w:widowControl/>
        <w:kinsoku/>
        <w:wordWrap/>
        <w:overflowPunct/>
        <w:topLinePunct w:val="0"/>
        <w:bidi w:val="0"/>
        <w:snapToGrid/>
        <w:spacing w:line="440" w:lineRule="exact"/>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公开招标公告</w:t>
      </w:r>
    </w:p>
    <w:p>
      <w:pPr>
        <w:keepNext w:val="0"/>
        <w:keepLines w:val="0"/>
        <w:pageBreakBefore w:val="0"/>
        <w:widowControl/>
        <w:kinsoku/>
        <w:wordWrap/>
        <w:overflowPunct/>
        <w:topLinePunct w:val="0"/>
        <w:bidi w:val="0"/>
        <w:snapToGrid/>
        <w:spacing w:line="440" w:lineRule="exact"/>
        <w:ind w:firstLine="720" w:firstLineChars="300"/>
        <w:textAlignment w:val="auto"/>
        <w:rPr>
          <w:rFonts w:hint="eastAsia" w:ascii="微软雅黑" w:hAnsi="微软雅黑" w:eastAsia="微软雅黑" w:cs="微软雅黑"/>
          <w:b/>
          <w:bCs/>
          <w:kern w:val="0"/>
          <w:sz w:val="24"/>
        </w:rPr>
      </w:pPr>
      <w:r>
        <w:rPr>
          <w:rFonts w:hint="eastAsia" w:ascii="微软雅黑" w:hAnsi="微软雅黑" w:eastAsia="微软雅黑" w:cs="微软雅黑"/>
          <w:kern w:val="0"/>
          <w:sz w:val="24"/>
        </w:rPr>
        <w:t>中经国际招标集团有限公司受</w:t>
      </w:r>
      <w:r>
        <w:rPr>
          <w:rFonts w:hint="eastAsia" w:ascii="微软雅黑" w:hAnsi="微软雅黑" w:eastAsia="微软雅黑" w:cs="微软雅黑"/>
          <w:kern w:val="0"/>
          <w:sz w:val="24"/>
          <w:lang w:eastAsia="zh-CN"/>
        </w:rPr>
        <w:t>莎车工业园区管理委员会</w:t>
      </w:r>
      <w:r>
        <w:rPr>
          <w:rFonts w:hint="eastAsia" w:ascii="微软雅黑" w:hAnsi="微软雅黑" w:eastAsia="微软雅黑" w:cs="微软雅黑"/>
          <w:kern w:val="0"/>
          <w:sz w:val="24"/>
        </w:rPr>
        <w:t>的委托，就“</w:t>
      </w:r>
      <w:r>
        <w:rPr>
          <w:rFonts w:hint="eastAsia" w:ascii="微软雅黑" w:hAnsi="微软雅黑" w:eastAsia="微软雅黑" w:cs="微软雅黑"/>
          <w:kern w:val="0"/>
          <w:sz w:val="24"/>
          <w:lang w:eastAsia="zh-CN"/>
        </w:rPr>
        <w:t>莎车县乡镇就业标准厂房及配套设施建设（乡镇厂房设施设备）项目</w:t>
      </w:r>
      <w:r>
        <w:rPr>
          <w:rFonts w:hint="eastAsia" w:ascii="微软雅黑" w:hAnsi="微软雅黑" w:eastAsia="微软雅黑" w:cs="微软雅黑"/>
          <w:kern w:val="0"/>
          <w:sz w:val="24"/>
        </w:rPr>
        <w:t>”以公开招标的方式进行采购，现邀请合格供应商前来投标。</w:t>
      </w:r>
    </w:p>
    <w:p>
      <w:pPr>
        <w:keepNext w:val="0"/>
        <w:keepLines w:val="0"/>
        <w:pageBreakBefore w:val="0"/>
        <w:widowControl/>
        <w:kinsoku/>
        <w:wordWrap/>
        <w:overflowPunct/>
        <w:topLinePunct w:val="0"/>
        <w:bidi w:val="0"/>
        <w:snapToGrid/>
        <w:spacing w:line="440" w:lineRule="exact"/>
        <w:textAlignment w:val="auto"/>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一、项目基本情况</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1、项目名称：</w:t>
      </w:r>
      <w:r>
        <w:rPr>
          <w:rFonts w:hint="eastAsia" w:ascii="微软雅黑" w:hAnsi="微软雅黑" w:eastAsia="微软雅黑" w:cs="微软雅黑"/>
          <w:sz w:val="24"/>
          <w:lang w:eastAsia="zh-CN"/>
        </w:rPr>
        <w:t>莎车县乡镇就业标准厂房及配套设施建设（乡镇厂房设施设备）项目</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2、项目编号：KSDQ(GK)-ZJ20200</w:t>
      </w:r>
      <w:r>
        <w:rPr>
          <w:rFonts w:hint="eastAsia" w:ascii="微软雅黑" w:hAnsi="微软雅黑" w:eastAsia="微软雅黑" w:cs="微软雅黑"/>
          <w:sz w:val="24"/>
          <w:lang w:val="en-US" w:eastAsia="zh-CN"/>
        </w:rPr>
        <w:t>35</w:t>
      </w:r>
      <w:r>
        <w:rPr>
          <w:rFonts w:hint="eastAsia" w:ascii="微软雅黑" w:hAnsi="微软雅黑" w:eastAsia="微软雅黑" w:cs="微软雅黑"/>
          <w:sz w:val="24"/>
        </w:rPr>
        <w:t xml:space="preserve"> </w:t>
      </w:r>
    </w:p>
    <w:p>
      <w:pPr>
        <w:keepNext w:val="0"/>
        <w:keepLines w:val="0"/>
        <w:pageBreakBefore w:val="0"/>
        <w:kinsoku/>
        <w:wordWrap/>
        <w:overflowPunct/>
        <w:topLinePunct w:val="0"/>
        <w:bidi w:val="0"/>
        <w:snapToGrid/>
        <w:spacing w:line="440" w:lineRule="exact"/>
        <w:ind w:firstLine="480" w:firstLineChars="200"/>
        <w:textAlignment w:val="auto"/>
        <w:rPr>
          <w:rFonts w:hint="default" w:ascii="微软雅黑" w:hAnsi="微软雅黑" w:eastAsia="微软雅黑" w:cs="微软雅黑"/>
          <w:sz w:val="24"/>
          <w:lang w:val="en-US" w:eastAsia="zh-CN"/>
        </w:rPr>
      </w:pPr>
      <w:r>
        <w:rPr>
          <w:rFonts w:hint="eastAsia" w:ascii="微软雅黑" w:hAnsi="微软雅黑" w:eastAsia="微软雅黑" w:cs="微软雅黑"/>
          <w:sz w:val="24"/>
        </w:rPr>
        <w:t>3、采购单位：</w:t>
      </w:r>
      <w:r>
        <w:rPr>
          <w:rFonts w:hint="eastAsia" w:ascii="微软雅黑" w:hAnsi="微软雅黑" w:eastAsia="微软雅黑" w:cs="微软雅黑"/>
          <w:sz w:val="24"/>
          <w:lang w:val="en-US" w:eastAsia="zh-CN"/>
        </w:rPr>
        <w:t>莎车工业园区管理委员会</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4、代理机构：中经国际招标集团有限公司</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5、采购内容及预算金额：</w:t>
      </w:r>
    </w:p>
    <w:p>
      <w:pPr>
        <w:keepNext w:val="0"/>
        <w:keepLines w:val="0"/>
        <w:pageBreakBefore w:val="0"/>
        <w:kinsoku/>
        <w:wordWrap/>
        <w:overflowPunct/>
        <w:topLinePunct w:val="0"/>
        <w:bidi w:val="0"/>
        <w:snapToGrid/>
        <w:spacing w:line="440" w:lineRule="exact"/>
        <w:ind w:left="479" w:leftChars="228" w:firstLine="0" w:firstLineChars="0"/>
        <w:textAlignment w:val="auto"/>
        <w:rPr>
          <w:rFonts w:hint="eastAsia" w:ascii="微软雅黑" w:hAnsi="微软雅黑" w:eastAsia="微软雅黑" w:cs="微软雅黑"/>
          <w:sz w:val="24"/>
        </w:rPr>
      </w:pPr>
      <w:r>
        <w:rPr>
          <w:rFonts w:hint="eastAsia" w:ascii="微软雅黑" w:hAnsi="微软雅黑" w:eastAsia="微软雅黑" w:cs="微软雅黑"/>
          <w:sz w:val="24"/>
          <w:lang w:val="en-US" w:eastAsia="zh-CN"/>
        </w:rPr>
        <w:t>中央厨房设备及配套附件一批</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预算金额：</w:t>
      </w:r>
      <w:r>
        <w:rPr>
          <w:rFonts w:hint="eastAsia" w:ascii="微软雅黑" w:hAnsi="微软雅黑" w:eastAsia="微软雅黑" w:cs="微软雅黑"/>
          <w:sz w:val="24"/>
          <w:lang w:val="en-US" w:eastAsia="zh-CN"/>
        </w:rPr>
        <w:t>7170653.00</w:t>
      </w:r>
      <w:r>
        <w:rPr>
          <w:rFonts w:hint="eastAsia" w:ascii="微软雅黑" w:hAnsi="微软雅黑" w:eastAsia="微软雅黑" w:cs="微软雅黑"/>
          <w:sz w:val="24"/>
        </w:rPr>
        <w:t>元</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（详见招标文件）</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6、交货地点：采购单位指定地点</w:t>
      </w:r>
    </w:p>
    <w:p>
      <w:pPr>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二、投标人资格要求</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rPr>
        <w:t>1</w:t>
      </w:r>
      <w:r>
        <w:rPr>
          <w:rFonts w:hint="eastAsia" w:ascii="微软雅黑" w:hAnsi="微软雅黑" w:eastAsia="微软雅黑" w:cs="微软雅黑"/>
          <w:color w:val="auto"/>
          <w:sz w:val="24"/>
          <w:szCs w:val="24"/>
        </w:rPr>
        <w:t>、投标人必须符合《中华人民共和国政府采购法》第二十二条的相关规定；</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2、具有独立法人企业的营业执照原件；</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3、法人身份证复印件及授权书原件、被授权人身份证原件及复印件；(若报名代表与法人为同一人，只需提供法人身份证原件及复印件)；</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在“信用中国”网站（www.creditchina.gov.cn）和中国政府采购网（www.ccgp.gov.cn）网站上未被列入失信被执行人、重大税收违法案件当事人名单以及政府采购严重违法失信行为记录名单的网页打印件并加盖公章（查询时间为公告发布之日起至投标截止时间止）；</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9"/>
        <w:rPr>
          <w:rFonts w:hint="default"/>
          <w:lang w:val="en-US" w:eastAsia="zh-CN"/>
        </w:rPr>
      </w:pPr>
      <w:r>
        <w:rPr>
          <w:rFonts w:hint="eastAsia" w:ascii="微软雅黑" w:hAnsi="微软雅黑" w:eastAsia="微软雅黑" w:cs="微软雅黑"/>
          <w:color w:val="auto"/>
          <w:sz w:val="24"/>
          <w:szCs w:val="24"/>
          <w:lang w:val="en-US" w:eastAsia="zh-CN"/>
        </w:rPr>
        <w:t>5、提供2017年至2018年或2018年至2019年经审计的财务报表；（新成立公司提供银行资信证明）</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6、被授权委托人在本单位的近三个月社会保障资金缴纳记录及缴纳社保人员名单；</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7、具有税务局开具依法缴纳近三个月的税收证明良好记录；</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提供针对本次项目《反商业贿赂承诺书》；</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本项目不接受联合体投标；</w:t>
      </w:r>
    </w:p>
    <w:p>
      <w:pPr>
        <w:keepNext w:val="0"/>
        <w:keepLines w:val="0"/>
        <w:pageBreakBefore w:val="0"/>
        <w:kinsoku/>
        <w:wordWrap/>
        <w:overflowPunct/>
        <w:topLinePunct w:val="0"/>
        <w:autoSpaceDE/>
        <w:autoSpaceDN/>
        <w:bidi w:val="0"/>
        <w:adjustRightInd/>
        <w:snapToGrid/>
        <w:spacing w:beforeAutospacing="0" w:afterAutospacing="0" w:line="460" w:lineRule="exact"/>
        <w:ind w:left="479" w:leftChars="228" w:firstLine="0" w:firstLineChars="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、报名时须</w:t>
      </w:r>
      <w:r>
        <w:rPr>
          <w:rFonts w:hint="eastAsia" w:ascii="微软雅黑" w:hAnsi="微软雅黑" w:eastAsia="微软雅黑" w:cs="微软雅黑"/>
          <w:color w:val="auto"/>
          <w:sz w:val="24"/>
          <w:szCs w:val="24"/>
          <w:lang w:val="en-US" w:eastAsia="zh-CN"/>
        </w:rPr>
        <w:t>提交</w:t>
      </w:r>
      <w:r>
        <w:rPr>
          <w:rFonts w:hint="eastAsia" w:ascii="微软雅黑" w:hAnsi="微软雅黑" w:eastAsia="微软雅黑" w:cs="微软雅黑"/>
          <w:color w:val="auto"/>
          <w:sz w:val="24"/>
          <w:szCs w:val="24"/>
        </w:rPr>
        <w:t>加盖公章</w:t>
      </w:r>
      <w:r>
        <w:rPr>
          <w:rFonts w:hint="eastAsia" w:ascii="微软雅黑" w:hAnsi="微软雅黑" w:eastAsia="微软雅黑" w:cs="微软雅黑"/>
          <w:color w:val="auto"/>
          <w:sz w:val="24"/>
          <w:szCs w:val="24"/>
          <w:lang w:val="en-US" w:eastAsia="zh-CN"/>
        </w:rPr>
        <w:t>扫描件</w:t>
      </w:r>
      <w:r>
        <w:rPr>
          <w:rFonts w:hint="eastAsia" w:ascii="微软雅黑" w:hAnsi="微软雅黑" w:eastAsia="微软雅黑" w:cs="微软雅黑"/>
          <w:color w:val="auto"/>
          <w:sz w:val="24"/>
          <w:szCs w:val="24"/>
        </w:rPr>
        <w:t>一套，资料不齐，报名将被拒绝；</w:t>
      </w:r>
    </w:p>
    <w:p>
      <w:pPr>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三、投标报名时间及地点</w:t>
      </w:r>
    </w:p>
    <w:p>
      <w:pPr>
        <w:keepNext w:val="0"/>
        <w:keepLines w:val="0"/>
        <w:pageBreakBefore w:val="0"/>
        <w:kinsoku/>
        <w:wordWrap/>
        <w:overflowPunct/>
        <w:topLinePunct w:val="0"/>
        <w:bidi w:val="0"/>
        <w:snapToGrid/>
        <w:spacing w:line="440" w:lineRule="exact"/>
        <w:ind w:left="479" w:leftChars="228" w:firstLine="0" w:firstLineChars="0"/>
        <w:textAlignment w:val="auto"/>
        <w:rPr>
          <w:rFonts w:hint="eastAsia" w:ascii="微软雅黑" w:hAnsi="微软雅黑" w:eastAsia="微软雅黑" w:cs="微软雅黑"/>
          <w:sz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报名及领取招标文件</w:t>
      </w:r>
      <w:r>
        <w:rPr>
          <w:rFonts w:hint="eastAsia" w:ascii="微软雅黑" w:hAnsi="微软雅黑" w:eastAsia="微软雅黑" w:cs="微软雅黑"/>
          <w:color w:val="auto"/>
          <w:sz w:val="24"/>
          <w:szCs w:val="24"/>
        </w:rPr>
        <w:t>时间：20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日起至20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日</w:t>
      </w:r>
      <w:r>
        <w:rPr>
          <w:rFonts w:hint="eastAsia" w:ascii="微软雅黑" w:hAnsi="微软雅黑" w:eastAsia="微软雅黑" w:cs="微软雅黑"/>
          <w:sz w:val="24"/>
        </w:rPr>
        <w:t>【上午10:30-14:00时及下午16:00-19:30时（北京时间，节假日休息)】；</w:t>
      </w:r>
    </w:p>
    <w:p>
      <w:pPr>
        <w:keepNext w:val="0"/>
        <w:keepLines w:val="0"/>
        <w:pageBreakBefore w:val="0"/>
        <w:kinsoku/>
        <w:wordWrap/>
        <w:overflowPunct/>
        <w:topLinePunct w:val="0"/>
        <w:autoSpaceDE/>
        <w:autoSpaceDN/>
        <w:bidi w:val="0"/>
        <w:adjustRightInd/>
        <w:snapToGrid/>
        <w:spacing w:beforeAutospacing="0" w:afterAutospacing="0" w:line="440" w:lineRule="exact"/>
        <w:ind w:left="479" w:leftChars="228" w:firstLine="0" w:firstLineChars="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2、报名及购买</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网上报名【</w:t>
      </w:r>
      <w:r>
        <w:rPr>
          <w:rFonts w:hint="eastAsia" w:ascii="微软雅黑" w:hAnsi="微软雅黑" w:eastAsia="微软雅黑" w:cs="微软雅黑"/>
          <w:color w:val="auto"/>
          <w:sz w:val="24"/>
          <w:szCs w:val="24"/>
        </w:rPr>
        <w:t>凡有意参加本次政府采购的企业请按以下内容发送至邮箱</w:t>
      </w:r>
      <w:r>
        <w:rPr>
          <w:rFonts w:hint="eastAsia" w:ascii="微软雅黑" w:hAnsi="微软雅黑" w:eastAsia="微软雅黑" w:cs="微软雅黑"/>
          <w:color w:val="auto"/>
          <w:sz w:val="24"/>
          <w:szCs w:val="24"/>
          <w:lang w:val="en-US" w:eastAsia="zh-CN"/>
        </w:rPr>
        <w:t>(2783389030@qq.com)</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公司名称；</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邮箱号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所需的“投标人资格要求”】</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eastAsia="zh-CN"/>
        </w:rPr>
        <w:t>招标文件</w:t>
      </w:r>
      <w:r>
        <w:rPr>
          <w:rFonts w:hint="eastAsia" w:ascii="微软雅黑" w:hAnsi="微软雅黑" w:eastAsia="微软雅黑" w:cs="微软雅黑"/>
          <w:color w:val="auto"/>
          <w:sz w:val="24"/>
          <w:szCs w:val="24"/>
        </w:rPr>
        <w:t>售价：￥</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4、投标截止时间及</w:t>
      </w:r>
      <w:r>
        <w:rPr>
          <w:rFonts w:hint="eastAsia" w:ascii="微软雅黑" w:hAnsi="微软雅黑" w:eastAsia="微软雅黑" w:cs="微软雅黑"/>
          <w:color w:val="auto"/>
          <w:sz w:val="24"/>
          <w:szCs w:val="24"/>
          <w:lang w:eastAsia="zh-CN"/>
        </w:rPr>
        <w:t>开标</w:t>
      </w:r>
      <w:r>
        <w:rPr>
          <w:rFonts w:hint="eastAsia" w:ascii="微软雅黑" w:hAnsi="微软雅黑" w:eastAsia="微软雅黑" w:cs="微软雅黑"/>
          <w:color w:val="auto"/>
          <w:sz w:val="24"/>
          <w:szCs w:val="24"/>
        </w:rPr>
        <w:t>时间：20</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下</w:t>
      </w:r>
      <w:r>
        <w:rPr>
          <w:rFonts w:hint="eastAsia" w:ascii="微软雅黑" w:hAnsi="微软雅黑" w:eastAsia="微软雅黑" w:cs="微软雅黑"/>
          <w:color w:val="auto"/>
          <w:sz w:val="24"/>
          <w:szCs w:val="24"/>
          <w:lang w:eastAsia="zh-CN"/>
        </w:rPr>
        <w:t>午</w:t>
      </w: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00</w:t>
      </w:r>
      <w:r>
        <w:rPr>
          <w:rFonts w:hint="eastAsia" w:ascii="微软雅黑" w:hAnsi="微软雅黑" w:eastAsia="微软雅黑" w:cs="微软雅黑"/>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 xml:space="preserve">5、开标地点：详见招标文件； </w:t>
      </w:r>
    </w:p>
    <w:p>
      <w:pPr>
        <w:keepNext w:val="0"/>
        <w:keepLines w:val="0"/>
        <w:pageBreakBefore w:val="0"/>
        <w:widowControl/>
        <w:kinsoku/>
        <w:wordWrap/>
        <w:overflowPunct/>
        <w:topLinePunct w:val="0"/>
        <w:bidi w:val="0"/>
        <w:snapToGrid/>
        <w:spacing w:line="440" w:lineRule="exact"/>
        <w:jc w:val="left"/>
        <w:textAlignment w:val="auto"/>
        <w:rPr>
          <w:rFonts w:hint="eastAsia" w:ascii="微软雅黑" w:hAnsi="微软雅黑" w:eastAsia="微软雅黑" w:cs="微软雅黑"/>
          <w:sz w:val="24"/>
        </w:rPr>
      </w:pPr>
      <w:r>
        <w:rPr>
          <w:rFonts w:hint="eastAsia" w:ascii="微软雅黑" w:hAnsi="微软雅黑" w:eastAsia="微软雅黑" w:cs="微软雅黑"/>
          <w:b/>
          <w:bCs/>
          <w:kern w:val="0"/>
          <w:sz w:val="24"/>
          <w:lang w:val="en-US" w:eastAsia="zh-CN"/>
        </w:rPr>
        <w:t>四</w:t>
      </w:r>
      <w:r>
        <w:rPr>
          <w:rFonts w:hint="eastAsia" w:ascii="微软雅黑" w:hAnsi="微软雅黑" w:eastAsia="微软雅黑" w:cs="微软雅黑"/>
          <w:b/>
          <w:bCs/>
          <w:kern w:val="0"/>
          <w:sz w:val="24"/>
        </w:rPr>
        <w:t>、联系方式</w:t>
      </w:r>
      <w:r>
        <w:rPr>
          <w:rFonts w:hint="eastAsia" w:ascii="微软雅黑" w:hAnsi="微软雅黑" w:eastAsia="微软雅黑" w:cs="微软雅黑"/>
          <w:sz w:val="24"/>
        </w:rPr>
        <w:t xml:space="preserve">　 </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lang w:eastAsia="zh-CN"/>
        </w:rPr>
      </w:pPr>
      <w:r>
        <w:rPr>
          <w:rFonts w:hint="eastAsia" w:ascii="微软雅黑" w:hAnsi="微软雅黑" w:eastAsia="微软雅黑" w:cs="微软雅黑"/>
          <w:sz w:val="24"/>
        </w:rPr>
        <w:t>1、采购单位：</w:t>
      </w:r>
      <w:r>
        <w:rPr>
          <w:rFonts w:hint="eastAsia" w:ascii="微软雅黑" w:hAnsi="微软雅黑" w:eastAsia="微软雅黑" w:cs="微软雅黑"/>
          <w:sz w:val="24"/>
          <w:lang w:eastAsia="zh-CN"/>
        </w:rPr>
        <w:t>莎车工业园区管理委员会</w:t>
      </w:r>
    </w:p>
    <w:p>
      <w:pPr>
        <w:pStyle w:val="2"/>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szCs w:val="24"/>
          <w:lang w:eastAsia="zh-CN"/>
        </w:rPr>
      </w:pPr>
      <w:r>
        <w:rPr>
          <w:rFonts w:hint="eastAsia" w:ascii="微软雅黑" w:hAnsi="微软雅黑" w:eastAsia="微软雅黑" w:cs="微软雅黑"/>
          <w:szCs w:val="24"/>
        </w:rPr>
        <w:t xml:space="preserve">    地</w:t>
      </w:r>
      <w:r>
        <w:rPr>
          <w:rFonts w:hint="eastAsia" w:ascii="微软雅黑" w:hAnsi="微软雅黑" w:eastAsia="微软雅黑" w:cs="微软雅黑"/>
          <w:szCs w:val="24"/>
          <w:lang w:val="en-US" w:eastAsia="zh-CN"/>
        </w:rPr>
        <w:t xml:space="preserve">   </w:t>
      </w:r>
      <w:r>
        <w:rPr>
          <w:rFonts w:hint="eastAsia" w:ascii="微软雅黑" w:hAnsi="微软雅黑" w:eastAsia="微软雅黑" w:cs="微软雅黑"/>
          <w:szCs w:val="24"/>
        </w:rPr>
        <w:t>址：</w:t>
      </w:r>
      <w:r>
        <w:rPr>
          <w:rFonts w:hint="eastAsia" w:ascii="微软雅黑" w:hAnsi="微软雅黑" w:eastAsia="微软雅黑" w:cs="微软雅黑"/>
          <w:sz w:val="24"/>
          <w:lang w:eastAsia="zh-CN"/>
        </w:rPr>
        <w:t>莎车工业园区管理委员会</w:t>
      </w:r>
      <w:bookmarkStart w:id="0" w:name="_GoBack"/>
      <w:bookmarkEnd w:id="0"/>
    </w:p>
    <w:p>
      <w:pPr>
        <w:keepNext w:val="0"/>
        <w:keepLines w:val="0"/>
        <w:pageBreakBefore w:val="0"/>
        <w:kinsoku/>
        <w:wordWrap/>
        <w:overflowPunct/>
        <w:topLinePunct w:val="0"/>
        <w:bidi w:val="0"/>
        <w:snapToGrid/>
        <w:spacing w:line="440" w:lineRule="exact"/>
        <w:ind w:firstLine="960" w:firstLineChars="400"/>
        <w:textAlignment w:val="auto"/>
        <w:rPr>
          <w:rFonts w:hint="default" w:ascii="微软雅黑" w:hAnsi="微软雅黑" w:eastAsia="微软雅黑" w:cs="微软雅黑"/>
          <w:sz w:val="24"/>
          <w:lang w:val="en-US" w:eastAsia="zh-CN"/>
        </w:rPr>
      </w:pPr>
      <w:r>
        <w:rPr>
          <w:rFonts w:hint="eastAsia" w:ascii="微软雅黑" w:hAnsi="微软雅黑" w:eastAsia="微软雅黑" w:cs="微软雅黑"/>
          <w:sz w:val="24"/>
        </w:rPr>
        <w:t>联</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系人：</w:t>
      </w:r>
      <w:r>
        <w:rPr>
          <w:rFonts w:hint="eastAsia" w:ascii="微软雅黑" w:hAnsi="微软雅黑" w:eastAsia="微软雅黑" w:cs="微软雅黑"/>
          <w:sz w:val="24"/>
          <w:lang w:val="en-US" w:eastAsia="zh-CN"/>
        </w:rPr>
        <w:t>董雪</w:t>
      </w: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联系电话：</w:t>
      </w:r>
      <w:r>
        <w:rPr>
          <w:rFonts w:hint="eastAsia" w:ascii="微软雅黑" w:hAnsi="微软雅黑" w:eastAsia="微软雅黑" w:cs="微软雅黑"/>
          <w:sz w:val="24"/>
          <w:lang w:val="en-US" w:eastAsia="zh-CN"/>
        </w:rPr>
        <w:t>18799525077</w:t>
      </w:r>
    </w:p>
    <w:p>
      <w:pPr>
        <w:keepNext w:val="0"/>
        <w:keepLines w:val="0"/>
        <w:pageBreakBefore w:val="0"/>
        <w:kinsoku/>
        <w:wordWrap/>
        <w:overflowPunct/>
        <w:topLinePunct w:val="0"/>
        <w:bidi w:val="0"/>
        <w:snapToGrid/>
        <w:spacing w:line="44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2、代理机构：中经国际招标集团有限公司</w:t>
      </w:r>
    </w:p>
    <w:p>
      <w:pPr>
        <w:keepNext w:val="0"/>
        <w:keepLines w:val="0"/>
        <w:pageBreakBefore w:val="0"/>
        <w:kinsoku/>
        <w:wordWrap/>
        <w:overflowPunct/>
        <w:topLinePunct w:val="0"/>
        <w:bidi w:val="0"/>
        <w:snapToGrid/>
        <w:spacing w:line="440" w:lineRule="exact"/>
        <w:ind w:firstLine="960" w:firstLineChars="400"/>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地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址：喀什经济开发区深圳城3号楼</w:t>
      </w:r>
      <w:r>
        <w:rPr>
          <w:rFonts w:hint="eastAsia" w:ascii="微软雅黑" w:hAnsi="微软雅黑" w:eastAsia="微软雅黑" w:cs="微软雅黑"/>
          <w:sz w:val="24"/>
          <w:lang w:val="en-US" w:eastAsia="zh-CN"/>
        </w:rPr>
        <w:t>9</w:t>
      </w:r>
      <w:r>
        <w:rPr>
          <w:rFonts w:hint="eastAsia" w:ascii="微软雅黑" w:hAnsi="微软雅黑" w:eastAsia="微软雅黑" w:cs="微软雅黑"/>
          <w:sz w:val="24"/>
        </w:rPr>
        <w:t>楼</w:t>
      </w:r>
    </w:p>
    <w:p>
      <w:pPr>
        <w:keepNext w:val="0"/>
        <w:keepLines w:val="0"/>
        <w:pageBreakBefore w:val="0"/>
        <w:kinsoku/>
        <w:wordWrap/>
        <w:overflowPunct/>
        <w:topLinePunct w:val="0"/>
        <w:bidi w:val="0"/>
        <w:snapToGrid/>
        <w:spacing w:line="440" w:lineRule="exact"/>
        <w:ind w:firstLine="960" w:firstLineChars="400"/>
        <w:textAlignment w:val="auto"/>
        <w:rPr>
          <w:rFonts w:hint="eastAsia" w:ascii="微软雅黑" w:hAnsi="微软雅黑" w:eastAsia="微软雅黑" w:cs="微软雅黑"/>
          <w:sz w:val="24"/>
        </w:rPr>
      </w:pPr>
      <w:r>
        <w:rPr>
          <w:rFonts w:hint="eastAsia" w:ascii="微软雅黑" w:hAnsi="微软雅黑" w:eastAsia="微软雅黑" w:cs="微软雅黑"/>
          <w:sz w:val="24"/>
        </w:rPr>
        <w:t>联</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系人：陈玉杰      联系电话：15099650569 </w:t>
      </w:r>
    </w:p>
    <w:p>
      <w:pPr>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sz w:val="24"/>
        </w:rPr>
      </w:pPr>
    </w:p>
    <w:p>
      <w:pPr>
        <w:keepNext w:val="0"/>
        <w:keepLines w:val="0"/>
        <w:pageBreakBefore w:val="0"/>
        <w:kinsoku/>
        <w:wordWrap/>
        <w:overflowPunct/>
        <w:topLinePunct w:val="0"/>
        <w:bidi w:val="0"/>
        <w:snapToGrid/>
        <w:spacing w:line="440" w:lineRule="exact"/>
        <w:jc w:val="right"/>
        <w:textAlignment w:val="auto"/>
        <w:rPr>
          <w:rFonts w:hint="eastAsia" w:ascii="微软雅黑" w:hAnsi="微软雅黑" w:eastAsia="微软雅黑" w:cs="微软雅黑"/>
          <w:sz w:val="24"/>
        </w:rPr>
      </w:pPr>
      <w:r>
        <w:rPr>
          <w:rFonts w:hint="eastAsia" w:ascii="微软雅黑" w:hAnsi="微软雅黑" w:eastAsia="微软雅黑" w:cs="微软雅黑"/>
          <w:sz w:val="24"/>
        </w:rPr>
        <w:t>中经国际招标集团有限公司</w:t>
      </w:r>
    </w:p>
    <w:p>
      <w:pPr>
        <w:keepNext w:val="0"/>
        <w:keepLines w:val="0"/>
        <w:pageBreakBefore w:val="0"/>
        <w:kinsoku/>
        <w:wordWrap/>
        <w:overflowPunct/>
        <w:topLinePunct w:val="0"/>
        <w:bidi w:val="0"/>
        <w:snapToGrid/>
        <w:spacing w:line="440" w:lineRule="exact"/>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                                                2020年</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832B9"/>
    <w:rsid w:val="02E832B9"/>
    <w:rsid w:val="10080E6F"/>
    <w:rsid w:val="14AB1459"/>
    <w:rsid w:val="1BCD0919"/>
    <w:rsid w:val="342D415E"/>
    <w:rsid w:val="3EAF5E1A"/>
    <w:rsid w:val="6433671F"/>
    <w:rsid w:val="74015AD9"/>
    <w:rsid w:val="7CC8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customStyle="1" w:styleId="5">
    <w:name w:val="Default"/>
    <w:qFormat/>
    <w:uiPriority w:val="0"/>
    <w:pPr>
      <w:widowControl w:val="0"/>
      <w:autoSpaceDE w:val="0"/>
      <w:autoSpaceDN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2020-03-06T11:04:00Z</dcterms:created>
  <dc:creator>hp</dc:creator>
  <cp:lastModifiedBy>hp</cp:lastModifiedBy>
  <dcterms:modified xsi:type="dcterms:W3CDTF">2020-03-07T13:22:59Z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