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岳普湖县商务和工业信息化局金银花产品精深生产加工采购项目</w:t>
      </w:r>
    </w:p>
    <w:p>
      <w:pPr>
        <w:keepNext w:val="0"/>
        <w:keepLines w:val="0"/>
        <w:pageBreakBefore w:val="0"/>
        <w:widowControl/>
        <w:kinsoku/>
        <w:wordWrap/>
        <w:overflowPunct/>
        <w:topLinePunct w:val="0"/>
        <w:bidi w:val="0"/>
        <w:snapToGrid/>
        <w:spacing w:line="440" w:lineRule="exact"/>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公开招标公告</w:t>
      </w:r>
    </w:p>
    <w:p>
      <w:pPr>
        <w:keepNext w:val="0"/>
        <w:keepLines w:val="0"/>
        <w:pageBreakBefore w:val="0"/>
        <w:widowControl/>
        <w:kinsoku/>
        <w:wordWrap/>
        <w:overflowPunct/>
        <w:topLinePunct w:val="0"/>
        <w:bidi w:val="0"/>
        <w:snapToGrid/>
        <w:spacing w:line="440" w:lineRule="exact"/>
        <w:ind w:firstLine="720" w:firstLineChars="300"/>
        <w:textAlignment w:val="auto"/>
        <w:rPr>
          <w:rFonts w:hint="eastAsia" w:ascii="微软雅黑" w:hAnsi="微软雅黑" w:eastAsia="微软雅黑" w:cs="微软雅黑"/>
          <w:b/>
          <w:bCs/>
          <w:kern w:val="0"/>
          <w:sz w:val="24"/>
        </w:rPr>
      </w:pPr>
      <w:r>
        <w:rPr>
          <w:rFonts w:hint="eastAsia" w:ascii="微软雅黑" w:hAnsi="微软雅黑" w:eastAsia="微软雅黑" w:cs="微软雅黑"/>
          <w:kern w:val="0"/>
          <w:sz w:val="24"/>
        </w:rPr>
        <w:t>中经国际招标集团有限公司受</w:t>
      </w:r>
      <w:r>
        <w:rPr>
          <w:rFonts w:hint="eastAsia" w:ascii="微软雅黑" w:hAnsi="微软雅黑" w:eastAsia="微软雅黑" w:cs="微软雅黑"/>
          <w:kern w:val="0"/>
          <w:sz w:val="24"/>
          <w:lang w:eastAsia="zh-CN"/>
        </w:rPr>
        <w:t>岳普湖县商务和工业信息化局</w:t>
      </w:r>
      <w:r>
        <w:rPr>
          <w:rFonts w:hint="eastAsia" w:ascii="微软雅黑" w:hAnsi="微软雅黑" w:eastAsia="微软雅黑" w:cs="微软雅黑"/>
          <w:kern w:val="0"/>
          <w:sz w:val="24"/>
        </w:rPr>
        <w:t>的委托，就“</w:t>
      </w:r>
      <w:r>
        <w:rPr>
          <w:rFonts w:hint="eastAsia" w:ascii="微软雅黑" w:hAnsi="微软雅黑" w:eastAsia="微软雅黑" w:cs="微软雅黑"/>
          <w:kern w:val="0"/>
          <w:sz w:val="24"/>
          <w:lang w:eastAsia="zh-CN"/>
        </w:rPr>
        <w:t>岳普湖县商务和工业信息化局金银花产品精深生产加工采购项目</w:t>
      </w:r>
      <w:r>
        <w:rPr>
          <w:rFonts w:hint="eastAsia" w:ascii="微软雅黑" w:hAnsi="微软雅黑" w:eastAsia="微软雅黑" w:cs="微软雅黑"/>
          <w:kern w:val="0"/>
          <w:sz w:val="24"/>
        </w:rPr>
        <w:t>”以公开招标的方式进行采购，现邀请合格供应商前来投标。</w:t>
      </w:r>
    </w:p>
    <w:p>
      <w:pPr>
        <w:keepNext w:val="0"/>
        <w:keepLines w:val="0"/>
        <w:pageBreakBefore w:val="0"/>
        <w:widowControl/>
        <w:kinsoku/>
        <w:wordWrap/>
        <w:overflowPunct/>
        <w:topLinePunct w:val="0"/>
        <w:bidi w:val="0"/>
        <w:snapToGrid/>
        <w:spacing w:line="440" w:lineRule="exact"/>
        <w:textAlignment w:val="auto"/>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一、项目基本情况</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1、项目名称：</w:t>
      </w:r>
      <w:r>
        <w:rPr>
          <w:rFonts w:hint="eastAsia" w:ascii="微软雅黑" w:hAnsi="微软雅黑" w:eastAsia="微软雅黑" w:cs="微软雅黑"/>
          <w:sz w:val="24"/>
          <w:lang w:eastAsia="zh-CN"/>
        </w:rPr>
        <w:t>岳普湖县商务和工业信息化局金银花产品精深生产加工</w:t>
      </w:r>
      <w:r>
        <w:rPr>
          <w:rFonts w:hint="eastAsia" w:ascii="微软雅黑" w:hAnsi="微软雅黑" w:eastAsia="微软雅黑" w:cs="微软雅黑"/>
          <w:sz w:val="24"/>
          <w:lang w:val="en-US" w:eastAsia="zh-CN"/>
        </w:rPr>
        <w:t>采购</w:t>
      </w:r>
      <w:r>
        <w:rPr>
          <w:rFonts w:hint="eastAsia" w:ascii="微软雅黑" w:hAnsi="微软雅黑" w:eastAsia="微软雅黑" w:cs="微软雅黑"/>
          <w:sz w:val="24"/>
        </w:rPr>
        <w:t>项目</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2、项目编号：KSDQ(GK)-ZJ20200</w:t>
      </w:r>
      <w:r>
        <w:rPr>
          <w:rFonts w:hint="eastAsia" w:ascii="微软雅黑" w:hAnsi="微软雅黑" w:eastAsia="微软雅黑" w:cs="微软雅黑"/>
          <w:sz w:val="24"/>
          <w:lang w:val="en-US" w:eastAsia="zh-CN"/>
        </w:rPr>
        <w:t>25</w:t>
      </w:r>
      <w:r>
        <w:rPr>
          <w:rFonts w:hint="eastAsia" w:ascii="微软雅黑" w:hAnsi="微软雅黑" w:eastAsia="微软雅黑" w:cs="微软雅黑"/>
          <w:sz w:val="24"/>
        </w:rPr>
        <w:t xml:space="preserve"> </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lang w:eastAsia="zh-CN"/>
        </w:rPr>
      </w:pPr>
      <w:r>
        <w:rPr>
          <w:rFonts w:hint="eastAsia" w:ascii="微软雅黑" w:hAnsi="微软雅黑" w:eastAsia="微软雅黑" w:cs="微软雅黑"/>
          <w:sz w:val="24"/>
        </w:rPr>
        <w:t>3、采购单位：</w:t>
      </w:r>
      <w:r>
        <w:rPr>
          <w:rFonts w:hint="eastAsia" w:ascii="微软雅黑" w:hAnsi="微软雅黑" w:eastAsia="微软雅黑" w:cs="微软雅黑"/>
          <w:sz w:val="24"/>
          <w:lang w:eastAsia="zh-CN"/>
        </w:rPr>
        <w:t>岳普湖县商务和工业信息化局</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4、代理机构：中经国际招标集团有限公司</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5、采购内容及预算金额：</w:t>
      </w:r>
    </w:p>
    <w:p>
      <w:pPr>
        <w:keepNext w:val="0"/>
        <w:keepLines w:val="0"/>
        <w:pageBreakBefore w:val="0"/>
        <w:kinsoku/>
        <w:wordWrap/>
        <w:overflowPunct/>
        <w:topLinePunct w:val="0"/>
        <w:bidi w:val="0"/>
        <w:snapToGrid/>
        <w:spacing w:line="440" w:lineRule="exact"/>
        <w:ind w:left="479" w:leftChars="228" w:firstLine="0" w:firstLineChars="0"/>
        <w:textAlignment w:val="auto"/>
        <w:rPr>
          <w:rFonts w:hint="eastAsia" w:ascii="微软雅黑" w:hAnsi="微软雅黑" w:eastAsia="微软雅黑" w:cs="微软雅黑"/>
          <w:sz w:val="24"/>
        </w:rPr>
      </w:pPr>
      <w:r>
        <w:rPr>
          <w:rFonts w:hint="eastAsia" w:ascii="微软雅黑" w:hAnsi="微软雅黑" w:eastAsia="微软雅黑" w:cs="微软雅黑"/>
          <w:sz w:val="24"/>
        </w:rPr>
        <w:t>金银花</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保健饮料</w:t>
      </w:r>
      <w:r>
        <w:rPr>
          <w:rFonts w:hint="eastAsia" w:ascii="微软雅黑" w:hAnsi="微软雅黑" w:eastAsia="微软雅黑" w:cs="微软雅黑"/>
          <w:sz w:val="24"/>
          <w:lang w:eastAsia="zh-CN"/>
        </w:rPr>
        <w:t>、八宝茶）生产线、金银花杀青烘干机、化验设备、电动叉车；</w:t>
      </w:r>
      <w:r>
        <w:rPr>
          <w:rFonts w:hint="eastAsia" w:ascii="微软雅黑" w:hAnsi="微软雅黑" w:eastAsia="微软雅黑" w:cs="微软雅黑"/>
          <w:sz w:val="24"/>
        </w:rPr>
        <w:t>预算金额：</w:t>
      </w:r>
      <w:r>
        <w:rPr>
          <w:rFonts w:hint="eastAsia" w:ascii="微软雅黑" w:hAnsi="微软雅黑" w:eastAsia="微软雅黑" w:cs="微软雅黑"/>
          <w:sz w:val="24"/>
          <w:lang w:val="en-US" w:eastAsia="zh-CN"/>
        </w:rPr>
        <w:t>950</w:t>
      </w:r>
      <w:r>
        <w:rPr>
          <w:rFonts w:hint="eastAsia" w:ascii="微软雅黑" w:hAnsi="微软雅黑" w:eastAsia="微软雅黑" w:cs="微软雅黑"/>
          <w:sz w:val="24"/>
        </w:rPr>
        <w:t>万元</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（详见招标文件）</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6、资金来源：</w:t>
      </w:r>
      <w:r>
        <w:rPr>
          <w:rFonts w:hint="eastAsia" w:ascii="微软雅黑" w:hAnsi="微软雅黑" w:eastAsia="微软雅黑" w:cs="微软雅黑"/>
          <w:sz w:val="24"/>
          <w:lang w:eastAsia="zh-CN"/>
        </w:rPr>
        <w:t>专项</w:t>
      </w:r>
      <w:r>
        <w:rPr>
          <w:rFonts w:hint="eastAsia" w:ascii="微软雅黑" w:hAnsi="微软雅黑" w:eastAsia="微软雅黑" w:cs="微软雅黑"/>
          <w:sz w:val="24"/>
        </w:rPr>
        <w:t>资金</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7、交货地点：采购单位指定地点</w:t>
      </w:r>
    </w:p>
    <w:p>
      <w:pPr>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二、投标人资格要求</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rPr>
        <w:t>1</w:t>
      </w:r>
      <w:r>
        <w:rPr>
          <w:rFonts w:hint="eastAsia" w:ascii="微软雅黑" w:hAnsi="微软雅黑" w:eastAsia="微软雅黑" w:cs="微软雅黑"/>
          <w:color w:val="auto"/>
          <w:sz w:val="24"/>
          <w:szCs w:val="24"/>
        </w:rPr>
        <w:t>、投标人必须符合《中华人民共和国政府采购法》第二十二条的相关规定；</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2、具有独立法人企业的营业执照原件；</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3、法人身份证复印件及授权书原件、被授权人身份证原件及复印件；(若报名代表与法人为同一人，只需提供法人身份证原件及复印件)；</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在“信用中国”网站（www.creditchina.gov.cn）和中国政府采购网（www.ccgp.gov.cn）网站上未被列入失信被执行人、重大税收违法案件当事人名单以及政府采购严重违法失信行为记录名单的网页打印件并加盖公章（查询时间为公告发布之日起至投标截止时间止）；</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5、被授权委托人在本单位的近三个月社会保障资金缴纳记录及缴纳社保人员名单；</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6、具有税务局开具依法缴纳近三个月的税收证明良好记录；</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提供针对本次项目《反商业贿赂承诺书》；</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本项目不接受联合体投标；</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、报名时须</w:t>
      </w:r>
      <w:r>
        <w:rPr>
          <w:rFonts w:hint="eastAsia" w:ascii="微软雅黑" w:hAnsi="微软雅黑" w:eastAsia="微软雅黑" w:cs="微软雅黑"/>
          <w:color w:val="auto"/>
          <w:sz w:val="24"/>
          <w:szCs w:val="24"/>
          <w:lang w:val="en-US" w:eastAsia="zh-CN"/>
        </w:rPr>
        <w:t>提交</w:t>
      </w:r>
      <w:r>
        <w:rPr>
          <w:rFonts w:hint="eastAsia" w:ascii="微软雅黑" w:hAnsi="微软雅黑" w:eastAsia="微软雅黑" w:cs="微软雅黑"/>
          <w:color w:val="auto"/>
          <w:sz w:val="24"/>
          <w:szCs w:val="24"/>
        </w:rPr>
        <w:t>加盖公章</w:t>
      </w:r>
      <w:r>
        <w:rPr>
          <w:rFonts w:hint="eastAsia" w:ascii="微软雅黑" w:hAnsi="微软雅黑" w:eastAsia="微软雅黑" w:cs="微软雅黑"/>
          <w:color w:val="auto"/>
          <w:sz w:val="24"/>
          <w:szCs w:val="24"/>
          <w:lang w:val="en-US" w:eastAsia="zh-CN"/>
        </w:rPr>
        <w:t>扫描件</w:t>
      </w:r>
      <w:r>
        <w:rPr>
          <w:rFonts w:hint="eastAsia" w:ascii="微软雅黑" w:hAnsi="微软雅黑" w:eastAsia="微软雅黑" w:cs="微软雅黑"/>
          <w:color w:val="auto"/>
          <w:sz w:val="24"/>
          <w:szCs w:val="24"/>
        </w:rPr>
        <w:t>一套，资料不齐，报名将被拒绝；</w:t>
      </w:r>
    </w:p>
    <w:p>
      <w:pPr>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三、投标报名时间及地点</w:t>
      </w:r>
    </w:p>
    <w:p>
      <w:pPr>
        <w:keepNext w:val="0"/>
        <w:keepLines w:val="0"/>
        <w:pageBreakBefore w:val="0"/>
        <w:kinsoku/>
        <w:wordWrap/>
        <w:overflowPunct/>
        <w:topLinePunct w:val="0"/>
        <w:bidi w:val="0"/>
        <w:snapToGrid/>
        <w:spacing w:line="440" w:lineRule="exact"/>
        <w:ind w:left="479" w:leftChars="228" w:firstLine="0" w:firstLineChars="0"/>
        <w:textAlignment w:val="auto"/>
        <w:rPr>
          <w:rFonts w:hint="eastAsia" w:ascii="微软雅黑" w:hAnsi="微软雅黑" w:eastAsia="微软雅黑" w:cs="微软雅黑"/>
          <w:sz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报名及领取招标文件</w:t>
      </w:r>
      <w:r>
        <w:rPr>
          <w:rFonts w:hint="eastAsia" w:ascii="微软雅黑" w:hAnsi="微软雅黑" w:eastAsia="微软雅黑" w:cs="微软雅黑"/>
          <w:color w:val="auto"/>
          <w:sz w:val="24"/>
          <w:szCs w:val="24"/>
        </w:rPr>
        <w:t>时间：20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default" w:ascii="微软雅黑" w:hAnsi="微软雅黑" w:eastAsia="微软雅黑" w:cs="微软雅黑"/>
          <w:color w:val="auto"/>
          <w:sz w:val="24"/>
          <w:szCs w:val="24"/>
          <w:lang w:val="en-US"/>
        </w:rPr>
        <w:t>20</w:t>
      </w:r>
      <w:r>
        <w:rPr>
          <w:rFonts w:hint="eastAsia" w:ascii="微软雅黑" w:hAnsi="微软雅黑" w:eastAsia="微软雅黑" w:cs="微软雅黑"/>
          <w:color w:val="auto"/>
          <w:sz w:val="24"/>
          <w:szCs w:val="24"/>
        </w:rPr>
        <w:t>日起至20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w:t>
      </w:r>
      <w:r>
        <w:rPr>
          <w:rFonts w:hint="default"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日</w:t>
      </w:r>
      <w:r>
        <w:rPr>
          <w:rFonts w:hint="eastAsia" w:ascii="微软雅黑" w:hAnsi="微软雅黑" w:eastAsia="微软雅黑" w:cs="微软雅黑"/>
          <w:sz w:val="24"/>
        </w:rPr>
        <w:t>【上午10:30-14:00时及下午16:00-19:30时（北京时间，节假日休息)】；</w:t>
      </w:r>
    </w:p>
    <w:p>
      <w:pPr>
        <w:keepNext w:val="0"/>
        <w:keepLines w:val="0"/>
        <w:pageBreakBefore w:val="0"/>
        <w:kinsoku/>
        <w:wordWrap/>
        <w:overflowPunct/>
        <w:topLinePunct w:val="0"/>
        <w:autoSpaceDE/>
        <w:autoSpaceDN/>
        <w:bidi w:val="0"/>
        <w:adjustRightInd/>
        <w:snapToGrid/>
        <w:spacing w:beforeAutospacing="0" w:afterAutospacing="0" w:line="44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2、报名及购买</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网上报名【</w:t>
      </w:r>
      <w:r>
        <w:rPr>
          <w:rFonts w:hint="eastAsia" w:ascii="微软雅黑" w:hAnsi="微软雅黑" w:eastAsia="微软雅黑" w:cs="微软雅黑"/>
          <w:color w:val="auto"/>
          <w:sz w:val="24"/>
          <w:szCs w:val="24"/>
        </w:rPr>
        <w:t>凡有意参加本次政府采购的企业请按以下内容发送至邮箱</w:t>
      </w:r>
      <w:r>
        <w:rPr>
          <w:rFonts w:hint="eastAsia" w:ascii="微软雅黑" w:hAnsi="微软雅黑" w:eastAsia="微软雅黑" w:cs="微软雅黑"/>
          <w:color w:val="auto"/>
          <w:sz w:val="24"/>
          <w:szCs w:val="24"/>
          <w:lang w:val="en-US" w:eastAsia="zh-CN"/>
        </w:rPr>
        <w:t>(2783389030@qq.com)</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项目包号；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公司名称；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邮箱号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所需的“投标人资格要求”】</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售价：￥200元</w:t>
      </w:r>
      <w:r>
        <w:rPr>
          <w:rFonts w:hint="eastAsia" w:ascii="微软雅黑" w:hAnsi="微软雅黑" w:eastAsia="微软雅黑" w:cs="微软雅黑"/>
          <w:color w:val="auto"/>
          <w:sz w:val="24"/>
          <w:szCs w:val="24"/>
          <w:lang w:val="en-US" w:eastAsia="zh-CN"/>
        </w:rPr>
        <w:t>/包</w:t>
      </w:r>
      <w:r>
        <w:rPr>
          <w:rFonts w:hint="eastAsia" w:ascii="微软雅黑" w:hAnsi="微软雅黑" w:eastAsia="微软雅黑" w:cs="微软雅黑"/>
          <w:color w:val="auto"/>
          <w:sz w:val="24"/>
          <w:szCs w:val="24"/>
        </w:rPr>
        <w:t>，售后不退；</w:t>
      </w:r>
    </w:p>
    <w:p>
      <w:pPr>
        <w:keepNext w:val="0"/>
        <w:keepLines w:val="0"/>
        <w:pageBreakBefore w:val="0"/>
        <w:kinsoku/>
        <w:wordWrap/>
        <w:overflowPunct/>
        <w:topLinePunct w:val="0"/>
        <w:autoSpaceDE/>
        <w:autoSpaceDN/>
        <w:bidi w:val="0"/>
        <w:adjustRightInd/>
        <w:snapToGrid/>
        <w:spacing w:beforeAutospacing="0" w:afterAutospacing="0" w:line="44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单位名称：中经国际招标集团有限公司喀什分公司</w:t>
      </w:r>
    </w:p>
    <w:p>
      <w:pPr>
        <w:keepNext w:val="0"/>
        <w:keepLines w:val="0"/>
        <w:pageBreakBefore w:val="0"/>
        <w:kinsoku/>
        <w:wordWrap/>
        <w:overflowPunct/>
        <w:topLinePunct w:val="0"/>
        <w:autoSpaceDE/>
        <w:autoSpaceDN/>
        <w:bidi w:val="0"/>
        <w:adjustRightInd/>
        <w:snapToGrid/>
        <w:spacing w:beforeAutospacing="0" w:afterAutospacing="0" w:line="44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 户 行：中国建设银行股份有限公司喀什解放南路支行</w:t>
      </w:r>
    </w:p>
    <w:p>
      <w:pPr>
        <w:keepNext w:val="0"/>
        <w:keepLines w:val="0"/>
        <w:pageBreakBefore w:val="0"/>
        <w:kinsoku/>
        <w:wordWrap/>
        <w:overflowPunct/>
        <w:topLinePunct w:val="0"/>
        <w:autoSpaceDE/>
        <w:autoSpaceDN/>
        <w:bidi w:val="0"/>
        <w:adjustRightInd/>
        <w:snapToGrid/>
        <w:spacing w:beforeAutospacing="0" w:afterAutospacing="0" w:line="44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账    号：65001740200052505624（电汇时请在汇款备注栏注明项目名称及编号、包号（如有），并注明是</w:t>
      </w:r>
      <w:r>
        <w:rPr>
          <w:rFonts w:hint="eastAsia" w:ascii="微软雅黑" w:hAnsi="微软雅黑" w:eastAsia="微软雅黑" w:cs="微软雅黑"/>
          <w:color w:val="auto"/>
          <w:sz w:val="24"/>
          <w:szCs w:val="24"/>
          <w:lang w:eastAsia="zh-CN"/>
        </w:rPr>
        <w:t>标书款</w:t>
      </w:r>
      <w:r>
        <w:rPr>
          <w:rFonts w:hint="eastAsia" w:ascii="微软雅黑" w:hAnsi="微软雅黑" w:eastAsia="微软雅黑" w:cs="微软雅黑"/>
          <w:color w:val="auto"/>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440" w:lineRule="exact"/>
        <w:ind w:left="479" w:leftChars="228" w:firstLine="0" w:firstLineChars="0"/>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行     号：105894000141</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4、投标截止时间及</w:t>
      </w:r>
      <w:r>
        <w:rPr>
          <w:rFonts w:hint="eastAsia" w:ascii="微软雅黑" w:hAnsi="微软雅黑" w:eastAsia="微软雅黑" w:cs="微软雅黑"/>
          <w:color w:val="auto"/>
          <w:sz w:val="24"/>
          <w:szCs w:val="24"/>
          <w:lang w:eastAsia="zh-CN"/>
        </w:rPr>
        <w:t>开标</w:t>
      </w:r>
      <w:r>
        <w:rPr>
          <w:rFonts w:hint="eastAsia" w:ascii="微软雅黑" w:hAnsi="微软雅黑" w:eastAsia="微软雅黑" w:cs="微软雅黑"/>
          <w:color w:val="auto"/>
          <w:sz w:val="24"/>
          <w:szCs w:val="24"/>
        </w:rPr>
        <w:t>时间：20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上</w:t>
      </w:r>
      <w:r>
        <w:rPr>
          <w:rFonts w:hint="eastAsia" w:ascii="微软雅黑" w:hAnsi="微软雅黑" w:eastAsia="微软雅黑" w:cs="微软雅黑"/>
          <w:color w:val="auto"/>
          <w:sz w:val="24"/>
          <w:szCs w:val="24"/>
          <w:lang w:eastAsia="zh-CN"/>
        </w:rPr>
        <w:t>午</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00</w:t>
      </w:r>
      <w:r>
        <w:rPr>
          <w:rFonts w:hint="eastAsia" w:ascii="微软雅黑" w:hAnsi="微软雅黑" w:eastAsia="微软雅黑" w:cs="微软雅黑"/>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 xml:space="preserve">5、开标地点：喀什经济开发区深喀大道深圳城3号楼9楼； </w:t>
      </w:r>
    </w:p>
    <w:p>
      <w:pPr>
        <w:keepNext w:val="0"/>
        <w:keepLines w:val="0"/>
        <w:pageBreakBefore w:val="0"/>
        <w:widowControl/>
        <w:kinsoku/>
        <w:wordWrap/>
        <w:overflowPunct/>
        <w:topLinePunct w:val="0"/>
        <w:bidi w:val="0"/>
        <w:snapToGrid/>
        <w:spacing w:line="440" w:lineRule="exact"/>
        <w:jc w:val="left"/>
        <w:textAlignment w:val="auto"/>
        <w:rPr>
          <w:rFonts w:hint="eastAsia" w:ascii="微软雅黑" w:hAnsi="微软雅黑" w:eastAsia="微软雅黑" w:cs="微软雅黑"/>
          <w:sz w:val="24"/>
        </w:rPr>
      </w:pPr>
      <w:r>
        <w:rPr>
          <w:rFonts w:hint="eastAsia" w:ascii="微软雅黑" w:hAnsi="微软雅黑" w:eastAsia="微软雅黑" w:cs="微软雅黑"/>
          <w:b/>
          <w:bCs/>
          <w:kern w:val="0"/>
          <w:sz w:val="24"/>
        </w:rPr>
        <w:t>五、联系方式</w:t>
      </w:r>
      <w:r>
        <w:rPr>
          <w:rFonts w:hint="eastAsia" w:ascii="微软雅黑" w:hAnsi="微软雅黑" w:eastAsia="微软雅黑" w:cs="微软雅黑"/>
          <w:sz w:val="24"/>
        </w:rPr>
        <w:t xml:space="preserve">　 </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lang w:eastAsia="zh-CN"/>
        </w:rPr>
      </w:pPr>
      <w:r>
        <w:rPr>
          <w:rFonts w:hint="eastAsia" w:ascii="微软雅黑" w:hAnsi="微软雅黑" w:eastAsia="微软雅黑" w:cs="微软雅黑"/>
          <w:sz w:val="24"/>
        </w:rPr>
        <w:t>1、采购单位：</w:t>
      </w:r>
      <w:r>
        <w:rPr>
          <w:rFonts w:hint="eastAsia" w:ascii="微软雅黑" w:hAnsi="微软雅黑" w:eastAsia="微软雅黑" w:cs="微软雅黑"/>
          <w:sz w:val="24"/>
          <w:lang w:eastAsia="zh-CN"/>
        </w:rPr>
        <w:t>岳普湖县商务和工业信息化局</w:t>
      </w:r>
    </w:p>
    <w:p>
      <w:pPr>
        <w:pStyle w:val="2"/>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szCs w:val="24"/>
          <w:lang w:eastAsia="zh-CN"/>
        </w:rPr>
      </w:pPr>
      <w:r>
        <w:rPr>
          <w:rFonts w:hint="eastAsia" w:ascii="微软雅黑" w:hAnsi="微软雅黑" w:eastAsia="微软雅黑" w:cs="微软雅黑"/>
          <w:szCs w:val="24"/>
        </w:rPr>
        <w:t xml:space="preserve">    地</w:t>
      </w:r>
      <w:r>
        <w:rPr>
          <w:rFonts w:hint="eastAsia" w:ascii="微软雅黑" w:hAnsi="微软雅黑" w:eastAsia="微软雅黑" w:cs="微软雅黑"/>
          <w:szCs w:val="24"/>
          <w:lang w:val="en-US" w:eastAsia="zh-CN"/>
        </w:rPr>
        <w:t xml:space="preserve">   </w:t>
      </w:r>
      <w:r>
        <w:rPr>
          <w:rFonts w:hint="eastAsia" w:ascii="微软雅黑" w:hAnsi="微软雅黑" w:eastAsia="微软雅黑" w:cs="微软雅黑"/>
          <w:szCs w:val="24"/>
        </w:rPr>
        <w:t>址：</w:t>
      </w:r>
      <w:bookmarkStart w:id="0" w:name="_GoBack"/>
      <w:r>
        <w:rPr>
          <w:rFonts w:hint="eastAsia" w:ascii="微软雅黑" w:hAnsi="微软雅黑" w:eastAsia="微软雅黑" w:cs="微软雅黑"/>
          <w:szCs w:val="24"/>
          <w:lang w:eastAsia="zh-CN"/>
        </w:rPr>
        <w:t>岳普湖泰岳工业园区管委会(生产力促进中心)</w:t>
      </w:r>
    </w:p>
    <w:bookmarkEnd w:id="0"/>
    <w:p>
      <w:pPr>
        <w:keepNext w:val="0"/>
        <w:keepLines w:val="0"/>
        <w:pageBreakBefore w:val="0"/>
        <w:kinsoku/>
        <w:wordWrap/>
        <w:overflowPunct/>
        <w:topLinePunct w:val="0"/>
        <w:bidi w:val="0"/>
        <w:snapToGrid/>
        <w:spacing w:line="440" w:lineRule="exact"/>
        <w:ind w:firstLine="960" w:firstLineChars="400"/>
        <w:textAlignment w:val="auto"/>
        <w:rPr>
          <w:rFonts w:hint="eastAsia" w:ascii="微软雅黑" w:hAnsi="微软雅黑" w:eastAsia="微软雅黑" w:cs="微软雅黑"/>
          <w:sz w:val="24"/>
        </w:rPr>
      </w:pPr>
      <w:r>
        <w:rPr>
          <w:rFonts w:hint="eastAsia" w:ascii="微软雅黑" w:hAnsi="微软雅黑" w:eastAsia="微软雅黑" w:cs="微软雅黑"/>
          <w:sz w:val="24"/>
        </w:rPr>
        <w:t>联</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系人：</w:t>
      </w:r>
      <w:r>
        <w:rPr>
          <w:rFonts w:hint="eastAsia" w:ascii="微软雅黑" w:hAnsi="微软雅黑" w:eastAsia="微软雅黑" w:cs="微软雅黑"/>
          <w:sz w:val="24"/>
          <w:lang w:eastAsia="zh-CN"/>
        </w:rPr>
        <w:t>盛延福</w:t>
      </w: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联系电话：13899138211</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2、代理机构：中经国际招标集团有限公司</w:t>
      </w:r>
    </w:p>
    <w:p>
      <w:pPr>
        <w:keepNext w:val="0"/>
        <w:keepLines w:val="0"/>
        <w:pageBreakBefore w:val="0"/>
        <w:kinsoku/>
        <w:wordWrap/>
        <w:overflowPunct/>
        <w:topLinePunct w:val="0"/>
        <w:bidi w:val="0"/>
        <w:snapToGrid/>
        <w:spacing w:line="440" w:lineRule="exact"/>
        <w:ind w:firstLine="960" w:firstLineChars="400"/>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地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址：喀什经济开发区深圳城3号楼</w:t>
      </w:r>
      <w:r>
        <w:rPr>
          <w:rFonts w:hint="eastAsia" w:ascii="微软雅黑" w:hAnsi="微软雅黑" w:eastAsia="微软雅黑" w:cs="微软雅黑"/>
          <w:sz w:val="24"/>
          <w:lang w:val="en-US" w:eastAsia="zh-CN"/>
        </w:rPr>
        <w:t>9</w:t>
      </w:r>
      <w:r>
        <w:rPr>
          <w:rFonts w:hint="eastAsia" w:ascii="微软雅黑" w:hAnsi="微软雅黑" w:eastAsia="微软雅黑" w:cs="微软雅黑"/>
          <w:sz w:val="24"/>
        </w:rPr>
        <w:t>楼</w:t>
      </w:r>
    </w:p>
    <w:p>
      <w:pPr>
        <w:keepNext w:val="0"/>
        <w:keepLines w:val="0"/>
        <w:pageBreakBefore w:val="0"/>
        <w:kinsoku/>
        <w:wordWrap/>
        <w:overflowPunct/>
        <w:topLinePunct w:val="0"/>
        <w:bidi w:val="0"/>
        <w:snapToGrid/>
        <w:spacing w:line="440" w:lineRule="exact"/>
        <w:ind w:firstLine="960" w:firstLineChars="400"/>
        <w:textAlignment w:val="auto"/>
        <w:rPr>
          <w:rFonts w:hint="eastAsia" w:ascii="微软雅黑" w:hAnsi="微软雅黑" w:eastAsia="微软雅黑" w:cs="微软雅黑"/>
          <w:sz w:val="24"/>
        </w:rPr>
      </w:pPr>
      <w:r>
        <w:rPr>
          <w:rFonts w:hint="eastAsia" w:ascii="微软雅黑" w:hAnsi="微软雅黑" w:eastAsia="微软雅黑" w:cs="微软雅黑"/>
          <w:sz w:val="24"/>
        </w:rPr>
        <w:t>联</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系人：陈玉杰      联系电话：15099650569 </w:t>
      </w:r>
    </w:p>
    <w:p>
      <w:pPr>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sz w:val="24"/>
        </w:rPr>
      </w:pPr>
    </w:p>
    <w:p>
      <w:pPr>
        <w:keepNext w:val="0"/>
        <w:keepLines w:val="0"/>
        <w:pageBreakBefore w:val="0"/>
        <w:kinsoku/>
        <w:wordWrap/>
        <w:overflowPunct/>
        <w:topLinePunct w:val="0"/>
        <w:bidi w:val="0"/>
        <w:snapToGrid/>
        <w:spacing w:line="440" w:lineRule="exact"/>
        <w:jc w:val="right"/>
        <w:textAlignment w:val="auto"/>
        <w:rPr>
          <w:rFonts w:hint="eastAsia" w:ascii="微软雅黑" w:hAnsi="微软雅黑" w:eastAsia="微软雅黑" w:cs="微软雅黑"/>
          <w:sz w:val="24"/>
        </w:rPr>
      </w:pPr>
      <w:r>
        <w:rPr>
          <w:rFonts w:hint="eastAsia" w:ascii="微软雅黑" w:hAnsi="微软雅黑" w:eastAsia="微软雅黑" w:cs="微软雅黑"/>
          <w:sz w:val="24"/>
        </w:rPr>
        <w:t>中经国际招标集团有限公司</w:t>
      </w:r>
    </w:p>
    <w:p>
      <w:pPr>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                                                2020年</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19</w:t>
      </w:r>
      <w:r>
        <w:rPr>
          <w:rFonts w:hint="eastAsia" w:ascii="微软雅黑" w:hAnsi="微软雅黑" w:eastAsia="微软雅黑" w:cs="微软雅黑"/>
          <w:sz w:val="24"/>
        </w:rPr>
        <w:t>日</w:t>
      </w:r>
    </w:p>
    <w:p>
      <w:pPr>
        <w:rPr>
          <w:rFonts w:hint="eastAsia" w:ascii="微软雅黑" w:hAnsi="微软雅黑" w:eastAsia="微软雅黑" w:cs="微软雅黑"/>
        </w:rPr>
      </w:pPr>
    </w:p>
    <w:sectPr>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D68F8"/>
    <w:rsid w:val="1D0A447E"/>
    <w:rsid w:val="210320F2"/>
    <w:rsid w:val="219C0B5D"/>
    <w:rsid w:val="2B5E7602"/>
    <w:rsid w:val="328F11B6"/>
    <w:rsid w:val="32CF454D"/>
    <w:rsid w:val="396C5A19"/>
    <w:rsid w:val="458D68F8"/>
    <w:rsid w:val="49754F86"/>
    <w:rsid w:val="5ABE3129"/>
    <w:rsid w:val="5C2679B7"/>
    <w:rsid w:val="63E12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1151</Words>
  <Characters>1316</Characters>
  <Lines>0</Lines>
  <Paragraphs>0</Paragraphs>
  <TotalTime>7</TotalTime>
  <ScaleCrop>false</ScaleCrop>
  <LinksUpToDate>false</LinksUpToDate>
  <CharactersWithSpaces>1409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2020-02-17T09:17:00Z</dcterms:created>
  <dc:creator>0℃</dc:creator>
  <cp:lastModifiedBy>hp</cp:lastModifiedBy>
  <dcterms:modified xsi:type="dcterms:W3CDTF">2020-02-19T08:54:59Z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