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utoSpaceDE w:val="0"/>
        <w:autoSpaceDN/>
        <w:spacing w:before="0" w:beforeAutospacing="0" w:after="0" w:afterAutospacing="0" w:line="500" w:lineRule="exact"/>
        <w:ind w:right="0" w:rightChars="0"/>
        <w:jc w:val="center"/>
        <w:rPr>
          <w:rFonts w:hint="eastAsia" w:ascii="宋体" w:hAnsi="宋体" w:eastAsia="宋体" w:cs="宋体"/>
          <w:b/>
          <w:bCs/>
          <w:color w:val="000000"/>
          <w:kern w:val="2"/>
          <w:sz w:val="32"/>
          <w:szCs w:val="32"/>
          <w:lang w:val="en-US" w:eastAsia="zh-CN" w:bidi="ar"/>
        </w:rPr>
      </w:pPr>
      <w:r>
        <w:rPr>
          <w:rFonts w:hint="eastAsia" w:ascii="宋体" w:hAnsi="宋体" w:eastAsia="宋体" w:cs="宋体"/>
          <w:b/>
          <w:bCs/>
          <w:color w:val="000000"/>
          <w:kern w:val="2"/>
          <w:sz w:val="32"/>
          <w:szCs w:val="32"/>
          <w:lang w:val="en-US" w:eastAsia="zh-CN" w:bidi="ar"/>
        </w:rPr>
        <w:t xml:space="preserve"> 【县级】伽师县教育局音体美器材及器材柜采购项目公开</w:t>
      </w:r>
    </w:p>
    <w:p>
      <w:pPr>
        <w:keepNext w:val="0"/>
        <w:keepLines w:val="0"/>
        <w:widowControl/>
        <w:suppressLineNumbers w:val="0"/>
        <w:autoSpaceDE w:val="0"/>
        <w:autoSpaceDN/>
        <w:spacing w:before="0" w:beforeAutospacing="0" w:after="0" w:afterAutospacing="0" w:line="500" w:lineRule="exact"/>
        <w:ind w:right="0" w:rightChars="0"/>
        <w:jc w:val="center"/>
        <w:rPr>
          <w:rFonts w:hint="default"/>
          <w:color w:val="000000"/>
          <w:sz w:val="32"/>
          <w:szCs w:val="32"/>
          <w:lang w:val="en-US"/>
        </w:rPr>
      </w:pPr>
      <w:r>
        <w:rPr>
          <w:rFonts w:hint="eastAsia" w:ascii="宋体" w:hAnsi="宋体" w:eastAsia="宋体" w:cs="宋体"/>
          <w:b/>
          <w:bCs/>
          <w:color w:val="000000"/>
          <w:kern w:val="2"/>
          <w:sz w:val="32"/>
          <w:szCs w:val="32"/>
          <w:lang w:val="en-US" w:eastAsia="zh-CN" w:bidi="ar"/>
        </w:rPr>
        <w:t>招标公告：KSJSX(GK)2019-38</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312" w:lineRule="auto"/>
        <w:ind w:right="0" w:rightChars="0" w:firstLine="480" w:firstLineChars="200"/>
        <w:jc w:val="left"/>
        <w:textAlignment w:val="auto"/>
        <w:outlineLvl w:val="9"/>
        <w:rPr>
          <w:rFonts w:hint="eastAsia" w:ascii="宋体" w:hAnsi="宋体"/>
          <w:color w:val="000000"/>
          <w:sz w:val="24"/>
          <w:szCs w:val="28"/>
        </w:rPr>
      </w:pPr>
      <w:r>
        <w:rPr>
          <w:rFonts w:hint="eastAsia" w:ascii="宋体" w:hAnsi="宋体"/>
          <w:color w:val="000000"/>
          <w:sz w:val="24"/>
          <w:szCs w:val="32"/>
          <w:lang w:val="en-US" w:eastAsia="zh-CN"/>
        </w:rPr>
        <w:t>伽师县政府采购中心对下列货物</w:t>
      </w:r>
      <w:r>
        <w:rPr>
          <w:rFonts w:hint="eastAsia" w:ascii="宋体" w:hAnsi="宋体"/>
          <w:color w:val="000000"/>
          <w:sz w:val="24"/>
          <w:szCs w:val="32"/>
        </w:rPr>
        <w:t>采用</w:t>
      </w:r>
      <w:r>
        <w:rPr>
          <w:rFonts w:hint="eastAsia" w:ascii="宋体" w:hAnsi="宋体"/>
          <w:color w:val="000000"/>
          <w:sz w:val="24"/>
          <w:szCs w:val="32"/>
          <w:lang w:eastAsia="zh-CN"/>
        </w:rPr>
        <w:t>公开招标</w:t>
      </w:r>
      <w:r>
        <w:rPr>
          <w:rFonts w:hint="eastAsia" w:ascii="宋体" w:hAnsi="宋体"/>
          <w:color w:val="000000"/>
          <w:sz w:val="24"/>
          <w:szCs w:val="32"/>
        </w:rPr>
        <w:t>方式进行采购</w:t>
      </w:r>
      <w:r>
        <w:rPr>
          <w:rFonts w:hint="eastAsia" w:ascii="宋体" w:hAnsi="宋体"/>
          <w:color w:val="000000"/>
          <w:sz w:val="24"/>
        </w:rPr>
        <w:t>，特</w:t>
      </w:r>
      <w:r>
        <w:rPr>
          <w:rFonts w:hint="eastAsia" w:ascii="宋体" w:hAnsi="宋体"/>
          <w:color w:val="000000"/>
          <w:sz w:val="24"/>
          <w:szCs w:val="28"/>
        </w:rPr>
        <w:t>邀请符合本次采购要求的供应商参加</w:t>
      </w:r>
      <w:r>
        <w:rPr>
          <w:rFonts w:hint="eastAsia" w:ascii="宋体" w:hAnsi="宋体"/>
          <w:color w:val="000000"/>
          <w:sz w:val="24"/>
        </w:rPr>
        <w:t>报价</w:t>
      </w:r>
      <w:r>
        <w:rPr>
          <w:rFonts w:hint="eastAsia" w:ascii="宋体" w:hAnsi="宋体"/>
          <w:color w:val="000000"/>
          <w:sz w:val="24"/>
          <w:szCs w:val="28"/>
        </w:rPr>
        <w:t>。</w:t>
      </w:r>
    </w:p>
    <w:p>
      <w:pPr>
        <w:keepNext w:val="0"/>
        <w:keepLines w:val="0"/>
        <w:pageBreakBefore w:val="0"/>
        <w:numPr>
          <w:ilvl w:val="0"/>
          <w:numId w:val="1"/>
        </w:numPr>
        <w:kinsoku/>
        <w:wordWrap/>
        <w:overflowPunct/>
        <w:topLinePunct w:val="0"/>
        <w:bidi w:val="0"/>
        <w:snapToGrid/>
        <w:spacing w:line="312" w:lineRule="auto"/>
        <w:ind w:firstLine="482" w:firstLineChars="200"/>
        <w:textAlignment w:val="auto"/>
        <w:rPr>
          <w:rFonts w:hint="eastAsia" w:ascii="宋体" w:hAnsi="宋体"/>
          <w:b/>
          <w:color w:val="000000"/>
          <w:sz w:val="24"/>
        </w:rPr>
      </w:pPr>
      <w:r>
        <w:rPr>
          <w:rFonts w:hint="eastAsia" w:ascii="宋体" w:hAnsi="宋体"/>
          <w:b/>
          <w:color w:val="000000"/>
          <w:sz w:val="24"/>
        </w:rPr>
        <w:t>采购项目基本情况</w:t>
      </w:r>
    </w:p>
    <w:p>
      <w:pPr>
        <w:keepNext w:val="0"/>
        <w:keepLines w:val="0"/>
        <w:pageBreakBefore w:val="0"/>
        <w:numPr>
          <w:ilvl w:val="0"/>
          <w:numId w:val="2"/>
        </w:numPr>
        <w:kinsoku/>
        <w:wordWrap/>
        <w:overflowPunct/>
        <w:topLinePunct w:val="0"/>
        <w:bidi w:val="0"/>
        <w:snapToGrid/>
        <w:spacing w:line="312" w:lineRule="auto"/>
        <w:ind w:firstLine="480" w:firstLineChars="200"/>
        <w:textAlignment w:val="auto"/>
        <w:rPr>
          <w:rFonts w:hint="eastAsia" w:ascii="宋体" w:hAnsi="宋体"/>
          <w:color w:val="000000"/>
          <w:sz w:val="24"/>
        </w:rPr>
      </w:pPr>
      <w:r>
        <w:rPr>
          <w:rFonts w:hint="eastAsia" w:ascii="宋体" w:hAnsi="宋体"/>
          <w:color w:val="000000"/>
          <w:sz w:val="24"/>
        </w:rPr>
        <w:t>项目名称：伽师县教育局音体美器材及器材柜采购项目</w:t>
      </w:r>
    </w:p>
    <w:p>
      <w:pPr>
        <w:keepNext w:val="0"/>
        <w:keepLines w:val="0"/>
        <w:pageBreakBefore w:val="0"/>
        <w:numPr>
          <w:ilvl w:val="0"/>
          <w:numId w:val="0"/>
        </w:numPr>
        <w:kinsoku/>
        <w:wordWrap/>
        <w:overflowPunct/>
        <w:topLinePunct w:val="0"/>
        <w:bidi w:val="0"/>
        <w:snapToGrid/>
        <w:spacing w:line="312" w:lineRule="auto"/>
        <w:ind w:firstLine="480" w:firstLineChars="200"/>
        <w:textAlignment w:val="auto"/>
        <w:rPr>
          <w:rFonts w:hint="default" w:ascii="宋体" w:hAnsi="宋体"/>
          <w:color w:val="000000"/>
          <w:sz w:val="24"/>
          <w:lang w:val="en-US" w:eastAsia="zh-CN"/>
        </w:rPr>
      </w:pPr>
      <w:r>
        <w:rPr>
          <w:rFonts w:hint="eastAsia" w:ascii="宋体" w:hAnsi="宋体"/>
          <w:color w:val="000000"/>
          <w:sz w:val="24"/>
          <w:lang w:val="en-US" w:eastAsia="zh-CN"/>
        </w:rPr>
        <w:t>2.</w:t>
      </w:r>
      <w:r>
        <w:rPr>
          <w:rFonts w:hint="eastAsia" w:ascii="宋体" w:hAnsi="宋体"/>
          <w:color w:val="000000"/>
          <w:sz w:val="24"/>
        </w:rPr>
        <w:t>项目编号：</w:t>
      </w:r>
      <w:r>
        <w:rPr>
          <w:rFonts w:hint="eastAsia" w:ascii="宋体" w:hAnsi="宋体"/>
          <w:color w:val="000000"/>
          <w:sz w:val="24"/>
          <w:lang w:val="en-US" w:eastAsia="zh-CN"/>
        </w:rPr>
        <w:t>KSJSX(GK)2019-38</w:t>
      </w:r>
    </w:p>
    <w:p>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Theme="minorEastAsia"/>
          <w:color w:val="000000"/>
          <w:sz w:val="24"/>
          <w:lang w:val="en-US" w:eastAsia="zh-CN"/>
        </w:rPr>
      </w:pPr>
      <w:r>
        <w:rPr>
          <w:rFonts w:hint="eastAsia" w:ascii="宋体" w:hAnsi="宋体"/>
          <w:color w:val="000000"/>
          <w:sz w:val="24"/>
        </w:rPr>
        <w:t>3.采购</w:t>
      </w:r>
      <w:r>
        <w:rPr>
          <w:rFonts w:hint="eastAsia" w:ascii="宋体" w:hAnsi="宋体"/>
          <w:color w:val="000000"/>
          <w:sz w:val="24"/>
          <w:lang w:eastAsia="zh-CN"/>
        </w:rPr>
        <w:t>单位</w:t>
      </w:r>
      <w:r>
        <w:rPr>
          <w:rFonts w:hint="eastAsia" w:ascii="宋体" w:hAnsi="宋体"/>
          <w:color w:val="000000"/>
          <w:sz w:val="24"/>
        </w:rPr>
        <w:t>：</w:t>
      </w:r>
      <w:r>
        <w:rPr>
          <w:rFonts w:hint="eastAsia" w:ascii="宋体" w:hAnsi="宋体"/>
          <w:color w:val="000000"/>
          <w:sz w:val="24"/>
          <w:lang w:eastAsia="zh-CN"/>
        </w:rPr>
        <w:t>伽师县教育局</w:t>
      </w:r>
    </w:p>
    <w:p>
      <w:pPr>
        <w:keepNext w:val="0"/>
        <w:keepLines w:val="0"/>
        <w:pageBreakBefore w:val="0"/>
        <w:tabs>
          <w:tab w:val="left" w:pos="6508"/>
        </w:tabs>
        <w:kinsoku/>
        <w:wordWrap/>
        <w:overflowPunct/>
        <w:topLinePunct w:val="0"/>
        <w:bidi w:val="0"/>
        <w:snapToGrid/>
        <w:spacing w:line="312" w:lineRule="auto"/>
        <w:ind w:firstLine="480" w:firstLineChars="200"/>
        <w:textAlignment w:val="auto"/>
        <w:rPr>
          <w:rFonts w:hint="eastAsia" w:ascii="宋体" w:hAnsi="宋体"/>
          <w:color w:val="000000"/>
          <w:sz w:val="24"/>
          <w:lang w:eastAsia="zh-CN"/>
        </w:rPr>
      </w:pPr>
      <w:r>
        <w:rPr>
          <w:rFonts w:hint="eastAsia" w:ascii="宋体" w:hAnsi="宋体"/>
          <w:color w:val="000000"/>
          <w:sz w:val="24"/>
        </w:rPr>
        <w:t>4.</w:t>
      </w:r>
      <w:r>
        <w:rPr>
          <w:rFonts w:hint="eastAsia" w:ascii="宋体" w:hAnsi="宋体"/>
          <w:color w:val="000000"/>
          <w:sz w:val="24"/>
          <w:lang w:eastAsia="zh-CN"/>
        </w:rPr>
        <w:t>集中采购机构：伽师县政府采购中心</w:t>
      </w:r>
      <w:r>
        <w:rPr>
          <w:rFonts w:hint="eastAsia" w:ascii="宋体" w:hAnsi="宋体"/>
          <w:color w:val="000000"/>
          <w:sz w:val="24"/>
          <w:lang w:eastAsia="zh-CN"/>
        </w:rPr>
        <w:tab/>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312" w:lineRule="auto"/>
        <w:ind w:left="0" w:right="0" w:rightChars="0" w:firstLine="482" w:firstLineChars="200"/>
        <w:jc w:val="left"/>
        <w:textAlignment w:val="auto"/>
        <w:outlineLvl w:val="9"/>
        <w:rPr>
          <w:rFonts w:hint="eastAsia" w:ascii="宋体" w:hAnsi="宋体"/>
          <w:b/>
          <w:color w:val="000000"/>
          <w:sz w:val="24"/>
          <w:lang w:eastAsia="zh-CN"/>
        </w:rPr>
      </w:pPr>
      <w:r>
        <w:rPr>
          <w:rFonts w:hint="eastAsia" w:ascii="宋体" w:hAnsi="宋体"/>
          <w:b/>
          <w:bCs/>
          <w:color w:val="000000"/>
          <w:sz w:val="24"/>
          <w:lang w:eastAsia="zh-CN"/>
        </w:rPr>
        <w:t>二</w:t>
      </w:r>
      <w:r>
        <w:rPr>
          <w:rFonts w:hint="eastAsia" w:ascii="宋体" w:hAnsi="宋体"/>
          <w:b/>
          <w:bCs/>
          <w:color w:val="000000"/>
          <w:sz w:val="24"/>
        </w:rPr>
        <w:t>、</w:t>
      </w:r>
      <w:r>
        <w:rPr>
          <w:rFonts w:hint="eastAsia" w:ascii="宋体" w:hAnsi="宋体"/>
          <w:b/>
          <w:color w:val="000000"/>
          <w:sz w:val="24"/>
        </w:rPr>
        <w:t>采购</w:t>
      </w:r>
      <w:r>
        <w:rPr>
          <w:rFonts w:hint="eastAsia" w:ascii="宋体" w:hAnsi="宋体"/>
          <w:b/>
          <w:color w:val="000000"/>
          <w:sz w:val="24"/>
          <w:lang w:eastAsia="zh-CN"/>
        </w:rPr>
        <w:t>内容：</w:t>
      </w:r>
      <w:r>
        <w:rPr>
          <w:rFonts w:hint="eastAsia" w:ascii="宋体" w:hAnsi="宋体"/>
          <w:b w:val="0"/>
          <w:bCs/>
          <w:color w:val="000000"/>
          <w:sz w:val="24"/>
          <w:lang w:eastAsia="zh-CN"/>
        </w:rPr>
        <w:t>（具体内容详见招标文件）</w:t>
      </w:r>
    </w:p>
    <w:p>
      <w:pPr>
        <w:keepNext w:val="0"/>
        <w:keepLines w:val="0"/>
        <w:pageBreakBefore w:val="0"/>
        <w:kinsoku/>
        <w:wordWrap/>
        <w:overflowPunct/>
        <w:topLinePunct w:val="0"/>
        <w:bidi w:val="0"/>
        <w:snapToGrid/>
        <w:spacing w:line="312" w:lineRule="auto"/>
        <w:ind w:firstLine="482" w:firstLineChars="200"/>
        <w:textAlignment w:val="auto"/>
        <w:rPr>
          <w:rFonts w:hint="default" w:ascii="宋体" w:hAnsi="宋体" w:eastAsia="宋体" w:cs="Times New Roman"/>
          <w:b w:val="0"/>
          <w:bCs/>
          <w:color w:val="auto"/>
          <w:sz w:val="24"/>
          <w:lang w:val="en-US" w:eastAsia="zh-CN"/>
        </w:rPr>
      </w:pPr>
      <w:r>
        <w:rPr>
          <w:rFonts w:hint="eastAsia" w:ascii="宋体" w:hAnsi="宋体" w:eastAsia="宋体" w:cs="Times New Roman"/>
          <w:b/>
          <w:color w:val="auto"/>
          <w:sz w:val="24"/>
          <w:lang w:val="en-US" w:eastAsia="zh-CN"/>
        </w:rPr>
        <w:t>一标段：</w:t>
      </w:r>
      <w:r>
        <w:rPr>
          <w:rFonts w:hint="eastAsia" w:ascii="宋体" w:hAnsi="宋体" w:eastAsia="宋体" w:cs="Times New Roman"/>
          <w:b w:val="0"/>
          <w:bCs/>
          <w:color w:val="auto"/>
          <w:sz w:val="24"/>
          <w:lang w:val="en-US" w:eastAsia="zh-CN"/>
        </w:rPr>
        <w:t>体育器材一批；</w:t>
      </w:r>
    </w:p>
    <w:p>
      <w:pPr>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eastAsia="宋体" w:cs="Times New Roman"/>
          <w:b/>
          <w:color w:val="auto"/>
          <w:sz w:val="24"/>
          <w:lang w:val="en-US" w:eastAsia="zh-CN"/>
        </w:rPr>
      </w:pPr>
      <w:r>
        <w:rPr>
          <w:rFonts w:hint="eastAsia" w:ascii="宋体" w:hAnsi="宋体" w:eastAsia="宋体" w:cs="Times New Roman"/>
          <w:b/>
          <w:color w:val="auto"/>
          <w:sz w:val="24"/>
          <w:lang w:val="en-US" w:eastAsia="zh-CN"/>
        </w:rPr>
        <w:t>二标段：</w:t>
      </w:r>
      <w:r>
        <w:rPr>
          <w:rFonts w:hint="eastAsia" w:ascii="宋体" w:hAnsi="宋体" w:eastAsia="宋体" w:cs="Times New Roman"/>
          <w:b w:val="0"/>
          <w:bCs/>
          <w:color w:val="auto"/>
          <w:sz w:val="24"/>
          <w:lang w:val="en-US" w:eastAsia="zh-CN"/>
        </w:rPr>
        <w:t>美术器材一批；</w:t>
      </w:r>
    </w:p>
    <w:p>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Times New Roman"/>
          <w:b w:val="0"/>
          <w:bCs/>
          <w:color w:val="auto"/>
          <w:sz w:val="24"/>
          <w:lang w:val="en-US" w:eastAsia="zh-CN"/>
        </w:rPr>
      </w:pPr>
      <w:r>
        <w:rPr>
          <w:rFonts w:hint="eastAsia" w:ascii="宋体" w:hAnsi="宋体" w:eastAsia="宋体" w:cs="Times New Roman"/>
          <w:b/>
          <w:color w:val="auto"/>
          <w:sz w:val="24"/>
          <w:lang w:val="en-US" w:eastAsia="zh-CN"/>
        </w:rPr>
        <w:t>三标段：</w:t>
      </w:r>
      <w:r>
        <w:rPr>
          <w:rFonts w:hint="eastAsia" w:ascii="宋体" w:hAnsi="宋体" w:eastAsia="宋体" w:cs="Times New Roman"/>
          <w:b w:val="0"/>
          <w:bCs/>
          <w:color w:val="auto"/>
          <w:sz w:val="24"/>
          <w:lang w:val="en-US" w:eastAsia="zh-CN"/>
        </w:rPr>
        <w:t>音乐器材一批；</w:t>
      </w:r>
      <w:bookmarkStart w:id="0" w:name="_GoBack"/>
      <w:bookmarkEnd w:id="0"/>
    </w:p>
    <w:p>
      <w:pPr>
        <w:pStyle w:val="2"/>
        <w:spacing w:line="360" w:lineRule="auto"/>
        <w:rPr>
          <w:rFonts w:hint="default"/>
          <w:lang w:val="en-US" w:eastAsia="zh-CN"/>
        </w:rPr>
      </w:pPr>
      <w:r>
        <w:rPr>
          <w:rFonts w:hint="eastAsia"/>
          <w:lang w:val="en-US" w:eastAsia="zh-CN"/>
        </w:rPr>
        <w:t xml:space="preserve">     </w:t>
      </w:r>
      <w:r>
        <w:rPr>
          <w:rFonts w:hint="eastAsia" w:ascii="宋体" w:hAnsi="宋体" w:eastAsia="宋体" w:cs="Times New Roman"/>
          <w:b/>
          <w:color w:val="auto"/>
          <w:kern w:val="2"/>
          <w:sz w:val="24"/>
          <w:szCs w:val="24"/>
          <w:lang w:val="en-US" w:eastAsia="zh-CN" w:bidi="ar-SA"/>
        </w:rPr>
        <w:t>四标段</w:t>
      </w:r>
      <w:r>
        <w:rPr>
          <w:rFonts w:hint="eastAsia" w:ascii="宋体" w:hAnsi="宋体" w:eastAsia="宋体" w:cs="Times New Roman"/>
          <w:b/>
          <w:color w:val="auto"/>
          <w:sz w:val="24"/>
          <w:lang w:val="en-US" w:eastAsia="zh-CN"/>
        </w:rPr>
        <w:t>：</w:t>
      </w:r>
      <w:r>
        <w:rPr>
          <w:rFonts w:hint="eastAsia" w:ascii="宋体" w:hAnsi="宋体" w:cs="Times New Roman"/>
          <w:b w:val="0"/>
          <w:bCs/>
          <w:color w:val="auto"/>
          <w:sz w:val="24"/>
          <w:lang w:val="en-US" w:eastAsia="zh-CN"/>
        </w:rPr>
        <w:t>音体美器材存放柜、工作台</w:t>
      </w:r>
      <w:r>
        <w:rPr>
          <w:rFonts w:hint="eastAsia" w:ascii="宋体" w:hAnsi="宋体" w:eastAsia="宋体" w:cs="Times New Roman"/>
          <w:b w:val="0"/>
          <w:bCs/>
          <w:color w:val="auto"/>
          <w:sz w:val="24"/>
          <w:lang w:val="en-US" w:eastAsia="zh-CN"/>
        </w:rPr>
        <w:t>一批</w:t>
      </w:r>
      <w:r>
        <w:rPr>
          <w:rFonts w:hint="eastAsia" w:ascii="宋体" w:hAnsi="宋体" w:cs="Times New Roman"/>
          <w:b w:val="0"/>
          <w:bCs/>
          <w:color w:val="auto"/>
          <w:sz w:val="24"/>
          <w:lang w:val="en-US" w:eastAsia="zh-CN"/>
        </w:rPr>
        <w:t>。</w:t>
      </w:r>
    </w:p>
    <w:p>
      <w:pPr>
        <w:widowControl/>
        <w:autoSpaceDE w:val="0"/>
        <w:spacing w:line="312" w:lineRule="auto"/>
        <w:ind w:firstLine="480" w:firstLineChars="200"/>
        <w:jc w:val="left"/>
        <w:rPr>
          <w:rFonts w:hint="eastAsia" w:ascii="宋体" w:hAnsi="宋体"/>
          <w:b w:val="0"/>
          <w:bCs/>
          <w:color w:val="0000FF"/>
          <w:sz w:val="24"/>
          <w:lang w:val="en-US" w:eastAsia="zh-CN"/>
        </w:rPr>
      </w:pPr>
      <w:r>
        <w:rPr>
          <w:rFonts w:hint="eastAsia" w:ascii="宋体" w:hAnsi="宋体"/>
          <w:bCs/>
          <w:color w:val="0000FF"/>
          <w:sz w:val="24"/>
          <w:lang w:val="en-US" w:eastAsia="zh-CN"/>
        </w:rPr>
        <w:t>注：为确保中标单位的供货能力，保证项目按期完成，本项目各标段均不可以兼中兼得。</w:t>
      </w:r>
    </w:p>
    <w:p>
      <w:pPr>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b/>
          <w:color w:val="000000"/>
          <w:sz w:val="24"/>
        </w:rPr>
      </w:pPr>
      <w:r>
        <w:rPr>
          <w:rFonts w:hint="eastAsia" w:ascii="宋体" w:hAnsi="宋体"/>
          <w:b/>
          <w:color w:val="000000"/>
          <w:sz w:val="24"/>
          <w:lang w:eastAsia="zh-CN"/>
        </w:rPr>
        <w:t>三</w:t>
      </w:r>
      <w:r>
        <w:rPr>
          <w:rFonts w:hint="eastAsia" w:ascii="宋体" w:hAnsi="宋体"/>
          <w:b/>
          <w:color w:val="000000"/>
          <w:sz w:val="24"/>
        </w:rPr>
        <w:t>、资金情况</w:t>
      </w:r>
    </w:p>
    <w:p>
      <w:pPr>
        <w:pStyle w:val="6"/>
        <w:keepNext w:val="0"/>
        <w:keepLines w:val="0"/>
        <w:pageBreakBefore w:val="0"/>
        <w:kinsoku/>
        <w:wordWrap/>
        <w:overflowPunct/>
        <w:topLinePunct w:val="0"/>
        <w:bidi w:val="0"/>
        <w:snapToGrid/>
        <w:spacing w:line="312" w:lineRule="auto"/>
        <w:ind w:firstLine="480" w:firstLineChars="200"/>
        <w:jc w:val="both"/>
        <w:textAlignment w:val="auto"/>
        <w:rPr>
          <w:rFonts w:hint="eastAsia" w:ascii="宋体" w:hAnsi="宋体"/>
          <w:sz w:val="24"/>
          <w:lang w:eastAsia="zh-CN"/>
        </w:rPr>
      </w:pPr>
      <w:r>
        <w:rPr>
          <w:rFonts w:hint="eastAsia" w:ascii="宋体" w:hAnsi="宋体"/>
          <w:sz w:val="24"/>
        </w:rPr>
        <w:t>资金来源：</w:t>
      </w:r>
      <w:r>
        <w:rPr>
          <w:rFonts w:hint="eastAsia"/>
          <w:sz w:val="24"/>
          <w:lang w:eastAsia="zh-CN"/>
        </w:rPr>
        <w:t>援疆</w:t>
      </w:r>
      <w:r>
        <w:rPr>
          <w:rFonts w:hint="eastAsia" w:ascii="宋体" w:hAnsi="宋体"/>
          <w:sz w:val="24"/>
          <w:lang w:eastAsia="zh-CN"/>
        </w:rPr>
        <w:t>资金；</w:t>
      </w:r>
    </w:p>
    <w:p>
      <w:pPr>
        <w:pStyle w:val="6"/>
        <w:keepNext w:val="0"/>
        <w:keepLines w:val="0"/>
        <w:pageBreakBefore w:val="0"/>
        <w:kinsoku/>
        <w:wordWrap/>
        <w:overflowPunct/>
        <w:topLinePunct w:val="0"/>
        <w:bidi w:val="0"/>
        <w:snapToGrid/>
        <w:spacing w:line="312" w:lineRule="auto"/>
        <w:ind w:firstLine="480" w:firstLineChars="200"/>
        <w:jc w:val="both"/>
        <w:textAlignment w:val="auto"/>
        <w:rPr>
          <w:rFonts w:hint="eastAsia" w:ascii="宋体" w:hAnsi="宋体"/>
          <w:sz w:val="24"/>
          <w:lang w:val="en-US" w:eastAsia="zh-CN"/>
        </w:rPr>
      </w:pPr>
      <w:r>
        <w:rPr>
          <w:rFonts w:hint="eastAsia" w:ascii="宋体" w:hAnsi="宋体"/>
          <w:sz w:val="24"/>
          <w:lang w:eastAsia="zh-CN"/>
        </w:rPr>
        <w:t>一标段</w:t>
      </w:r>
      <w:r>
        <w:rPr>
          <w:rFonts w:hint="eastAsia" w:ascii="宋体" w:hAnsi="宋体"/>
          <w:sz w:val="24"/>
          <w:lang w:val="zh-CN" w:eastAsia="zh-CN"/>
        </w:rPr>
        <w:t>采购预算：</w:t>
      </w:r>
      <w:r>
        <w:rPr>
          <w:rFonts w:hint="eastAsia"/>
          <w:sz w:val="24"/>
          <w:lang w:val="en-US" w:eastAsia="zh-CN"/>
        </w:rPr>
        <w:t>4910000</w:t>
      </w:r>
      <w:r>
        <w:rPr>
          <w:rFonts w:hint="eastAsia" w:ascii="宋体" w:hAnsi="宋体"/>
          <w:sz w:val="24"/>
          <w:lang w:val="zh-CN" w:eastAsia="zh-CN"/>
        </w:rPr>
        <w:t>元；</w:t>
      </w:r>
      <w:r>
        <w:rPr>
          <w:rFonts w:hint="eastAsia" w:ascii="宋体" w:hAnsi="宋体"/>
          <w:sz w:val="24"/>
          <w:lang w:val="en-US" w:eastAsia="zh-CN"/>
        </w:rPr>
        <w:t xml:space="preserve">  </w:t>
      </w:r>
    </w:p>
    <w:p>
      <w:pPr>
        <w:pStyle w:val="6"/>
        <w:keepNext w:val="0"/>
        <w:keepLines w:val="0"/>
        <w:pageBreakBefore w:val="0"/>
        <w:kinsoku/>
        <w:wordWrap/>
        <w:overflowPunct/>
        <w:topLinePunct w:val="0"/>
        <w:bidi w:val="0"/>
        <w:snapToGrid/>
        <w:spacing w:line="312" w:lineRule="auto"/>
        <w:ind w:firstLine="480" w:firstLineChars="200"/>
        <w:jc w:val="both"/>
        <w:textAlignment w:val="auto"/>
        <w:rPr>
          <w:rFonts w:hint="eastAsia" w:ascii="宋体" w:hAnsi="宋体"/>
          <w:sz w:val="24"/>
          <w:lang w:val="zh-CN" w:eastAsia="zh-CN"/>
        </w:rPr>
      </w:pPr>
      <w:r>
        <w:rPr>
          <w:rFonts w:hint="eastAsia" w:ascii="宋体" w:hAnsi="宋体"/>
          <w:sz w:val="24"/>
          <w:lang w:val="zh-CN" w:eastAsia="zh-CN"/>
        </w:rPr>
        <w:t>二</w:t>
      </w:r>
      <w:r>
        <w:rPr>
          <w:rFonts w:hint="eastAsia" w:ascii="宋体" w:hAnsi="宋体"/>
          <w:sz w:val="24"/>
          <w:lang w:eastAsia="zh-CN"/>
        </w:rPr>
        <w:t>标段</w:t>
      </w:r>
      <w:r>
        <w:rPr>
          <w:rFonts w:hint="eastAsia" w:ascii="宋体" w:hAnsi="宋体"/>
          <w:sz w:val="24"/>
          <w:lang w:val="zh-CN" w:eastAsia="zh-CN"/>
        </w:rPr>
        <w:t>采购预算：</w:t>
      </w:r>
      <w:r>
        <w:rPr>
          <w:rFonts w:hint="eastAsia"/>
          <w:sz w:val="24"/>
          <w:lang w:val="en-US" w:eastAsia="zh-CN"/>
        </w:rPr>
        <w:t>1036000</w:t>
      </w:r>
      <w:r>
        <w:rPr>
          <w:rFonts w:hint="eastAsia" w:ascii="宋体" w:hAnsi="宋体"/>
          <w:sz w:val="24"/>
          <w:lang w:val="zh-CN" w:eastAsia="zh-CN"/>
        </w:rPr>
        <w:t>元；</w:t>
      </w:r>
    </w:p>
    <w:p>
      <w:pPr>
        <w:pStyle w:val="6"/>
        <w:keepNext w:val="0"/>
        <w:keepLines w:val="0"/>
        <w:pageBreakBefore w:val="0"/>
        <w:kinsoku/>
        <w:wordWrap/>
        <w:overflowPunct/>
        <w:topLinePunct w:val="0"/>
        <w:bidi w:val="0"/>
        <w:snapToGrid/>
        <w:spacing w:line="312" w:lineRule="auto"/>
        <w:ind w:firstLine="480" w:firstLineChars="200"/>
        <w:jc w:val="both"/>
        <w:textAlignment w:val="auto"/>
        <w:rPr>
          <w:rFonts w:hint="eastAsia"/>
          <w:sz w:val="24"/>
          <w:lang w:val="zh-CN" w:eastAsia="zh-CN"/>
        </w:rPr>
      </w:pPr>
      <w:r>
        <w:rPr>
          <w:rFonts w:hint="eastAsia" w:ascii="宋体" w:hAnsi="宋体"/>
          <w:sz w:val="24"/>
          <w:lang w:eastAsia="zh-CN"/>
        </w:rPr>
        <w:t>三标段</w:t>
      </w:r>
      <w:r>
        <w:rPr>
          <w:rFonts w:hint="eastAsia" w:ascii="宋体" w:hAnsi="宋体"/>
          <w:sz w:val="24"/>
          <w:lang w:val="zh-CN" w:eastAsia="zh-CN"/>
        </w:rPr>
        <w:t>采购预算：</w:t>
      </w:r>
      <w:r>
        <w:rPr>
          <w:rFonts w:hint="eastAsia"/>
          <w:sz w:val="24"/>
          <w:lang w:val="en-US" w:eastAsia="zh-CN"/>
        </w:rPr>
        <w:t>2777000</w:t>
      </w:r>
      <w:r>
        <w:rPr>
          <w:rFonts w:hint="eastAsia" w:ascii="宋体" w:hAnsi="宋体"/>
          <w:sz w:val="24"/>
          <w:lang w:val="zh-CN" w:eastAsia="zh-CN"/>
        </w:rPr>
        <w:t>元</w:t>
      </w:r>
      <w:r>
        <w:rPr>
          <w:rFonts w:hint="eastAsia"/>
          <w:sz w:val="24"/>
          <w:lang w:val="zh-CN" w:eastAsia="zh-CN"/>
        </w:rPr>
        <w:t>。</w:t>
      </w:r>
    </w:p>
    <w:p>
      <w:pPr>
        <w:pStyle w:val="6"/>
        <w:keepNext w:val="0"/>
        <w:keepLines w:val="0"/>
        <w:pageBreakBefore w:val="0"/>
        <w:kinsoku/>
        <w:wordWrap/>
        <w:overflowPunct/>
        <w:topLinePunct w:val="0"/>
        <w:bidi w:val="0"/>
        <w:snapToGrid/>
        <w:spacing w:line="312" w:lineRule="auto"/>
        <w:ind w:firstLine="480" w:firstLineChars="200"/>
        <w:jc w:val="both"/>
        <w:textAlignment w:val="auto"/>
        <w:rPr>
          <w:rFonts w:hint="default"/>
          <w:sz w:val="24"/>
          <w:lang w:val="en-US" w:eastAsia="zh-CN"/>
        </w:rPr>
      </w:pPr>
      <w:r>
        <w:rPr>
          <w:rFonts w:hint="eastAsia"/>
          <w:sz w:val="24"/>
          <w:lang w:val="zh-CN" w:eastAsia="zh-CN"/>
        </w:rPr>
        <w:t>四标段</w:t>
      </w:r>
      <w:r>
        <w:rPr>
          <w:rFonts w:hint="eastAsia" w:ascii="宋体" w:hAnsi="宋体"/>
          <w:sz w:val="24"/>
          <w:lang w:val="zh-CN" w:eastAsia="zh-CN"/>
        </w:rPr>
        <w:t>采购预算：</w:t>
      </w:r>
      <w:r>
        <w:rPr>
          <w:rFonts w:hint="eastAsia"/>
          <w:sz w:val="24"/>
          <w:lang w:val="en-US" w:eastAsia="zh-CN"/>
        </w:rPr>
        <w:t>1414400</w:t>
      </w:r>
      <w:r>
        <w:rPr>
          <w:rFonts w:hint="eastAsia" w:ascii="宋体" w:hAnsi="宋体"/>
          <w:sz w:val="24"/>
          <w:lang w:val="zh-CN" w:eastAsia="zh-CN"/>
        </w:rPr>
        <w:t>元</w:t>
      </w:r>
    </w:p>
    <w:p>
      <w:pPr>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b/>
          <w:bCs/>
          <w:color w:val="000000"/>
          <w:sz w:val="24"/>
        </w:rPr>
      </w:pPr>
      <w:r>
        <w:rPr>
          <w:rFonts w:hint="eastAsia" w:ascii="宋体" w:hAnsi="宋体"/>
          <w:b/>
          <w:bCs/>
          <w:color w:val="000000"/>
          <w:sz w:val="24"/>
          <w:lang w:eastAsia="zh-CN"/>
        </w:rPr>
        <w:t>四</w:t>
      </w:r>
      <w:r>
        <w:rPr>
          <w:rFonts w:hint="eastAsia" w:ascii="宋体" w:hAnsi="宋体"/>
          <w:b/>
          <w:bCs/>
          <w:color w:val="000000"/>
          <w:sz w:val="24"/>
        </w:rPr>
        <w:t>、供应商参加本次政府采购活动</w:t>
      </w:r>
      <w:r>
        <w:rPr>
          <w:rFonts w:hint="eastAsia" w:ascii="宋体" w:hAnsi="宋体"/>
          <w:b/>
          <w:bCs/>
          <w:color w:val="000000"/>
          <w:sz w:val="24"/>
          <w:lang w:eastAsia="zh-CN"/>
        </w:rPr>
        <w:t>需</w:t>
      </w:r>
      <w:r>
        <w:rPr>
          <w:rFonts w:hint="eastAsia" w:ascii="宋体" w:hAnsi="宋体"/>
          <w:b/>
          <w:bCs/>
          <w:color w:val="000000"/>
          <w:sz w:val="24"/>
        </w:rPr>
        <w:t>具备</w:t>
      </w:r>
      <w:r>
        <w:rPr>
          <w:rFonts w:hint="eastAsia" w:ascii="宋体" w:hAnsi="宋体"/>
          <w:b/>
          <w:bCs/>
          <w:color w:val="000000"/>
          <w:sz w:val="24"/>
          <w:lang w:eastAsia="zh-CN"/>
        </w:rPr>
        <w:t>的资格要求</w:t>
      </w:r>
      <w:r>
        <w:rPr>
          <w:rFonts w:hint="eastAsia" w:ascii="宋体" w:hAnsi="宋体"/>
          <w:b/>
          <w:bCs/>
          <w:color w:val="000000"/>
          <w:sz w:val="24"/>
        </w:rPr>
        <w:t>：</w:t>
      </w:r>
    </w:p>
    <w:p>
      <w:pPr>
        <w:pStyle w:val="7"/>
        <w:keepNext w:val="0"/>
        <w:keepLines w:val="0"/>
        <w:pageBreakBefore w:val="0"/>
        <w:kinsoku/>
        <w:wordWrap/>
        <w:overflowPunct/>
        <w:topLinePunct w:val="0"/>
        <w:bidi w:val="0"/>
        <w:snapToGrid/>
        <w:spacing w:line="312" w:lineRule="auto"/>
        <w:textAlignment w:val="auto"/>
        <w:rPr>
          <w:rFonts w:hint="eastAsia" w:cs="宋体"/>
          <w:kern w:val="0"/>
          <w:sz w:val="24"/>
          <w:szCs w:val="20"/>
          <w:lang w:eastAsia="zh-CN"/>
        </w:rPr>
      </w:pPr>
      <w:r>
        <w:rPr>
          <w:rFonts w:hint="eastAsia" w:cs="宋体"/>
          <w:kern w:val="0"/>
          <w:sz w:val="24"/>
          <w:szCs w:val="20"/>
        </w:rPr>
        <w:t>供应商必须符合《中华人民共和国采购法》第二十二条的相关规定</w:t>
      </w:r>
    </w:p>
    <w:p>
      <w:pPr>
        <w:pStyle w:val="7"/>
        <w:keepNext w:val="0"/>
        <w:keepLines w:val="0"/>
        <w:pageBreakBefore w:val="0"/>
        <w:kinsoku/>
        <w:wordWrap/>
        <w:overflowPunct/>
        <w:topLinePunct w:val="0"/>
        <w:bidi w:val="0"/>
        <w:snapToGrid/>
        <w:spacing w:line="312" w:lineRule="auto"/>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1.</w:t>
      </w:r>
      <w:r>
        <w:rPr>
          <w:rFonts w:hint="eastAsia" w:ascii="宋体" w:hAnsi="宋体" w:eastAsia="宋体" w:cs="宋体"/>
          <w:kern w:val="0"/>
          <w:sz w:val="24"/>
          <w:szCs w:val="20"/>
        </w:rPr>
        <w:t>提供</w:t>
      </w:r>
      <w:r>
        <w:rPr>
          <w:rFonts w:hint="eastAsia" w:cs="宋体"/>
          <w:kern w:val="0"/>
          <w:sz w:val="24"/>
          <w:szCs w:val="20"/>
        </w:rPr>
        <w:t>有效期内且年检合格的</w:t>
      </w:r>
      <w:r>
        <w:rPr>
          <w:rFonts w:hint="eastAsia" w:ascii="宋体" w:hAnsi="宋体" w:eastAsia="宋体" w:cs="宋体"/>
          <w:kern w:val="0"/>
          <w:sz w:val="24"/>
          <w:szCs w:val="20"/>
        </w:rPr>
        <w:t>具有相应经营范围</w:t>
      </w:r>
      <w:r>
        <w:rPr>
          <w:rFonts w:hint="eastAsia" w:ascii="宋体" w:hAnsi="宋体" w:eastAsia="宋体" w:cs="宋体"/>
          <w:kern w:val="0"/>
          <w:sz w:val="24"/>
          <w:szCs w:val="20"/>
          <w:highlight w:val="none"/>
        </w:rPr>
        <w:t>的</w:t>
      </w:r>
      <w:r>
        <w:rPr>
          <w:rFonts w:hint="eastAsia" w:ascii="宋体" w:hAnsi="宋体" w:eastAsia="宋体" w:cs="宋体"/>
          <w:kern w:val="0"/>
          <w:sz w:val="24"/>
          <w:szCs w:val="20"/>
          <w:highlight w:val="none"/>
          <w:lang w:eastAsia="zh-CN"/>
        </w:rPr>
        <w:t>企业法人</w:t>
      </w:r>
      <w:r>
        <w:rPr>
          <w:rFonts w:hint="eastAsia" w:cs="宋体"/>
          <w:kern w:val="0"/>
          <w:sz w:val="24"/>
          <w:szCs w:val="20"/>
          <w:highlight w:val="none"/>
        </w:rPr>
        <w:t>营业执照</w:t>
      </w:r>
      <w:r>
        <w:rPr>
          <w:rFonts w:hint="eastAsia" w:cs="宋体"/>
          <w:kern w:val="0"/>
          <w:sz w:val="24"/>
          <w:szCs w:val="20"/>
          <w:highlight w:val="none"/>
          <w:lang w:eastAsia="zh-CN"/>
        </w:rPr>
        <w:t>原件</w:t>
      </w:r>
      <w:r>
        <w:rPr>
          <w:rFonts w:hint="eastAsia" w:cs="宋体"/>
          <w:kern w:val="0"/>
          <w:sz w:val="24"/>
          <w:szCs w:val="20"/>
        </w:rPr>
        <w:t>；</w:t>
      </w:r>
    </w:p>
    <w:p>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2.法定代表人证明或法定代表人授权委托书原件；</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3.法定代表人或被授权委托人身份证原件；</w:t>
      </w:r>
    </w:p>
    <w:p>
      <w:pPr>
        <w:keepNext w:val="0"/>
        <w:keepLines w:val="0"/>
        <w:widowControl/>
        <w:suppressLineNumbers w:val="0"/>
        <w:spacing w:line="360" w:lineRule="auto"/>
        <w:ind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4.参加采购活动前三年内，在经营活动中没有重大违法记录。供应商提供在“信用中国”网站（www.creditchina.gov.cn）网站未被列入黑名单及国家企业信用信息公示系统(http:/ /www.gsxt.gov.cn)网站上未被</w:t>
      </w:r>
      <w:r>
        <w:rPr>
          <w:rFonts w:ascii="宋体" w:hAnsi="宋体" w:eastAsia="宋体" w:cs="宋体"/>
          <w:kern w:val="0"/>
          <w:sz w:val="24"/>
          <w:szCs w:val="24"/>
          <w:lang w:val="en-US" w:eastAsia="zh-CN" w:bidi="ar"/>
        </w:rPr>
        <w:t>列入严重违法失信企业名单（黑名单）</w:t>
      </w:r>
      <w:r>
        <w:rPr>
          <w:rFonts w:hint="eastAsia" w:ascii="宋体" w:hAnsi="宋体"/>
          <w:color w:val="000000"/>
          <w:sz w:val="24"/>
          <w:lang w:val="en-US" w:eastAsia="zh-CN"/>
        </w:rPr>
        <w:t>，均需提供网页查询信息并打印件加盖公章。有不良行为记录的，将拒绝其参加本次政府采购活动。</w:t>
      </w:r>
    </w:p>
    <w:p>
      <w:pPr>
        <w:keepNext w:val="0"/>
        <w:keepLines w:val="0"/>
        <w:pageBreakBefore w:val="0"/>
        <w:widowControl/>
        <w:suppressLineNumbers w:val="0"/>
        <w:kinsoku/>
        <w:wordWrap/>
        <w:overflowPunct/>
        <w:topLinePunct w:val="0"/>
        <w:bidi w:val="0"/>
        <w:snapToGrid/>
        <w:spacing w:beforeAutospacing="0" w:afterAutospacing="0" w:line="360" w:lineRule="auto"/>
        <w:ind w:right="31" w:rightChars="15" w:firstLine="480" w:firstLineChars="200"/>
        <w:jc w:val="left"/>
        <w:textAlignment w:val="auto"/>
        <w:rPr>
          <w:rFonts w:hint="default"/>
          <w:lang w:val="en-US" w:eastAsia="zh-CN"/>
        </w:rPr>
      </w:pPr>
      <w:r>
        <w:rPr>
          <w:rFonts w:hint="eastAsia" w:ascii="宋体" w:hAnsi="宋体" w:eastAsia="宋体" w:cs="宋体"/>
          <w:b w:val="0"/>
          <w:i w:val="0"/>
          <w:caps w:val="0"/>
          <w:color w:val="000000"/>
          <w:spacing w:val="0"/>
          <w:kern w:val="0"/>
          <w:sz w:val="24"/>
          <w:szCs w:val="24"/>
          <w:highlight w:val="none"/>
          <w:lang w:val="en-US" w:eastAsia="zh-CN" w:bidi="ar"/>
        </w:rPr>
        <w:t>5.提供社保或税务部门出具的投标单位为法定代表人或被授权委托人（必须为投标单位正式员工）缴纳2019年第一季度社保个人明细表原件。</w:t>
      </w:r>
    </w:p>
    <w:p>
      <w:pPr>
        <w:spacing w:line="312" w:lineRule="auto"/>
        <w:ind w:firstLine="480" w:firstLineChars="200"/>
        <w:rPr>
          <w:rFonts w:hint="default" w:ascii="宋体" w:hAnsi="宋体" w:eastAsia="宋体" w:cs="宋体"/>
          <w:b w:val="0"/>
          <w:i w:val="0"/>
          <w:caps w:val="0"/>
          <w:color w:val="000000"/>
          <w:spacing w:val="0"/>
          <w:kern w:val="0"/>
          <w:sz w:val="24"/>
          <w:szCs w:val="24"/>
          <w:highlight w:val="none"/>
          <w:lang w:val="en-US" w:eastAsia="zh-CN" w:bidi="ar"/>
        </w:rPr>
      </w:pPr>
      <w:r>
        <w:rPr>
          <w:rFonts w:hint="eastAsia" w:ascii="宋体" w:hAnsi="宋体" w:eastAsia="宋体" w:cs="宋体"/>
          <w:kern w:val="0"/>
          <w:sz w:val="24"/>
          <w:szCs w:val="20"/>
          <w:lang w:val="en-US" w:eastAsia="zh-CN"/>
        </w:rPr>
        <w:t>6</w:t>
      </w:r>
      <w:r>
        <w:rPr>
          <w:rFonts w:hint="eastAsia" w:ascii="宋体" w:hAnsi="宋体" w:eastAsia="宋体" w:cs="宋体"/>
          <w:kern w:val="0"/>
          <w:sz w:val="24"/>
          <w:szCs w:val="20"/>
        </w:rPr>
        <w:t>.本项目不接受联合体投标。</w:t>
      </w:r>
    </w:p>
    <w:p>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b w:val="0"/>
          <w:bCs w:val="0"/>
          <w:i w:val="0"/>
          <w:caps w:val="0"/>
          <w:color w:val="000000"/>
          <w:spacing w:val="0"/>
          <w:kern w:val="0"/>
          <w:sz w:val="24"/>
          <w:szCs w:val="24"/>
          <w:lang w:eastAsia="zh-CN"/>
        </w:rPr>
      </w:pPr>
      <w:r>
        <w:rPr>
          <w:rFonts w:hint="eastAsia" w:ascii="宋体" w:hAnsi="宋体" w:eastAsia="宋体" w:cs="宋体"/>
          <w:b w:val="0"/>
          <w:bCs w:val="0"/>
          <w:i w:val="0"/>
          <w:caps w:val="0"/>
          <w:color w:val="000000"/>
          <w:spacing w:val="0"/>
          <w:kern w:val="0"/>
          <w:sz w:val="24"/>
          <w:szCs w:val="24"/>
        </w:rPr>
        <w:t>报名时请携带以上证件及证明文件原件及复印件</w:t>
      </w:r>
      <w:r>
        <w:rPr>
          <w:rFonts w:hint="eastAsia" w:ascii="宋体" w:hAnsi="宋体" w:eastAsia="宋体" w:cs="宋体"/>
          <w:b w:val="0"/>
          <w:bCs w:val="0"/>
          <w:i w:val="0"/>
          <w:caps w:val="0"/>
          <w:color w:val="000000"/>
          <w:spacing w:val="0"/>
          <w:kern w:val="0"/>
          <w:sz w:val="24"/>
          <w:szCs w:val="24"/>
          <w:lang w:eastAsia="zh-CN"/>
        </w:rPr>
        <w:t>、报名表</w:t>
      </w:r>
      <w:r>
        <w:rPr>
          <w:rFonts w:hint="eastAsia" w:ascii="宋体" w:hAnsi="宋体" w:eastAsia="宋体" w:cs="宋体"/>
          <w:b w:val="0"/>
          <w:bCs w:val="0"/>
          <w:i w:val="0"/>
          <w:caps w:val="0"/>
          <w:color w:val="000000"/>
          <w:spacing w:val="0"/>
          <w:kern w:val="0"/>
          <w:sz w:val="24"/>
          <w:szCs w:val="24"/>
        </w:rPr>
        <w:t>一份（均需加盖公章）到伽师县采购中心处进行资质审查,报名资料不齐全或不符合投标要求的我中心恕不接受。本次采购不接收邮寄的响应文件。</w:t>
      </w:r>
    </w:p>
    <w:p>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b w:val="0"/>
          <w:i w:val="0"/>
          <w:caps w:val="0"/>
          <w:color w:val="000000"/>
          <w:spacing w:val="0"/>
          <w:kern w:val="0"/>
          <w:sz w:val="24"/>
          <w:szCs w:val="24"/>
          <w:lang w:eastAsia="zh-CN"/>
        </w:rPr>
      </w:pPr>
      <w:r>
        <w:rPr>
          <w:rFonts w:hint="eastAsia" w:ascii="宋体" w:hAnsi="宋体" w:eastAsia="宋体" w:cs="宋体"/>
          <w:b w:val="0"/>
          <w:bCs w:val="0"/>
          <w:kern w:val="0"/>
          <w:sz w:val="24"/>
          <w:szCs w:val="20"/>
          <w:lang w:val="en-US" w:eastAsia="zh-CN" w:bidi="ar-SA"/>
        </w:rPr>
        <w:t>五、</w:t>
      </w:r>
      <w:r>
        <w:rPr>
          <w:rFonts w:hint="eastAsia" w:ascii="宋体" w:hAnsi="宋体" w:eastAsia="宋体" w:cs="宋体"/>
          <w:b w:val="0"/>
          <w:bCs w:val="0"/>
          <w:i w:val="0"/>
          <w:caps w:val="0"/>
          <w:color w:val="000000"/>
          <w:spacing w:val="0"/>
          <w:kern w:val="0"/>
          <w:sz w:val="24"/>
          <w:szCs w:val="24"/>
        </w:rPr>
        <w:t>送交投标文件</w:t>
      </w:r>
      <w:r>
        <w:rPr>
          <w:rFonts w:hint="eastAsia" w:hAnsi="宋体" w:eastAsia="宋体" w:cs="宋体"/>
          <w:b w:val="0"/>
          <w:bCs w:val="0"/>
          <w:i w:val="0"/>
          <w:caps w:val="0"/>
          <w:color w:val="000000"/>
          <w:spacing w:val="0"/>
          <w:kern w:val="0"/>
          <w:sz w:val="24"/>
          <w:szCs w:val="24"/>
          <w:lang w:eastAsia="zh-CN"/>
        </w:rPr>
        <w:t>截止时间之前</w:t>
      </w:r>
      <w:r>
        <w:rPr>
          <w:rFonts w:hint="eastAsia" w:ascii="宋体" w:hAnsi="宋体" w:eastAsia="宋体" w:cs="宋体"/>
          <w:b w:val="0"/>
          <w:bCs w:val="0"/>
          <w:i w:val="0"/>
          <w:caps w:val="0"/>
          <w:color w:val="000000"/>
          <w:spacing w:val="0"/>
          <w:kern w:val="0"/>
          <w:sz w:val="24"/>
          <w:szCs w:val="24"/>
        </w:rPr>
        <w:t>，须先</w:t>
      </w:r>
      <w:r>
        <w:rPr>
          <w:rFonts w:hint="eastAsia" w:hAnsi="宋体" w:eastAsia="宋体" w:cs="宋体"/>
          <w:b w:val="0"/>
          <w:bCs w:val="0"/>
          <w:i w:val="0"/>
          <w:caps w:val="0"/>
          <w:color w:val="000000"/>
          <w:spacing w:val="0"/>
          <w:kern w:val="0"/>
          <w:sz w:val="24"/>
          <w:szCs w:val="24"/>
          <w:lang w:eastAsia="zh-CN"/>
        </w:rPr>
        <w:t>交纳</w:t>
      </w:r>
      <w:r>
        <w:rPr>
          <w:rFonts w:hint="eastAsia" w:ascii="宋体" w:hAnsi="宋体" w:eastAsia="宋体" w:cs="宋体"/>
          <w:b w:val="0"/>
          <w:bCs w:val="0"/>
          <w:i w:val="0"/>
          <w:caps w:val="0"/>
          <w:color w:val="000000"/>
          <w:spacing w:val="0"/>
          <w:kern w:val="0"/>
          <w:sz w:val="24"/>
          <w:szCs w:val="24"/>
        </w:rPr>
        <w:t>投标保证金。</w:t>
      </w:r>
      <w:r>
        <w:rPr>
          <w:rFonts w:hint="eastAsia" w:hAnsi="宋体" w:eastAsia="宋体" w:cs="宋体"/>
          <w:b w:val="0"/>
          <w:bCs w:val="0"/>
          <w:i w:val="0"/>
          <w:caps w:val="0"/>
          <w:color w:val="000000"/>
          <w:spacing w:val="0"/>
          <w:kern w:val="0"/>
          <w:sz w:val="24"/>
          <w:szCs w:val="24"/>
          <w:lang w:eastAsia="zh-CN"/>
        </w:rPr>
        <w:t>相关</w:t>
      </w:r>
      <w:r>
        <w:rPr>
          <w:rFonts w:hint="eastAsia" w:ascii="宋体" w:hAnsi="宋体" w:eastAsia="宋体" w:cs="宋体"/>
          <w:b w:val="0"/>
          <w:bCs w:val="0"/>
          <w:i w:val="0"/>
          <w:caps w:val="0"/>
          <w:color w:val="000000"/>
          <w:spacing w:val="0"/>
          <w:kern w:val="0"/>
          <w:sz w:val="24"/>
          <w:szCs w:val="24"/>
        </w:rPr>
        <w:t>事</w:t>
      </w:r>
      <w:r>
        <w:rPr>
          <w:rFonts w:hint="eastAsia" w:ascii="宋体" w:hAnsi="宋体" w:eastAsia="宋体" w:cs="宋体"/>
          <w:b w:val="0"/>
          <w:i w:val="0"/>
          <w:caps w:val="0"/>
          <w:color w:val="000000"/>
          <w:spacing w:val="0"/>
          <w:kern w:val="0"/>
          <w:sz w:val="24"/>
          <w:szCs w:val="24"/>
        </w:rPr>
        <w:t>宜详见</w:t>
      </w:r>
      <w:r>
        <w:rPr>
          <w:rFonts w:hint="eastAsia" w:hAnsi="宋体" w:cs="宋体"/>
          <w:b w:val="0"/>
          <w:i w:val="0"/>
          <w:caps w:val="0"/>
          <w:color w:val="000000"/>
          <w:spacing w:val="0"/>
          <w:kern w:val="0"/>
          <w:sz w:val="24"/>
          <w:szCs w:val="24"/>
          <w:lang w:eastAsia="zh-CN"/>
        </w:rPr>
        <w:t>招标</w:t>
      </w:r>
      <w:r>
        <w:rPr>
          <w:rFonts w:hint="eastAsia" w:ascii="宋体" w:hAnsi="宋体" w:eastAsia="宋体" w:cs="宋体"/>
          <w:b w:val="0"/>
          <w:i w:val="0"/>
          <w:caps w:val="0"/>
          <w:color w:val="000000"/>
          <w:spacing w:val="0"/>
          <w:kern w:val="0"/>
          <w:sz w:val="24"/>
          <w:szCs w:val="24"/>
        </w:rPr>
        <w:t>文件</w:t>
      </w:r>
      <w:r>
        <w:rPr>
          <w:rFonts w:hint="eastAsia" w:hAnsi="宋体" w:cs="宋体"/>
          <w:b w:val="0"/>
          <w:i w:val="0"/>
          <w:caps w:val="0"/>
          <w:color w:val="000000"/>
          <w:spacing w:val="0"/>
          <w:kern w:val="0"/>
          <w:sz w:val="24"/>
          <w:szCs w:val="24"/>
          <w:lang w:eastAsia="zh-CN"/>
        </w:rPr>
        <w:t>。</w:t>
      </w:r>
    </w:p>
    <w:p>
      <w:pPr>
        <w:pStyle w:val="3"/>
        <w:keepNext w:val="0"/>
        <w:keepLines w:val="0"/>
        <w:widowControl/>
        <w:suppressLineNumbers w:val="0"/>
        <w:spacing w:before="0" w:beforeAutospacing="0" w:after="0" w:afterAutospacing="0" w:line="360" w:lineRule="auto"/>
        <w:ind w:right="0" w:firstLine="480" w:firstLineChars="200"/>
        <w:jc w:val="left"/>
        <w:rPr>
          <w:rFonts w:hint="eastAsia" w:hAnsi="宋体" w:cs="宋体"/>
          <w:b w:val="0"/>
          <w:i w:val="0"/>
          <w:caps w:val="0"/>
          <w:color w:val="000000"/>
          <w:spacing w:val="0"/>
          <w:kern w:val="0"/>
          <w:sz w:val="24"/>
          <w:szCs w:val="24"/>
          <w:lang w:val="en-US" w:eastAsia="zh-CN"/>
        </w:rPr>
      </w:pPr>
      <w:r>
        <w:rPr>
          <w:rFonts w:hint="eastAsia" w:hAnsi="宋体" w:eastAsia="宋体" w:cs="宋体"/>
          <w:b w:val="0"/>
          <w:i w:val="0"/>
          <w:caps w:val="0"/>
          <w:color w:val="000000"/>
          <w:spacing w:val="0"/>
          <w:kern w:val="0"/>
          <w:sz w:val="24"/>
          <w:szCs w:val="24"/>
          <w:lang w:eastAsia="zh-CN"/>
        </w:rPr>
        <w:t>六</w:t>
      </w:r>
      <w:r>
        <w:rPr>
          <w:rFonts w:hint="eastAsia" w:ascii="宋体" w:hAnsi="宋体" w:eastAsia="宋体" w:cs="宋体"/>
          <w:b w:val="0"/>
          <w:i w:val="0"/>
          <w:caps w:val="0"/>
          <w:color w:val="000000"/>
          <w:spacing w:val="0"/>
          <w:kern w:val="0"/>
          <w:sz w:val="24"/>
          <w:szCs w:val="24"/>
        </w:rPr>
        <w:t>、</w:t>
      </w:r>
      <w:r>
        <w:rPr>
          <w:rFonts w:hint="eastAsia" w:hAnsi="宋体" w:eastAsia="宋体" w:cs="宋体"/>
          <w:b w:val="0"/>
          <w:i w:val="0"/>
          <w:caps w:val="0"/>
          <w:color w:val="000000"/>
          <w:spacing w:val="0"/>
          <w:kern w:val="0"/>
          <w:sz w:val="24"/>
          <w:szCs w:val="24"/>
          <w:lang w:eastAsia="zh-CN"/>
        </w:rPr>
        <w:t>报名时间及</w:t>
      </w:r>
      <w:r>
        <w:rPr>
          <w:rFonts w:hint="eastAsia" w:hAnsi="宋体" w:cs="宋体"/>
          <w:b w:val="0"/>
          <w:i w:val="0"/>
          <w:caps w:val="0"/>
          <w:color w:val="000000"/>
          <w:spacing w:val="0"/>
          <w:kern w:val="0"/>
          <w:sz w:val="24"/>
          <w:szCs w:val="24"/>
          <w:lang w:eastAsia="zh-CN"/>
        </w:rPr>
        <w:t>招标</w:t>
      </w:r>
      <w:r>
        <w:rPr>
          <w:rFonts w:hint="eastAsia" w:ascii="宋体" w:hAnsi="宋体" w:eastAsia="宋体" w:cs="宋体"/>
          <w:b w:val="0"/>
          <w:i w:val="0"/>
          <w:caps w:val="0"/>
          <w:color w:val="000000"/>
          <w:spacing w:val="0"/>
          <w:kern w:val="0"/>
          <w:sz w:val="24"/>
          <w:szCs w:val="24"/>
        </w:rPr>
        <w:t>文件取得时间</w:t>
      </w:r>
      <w:r>
        <w:rPr>
          <w:rFonts w:hint="eastAsia" w:hAnsi="宋体" w:eastAsia="宋体" w:cs="宋体"/>
          <w:b w:val="0"/>
          <w:i w:val="0"/>
          <w:caps w:val="0"/>
          <w:color w:val="000000"/>
          <w:spacing w:val="0"/>
          <w:kern w:val="0"/>
          <w:sz w:val="24"/>
          <w:szCs w:val="24"/>
          <w:lang w:eastAsia="zh-CN"/>
        </w:rPr>
        <w:t>：</w:t>
      </w:r>
      <w:r>
        <w:rPr>
          <w:rFonts w:hint="default" w:hAnsi="宋体" w:cs="宋体"/>
          <w:b w:val="0"/>
          <w:i w:val="0"/>
          <w:caps w:val="0"/>
          <w:color w:val="000000"/>
          <w:spacing w:val="0"/>
          <w:kern w:val="0"/>
          <w:sz w:val="24"/>
          <w:szCs w:val="24"/>
          <w:lang w:val="en-US" w:eastAsia="zh-CN"/>
        </w:rPr>
        <w:t>201</w:t>
      </w:r>
      <w:r>
        <w:rPr>
          <w:rFonts w:hint="eastAsia" w:hAnsi="宋体" w:cs="宋体"/>
          <w:b w:val="0"/>
          <w:i w:val="0"/>
          <w:caps w:val="0"/>
          <w:color w:val="000000"/>
          <w:spacing w:val="0"/>
          <w:kern w:val="0"/>
          <w:sz w:val="24"/>
          <w:szCs w:val="24"/>
          <w:lang w:val="en-US" w:eastAsia="zh-CN"/>
        </w:rPr>
        <w:t>9年6月21日</w:t>
      </w:r>
      <w:r>
        <w:rPr>
          <w:rFonts w:hint="default" w:hAnsi="宋体" w:cs="宋体"/>
          <w:b w:val="0"/>
          <w:i w:val="0"/>
          <w:caps w:val="0"/>
          <w:color w:val="000000"/>
          <w:spacing w:val="0"/>
          <w:kern w:val="0"/>
          <w:sz w:val="24"/>
          <w:szCs w:val="24"/>
          <w:lang w:val="en-US" w:eastAsia="zh-CN"/>
        </w:rPr>
        <w:t>-201</w:t>
      </w:r>
      <w:r>
        <w:rPr>
          <w:rFonts w:hint="eastAsia" w:hAnsi="宋体" w:cs="宋体"/>
          <w:b w:val="0"/>
          <w:i w:val="0"/>
          <w:caps w:val="0"/>
          <w:color w:val="000000"/>
          <w:spacing w:val="0"/>
          <w:kern w:val="0"/>
          <w:sz w:val="24"/>
          <w:szCs w:val="24"/>
          <w:lang w:val="en-US" w:eastAsia="zh-CN"/>
        </w:rPr>
        <w:t>9年6月28日（报名时间以采购中心接受到报名资料且缴纳标书款为准）；获取方式：报名成功后发送至投标联系人邮箱内。</w:t>
      </w:r>
    </w:p>
    <w:p>
      <w:pPr>
        <w:pStyle w:val="3"/>
        <w:keepNext w:val="0"/>
        <w:keepLines w:val="0"/>
        <w:widowControl/>
        <w:suppressLineNumbers w:val="0"/>
        <w:spacing w:before="0" w:beforeAutospacing="0" w:after="0" w:afterAutospacing="0" w:line="360" w:lineRule="auto"/>
        <w:ind w:right="0" w:firstLine="480" w:firstLineChars="200"/>
        <w:jc w:val="left"/>
        <w:rPr>
          <w:rFonts w:hint="eastAsia" w:hAnsi="宋体" w:cs="宋体"/>
          <w:b w:val="0"/>
          <w:i w:val="0"/>
          <w:caps w:val="0"/>
          <w:color w:val="000000"/>
          <w:spacing w:val="0"/>
          <w:kern w:val="0"/>
          <w:sz w:val="24"/>
          <w:szCs w:val="24"/>
          <w:lang w:val="en-US" w:eastAsia="zh-CN"/>
        </w:rPr>
      </w:pPr>
      <w:r>
        <w:rPr>
          <w:rFonts w:hint="eastAsia" w:hAnsi="宋体" w:cs="宋体"/>
          <w:b w:val="0"/>
          <w:i w:val="0"/>
          <w:caps w:val="0"/>
          <w:color w:val="000000"/>
          <w:spacing w:val="0"/>
          <w:kern w:val="0"/>
          <w:sz w:val="24"/>
          <w:szCs w:val="24"/>
          <w:lang w:val="en-US" w:eastAsia="zh-CN"/>
        </w:rPr>
        <w:t>七、</w:t>
      </w:r>
      <w:r>
        <w:rPr>
          <w:rFonts w:hint="eastAsia" w:ascii="宋体" w:hAnsi="宋体" w:eastAsia="宋体" w:cs="宋体"/>
          <w:b w:val="0"/>
          <w:i w:val="0"/>
          <w:caps w:val="0"/>
          <w:color w:val="000000"/>
          <w:spacing w:val="0"/>
          <w:kern w:val="0"/>
          <w:sz w:val="24"/>
          <w:szCs w:val="24"/>
        </w:rPr>
        <w:t>标书售</w:t>
      </w:r>
      <w:r>
        <w:rPr>
          <w:rFonts w:hint="eastAsia" w:hAnsi="宋体" w:cs="宋体"/>
          <w:b w:val="0"/>
          <w:i w:val="0"/>
          <w:caps w:val="0"/>
          <w:color w:val="000000"/>
          <w:spacing w:val="0"/>
          <w:kern w:val="0"/>
          <w:sz w:val="24"/>
          <w:szCs w:val="24"/>
          <w:lang w:val="en-US" w:eastAsia="zh-CN"/>
        </w:rPr>
        <w:t>价</w:t>
      </w:r>
      <w:r>
        <w:rPr>
          <w:rFonts w:hint="default" w:hAnsi="宋体" w:cs="宋体"/>
          <w:b w:val="0"/>
          <w:i w:val="0"/>
          <w:caps w:val="0"/>
          <w:color w:val="000000"/>
          <w:spacing w:val="0"/>
          <w:kern w:val="0"/>
          <w:sz w:val="24"/>
          <w:szCs w:val="24"/>
          <w:lang w:val="en-US" w:eastAsia="zh-CN"/>
        </w:rPr>
        <w:t>:200</w:t>
      </w:r>
      <w:r>
        <w:rPr>
          <w:rFonts w:hint="eastAsia" w:hAnsi="宋体" w:cs="宋体"/>
          <w:b w:val="0"/>
          <w:i w:val="0"/>
          <w:caps w:val="0"/>
          <w:color w:val="000000"/>
          <w:spacing w:val="0"/>
          <w:kern w:val="0"/>
          <w:sz w:val="24"/>
          <w:szCs w:val="24"/>
          <w:lang w:val="en-US" w:eastAsia="zh-CN"/>
        </w:rPr>
        <w:t>元</w:t>
      </w:r>
      <w:r>
        <w:rPr>
          <w:rFonts w:hint="default" w:hAnsi="宋体" w:cs="宋体"/>
          <w:b w:val="0"/>
          <w:i w:val="0"/>
          <w:caps w:val="0"/>
          <w:color w:val="000000"/>
          <w:spacing w:val="0"/>
          <w:kern w:val="0"/>
          <w:sz w:val="24"/>
          <w:szCs w:val="24"/>
          <w:lang w:val="en-US" w:eastAsia="zh-CN"/>
        </w:rPr>
        <w:t>/</w:t>
      </w:r>
      <w:r>
        <w:rPr>
          <w:rFonts w:hint="eastAsia" w:hAnsi="宋体" w:cs="宋体"/>
          <w:b w:val="0"/>
          <w:i w:val="0"/>
          <w:caps w:val="0"/>
          <w:color w:val="000000"/>
          <w:spacing w:val="0"/>
          <w:kern w:val="0"/>
          <w:sz w:val="24"/>
          <w:szCs w:val="24"/>
          <w:lang w:val="en-US" w:eastAsia="zh-CN"/>
        </w:rPr>
        <w:t>包，售后不退，标书费用缴纳账号如下：</w:t>
      </w:r>
    </w:p>
    <w:p>
      <w:pPr>
        <w:pStyle w:val="3"/>
        <w:keepNext w:val="0"/>
        <w:keepLines w:val="0"/>
        <w:widowControl/>
        <w:suppressLineNumbers w:val="0"/>
        <w:spacing w:before="0" w:beforeAutospacing="0" w:after="0" w:afterAutospacing="0" w:line="360" w:lineRule="auto"/>
        <w:ind w:left="0" w:leftChars="0" w:right="0" w:firstLine="571" w:firstLineChars="238"/>
        <w:jc w:val="left"/>
        <w:rPr>
          <w:rFonts w:hint="eastAsia" w:ascii="宋体" w:hAnsi="宋体" w:eastAsia="宋体" w:cs="宋体"/>
          <w:b w:val="0"/>
          <w:i w:val="0"/>
          <w:caps w:val="0"/>
          <w:color w:val="000000"/>
          <w:spacing w:val="0"/>
          <w:kern w:val="0"/>
          <w:sz w:val="24"/>
          <w:szCs w:val="24"/>
          <w:lang w:val="en-US" w:eastAsia="zh-CN"/>
        </w:rPr>
      </w:pPr>
      <w:r>
        <w:rPr>
          <w:rFonts w:hint="eastAsia" w:ascii="宋体" w:hAnsi="宋体" w:eastAsia="宋体" w:cs="宋体"/>
          <w:b w:val="0"/>
          <w:i w:val="0"/>
          <w:caps w:val="0"/>
          <w:color w:val="000000"/>
          <w:spacing w:val="0"/>
          <w:kern w:val="0"/>
          <w:sz w:val="24"/>
          <w:szCs w:val="24"/>
        </w:rPr>
        <w:t xml:space="preserve">收款单位：伽师县财政局   </w:t>
      </w:r>
      <w:r>
        <w:rPr>
          <w:rFonts w:hint="eastAsia" w:hAnsi="宋体" w:eastAsia="宋体" w:cs="宋体"/>
          <w:b w:val="0"/>
          <w:i w:val="0"/>
          <w:caps w:val="0"/>
          <w:color w:val="000000"/>
          <w:spacing w:val="0"/>
          <w:kern w:val="0"/>
          <w:sz w:val="24"/>
          <w:szCs w:val="24"/>
          <w:lang w:val="en-US" w:eastAsia="zh-CN"/>
        </w:rPr>
        <w:t xml:space="preserve">      </w:t>
      </w:r>
      <w:r>
        <w:rPr>
          <w:rFonts w:hint="eastAsia" w:ascii="宋体" w:hAnsi="宋体" w:eastAsia="宋体" w:cs="宋体"/>
          <w:b w:val="0"/>
          <w:i w:val="0"/>
          <w:caps w:val="0"/>
          <w:color w:val="000000"/>
          <w:spacing w:val="0"/>
          <w:kern w:val="0"/>
          <w:sz w:val="24"/>
          <w:szCs w:val="24"/>
        </w:rPr>
        <w:t>开户银行：农行伽师县支行</w:t>
      </w:r>
    </w:p>
    <w:p>
      <w:pPr>
        <w:keepNext w:val="0"/>
        <w:keepLines w:val="0"/>
        <w:widowControl/>
        <w:suppressLineNumbers w:val="0"/>
        <w:spacing w:before="0" w:beforeAutospacing="0" w:after="0" w:afterAutospacing="0" w:line="360" w:lineRule="auto"/>
        <w:ind w:left="0" w:leftChars="0" w:right="0" w:firstLine="571" w:firstLineChars="238"/>
        <w:jc w:val="left"/>
        <w:rPr>
          <w:rFonts w:hint="eastAsia" w:ascii="宋体" w:hAnsi="宋体" w:eastAsia="宋体" w:cs="宋体"/>
          <w:b w:val="0"/>
          <w:i w:val="0"/>
          <w:caps w:val="0"/>
          <w:color w:val="000000"/>
          <w:spacing w:val="0"/>
          <w:kern w:val="0"/>
          <w:sz w:val="24"/>
          <w:szCs w:val="24"/>
        </w:rPr>
      </w:pPr>
      <w:r>
        <w:rPr>
          <w:rFonts w:hint="eastAsia" w:ascii="宋体" w:hAnsi="宋体" w:eastAsia="宋体" w:cs="宋体"/>
          <w:b w:val="0"/>
          <w:i w:val="0"/>
          <w:caps w:val="0"/>
          <w:color w:val="000000"/>
          <w:spacing w:val="0"/>
          <w:kern w:val="2"/>
          <w:sz w:val="24"/>
          <w:szCs w:val="24"/>
          <w:lang w:val="en-US" w:eastAsia="zh-CN" w:bidi="ar"/>
        </w:rPr>
        <w:t>帐     号：</w:t>
      </w:r>
      <w:r>
        <w:rPr>
          <w:rFonts w:hint="eastAsia" w:ascii="宋体" w:hAnsi="宋体" w:eastAsia="宋体" w:cs="宋体"/>
          <w:b w:val="0"/>
          <w:i w:val="0"/>
          <w:caps w:val="0"/>
          <w:color w:val="000000"/>
          <w:spacing w:val="0"/>
          <w:kern w:val="0"/>
          <w:sz w:val="24"/>
          <w:szCs w:val="24"/>
          <w:lang w:val="en-US" w:eastAsia="zh-CN" w:bidi="ar"/>
        </w:rPr>
        <w:t>30522101040003274</w:t>
      </w:r>
    </w:p>
    <w:p>
      <w:pPr>
        <w:keepNext w:val="0"/>
        <w:keepLines w:val="0"/>
        <w:widowControl w:val="0"/>
        <w:suppressLineNumbers w:val="0"/>
        <w:autoSpaceDE w:val="0"/>
        <w:autoSpaceDN/>
        <w:spacing w:before="0" w:beforeAutospacing="0" w:after="0" w:afterAutospacing="0" w:line="360" w:lineRule="auto"/>
        <w:ind w:left="0" w:leftChars="0" w:right="0" w:rightChars="0" w:firstLine="571" w:firstLineChars="238"/>
        <w:jc w:val="both"/>
        <w:rPr>
          <w:rFonts w:hint="eastAsia" w:ascii="宋体" w:hAnsi="宋体" w:eastAsia="宋体" w:cs="宋体"/>
          <w:b w:val="0"/>
          <w:i w:val="0"/>
          <w:caps w:val="0"/>
          <w:color w:val="0000FF"/>
          <w:spacing w:val="0"/>
          <w:kern w:val="2"/>
          <w:sz w:val="24"/>
          <w:szCs w:val="24"/>
        </w:rPr>
      </w:pPr>
      <w:r>
        <w:rPr>
          <w:rFonts w:hint="eastAsia" w:ascii="宋体" w:hAnsi="宋体" w:eastAsia="宋体" w:cs="宋体"/>
          <w:b w:val="0"/>
          <w:i w:val="0"/>
          <w:caps w:val="0"/>
          <w:color w:val="000000"/>
          <w:spacing w:val="0"/>
          <w:kern w:val="0"/>
          <w:sz w:val="24"/>
          <w:szCs w:val="24"/>
          <w:lang w:val="en-US" w:eastAsia="zh-CN" w:bidi="ar"/>
        </w:rPr>
        <w:t>注：标书款需在招标文件取得截止日前通过投标单位对公账户转账办理，不接受任何以个人名义或现金形式的缴款。标书费用入账不予退还。</w:t>
      </w:r>
      <w:r>
        <w:rPr>
          <w:rFonts w:hint="eastAsia" w:ascii="宋体" w:hAnsi="宋体" w:eastAsia="宋体" w:cs="宋体"/>
          <w:b w:val="0"/>
          <w:i w:val="0"/>
          <w:caps w:val="0"/>
          <w:color w:val="0000FF"/>
          <w:spacing w:val="0"/>
          <w:kern w:val="0"/>
          <w:sz w:val="24"/>
          <w:szCs w:val="24"/>
          <w:lang w:val="en-US" w:eastAsia="zh-CN" w:bidi="ar"/>
        </w:rPr>
        <w:t>在用途栏注明“XX项目标书款”字样，并在报名后在行政服务大厅二楼农行柜台打印入账通知书到伽师县采购中心更换收据。</w:t>
      </w:r>
    </w:p>
    <w:p>
      <w:pPr>
        <w:pStyle w:val="3"/>
        <w:keepNext w:val="0"/>
        <w:keepLines w:val="0"/>
        <w:widowControl/>
        <w:numPr>
          <w:ilvl w:val="0"/>
          <w:numId w:val="3"/>
        </w:numPr>
        <w:suppressLineNumbers w:val="0"/>
        <w:spacing w:before="0" w:beforeAutospacing="0" w:after="0" w:afterAutospacing="0" w:line="360" w:lineRule="auto"/>
        <w:ind w:left="0" w:leftChars="0" w:right="0" w:firstLine="333" w:firstLineChars="139"/>
        <w:jc w:val="left"/>
        <w:rPr>
          <w:rFonts w:hint="eastAsia" w:ascii="宋体" w:hAnsi="宋体" w:eastAsia="宋体" w:cs="宋体"/>
          <w:b w:val="0"/>
          <w:i w:val="0"/>
          <w:caps w:val="0"/>
          <w:color w:val="000000"/>
          <w:spacing w:val="0"/>
          <w:kern w:val="0"/>
          <w:sz w:val="24"/>
          <w:szCs w:val="24"/>
        </w:rPr>
      </w:pPr>
      <w:r>
        <w:rPr>
          <w:rFonts w:hint="eastAsia" w:ascii="宋体" w:hAnsi="宋体" w:eastAsia="宋体" w:cs="宋体"/>
          <w:b w:val="0"/>
          <w:i w:val="0"/>
          <w:caps w:val="0"/>
          <w:color w:val="000000"/>
          <w:spacing w:val="0"/>
          <w:kern w:val="0"/>
          <w:sz w:val="24"/>
          <w:szCs w:val="24"/>
        </w:rPr>
        <w:t>投标截止时间：投标文件</w:t>
      </w:r>
      <w:r>
        <w:rPr>
          <w:rFonts w:hint="eastAsia" w:ascii="宋体" w:hAnsi="宋体" w:eastAsia="宋体" w:cs="宋体"/>
          <w:b w:val="0"/>
          <w:i w:val="0"/>
          <w:caps w:val="0"/>
          <w:color w:val="000000"/>
          <w:spacing w:val="0"/>
          <w:kern w:val="0"/>
          <w:sz w:val="24"/>
          <w:szCs w:val="24"/>
          <w:lang w:eastAsia="zh-CN"/>
        </w:rPr>
        <w:t>单独密封</w:t>
      </w:r>
      <w:r>
        <w:rPr>
          <w:rFonts w:hint="eastAsia" w:ascii="宋体" w:hAnsi="宋体" w:eastAsia="宋体" w:cs="宋体"/>
          <w:b w:val="0"/>
          <w:i w:val="0"/>
          <w:caps w:val="0"/>
          <w:color w:val="000000"/>
          <w:spacing w:val="0"/>
          <w:kern w:val="0"/>
          <w:sz w:val="24"/>
          <w:szCs w:val="24"/>
        </w:rPr>
        <w:t>（</w:t>
      </w:r>
      <w:r>
        <w:rPr>
          <w:rFonts w:hint="eastAsia" w:ascii="宋体" w:hAnsi="宋体" w:eastAsia="宋体" w:cs="宋体"/>
          <w:b w:val="0"/>
          <w:i w:val="0"/>
          <w:caps w:val="0"/>
          <w:color w:val="000000"/>
          <w:spacing w:val="0"/>
          <w:kern w:val="0"/>
          <w:sz w:val="24"/>
          <w:szCs w:val="24"/>
          <w:lang w:eastAsia="zh-CN"/>
        </w:rPr>
        <w:t>报价一览表一份、</w:t>
      </w:r>
      <w:r>
        <w:rPr>
          <w:rFonts w:hint="eastAsia" w:ascii="宋体" w:hAnsi="宋体" w:eastAsia="宋体" w:cs="宋体"/>
          <w:b w:val="0"/>
          <w:i w:val="0"/>
          <w:caps w:val="0"/>
          <w:color w:val="000000"/>
          <w:spacing w:val="0"/>
          <w:kern w:val="0"/>
          <w:sz w:val="24"/>
          <w:szCs w:val="24"/>
        </w:rPr>
        <w:t>正本一份、副本</w:t>
      </w:r>
      <w:r>
        <w:rPr>
          <w:rFonts w:hint="eastAsia" w:hAnsi="宋体" w:eastAsia="宋体" w:cs="宋体"/>
          <w:b w:val="0"/>
          <w:i w:val="0"/>
          <w:caps w:val="0"/>
          <w:color w:val="000000"/>
          <w:spacing w:val="0"/>
          <w:kern w:val="0"/>
          <w:sz w:val="24"/>
          <w:szCs w:val="24"/>
          <w:lang w:eastAsia="zh-CN"/>
        </w:rPr>
        <w:t>六</w:t>
      </w:r>
      <w:r>
        <w:rPr>
          <w:rFonts w:hint="eastAsia" w:ascii="宋体" w:hAnsi="宋体" w:eastAsia="宋体" w:cs="宋体"/>
          <w:b w:val="0"/>
          <w:i w:val="0"/>
          <w:caps w:val="0"/>
          <w:color w:val="000000"/>
          <w:spacing w:val="0"/>
          <w:kern w:val="0"/>
          <w:sz w:val="24"/>
          <w:szCs w:val="24"/>
        </w:rPr>
        <w:t>份）应于</w:t>
      </w:r>
      <w:r>
        <w:rPr>
          <w:rFonts w:hint="default" w:ascii="宋体" w:hAnsi="宋体" w:eastAsia="宋体" w:cs="宋体"/>
          <w:b w:val="0"/>
          <w:i w:val="0"/>
          <w:caps w:val="0"/>
          <w:color w:val="000000"/>
          <w:spacing w:val="0"/>
          <w:kern w:val="0"/>
          <w:sz w:val="24"/>
          <w:szCs w:val="24"/>
        </w:rPr>
        <w:t>20</w:t>
      </w:r>
      <w:r>
        <w:rPr>
          <w:rFonts w:hint="eastAsia" w:ascii="宋体" w:hAnsi="宋体" w:eastAsia="宋体" w:cs="宋体"/>
          <w:b w:val="0"/>
          <w:i w:val="0"/>
          <w:caps w:val="0"/>
          <w:color w:val="000000"/>
          <w:spacing w:val="0"/>
          <w:kern w:val="0"/>
          <w:sz w:val="24"/>
          <w:szCs w:val="24"/>
        </w:rPr>
        <w:t>1</w:t>
      </w:r>
      <w:r>
        <w:rPr>
          <w:rFonts w:hint="eastAsia" w:ascii="宋体" w:hAnsi="宋体" w:eastAsia="宋体" w:cs="宋体"/>
          <w:b w:val="0"/>
          <w:i w:val="0"/>
          <w:caps w:val="0"/>
          <w:color w:val="000000"/>
          <w:spacing w:val="0"/>
          <w:kern w:val="0"/>
          <w:sz w:val="24"/>
          <w:szCs w:val="24"/>
          <w:lang w:val="en-US" w:eastAsia="zh-CN"/>
        </w:rPr>
        <w:t>9</w:t>
      </w:r>
      <w:r>
        <w:rPr>
          <w:rFonts w:hint="eastAsia" w:ascii="宋体" w:hAnsi="宋体" w:eastAsia="宋体" w:cs="宋体"/>
          <w:b w:val="0"/>
          <w:i w:val="0"/>
          <w:caps w:val="0"/>
          <w:color w:val="000000"/>
          <w:spacing w:val="0"/>
          <w:kern w:val="0"/>
          <w:sz w:val="24"/>
          <w:szCs w:val="24"/>
        </w:rPr>
        <w:t>年</w:t>
      </w:r>
      <w:r>
        <w:rPr>
          <w:rFonts w:hint="eastAsia" w:hAnsi="宋体" w:eastAsia="宋体" w:cs="宋体"/>
          <w:b w:val="0"/>
          <w:i w:val="0"/>
          <w:caps w:val="0"/>
          <w:color w:val="000000"/>
          <w:spacing w:val="0"/>
          <w:kern w:val="0"/>
          <w:sz w:val="24"/>
          <w:szCs w:val="24"/>
          <w:lang w:val="en-US" w:eastAsia="zh-CN"/>
        </w:rPr>
        <w:t>7</w:t>
      </w:r>
      <w:r>
        <w:rPr>
          <w:rFonts w:hint="eastAsia" w:ascii="宋体" w:hAnsi="宋体" w:eastAsia="宋体" w:cs="宋体"/>
          <w:b w:val="0"/>
          <w:i w:val="0"/>
          <w:caps w:val="0"/>
          <w:color w:val="000000"/>
          <w:spacing w:val="0"/>
          <w:kern w:val="0"/>
          <w:sz w:val="24"/>
          <w:szCs w:val="24"/>
        </w:rPr>
        <w:t>月</w:t>
      </w:r>
      <w:r>
        <w:rPr>
          <w:rFonts w:hint="eastAsia" w:hAnsi="宋体" w:eastAsia="宋体" w:cs="宋体"/>
          <w:b w:val="0"/>
          <w:i w:val="0"/>
          <w:caps w:val="0"/>
          <w:color w:val="000000"/>
          <w:spacing w:val="0"/>
          <w:kern w:val="0"/>
          <w:sz w:val="24"/>
          <w:szCs w:val="24"/>
          <w:lang w:val="en-US" w:eastAsia="zh-CN"/>
        </w:rPr>
        <w:t>10</w:t>
      </w:r>
      <w:r>
        <w:rPr>
          <w:rFonts w:hint="eastAsia" w:ascii="宋体" w:hAnsi="宋体" w:eastAsia="宋体" w:cs="宋体"/>
          <w:b w:val="0"/>
          <w:i w:val="0"/>
          <w:caps w:val="0"/>
          <w:color w:val="000000"/>
          <w:spacing w:val="0"/>
          <w:kern w:val="0"/>
          <w:sz w:val="24"/>
          <w:szCs w:val="24"/>
        </w:rPr>
        <w:t>日</w:t>
      </w:r>
      <w:r>
        <w:rPr>
          <w:rFonts w:hint="eastAsia" w:ascii="宋体" w:hAnsi="宋体" w:eastAsia="宋体" w:cs="宋体"/>
          <w:b w:val="0"/>
          <w:i w:val="0"/>
          <w:caps w:val="0"/>
          <w:color w:val="000000"/>
          <w:spacing w:val="0"/>
          <w:kern w:val="0"/>
          <w:sz w:val="24"/>
          <w:szCs w:val="24"/>
          <w:lang w:val="en-US" w:eastAsia="zh-CN"/>
        </w:rPr>
        <w:t>11：00</w:t>
      </w:r>
      <w:r>
        <w:rPr>
          <w:rFonts w:hint="eastAsia" w:ascii="宋体" w:hAnsi="宋体" w:eastAsia="宋体" w:cs="宋体"/>
          <w:b w:val="0"/>
          <w:i w:val="0"/>
          <w:caps w:val="0"/>
          <w:color w:val="000000"/>
          <w:spacing w:val="0"/>
          <w:kern w:val="0"/>
          <w:sz w:val="24"/>
          <w:szCs w:val="24"/>
        </w:rPr>
        <w:t>（北京时间）之前递交到开标现场。</w:t>
      </w:r>
    </w:p>
    <w:p>
      <w:pPr>
        <w:pStyle w:val="3"/>
        <w:keepNext w:val="0"/>
        <w:keepLines w:val="0"/>
        <w:widowControl/>
        <w:numPr>
          <w:ilvl w:val="0"/>
          <w:numId w:val="0"/>
        </w:numPr>
        <w:suppressLineNumbers w:val="0"/>
        <w:spacing w:before="0" w:beforeAutospacing="0" w:after="0" w:afterAutospacing="0" w:line="360" w:lineRule="auto"/>
        <w:ind w:leftChars="139" w:right="0" w:rightChars="0"/>
        <w:jc w:val="left"/>
        <w:rPr>
          <w:rFonts w:hint="eastAsia" w:ascii="宋体" w:hAnsi="宋体" w:eastAsia="宋体" w:cs="宋体"/>
          <w:b w:val="0"/>
          <w:i w:val="0"/>
          <w:caps w:val="0"/>
          <w:color w:val="000000"/>
          <w:spacing w:val="0"/>
          <w:kern w:val="0"/>
          <w:sz w:val="24"/>
          <w:szCs w:val="24"/>
        </w:rPr>
      </w:pPr>
      <w:r>
        <w:rPr>
          <w:rFonts w:hint="eastAsia" w:hAnsi="宋体" w:eastAsia="宋体" w:cs="宋体"/>
          <w:b w:val="0"/>
          <w:i w:val="0"/>
          <w:caps w:val="0"/>
          <w:color w:val="000000"/>
          <w:spacing w:val="0"/>
          <w:kern w:val="0"/>
          <w:sz w:val="24"/>
          <w:szCs w:val="24"/>
          <w:lang w:eastAsia="zh-CN"/>
        </w:rPr>
        <w:t>九</w:t>
      </w:r>
      <w:r>
        <w:rPr>
          <w:rFonts w:hint="eastAsia" w:ascii="宋体" w:hAnsi="宋体" w:eastAsia="宋体" w:cs="宋体"/>
          <w:b w:val="0"/>
          <w:i w:val="0"/>
          <w:caps w:val="0"/>
          <w:color w:val="000000"/>
          <w:spacing w:val="0"/>
          <w:kern w:val="0"/>
          <w:sz w:val="24"/>
          <w:szCs w:val="24"/>
        </w:rPr>
        <w:t>、开标时间：</w:t>
      </w:r>
      <w:r>
        <w:rPr>
          <w:rFonts w:hint="default" w:ascii="宋体" w:hAnsi="宋体" w:eastAsia="宋体" w:cs="宋体"/>
          <w:b w:val="0"/>
          <w:i w:val="0"/>
          <w:caps w:val="0"/>
          <w:color w:val="000000"/>
          <w:spacing w:val="0"/>
          <w:kern w:val="0"/>
          <w:sz w:val="24"/>
          <w:szCs w:val="24"/>
        </w:rPr>
        <w:t>201</w:t>
      </w:r>
      <w:r>
        <w:rPr>
          <w:rFonts w:hint="eastAsia" w:ascii="宋体" w:hAnsi="宋体" w:eastAsia="宋体" w:cs="宋体"/>
          <w:b w:val="0"/>
          <w:i w:val="0"/>
          <w:caps w:val="0"/>
          <w:color w:val="000000"/>
          <w:spacing w:val="0"/>
          <w:kern w:val="0"/>
          <w:sz w:val="24"/>
          <w:szCs w:val="24"/>
          <w:lang w:val="en-US" w:eastAsia="zh-CN"/>
        </w:rPr>
        <w:t>9</w:t>
      </w:r>
      <w:r>
        <w:rPr>
          <w:rFonts w:hint="eastAsia" w:ascii="宋体" w:hAnsi="宋体" w:eastAsia="宋体" w:cs="宋体"/>
          <w:b w:val="0"/>
          <w:i w:val="0"/>
          <w:caps w:val="0"/>
          <w:color w:val="000000"/>
          <w:spacing w:val="0"/>
          <w:kern w:val="0"/>
          <w:sz w:val="24"/>
          <w:szCs w:val="24"/>
        </w:rPr>
        <w:t>年</w:t>
      </w:r>
      <w:r>
        <w:rPr>
          <w:rFonts w:hint="eastAsia" w:hAnsi="宋体" w:eastAsia="宋体" w:cs="宋体"/>
          <w:b w:val="0"/>
          <w:i w:val="0"/>
          <w:caps w:val="0"/>
          <w:color w:val="000000"/>
          <w:spacing w:val="0"/>
          <w:kern w:val="0"/>
          <w:sz w:val="24"/>
          <w:szCs w:val="24"/>
          <w:lang w:val="en-US" w:eastAsia="zh-CN"/>
        </w:rPr>
        <w:t>7</w:t>
      </w:r>
      <w:r>
        <w:rPr>
          <w:rFonts w:hint="eastAsia" w:ascii="宋体" w:hAnsi="宋体" w:eastAsia="宋体" w:cs="宋体"/>
          <w:b w:val="0"/>
          <w:i w:val="0"/>
          <w:caps w:val="0"/>
          <w:color w:val="000000"/>
          <w:spacing w:val="0"/>
          <w:kern w:val="0"/>
          <w:sz w:val="24"/>
          <w:szCs w:val="24"/>
        </w:rPr>
        <w:t>月</w:t>
      </w:r>
      <w:r>
        <w:rPr>
          <w:rFonts w:hint="eastAsia" w:hAnsi="宋体" w:eastAsia="宋体" w:cs="宋体"/>
          <w:b w:val="0"/>
          <w:i w:val="0"/>
          <w:caps w:val="0"/>
          <w:color w:val="000000"/>
          <w:spacing w:val="0"/>
          <w:kern w:val="0"/>
          <w:sz w:val="24"/>
          <w:szCs w:val="24"/>
          <w:lang w:val="en-US" w:eastAsia="zh-CN"/>
        </w:rPr>
        <w:t>10</w:t>
      </w:r>
      <w:r>
        <w:rPr>
          <w:rFonts w:hint="eastAsia" w:ascii="宋体" w:hAnsi="宋体" w:eastAsia="宋体" w:cs="宋体"/>
          <w:b w:val="0"/>
          <w:i w:val="0"/>
          <w:caps w:val="0"/>
          <w:color w:val="000000"/>
          <w:spacing w:val="0"/>
          <w:kern w:val="0"/>
          <w:sz w:val="24"/>
          <w:szCs w:val="24"/>
          <w:lang w:val="en-US" w:eastAsia="zh-CN"/>
        </w:rPr>
        <w:t>日11：0</w:t>
      </w:r>
      <w:r>
        <w:rPr>
          <w:rFonts w:hint="default" w:ascii="宋体" w:hAnsi="宋体" w:eastAsia="宋体" w:cs="宋体"/>
          <w:b w:val="0"/>
          <w:i w:val="0"/>
          <w:caps w:val="0"/>
          <w:color w:val="000000"/>
          <w:spacing w:val="0"/>
          <w:kern w:val="0"/>
          <w:sz w:val="24"/>
          <w:szCs w:val="24"/>
          <w:lang w:val="en-US" w:eastAsia="zh-CN"/>
        </w:rPr>
        <w:t>0</w:t>
      </w:r>
      <w:r>
        <w:rPr>
          <w:rFonts w:hint="eastAsia" w:ascii="宋体" w:hAnsi="宋体" w:eastAsia="宋体" w:cs="宋体"/>
          <w:b w:val="0"/>
          <w:i w:val="0"/>
          <w:caps w:val="0"/>
          <w:color w:val="000000"/>
          <w:spacing w:val="0"/>
          <w:kern w:val="0"/>
          <w:sz w:val="24"/>
          <w:szCs w:val="24"/>
          <w:lang w:val="en-US" w:eastAsia="zh-CN"/>
        </w:rPr>
        <w:t>（</w:t>
      </w:r>
      <w:r>
        <w:rPr>
          <w:rFonts w:hint="eastAsia" w:ascii="宋体" w:hAnsi="宋体" w:eastAsia="宋体" w:cs="宋体"/>
          <w:b w:val="0"/>
          <w:i w:val="0"/>
          <w:caps w:val="0"/>
          <w:color w:val="000000"/>
          <w:spacing w:val="0"/>
          <w:kern w:val="0"/>
          <w:sz w:val="24"/>
          <w:szCs w:val="24"/>
        </w:rPr>
        <w:t xml:space="preserve">北京时间）。  </w:t>
      </w:r>
    </w:p>
    <w:p>
      <w:pPr>
        <w:keepNext w:val="0"/>
        <w:keepLines w:val="0"/>
        <w:widowControl/>
        <w:suppressLineNumbers w:val="0"/>
        <w:spacing w:before="0" w:beforeAutospacing="0" w:after="0" w:afterAutospacing="0" w:line="360" w:lineRule="auto"/>
        <w:ind w:left="0" w:leftChars="0" w:right="0" w:firstLine="333" w:firstLineChars="139"/>
        <w:jc w:val="left"/>
        <w:rPr>
          <w:rFonts w:hint="eastAsia" w:ascii="宋体" w:hAnsi="宋体" w:eastAsia="宋体" w:cs="宋体"/>
          <w:b w:val="0"/>
          <w:i w:val="0"/>
          <w:caps w:val="0"/>
          <w:color w:val="000000"/>
          <w:spacing w:val="0"/>
          <w:kern w:val="0"/>
          <w:sz w:val="24"/>
          <w:szCs w:val="24"/>
        </w:rPr>
      </w:pPr>
      <w:r>
        <w:rPr>
          <w:rFonts w:hint="eastAsia" w:ascii="宋体" w:hAnsi="宋体" w:cs="宋体"/>
          <w:b w:val="0"/>
          <w:i w:val="0"/>
          <w:caps w:val="0"/>
          <w:color w:val="000000"/>
          <w:spacing w:val="0"/>
          <w:kern w:val="2"/>
          <w:sz w:val="24"/>
          <w:szCs w:val="24"/>
          <w:lang w:val="en-US" w:eastAsia="zh-CN" w:bidi="ar"/>
        </w:rPr>
        <w:t>十</w:t>
      </w:r>
      <w:r>
        <w:rPr>
          <w:rFonts w:hint="eastAsia" w:ascii="宋体" w:hAnsi="宋体" w:eastAsia="宋体" w:cs="宋体"/>
          <w:b w:val="0"/>
          <w:i w:val="0"/>
          <w:caps w:val="0"/>
          <w:color w:val="000000"/>
          <w:spacing w:val="0"/>
          <w:kern w:val="2"/>
          <w:sz w:val="24"/>
          <w:szCs w:val="24"/>
          <w:lang w:val="en-US" w:eastAsia="zh-CN" w:bidi="ar"/>
        </w:rPr>
        <w:t>、开标地点：</w:t>
      </w:r>
      <w:r>
        <w:rPr>
          <w:rFonts w:hint="eastAsia" w:ascii="宋体" w:hAnsi="宋体" w:eastAsia="宋体" w:cs="宋体"/>
          <w:b w:val="0"/>
          <w:i w:val="0"/>
          <w:caps w:val="0"/>
          <w:color w:val="000000"/>
          <w:spacing w:val="0"/>
          <w:kern w:val="0"/>
          <w:sz w:val="24"/>
          <w:szCs w:val="24"/>
          <w:lang w:val="en-US" w:eastAsia="zh-CN" w:bidi="ar"/>
        </w:rPr>
        <w:t xml:space="preserve">伽师县青少年活动中心（县第一中学旁边）。  </w:t>
      </w:r>
    </w:p>
    <w:p>
      <w:pPr>
        <w:keepNext w:val="0"/>
        <w:keepLines w:val="0"/>
        <w:widowControl/>
        <w:suppressLineNumbers w:val="0"/>
        <w:spacing w:before="0" w:beforeAutospacing="0" w:after="0" w:afterAutospacing="0" w:line="360" w:lineRule="auto"/>
        <w:ind w:left="0" w:leftChars="0" w:right="0" w:firstLine="333" w:firstLineChars="139"/>
        <w:jc w:val="left"/>
        <w:rPr>
          <w:rFonts w:hint="eastAsia" w:ascii="宋体" w:hAnsi="宋体" w:eastAsia="宋体" w:cs="宋体"/>
          <w:b w:val="0"/>
          <w:i w:val="0"/>
          <w:caps w:val="0"/>
          <w:color w:val="000000"/>
          <w:spacing w:val="0"/>
          <w:kern w:val="0"/>
          <w:sz w:val="24"/>
          <w:szCs w:val="24"/>
        </w:rPr>
      </w:pPr>
      <w:r>
        <w:rPr>
          <w:rFonts w:hint="eastAsia" w:ascii="宋体" w:hAnsi="宋体" w:cs="宋体"/>
          <w:b w:val="0"/>
          <w:i w:val="0"/>
          <w:caps w:val="0"/>
          <w:color w:val="000000"/>
          <w:spacing w:val="0"/>
          <w:kern w:val="0"/>
          <w:sz w:val="24"/>
          <w:szCs w:val="24"/>
          <w:lang w:val="en-US" w:eastAsia="zh-CN" w:bidi="ar"/>
        </w:rPr>
        <w:t>十一</w:t>
      </w:r>
      <w:r>
        <w:rPr>
          <w:rFonts w:hint="eastAsia" w:ascii="宋体" w:hAnsi="宋体" w:eastAsia="宋体" w:cs="宋体"/>
          <w:b w:val="0"/>
          <w:i w:val="0"/>
          <w:caps w:val="0"/>
          <w:color w:val="000000"/>
          <w:spacing w:val="0"/>
          <w:kern w:val="0"/>
          <w:sz w:val="24"/>
          <w:szCs w:val="24"/>
          <w:lang w:val="en-US" w:eastAsia="zh-CN" w:bidi="ar"/>
        </w:rPr>
        <w:t>、采购机构地址：伽师县行政服务大厅（行政审批局）四楼采购中心。</w:t>
      </w:r>
    </w:p>
    <w:p>
      <w:pPr>
        <w:pStyle w:val="3"/>
        <w:keepNext w:val="0"/>
        <w:keepLines w:val="0"/>
        <w:widowControl/>
        <w:suppressLineNumbers w:val="0"/>
        <w:spacing w:before="0" w:beforeAutospacing="0" w:after="0" w:afterAutospacing="0" w:line="360" w:lineRule="auto"/>
        <w:ind w:left="0" w:leftChars="0" w:right="0" w:firstLine="333" w:firstLineChars="139"/>
        <w:jc w:val="left"/>
        <w:rPr>
          <w:rFonts w:hint="default" w:ascii="宋体" w:hAnsi="宋体" w:eastAsia="宋体" w:cs="宋体"/>
          <w:b w:val="0"/>
          <w:i w:val="0"/>
          <w:caps w:val="0"/>
          <w:color w:val="000000"/>
          <w:spacing w:val="0"/>
          <w:kern w:val="0"/>
          <w:sz w:val="24"/>
          <w:szCs w:val="24"/>
          <w:lang w:val="en-US" w:eastAsia="zh-CN"/>
        </w:rPr>
      </w:pPr>
      <w:r>
        <w:rPr>
          <w:rFonts w:hint="eastAsia" w:hAnsi="宋体" w:cs="宋体"/>
          <w:b w:val="0"/>
          <w:i w:val="0"/>
          <w:caps w:val="0"/>
          <w:color w:val="000000"/>
          <w:spacing w:val="0"/>
          <w:kern w:val="0"/>
          <w:sz w:val="24"/>
          <w:szCs w:val="24"/>
          <w:lang w:eastAsia="zh-CN"/>
        </w:rPr>
        <w:t>十二</w:t>
      </w:r>
      <w:r>
        <w:rPr>
          <w:rFonts w:hint="eastAsia" w:ascii="宋体" w:hAnsi="宋体" w:eastAsia="宋体" w:cs="宋体"/>
          <w:b w:val="0"/>
          <w:i w:val="0"/>
          <w:caps w:val="0"/>
          <w:color w:val="000000"/>
          <w:spacing w:val="0"/>
          <w:kern w:val="0"/>
          <w:sz w:val="24"/>
          <w:szCs w:val="24"/>
        </w:rPr>
        <w:t xml:space="preserve">、联系人： </w:t>
      </w:r>
      <w:r>
        <w:rPr>
          <w:rFonts w:hint="eastAsia" w:hAnsi="宋体" w:cs="宋体"/>
          <w:b w:val="0"/>
          <w:i w:val="0"/>
          <w:caps w:val="0"/>
          <w:color w:val="000000"/>
          <w:spacing w:val="0"/>
          <w:kern w:val="0"/>
          <w:sz w:val="24"/>
          <w:szCs w:val="24"/>
          <w:lang w:eastAsia="zh-CN"/>
        </w:rPr>
        <w:t>赵君琦</w:t>
      </w:r>
      <w:r>
        <w:rPr>
          <w:rFonts w:hint="eastAsia" w:hAnsi="宋体" w:eastAsia="宋体" w:cs="宋体"/>
          <w:b w:val="0"/>
          <w:i w:val="0"/>
          <w:caps w:val="0"/>
          <w:color w:val="000000"/>
          <w:spacing w:val="0"/>
          <w:kern w:val="0"/>
          <w:sz w:val="24"/>
          <w:szCs w:val="24"/>
          <w:lang w:eastAsia="zh-CN"/>
        </w:rPr>
        <w:t>、</w:t>
      </w:r>
      <w:r>
        <w:rPr>
          <w:rFonts w:hint="eastAsia" w:hAnsi="宋体" w:cs="宋体"/>
          <w:b w:val="0"/>
          <w:i w:val="0"/>
          <w:caps w:val="0"/>
          <w:color w:val="000000"/>
          <w:spacing w:val="0"/>
          <w:kern w:val="0"/>
          <w:sz w:val="24"/>
          <w:szCs w:val="24"/>
          <w:lang w:val="en-US" w:eastAsia="zh-CN"/>
        </w:rPr>
        <w:t xml:space="preserve">陈雪       </w:t>
      </w:r>
      <w:r>
        <w:rPr>
          <w:rFonts w:hint="eastAsia" w:ascii="宋体" w:hAnsi="宋体" w:eastAsia="宋体" w:cs="宋体"/>
          <w:b w:val="0"/>
          <w:i w:val="0"/>
          <w:caps w:val="0"/>
          <w:color w:val="000000"/>
          <w:spacing w:val="0"/>
          <w:kern w:val="0"/>
          <w:sz w:val="24"/>
          <w:szCs w:val="24"/>
          <w:lang w:val="en-US" w:eastAsia="zh-CN"/>
        </w:rPr>
        <w:t xml:space="preserve"> </w:t>
      </w:r>
      <w:r>
        <w:rPr>
          <w:rFonts w:hint="eastAsia" w:ascii="宋体" w:hAnsi="宋体" w:eastAsia="宋体" w:cs="宋体"/>
          <w:b w:val="0"/>
          <w:i w:val="0"/>
          <w:caps w:val="0"/>
          <w:color w:val="000000"/>
          <w:spacing w:val="0"/>
          <w:kern w:val="0"/>
          <w:sz w:val="24"/>
          <w:szCs w:val="24"/>
        </w:rPr>
        <w:t>联系电话：</w:t>
      </w:r>
      <w:r>
        <w:rPr>
          <w:rFonts w:hint="default" w:ascii="宋体" w:hAnsi="宋体" w:eastAsia="宋体" w:cs="宋体"/>
          <w:b w:val="0"/>
          <w:i w:val="0"/>
          <w:caps w:val="0"/>
          <w:color w:val="000000"/>
          <w:spacing w:val="0"/>
          <w:kern w:val="0"/>
          <w:sz w:val="24"/>
          <w:szCs w:val="24"/>
        </w:rPr>
        <w:t>0998-</w:t>
      </w:r>
      <w:r>
        <w:rPr>
          <w:rFonts w:hint="eastAsia" w:ascii="宋体" w:hAnsi="宋体" w:eastAsia="宋体" w:cs="宋体"/>
          <w:b w:val="0"/>
          <w:i w:val="0"/>
          <w:caps w:val="0"/>
          <w:color w:val="000000"/>
          <w:spacing w:val="0"/>
          <w:kern w:val="0"/>
          <w:sz w:val="24"/>
          <w:szCs w:val="24"/>
        </w:rPr>
        <w:t>67</w:t>
      </w:r>
      <w:r>
        <w:rPr>
          <w:rFonts w:hint="eastAsia" w:hAnsi="宋体" w:eastAsia="宋体" w:cs="宋体"/>
          <w:b w:val="0"/>
          <w:i w:val="0"/>
          <w:caps w:val="0"/>
          <w:color w:val="000000"/>
          <w:spacing w:val="0"/>
          <w:kern w:val="0"/>
          <w:sz w:val="24"/>
          <w:szCs w:val="24"/>
          <w:lang w:val="en-US" w:eastAsia="zh-CN"/>
        </w:rPr>
        <w:t>35975</w:t>
      </w:r>
    </w:p>
    <w:p>
      <w:pPr>
        <w:keepNext w:val="0"/>
        <w:keepLines w:val="0"/>
        <w:pageBreakBefore w:val="0"/>
        <w:kinsoku/>
        <w:wordWrap/>
        <w:overflowPunct/>
        <w:topLinePunct w:val="0"/>
        <w:bidi w:val="0"/>
        <w:snapToGrid/>
        <w:spacing w:line="312" w:lineRule="auto"/>
        <w:ind w:firstLine="240" w:firstLineChars="100"/>
        <w:jc w:val="both"/>
        <w:textAlignment w:val="auto"/>
        <w:rPr>
          <w:rFonts w:hint="eastAsia" w:ascii="宋体" w:hAnsi="宋体"/>
          <w:sz w:val="24"/>
          <w:lang w:val="en-US" w:eastAsia="zh-CN"/>
        </w:rPr>
      </w:pPr>
      <w:r>
        <w:rPr>
          <w:rFonts w:hint="eastAsia" w:ascii="宋体" w:hAnsi="宋体" w:cs="宋体" w:eastAsiaTheme="minorEastAsia"/>
          <w:b w:val="0"/>
          <w:i w:val="0"/>
          <w:caps w:val="0"/>
          <w:color w:val="000000"/>
          <w:spacing w:val="0"/>
          <w:kern w:val="0"/>
          <w:sz w:val="24"/>
          <w:szCs w:val="24"/>
          <w:lang w:val="en-US" w:eastAsia="zh-CN" w:bidi="ar-SA"/>
        </w:rPr>
        <w:t>十</w:t>
      </w:r>
      <w:r>
        <w:rPr>
          <w:rFonts w:hint="eastAsia" w:ascii="宋体" w:hAnsi="宋体" w:cs="宋体"/>
          <w:b w:val="0"/>
          <w:i w:val="0"/>
          <w:caps w:val="0"/>
          <w:color w:val="000000"/>
          <w:spacing w:val="0"/>
          <w:kern w:val="0"/>
          <w:sz w:val="24"/>
          <w:szCs w:val="24"/>
          <w:lang w:val="en-US" w:eastAsia="zh-CN" w:bidi="ar-SA"/>
        </w:rPr>
        <w:t>三</w:t>
      </w:r>
      <w:r>
        <w:rPr>
          <w:rFonts w:hint="eastAsia" w:ascii="宋体" w:hAnsi="宋体" w:cs="宋体" w:eastAsiaTheme="minorEastAsia"/>
          <w:b w:val="0"/>
          <w:i w:val="0"/>
          <w:caps w:val="0"/>
          <w:color w:val="000000"/>
          <w:spacing w:val="0"/>
          <w:kern w:val="0"/>
          <w:sz w:val="24"/>
          <w:szCs w:val="24"/>
          <w:lang w:val="en-US" w:eastAsia="zh-CN" w:bidi="ar-SA"/>
        </w:rPr>
        <w:t>、采购单位联系人：</w:t>
      </w:r>
      <w:r>
        <w:rPr>
          <w:rFonts w:hint="eastAsia" w:ascii="宋体" w:hAnsi="宋体" w:cs="宋体"/>
          <w:b w:val="0"/>
          <w:i w:val="0"/>
          <w:caps w:val="0"/>
          <w:color w:val="000000"/>
          <w:spacing w:val="0"/>
          <w:kern w:val="0"/>
          <w:sz w:val="24"/>
          <w:szCs w:val="24"/>
          <w:lang w:val="en-US" w:eastAsia="zh-CN" w:bidi="ar-SA"/>
        </w:rPr>
        <w:t>阿不都拉</w:t>
      </w:r>
      <w:r>
        <w:rPr>
          <w:rFonts w:hint="eastAsia" w:ascii="宋体" w:hAnsi="宋体" w:cs="宋体" w:eastAsiaTheme="minorEastAsia"/>
          <w:b w:val="0"/>
          <w:i w:val="0"/>
          <w:caps w:val="0"/>
          <w:color w:val="000000"/>
          <w:spacing w:val="0"/>
          <w:kern w:val="0"/>
          <w:sz w:val="24"/>
          <w:szCs w:val="24"/>
          <w:lang w:val="en-US" w:eastAsia="zh-CN" w:bidi="ar-SA"/>
        </w:rPr>
        <w:t xml:space="preserve">    </w:t>
      </w:r>
      <w:r>
        <w:rPr>
          <w:rFonts w:hint="eastAsia" w:ascii="宋体" w:hAnsi="宋体" w:cs="宋体"/>
          <w:b w:val="0"/>
          <w:i w:val="0"/>
          <w:caps w:val="0"/>
          <w:color w:val="000000"/>
          <w:spacing w:val="0"/>
          <w:kern w:val="0"/>
          <w:sz w:val="24"/>
          <w:szCs w:val="24"/>
          <w:lang w:val="en-US" w:eastAsia="zh-CN" w:bidi="ar-SA"/>
        </w:rPr>
        <w:t xml:space="preserve">    </w:t>
      </w:r>
      <w:r>
        <w:rPr>
          <w:rFonts w:hint="eastAsia" w:ascii="宋体" w:hAnsi="宋体" w:cs="宋体" w:eastAsiaTheme="minorEastAsia"/>
          <w:b w:val="0"/>
          <w:i w:val="0"/>
          <w:caps w:val="0"/>
          <w:color w:val="000000"/>
          <w:spacing w:val="0"/>
          <w:kern w:val="0"/>
          <w:sz w:val="24"/>
          <w:szCs w:val="24"/>
          <w:lang w:val="en-US" w:eastAsia="zh-CN" w:bidi="ar-SA"/>
        </w:rPr>
        <w:t>联系电话：</w:t>
      </w:r>
      <w:r>
        <w:rPr>
          <w:rFonts w:hint="eastAsia" w:ascii="宋体" w:hAnsi="宋体" w:cs="宋体"/>
          <w:b w:val="0"/>
          <w:i w:val="0"/>
          <w:caps w:val="0"/>
          <w:color w:val="000000"/>
          <w:spacing w:val="0"/>
          <w:kern w:val="0"/>
          <w:sz w:val="24"/>
          <w:szCs w:val="24"/>
          <w:lang w:val="en-US" w:eastAsia="zh-CN" w:bidi="ar-SA"/>
        </w:rPr>
        <w:t>13199981311</w:t>
      </w:r>
      <w:r>
        <w:rPr>
          <w:rFonts w:hint="eastAsia" w:ascii="宋体" w:hAnsi="宋体"/>
          <w:sz w:val="24"/>
          <w:lang w:val="en-US" w:eastAsia="zh-CN"/>
        </w:rPr>
        <w:t xml:space="preserve">                              </w:t>
      </w:r>
    </w:p>
    <w:p>
      <w:pPr>
        <w:keepNext w:val="0"/>
        <w:keepLines w:val="0"/>
        <w:pageBreakBefore w:val="0"/>
        <w:kinsoku/>
        <w:wordWrap/>
        <w:overflowPunct/>
        <w:topLinePunct w:val="0"/>
        <w:bidi w:val="0"/>
        <w:snapToGrid/>
        <w:spacing w:line="312" w:lineRule="auto"/>
        <w:ind w:firstLine="480" w:firstLineChars="200"/>
        <w:jc w:val="center"/>
        <w:textAlignment w:val="auto"/>
        <w:rPr>
          <w:rFonts w:hint="eastAsia" w:ascii="宋体" w:hAnsi="宋体"/>
          <w:sz w:val="24"/>
          <w:lang w:val="en-US" w:eastAsia="zh-CN"/>
        </w:rPr>
      </w:pPr>
      <w:r>
        <w:rPr>
          <w:rFonts w:hint="eastAsia" w:ascii="宋体" w:hAnsi="宋体"/>
          <w:sz w:val="24"/>
          <w:lang w:val="en-US" w:eastAsia="zh-CN"/>
        </w:rPr>
        <w:t xml:space="preserve">                             </w:t>
      </w:r>
    </w:p>
    <w:p>
      <w:pPr>
        <w:keepNext w:val="0"/>
        <w:keepLines w:val="0"/>
        <w:pageBreakBefore w:val="0"/>
        <w:kinsoku/>
        <w:wordWrap/>
        <w:overflowPunct/>
        <w:topLinePunct w:val="0"/>
        <w:bidi w:val="0"/>
        <w:snapToGrid/>
        <w:spacing w:line="312" w:lineRule="auto"/>
        <w:ind w:firstLine="480" w:firstLineChars="200"/>
        <w:jc w:val="center"/>
        <w:textAlignment w:val="auto"/>
        <w:rPr>
          <w:rFonts w:hint="eastAsia" w:ascii="宋体" w:hAnsi="宋体"/>
          <w:sz w:val="24"/>
          <w:lang w:val="en-US" w:eastAsia="zh-CN"/>
        </w:rPr>
      </w:pPr>
    </w:p>
    <w:p>
      <w:pPr>
        <w:keepNext w:val="0"/>
        <w:keepLines w:val="0"/>
        <w:pageBreakBefore w:val="0"/>
        <w:kinsoku/>
        <w:wordWrap/>
        <w:overflowPunct/>
        <w:topLinePunct w:val="0"/>
        <w:bidi w:val="0"/>
        <w:snapToGrid/>
        <w:spacing w:line="312" w:lineRule="auto"/>
        <w:ind w:firstLine="480" w:firstLineChars="200"/>
        <w:jc w:val="center"/>
        <w:textAlignment w:val="auto"/>
        <w:rPr>
          <w:rFonts w:hint="eastAsia" w:ascii="宋体" w:hAnsi="宋体"/>
          <w:sz w:val="24"/>
          <w:lang w:val="en-US" w:eastAsia="zh-CN"/>
        </w:rPr>
      </w:pPr>
      <w:r>
        <w:rPr>
          <w:rFonts w:hint="eastAsia" w:ascii="宋体" w:hAnsi="宋体"/>
          <w:sz w:val="24"/>
          <w:lang w:val="en-US" w:eastAsia="zh-CN"/>
        </w:rPr>
        <w:t xml:space="preserve">                         伽师县政府采购中心</w:t>
      </w:r>
    </w:p>
    <w:p>
      <w:pPr>
        <w:keepNext w:val="0"/>
        <w:keepLines w:val="0"/>
        <w:pageBreakBefore w:val="0"/>
        <w:kinsoku/>
        <w:wordWrap/>
        <w:overflowPunct/>
        <w:topLinePunct w:val="0"/>
        <w:bidi w:val="0"/>
        <w:snapToGrid/>
        <w:spacing w:line="312" w:lineRule="auto"/>
        <w:ind w:firstLine="480" w:firstLineChars="200"/>
        <w:jc w:val="center"/>
        <w:textAlignment w:val="auto"/>
      </w:pPr>
      <w:r>
        <w:rPr>
          <w:rFonts w:hint="eastAsia" w:ascii="宋体" w:hAnsi="宋体"/>
          <w:sz w:val="24"/>
          <w:lang w:val="en-US" w:eastAsia="zh-CN"/>
        </w:rPr>
        <w:t xml:space="preserve">                         二〇一九年六月十三日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6E5AE"/>
    <w:multiLevelType w:val="singleLevel"/>
    <w:tmpl w:val="AC66E5AE"/>
    <w:lvl w:ilvl="0" w:tentative="0">
      <w:start w:val="8"/>
      <w:numFmt w:val="chineseCounting"/>
      <w:suff w:val="nothing"/>
      <w:lvlText w:val="%1、"/>
      <w:lvlJc w:val="left"/>
      <w:rPr>
        <w:rFonts w:hint="eastAsia"/>
      </w:rPr>
    </w:lvl>
  </w:abstractNum>
  <w:abstractNum w:abstractNumId="1">
    <w:nsid w:val="F7809F9E"/>
    <w:multiLevelType w:val="singleLevel"/>
    <w:tmpl w:val="F7809F9E"/>
    <w:lvl w:ilvl="0" w:tentative="0">
      <w:start w:val="1"/>
      <w:numFmt w:val="chineseCounting"/>
      <w:suff w:val="nothing"/>
      <w:lvlText w:val="%1、"/>
      <w:lvlJc w:val="left"/>
      <w:rPr>
        <w:rFonts w:hint="eastAsia"/>
      </w:rPr>
    </w:lvl>
  </w:abstractNum>
  <w:abstractNum w:abstractNumId="2">
    <w:nsid w:val="01642FCD"/>
    <w:multiLevelType w:val="singleLevel"/>
    <w:tmpl w:val="01642FC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85CC7"/>
    <w:rsid w:val="000C5D3D"/>
    <w:rsid w:val="00E05E8B"/>
    <w:rsid w:val="01433C6E"/>
    <w:rsid w:val="01F64131"/>
    <w:rsid w:val="021C17E0"/>
    <w:rsid w:val="02A411A6"/>
    <w:rsid w:val="02B21D5B"/>
    <w:rsid w:val="03D44569"/>
    <w:rsid w:val="03F82CC2"/>
    <w:rsid w:val="0400239E"/>
    <w:rsid w:val="047C3914"/>
    <w:rsid w:val="048E25D5"/>
    <w:rsid w:val="04D41AC4"/>
    <w:rsid w:val="0505563A"/>
    <w:rsid w:val="056F1C0C"/>
    <w:rsid w:val="057C5647"/>
    <w:rsid w:val="063E0EEB"/>
    <w:rsid w:val="06504251"/>
    <w:rsid w:val="065B6885"/>
    <w:rsid w:val="06BA7B62"/>
    <w:rsid w:val="07266E0D"/>
    <w:rsid w:val="07BD1CD5"/>
    <w:rsid w:val="07D35ECD"/>
    <w:rsid w:val="08271A75"/>
    <w:rsid w:val="085C606B"/>
    <w:rsid w:val="08AF0735"/>
    <w:rsid w:val="08CB50A1"/>
    <w:rsid w:val="08CC79FF"/>
    <w:rsid w:val="08DB1A6C"/>
    <w:rsid w:val="092060D1"/>
    <w:rsid w:val="09465E7D"/>
    <w:rsid w:val="09AC625C"/>
    <w:rsid w:val="0A7626BC"/>
    <w:rsid w:val="0AF8472E"/>
    <w:rsid w:val="0AF90640"/>
    <w:rsid w:val="0B0B0A5C"/>
    <w:rsid w:val="0B7175F2"/>
    <w:rsid w:val="0B9B79CB"/>
    <w:rsid w:val="0C5A0CB4"/>
    <w:rsid w:val="0D2B223D"/>
    <w:rsid w:val="0D52349C"/>
    <w:rsid w:val="0D8E7933"/>
    <w:rsid w:val="0EAE7614"/>
    <w:rsid w:val="0EC123DF"/>
    <w:rsid w:val="0EC67A0F"/>
    <w:rsid w:val="0EE3620D"/>
    <w:rsid w:val="0F3806E9"/>
    <w:rsid w:val="0F7543F0"/>
    <w:rsid w:val="101954A3"/>
    <w:rsid w:val="1029348C"/>
    <w:rsid w:val="110C2B55"/>
    <w:rsid w:val="11325BA9"/>
    <w:rsid w:val="117055E6"/>
    <w:rsid w:val="11974B5D"/>
    <w:rsid w:val="11E47420"/>
    <w:rsid w:val="121F5886"/>
    <w:rsid w:val="12262B5D"/>
    <w:rsid w:val="124B1BBB"/>
    <w:rsid w:val="1288588B"/>
    <w:rsid w:val="128B174F"/>
    <w:rsid w:val="12901248"/>
    <w:rsid w:val="12DD2198"/>
    <w:rsid w:val="13BE0531"/>
    <w:rsid w:val="13DC2846"/>
    <w:rsid w:val="14102D2C"/>
    <w:rsid w:val="145E312A"/>
    <w:rsid w:val="14882749"/>
    <w:rsid w:val="14CF2CD5"/>
    <w:rsid w:val="14FF6B72"/>
    <w:rsid w:val="1504301F"/>
    <w:rsid w:val="15130F70"/>
    <w:rsid w:val="153F1C36"/>
    <w:rsid w:val="15835E0B"/>
    <w:rsid w:val="15995F82"/>
    <w:rsid w:val="15A012CC"/>
    <w:rsid w:val="15C47AEE"/>
    <w:rsid w:val="15CD240F"/>
    <w:rsid w:val="160815F4"/>
    <w:rsid w:val="16147BD6"/>
    <w:rsid w:val="16DA1C7A"/>
    <w:rsid w:val="17220C24"/>
    <w:rsid w:val="17303715"/>
    <w:rsid w:val="175B39E9"/>
    <w:rsid w:val="177A0080"/>
    <w:rsid w:val="177C0FE6"/>
    <w:rsid w:val="177D1BBD"/>
    <w:rsid w:val="17FD6E73"/>
    <w:rsid w:val="181F4F5A"/>
    <w:rsid w:val="1871475F"/>
    <w:rsid w:val="189C0B38"/>
    <w:rsid w:val="18CC371E"/>
    <w:rsid w:val="18CC75D5"/>
    <w:rsid w:val="19284AA7"/>
    <w:rsid w:val="19477DC6"/>
    <w:rsid w:val="19846297"/>
    <w:rsid w:val="19992017"/>
    <w:rsid w:val="19B038E8"/>
    <w:rsid w:val="1A394DDA"/>
    <w:rsid w:val="1A59383B"/>
    <w:rsid w:val="1B656126"/>
    <w:rsid w:val="1C244F3B"/>
    <w:rsid w:val="1C931277"/>
    <w:rsid w:val="1CF61E32"/>
    <w:rsid w:val="1D102F8A"/>
    <w:rsid w:val="1E3D2926"/>
    <w:rsid w:val="1E3D7F3C"/>
    <w:rsid w:val="1E5C6AFB"/>
    <w:rsid w:val="1EBA33FE"/>
    <w:rsid w:val="1EBD4D3C"/>
    <w:rsid w:val="1EC623E8"/>
    <w:rsid w:val="1ED92406"/>
    <w:rsid w:val="1EF94D54"/>
    <w:rsid w:val="1F2E0A4E"/>
    <w:rsid w:val="1F63270F"/>
    <w:rsid w:val="1F7A25B1"/>
    <w:rsid w:val="1FE26A2D"/>
    <w:rsid w:val="20641F69"/>
    <w:rsid w:val="20950DC6"/>
    <w:rsid w:val="2164092E"/>
    <w:rsid w:val="22083394"/>
    <w:rsid w:val="22AD4B67"/>
    <w:rsid w:val="23030E49"/>
    <w:rsid w:val="23336D1F"/>
    <w:rsid w:val="23401B6F"/>
    <w:rsid w:val="23563AD1"/>
    <w:rsid w:val="236A5BA5"/>
    <w:rsid w:val="23A15E1F"/>
    <w:rsid w:val="24216981"/>
    <w:rsid w:val="24945C09"/>
    <w:rsid w:val="25392802"/>
    <w:rsid w:val="2542510B"/>
    <w:rsid w:val="25B3587F"/>
    <w:rsid w:val="25EB194E"/>
    <w:rsid w:val="26C26D02"/>
    <w:rsid w:val="26ED6930"/>
    <w:rsid w:val="27771FAE"/>
    <w:rsid w:val="27AB05F1"/>
    <w:rsid w:val="27E959B2"/>
    <w:rsid w:val="280C75ED"/>
    <w:rsid w:val="28124E4E"/>
    <w:rsid w:val="28426979"/>
    <w:rsid w:val="28750360"/>
    <w:rsid w:val="294E19B5"/>
    <w:rsid w:val="295F7C75"/>
    <w:rsid w:val="29DA4C3A"/>
    <w:rsid w:val="29F76E4F"/>
    <w:rsid w:val="2A0621E0"/>
    <w:rsid w:val="2A3B50CD"/>
    <w:rsid w:val="2A525423"/>
    <w:rsid w:val="2AE77547"/>
    <w:rsid w:val="2AF34A24"/>
    <w:rsid w:val="2B346403"/>
    <w:rsid w:val="2B3B1A71"/>
    <w:rsid w:val="2B41283F"/>
    <w:rsid w:val="2B56310A"/>
    <w:rsid w:val="2B6670B8"/>
    <w:rsid w:val="2B6A3224"/>
    <w:rsid w:val="2B9F13DC"/>
    <w:rsid w:val="2C082301"/>
    <w:rsid w:val="2C3F7FDB"/>
    <w:rsid w:val="2C6E5969"/>
    <w:rsid w:val="2C7E0539"/>
    <w:rsid w:val="2CA84B2B"/>
    <w:rsid w:val="2CF77FE3"/>
    <w:rsid w:val="2D672C39"/>
    <w:rsid w:val="2D6B63CC"/>
    <w:rsid w:val="2D80079C"/>
    <w:rsid w:val="2DCC57C3"/>
    <w:rsid w:val="2E1519CB"/>
    <w:rsid w:val="2EC04FCE"/>
    <w:rsid w:val="2EF01A16"/>
    <w:rsid w:val="2F5B6BB9"/>
    <w:rsid w:val="2F5F23F9"/>
    <w:rsid w:val="3039466E"/>
    <w:rsid w:val="303E7A02"/>
    <w:rsid w:val="309E6936"/>
    <w:rsid w:val="30B06703"/>
    <w:rsid w:val="30BA054D"/>
    <w:rsid w:val="310B43BF"/>
    <w:rsid w:val="3117560E"/>
    <w:rsid w:val="314A75E5"/>
    <w:rsid w:val="31717E10"/>
    <w:rsid w:val="318B787E"/>
    <w:rsid w:val="31C476AE"/>
    <w:rsid w:val="31F3754C"/>
    <w:rsid w:val="32302065"/>
    <w:rsid w:val="326046EE"/>
    <w:rsid w:val="32861E6A"/>
    <w:rsid w:val="32917C0F"/>
    <w:rsid w:val="32A47B8E"/>
    <w:rsid w:val="32BD0DFE"/>
    <w:rsid w:val="32D27C8A"/>
    <w:rsid w:val="32DE25C6"/>
    <w:rsid w:val="330300EB"/>
    <w:rsid w:val="33044F36"/>
    <w:rsid w:val="33691BFF"/>
    <w:rsid w:val="33AC7ED6"/>
    <w:rsid w:val="340F3590"/>
    <w:rsid w:val="342969AF"/>
    <w:rsid w:val="343D3801"/>
    <w:rsid w:val="3473748A"/>
    <w:rsid w:val="34D77A43"/>
    <w:rsid w:val="34E9597B"/>
    <w:rsid w:val="35422D48"/>
    <w:rsid w:val="35696DC4"/>
    <w:rsid w:val="359F6D32"/>
    <w:rsid w:val="35A36C1E"/>
    <w:rsid w:val="35A62B3D"/>
    <w:rsid w:val="35B30E78"/>
    <w:rsid w:val="35E2319A"/>
    <w:rsid w:val="363F7765"/>
    <w:rsid w:val="36467436"/>
    <w:rsid w:val="367C612E"/>
    <w:rsid w:val="368D6E18"/>
    <w:rsid w:val="36CB5E04"/>
    <w:rsid w:val="37991767"/>
    <w:rsid w:val="37CF5FBB"/>
    <w:rsid w:val="38304CDA"/>
    <w:rsid w:val="38A32123"/>
    <w:rsid w:val="38C304EF"/>
    <w:rsid w:val="391743FA"/>
    <w:rsid w:val="39356B08"/>
    <w:rsid w:val="39A00E59"/>
    <w:rsid w:val="39A1492C"/>
    <w:rsid w:val="39BA015E"/>
    <w:rsid w:val="3A4E7F24"/>
    <w:rsid w:val="3A591223"/>
    <w:rsid w:val="3B3663A9"/>
    <w:rsid w:val="3BD65E50"/>
    <w:rsid w:val="3C49151F"/>
    <w:rsid w:val="3C59262C"/>
    <w:rsid w:val="3C6E71AF"/>
    <w:rsid w:val="3C6F6863"/>
    <w:rsid w:val="3C7257BB"/>
    <w:rsid w:val="3C7D1FD4"/>
    <w:rsid w:val="3C981E01"/>
    <w:rsid w:val="3D073505"/>
    <w:rsid w:val="3D1C52C1"/>
    <w:rsid w:val="3D5D06C5"/>
    <w:rsid w:val="3D9C4381"/>
    <w:rsid w:val="3DF233FB"/>
    <w:rsid w:val="3DF65485"/>
    <w:rsid w:val="3E441E79"/>
    <w:rsid w:val="3E4A6014"/>
    <w:rsid w:val="3E8F00AC"/>
    <w:rsid w:val="3EA22FD3"/>
    <w:rsid w:val="3EC10FCB"/>
    <w:rsid w:val="3EC63FD2"/>
    <w:rsid w:val="3F145BA4"/>
    <w:rsid w:val="3F9663DC"/>
    <w:rsid w:val="3F9C706C"/>
    <w:rsid w:val="3FCD5E3B"/>
    <w:rsid w:val="400A04AA"/>
    <w:rsid w:val="40285CC7"/>
    <w:rsid w:val="409815F4"/>
    <w:rsid w:val="40C44D92"/>
    <w:rsid w:val="41115C46"/>
    <w:rsid w:val="41891FB8"/>
    <w:rsid w:val="41AE3EE2"/>
    <w:rsid w:val="427372F2"/>
    <w:rsid w:val="42BA0C27"/>
    <w:rsid w:val="430F529A"/>
    <w:rsid w:val="433918FF"/>
    <w:rsid w:val="4354168F"/>
    <w:rsid w:val="439417EF"/>
    <w:rsid w:val="43B91CBB"/>
    <w:rsid w:val="43BD25A2"/>
    <w:rsid w:val="43CC640D"/>
    <w:rsid w:val="43DB53BF"/>
    <w:rsid w:val="43E70DF5"/>
    <w:rsid w:val="445B3CCD"/>
    <w:rsid w:val="45780499"/>
    <w:rsid w:val="462B144B"/>
    <w:rsid w:val="473416E9"/>
    <w:rsid w:val="47490794"/>
    <w:rsid w:val="477319BD"/>
    <w:rsid w:val="47992E76"/>
    <w:rsid w:val="479B29B8"/>
    <w:rsid w:val="483120DA"/>
    <w:rsid w:val="486252EE"/>
    <w:rsid w:val="48CD6996"/>
    <w:rsid w:val="49A172C5"/>
    <w:rsid w:val="49B10430"/>
    <w:rsid w:val="4A0B25D8"/>
    <w:rsid w:val="4A6827F0"/>
    <w:rsid w:val="4AD80B56"/>
    <w:rsid w:val="4BD04B24"/>
    <w:rsid w:val="4C0C3676"/>
    <w:rsid w:val="4C9A50E0"/>
    <w:rsid w:val="4C9C6C88"/>
    <w:rsid w:val="4C9E08C5"/>
    <w:rsid w:val="4CC74602"/>
    <w:rsid w:val="4CE8271F"/>
    <w:rsid w:val="4D635776"/>
    <w:rsid w:val="4D883F6C"/>
    <w:rsid w:val="4E072DEE"/>
    <w:rsid w:val="4E760CB6"/>
    <w:rsid w:val="4E901FF3"/>
    <w:rsid w:val="4E9563BB"/>
    <w:rsid w:val="4ED36A0C"/>
    <w:rsid w:val="508428EB"/>
    <w:rsid w:val="508C28CC"/>
    <w:rsid w:val="512E2757"/>
    <w:rsid w:val="52A02B28"/>
    <w:rsid w:val="52C33C4D"/>
    <w:rsid w:val="52EC590C"/>
    <w:rsid w:val="52ED79F7"/>
    <w:rsid w:val="52F33CE6"/>
    <w:rsid w:val="53A40181"/>
    <w:rsid w:val="53CA16AD"/>
    <w:rsid w:val="53DF78F8"/>
    <w:rsid w:val="53E30DCD"/>
    <w:rsid w:val="54696FD7"/>
    <w:rsid w:val="552A4344"/>
    <w:rsid w:val="554B068F"/>
    <w:rsid w:val="55525C56"/>
    <w:rsid w:val="55584FD9"/>
    <w:rsid w:val="55971FC4"/>
    <w:rsid w:val="559C6D15"/>
    <w:rsid w:val="55EB7978"/>
    <w:rsid w:val="55FB7581"/>
    <w:rsid w:val="564427A5"/>
    <w:rsid w:val="565E316A"/>
    <w:rsid w:val="570266DE"/>
    <w:rsid w:val="57326204"/>
    <w:rsid w:val="57686ED5"/>
    <w:rsid w:val="576E1DB1"/>
    <w:rsid w:val="57854374"/>
    <w:rsid w:val="57A902B4"/>
    <w:rsid w:val="58307A49"/>
    <w:rsid w:val="5840064A"/>
    <w:rsid w:val="589918EA"/>
    <w:rsid w:val="597152E1"/>
    <w:rsid w:val="597327AF"/>
    <w:rsid w:val="597E1211"/>
    <w:rsid w:val="599C65AE"/>
    <w:rsid w:val="59AF5329"/>
    <w:rsid w:val="59CE53EB"/>
    <w:rsid w:val="5A087940"/>
    <w:rsid w:val="5A4200AF"/>
    <w:rsid w:val="5AB404A0"/>
    <w:rsid w:val="5AC0761D"/>
    <w:rsid w:val="5AD479BA"/>
    <w:rsid w:val="5B7826EB"/>
    <w:rsid w:val="5BB72AA8"/>
    <w:rsid w:val="5BE7012B"/>
    <w:rsid w:val="5BEB1683"/>
    <w:rsid w:val="5D461BA2"/>
    <w:rsid w:val="5D5920DD"/>
    <w:rsid w:val="5D826AA5"/>
    <w:rsid w:val="5DB2601F"/>
    <w:rsid w:val="5E392A0B"/>
    <w:rsid w:val="5E4602C1"/>
    <w:rsid w:val="5F0C4A57"/>
    <w:rsid w:val="5F767A58"/>
    <w:rsid w:val="5FC14BC1"/>
    <w:rsid w:val="5FC15D5C"/>
    <w:rsid w:val="60123FE8"/>
    <w:rsid w:val="606D05FA"/>
    <w:rsid w:val="60A000AE"/>
    <w:rsid w:val="60DE51D1"/>
    <w:rsid w:val="617716BD"/>
    <w:rsid w:val="61AC255F"/>
    <w:rsid w:val="61E3445F"/>
    <w:rsid w:val="6204021C"/>
    <w:rsid w:val="6204619C"/>
    <w:rsid w:val="62161267"/>
    <w:rsid w:val="622F2E55"/>
    <w:rsid w:val="62CC1038"/>
    <w:rsid w:val="62FB5D0B"/>
    <w:rsid w:val="63332311"/>
    <w:rsid w:val="647633E1"/>
    <w:rsid w:val="64CE158A"/>
    <w:rsid w:val="652B1A2D"/>
    <w:rsid w:val="656944D9"/>
    <w:rsid w:val="657C377B"/>
    <w:rsid w:val="6586724E"/>
    <w:rsid w:val="65A13462"/>
    <w:rsid w:val="66116AAE"/>
    <w:rsid w:val="66C5061B"/>
    <w:rsid w:val="66C602DE"/>
    <w:rsid w:val="66CE3703"/>
    <w:rsid w:val="66E03064"/>
    <w:rsid w:val="67184FEF"/>
    <w:rsid w:val="673B3C6D"/>
    <w:rsid w:val="67503E76"/>
    <w:rsid w:val="67AB5779"/>
    <w:rsid w:val="67DD70DD"/>
    <w:rsid w:val="67F003FB"/>
    <w:rsid w:val="6840503D"/>
    <w:rsid w:val="684D4731"/>
    <w:rsid w:val="6872411E"/>
    <w:rsid w:val="69DB26F6"/>
    <w:rsid w:val="6A1465D3"/>
    <w:rsid w:val="6A3A1D08"/>
    <w:rsid w:val="6B117C52"/>
    <w:rsid w:val="6B2352F0"/>
    <w:rsid w:val="6BB61E99"/>
    <w:rsid w:val="6BC03C5B"/>
    <w:rsid w:val="6BD05B40"/>
    <w:rsid w:val="6BF62966"/>
    <w:rsid w:val="6D24731F"/>
    <w:rsid w:val="6D257A35"/>
    <w:rsid w:val="6D3C3B4D"/>
    <w:rsid w:val="6D535020"/>
    <w:rsid w:val="6DD76E2E"/>
    <w:rsid w:val="6DEC632C"/>
    <w:rsid w:val="6E9D3728"/>
    <w:rsid w:val="6EB34F1A"/>
    <w:rsid w:val="6F0A2BB7"/>
    <w:rsid w:val="6FC92CF0"/>
    <w:rsid w:val="6FD01CF5"/>
    <w:rsid w:val="70185FC0"/>
    <w:rsid w:val="702426D0"/>
    <w:rsid w:val="704C3CF3"/>
    <w:rsid w:val="709C4980"/>
    <w:rsid w:val="70FD5CD4"/>
    <w:rsid w:val="70FF2C75"/>
    <w:rsid w:val="713229AC"/>
    <w:rsid w:val="715551E5"/>
    <w:rsid w:val="71F0685D"/>
    <w:rsid w:val="71FC2EE5"/>
    <w:rsid w:val="72105820"/>
    <w:rsid w:val="7265599D"/>
    <w:rsid w:val="727B75DD"/>
    <w:rsid w:val="728D6CE9"/>
    <w:rsid w:val="72AD28FE"/>
    <w:rsid w:val="73F367B5"/>
    <w:rsid w:val="73FA768C"/>
    <w:rsid w:val="740C133C"/>
    <w:rsid w:val="740C2AD5"/>
    <w:rsid w:val="742F4B53"/>
    <w:rsid w:val="74556210"/>
    <w:rsid w:val="7472390E"/>
    <w:rsid w:val="74B5226E"/>
    <w:rsid w:val="74BE6E81"/>
    <w:rsid w:val="74CC4242"/>
    <w:rsid w:val="74D65257"/>
    <w:rsid w:val="757F2F02"/>
    <w:rsid w:val="75CB3E7C"/>
    <w:rsid w:val="76035992"/>
    <w:rsid w:val="774530DF"/>
    <w:rsid w:val="776F5FE2"/>
    <w:rsid w:val="778B22A1"/>
    <w:rsid w:val="78046E87"/>
    <w:rsid w:val="78C17D1F"/>
    <w:rsid w:val="78C867F4"/>
    <w:rsid w:val="78D62FCD"/>
    <w:rsid w:val="78D702F2"/>
    <w:rsid w:val="78EF0B67"/>
    <w:rsid w:val="79131E8E"/>
    <w:rsid w:val="79422D65"/>
    <w:rsid w:val="79C15DAD"/>
    <w:rsid w:val="79C93878"/>
    <w:rsid w:val="79DD4B17"/>
    <w:rsid w:val="7A196947"/>
    <w:rsid w:val="7A2C271B"/>
    <w:rsid w:val="7A4E15C6"/>
    <w:rsid w:val="7A805929"/>
    <w:rsid w:val="7B9576BE"/>
    <w:rsid w:val="7B9C0E93"/>
    <w:rsid w:val="7BC505A6"/>
    <w:rsid w:val="7BC87234"/>
    <w:rsid w:val="7C2F5CE5"/>
    <w:rsid w:val="7C422B7E"/>
    <w:rsid w:val="7C88409A"/>
    <w:rsid w:val="7D3D647F"/>
    <w:rsid w:val="7DFB7C56"/>
    <w:rsid w:val="7E4A2A30"/>
    <w:rsid w:val="7E5D0208"/>
    <w:rsid w:val="7E5D33B6"/>
    <w:rsid w:val="7EDB6CA7"/>
    <w:rsid w:val="7F103E23"/>
    <w:rsid w:val="7F152A61"/>
    <w:rsid w:val="7F494DCD"/>
    <w:rsid w:val="7F6309D5"/>
    <w:rsid w:val="7F663B74"/>
    <w:rsid w:val="7FB96443"/>
    <w:rsid w:val="7FE5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note text"/>
    <w:qFormat/>
    <w:uiPriority w:val="0"/>
    <w:pPr>
      <w:widowControl w:val="0"/>
      <w:snapToGrid w:val="0"/>
      <w:jc w:val="left"/>
    </w:pPr>
    <w:rPr>
      <w:rFonts w:ascii="Times New Roman" w:hAnsi="Times New Roman" w:eastAsia="宋体" w:cs="Times New Roman"/>
      <w:kern w:val="2"/>
      <w:sz w:val="18"/>
      <w:szCs w:val="24"/>
      <w:lang w:val="en-US" w:eastAsia="zh-CN" w:bidi="ar-SA"/>
    </w:rPr>
  </w:style>
  <w:style w:type="paragraph" w:styleId="3">
    <w:name w:val="Normal (Web)"/>
    <w:basedOn w:val="1"/>
    <w:unhideWhenUsed/>
    <w:qFormat/>
    <w:uiPriority w:val="0"/>
    <w:pPr>
      <w:widowControl/>
      <w:spacing w:before="100" w:beforeAutospacing="1" w:after="100" w:afterAutospacing="1"/>
      <w:jc w:val="left"/>
    </w:pPr>
    <w:rPr>
      <w:rFonts w:ascii="宋体" w:hAnsi="Calibri"/>
      <w:kern w:val="0"/>
      <w:sz w:val="18"/>
      <w:szCs w:val="18"/>
    </w:rPr>
  </w:style>
  <w:style w:type="paragraph" w:customStyle="1" w:styleId="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2018-11-16T11:08:00Z</dcterms:created>
  <dc:creator>月亮</dc:creator>
  <cp:lastModifiedBy>月亮</cp:lastModifiedBy>
  <cp:lastPrinted>2018-11-17T04:38:00Z</cp:lastPrinted>
  <dcterms:modified xsi:type="dcterms:W3CDTF">2019-06-13T12:36:52Z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