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0"/>
          <w:szCs w:val="20"/>
          <w:lang w:val="en-US" w:eastAsia="zh-CN" w:bidi="ar"/>
        </w:rPr>
      </w:pPr>
      <w:r>
        <w:rPr>
          <w:rFonts w:hint="eastAsia" w:ascii="宋体" w:hAnsi="宋体" w:eastAsia="宋体" w:cs="宋体"/>
          <w:b/>
          <w:bCs/>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b/>
          <w:bCs/>
          <w:sz w:val="21"/>
          <w:szCs w:val="24"/>
        </w:rPr>
      </w:pPr>
      <w:r>
        <w:rPr>
          <w:rFonts w:ascii="宋体" w:hAnsi="宋体" w:eastAsia="宋体" w:cs="宋体"/>
          <w:b/>
          <w:bCs/>
          <w:kern w:val="0"/>
          <w:sz w:val="18"/>
          <w:szCs w:val="18"/>
          <w:lang w:val="en-US" w:eastAsia="zh-CN" w:bidi="ar"/>
        </w:rPr>
        <w:t>【县级】</w:t>
      </w:r>
      <w:r>
        <w:rPr>
          <w:rFonts w:hint="eastAsia" w:ascii="宋体" w:hAnsi="宋体" w:eastAsia="宋体" w:cs="宋体"/>
          <w:b/>
          <w:bCs/>
          <w:kern w:val="0"/>
          <w:sz w:val="18"/>
          <w:szCs w:val="18"/>
          <w:lang w:val="en-US" w:eastAsia="zh-CN" w:bidi="ar"/>
        </w:rPr>
        <w:t>麦盖提县教育局计算机机房建设项目公开招标</w:t>
      </w:r>
      <w:r>
        <w:rPr>
          <w:rFonts w:ascii="宋体" w:hAnsi="宋体" w:eastAsia="宋体" w:cs="宋体"/>
          <w:b/>
          <w:bCs/>
          <w:kern w:val="0"/>
          <w:sz w:val="18"/>
          <w:szCs w:val="18"/>
          <w:lang w:val="en-US" w:eastAsia="zh-CN" w:bidi="ar"/>
        </w:rPr>
        <w:t>采购公告：KSMGTX</w:t>
      </w:r>
      <w:r>
        <w:rPr>
          <w:rFonts w:hint="eastAsia" w:ascii="宋体" w:hAnsi="宋体" w:eastAsia="宋体" w:cs="宋体"/>
          <w:b/>
          <w:bCs/>
          <w:kern w:val="0"/>
          <w:sz w:val="18"/>
          <w:szCs w:val="18"/>
          <w:lang w:val="en-US" w:eastAsia="zh-CN" w:bidi="ar"/>
        </w:rPr>
        <w:t>（GK）</w:t>
      </w:r>
      <w:r>
        <w:rPr>
          <w:rFonts w:ascii="宋体" w:hAnsi="宋体" w:eastAsia="宋体" w:cs="宋体"/>
          <w:b/>
          <w:bCs/>
          <w:kern w:val="0"/>
          <w:sz w:val="18"/>
          <w:szCs w:val="18"/>
          <w:lang w:val="en-US" w:eastAsia="zh-CN" w:bidi="ar"/>
        </w:rPr>
        <w:t>201</w:t>
      </w:r>
      <w:r>
        <w:rPr>
          <w:rFonts w:hint="eastAsia" w:ascii="宋体" w:hAnsi="宋体" w:eastAsia="宋体" w:cs="宋体"/>
          <w:b/>
          <w:bCs/>
          <w:kern w:val="0"/>
          <w:sz w:val="18"/>
          <w:szCs w:val="18"/>
          <w:lang w:val="en-US" w:eastAsia="zh-CN" w:bidi="ar"/>
        </w:rPr>
        <w:t>9</w:t>
      </w:r>
      <w:r>
        <w:rPr>
          <w:rFonts w:ascii="宋体" w:hAnsi="宋体" w:eastAsia="宋体" w:cs="宋体"/>
          <w:b/>
          <w:bCs/>
          <w:kern w:val="0"/>
          <w:sz w:val="18"/>
          <w:szCs w:val="18"/>
          <w:lang w:val="en-US" w:eastAsia="zh-CN" w:bidi="ar"/>
        </w:rPr>
        <w:t>-</w:t>
      </w:r>
      <w:r>
        <w:rPr>
          <w:rFonts w:hint="eastAsia" w:ascii="宋体" w:hAnsi="宋体" w:eastAsia="宋体" w:cs="宋体"/>
          <w:b/>
          <w:bCs/>
          <w:kern w:val="0"/>
          <w:sz w:val="18"/>
          <w:szCs w:val="18"/>
          <w:lang w:val="en-US" w:eastAsia="zh-CN" w:bidi="ar"/>
        </w:rPr>
        <w:t>36</w:t>
      </w:r>
      <w:r>
        <w:rPr>
          <w:rFonts w:ascii="宋体" w:hAnsi="宋体" w:eastAsia="宋体" w:cs="宋体"/>
          <w:b/>
          <w:bCs/>
          <w:kern w:val="0"/>
          <w:sz w:val="18"/>
          <w:szCs w:val="18"/>
          <w:lang w:val="en-US" w:eastAsia="zh-CN" w:bidi="ar"/>
        </w:rPr>
        <w:t>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ascii="Arial" w:hAnsi="Arial" w:eastAsia="宋体" w:cs="Arial"/>
          <w:kern w:val="0"/>
          <w:sz w:val="18"/>
          <w:szCs w:val="18"/>
        </w:rPr>
      </w:pPr>
      <w:r>
        <w:rPr>
          <w:rFonts w:hint="eastAsia" w:ascii="宋体" w:hAnsi="宋体" w:eastAsia="宋体" w:cs="宋体"/>
          <w:kern w:val="0"/>
          <w:sz w:val="18"/>
          <w:szCs w:val="18"/>
          <w:lang w:val="en-US" w:eastAsia="zh-CN" w:bidi="ar"/>
        </w:rPr>
        <w:t>麦盖提县政府采购中心拟对以下项目进行国内公开招标，现邀请合格投标人提交密封投标。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rPr>
      </w:pPr>
      <w:r>
        <w:rPr>
          <w:rFonts w:hint="default" w:ascii="Arial" w:hAnsi="Arial" w:eastAsia="宋体" w:cs="Arial"/>
          <w:kern w:val="0"/>
          <w:sz w:val="18"/>
          <w:szCs w:val="18"/>
          <w:lang w:val="en-US" w:eastAsia="zh-CN" w:bidi="ar"/>
        </w:rPr>
        <w:t>1</w:t>
      </w:r>
      <w:r>
        <w:rPr>
          <w:rFonts w:hint="eastAsia" w:ascii="宋体" w:hAnsi="宋体" w:eastAsia="宋体" w:cs="宋体"/>
          <w:kern w:val="0"/>
          <w:sz w:val="18"/>
          <w:szCs w:val="18"/>
          <w:lang w:val="en-US" w:eastAsia="zh-CN" w:bidi="ar"/>
        </w:rPr>
        <w:t>、招标文件编号：KSMGTX（GK）2019-36号；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2、招标项目名称：麦盖提县教育局计算机机房建设项目；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3、采购单位名称：麦盖提县教育局；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4、采购机构名称：麦盖提县政府采购中心；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5、采购内容：计算机机房建设，预算价：7864200元。详见招标文件；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Arial" w:hAnsi="Arial" w:eastAsia="宋体" w:cs="Arial"/>
          <w:kern w:val="0"/>
          <w:sz w:val="18"/>
          <w:szCs w:val="18"/>
        </w:rPr>
      </w:pPr>
      <w:r>
        <w:rPr>
          <w:rFonts w:hint="eastAsia" w:ascii="Arial" w:hAnsi="Arial" w:eastAsia="宋体" w:cs="Arial"/>
          <w:kern w:val="0"/>
          <w:sz w:val="18"/>
          <w:szCs w:val="18"/>
          <w:lang w:val="en-US" w:eastAsia="zh-CN" w:bidi="ar"/>
        </w:rPr>
        <w:t>6</w:t>
      </w:r>
      <w:r>
        <w:rPr>
          <w:rFonts w:hint="eastAsia" w:ascii="宋体" w:hAnsi="宋体" w:eastAsia="宋体" w:cs="宋体"/>
          <w:kern w:val="0"/>
          <w:sz w:val="18"/>
          <w:szCs w:val="18"/>
          <w:lang w:val="en-US" w:eastAsia="zh-CN" w:bidi="ar"/>
        </w:rPr>
        <w:t>、项目实施地点：麦盖提县采购单位指定地点；</w:t>
      </w:r>
    </w:p>
    <w:p>
      <w:pPr>
        <w:pStyle w:val="2"/>
        <w:keepNext w:val="0"/>
        <w:keepLines w:val="0"/>
        <w:widowControl/>
        <w:suppressLineNumbers w:val="0"/>
        <w:spacing w:before="0" w:beforeAutospacing="0" w:after="0" w:afterAutospacing="0" w:line="400" w:lineRule="atLeast"/>
        <w:ind w:left="0" w:right="0"/>
        <w:jc w:val="left"/>
        <w:rPr>
          <w:rFonts w:hint="eastAsia" w:ascii="Arial" w:hAnsi="Arial" w:eastAsia="宋体" w:cs="Arial"/>
          <w:b/>
          <w:kern w:val="0"/>
          <w:sz w:val="18"/>
          <w:szCs w:val="18"/>
        </w:rPr>
      </w:pPr>
      <w:r>
        <w:rPr>
          <w:rFonts w:hint="eastAsia" w:ascii="Arial" w:hAnsi="Arial" w:eastAsia="宋体" w:cs="Arial"/>
          <w:b/>
          <w:kern w:val="0"/>
          <w:sz w:val="18"/>
          <w:szCs w:val="18"/>
          <w:lang w:val="en-US" w:eastAsia="zh-CN" w:bidi="ar"/>
        </w:rPr>
        <w:t>7</w:t>
      </w:r>
      <w:r>
        <w:rPr>
          <w:rFonts w:hint="eastAsia" w:ascii="宋体" w:hAnsi="宋体" w:eastAsia="宋体" w:cs="宋体"/>
          <w:b/>
          <w:kern w:val="0"/>
          <w:sz w:val="18"/>
          <w:szCs w:val="18"/>
          <w:lang w:val="en-US" w:eastAsia="zh-CN" w:bidi="ar"/>
        </w:rPr>
        <w:t>、投标人资质要求，开标现场请携带以下资质证件的原件：</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（1）投标商必须符合《中华人民共和国政府采购法》第二十二条的相关规定；</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（一）具有独立承担民事责任的能力；</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（二）具有良好的商业信誉和健全的财务会计制度；</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（三）具有履行合同所必需的设备和专业技术能力；</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四）有依法缴纳税收和社会保障资金的良好记录；（需提供近期6个月的法人及被授权人（必须为投标单位正式员工）社保部门出具的投标单位的缴纳社保证明（社保缴费凭证和个人明细表原件）及完税证明原件）</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（五）参加政府采购活动前三年内，在经营活动中没有重大违法记录；</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（六）法律、行政法规规定的其他条件。</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（2）具有相应经营范围的企业法人营业执照副本原件、税务登记证原件（国税及地税）、或三证合一企业法人营业执照副本原件；</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 xml:space="preserve">（3）法人授权委托书原件及法人身份证复印件及投标人身份证原件；                                        </w:t>
      </w:r>
    </w:p>
    <w:p>
      <w:pPr>
        <w:pStyle w:val="2"/>
        <w:keepNext w:val="0"/>
        <w:keepLines w:val="0"/>
        <w:widowControl/>
        <w:suppressLineNumbers w:val="0"/>
        <w:spacing w:before="0" w:beforeAutospacing="0" w:after="0" w:afterAutospacing="0" w:line="400" w:lineRule="atLeast"/>
        <w:ind w:left="0" w:right="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（4）参加本次招标项目的投标人及生产厂家，如在“信用中国”网站（http://www.creditchina.gov.cn）、中国政府采购网（http://www.ccgp.gov.cn）、国家企业信用信息公示系统(http:/                                                                                                                                                                                                                                                                                                                                                                                                                                                                                                   /www.gsxt.gov.cn)等有不良行为记录的（尚在处罚期内的），将拒绝其参加本次政府采购活动，需提供相关网站打印件（加盖投标单位公章）</w:t>
      </w:r>
    </w:p>
    <w:p>
      <w:pPr>
        <w:pStyle w:val="2"/>
        <w:keepNext w:val="0"/>
        <w:keepLines w:val="0"/>
        <w:widowControl/>
        <w:suppressLineNumbers w:val="0"/>
        <w:spacing w:before="0" w:beforeAutospacing="0" w:after="0" w:afterAutospacing="0" w:line="400" w:lineRule="atLeast"/>
        <w:ind w:left="0" w:right="0" w:firstLine="361" w:firstLineChars="200"/>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投标报名请携带企业法人营业执照副本原件、税务登记证原件（国税及地税）、或三证合一企业法人营业执照副本原件（具有相应经营范围）、法人授权委托书原件及法人身份证复印件及投标人身份证原件到我中心拷取招标文件；</w:t>
      </w:r>
    </w:p>
    <w:p>
      <w:pPr>
        <w:keepNext w:val="0"/>
        <w:keepLines w:val="0"/>
        <w:pageBreakBefore w:val="0"/>
        <w:kinsoku/>
        <w:wordWrap/>
        <w:overflowPunct/>
        <w:topLinePunct w:val="0"/>
        <w:autoSpaceDN/>
        <w:bidi w:val="0"/>
        <w:adjustRightInd/>
        <w:snapToGrid/>
        <w:spacing w:after="120" w:line="312" w:lineRule="auto"/>
        <w:ind w:firstLine="360" w:firstLineChars="200"/>
        <w:jc w:val="left"/>
        <w:textAlignment w:val="auto"/>
        <w:outlineLvl w:val="9"/>
        <w:rPr>
          <w:rFonts w:hint="eastAsia" w:ascii="宋体" w:hAnsi="宋体" w:eastAsia="宋体" w:cs="宋体"/>
          <w:b/>
          <w:bCs/>
          <w:kern w:val="0"/>
          <w:sz w:val="18"/>
          <w:szCs w:val="18"/>
          <w:lang w:val="en-US" w:eastAsia="zh-CN" w:bidi="ar"/>
        </w:rPr>
      </w:pPr>
      <w:r>
        <w:rPr>
          <w:rFonts w:hint="eastAsia" w:ascii="新宋体" w:hAnsi="新宋体" w:eastAsia="新宋体" w:cs="新宋体"/>
          <w:kern w:val="0"/>
          <w:sz w:val="18"/>
          <w:szCs w:val="18"/>
          <w:lang w:val="en-US" w:eastAsia="zh-CN" w:bidi="ar-SA"/>
        </w:rPr>
        <w:t>根据喀什行政公署《关于进一步支持本地区企业参与市场竞争的实施意见》（喀署办发〔2016〕55号）规定，在喀什地区注册的生产企业参加投标时实行6%价格扣除制度，用扣除后的价格参与价格因素评审。在质量和服务均能满足采购文件实质性响应要求的前提下，优先采购本地企业的产品和服务。</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kern w:val="0"/>
          <w:sz w:val="18"/>
          <w:szCs w:val="18"/>
        </w:rPr>
      </w:pPr>
      <w:r>
        <w:rPr>
          <w:rFonts w:hint="eastAsia" w:ascii="Arial" w:hAnsi="Arial" w:eastAsia="宋体" w:cs="Arial"/>
          <w:b/>
          <w:bCs/>
          <w:kern w:val="0"/>
          <w:sz w:val="18"/>
          <w:szCs w:val="18"/>
          <w:lang w:val="en-US" w:eastAsia="zh-CN" w:bidi="ar"/>
        </w:rPr>
        <w:t>8</w:t>
      </w:r>
      <w:r>
        <w:rPr>
          <w:rFonts w:hint="eastAsia" w:ascii="宋体" w:hAnsi="宋体" w:eastAsia="宋体" w:cs="宋体"/>
          <w:b/>
          <w:bCs/>
          <w:kern w:val="0"/>
          <w:sz w:val="18"/>
          <w:szCs w:val="18"/>
          <w:lang w:val="en-US" w:eastAsia="zh-CN" w:bidi="ar"/>
        </w:rPr>
        <w:t>、送交投标文件时，须先提交投标总价1%的投标保证金（投标保证金形式：转账支票、电汇、银行汇票或网上银行支付等非现金形式从基本户公对公交纳，打款时必须在备注栏写明所投采购项目名称、编号及所投标段，如不按要求提交，投标将被拒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Arial" w:hAnsi="Arial" w:eastAsia="宋体" w:cs="Arial"/>
          <w:kern w:val="0"/>
          <w:sz w:val="18"/>
          <w:szCs w:val="18"/>
          <w:lang w:val="en-US" w:eastAsia="zh-CN" w:bidi="ar"/>
        </w:rPr>
      </w:pPr>
      <w:r>
        <w:rPr>
          <w:rFonts w:hint="eastAsia" w:ascii="Arial" w:hAnsi="Arial" w:eastAsia="宋体" w:cs="Arial"/>
          <w:kern w:val="0"/>
          <w:sz w:val="18"/>
          <w:szCs w:val="18"/>
          <w:lang w:val="en-US" w:eastAsia="zh-CN" w:bidi="ar"/>
        </w:rPr>
        <w:t>9、报名领取招标文件时间（均为北京时间）：2019年4月30日-2019年5月13日14：00（除国家法定节假日外）；</w:t>
      </w:r>
      <w:r>
        <w:rPr>
          <w:rFonts w:hint="eastAsia" w:ascii="Arial" w:hAnsi="Arial" w:eastAsia="宋体" w:cs="Arial"/>
          <w:b/>
          <w:bCs/>
          <w:kern w:val="0"/>
          <w:sz w:val="18"/>
          <w:szCs w:val="18"/>
          <w:lang w:val="en-US" w:eastAsia="zh-CN" w:bidi="ar"/>
        </w:rPr>
        <w:t xml:space="preserve"> 报名和购买招标文件前请携带报名要求的资质原件及加盖公章复印件一份，未按照要求视为投标报名无效。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10、标书售价:200元/包，售后不退</w:t>
      </w:r>
      <w:r>
        <w:rPr>
          <w:rFonts w:hint="eastAsia" w:ascii="宋体" w:hAnsi="宋体" w:eastAsia="宋体" w:cs="宋体"/>
          <w:b/>
          <w:bCs/>
          <w:kern w:val="0"/>
          <w:sz w:val="18"/>
          <w:szCs w:val="18"/>
          <w:lang w:val="en-US" w:eastAsia="zh-CN" w:bidi="ar"/>
        </w:rPr>
        <w:t>（报名后在缴纳标书费购买标书）</w:t>
      </w:r>
      <w:r>
        <w:rPr>
          <w:rFonts w:hint="eastAsia" w:ascii="宋体" w:hAnsi="宋体" w:eastAsia="宋体" w:cs="宋体"/>
          <w:kern w:val="0"/>
          <w:sz w:val="18"/>
          <w:szCs w:val="18"/>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11、投标截止时间：投标文件（正本一份、副本四份）应于2019年5月23日10:30（北京时间）之前递交到开标现场。并</w:t>
      </w:r>
      <w:r>
        <w:rPr>
          <w:rFonts w:hint="eastAsia" w:ascii="宋体" w:hAnsi="宋体" w:eastAsia="宋体" w:cs="宋体"/>
          <w:kern w:val="0"/>
          <w:sz w:val="18"/>
          <w:szCs w:val="18"/>
        </w:rPr>
        <w:t>签到登记进行投标确认，过期不予签到，未签到投标单位，投标将被拒绝。</w:t>
      </w:r>
      <w:r>
        <w:rPr>
          <w:rFonts w:hint="eastAsia" w:ascii="宋体" w:hAnsi="宋体" w:eastAsia="宋体" w:cs="宋体"/>
          <w:kern w:val="0"/>
          <w:sz w:val="18"/>
          <w:szCs w:val="18"/>
          <w:lang w:val="en-US" w:eastAsia="zh-CN" w:bidi="ar"/>
        </w:rPr>
        <w:t>投标文件一律不予退还。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 xml:space="preserve">12、开标时间：2019年5月23日10：30（北京时间）。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 xml:space="preserve">13、开标地点：麦盖提县人民政府四楼采购中心会议室。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 xml:space="preserve">14、采购机构地址：麦盖提县人民政府四楼采购中心。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15、收款单位：麦盖提县政府采购中心        开户银行：麦盖提县农村信用合作社文化路信用社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 xml:space="preserve">    帐     号：8691010101201100015025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Arial" w:hAnsi="Arial" w:eastAsia="宋体" w:cs="Arial"/>
          <w:kern w:val="0"/>
          <w:sz w:val="18"/>
          <w:szCs w:val="18"/>
        </w:rPr>
      </w:pPr>
      <w:r>
        <w:rPr>
          <w:rFonts w:hint="eastAsia" w:ascii="Arial" w:hAnsi="Arial" w:eastAsia="宋体" w:cs="Arial"/>
          <w:kern w:val="0"/>
          <w:sz w:val="18"/>
          <w:szCs w:val="18"/>
          <w:lang w:val="en-US" w:eastAsia="zh-CN" w:bidi="ar"/>
        </w:rPr>
        <w:t>16</w:t>
      </w:r>
      <w:r>
        <w:rPr>
          <w:rFonts w:hint="eastAsia" w:ascii="宋体" w:hAnsi="宋体" w:eastAsia="宋体" w:cs="宋体"/>
          <w:kern w:val="0"/>
          <w:sz w:val="18"/>
          <w:szCs w:val="18"/>
          <w:lang w:val="en-US" w:eastAsia="zh-CN" w:bidi="ar"/>
        </w:rPr>
        <w:t>、联系人：夏阳</w:t>
      </w:r>
      <w:r>
        <w:rPr>
          <w:rFonts w:hint="eastAsia" w:ascii="Arial" w:hAnsi="Arial" w:eastAsia="宋体" w:cs="Arial"/>
          <w:kern w:val="0"/>
          <w:sz w:val="18"/>
          <w:szCs w:val="18"/>
          <w:lang w:val="en-US" w:eastAsia="zh-CN" w:bidi="ar"/>
        </w:rPr>
        <w:t xml:space="preserve">       任浩    </w:t>
      </w:r>
      <w:r>
        <w:rPr>
          <w:rFonts w:hint="default" w:ascii="Arial" w:hAnsi="Arial" w:eastAsia="宋体" w:cs="Arial"/>
          <w:kern w:val="0"/>
          <w:sz w:val="18"/>
          <w:szCs w:val="18"/>
          <w:lang w:val="en-US" w:eastAsia="zh-CN" w:bidi="ar"/>
        </w:rPr>
        <w:t xml:space="preserve"> </w:t>
      </w:r>
      <w:r>
        <w:rPr>
          <w:rFonts w:hint="eastAsia" w:ascii="Arial" w:hAnsi="Arial" w:eastAsia="宋体" w:cs="Arial"/>
          <w:kern w:val="0"/>
          <w:sz w:val="18"/>
          <w:szCs w:val="18"/>
          <w:lang w:val="en-US" w:eastAsia="zh-CN" w:bidi="ar"/>
        </w:rPr>
        <w:t xml:space="preserve">        </w:t>
      </w:r>
      <w:r>
        <w:rPr>
          <w:rFonts w:hint="eastAsia" w:ascii="宋体" w:hAnsi="宋体" w:eastAsia="宋体" w:cs="宋体"/>
          <w:kern w:val="0"/>
          <w:sz w:val="18"/>
          <w:szCs w:val="18"/>
          <w:lang w:val="en-US" w:eastAsia="zh-CN" w:bidi="ar"/>
        </w:rPr>
        <w:t xml:space="preserve"> 联系电话：</w:t>
      </w:r>
      <w:r>
        <w:rPr>
          <w:rFonts w:hint="default" w:ascii="Arial" w:hAnsi="Arial" w:eastAsia="宋体" w:cs="Arial"/>
          <w:kern w:val="0"/>
          <w:sz w:val="18"/>
          <w:szCs w:val="18"/>
          <w:lang w:val="en-US" w:eastAsia="zh-CN" w:bidi="ar"/>
        </w:rPr>
        <w:t xml:space="preserve"> </w:t>
      </w:r>
      <w:r>
        <w:rPr>
          <w:rFonts w:hint="eastAsia" w:ascii="Arial" w:hAnsi="Arial" w:eastAsia="宋体" w:cs="Arial"/>
          <w:kern w:val="0"/>
          <w:sz w:val="18"/>
          <w:szCs w:val="18"/>
          <w:lang w:val="en-US" w:eastAsia="zh-CN" w:bidi="ar"/>
        </w:rPr>
        <w:t>0998-7842765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6300" w:right="0" w:hanging="6300" w:hangingChars="3500"/>
        <w:jc w:val="left"/>
        <w:textAlignment w:val="auto"/>
      </w:pPr>
      <w:r>
        <w:rPr>
          <w:rFonts w:hint="eastAsia" w:ascii="Arial" w:hAnsi="Arial" w:eastAsia="宋体" w:cs="Arial"/>
          <w:kern w:val="0"/>
          <w:sz w:val="18"/>
          <w:szCs w:val="18"/>
          <w:lang w:val="en-US" w:eastAsia="zh-CN" w:bidi="ar"/>
        </w:rPr>
        <w:t xml:space="preserve">                                                                                                           麦盖提县政府采购中心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6300" w:right="0" w:hanging="6300" w:hangingChars="3500"/>
        <w:jc w:val="left"/>
        <w:textAlignment w:val="auto"/>
      </w:pPr>
      <w:r>
        <w:rPr>
          <w:rFonts w:hint="eastAsia" w:ascii="Arial" w:hAnsi="Arial" w:eastAsia="宋体" w:cs="Arial"/>
          <w:kern w:val="0"/>
          <w:sz w:val="18"/>
          <w:szCs w:val="18"/>
          <w:lang w:val="en-US" w:eastAsia="zh-CN" w:bidi="ar"/>
        </w:rPr>
        <w:t xml:space="preserve">                                                                      二零一九年四月三十日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Arial" w:hAnsi="Arial" w:eastAsia="宋体" w:cs="Arial"/>
          <w:kern w:val="0"/>
          <w:sz w:val="18"/>
          <w:szCs w:val="18"/>
        </w:rPr>
      </w:pPr>
      <w:r>
        <w:rPr>
          <w:rFonts w:hint="eastAsia" w:ascii="Arial" w:hAnsi="Arial" w:eastAsia="宋体" w:cs="Arial"/>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54735"/>
    <w:rsid w:val="01E1755D"/>
    <w:rsid w:val="052350AC"/>
    <w:rsid w:val="09453E40"/>
    <w:rsid w:val="0ABA3B61"/>
    <w:rsid w:val="0E755177"/>
    <w:rsid w:val="0FC66C02"/>
    <w:rsid w:val="10BD2FEA"/>
    <w:rsid w:val="10D462A8"/>
    <w:rsid w:val="15B47C8F"/>
    <w:rsid w:val="1611346C"/>
    <w:rsid w:val="17A44DF9"/>
    <w:rsid w:val="1CCB0713"/>
    <w:rsid w:val="22682B96"/>
    <w:rsid w:val="22C327D5"/>
    <w:rsid w:val="25B64A78"/>
    <w:rsid w:val="27864352"/>
    <w:rsid w:val="27C47F85"/>
    <w:rsid w:val="28014B75"/>
    <w:rsid w:val="282916BF"/>
    <w:rsid w:val="283A2A29"/>
    <w:rsid w:val="29D67B63"/>
    <w:rsid w:val="2D4F5DFF"/>
    <w:rsid w:val="2D5C24B6"/>
    <w:rsid w:val="2DB80C4F"/>
    <w:rsid w:val="2E1E39F9"/>
    <w:rsid w:val="2EB26E06"/>
    <w:rsid w:val="30406D26"/>
    <w:rsid w:val="31754374"/>
    <w:rsid w:val="329F65C5"/>
    <w:rsid w:val="3370219C"/>
    <w:rsid w:val="34BE087D"/>
    <w:rsid w:val="368032E9"/>
    <w:rsid w:val="391D5097"/>
    <w:rsid w:val="395C1BD1"/>
    <w:rsid w:val="396E301A"/>
    <w:rsid w:val="39805091"/>
    <w:rsid w:val="39B635BC"/>
    <w:rsid w:val="3DC43F60"/>
    <w:rsid w:val="40B4363B"/>
    <w:rsid w:val="4355198C"/>
    <w:rsid w:val="44DB7869"/>
    <w:rsid w:val="45322F82"/>
    <w:rsid w:val="45355351"/>
    <w:rsid w:val="48290DD4"/>
    <w:rsid w:val="4ABD2A62"/>
    <w:rsid w:val="4B8F344A"/>
    <w:rsid w:val="4C2A561F"/>
    <w:rsid w:val="4DCE6D36"/>
    <w:rsid w:val="4E030BEC"/>
    <w:rsid w:val="50331D27"/>
    <w:rsid w:val="52C004C7"/>
    <w:rsid w:val="52D90448"/>
    <w:rsid w:val="54917D38"/>
    <w:rsid w:val="56CF3C2E"/>
    <w:rsid w:val="575203AA"/>
    <w:rsid w:val="5846390F"/>
    <w:rsid w:val="5963688F"/>
    <w:rsid w:val="5A3F3A96"/>
    <w:rsid w:val="5B9E0E7E"/>
    <w:rsid w:val="5C756100"/>
    <w:rsid w:val="5E2E096E"/>
    <w:rsid w:val="5E610E4D"/>
    <w:rsid w:val="61905D9A"/>
    <w:rsid w:val="624B594F"/>
    <w:rsid w:val="630740F5"/>
    <w:rsid w:val="631D5F8E"/>
    <w:rsid w:val="633039F0"/>
    <w:rsid w:val="66921656"/>
    <w:rsid w:val="67817724"/>
    <w:rsid w:val="68954735"/>
    <w:rsid w:val="69A228BF"/>
    <w:rsid w:val="6CE06708"/>
    <w:rsid w:val="6EA26031"/>
    <w:rsid w:val="71F847B7"/>
    <w:rsid w:val="734A5E77"/>
    <w:rsid w:val="743B1D74"/>
    <w:rsid w:val="76713FA6"/>
    <w:rsid w:val="7CA22D53"/>
    <w:rsid w:val="7F89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2019-01-18T05:32:00Z</dcterms:created>
  <dc:creator>Administrator</dc:creator>
  <cp:lastModifiedBy>任浩</cp:lastModifiedBy>
  <dcterms:modified xsi:type="dcterms:W3CDTF">2019-04-30T11:20:15Z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