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cs="宋体"/>
          <w:b/>
          <w:kern w:val="0"/>
          <w:sz w:val="28"/>
          <w:szCs w:val="21"/>
          <w:lang w:bidi="ar"/>
        </w:rPr>
      </w:pPr>
      <w:r>
        <w:rPr>
          <w:rFonts w:hint="eastAsia" w:ascii="宋体" w:hAnsi="宋体" w:cs="仿宋_GB2312"/>
          <w:b/>
          <w:kern w:val="0"/>
          <w:sz w:val="28"/>
        </w:rPr>
        <w:t>疏附县2018年土地清理发展林果业（提质增效）采购项目询价文件采购公告</w:t>
      </w:r>
      <w:r>
        <w:rPr>
          <w:rFonts w:hint="eastAsia" w:ascii="宋体" w:hAnsi="宋体" w:cs="宋体"/>
          <w:b/>
          <w:kern w:val="0"/>
          <w:sz w:val="28"/>
          <w:szCs w:val="21"/>
          <w:lang w:bidi="ar"/>
        </w:rPr>
        <w:t>KSSFX(XJ)2019-1</w:t>
      </w:r>
      <w:r>
        <w:rPr>
          <w:rFonts w:hint="eastAsia" w:ascii="宋体" w:hAnsi="宋体" w:cs="宋体"/>
          <w:b/>
          <w:kern w:val="0"/>
          <w:sz w:val="28"/>
          <w:szCs w:val="21"/>
          <w:lang w:val="en-US" w:eastAsia="zh-CN" w:bidi="ar"/>
        </w:rPr>
        <w:t>33</w:t>
      </w:r>
      <w:r>
        <w:rPr>
          <w:rFonts w:hint="eastAsia" w:ascii="宋体" w:hAnsi="宋体" w:cs="宋体"/>
          <w:b/>
          <w:kern w:val="0"/>
          <w:sz w:val="28"/>
          <w:szCs w:val="21"/>
          <w:lang w:bidi="ar"/>
        </w:rPr>
        <w:t>号</w:t>
      </w:r>
    </w:p>
    <w:p>
      <w:pPr>
        <w:widowControl/>
        <w:tabs>
          <w:tab w:val="center" w:pos="4422"/>
          <w:tab w:val="left" w:pos="7920"/>
        </w:tabs>
        <w:spacing w:line="360" w:lineRule="exact"/>
        <w:ind w:firstLine="400" w:firstLineChars="200"/>
        <w:jc w:val="left"/>
        <w:rPr>
          <w:rFonts w:ascii="宋体" w:hAnsi="宋体" w:cs="仿宋_GB2312"/>
          <w:kern w:val="0"/>
          <w:sz w:val="20"/>
        </w:rPr>
      </w:pPr>
      <w:r>
        <w:rPr>
          <w:rFonts w:hint="eastAsia" w:ascii="宋体" w:hAnsi="宋体" w:cs="仿宋_GB2312"/>
          <w:kern w:val="0"/>
          <w:sz w:val="20"/>
        </w:rPr>
        <w:t>疏附县政府采购中心受疏附县强农土地扶贫开发有限责任公司委托，拟对以下货物进行询价招标采购：</w:t>
      </w:r>
    </w:p>
    <w:p>
      <w:pPr>
        <w:widowControl/>
        <w:tabs>
          <w:tab w:val="center" w:pos="4422"/>
          <w:tab w:val="left" w:pos="7920"/>
        </w:tabs>
        <w:spacing w:line="360" w:lineRule="exact"/>
        <w:ind w:firstLine="422" w:firstLineChars="200"/>
        <w:jc w:val="left"/>
        <w:rPr>
          <w:rFonts w:ascii="仿宋_GB2312" w:hAnsi="仿宋_GB2312" w:eastAsia="仿宋_GB2312" w:cs="仿宋_GB2312"/>
          <w:kern w:val="0"/>
          <w:szCs w:val="28"/>
        </w:rPr>
      </w:pPr>
      <w:r>
        <w:rPr>
          <w:rFonts w:hint="eastAsia" w:ascii="仿宋_GB2312" w:hAnsi="仿宋_GB2312" w:eastAsia="仿宋_GB2312" w:cs="仿宋_GB2312"/>
          <w:b/>
          <w:bCs/>
          <w:kern w:val="0"/>
          <w:szCs w:val="28"/>
        </w:rPr>
        <w:t>1.招标文件编号：</w:t>
      </w:r>
      <w:r>
        <w:rPr>
          <w:rFonts w:hint="eastAsia" w:ascii="仿宋_GB2312" w:hAnsi="仿宋_GB2312" w:eastAsia="仿宋_GB2312" w:cs="仿宋_GB2312"/>
          <w:kern w:val="0"/>
          <w:szCs w:val="28"/>
        </w:rPr>
        <w:t>KSSFX(XJ)2019-1</w:t>
      </w:r>
      <w:r>
        <w:rPr>
          <w:rFonts w:hint="eastAsia" w:ascii="仿宋_GB2312" w:hAnsi="仿宋_GB2312" w:eastAsia="仿宋_GB2312" w:cs="仿宋_GB2312"/>
          <w:kern w:val="0"/>
          <w:szCs w:val="28"/>
          <w:lang w:val="en-US" w:eastAsia="zh-CN"/>
        </w:rPr>
        <w:t>33</w:t>
      </w:r>
      <w:r>
        <w:rPr>
          <w:rFonts w:hint="eastAsia" w:ascii="仿宋_GB2312" w:hAnsi="仿宋_GB2312" w:eastAsia="仿宋_GB2312" w:cs="仿宋_GB2312"/>
          <w:kern w:val="0"/>
          <w:szCs w:val="28"/>
        </w:rPr>
        <w:t>号</w:t>
      </w:r>
    </w:p>
    <w:p>
      <w:pPr>
        <w:spacing w:line="360" w:lineRule="exact"/>
        <w:ind w:firstLine="570"/>
        <w:jc w:val="left"/>
        <w:rPr>
          <w:rFonts w:ascii="宋体" w:hAnsi="宋体" w:cs="仿宋_GB2312"/>
          <w:kern w:val="0"/>
          <w:sz w:val="20"/>
        </w:rPr>
      </w:pPr>
      <w:r>
        <w:rPr>
          <w:rFonts w:hint="eastAsia" w:ascii="仿宋_GB2312" w:hAnsi="仿宋_GB2312" w:eastAsia="仿宋_GB2312" w:cs="仿宋_GB2312"/>
          <w:b/>
          <w:bCs/>
          <w:kern w:val="0"/>
          <w:szCs w:val="28"/>
        </w:rPr>
        <w:t>2.招标项目名称：</w:t>
      </w:r>
      <w:r>
        <w:rPr>
          <w:rFonts w:hint="eastAsia" w:ascii="宋体" w:hAnsi="宋体" w:cs="仿宋_GB2312"/>
          <w:kern w:val="0"/>
          <w:sz w:val="20"/>
        </w:rPr>
        <w:t>疏附县2018年土地清理发展林果业（提质增效）采购项目</w:t>
      </w:r>
    </w:p>
    <w:p>
      <w:pPr>
        <w:spacing w:line="360" w:lineRule="exact"/>
        <w:ind w:firstLine="570"/>
        <w:jc w:val="left"/>
        <w:rPr>
          <w:rFonts w:ascii="仿宋_GB2312" w:hAnsi="仿宋_GB2312" w:eastAsia="仿宋_GB2312" w:cs="仿宋_GB2312"/>
          <w:kern w:val="0"/>
          <w:szCs w:val="28"/>
        </w:rPr>
      </w:pPr>
      <w:r>
        <w:rPr>
          <w:rFonts w:hint="eastAsia" w:ascii="仿宋_GB2312" w:hAnsi="仿宋_GB2312" w:eastAsia="仿宋_GB2312" w:cs="仿宋_GB2312"/>
          <w:b/>
          <w:bCs/>
          <w:kern w:val="0"/>
          <w:szCs w:val="28"/>
        </w:rPr>
        <w:t>3.采购单位名称：</w:t>
      </w:r>
      <w:r>
        <w:rPr>
          <w:rFonts w:hint="eastAsia" w:ascii="宋体" w:hAnsi="宋体" w:cs="仿宋_GB2312"/>
          <w:kern w:val="0"/>
          <w:sz w:val="20"/>
        </w:rPr>
        <w:t>疏附县强农土地扶贫开发有限责任公司</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（采购单位联系人：杨宏顺  18699825556）</w:t>
      </w:r>
    </w:p>
    <w:p>
      <w:pPr>
        <w:widowControl/>
        <w:tabs>
          <w:tab w:val="left" w:pos="4422"/>
        </w:tabs>
        <w:spacing w:line="360" w:lineRule="exact"/>
        <w:ind w:firstLine="422" w:firstLineChars="200"/>
        <w:jc w:val="left"/>
        <w:rPr>
          <w:rFonts w:ascii="仿宋_GB2312" w:hAnsi="仿宋_GB2312" w:eastAsia="仿宋_GB2312" w:cs="仿宋_GB2312"/>
          <w:kern w:val="0"/>
          <w:szCs w:val="28"/>
        </w:rPr>
      </w:pPr>
      <w:r>
        <w:rPr>
          <w:rFonts w:hint="eastAsia" w:ascii="仿宋_GB2312" w:hAnsi="仿宋_GB2312" w:eastAsia="仿宋_GB2312" w:cs="仿宋_GB2312"/>
          <w:b/>
          <w:bCs/>
          <w:kern w:val="0"/>
          <w:szCs w:val="28"/>
        </w:rPr>
        <w:t>4.采购机构名称：</w:t>
      </w:r>
      <w:r>
        <w:rPr>
          <w:rFonts w:hint="eastAsia" w:ascii="仿宋_GB2312" w:hAnsi="仿宋_GB2312" w:eastAsia="仿宋_GB2312" w:cs="仿宋_GB2312"/>
          <w:kern w:val="0"/>
          <w:szCs w:val="28"/>
        </w:rPr>
        <w:t>疏附县政府采购中心</w:t>
      </w:r>
      <w:r>
        <w:rPr>
          <w:rFonts w:hint="eastAsia" w:ascii="仿宋_GB2312" w:hAnsi="仿宋_GB2312" w:eastAsia="仿宋_GB2312" w:cs="仿宋_GB2312"/>
          <w:kern w:val="0"/>
          <w:szCs w:val="28"/>
        </w:rPr>
        <w:tab/>
      </w:r>
    </w:p>
    <w:p>
      <w:pPr>
        <w:spacing w:line="360" w:lineRule="exact"/>
        <w:ind w:firstLine="422" w:firstLineChars="200"/>
        <w:rPr>
          <w:rFonts w:ascii="仿宋_GB2312" w:hAnsi="仿宋_GB2312" w:eastAsia="仿宋_GB2312" w:cs="仿宋_GB2312"/>
          <w:szCs w:val="28"/>
        </w:rPr>
      </w:pPr>
      <w:r>
        <w:rPr>
          <w:rFonts w:hint="eastAsia" w:ascii="仿宋_GB2312" w:hAnsi="仿宋_GB2312" w:eastAsia="仿宋_GB2312" w:cs="仿宋_GB2312"/>
          <w:b/>
          <w:bCs/>
          <w:kern w:val="0"/>
          <w:szCs w:val="28"/>
        </w:rPr>
        <w:t>5.公示网站：</w:t>
      </w:r>
      <w:r>
        <w:rPr>
          <w:rFonts w:hint="eastAsia" w:ascii="仿宋_GB2312" w:hAnsi="仿宋_GB2312" w:eastAsia="仿宋_GB2312" w:cs="仿宋_GB2312"/>
          <w:szCs w:val="28"/>
        </w:rPr>
        <w:t>http://www.ccgp-xinjiang.gov.cn</w:t>
      </w:r>
    </w:p>
    <w:p>
      <w:pPr>
        <w:widowControl/>
        <w:tabs>
          <w:tab w:val="center" w:pos="4422"/>
          <w:tab w:val="left" w:pos="7920"/>
        </w:tabs>
        <w:spacing w:line="360" w:lineRule="exact"/>
        <w:ind w:firstLine="422" w:firstLineChars="200"/>
        <w:jc w:val="left"/>
        <w:rPr>
          <w:rFonts w:ascii="仿宋_GB2312" w:hAnsi="仿宋_GB2312" w:eastAsia="仿宋_GB2312" w:cs="仿宋_GB2312"/>
          <w:b/>
          <w:bCs/>
          <w:kern w:val="0"/>
          <w:szCs w:val="28"/>
        </w:rPr>
      </w:pPr>
      <w:r>
        <w:rPr>
          <w:rFonts w:hint="eastAsia" w:ascii="仿宋_GB2312" w:hAnsi="仿宋_GB2312" w:eastAsia="仿宋_GB2312" w:cs="仿宋_GB2312"/>
          <w:b/>
          <w:bCs/>
          <w:kern w:val="0"/>
          <w:szCs w:val="28"/>
        </w:rPr>
        <w:t>6.采购内容及数量：</w:t>
      </w:r>
    </w:p>
    <w:p>
      <w:pPr>
        <w:widowControl/>
        <w:spacing w:line="360" w:lineRule="exact"/>
        <w:ind w:firstLine="630" w:firstLineChars="300"/>
        <w:jc w:val="left"/>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烟碱·苦参碱一批，预算</w:t>
      </w:r>
      <w:r>
        <w:rPr>
          <w:rFonts w:hint="eastAsia" w:ascii="仿宋_GB2312" w:hAnsi="仿宋_GB2312" w:eastAsia="仿宋_GB2312" w:cs="仿宋_GB2312"/>
          <w:b/>
          <w:bCs/>
          <w:kern w:val="0"/>
          <w:szCs w:val="28"/>
        </w:rPr>
        <w:t>价</w:t>
      </w:r>
      <w:r>
        <w:rPr>
          <w:rFonts w:hint="eastAsia" w:ascii="仿宋_GB2312" w:hAnsi="仿宋_GB2312" w:eastAsia="仿宋_GB2312" w:cs="仿宋_GB2312"/>
          <w:kern w:val="0"/>
          <w:szCs w:val="28"/>
        </w:rPr>
        <w:t>：40万元。</w:t>
      </w:r>
      <w:r>
        <w:rPr>
          <w:rFonts w:hint="eastAsia" w:ascii="仿宋_GB2312" w:hAnsi="仿宋_GB2312" w:eastAsia="仿宋_GB2312" w:cs="仿宋_GB2312"/>
          <w:color w:val="FF0000"/>
          <w:kern w:val="0"/>
          <w:szCs w:val="28"/>
        </w:rPr>
        <w:t>（总价采购数量）。</w:t>
      </w:r>
    </w:p>
    <w:p>
      <w:pPr>
        <w:widowControl/>
        <w:tabs>
          <w:tab w:val="center" w:pos="4422"/>
          <w:tab w:val="left" w:pos="7920"/>
        </w:tabs>
        <w:spacing w:line="340" w:lineRule="exact"/>
        <w:ind w:firstLine="630" w:firstLineChars="300"/>
        <w:jc w:val="left"/>
        <w:rPr>
          <w:rFonts w:cs="宋体"/>
          <w:kern w:val="0"/>
          <w:szCs w:val="21"/>
        </w:rPr>
      </w:pPr>
      <w:r>
        <w:rPr>
          <w:rFonts w:hint="eastAsia" w:cs="宋体"/>
          <w:kern w:val="0"/>
          <w:szCs w:val="21"/>
        </w:rPr>
        <w:t>规格及要求详见招标文件。</w:t>
      </w:r>
    </w:p>
    <w:p>
      <w:pPr>
        <w:widowControl/>
        <w:tabs>
          <w:tab w:val="center" w:pos="4422"/>
          <w:tab w:val="left" w:pos="7920"/>
        </w:tabs>
        <w:spacing w:line="360" w:lineRule="exact"/>
        <w:ind w:firstLine="525" w:firstLineChars="25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7.投标人投标时应提供下列资格证明文件原件或同等法律效力的证明文件，否则将被拒绝：</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1</w:t>
      </w:r>
      <w:r>
        <w:rPr>
          <w:rFonts w:hint="eastAsia" w:ascii="仿宋_GB2312" w:hAnsi="仿宋_GB2312" w:eastAsia="仿宋_GB2312" w:cs="仿宋_GB2312"/>
          <w:kern w:val="0"/>
          <w:szCs w:val="28"/>
        </w:rPr>
        <w:t>）供应商必须符合《中华人民共和国采购法》第二十二条的相关规定；</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2</w:t>
      </w:r>
      <w:r>
        <w:rPr>
          <w:rFonts w:hint="eastAsia" w:ascii="仿宋_GB2312" w:hAnsi="仿宋_GB2312" w:eastAsia="仿宋_GB2312" w:cs="仿宋_GB2312"/>
          <w:kern w:val="0"/>
          <w:szCs w:val="28"/>
        </w:rPr>
        <w:t>）提供有效期内且年检合格的具有相应经营范围的营业执照正本或副本原件（或营业执照原件、税务登记证原件、组织机构代码证原件）；</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3</w:t>
      </w:r>
      <w:r>
        <w:rPr>
          <w:rFonts w:hint="eastAsia" w:ascii="仿宋_GB2312" w:hAnsi="仿宋_GB2312" w:eastAsia="仿宋_GB2312" w:cs="仿宋_GB2312"/>
          <w:kern w:val="0"/>
          <w:szCs w:val="28"/>
        </w:rPr>
        <w:t>）法定代表人证明或法定代表人授权委托书原件；</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4</w:t>
      </w:r>
      <w:r>
        <w:rPr>
          <w:rFonts w:hint="eastAsia" w:ascii="仿宋_GB2312" w:hAnsi="仿宋_GB2312" w:eastAsia="仿宋_GB2312" w:cs="仿宋_GB2312"/>
          <w:kern w:val="0"/>
          <w:szCs w:val="28"/>
        </w:rPr>
        <w:t>）投标方的法定代表人或被授权委托人身份证原件；</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5</w:t>
      </w:r>
      <w:r>
        <w:rPr>
          <w:rFonts w:hint="eastAsia" w:ascii="仿宋_GB2312" w:hAnsi="仿宋_GB2312" w:eastAsia="仿宋_GB2312" w:cs="仿宋_GB2312"/>
          <w:kern w:val="0"/>
          <w:szCs w:val="28"/>
        </w:rPr>
        <w:t>）法定代表人需提供社保部门出具的投标单位缴纳的社保证明（投标单位近三个月内（任何一个月）的社保缴费凭证原件）；被委托人必须是投标单位正式员工，需提供社保部门出具的投标单位缴纳的社保证明（投标单位近三个月内（任何一个月）的社保缴费凭证及个人明细表原件）；</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6</w:t>
      </w:r>
      <w:r>
        <w:rPr>
          <w:rFonts w:hint="eastAsia" w:ascii="仿宋_GB2312" w:hAnsi="仿宋_GB2312" w:eastAsia="仿宋_GB2312" w:cs="仿宋_GB2312"/>
          <w:kern w:val="0"/>
          <w:szCs w:val="28"/>
        </w:rPr>
        <w:t>）提供</w:t>
      </w:r>
      <w:r>
        <w:rPr>
          <w:rFonts w:ascii="仿宋_GB2312" w:hAnsi="仿宋_GB2312" w:eastAsia="仿宋_GB2312" w:cs="仿宋_GB2312"/>
          <w:kern w:val="0"/>
          <w:szCs w:val="28"/>
        </w:rPr>
        <w:t>2018</w:t>
      </w:r>
      <w:r>
        <w:rPr>
          <w:rFonts w:hint="eastAsia" w:ascii="仿宋_GB2312" w:hAnsi="仿宋_GB2312" w:eastAsia="仿宋_GB2312" w:cs="仿宋_GB2312"/>
          <w:kern w:val="0"/>
          <w:szCs w:val="28"/>
        </w:rPr>
        <w:t>年度的财务审计报告原件或</w:t>
      </w:r>
      <w:r>
        <w:rPr>
          <w:rFonts w:ascii="仿宋_GB2312" w:hAnsi="仿宋_GB2312" w:eastAsia="仿宋_GB2312" w:cs="仿宋_GB2312"/>
          <w:kern w:val="0"/>
          <w:szCs w:val="28"/>
        </w:rPr>
        <w:t>20</w:t>
      </w:r>
      <w:r>
        <w:rPr>
          <w:rFonts w:hint="eastAsia" w:ascii="仿宋_GB2312" w:hAnsi="仿宋_GB2312" w:eastAsia="仿宋_GB2312" w:cs="仿宋_GB2312"/>
          <w:kern w:val="0"/>
          <w:szCs w:val="28"/>
        </w:rPr>
        <w:t>19年度银行出具的有效期内的资信证明原件；</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7</w:t>
      </w:r>
      <w:r>
        <w:rPr>
          <w:rFonts w:hint="eastAsia" w:ascii="仿宋_GB2312" w:hAnsi="仿宋_GB2312" w:eastAsia="仿宋_GB2312" w:cs="仿宋_GB2312"/>
          <w:kern w:val="0"/>
          <w:szCs w:val="28"/>
        </w:rPr>
        <w:t>）本项目必须提供：反商业贿赂承诺书原件；</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w:t>
      </w:r>
      <w:r>
        <w:rPr>
          <w:rFonts w:ascii="仿宋_GB2312" w:hAnsi="仿宋_GB2312" w:eastAsia="仿宋_GB2312" w:cs="仿宋_GB2312"/>
          <w:kern w:val="0"/>
          <w:szCs w:val="28"/>
        </w:rPr>
        <w:t>8</w:t>
      </w:r>
      <w:r>
        <w:rPr>
          <w:rFonts w:hint="eastAsia" w:ascii="仿宋_GB2312" w:hAnsi="仿宋_GB2312" w:eastAsia="仿宋_GB2312" w:cs="仿宋_GB2312"/>
          <w:kern w:val="0"/>
          <w:szCs w:val="28"/>
        </w:rPr>
        <w:t>）必须提供本单位在参加政府采购活动中前三年内无重大违法记录的承诺书原件；</w:t>
      </w:r>
    </w:p>
    <w:p>
      <w:pPr>
        <w:spacing w:line="560" w:lineRule="exact"/>
        <w:ind w:firstLine="315" w:firstLineChars="150"/>
        <w:rPr>
          <w:rFonts w:ascii="仿宋_GB2312" w:hAnsi="仿宋_GB2312" w:eastAsia="仿宋_GB2312" w:cs="仿宋_GB2312"/>
          <w:kern w:val="0"/>
          <w:szCs w:val="28"/>
        </w:rPr>
      </w:pPr>
      <w:r>
        <w:rPr>
          <w:rFonts w:hint="eastAsia" w:ascii="仿宋_GB2312" w:hAnsi="仿宋_GB2312" w:eastAsia="仿宋_GB2312" w:cs="仿宋_GB2312"/>
          <w:kern w:val="0"/>
          <w:szCs w:val="28"/>
        </w:rPr>
        <w:t>（9）必须提供《</w:t>
      </w:r>
      <w:r>
        <w:rPr>
          <w:rFonts w:ascii="仿宋_GB2312" w:hAnsi="仿宋_GB2312" w:eastAsia="仿宋_GB2312" w:cs="仿宋_GB2312"/>
          <w:kern w:val="0"/>
          <w:szCs w:val="28"/>
        </w:rPr>
        <w:t>危化品经营许可证</w:t>
      </w:r>
      <w:r>
        <w:rPr>
          <w:rFonts w:hint="eastAsia" w:ascii="仿宋_GB2312" w:hAnsi="仿宋_GB2312" w:eastAsia="仿宋_GB2312" w:cs="仿宋_GB2312"/>
          <w:kern w:val="0"/>
          <w:szCs w:val="28"/>
        </w:rPr>
        <w:t>》</w:t>
      </w:r>
      <w:r>
        <w:rPr>
          <w:rFonts w:ascii="仿宋_GB2312" w:hAnsi="仿宋_GB2312" w:eastAsia="仿宋_GB2312" w:cs="仿宋_GB2312"/>
          <w:kern w:val="0"/>
          <w:szCs w:val="28"/>
        </w:rPr>
        <w:t>或</w:t>
      </w:r>
      <w:r>
        <w:rPr>
          <w:rFonts w:hint="eastAsia" w:ascii="仿宋_GB2312" w:hAnsi="仿宋_GB2312" w:eastAsia="仿宋_GB2312" w:cs="仿宋_GB2312"/>
          <w:kern w:val="0"/>
          <w:szCs w:val="28"/>
        </w:rPr>
        <w:t>《</w:t>
      </w:r>
      <w:r>
        <w:rPr>
          <w:rFonts w:ascii="仿宋_GB2312" w:hAnsi="仿宋_GB2312" w:eastAsia="仿宋_GB2312" w:cs="仿宋_GB2312"/>
          <w:kern w:val="0"/>
          <w:szCs w:val="28"/>
        </w:rPr>
        <w:t>农药经营许可证</w:t>
      </w:r>
      <w:r>
        <w:rPr>
          <w:rFonts w:hint="eastAsia" w:ascii="仿宋_GB2312" w:hAnsi="仿宋_GB2312" w:eastAsia="仿宋_GB2312" w:cs="仿宋_GB2312"/>
          <w:kern w:val="0"/>
          <w:szCs w:val="28"/>
        </w:rPr>
        <w:t>》原件</w:t>
      </w:r>
      <w:r>
        <w:rPr>
          <w:rFonts w:hint="eastAsia" w:ascii="Cambria" w:hAnsi="Cambria" w:cs="宋体"/>
          <w:kern w:val="0"/>
          <w:sz w:val="24"/>
        </w:rPr>
        <w:t>；</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（10）必须按招标文件要求提供密封投标文件和投标文件电子文档壹份</w:t>
      </w:r>
      <w:r>
        <w:rPr>
          <w:rFonts w:hint="eastAsia" w:ascii="仿宋_GB2312" w:hAnsi="仿宋_GB2312" w:eastAsia="仿宋_GB2312" w:cs="仿宋_GB2312"/>
          <w:color w:val="FF0000"/>
          <w:kern w:val="0"/>
          <w:szCs w:val="28"/>
        </w:rPr>
        <w:t>（电子文档为</w:t>
      </w:r>
      <w:r>
        <w:rPr>
          <w:rFonts w:ascii="仿宋_GB2312" w:hAnsi="仿宋_GB2312" w:eastAsia="仿宋_GB2312" w:cs="仿宋_GB2312"/>
          <w:color w:val="FF0000"/>
          <w:kern w:val="0"/>
          <w:szCs w:val="28"/>
        </w:rPr>
        <w:t>PDF</w:t>
      </w:r>
      <w:r>
        <w:rPr>
          <w:rFonts w:hint="eastAsia" w:ascii="仿宋_GB2312" w:hAnsi="仿宋_GB2312" w:eastAsia="仿宋_GB2312" w:cs="仿宋_GB2312"/>
          <w:color w:val="FF0000"/>
          <w:kern w:val="0"/>
          <w:szCs w:val="28"/>
        </w:rPr>
        <w:t>格式或图片格式，以</w:t>
      </w:r>
      <w:r>
        <w:rPr>
          <w:rFonts w:ascii="仿宋_GB2312" w:hAnsi="仿宋_GB2312" w:eastAsia="仿宋_GB2312" w:cs="仿宋_GB2312"/>
          <w:color w:val="FF0000"/>
          <w:kern w:val="0"/>
          <w:szCs w:val="28"/>
        </w:rPr>
        <w:t>U</w:t>
      </w:r>
      <w:r>
        <w:rPr>
          <w:rFonts w:hint="eastAsia" w:ascii="仿宋_GB2312" w:hAnsi="仿宋_GB2312" w:eastAsia="仿宋_GB2312" w:cs="仿宋_GB2312"/>
          <w:color w:val="FF0000"/>
          <w:kern w:val="0"/>
          <w:szCs w:val="28"/>
        </w:rPr>
        <w:t>盘或光盘的形式提供）。</w:t>
      </w:r>
    </w:p>
    <w:p>
      <w:pPr>
        <w:widowControl/>
        <w:tabs>
          <w:tab w:val="center" w:pos="4422"/>
          <w:tab w:val="left" w:pos="7920"/>
        </w:tabs>
        <w:spacing w:line="360" w:lineRule="exact"/>
        <w:ind w:firstLine="422" w:firstLineChars="200"/>
        <w:jc w:val="left"/>
        <w:rPr>
          <w:rFonts w:ascii="仿宋_GB2312" w:hAnsi="仿宋_GB2312" w:eastAsia="仿宋_GB2312" w:cs="仿宋_GB2312"/>
          <w:b/>
          <w:color w:val="FF0000"/>
          <w:kern w:val="0"/>
          <w:szCs w:val="28"/>
        </w:rPr>
      </w:pPr>
      <w:r>
        <w:rPr>
          <w:rFonts w:hint="eastAsia" w:ascii="仿宋_GB2312" w:hAnsi="仿宋_GB2312" w:eastAsia="仿宋_GB2312" w:cs="仿宋_GB2312"/>
          <w:b/>
          <w:color w:val="FF0000"/>
          <w:kern w:val="0"/>
          <w:szCs w:val="28"/>
        </w:rPr>
        <w:t>报名时请携带以上证件及证明文件原件和复印件一份（加盖公章）</w:t>
      </w:r>
      <w:r>
        <w:rPr>
          <w:rFonts w:ascii="仿宋_GB2312" w:hAnsi="仿宋_GB2312" w:eastAsia="仿宋_GB2312" w:cs="仿宋_GB2312"/>
          <w:b/>
          <w:color w:val="FF0000"/>
          <w:kern w:val="0"/>
          <w:szCs w:val="28"/>
        </w:rPr>
        <w:t>,</w:t>
      </w:r>
      <w:r>
        <w:rPr>
          <w:rFonts w:hint="eastAsia" w:ascii="仿宋_GB2312" w:hAnsi="仿宋_GB2312" w:eastAsia="仿宋_GB2312" w:cs="仿宋_GB2312"/>
          <w:b/>
          <w:color w:val="FF0000"/>
          <w:kern w:val="0"/>
          <w:szCs w:val="28"/>
        </w:rPr>
        <w:t>投标单位需现场报名，不接受网上报名，报名资料不齐全或不符合投标要求您的投标可能被拒绝。</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ascii="仿宋_GB2312" w:hAnsi="仿宋_GB2312" w:eastAsia="仿宋_GB2312" w:cs="仿宋_GB2312"/>
          <w:kern w:val="0"/>
          <w:szCs w:val="28"/>
        </w:rPr>
        <w:t>8</w:t>
      </w:r>
      <w:r>
        <w:rPr>
          <w:rFonts w:hint="eastAsia" w:ascii="仿宋_GB2312" w:hAnsi="仿宋_GB2312" w:eastAsia="仿宋_GB2312" w:cs="仿宋_GB2312"/>
          <w:kern w:val="0"/>
          <w:szCs w:val="28"/>
        </w:rPr>
        <w:t>、本项目不接受联合体投标。</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ascii="仿宋_GB2312" w:hAnsi="仿宋_GB2312" w:eastAsia="仿宋_GB2312" w:cs="仿宋_GB2312"/>
          <w:kern w:val="0"/>
          <w:szCs w:val="28"/>
        </w:rPr>
        <w:t>9</w:t>
      </w:r>
      <w:r>
        <w:rPr>
          <w:rFonts w:hint="eastAsia" w:ascii="仿宋_GB2312" w:hAnsi="仿宋_GB2312" w:eastAsia="仿宋_GB2312" w:cs="仿宋_GB2312"/>
          <w:kern w:val="0"/>
          <w:szCs w:val="28"/>
        </w:rPr>
        <w:t>、项目实施地点：疏附县</w:t>
      </w:r>
    </w:p>
    <w:p>
      <w:pPr>
        <w:widowControl/>
        <w:tabs>
          <w:tab w:val="center" w:pos="4422"/>
          <w:tab w:val="left" w:pos="7920"/>
        </w:tabs>
        <w:spacing w:line="360" w:lineRule="exact"/>
        <w:ind w:firstLine="420" w:firstLineChars="200"/>
        <w:jc w:val="left"/>
        <w:rPr>
          <w:rFonts w:ascii="仿宋_GB2312" w:hAnsi="仿宋_GB2312" w:eastAsia="仿宋_GB2312" w:cs="仿宋_GB2312"/>
          <w:color w:val="FF0000"/>
          <w:kern w:val="0"/>
          <w:szCs w:val="28"/>
        </w:rPr>
      </w:pPr>
      <w:r>
        <w:rPr>
          <w:rFonts w:ascii="仿宋_GB2312" w:hAnsi="仿宋_GB2312" w:eastAsia="仿宋_GB2312" w:cs="仿宋_GB2312"/>
          <w:kern w:val="0"/>
          <w:szCs w:val="28"/>
        </w:rPr>
        <w:t>10</w:t>
      </w:r>
      <w:r>
        <w:rPr>
          <w:rFonts w:hint="eastAsia" w:ascii="仿宋_GB2312" w:hAnsi="仿宋_GB2312" w:eastAsia="仿宋_GB2312" w:cs="仿宋_GB2312"/>
          <w:kern w:val="0"/>
          <w:szCs w:val="28"/>
        </w:rPr>
        <w:t>、</w:t>
      </w:r>
      <w:r>
        <w:rPr>
          <w:rFonts w:hint="eastAsia" w:ascii="仿宋_GB2312" w:hAnsi="仿宋_GB2312" w:eastAsia="仿宋_GB2312" w:cs="仿宋_GB2312"/>
          <w:color w:val="FF0000"/>
          <w:kern w:val="0"/>
          <w:szCs w:val="28"/>
        </w:rPr>
        <w:t>根据《政府采购促进中小企业发展暂行办法》（财库</w:t>
      </w:r>
      <w:r>
        <w:rPr>
          <w:rFonts w:ascii="仿宋_GB2312" w:hAnsi="仿宋_GB2312" w:eastAsia="仿宋_GB2312" w:cs="仿宋_GB2312"/>
          <w:color w:val="FF0000"/>
          <w:kern w:val="0"/>
          <w:szCs w:val="28"/>
        </w:rPr>
        <w:t>[2011]181</w:t>
      </w:r>
      <w:r>
        <w:rPr>
          <w:rFonts w:hint="eastAsia" w:ascii="仿宋_GB2312" w:hAnsi="仿宋_GB2312" w:eastAsia="仿宋_GB2312" w:cs="仿宋_GB2312"/>
          <w:color w:val="FF0000"/>
          <w:kern w:val="0"/>
          <w:szCs w:val="28"/>
        </w:rPr>
        <w:t>号）、《财政部司法部关于政府采购支持监狱企业发展有关问题的通知》（财库〔</w:t>
      </w:r>
      <w:r>
        <w:rPr>
          <w:rFonts w:ascii="仿宋_GB2312" w:hAnsi="仿宋_GB2312" w:eastAsia="仿宋_GB2312" w:cs="仿宋_GB2312"/>
          <w:color w:val="FF0000"/>
          <w:kern w:val="0"/>
          <w:szCs w:val="28"/>
        </w:rPr>
        <w:t>2014</w:t>
      </w:r>
      <w:r>
        <w:rPr>
          <w:rFonts w:hint="eastAsia" w:ascii="仿宋_GB2312" w:hAnsi="仿宋_GB2312" w:eastAsia="仿宋_GB2312" w:cs="仿宋_GB2312"/>
          <w:color w:val="FF0000"/>
          <w:kern w:val="0"/>
          <w:szCs w:val="28"/>
        </w:rPr>
        <w:t>〕</w:t>
      </w:r>
      <w:r>
        <w:rPr>
          <w:rFonts w:ascii="仿宋_GB2312" w:hAnsi="仿宋_GB2312" w:eastAsia="仿宋_GB2312" w:cs="仿宋_GB2312"/>
          <w:color w:val="FF0000"/>
          <w:kern w:val="0"/>
          <w:szCs w:val="28"/>
        </w:rPr>
        <w:t>68</w:t>
      </w:r>
      <w:r>
        <w:rPr>
          <w:rFonts w:hint="eastAsia" w:ascii="仿宋_GB2312" w:hAnsi="仿宋_GB2312" w:eastAsia="仿宋_GB2312" w:cs="仿宋_GB2312"/>
          <w:color w:val="FF0000"/>
          <w:kern w:val="0"/>
          <w:szCs w:val="28"/>
        </w:rPr>
        <w:t>号）和《三部门联合发布关于促进残疾人就业政府采购政策的通知》（财库〔</w:t>
      </w:r>
      <w:r>
        <w:rPr>
          <w:rFonts w:ascii="仿宋_GB2312" w:hAnsi="仿宋_GB2312" w:eastAsia="仿宋_GB2312" w:cs="仿宋_GB2312"/>
          <w:color w:val="FF0000"/>
          <w:kern w:val="0"/>
          <w:szCs w:val="28"/>
        </w:rPr>
        <w:t>2017</w:t>
      </w:r>
      <w:r>
        <w:rPr>
          <w:rFonts w:hint="eastAsia" w:ascii="仿宋_GB2312" w:hAnsi="仿宋_GB2312" w:eastAsia="仿宋_GB2312" w:cs="仿宋_GB2312"/>
          <w:color w:val="FF0000"/>
          <w:kern w:val="0"/>
          <w:szCs w:val="28"/>
        </w:rPr>
        <w:t>〕</w:t>
      </w:r>
      <w:r>
        <w:rPr>
          <w:rFonts w:ascii="仿宋_GB2312" w:hAnsi="仿宋_GB2312" w:eastAsia="仿宋_GB2312" w:cs="仿宋_GB2312"/>
          <w:color w:val="FF0000"/>
          <w:kern w:val="0"/>
          <w:szCs w:val="28"/>
        </w:rPr>
        <w:t>141</w:t>
      </w:r>
      <w:r>
        <w:rPr>
          <w:rFonts w:hint="eastAsia" w:ascii="仿宋_GB2312" w:hAnsi="仿宋_GB2312" w:eastAsia="仿宋_GB2312" w:cs="仿宋_GB2312"/>
          <w:color w:val="FF0000"/>
          <w:kern w:val="0"/>
          <w:szCs w:val="28"/>
        </w:rPr>
        <w:t>号）的规定，对满足价格扣除条件且在投标文件中提交了《投标人企业类型声明函》或省级以上监狱管理局、戒毒管理局（含新疆生产建设兵团）出具的属于监狱企业的证明文件的投标人，其投标报价扣除</w:t>
      </w:r>
      <w:r>
        <w:rPr>
          <w:rFonts w:ascii="仿宋_GB2312" w:hAnsi="仿宋_GB2312" w:eastAsia="仿宋_GB2312" w:cs="仿宋_GB2312"/>
          <w:color w:val="FF0000"/>
          <w:kern w:val="0"/>
          <w:szCs w:val="28"/>
        </w:rPr>
        <w:t>6%</w:t>
      </w:r>
      <w:r>
        <w:rPr>
          <w:rFonts w:hint="eastAsia" w:ascii="仿宋_GB2312" w:hAnsi="仿宋_GB2312" w:eastAsia="仿宋_GB2312" w:cs="仿宋_GB2312"/>
          <w:color w:val="FF0000"/>
          <w:kern w:val="0"/>
          <w:szCs w:val="28"/>
        </w:rPr>
        <w:t>后参与评审。</w:t>
      </w:r>
    </w:p>
    <w:p>
      <w:pPr>
        <w:widowControl/>
        <w:tabs>
          <w:tab w:val="center" w:pos="4422"/>
          <w:tab w:val="left" w:pos="7920"/>
        </w:tabs>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11、本项目挂网、开标、评标、定标、结果公示等流程均严格按照财政部第</w:t>
      </w:r>
      <w:r>
        <w:rPr>
          <w:rFonts w:ascii="仿宋_GB2312" w:hAnsi="仿宋_GB2312" w:eastAsia="仿宋_GB2312" w:cs="仿宋_GB2312"/>
          <w:kern w:val="0"/>
          <w:szCs w:val="28"/>
        </w:rPr>
        <w:t>87</w:t>
      </w:r>
      <w:r>
        <w:rPr>
          <w:rFonts w:hint="eastAsia" w:ascii="仿宋_GB2312" w:hAnsi="仿宋_GB2312" w:eastAsia="仿宋_GB2312" w:cs="仿宋_GB2312"/>
          <w:kern w:val="0"/>
          <w:szCs w:val="28"/>
        </w:rPr>
        <w:t>号令和《政府采购货物和服务招标投标管理办法》执行。</w:t>
      </w:r>
    </w:p>
    <w:p>
      <w:pPr>
        <w:widowControl/>
        <w:spacing w:line="360" w:lineRule="exact"/>
        <w:ind w:left="315" w:leftChars="150" w:firstLine="105" w:firstLineChars="50"/>
        <w:jc w:val="left"/>
        <w:rPr>
          <w:rFonts w:ascii="仿宋_GB2312" w:hAnsi="仿宋_GB2312" w:eastAsia="仿宋_GB2312" w:cs="仿宋_GB2312"/>
          <w:color w:val="FF0000"/>
          <w:kern w:val="0"/>
          <w:szCs w:val="28"/>
        </w:rPr>
      </w:pPr>
      <w:r>
        <w:rPr>
          <w:rFonts w:hint="eastAsia" w:ascii="仿宋_GB2312" w:hAnsi="仿宋_GB2312" w:eastAsia="仿宋_GB2312" w:cs="仿宋_GB2312"/>
          <w:kern w:val="0"/>
          <w:szCs w:val="28"/>
        </w:rPr>
        <w:t>12、投标截止时间：</w:t>
      </w:r>
      <w:r>
        <w:rPr>
          <w:rFonts w:hint="eastAsia" w:ascii="仿宋_GB2312" w:hAnsi="仿宋_GB2312" w:eastAsia="仿宋_GB2312" w:cs="仿宋_GB2312"/>
          <w:color w:val="FF0000"/>
          <w:kern w:val="0"/>
          <w:szCs w:val="28"/>
        </w:rPr>
        <w:t>2019年</w:t>
      </w:r>
      <w:r>
        <w:rPr>
          <w:rFonts w:hint="eastAsia" w:ascii="仿宋_GB2312" w:hAnsi="仿宋_GB2312" w:eastAsia="仿宋_GB2312" w:cs="仿宋_GB2312"/>
          <w:color w:val="FF0000"/>
          <w:kern w:val="0"/>
          <w:szCs w:val="28"/>
          <w:lang w:val="en-US" w:eastAsia="zh-CN"/>
        </w:rPr>
        <w:t>10</w:t>
      </w:r>
      <w:r>
        <w:rPr>
          <w:rFonts w:hint="eastAsia" w:ascii="仿宋_GB2312" w:hAnsi="仿宋_GB2312" w:eastAsia="仿宋_GB2312" w:cs="仿宋_GB2312"/>
          <w:color w:val="FF0000"/>
          <w:kern w:val="0"/>
          <w:szCs w:val="28"/>
        </w:rPr>
        <w:t>月</w:t>
      </w:r>
      <w:r>
        <w:rPr>
          <w:rFonts w:hint="eastAsia" w:ascii="仿宋_GB2312" w:hAnsi="仿宋_GB2312" w:eastAsia="仿宋_GB2312" w:cs="仿宋_GB2312"/>
          <w:color w:val="FF0000"/>
          <w:kern w:val="0"/>
          <w:szCs w:val="28"/>
          <w:lang w:val="en-US" w:eastAsia="zh-CN"/>
        </w:rPr>
        <w:t>1</w:t>
      </w:r>
      <w:r>
        <w:rPr>
          <w:rFonts w:hint="eastAsia" w:ascii="仿宋_GB2312" w:hAnsi="仿宋_GB2312" w:eastAsia="仿宋_GB2312" w:cs="仿宋_GB2312"/>
          <w:color w:val="FF0000"/>
          <w:kern w:val="0"/>
          <w:szCs w:val="28"/>
        </w:rPr>
        <w:t>日至2019年10月14日上午12时00分（北京时间）前将报名资料与密封投标书一并报疏附县政府采购中心办事大厅（疏附县财政局一楼），</w:t>
      </w:r>
      <w:r>
        <w:rPr>
          <w:rFonts w:hint="eastAsia" w:ascii="仿宋_GB2312" w:hAnsi="仿宋_GB2312" w:eastAsia="仿宋_GB2312" w:cs="仿宋_GB2312"/>
          <w:kern w:val="0"/>
          <w:szCs w:val="28"/>
        </w:rPr>
        <w:t>逾期概不接收。（报名时间：上午北京时间10：00-14：00，下午北京时间16：00-19：00，节假日除外）</w:t>
      </w:r>
    </w:p>
    <w:p>
      <w:pPr>
        <w:widowControl/>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13、计划开标时间：</w:t>
      </w:r>
      <w:r>
        <w:rPr>
          <w:rFonts w:hint="eastAsia" w:ascii="仿宋_GB2312" w:hAnsi="仿宋_GB2312" w:eastAsia="仿宋_GB2312" w:cs="仿宋_GB2312"/>
          <w:color w:val="FF0000"/>
          <w:kern w:val="0"/>
          <w:szCs w:val="28"/>
        </w:rPr>
        <w:t>2019年10月14日上午12时00分</w:t>
      </w:r>
      <w:r>
        <w:rPr>
          <w:rFonts w:hint="eastAsia" w:ascii="仿宋_GB2312" w:hAnsi="仿宋_GB2312" w:eastAsia="仿宋_GB2312" w:cs="仿宋_GB2312"/>
          <w:kern w:val="0"/>
          <w:szCs w:val="28"/>
        </w:rPr>
        <w:t>（北京时间）</w:t>
      </w:r>
    </w:p>
    <w:p>
      <w:pPr>
        <w:widowControl/>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14、开标地点：疏附县政府采购中心开标室（疏附县财政局三楼）</w:t>
      </w:r>
    </w:p>
    <w:p>
      <w:pPr>
        <w:widowControl/>
        <w:spacing w:line="360" w:lineRule="exact"/>
        <w:ind w:firstLine="420" w:firstLineChars="2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15、采购机构地址：疏附县胜利东路</w:t>
      </w:r>
      <w:r>
        <w:rPr>
          <w:rFonts w:ascii="仿宋_GB2312" w:hAnsi="仿宋_GB2312" w:eastAsia="仿宋_GB2312" w:cs="仿宋_GB2312"/>
          <w:kern w:val="0"/>
          <w:szCs w:val="28"/>
        </w:rPr>
        <w:t>2</w:t>
      </w:r>
      <w:r>
        <w:rPr>
          <w:rFonts w:hint="eastAsia" w:ascii="仿宋_GB2312" w:hAnsi="仿宋_GB2312" w:eastAsia="仿宋_GB2312" w:cs="仿宋_GB2312"/>
          <w:kern w:val="0"/>
          <w:szCs w:val="28"/>
        </w:rPr>
        <w:t>号</w:t>
      </w:r>
    </w:p>
    <w:p>
      <w:pPr>
        <w:widowControl/>
        <w:spacing w:line="360" w:lineRule="exact"/>
        <w:ind w:firstLine="1050" w:firstLineChars="5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联系人：</w:t>
      </w:r>
      <w:r>
        <w:rPr>
          <w:rFonts w:hint="eastAsia" w:ascii="仿宋_GB2312" w:hAnsi="仿宋_GB2312" w:eastAsia="仿宋_GB2312" w:cs="仿宋_GB2312"/>
          <w:kern w:val="0"/>
          <w:szCs w:val="28"/>
          <w:lang w:val="en-US" w:eastAsia="zh-CN"/>
        </w:rPr>
        <w:t>黄妍</w:t>
      </w:r>
      <w:bookmarkStart w:id="0" w:name="_GoBack"/>
      <w:bookmarkEnd w:id="0"/>
      <w:r>
        <w:rPr>
          <w:rFonts w:ascii="仿宋_GB2312" w:hAnsi="仿宋_GB2312" w:eastAsia="仿宋_GB2312" w:cs="仿宋_GB2312"/>
          <w:kern w:val="0"/>
          <w:szCs w:val="28"/>
        </w:rPr>
        <w:t xml:space="preserve">   </w:t>
      </w:r>
      <w:r>
        <w:rPr>
          <w:rFonts w:hint="eastAsia" w:ascii="仿宋_GB2312" w:hAnsi="仿宋_GB2312" w:eastAsia="仿宋_GB2312" w:cs="仿宋_GB2312"/>
          <w:kern w:val="0"/>
          <w:szCs w:val="28"/>
        </w:rPr>
        <w:t>联系电话：0998-3256769</w:t>
      </w:r>
    </w:p>
    <w:p>
      <w:pPr>
        <w:widowControl/>
        <w:spacing w:line="360" w:lineRule="exact"/>
        <w:ind w:firstLine="420" w:firstLineChars="200"/>
        <w:jc w:val="left"/>
        <w:rPr>
          <w:rFonts w:ascii="仿宋_GB2312" w:hAnsi="仿宋_GB2312" w:eastAsia="仿宋_GB2312" w:cs="仿宋_GB2312"/>
          <w:kern w:val="0"/>
          <w:szCs w:val="28"/>
        </w:rPr>
      </w:pPr>
      <w:r>
        <w:rPr>
          <w:rFonts w:ascii="仿宋_GB2312" w:hAnsi="仿宋_GB2312" w:eastAsia="仿宋_GB2312" w:cs="仿宋_GB2312"/>
          <w:kern w:val="0"/>
          <w:szCs w:val="28"/>
        </w:rPr>
        <w:t>16</w:t>
      </w:r>
      <w:r>
        <w:rPr>
          <w:rFonts w:hint="eastAsia" w:ascii="仿宋_GB2312" w:hAnsi="仿宋_GB2312" w:eastAsia="仿宋_GB2312" w:cs="仿宋_GB2312"/>
          <w:kern w:val="0"/>
          <w:szCs w:val="28"/>
        </w:rPr>
        <w:t>、采购监督部门：疏附县财政局采购办</w:t>
      </w:r>
    </w:p>
    <w:p>
      <w:pPr>
        <w:widowControl/>
        <w:spacing w:line="360" w:lineRule="exact"/>
        <w:jc w:val="left"/>
        <w:rPr>
          <w:rFonts w:ascii="仿宋_GB2312" w:hAnsi="仿宋_GB2312" w:eastAsia="仿宋_GB2312" w:cs="仿宋_GB2312"/>
          <w:kern w:val="0"/>
          <w:szCs w:val="28"/>
        </w:rPr>
      </w:pPr>
      <w:r>
        <w:rPr>
          <w:rFonts w:ascii="仿宋_GB2312" w:hAnsi="仿宋_GB2312" w:eastAsia="仿宋_GB2312" w:cs="仿宋_GB2312"/>
          <w:kern w:val="0"/>
          <w:szCs w:val="28"/>
        </w:rPr>
        <w:t xml:space="preserve">           </w:t>
      </w:r>
      <w:r>
        <w:rPr>
          <w:rFonts w:hint="eastAsia" w:ascii="仿宋_GB2312" w:hAnsi="仿宋_GB2312" w:eastAsia="仿宋_GB2312" w:cs="仿宋_GB2312"/>
          <w:kern w:val="0"/>
          <w:szCs w:val="28"/>
        </w:rPr>
        <w:t>联系人：宋剑英</w:t>
      </w:r>
      <w:r>
        <w:rPr>
          <w:rFonts w:ascii="仿宋_GB2312" w:hAnsi="仿宋_GB2312" w:eastAsia="仿宋_GB2312" w:cs="仿宋_GB2312"/>
          <w:kern w:val="0"/>
          <w:szCs w:val="28"/>
        </w:rPr>
        <w:t xml:space="preserve">    </w:t>
      </w:r>
      <w:r>
        <w:rPr>
          <w:rFonts w:hint="eastAsia" w:ascii="仿宋_GB2312" w:hAnsi="仿宋_GB2312" w:eastAsia="仿宋_GB2312" w:cs="仿宋_GB2312"/>
          <w:kern w:val="0"/>
          <w:szCs w:val="28"/>
        </w:rPr>
        <w:t>监督电话：</w:t>
      </w:r>
      <w:r>
        <w:rPr>
          <w:rFonts w:ascii="仿宋_GB2312" w:hAnsi="仿宋_GB2312" w:eastAsia="仿宋_GB2312" w:cs="仿宋_GB2312"/>
          <w:kern w:val="0"/>
          <w:szCs w:val="28"/>
        </w:rPr>
        <w:t>0998-3256944</w:t>
      </w:r>
    </w:p>
    <w:p>
      <w:pPr>
        <w:widowControl/>
        <w:spacing w:line="360" w:lineRule="exact"/>
        <w:ind w:firstLine="1050" w:firstLineChars="500"/>
        <w:jc w:val="left"/>
        <w:rPr>
          <w:rFonts w:ascii="仿宋_GB2312" w:hAnsi="仿宋_GB2312" w:eastAsia="仿宋_GB2312" w:cs="仿宋_GB2312"/>
          <w:kern w:val="0"/>
          <w:szCs w:val="28"/>
        </w:rPr>
      </w:pPr>
      <w:r>
        <w:rPr>
          <w:rFonts w:hint="eastAsia" w:ascii="仿宋_GB2312" w:hAnsi="仿宋_GB2312" w:eastAsia="仿宋_GB2312" w:cs="仿宋_GB2312"/>
          <w:kern w:val="0"/>
          <w:szCs w:val="28"/>
        </w:rPr>
        <w:t>采购监督部门地址：疏附县财政局</w:t>
      </w:r>
    </w:p>
    <w:p>
      <w:pPr>
        <w:ind w:firstLine="3040" w:firstLineChars="1900"/>
        <w:rPr>
          <w:sz w:val="16"/>
        </w:rPr>
      </w:pPr>
    </w:p>
    <w:p>
      <w:pPr>
        <w:ind w:firstLine="3040" w:firstLineChars="1900"/>
        <w:rPr>
          <w:sz w:val="16"/>
        </w:rPr>
      </w:pPr>
    </w:p>
    <w:p>
      <w:pPr>
        <w:ind w:firstLine="3040" w:firstLineChars="1900"/>
        <w:rPr>
          <w:sz w:val="16"/>
        </w:rPr>
      </w:pPr>
    </w:p>
    <w:p>
      <w:pPr>
        <w:ind w:firstLine="3040" w:firstLineChars="1900"/>
        <w:rPr>
          <w:sz w:val="16"/>
        </w:rPr>
      </w:pPr>
    </w:p>
    <w:p>
      <w:pPr>
        <w:ind w:firstLine="3990" w:firstLineChars="1900"/>
        <w:rPr>
          <w:rFonts w:ascii="仿宋_GB2312" w:hAnsi="仿宋_GB2312" w:eastAsia="仿宋_GB2312" w:cs="仿宋_GB2312"/>
          <w:kern w:val="0"/>
          <w:szCs w:val="28"/>
        </w:rPr>
      </w:pPr>
      <w:r>
        <w:rPr>
          <w:rFonts w:ascii="仿宋_GB2312" w:hAnsi="仿宋_GB2312" w:eastAsia="仿宋_GB2312" w:cs="仿宋_GB2312"/>
          <w:kern w:val="0"/>
          <w:szCs w:val="28"/>
        </w:rPr>
        <w:t>疏附县政府采购中心</w:t>
      </w:r>
    </w:p>
    <w:p>
      <w:pPr>
        <w:ind w:firstLine="4200" w:firstLineChars="2000"/>
        <w:rPr>
          <w:rFonts w:ascii="仿宋_GB2312" w:hAnsi="仿宋_GB2312" w:eastAsia="仿宋_GB2312" w:cs="仿宋_GB2312"/>
          <w:kern w:val="0"/>
          <w:szCs w:val="28"/>
        </w:rPr>
      </w:pPr>
      <w:r>
        <w:rPr>
          <w:rFonts w:hint="eastAsia" w:ascii="仿宋_GB2312" w:hAnsi="仿宋_GB2312" w:eastAsia="仿宋_GB2312" w:cs="仿宋_GB2312"/>
          <w:kern w:val="0"/>
          <w:szCs w:val="28"/>
        </w:rPr>
        <w:t>2019年9月</w:t>
      </w:r>
      <w:r>
        <w:rPr>
          <w:rFonts w:hint="eastAsia" w:ascii="仿宋_GB2312" w:hAnsi="仿宋_GB2312" w:eastAsia="仿宋_GB2312" w:cs="仿宋_GB2312"/>
          <w:kern w:val="0"/>
          <w:szCs w:val="28"/>
          <w:lang w:val="en-US" w:eastAsia="zh-CN"/>
        </w:rPr>
        <w:t>30</w:t>
      </w:r>
      <w:r>
        <w:rPr>
          <w:rFonts w:hint="eastAsia" w:ascii="仿宋_GB2312" w:hAnsi="仿宋_GB2312" w:eastAsia="仿宋_GB2312" w:cs="仿宋_GB2312"/>
          <w:kern w:val="0"/>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04"/>
    <w:rsid w:val="000968A3"/>
    <w:rsid w:val="00173256"/>
    <w:rsid w:val="0018055F"/>
    <w:rsid w:val="001B0360"/>
    <w:rsid w:val="001F6023"/>
    <w:rsid w:val="00283B7F"/>
    <w:rsid w:val="0035478A"/>
    <w:rsid w:val="004427BA"/>
    <w:rsid w:val="00592927"/>
    <w:rsid w:val="00595AD2"/>
    <w:rsid w:val="006800AA"/>
    <w:rsid w:val="00684BB4"/>
    <w:rsid w:val="0080312C"/>
    <w:rsid w:val="00862A39"/>
    <w:rsid w:val="0093651F"/>
    <w:rsid w:val="00A16E04"/>
    <w:rsid w:val="00A20E44"/>
    <w:rsid w:val="00B636F3"/>
    <w:rsid w:val="00DB1B1A"/>
    <w:rsid w:val="00F20D73"/>
    <w:rsid w:val="00F44C20"/>
    <w:rsid w:val="2DE9097C"/>
    <w:rsid w:val="543E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Www.RePaiK.Com</Company>
  <Pages>2</Pages>
  <Words>239</Words>
  <Characters>1364</Characters>
  <Lines>11</Lines>
  <Paragraphs>3</Paragraphs>
  <TotalTime>23</TotalTime>
  <ScaleCrop>false</ScaleCrop>
  <LinksUpToDate>false</LinksUpToDate>
  <CharactersWithSpaces>1600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2019-09-28T09:11:00Z</dcterms:created>
  <dc:creator>Microsoft</dc:creator>
  <cp:lastModifiedBy>Administrator</cp:lastModifiedBy>
  <cp:lastPrinted>2019-09-30T10:02:00Z</cp:lastPrinted>
  <dcterms:modified xsi:type="dcterms:W3CDTF">2019-09-30T10:04:34Z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