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ind w:firstLine="883"/>
        <w:jc w:val="center"/>
        <w:rPr>
          <w:rFonts w:hint="eastAsia" w:ascii="方正小标宋" w:hAnsi="方正小标宋" w:cs="宋体"/>
          <w:b/>
          <w:bCs/>
          <w:kern w:val="0"/>
          <w:sz w:val="44"/>
          <w:szCs w:val="44"/>
        </w:rPr>
      </w:pPr>
      <w:r>
        <w:rPr>
          <w:rFonts w:hint="eastAsia" w:ascii="方正小标宋" w:hAnsi="方正小标宋" w:cs="宋体"/>
          <w:b/>
          <w:bCs/>
          <w:kern w:val="0"/>
          <w:sz w:val="44"/>
          <w:szCs w:val="44"/>
        </w:rPr>
        <w:t>塔里木河河湖长制管理信息系统服务采购项目</w:t>
      </w:r>
      <w:r>
        <w:rPr>
          <w:rFonts w:ascii="方正小标宋" w:hAnsi="方正小标宋" w:cs="宋体"/>
          <w:b/>
          <w:bCs/>
          <w:kern w:val="0"/>
          <w:sz w:val="44"/>
          <w:szCs w:val="44"/>
        </w:rPr>
        <w:t>公开招标公告</w:t>
      </w:r>
    </w:p>
    <w:p>
      <w:pPr>
        <w:widowControl/>
        <w:spacing w:line="480" w:lineRule="auto"/>
        <w:ind w:firstLine="643"/>
        <w:jc w:val="center"/>
        <w:rPr>
          <w:rFonts w:ascii="宋体" w:hAnsi="宋体" w:cs="宋体"/>
          <w:kern w:val="0"/>
          <w:szCs w:val="24"/>
        </w:rPr>
      </w:pPr>
      <w:r>
        <w:rPr>
          <w:rFonts w:hint="eastAsia" w:ascii="仿宋" w:hAnsi="仿宋" w:cs="宋体"/>
          <w:b/>
          <w:bCs/>
          <w:kern w:val="0"/>
          <w:sz w:val="32"/>
          <w:szCs w:val="32"/>
        </w:rPr>
        <w:t>公告编号：</w:t>
      </w:r>
      <w:r>
        <w:rPr>
          <w:rFonts w:ascii="仿宋" w:hAnsi="仿宋" w:cs="宋体"/>
          <w:b/>
          <w:bCs/>
          <w:kern w:val="0"/>
          <w:sz w:val="32"/>
          <w:szCs w:val="32"/>
        </w:rPr>
        <w:t>YKJQ(GK)2019-002</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受采购单位的委托，巴州元凯吉谦招标代理有限公司将对下列项目进行国内公开招标采购，现邀请合格供应商提交密封的投标文件。</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1、招标文件编号：YKJQ(GK)2019-00</w:t>
      </w:r>
      <w:r>
        <w:rPr>
          <w:rFonts w:ascii="仿宋" w:hAnsi="仿宋" w:cs="宋体"/>
          <w:kern w:val="0"/>
          <w:sz w:val="32"/>
          <w:szCs w:val="32"/>
        </w:rPr>
        <w:t>2</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2、采购项目名称：塔里木河河湖长制管理信息系统服务采购项目</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3、采购单位名称：新疆维吾尔自治区塔里木河流域管理局信息中心</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4、采购机构名称：巴州元凯吉谦招标代理有限公司</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5、采购机构地址：新疆库尔勒市人民东路华誉商务会馆818室</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6、采购内容及预算：塔里木河河湖长制管理信息系统服务，预算30</w:t>
      </w:r>
      <w:r>
        <w:rPr>
          <w:rFonts w:ascii="仿宋" w:hAnsi="仿宋" w:cs="宋体"/>
          <w:kern w:val="0"/>
          <w:sz w:val="32"/>
          <w:szCs w:val="32"/>
        </w:rPr>
        <w:t>0</w:t>
      </w:r>
      <w:r>
        <w:rPr>
          <w:rFonts w:hint="eastAsia" w:ascii="仿宋" w:hAnsi="仿宋" w:cs="宋体"/>
          <w:kern w:val="0"/>
          <w:sz w:val="32"/>
          <w:szCs w:val="32"/>
        </w:rPr>
        <w:t>0万元。</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7、项目服务范围、服务期限、技术要求及采购清单详见招标文件。</w:t>
      </w:r>
    </w:p>
    <w:p>
      <w:pPr>
        <w:widowControl/>
        <w:spacing w:line="480" w:lineRule="auto"/>
        <w:ind w:firstLine="640"/>
        <w:jc w:val="left"/>
        <w:rPr>
          <w:rFonts w:hint="eastAsia" w:ascii="仿宋" w:hAnsi="仿宋" w:cs="宋体"/>
          <w:kern w:val="0"/>
          <w:sz w:val="32"/>
          <w:szCs w:val="32"/>
        </w:rPr>
      </w:pPr>
      <w:r>
        <w:rPr>
          <w:rFonts w:ascii="仿宋" w:hAnsi="仿宋" w:cs="宋体"/>
          <w:kern w:val="0"/>
          <w:sz w:val="32"/>
          <w:szCs w:val="32"/>
        </w:rPr>
        <w:t>8</w:t>
      </w:r>
      <w:r>
        <w:rPr>
          <w:rFonts w:hint="eastAsia" w:ascii="仿宋" w:hAnsi="仿宋" w:cs="宋体"/>
          <w:kern w:val="0"/>
          <w:sz w:val="32"/>
          <w:szCs w:val="32"/>
        </w:rPr>
        <w:t>、供应商资质基本要求：</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1</w:t>
      </w:r>
      <w:r>
        <w:rPr>
          <w:rFonts w:hint="eastAsia" w:ascii="仿宋" w:hAnsi="仿宋" w:cs="宋体"/>
          <w:kern w:val="0"/>
          <w:sz w:val="32"/>
          <w:szCs w:val="32"/>
        </w:rPr>
        <w:t>）凡在中华人民共和国境内注册的法人（或服务人可为法人代表授权的分支机构），且有承担本项目的能力以及符合下述条件的供应商均为合格的投标人；</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2</w:t>
      </w:r>
      <w:r>
        <w:rPr>
          <w:rFonts w:hint="eastAsia" w:ascii="仿宋" w:hAnsi="仿宋" w:cs="宋体"/>
          <w:kern w:val="0"/>
          <w:sz w:val="32"/>
          <w:szCs w:val="32"/>
        </w:rPr>
        <w:t>）工商营业执照副本原件，且具备所投标的经营范围；</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3</w:t>
      </w:r>
      <w:r>
        <w:rPr>
          <w:rFonts w:hint="eastAsia" w:ascii="仿宋" w:hAnsi="仿宋" w:cs="宋体"/>
          <w:kern w:val="0"/>
          <w:sz w:val="32"/>
          <w:szCs w:val="32"/>
        </w:rPr>
        <w:t>）具有承担本项目服务能力和相关业绩；</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4</w:t>
      </w:r>
      <w:r>
        <w:rPr>
          <w:rFonts w:hint="eastAsia" w:ascii="仿宋" w:hAnsi="仿宋" w:cs="宋体"/>
          <w:kern w:val="0"/>
          <w:sz w:val="32"/>
          <w:szCs w:val="32"/>
        </w:rPr>
        <w:t>）投标方具有国家级信息系统集成及服务贰级或省级颁发信息系统集成及服务甲级及以上资质原件（或发证机关、公证机关出具的证明材料原件）；</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5</w:t>
      </w:r>
      <w:r>
        <w:rPr>
          <w:rFonts w:hint="eastAsia" w:ascii="仿宋" w:hAnsi="仿宋" w:cs="宋体"/>
          <w:kern w:val="0"/>
          <w:sz w:val="32"/>
          <w:szCs w:val="32"/>
        </w:rPr>
        <w:t>）具有履行合同所必须专业技术能力；</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6</w:t>
      </w:r>
      <w:r>
        <w:rPr>
          <w:rFonts w:hint="eastAsia" w:ascii="仿宋" w:hAnsi="仿宋" w:cs="宋体"/>
          <w:kern w:val="0"/>
          <w:sz w:val="32"/>
          <w:szCs w:val="32"/>
        </w:rPr>
        <w:t>）具有良好的商业信誉和健全的财务会计制度；</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7</w:t>
      </w:r>
      <w:r>
        <w:rPr>
          <w:rFonts w:hint="eastAsia" w:ascii="仿宋" w:hAnsi="仿宋" w:cs="宋体"/>
          <w:kern w:val="0"/>
          <w:sz w:val="32"/>
          <w:szCs w:val="32"/>
        </w:rPr>
        <w:t>）具有依法缴纳税收和社会保证资金的良好记录；</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8</w:t>
      </w:r>
      <w:r>
        <w:rPr>
          <w:rFonts w:hint="eastAsia" w:ascii="仿宋" w:hAnsi="仿宋" w:cs="宋体"/>
          <w:kern w:val="0"/>
          <w:sz w:val="32"/>
          <w:szCs w:val="32"/>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并加盖公章，时间为投标截止时间前20天内）；</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9</w:t>
      </w:r>
      <w:r>
        <w:rPr>
          <w:rFonts w:hint="eastAsia" w:ascii="仿宋" w:hAnsi="仿宋" w:cs="宋体"/>
          <w:kern w:val="0"/>
          <w:sz w:val="32"/>
          <w:szCs w:val="32"/>
        </w:rPr>
        <w:t xml:space="preserve">）缴纳投标保证金：陆拾万元整 </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（1</w:t>
      </w:r>
      <w:r>
        <w:rPr>
          <w:rFonts w:ascii="仿宋" w:hAnsi="仿宋" w:cs="宋体"/>
          <w:kern w:val="0"/>
          <w:sz w:val="32"/>
          <w:szCs w:val="32"/>
        </w:rPr>
        <w:t>0</w:t>
      </w:r>
      <w:r>
        <w:rPr>
          <w:rFonts w:hint="eastAsia" w:ascii="仿宋" w:hAnsi="仿宋" w:cs="宋体"/>
          <w:kern w:val="0"/>
          <w:sz w:val="32"/>
          <w:szCs w:val="32"/>
        </w:rPr>
        <w:t>）为充分保证完善的售后服务，本项目不接受联合体投标。</w:t>
      </w:r>
    </w:p>
    <w:p>
      <w:pPr>
        <w:widowControl/>
        <w:spacing w:line="480" w:lineRule="auto"/>
        <w:ind w:firstLine="640"/>
        <w:jc w:val="left"/>
        <w:rPr>
          <w:rFonts w:hint="eastAsia" w:ascii="仿宋" w:hAnsi="仿宋" w:cs="宋体"/>
          <w:kern w:val="0"/>
          <w:sz w:val="32"/>
          <w:szCs w:val="32"/>
        </w:rPr>
      </w:pPr>
      <w:r>
        <w:rPr>
          <w:rFonts w:ascii="仿宋" w:hAnsi="仿宋" w:cs="宋体"/>
          <w:kern w:val="0"/>
          <w:sz w:val="32"/>
          <w:szCs w:val="32"/>
        </w:rPr>
        <w:t>9</w:t>
      </w:r>
      <w:r>
        <w:rPr>
          <w:rFonts w:hint="eastAsia" w:ascii="仿宋" w:hAnsi="仿宋" w:cs="宋体"/>
          <w:kern w:val="0"/>
          <w:sz w:val="32"/>
          <w:szCs w:val="32"/>
        </w:rPr>
        <w:t>、获取招标文件时间：2019年4月</w:t>
      </w:r>
      <w:r>
        <w:rPr>
          <w:rFonts w:ascii="仿宋" w:hAnsi="仿宋" w:cs="宋体"/>
          <w:kern w:val="0"/>
          <w:sz w:val="32"/>
          <w:szCs w:val="32"/>
        </w:rPr>
        <w:t>3</w:t>
      </w:r>
      <w:r>
        <w:rPr>
          <w:rFonts w:hint="eastAsia" w:ascii="仿宋" w:hAnsi="仿宋" w:cs="宋体"/>
          <w:kern w:val="0"/>
          <w:sz w:val="32"/>
          <w:szCs w:val="32"/>
        </w:rPr>
        <w:t>日起至2019年4月</w:t>
      </w:r>
      <w:r>
        <w:rPr>
          <w:rFonts w:ascii="仿宋" w:hAnsi="仿宋" w:cs="宋体"/>
          <w:kern w:val="0"/>
          <w:sz w:val="32"/>
          <w:szCs w:val="32"/>
        </w:rPr>
        <w:t>10</w:t>
      </w:r>
      <w:r>
        <w:rPr>
          <w:rFonts w:hint="eastAsia" w:ascii="仿宋" w:hAnsi="仿宋" w:cs="宋体"/>
          <w:kern w:val="0"/>
          <w:sz w:val="32"/>
          <w:szCs w:val="32"/>
        </w:rPr>
        <w:t>日止。每日上午 10时00分至13时30分，下午16时00分至19时00分（北京时间）。获取地址：新疆库尔勒市人民东路华誉商务会馆818室。</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同时携带以下资质证明材料原件现场报名：</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（1）营业执照副本原件；</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（2）法人授权委托书原件或具有同等法律效力的证明材料及被授权人《居民身份证》原件。</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3</w:t>
      </w:r>
      <w:r>
        <w:rPr>
          <w:rFonts w:hint="eastAsia" w:ascii="仿宋" w:hAnsi="仿宋" w:cs="宋体"/>
          <w:kern w:val="0"/>
          <w:sz w:val="32"/>
          <w:szCs w:val="32"/>
        </w:rPr>
        <w:t>）“信用中国”网站无任何不良记录的查询截图并加盖公章。</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w:t>
      </w:r>
      <w:r>
        <w:rPr>
          <w:rFonts w:ascii="仿宋" w:hAnsi="仿宋" w:cs="宋体"/>
          <w:kern w:val="0"/>
          <w:sz w:val="32"/>
          <w:szCs w:val="32"/>
        </w:rPr>
        <w:t>4</w:t>
      </w:r>
      <w:r>
        <w:rPr>
          <w:rFonts w:hint="eastAsia" w:ascii="仿宋" w:hAnsi="仿宋" w:cs="宋体"/>
          <w:kern w:val="0"/>
          <w:sz w:val="32"/>
          <w:szCs w:val="32"/>
        </w:rPr>
        <w:t>）开户许可证原件；</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以上证件须同时提供复印件（二份）加盖公章。</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不接受电话、网页报名，不接受扫描件、彩印件报名。</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1</w:t>
      </w:r>
      <w:r>
        <w:rPr>
          <w:rFonts w:ascii="仿宋" w:hAnsi="仿宋" w:cs="宋体"/>
          <w:kern w:val="0"/>
          <w:sz w:val="32"/>
          <w:szCs w:val="32"/>
        </w:rPr>
        <w:t>0</w:t>
      </w:r>
      <w:r>
        <w:rPr>
          <w:rFonts w:hint="eastAsia" w:ascii="仿宋" w:hAnsi="仿宋" w:cs="宋体"/>
          <w:kern w:val="0"/>
          <w:sz w:val="32"/>
          <w:szCs w:val="32"/>
        </w:rPr>
        <w:t>、投标保证金缴纳及确认时间：凡拟参加本次招标项目的供应商，必须在2019年4月18日19:00时（北京时间）前将投标保证金汇入指定账户并携带汇款单据来我公司进行现场投标确认，也可以电话确认投标。投标保证金汇款凭证上用途栏应注明本项目招标编号或所投标项目简称[标准格式：[塔里木河河湖长制管理信息系统服务采购项目投标保证金]。否则，届时其投标将被拒绝。</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1</w:t>
      </w:r>
      <w:r>
        <w:rPr>
          <w:rFonts w:ascii="仿宋" w:hAnsi="仿宋" w:cs="宋体"/>
          <w:kern w:val="0"/>
          <w:sz w:val="32"/>
          <w:szCs w:val="32"/>
        </w:rPr>
        <w:t>1</w:t>
      </w:r>
      <w:r>
        <w:rPr>
          <w:rFonts w:hint="eastAsia" w:ascii="仿宋" w:hAnsi="仿宋" w:cs="宋体"/>
          <w:kern w:val="0"/>
          <w:sz w:val="32"/>
          <w:szCs w:val="32"/>
        </w:rPr>
        <w:t>、开标（投标）日期：2019年4月2</w:t>
      </w:r>
      <w:r>
        <w:rPr>
          <w:rFonts w:ascii="仿宋" w:hAnsi="仿宋" w:cs="宋体"/>
          <w:kern w:val="0"/>
          <w:sz w:val="32"/>
          <w:szCs w:val="32"/>
        </w:rPr>
        <w:t>5</w:t>
      </w:r>
      <w:r>
        <w:rPr>
          <w:rFonts w:hint="eastAsia" w:ascii="仿宋" w:hAnsi="仿宋" w:cs="宋体"/>
          <w:kern w:val="0"/>
          <w:sz w:val="32"/>
          <w:szCs w:val="32"/>
        </w:rPr>
        <w:t>日上午10：30时（北京时间）。若逾时，届时其投标将被拒绝。</w:t>
      </w:r>
    </w:p>
    <w:p>
      <w:pPr>
        <w:widowControl/>
        <w:spacing w:line="480" w:lineRule="auto"/>
        <w:ind w:firstLine="640"/>
        <w:jc w:val="left"/>
        <w:rPr>
          <w:rFonts w:hint="eastAsia" w:ascii="仿宋" w:hAnsi="仿宋" w:cs="宋体"/>
          <w:kern w:val="0"/>
          <w:sz w:val="32"/>
          <w:szCs w:val="32"/>
        </w:rPr>
      </w:pPr>
      <w:r>
        <w:rPr>
          <w:rFonts w:hint="eastAsia" w:ascii="仿宋" w:hAnsi="仿宋" w:cs="宋体"/>
          <w:kern w:val="0"/>
          <w:sz w:val="32"/>
          <w:szCs w:val="32"/>
        </w:rPr>
        <w:t>1</w:t>
      </w:r>
      <w:r>
        <w:rPr>
          <w:rFonts w:ascii="仿宋" w:hAnsi="仿宋" w:cs="宋体"/>
          <w:kern w:val="0"/>
          <w:sz w:val="32"/>
          <w:szCs w:val="32"/>
        </w:rPr>
        <w:t>2</w:t>
      </w:r>
      <w:r>
        <w:rPr>
          <w:rFonts w:hint="eastAsia" w:ascii="仿宋" w:hAnsi="仿宋" w:cs="宋体"/>
          <w:kern w:val="0"/>
          <w:sz w:val="32"/>
          <w:szCs w:val="32"/>
        </w:rPr>
        <w:t>、招标文件发售费用：500元。</w:t>
      </w:r>
    </w:p>
    <w:p>
      <w:pPr>
        <w:widowControl/>
        <w:spacing w:line="480" w:lineRule="auto"/>
        <w:ind w:firstLine="640"/>
        <w:jc w:val="left"/>
        <w:rPr>
          <w:rFonts w:ascii="宋体" w:hAnsi="宋体" w:cs="宋体"/>
          <w:kern w:val="0"/>
          <w:szCs w:val="24"/>
        </w:rPr>
      </w:pPr>
      <w:r>
        <w:rPr>
          <w:rFonts w:hint="eastAsia" w:ascii="仿宋" w:hAnsi="仿宋" w:cs="宋体"/>
          <w:kern w:val="0"/>
          <w:sz w:val="32"/>
          <w:szCs w:val="32"/>
        </w:rPr>
        <w:t>1</w:t>
      </w:r>
      <w:r>
        <w:rPr>
          <w:rFonts w:ascii="仿宋" w:hAnsi="仿宋" w:cs="宋体"/>
          <w:kern w:val="0"/>
          <w:sz w:val="32"/>
          <w:szCs w:val="32"/>
        </w:rPr>
        <w:t>3</w:t>
      </w:r>
      <w:r>
        <w:rPr>
          <w:rFonts w:hint="eastAsia" w:ascii="仿宋" w:hAnsi="仿宋" w:cs="宋体"/>
          <w:kern w:val="0"/>
          <w:sz w:val="32"/>
          <w:szCs w:val="32"/>
        </w:rPr>
        <w:t>、开标地点：新疆库尔勒市人民东路华誉商务会馆818室</w:t>
      </w:r>
    </w:p>
    <w:p>
      <w:pPr>
        <w:widowControl/>
        <w:spacing w:line="480" w:lineRule="auto"/>
        <w:ind w:firstLine="640"/>
        <w:jc w:val="left"/>
        <w:rPr>
          <w:rFonts w:hint="eastAsia" w:ascii="仿宋" w:hAnsi="仿宋" w:eastAsia="仿宋" w:cs="宋体"/>
          <w:kern w:val="0"/>
          <w:sz w:val="32"/>
          <w:szCs w:val="32"/>
          <w:lang w:val="en-US" w:eastAsia="zh-CN"/>
        </w:rPr>
      </w:pPr>
      <w:r>
        <w:rPr>
          <w:rFonts w:hint="eastAsia" w:ascii="仿宋" w:hAnsi="仿宋" w:cs="宋体"/>
          <w:kern w:val="0"/>
          <w:sz w:val="32"/>
          <w:szCs w:val="32"/>
        </w:rPr>
        <w:t>1</w:t>
      </w:r>
      <w:r>
        <w:rPr>
          <w:rFonts w:ascii="仿宋" w:hAnsi="仿宋" w:cs="宋体"/>
          <w:kern w:val="0"/>
          <w:sz w:val="32"/>
          <w:szCs w:val="32"/>
        </w:rPr>
        <w:t>4</w:t>
      </w:r>
      <w:r>
        <w:rPr>
          <w:rFonts w:hint="eastAsia" w:ascii="仿宋" w:hAnsi="仿宋" w:cs="宋体"/>
          <w:kern w:val="0"/>
          <w:sz w:val="32"/>
          <w:szCs w:val="32"/>
        </w:rPr>
        <w:t xml:space="preserve">、采购单位联系人： </w:t>
      </w:r>
      <w:r>
        <w:rPr>
          <w:rFonts w:hint="eastAsia" w:ascii="仿宋" w:hAnsi="仿宋" w:cs="宋体"/>
          <w:kern w:val="0"/>
          <w:sz w:val="32"/>
          <w:szCs w:val="32"/>
          <w:lang w:eastAsia="zh-CN"/>
        </w:rPr>
        <w:t>段远斌</w:t>
      </w:r>
    </w:p>
    <w:p>
      <w:pPr>
        <w:widowControl/>
        <w:spacing w:line="480" w:lineRule="auto"/>
        <w:ind w:firstLine="1280" w:firstLineChars="400"/>
        <w:jc w:val="left"/>
        <w:rPr>
          <w:rFonts w:hint="default" w:ascii="仿宋" w:hAnsi="仿宋" w:eastAsia="仿宋" w:cs="宋体"/>
          <w:kern w:val="0"/>
          <w:sz w:val="32"/>
          <w:szCs w:val="32"/>
          <w:lang w:val="en-US" w:eastAsia="zh-CN"/>
        </w:rPr>
      </w:pPr>
      <w:r>
        <w:rPr>
          <w:rFonts w:hint="eastAsia" w:ascii="仿宋" w:hAnsi="仿宋" w:cs="宋体"/>
          <w:kern w:val="0"/>
          <w:sz w:val="32"/>
          <w:szCs w:val="32"/>
        </w:rPr>
        <w:t xml:space="preserve">联系电话: </w:t>
      </w:r>
      <w:r>
        <w:rPr>
          <w:rFonts w:hint="eastAsia" w:ascii="仿宋" w:hAnsi="仿宋" w:cs="宋体"/>
          <w:kern w:val="0"/>
          <w:sz w:val="32"/>
          <w:szCs w:val="32"/>
          <w:lang w:val="en-US" w:eastAsia="zh-CN"/>
        </w:rPr>
        <w:t xml:space="preserve"> 0996-2252375   17709967081  </w:t>
      </w:r>
    </w:p>
    <w:p>
      <w:pPr>
        <w:widowControl/>
        <w:spacing w:line="480" w:lineRule="auto"/>
        <w:ind w:firstLine="640"/>
        <w:jc w:val="left"/>
        <w:rPr>
          <w:rFonts w:ascii="仿宋" w:hAnsi="仿宋" w:cs="宋体"/>
          <w:kern w:val="0"/>
          <w:sz w:val="32"/>
          <w:szCs w:val="32"/>
        </w:rPr>
      </w:pPr>
      <w:r>
        <w:rPr>
          <w:rFonts w:hint="eastAsia" w:ascii="仿宋" w:hAnsi="仿宋" w:cs="宋体"/>
          <w:kern w:val="0"/>
          <w:sz w:val="32"/>
          <w:szCs w:val="32"/>
        </w:rPr>
        <w:t>1</w:t>
      </w:r>
      <w:r>
        <w:rPr>
          <w:rFonts w:ascii="仿宋" w:hAnsi="仿宋" w:cs="宋体"/>
          <w:kern w:val="0"/>
          <w:sz w:val="32"/>
          <w:szCs w:val="32"/>
        </w:rPr>
        <w:t>5</w:t>
      </w:r>
      <w:r>
        <w:rPr>
          <w:rFonts w:hint="eastAsia" w:ascii="仿宋" w:hAnsi="仿宋" w:cs="宋体"/>
          <w:kern w:val="0"/>
          <w:sz w:val="32"/>
          <w:szCs w:val="32"/>
        </w:rPr>
        <w:t xml:space="preserve">、拷贝招标文件联系人：杨女士  </w:t>
      </w:r>
    </w:p>
    <w:p>
      <w:pPr>
        <w:widowControl/>
        <w:spacing w:line="480" w:lineRule="auto"/>
        <w:ind w:firstLine="1280" w:firstLineChars="400"/>
        <w:jc w:val="left"/>
        <w:rPr>
          <w:rFonts w:ascii="仿宋" w:hAnsi="仿宋" w:cs="宋体"/>
          <w:kern w:val="0"/>
          <w:sz w:val="32"/>
          <w:szCs w:val="32"/>
        </w:rPr>
      </w:pPr>
      <w:r>
        <w:rPr>
          <w:rFonts w:hint="eastAsia" w:ascii="仿宋" w:hAnsi="仿宋" w:cs="宋体"/>
          <w:kern w:val="0"/>
          <w:sz w:val="32"/>
          <w:szCs w:val="32"/>
        </w:rPr>
        <w:t>联系电话:0996－2072319</w:t>
      </w:r>
    </w:p>
    <w:p>
      <w:pPr>
        <w:spacing w:line="480" w:lineRule="auto"/>
        <w:ind w:firstLine="643"/>
        <w:jc w:val="right"/>
        <w:rPr>
          <w:rFonts w:ascii="宋体" w:hAnsi="宋体"/>
          <w:b/>
          <w:sz w:val="36"/>
        </w:rPr>
        <w:sectPr>
          <w:pgSz w:w="11906" w:h="16838"/>
          <w:pgMar w:top="1440" w:right="1797" w:bottom="1440" w:left="1797" w:header="851" w:footer="992" w:gutter="0"/>
          <w:pgNumType w:start="1"/>
          <w:cols w:space="720" w:num="1"/>
          <w:titlePg/>
          <w:docGrid w:type="lines" w:linePitch="312" w:charSpace="0"/>
        </w:sectPr>
      </w:pPr>
      <w:r>
        <w:rPr>
          <w:rFonts w:hint="eastAsia" w:ascii="仿宋_GB2312" w:hAnsi="宋体" w:eastAsia="仿宋_GB2312"/>
          <w:b/>
          <w:sz w:val="32"/>
          <w:szCs w:val="31"/>
        </w:rPr>
        <w:t>巴州</w:t>
      </w:r>
      <w:r>
        <w:rPr>
          <w:rFonts w:ascii="仿宋_GB2312" w:hAnsi="宋体" w:eastAsia="仿宋_GB2312"/>
          <w:b/>
          <w:sz w:val="32"/>
          <w:szCs w:val="31"/>
        </w:rPr>
        <w:t>元凯吉谦招标代理有限公司</w:t>
      </w:r>
      <w:r>
        <w:rPr>
          <w:rFonts w:hint="eastAsia" w:ascii="仿宋" w:hAnsi="仿宋" w:cs="宋体"/>
          <w:kern w:val="0"/>
          <w:sz w:val="32"/>
          <w:szCs w:val="32"/>
        </w:rPr>
        <w:t xml:space="preserve">                                   201</w:t>
      </w:r>
      <w:r>
        <w:rPr>
          <w:rFonts w:ascii="仿宋" w:hAnsi="仿宋" w:cs="宋体"/>
          <w:kern w:val="0"/>
          <w:sz w:val="32"/>
          <w:szCs w:val="32"/>
        </w:rPr>
        <w:t>9</w:t>
      </w:r>
      <w:r>
        <w:rPr>
          <w:rFonts w:hint="eastAsia" w:ascii="仿宋" w:hAnsi="仿宋" w:cs="宋体"/>
          <w:kern w:val="0"/>
          <w:sz w:val="32"/>
          <w:szCs w:val="32"/>
        </w:rPr>
        <w:t>年</w:t>
      </w:r>
      <w:r>
        <w:rPr>
          <w:rFonts w:ascii="仿宋" w:hAnsi="仿宋" w:cs="宋体"/>
          <w:kern w:val="0"/>
          <w:sz w:val="32"/>
          <w:szCs w:val="32"/>
        </w:rPr>
        <w:t>4</w:t>
      </w:r>
      <w:r>
        <w:rPr>
          <w:rFonts w:hint="eastAsia" w:ascii="仿宋" w:hAnsi="仿宋" w:cs="宋体"/>
          <w:kern w:val="0"/>
          <w:sz w:val="32"/>
          <w:szCs w:val="32"/>
        </w:rPr>
        <w:t>月</w:t>
      </w:r>
      <w:r>
        <w:rPr>
          <w:rFonts w:hint="eastAsia" w:ascii="仿宋" w:hAnsi="仿宋" w:cs="宋体"/>
          <w:kern w:val="0"/>
          <w:sz w:val="32"/>
          <w:szCs w:val="32"/>
          <w:lang w:val="en-US" w:eastAsia="zh-CN"/>
        </w:rPr>
        <w:t>3日</w:t>
      </w:r>
      <w:bookmarkStart w:id="0" w:name="_GoBack"/>
      <w:bookmarkEnd w:id="0"/>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224EB"/>
    <w:rsid w:val="0342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imes New Roman"/>
      <w:kern w:val="2"/>
      <w:sz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2019-04-03T03:20:00Z</dcterms:created>
  <dc:creator>张宇</dc:creator>
  <cp:lastModifiedBy>张宇</cp:lastModifiedBy>
  <dcterms:modified xsi:type="dcterms:W3CDTF">2019-04-03T03:21:14Z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