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十一</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十一</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十一</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bookmarkStart w:id="405" w:name="_GoBack"/>
      <w:bookmarkEnd w:id="405"/>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30293"/>
      <w:bookmarkStart w:id="1" w:name="_Toc24106"/>
      <w:bookmarkStart w:id="2" w:name="_Toc29290"/>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十一</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vertAlign w:val="baseline"/>
                <w:lang w:eastAsia="zh-CN"/>
              </w:rPr>
              <w:t>采购育肥羊</w:t>
            </w:r>
            <w:r>
              <w:rPr>
                <w:rFonts w:hint="eastAsia" w:ascii="宋体" w:hAnsi="宋体" w:cs="宋体"/>
                <w:color w:val="000000"/>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154.10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代理费为16761.00元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10255"/>
      <w:bookmarkStart w:id="6" w:name="_Toc31034"/>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十一</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w:t>
      </w:r>
      <w:r>
        <w:rPr>
          <w:rFonts w:hint="eastAsia"/>
          <w:vertAlign w:val="baseline"/>
          <w:lang w:eastAsia="zh-CN"/>
        </w:rPr>
        <w:t>育肥羊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1835"/>
      <w:bookmarkStart w:id="18" w:name="_Toc28880"/>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3198"/>
      <w:bookmarkStart w:id="20" w:name="_Toc5042"/>
      <w:bookmarkStart w:id="21" w:name="_Toc5027"/>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7777"/>
      <w:bookmarkStart w:id="23" w:name="_Toc100"/>
      <w:bookmarkStart w:id="24" w:name="_Toc26345"/>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1187"/>
      <w:bookmarkStart w:id="26" w:name="_Toc15654"/>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6692"/>
      <w:bookmarkStart w:id="29" w:name="_Toc11929"/>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十一</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9497"/>
      <w:bookmarkStart w:id="32" w:name="_Toc29972"/>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14928"/>
      <w:bookmarkStart w:id="35" w:name="_Toc3129"/>
      <w:bookmarkStart w:id="36" w:name="_Toc2931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6040"/>
      <w:bookmarkStart w:id="38" w:name="_Toc11571"/>
      <w:bookmarkStart w:id="39" w:name="_Toc647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13067"/>
      <w:bookmarkStart w:id="41" w:name="_Toc29061"/>
      <w:bookmarkStart w:id="42" w:name="_Toc20276"/>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15022"/>
      <w:bookmarkStart w:id="44" w:name="_Toc603"/>
      <w:bookmarkStart w:id="45"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7036"/>
      <w:bookmarkStart w:id="48" w:name="_Toc10904"/>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31015"/>
      <w:bookmarkStart w:id="52" w:name="_Toc15994"/>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采购育肥羊；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default"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2、年龄1周岁左右；</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3、体重25公斤及以上（含25公斤）；</w:t>
            </w:r>
          </w:p>
          <w:p>
            <w:pPr>
              <w:pStyle w:val="6"/>
              <w:numPr>
                <w:ilvl w:val="0"/>
                <w:numId w:val="0"/>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4、采购新疆本地羊，品种为：和田羊、多浪羊、巴音布拉克黑头羊、库车羊等品种杂交后代公羔或母羔；</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1541</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29469"/>
      <w:bookmarkStart w:id="56" w:name="_Toc14"/>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2751"/>
      <w:bookmarkStart w:id="58" w:name="_Toc11667"/>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28817"/>
      <w:bookmarkStart w:id="62" w:name="_Toc18832"/>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Toc259093669"/>
      <w:bookmarkStart w:id="65" w:name="_Ref467379214"/>
      <w:bookmarkStart w:id="66" w:name="_Toc14743"/>
      <w:bookmarkStart w:id="67" w:name="_Toc14489"/>
      <w:bookmarkStart w:id="68" w:name="_Ref467379109"/>
      <w:bookmarkStart w:id="69" w:name="_Toc487900349"/>
      <w:bookmarkStart w:id="70" w:name="_Ref467379094"/>
      <w:bookmarkStart w:id="71" w:name="_Ref467378499"/>
      <w:bookmarkStart w:id="72" w:name="_Toc4284"/>
      <w:bookmarkStart w:id="73" w:name="_Ref467379205"/>
      <w:bookmarkStart w:id="74" w:name="_Toc16917"/>
      <w:bookmarkStart w:id="75" w:name="_Ref467378404"/>
      <w:bookmarkStart w:id="76" w:name="_Toc28763"/>
      <w:bookmarkStart w:id="77" w:name="_Ref467379225"/>
      <w:bookmarkStart w:id="78" w:name="_Toc6569"/>
      <w:bookmarkStart w:id="79" w:name="_Toc15804"/>
      <w:bookmarkStart w:id="80" w:name="_Ref467378463"/>
      <w:bookmarkStart w:id="81" w:name="_Toc279701240"/>
      <w:bookmarkStart w:id="82" w:name="_Toc19614"/>
      <w:bookmarkStart w:id="83" w:name="_Ref467379195"/>
      <w:bookmarkStart w:id="84" w:name="_Ref467379101"/>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27635"/>
      <w:bookmarkStart w:id="89" w:name="_Toc487900350"/>
      <w:bookmarkStart w:id="90" w:name="_Toc14409"/>
      <w:bookmarkStart w:id="91" w:name="_Toc32504"/>
      <w:bookmarkStart w:id="92" w:name="_Toc259093670"/>
      <w:bookmarkStart w:id="93" w:name="_Toc279701241"/>
      <w:bookmarkStart w:id="94" w:name="_Toc27208"/>
      <w:bookmarkStart w:id="95" w:name="_Toc13336"/>
      <w:bookmarkStart w:id="96" w:name="_Toc8693"/>
      <w:bookmarkStart w:id="97" w:name="_Toc18216"/>
      <w:bookmarkStart w:id="98" w:name="_Toc28495"/>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9829"/>
      <w:bookmarkStart w:id="100" w:name="_Toc26863"/>
      <w:bookmarkStart w:id="101" w:name="_Toc31371"/>
      <w:bookmarkStart w:id="102" w:name="_Toc27853"/>
      <w:bookmarkStart w:id="103" w:name="_Toc259093671"/>
      <w:bookmarkStart w:id="104" w:name="_Toc279701242"/>
      <w:bookmarkStart w:id="105" w:name="_Toc23131"/>
      <w:bookmarkStart w:id="106" w:name="_Toc23751"/>
      <w:bookmarkStart w:id="107" w:name="_Toc487900351"/>
      <w:bookmarkStart w:id="108" w:name="_Toc32362"/>
      <w:bookmarkStart w:id="109" w:name="_Toc31634"/>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24375"/>
      <w:bookmarkStart w:id="111" w:name="_Toc11932"/>
      <w:bookmarkStart w:id="112" w:name="_Toc20825"/>
      <w:bookmarkStart w:id="113" w:name="_Toc12445"/>
      <w:bookmarkStart w:id="114" w:name="_Toc4194"/>
      <w:bookmarkStart w:id="115" w:name="_Toc25073"/>
      <w:bookmarkStart w:id="116" w:name="_Toc29149"/>
      <w:bookmarkStart w:id="117" w:name="_Toc7133"/>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Toc279701245"/>
      <w:bookmarkStart w:id="119" w:name="_Ref467378591"/>
      <w:bookmarkStart w:id="120" w:name="_Ref467379536"/>
      <w:bookmarkStart w:id="121" w:name="_Ref467378541"/>
      <w:bookmarkStart w:id="122" w:name="_Toc487900354"/>
      <w:bookmarkStart w:id="123" w:name="_Ref467379542"/>
      <w:bookmarkStart w:id="124" w:name="_Ref467379527"/>
      <w:bookmarkStart w:id="125" w:name="_Toc259093674"/>
      <w:bookmarkStart w:id="126" w:name="_Toc2779"/>
      <w:bookmarkStart w:id="127" w:name="_Toc19074"/>
      <w:bookmarkStart w:id="128" w:name="_Toc2363"/>
      <w:bookmarkStart w:id="129" w:name="_Toc30272"/>
      <w:bookmarkStart w:id="130" w:name="_Toc26182"/>
      <w:bookmarkStart w:id="131" w:name="_Toc29586"/>
      <w:bookmarkStart w:id="132" w:name="_Toc17203"/>
      <w:bookmarkStart w:id="133" w:name="_Toc16765"/>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487900357"/>
      <w:bookmarkStart w:id="137" w:name="_Toc259093676"/>
      <w:bookmarkStart w:id="138" w:name="_Ref467379807"/>
      <w:bookmarkStart w:id="139" w:name="_Ref467379793"/>
      <w:bookmarkStart w:id="14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30150"/>
      <w:bookmarkStart w:id="143" w:name="_Toc28150"/>
      <w:bookmarkStart w:id="144" w:name="_Toc11681"/>
      <w:bookmarkStart w:id="145" w:name="_Toc21350"/>
      <w:bookmarkStart w:id="146" w:name="_Toc19219"/>
      <w:bookmarkStart w:id="147" w:name="_Toc17274"/>
      <w:bookmarkStart w:id="148" w:name="_Toc28451"/>
      <w:bookmarkStart w:id="149" w:name="_Toc7836"/>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Ref467379852"/>
      <w:bookmarkStart w:id="151" w:name="_Toc279701248"/>
      <w:bookmarkStart w:id="152" w:name="_Ref467379863"/>
      <w:bookmarkStart w:id="153" w:name="_Toc487900358"/>
      <w:bookmarkStart w:id="154" w:name="_Toc259093677"/>
      <w:bookmarkStart w:id="155" w:name="_Ref467379923"/>
      <w:bookmarkStart w:id="156" w:name="_Toc774"/>
      <w:bookmarkStart w:id="157" w:name="_Toc16110"/>
      <w:bookmarkStart w:id="158" w:name="_Toc15866"/>
      <w:bookmarkStart w:id="159" w:name="_Toc3225"/>
      <w:bookmarkStart w:id="160" w:name="_Toc14262"/>
      <w:bookmarkStart w:id="161" w:name="_Toc8485"/>
      <w:bookmarkStart w:id="162" w:name="_Toc19837"/>
      <w:bookmarkStart w:id="163" w:name="_Toc24382"/>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26527"/>
      <w:bookmarkStart w:id="166" w:name="_Toc7860"/>
      <w:bookmarkStart w:id="167" w:name="_Toc22829"/>
      <w:bookmarkStart w:id="168" w:name="_Toc12096"/>
      <w:bookmarkStart w:id="169" w:name="_Toc27141"/>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3387"/>
      <w:bookmarkStart w:id="171" w:name="_Toc11370"/>
      <w:bookmarkStart w:id="172" w:name="_Toc18586"/>
      <w:bookmarkStart w:id="173" w:name="_Toc17244"/>
      <w:bookmarkStart w:id="174" w:name="_Toc8746"/>
      <w:bookmarkStart w:id="175" w:name="_Toc25513"/>
      <w:bookmarkStart w:id="176" w:name="_Toc259093681"/>
      <w:bookmarkStart w:id="177" w:name="_Toc487900362"/>
      <w:bookmarkStart w:id="178" w:name="_Toc27970125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14055"/>
      <w:bookmarkStart w:id="180" w:name="_Toc22575"/>
      <w:bookmarkStart w:id="181" w:name="_Toc31546"/>
      <w:bookmarkStart w:id="182" w:name="_Toc25414"/>
      <w:bookmarkStart w:id="183" w:name="_Toc19186"/>
      <w:bookmarkStart w:id="184" w:name="_Toc8241"/>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922"/>
      <w:bookmarkStart w:id="186" w:name="_Toc4583"/>
      <w:bookmarkStart w:id="187" w:name="_Toc11707"/>
      <w:bookmarkStart w:id="188" w:name="_Toc7502"/>
      <w:bookmarkStart w:id="189" w:name="_Toc14296"/>
      <w:bookmarkStart w:id="190" w:name="_Toc17330"/>
      <w:bookmarkStart w:id="191" w:name="_Ref467378121"/>
      <w:bookmarkStart w:id="192" w:name="_Toc259093683"/>
      <w:bookmarkStart w:id="193" w:name="_Toc279701254"/>
      <w:bookmarkStart w:id="194" w:name="_Toc487900364"/>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59093688"/>
      <w:bookmarkStart w:id="196" w:name="_Toc279701259"/>
      <w:bookmarkStart w:id="197" w:name="_Toc487900369"/>
    </w:p>
    <w:p>
      <w:pPr>
        <w:rPr>
          <w:rFonts w:ascii="宋体" w:hAnsi="宋体" w:cs="宋体"/>
          <w:b/>
        </w:rPr>
      </w:pPr>
      <w:bookmarkStart w:id="198" w:name="_Toc7594"/>
      <w:bookmarkStart w:id="199" w:name="_Toc11437"/>
      <w:bookmarkStart w:id="200" w:name="_Toc15237"/>
      <w:bookmarkStart w:id="201" w:name="_Toc10366"/>
      <w:bookmarkStart w:id="202" w:name="_Toc7580"/>
      <w:bookmarkStart w:id="203" w:name="_Toc18501"/>
      <w:bookmarkStart w:id="204" w:name="_Toc31458"/>
      <w:bookmarkStart w:id="205" w:name="_Toc22955"/>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0925"/>
      <w:bookmarkStart w:id="207" w:name="_Toc5259"/>
      <w:bookmarkStart w:id="208" w:name="_Toc16508"/>
      <w:bookmarkStart w:id="209" w:name="_Toc16419"/>
      <w:bookmarkStart w:id="210" w:name="_Toc13566"/>
      <w:bookmarkStart w:id="211" w:name="_Toc29008"/>
      <w:bookmarkStart w:id="212" w:name="_Toc14066"/>
      <w:bookmarkStart w:id="213" w:name="_Toc23069"/>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279701255"/>
      <w:bookmarkStart w:id="215" w:name="_Toc13003"/>
      <w:bookmarkStart w:id="216" w:name="_Toc487900365"/>
      <w:bookmarkStart w:id="217" w:name="_Toc8779"/>
      <w:bookmarkStart w:id="218" w:name="_Toc27645"/>
      <w:bookmarkStart w:id="219" w:name="_Toc6969"/>
      <w:bookmarkStart w:id="220" w:name="_Toc259093684"/>
      <w:bookmarkStart w:id="221" w:name="_Toc30676"/>
      <w:bookmarkStart w:id="222" w:name="_Toc8591"/>
      <w:bookmarkStart w:id="223" w:name="_Toc4207"/>
      <w:bookmarkStart w:id="224" w:name="_Toc689"/>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16959"/>
      <w:bookmarkStart w:id="226" w:name="_Toc487900368"/>
      <w:bookmarkStart w:id="227" w:name="_Toc10412"/>
      <w:bookmarkStart w:id="228" w:name="_Toc20618"/>
      <w:bookmarkStart w:id="229" w:name="_Toc9807"/>
      <w:bookmarkStart w:id="230" w:name="_Toc259093687"/>
      <w:bookmarkStart w:id="231" w:name="_Toc3729"/>
      <w:bookmarkStart w:id="232" w:name="_Toc8298"/>
      <w:bookmarkStart w:id="233" w:name="_Toc22295"/>
      <w:bookmarkStart w:id="234" w:name="_Toc279701258"/>
      <w:bookmarkStart w:id="235" w:name="_Toc7102"/>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327"/>
      <w:bookmarkStart w:id="237" w:name="_Toc28935"/>
      <w:bookmarkStart w:id="238" w:name="_Toc15387"/>
      <w:bookmarkStart w:id="239" w:name="_Toc29333"/>
      <w:bookmarkStart w:id="240" w:name="_Toc19501"/>
      <w:bookmarkStart w:id="241" w:name="_Toc17192"/>
      <w:bookmarkStart w:id="242" w:name="_Toc6134"/>
      <w:bookmarkStart w:id="243" w:name="_Toc436"/>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28634"/>
      <w:bookmarkStart w:id="245" w:name="_Toc1125"/>
      <w:bookmarkStart w:id="246" w:name="_Toc16208"/>
      <w:bookmarkStart w:id="247" w:name="_Toc6596"/>
      <w:bookmarkStart w:id="248" w:name="_Toc14563"/>
      <w:bookmarkStart w:id="249" w:name="_Toc1860"/>
      <w:bookmarkStart w:id="250" w:name="_Toc10159"/>
      <w:bookmarkStart w:id="251" w:name="_Toc3743"/>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487900371"/>
      <w:bookmarkStart w:id="253" w:name="_Toc279701261"/>
      <w:bookmarkStart w:id="254" w:name="_Toc259093690"/>
      <w:bookmarkStart w:id="255" w:name="_Toc25182"/>
      <w:bookmarkStart w:id="256" w:name="_Toc19604"/>
      <w:bookmarkStart w:id="257" w:name="_Toc11284"/>
      <w:bookmarkStart w:id="258" w:name="_Toc29797"/>
      <w:bookmarkStart w:id="259" w:name="_Toc16485"/>
      <w:bookmarkStart w:id="260" w:name="_Toc28366"/>
      <w:bookmarkStart w:id="261" w:name="_Toc11628"/>
      <w:bookmarkStart w:id="262" w:name="_Toc25376"/>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279701262"/>
      <w:bookmarkStart w:id="266" w:name="_Toc259093691"/>
      <w:bookmarkStart w:id="26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4355"/>
      <w:bookmarkStart w:id="271" w:name="_Toc26810"/>
      <w:bookmarkStart w:id="272" w:name="_Toc30599"/>
      <w:bookmarkStart w:id="273" w:name="_Toc20762"/>
      <w:bookmarkStart w:id="274" w:name="_Toc2287"/>
      <w:bookmarkStart w:id="275" w:name="_Toc22680"/>
      <w:bookmarkStart w:id="276" w:name="_Toc18540"/>
      <w:bookmarkStart w:id="277" w:name="_Toc27139"/>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8457"/>
      <w:bookmarkStart w:id="279" w:name="_Toc279701263"/>
      <w:bookmarkStart w:id="280" w:name="_Toc22634"/>
      <w:bookmarkStart w:id="281" w:name="_Toc27932"/>
      <w:bookmarkStart w:id="282" w:name="_Toc10330"/>
      <w:bookmarkStart w:id="283" w:name="_Toc23591"/>
      <w:bookmarkStart w:id="284" w:name="_Toc21718"/>
      <w:bookmarkStart w:id="285" w:name="_Toc18567"/>
      <w:bookmarkStart w:id="286" w:name="_Toc259093692"/>
      <w:bookmarkStart w:id="287" w:name="_Toc12773"/>
      <w:bookmarkStart w:id="288" w:name="_Toc487900373"/>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12004"/>
      <w:bookmarkStart w:id="290" w:name="_Toc3081"/>
      <w:bookmarkStart w:id="291" w:name="_Toc9890"/>
      <w:bookmarkStart w:id="292" w:name="_Toc16673"/>
      <w:bookmarkStart w:id="293" w:name="_Toc259093693"/>
      <w:bookmarkStart w:id="294" w:name="_Toc3344"/>
      <w:bookmarkStart w:id="295" w:name="_Toc28088"/>
      <w:bookmarkStart w:id="296" w:name="_Toc3148"/>
      <w:bookmarkStart w:id="297" w:name="_Toc279701264"/>
      <w:bookmarkStart w:id="298" w:name="_Toc28010"/>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12124"/>
      <w:bookmarkStart w:id="301" w:name="_Toc6810"/>
      <w:bookmarkStart w:id="302" w:name="_Toc9292"/>
      <w:bookmarkStart w:id="303" w:name="_Toc20428"/>
      <w:bookmarkStart w:id="304" w:name="_Toc757"/>
      <w:bookmarkStart w:id="305" w:name="_Toc6885"/>
      <w:bookmarkStart w:id="306" w:name="_Toc19890"/>
      <w:bookmarkStart w:id="307" w:name="_Toc14001"/>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29040"/>
      <w:bookmarkStart w:id="310" w:name="_Toc25217"/>
      <w:bookmarkStart w:id="311" w:name="_Toc381970843"/>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5952"/>
      <w:bookmarkStart w:id="317"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1136"/>
      <w:bookmarkStart w:id="319"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2553"/>
      <w:bookmarkStart w:id="321"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1728"/>
      <w:bookmarkStart w:id="323"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20051"/>
      <w:bookmarkStart w:id="325"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6151"/>
      <w:bookmarkStart w:id="329"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3602"/>
      <w:bookmarkStart w:id="331"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31909"/>
      <w:bookmarkStart w:id="333"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8697"/>
      <w:bookmarkStart w:id="335"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5003"/>
      <w:bookmarkStart w:id="337"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31632"/>
      <w:bookmarkStart w:id="342"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4906"/>
      <w:bookmarkStart w:id="351" w:name="_Toc16805"/>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76"/>
      <w:bookmarkStart w:id="363" w:name="_Toc22094"/>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294"/>
      <w:bookmarkStart w:id="367" w:name="_Toc2794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10812"/>
      <w:bookmarkStart w:id="371" w:name="_Toc21225"/>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30928"/>
      <w:bookmarkStart w:id="389" w:name="_Toc26451"/>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9473"/>
      <w:bookmarkStart w:id="391" w:name="_Toc14145"/>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9298"/>
      <w:bookmarkStart w:id="393" w:name="_Toc13017"/>
      <w:bookmarkStart w:id="394" w:name="_Toc10484"/>
      <w:bookmarkStart w:id="395" w:name="_Toc32641"/>
      <w:bookmarkStart w:id="396" w:name="_Toc5425"/>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5570"/>
      <w:bookmarkStart w:id="400" w:name="_Toc20137"/>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94089B"/>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8964B7"/>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684327"/>
    <w:rsid w:val="1FA577F4"/>
    <w:rsid w:val="20556B7A"/>
    <w:rsid w:val="20CF4196"/>
    <w:rsid w:val="20F22513"/>
    <w:rsid w:val="21CF5DB0"/>
    <w:rsid w:val="224873EF"/>
    <w:rsid w:val="224B74E5"/>
    <w:rsid w:val="22677CF5"/>
    <w:rsid w:val="227B366D"/>
    <w:rsid w:val="23194F9E"/>
    <w:rsid w:val="23785C9F"/>
    <w:rsid w:val="2394662D"/>
    <w:rsid w:val="23C0034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5C4938"/>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1952DF"/>
    <w:rsid w:val="516A72F7"/>
    <w:rsid w:val="529C3CCB"/>
    <w:rsid w:val="52AA22F6"/>
    <w:rsid w:val="53654B00"/>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0</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2020-02-21T11:06:28Z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