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utoSpaceDE w:val="0"/>
        <w:autoSpaceDN w:val="0"/>
        <w:adjustRightInd w:val="0"/>
        <w:snapToGrid w:val="0"/>
        <w:spacing w:after="200" w:line="360" w:lineRule="auto"/>
        <w:ind w:left="0" w:leftChars="0" w:right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eastAsia="zh-CN"/>
        </w:rPr>
        <w:t>阿图什市</w:t>
      </w: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2019年煤炭储备采购项目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42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中标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结果公示</w:t>
      </w:r>
    </w:p>
    <w:p>
      <w:pPr>
        <w:shd w:val="clear" w:color="auto" w:fill="FFFFFF"/>
        <w:adjustRightInd/>
        <w:snapToGrid/>
        <w:spacing w:before="100" w:after="100"/>
        <w:ind w:firstLine="42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1"/>
          <w:szCs w:val="21"/>
        </w:rPr>
        <w:t>新疆春秋工程项目管理咨询有限公司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对以下货物（工程、服务）进行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招标，现将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结果公示如下：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default" w:ascii="微软雅黑" w:hAnsi="微软雅黑" w:eastAsia="宋体" w:cs="微软雅黑"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一、项目编号：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ATSSJYZX-2019-229</w:t>
      </w:r>
    </w:p>
    <w:p>
      <w:pPr>
        <w:widowControl/>
        <w:wordWrap/>
        <w:autoSpaceDE w:val="0"/>
        <w:autoSpaceDN w:val="0"/>
        <w:adjustRightInd w:val="0"/>
        <w:snapToGrid w:val="0"/>
        <w:spacing w:after="200"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二、采购项目名称：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阿图什市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2019年煤炭储备采购项目</w:t>
      </w:r>
    </w:p>
    <w:p>
      <w:pPr>
        <w:widowControl/>
        <w:wordWrap/>
        <w:autoSpaceDE w:val="0"/>
        <w:autoSpaceDN w:val="0"/>
        <w:adjustRightInd w:val="0"/>
        <w:snapToGrid w:val="0"/>
        <w:spacing w:after="200"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微软雅黑" w:hAnsi="微软雅黑" w:eastAsia="宋体" w:cs="微软雅黑"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三、采购单位名称：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阿图什市商务和工业信息化局 </w:t>
      </w:r>
    </w:p>
    <w:p>
      <w:pPr>
        <w:shd w:val="clear" w:color="auto" w:fill="FFFFFF"/>
        <w:adjustRightInd/>
        <w:snapToGrid/>
        <w:spacing w:before="100" w:after="100"/>
        <w:ind w:firstLine="42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四、采购机构名称：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新疆春秋工程项目管理咨询有限公司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五、开标时间：2019年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10:30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六、专家名单：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单萍、吾拉木、开赛尔、帕尔哈提·阿布都热西提、古丽玛依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七、经评标小组评定，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结果如下：</w:t>
      </w:r>
    </w:p>
    <w:p>
      <w:pPr>
        <w:spacing w:line="440" w:lineRule="exact"/>
        <w:ind w:firstLine="873" w:firstLineChars="364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新疆乔三旺煤炭有限公司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spacing w:line="440" w:lineRule="exact"/>
        <w:ind w:firstLine="660"/>
        <w:rPr>
          <w:rFonts w:hint="eastAsia" w:ascii="宋体" w:hAnsi="宋体" w:eastAsia="宋体" w:cs="宋体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中标金额： 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16740000元</w:t>
      </w:r>
    </w:p>
    <w:tbl>
      <w:tblPr>
        <w:tblStyle w:val="3"/>
        <w:tblW w:w="7096" w:type="dxa"/>
        <w:tblInd w:w="2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76"/>
        <w:gridCol w:w="2388"/>
        <w:gridCol w:w="1454"/>
        <w:gridCol w:w="1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货物名称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采购参数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单价（元/吨）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无烟煤块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大小不小于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10公分，发热量不低于5200大卡，粒度≤20cm占80%以上，灰≤20%，挥发分在25-40%之间，全水分&lt;5%，全硫指标&lt;1%，块煤含矸率&lt;2%，并按批次提供煤炭检验报告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沫煤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为锅炉用煤混合煤，并按批次提供煤炭检验报告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0.9</w:t>
            </w:r>
            <w:r>
              <w:rPr>
                <w:rFonts w:hint="eastAsia" w:ascii="宋体" w:hAnsi="宋体" w:cs="宋体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运费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乡村30公里以内免运费，超出部分运费中标单价按不超过2.5元/吨/公里计算；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3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万吨</w:t>
            </w:r>
          </w:p>
        </w:tc>
      </w:tr>
    </w:tbl>
    <w:p>
      <w:pPr>
        <w:spacing w:line="440" w:lineRule="exact"/>
        <w:ind w:firstLine="660"/>
        <w:rPr>
          <w:rFonts w:hint="eastAsia" w:ascii="宋体" w:hAnsi="宋体" w:eastAsia="宋体" w:cs="宋体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八、收费标准：中标单位在领取本采购项目中标通知书时，按照《国家计委关于印发招标代理服务收费管理暂行办法的通知（计价格[2002]1980号）中规定收费基准支付代理费及《招标代理服务收费有关问题》（发改办价格[2003]857号文）中规定收取代理费。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招标代理服务收费标准( 费 率)</w:t>
      </w:r>
    </w:p>
    <w:tbl>
      <w:tblPr>
        <w:tblStyle w:val="3"/>
        <w:tblW w:w="8300" w:type="dxa"/>
        <w:jc w:val="center"/>
        <w:tblInd w:w="-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4"/>
        <w:gridCol w:w="2036"/>
        <w:gridCol w:w="1238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8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服务类型 中标金额（万元）</w:t>
            </w:r>
          </w:p>
        </w:tc>
        <w:tc>
          <w:tcPr>
            <w:tcW w:w="2036" w:type="dxa"/>
            <w:tcBorders>
              <w:top w:val="outset" w:color="auto" w:sz="8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货物招标</w:t>
            </w:r>
          </w:p>
        </w:tc>
        <w:tc>
          <w:tcPr>
            <w:tcW w:w="1238" w:type="dxa"/>
            <w:tcBorders>
              <w:top w:val="outset" w:color="auto" w:sz="8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服务招标</w:t>
            </w:r>
          </w:p>
        </w:tc>
        <w:tc>
          <w:tcPr>
            <w:tcW w:w="1142" w:type="dxa"/>
            <w:tcBorders>
              <w:top w:val="outset" w:color="auto" w:sz="8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工程招标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884" w:type="dxa"/>
            <w:tcBorders>
              <w:top w:val="single" w:color="auto" w:sz="2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100以下</w:t>
            </w:r>
          </w:p>
        </w:tc>
        <w:tc>
          <w:tcPr>
            <w:tcW w:w="2036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1.5％</w:t>
            </w:r>
          </w:p>
        </w:tc>
        <w:tc>
          <w:tcPr>
            <w:tcW w:w="123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1.5％</w:t>
            </w:r>
          </w:p>
        </w:tc>
        <w:tc>
          <w:tcPr>
            <w:tcW w:w="1142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884" w:type="dxa"/>
            <w:tcBorders>
              <w:top w:val="single" w:color="auto" w:sz="2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100—500</w:t>
            </w:r>
          </w:p>
        </w:tc>
        <w:tc>
          <w:tcPr>
            <w:tcW w:w="2036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1.1％</w:t>
            </w:r>
          </w:p>
        </w:tc>
        <w:tc>
          <w:tcPr>
            <w:tcW w:w="123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0.8％</w:t>
            </w:r>
          </w:p>
        </w:tc>
        <w:tc>
          <w:tcPr>
            <w:tcW w:w="1142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884" w:type="dxa"/>
            <w:tcBorders>
              <w:top w:val="single" w:color="auto" w:sz="2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500—1000</w:t>
            </w:r>
          </w:p>
        </w:tc>
        <w:tc>
          <w:tcPr>
            <w:tcW w:w="2036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0.8％</w:t>
            </w:r>
          </w:p>
        </w:tc>
        <w:tc>
          <w:tcPr>
            <w:tcW w:w="123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0.45％</w:t>
            </w:r>
          </w:p>
        </w:tc>
        <w:tc>
          <w:tcPr>
            <w:tcW w:w="1142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884" w:type="dxa"/>
            <w:tcBorders>
              <w:top w:val="single" w:color="auto" w:sz="2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1000—5000</w:t>
            </w:r>
          </w:p>
        </w:tc>
        <w:tc>
          <w:tcPr>
            <w:tcW w:w="2036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0.5％</w:t>
            </w:r>
          </w:p>
        </w:tc>
        <w:tc>
          <w:tcPr>
            <w:tcW w:w="123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0.25％</w:t>
            </w:r>
          </w:p>
        </w:tc>
        <w:tc>
          <w:tcPr>
            <w:tcW w:w="1142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884" w:type="dxa"/>
            <w:tcBorders>
              <w:top w:val="single" w:color="auto" w:sz="2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5000—10000</w:t>
            </w:r>
          </w:p>
        </w:tc>
        <w:tc>
          <w:tcPr>
            <w:tcW w:w="2036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0.25％</w:t>
            </w:r>
          </w:p>
        </w:tc>
        <w:tc>
          <w:tcPr>
            <w:tcW w:w="123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0.1％</w:t>
            </w:r>
          </w:p>
        </w:tc>
        <w:tc>
          <w:tcPr>
            <w:tcW w:w="1142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884" w:type="dxa"/>
            <w:tcBorders>
              <w:top w:val="single" w:color="auto" w:sz="2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10000——100000</w:t>
            </w:r>
          </w:p>
        </w:tc>
        <w:tc>
          <w:tcPr>
            <w:tcW w:w="2036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0.05％</w:t>
            </w:r>
          </w:p>
        </w:tc>
        <w:tc>
          <w:tcPr>
            <w:tcW w:w="123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0.05％</w:t>
            </w:r>
          </w:p>
        </w:tc>
        <w:tc>
          <w:tcPr>
            <w:tcW w:w="1142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3884" w:type="dxa"/>
            <w:tcBorders>
              <w:top w:val="single" w:color="auto" w:sz="2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1000000以上</w:t>
            </w:r>
          </w:p>
        </w:tc>
        <w:tc>
          <w:tcPr>
            <w:tcW w:w="2036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0.01％</w:t>
            </w:r>
          </w:p>
        </w:tc>
        <w:tc>
          <w:tcPr>
            <w:tcW w:w="123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0.01％</w:t>
            </w:r>
          </w:p>
        </w:tc>
        <w:tc>
          <w:tcPr>
            <w:tcW w:w="1142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注：1、按本表费率计算的收费为招标代理服务全过程的收费基准价格，单独提供编制招标文件（有标底的含标底）服务的，可按规定标准的30％计收。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2、招标代理服务收费按差额定率累进法计算。例如：某工程招标代理业务中标金额为6000万元，计算招标代理服务费额如下：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100万元×1.0％＝1万元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（500－100）万元×0.7％＝2.8万元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（1000－500）万元×0.55％＝2.75万元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（5000－1000）万元×0.35％＝14万元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（6000－5000）万元×0.2％＝2万元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合计收费＝1＋2.8＋2.75＋14＋2＝22.55(万元)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本项目代理费：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13.27万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元</w:t>
      </w:r>
    </w:p>
    <w:p>
      <w:pPr>
        <w:shd w:val="clear" w:color="auto" w:fill="FFFFFF"/>
        <w:adjustRightInd/>
        <w:snapToGrid/>
        <w:spacing w:before="100" w:after="100"/>
        <w:ind w:firstLine="42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九、采购机构地址：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新疆春秋工程项目管理咨询有限公司（阿图什市迎宾路117号503室）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default" w:ascii="微软雅黑" w:hAnsi="微软雅黑" w:eastAsia="宋体" w:cs="微软雅黑"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十、招标项目联系人：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齐丙金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   电话：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15809080826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35653"/>
    <w:rsid w:val="0D8258EC"/>
    <w:rsid w:val="0FB353FE"/>
    <w:rsid w:val="0FC97DF0"/>
    <w:rsid w:val="1C9D430E"/>
    <w:rsid w:val="1CD757AE"/>
    <w:rsid w:val="1E5B66D4"/>
    <w:rsid w:val="35102781"/>
    <w:rsid w:val="42551CBD"/>
    <w:rsid w:val="47E35957"/>
    <w:rsid w:val="4E3F7004"/>
    <w:rsid w:val="4E5A3922"/>
    <w:rsid w:val="5B3F119D"/>
    <w:rsid w:val="5F7E4434"/>
    <w:rsid w:val="6F6A270F"/>
    <w:rsid w:val="6F7235F7"/>
    <w:rsid w:val="78B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习惯一个人</cp:lastModifiedBy>
  <cp:lastPrinted>2019-07-05T11:54:00Z</cp:lastPrinted>
  <dcterms:modified xsi:type="dcterms:W3CDTF">2019-08-08T12:41:07Z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