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none"/>
          <w:lang w:val="en-US" w:eastAsia="zh-CN" w:bidi="ar"/>
        </w:rPr>
        <w:t>莎车县教育局（中小学标准化建设计算机、机房、网络安全设备）采购项目招标公告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新疆天润丰源招标有限公司</w:t>
      </w:r>
      <w:r>
        <w:rPr>
          <w:rFonts w:hint="eastAsia" w:ascii="仿宋" w:hAnsi="仿宋" w:eastAsia="仿宋" w:cs="仿宋"/>
          <w:sz w:val="24"/>
          <w:szCs w:val="24"/>
        </w:rPr>
        <w:t>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莎车县教育局</w:t>
      </w:r>
      <w:r>
        <w:rPr>
          <w:rFonts w:hint="eastAsia" w:ascii="仿宋" w:hAnsi="仿宋" w:eastAsia="仿宋" w:cs="仿宋"/>
          <w:sz w:val="24"/>
          <w:szCs w:val="24"/>
        </w:rPr>
        <w:t>的委托，就“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none"/>
          <w:lang w:val="en-US" w:eastAsia="zh-CN" w:bidi="ar"/>
        </w:rPr>
        <w:t>莎车县教育局（中小学标准化建设计算机、机房、网络安全设备）采购项目</w:t>
      </w:r>
      <w:r>
        <w:rPr>
          <w:rFonts w:hint="eastAsia" w:ascii="仿宋" w:hAnsi="仿宋" w:eastAsia="仿宋" w:cs="仿宋"/>
          <w:sz w:val="24"/>
          <w:szCs w:val="24"/>
        </w:rPr>
        <w:t>”以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公开招标</w:t>
      </w:r>
      <w:r>
        <w:rPr>
          <w:rFonts w:hint="eastAsia" w:ascii="仿宋" w:hAnsi="仿宋" w:eastAsia="仿宋" w:cs="仿宋"/>
          <w:sz w:val="24"/>
          <w:szCs w:val="24"/>
        </w:rPr>
        <w:t>的方式进行采购，现邀请合格的投标单位前来参加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widowControl/>
        <w:spacing w:line="44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一、项目基本情况</w:t>
      </w:r>
    </w:p>
    <w:p>
      <w:pPr>
        <w:ind w:left="1919" w:leftChars="228" w:hanging="1440" w:hangingChars="6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1、项目名称：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none"/>
          <w:lang w:val="en-US" w:eastAsia="zh-CN" w:bidi="ar"/>
        </w:rPr>
        <w:t>莎车县教育局（中小学标准化建设计算机、机房、网络安全设备）采购项目</w:t>
      </w:r>
    </w:p>
    <w:p>
      <w:pPr>
        <w:widowControl/>
        <w:spacing w:line="440" w:lineRule="exact"/>
        <w:ind w:left="479" w:leftChars="228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2、项目编号：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TRFYKS(GK)-2020-14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招标代理机构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新疆天润丰源招标有限公司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采购单位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莎车县教育局</w:t>
      </w:r>
    </w:p>
    <w:p>
      <w:pPr>
        <w:pStyle w:val="10"/>
        <w:spacing w:line="440" w:lineRule="exact"/>
        <w:ind w:left="3359" w:leftChars="228" w:hanging="2880" w:hangingChars="1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内容及预算金额：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共计12067270元（壹仟贰佰零陆万柒仟贰佰柒拾元）</w:t>
      </w:r>
    </w:p>
    <w:p>
      <w:pPr>
        <w:pStyle w:val="1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第一标段：云桌面数据中心机房软硬件、预算价：5326400元</w:t>
      </w:r>
    </w:p>
    <w:p>
      <w:pPr>
        <w:pStyle w:val="1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第二标段：云桌面数据中心机房软硬件、预算价：3169500元</w:t>
      </w:r>
    </w:p>
    <w:p>
      <w:pPr>
        <w:pStyle w:val="1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第三标段;云桌面（系统）数据中心机房工程系统、预算价：2911370元</w:t>
      </w:r>
    </w:p>
    <w:p>
      <w:pPr>
        <w:pStyle w:val="1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第四标段：云桌面数据链路、预算价660000元</w:t>
      </w:r>
    </w:p>
    <w:p>
      <w:pPr>
        <w:pStyle w:val="1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项目实施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地点：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莎车县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二、投标人资格要求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1、投标商必须符合《中华人民共和国政府采购法》第二十二条规定条件：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(一)法人或者其他组织的营业执照等证明文件，自然人的身份证明;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(二)财务状况报告，依法缴纳税收和社会保障资金的相关材料;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(三)具备履行合同所必需的设备和专业技术能力的证明材料;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(四)参加政府采购活动前3年内在经营活动中没有重大违法记录的书面声明;</w:t>
      </w:r>
    </w:p>
    <w:p>
      <w:pPr>
        <w:widowControl/>
        <w:spacing w:line="264" w:lineRule="auto"/>
        <w:ind w:firstLine="720" w:firstLineChars="3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(五)具备法律、行政法规规定的其他条件的证明材料。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2、具有相应经营范围的企业法人营业执照副本原件（三证合一）、银行开户许可证原件；</w:t>
      </w:r>
    </w:p>
    <w:p>
      <w:pPr>
        <w:pStyle w:val="6"/>
        <w:keepNext w:val="0"/>
        <w:keepLines w:val="0"/>
        <w:widowControl/>
        <w:suppressLineNumbers w:val="0"/>
        <w:ind w:firstLine="720" w:firstLineChars="300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4、法人本人投标的需提供法人身份证原件；被授权委托人需提供法人授权委托书原件、法人身份证复印件及被授权委托人身份证原件；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5、被委托人必须是投标单位法人或正式员工，需提供社保部门出具的投标单位近三个月的缴纳社保证明（社保缴费凭证和个人明细表）原件；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6、参加采购活动前三年内，在经营活动中没有重大违法记录(受行政主管部门的处罚不能参加投标)，供应商须提供中国政府采购网（www.ccgp.gov.cn）、“信用中国”网站（http://www.creditchina.gov.cn/）无违法违规行为的查询纪录（提供查询结果网页截图并加盖供应商公章）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7、投标单位（供应商）提供《反商业贿赂承诺书》原件；</w:t>
      </w:r>
    </w:p>
    <w:p>
      <w:pPr>
        <w:widowControl/>
        <w:spacing w:line="264" w:lineRule="auto"/>
        <w:ind w:firstLine="600" w:firstLineChars="25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8、本项目不接受联合体；</w:t>
      </w:r>
    </w:p>
    <w:p>
      <w:pPr>
        <w:spacing w:line="440" w:lineRule="exact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以上资料携带原件并准备一套加盖公章的复印件。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三、报名时间及地点</w:t>
      </w:r>
    </w:p>
    <w:p>
      <w:pPr>
        <w:spacing w:line="440" w:lineRule="exact"/>
        <w:ind w:left="479" w:leftChars="2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1、报名及领取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sz w:val="24"/>
          <w:szCs w:val="24"/>
        </w:rPr>
        <w:t>文件时间：2020年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日起至2020年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上午10:30-14:00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下午16:00-19:30（北京时间，节假日休息)】；</w:t>
      </w:r>
    </w:p>
    <w:p>
      <w:pPr>
        <w:spacing w:line="440" w:lineRule="exact"/>
        <w:ind w:left="479" w:leftChars="228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2、报名获取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sz w:val="24"/>
          <w:szCs w:val="24"/>
        </w:rPr>
        <w:t>文件地点：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喀什市天府集团办公区（明宇广场）206室</w:t>
      </w:r>
    </w:p>
    <w:p>
      <w:pPr>
        <w:spacing w:line="440" w:lineRule="exact"/>
        <w:ind w:left="479" w:leftChars="2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sz w:val="24"/>
          <w:szCs w:val="24"/>
        </w:rPr>
        <w:t>文件递交截止时间及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开标</w:t>
      </w:r>
      <w:r>
        <w:rPr>
          <w:rFonts w:hint="eastAsia" w:ascii="仿宋" w:hAnsi="仿宋" w:eastAsia="仿宋" w:cs="仿宋"/>
          <w:sz w:val="24"/>
          <w:szCs w:val="24"/>
        </w:rPr>
        <w:t>时间：2020年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 w:cs="仿宋"/>
          <w:sz w:val="24"/>
          <w:szCs w:val="24"/>
        </w:rPr>
        <w:t>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:00(北京时间)；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开标</w:t>
      </w:r>
      <w:r>
        <w:rPr>
          <w:rFonts w:hint="eastAsia" w:ascii="仿宋" w:hAnsi="仿宋" w:eastAsia="仿宋" w:cs="仿宋"/>
          <w:sz w:val="24"/>
          <w:szCs w:val="24"/>
        </w:rPr>
        <w:t>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莎车县市民服务中心三楼开标室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四、联系方式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1、采购单位：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莎车县教育局</w:t>
      </w:r>
    </w:p>
    <w:p>
      <w:pPr>
        <w:spacing w:line="440" w:lineRule="exact"/>
        <w:ind w:firstLine="960" w:firstLineChars="4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24"/>
          <w:u w:val="none"/>
          <w:lang w:val="en-US" w:eastAsia="zh-CN"/>
        </w:rPr>
        <w:t>杨式印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    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15886880828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sz w:val="24"/>
          <w:szCs w:val="24"/>
        </w:rPr>
        <w:t>代理机构：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新疆天润丰源招标有限公司</w:t>
      </w:r>
    </w:p>
    <w:p>
      <w:pPr>
        <w:spacing w:line="440" w:lineRule="exact"/>
        <w:ind w:firstLine="960" w:firstLineChars="4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隆汉辉</w:t>
      </w:r>
      <w:r>
        <w:rPr>
          <w:rFonts w:hint="eastAsia" w:ascii="仿宋" w:hAnsi="仿宋" w:eastAsia="仿宋" w:cs="仿宋"/>
          <w:sz w:val="24"/>
          <w:szCs w:val="24"/>
        </w:rPr>
        <w:t xml:space="preserve">            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19999451052</w:t>
      </w:r>
    </w:p>
    <w:p>
      <w:pPr>
        <w:pStyle w:val="6"/>
        <w:spacing w:before="75" w:beforeAutospacing="0" w:after="75" w:afterAutospacing="0" w:line="440" w:lineRule="exact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3、同级政府采购监督管理部门名称：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莎车县财政局政府采购办</w:t>
      </w:r>
    </w:p>
    <w:p>
      <w:pPr>
        <w:pStyle w:val="6"/>
        <w:spacing w:before="75" w:beforeAutospacing="0" w:after="75" w:afterAutospacing="0" w:line="440" w:lineRule="exact"/>
        <w:ind w:firstLine="960" w:firstLineChars="400"/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联系人：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丁洪</w:t>
      </w:r>
      <w:r>
        <w:rPr>
          <w:rFonts w:hint="eastAsia" w:ascii="仿宋" w:hAnsi="仿宋" w:eastAsia="仿宋" w:cs="仿宋"/>
          <w:kern w:val="2"/>
          <w:sz w:val="24"/>
          <w:szCs w:val="24"/>
        </w:rPr>
        <w:t xml:space="preserve">            监督投诉电话： 0998-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8512619</w:t>
      </w:r>
    </w:p>
    <w:p>
      <w:pPr>
        <w:pStyle w:val="6"/>
        <w:spacing w:before="75" w:beforeAutospacing="0" w:after="75" w:afterAutospacing="0" w:line="440" w:lineRule="exact"/>
        <w:ind w:firstLine="960" w:firstLineChars="400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6"/>
        <w:spacing w:before="75" w:beforeAutospacing="0" w:after="75" w:afterAutospacing="0" w:line="440" w:lineRule="exact"/>
        <w:ind w:firstLine="960" w:firstLineChars="400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6"/>
        <w:spacing w:before="75" w:beforeAutospacing="0" w:after="75" w:afterAutospacing="0" w:line="440" w:lineRule="exact"/>
        <w:ind w:firstLine="960" w:firstLineChars="400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6"/>
        <w:spacing w:before="75" w:beforeAutospacing="0" w:after="75" w:afterAutospacing="0" w:line="440" w:lineRule="exact"/>
        <w:ind w:firstLine="960" w:firstLineChars="40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新疆天润丰源招标有限公司</w:t>
      </w:r>
    </w:p>
    <w:p>
      <w:pPr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2020年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 xml:space="preserve">日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2402E"/>
    <w:rsid w:val="00043FF2"/>
    <w:rsid w:val="000D74D0"/>
    <w:rsid w:val="00192A56"/>
    <w:rsid w:val="003225F5"/>
    <w:rsid w:val="005B7B0F"/>
    <w:rsid w:val="00CC43F0"/>
    <w:rsid w:val="038A2343"/>
    <w:rsid w:val="07FC4C6F"/>
    <w:rsid w:val="0C1C5364"/>
    <w:rsid w:val="0F000C3F"/>
    <w:rsid w:val="1252402E"/>
    <w:rsid w:val="136D117B"/>
    <w:rsid w:val="19AB1DB5"/>
    <w:rsid w:val="1A412DDB"/>
    <w:rsid w:val="1B0114DA"/>
    <w:rsid w:val="21153684"/>
    <w:rsid w:val="276372F2"/>
    <w:rsid w:val="2C3F1D62"/>
    <w:rsid w:val="2C9142B3"/>
    <w:rsid w:val="2EA64EE2"/>
    <w:rsid w:val="36A42F04"/>
    <w:rsid w:val="38041C58"/>
    <w:rsid w:val="3A2071C6"/>
    <w:rsid w:val="3E2E4AFB"/>
    <w:rsid w:val="3F2342EF"/>
    <w:rsid w:val="402855AF"/>
    <w:rsid w:val="44300C9A"/>
    <w:rsid w:val="49F168E4"/>
    <w:rsid w:val="4C1F2573"/>
    <w:rsid w:val="5349702A"/>
    <w:rsid w:val="54970882"/>
    <w:rsid w:val="5CCC5018"/>
    <w:rsid w:val="66EE142A"/>
    <w:rsid w:val="67074C86"/>
    <w:rsid w:val="69495CD4"/>
    <w:rsid w:val="6DED7638"/>
    <w:rsid w:val="71A40EB5"/>
    <w:rsid w:val="75F25A50"/>
    <w:rsid w:val="76284552"/>
    <w:rsid w:val="78913227"/>
    <w:rsid w:val="797F0E40"/>
    <w:rsid w:val="79B80516"/>
    <w:rsid w:val="7A90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adjustRightInd w:val="0"/>
      <w:spacing w:line="315" w:lineRule="atLeast"/>
      <w:textAlignment w:val="baseline"/>
    </w:pPr>
    <w:rPr>
      <w:rFonts w:ascii="宋体" w:hAnsi="宋体"/>
      <w:sz w:val="18"/>
      <w:szCs w:val="18"/>
    </w:rPr>
  </w:style>
  <w:style w:type="paragraph" w:styleId="6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1169</Characters>
  <Lines>9</Lines>
  <Paragraphs>2</Paragraphs>
  <TotalTime>3</TotalTime>
  <ScaleCrop>false</ScaleCrop>
  <LinksUpToDate>false</LinksUpToDate>
  <CharactersWithSpaces>1372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2020-03-13T02:35:00Z</dcterms:created>
  <dc:creator>Administrator</dc:creator>
  <cp:lastModifiedBy>叶永杰</cp:lastModifiedBy>
  <cp:lastPrinted>2020-03-25T02:58:00Z</cp:lastPrinted>
  <dcterms:modified xsi:type="dcterms:W3CDTF">2020-04-30T10:04:55Z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