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8" w:leftChars="285" w:firstLine="0" w:firstLineChars="0"/>
        <w:jc w:val="center"/>
        <w:rPr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eastAsia="zh-CN" w:bidi="ar"/>
        </w:rPr>
        <w:t>阿图什市停车场建设项目-南湖公园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val="en-US" w:eastAsia="zh-CN" w:bidi="ar"/>
        </w:rPr>
        <w:t>停车场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eastAsia="zh-CN" w:bidi="ar"/>
        </w:rPr>
        <w:t>及文化路停车场电力设施采购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val="en-US" w:eastAsia="zh-CN" w:bidi="ar"/>
        </w:rPr>
        <w:t>及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shd w:val="clear" w:color="auto" w:fill="FFFFFF"/>
          <w:lang w:eastAsia="zh-CN" w:bidi="ar"/>
        </w:rPr>
        <w:t>安装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参数及规格、数量要求</w:t>
      </w:r>
    </w:p>
    <w:p>
      <w:pPr>
        <w:jc w:val="left"/>
      </w:pPr>
    </w:p>
    <w:tbl>
      <w:tblPr>
        <w:tblStyle w:val="3"/>
        <w:tblW w:w="10598" w:type="dxa"/>
        <w:tblInd w:w="-11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281"/>
        <w:gridCol w:w="6518"/>
        <w:gridCol w:w="827"/>
        <w:gridCol w:w="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产品特征描述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汽车充电桩（80KW一机单枪）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符合充电桩最新国家标准，适配所有具有国内标准充电接口的电动汽车。具有谐振软开关技术、APFC 有源滤波技术。32 位CPU嵌入式控制系统、智能控制充电桩、智能控制技术。CAN通信与电动汽车BMS交互信息、ESAM信息加密技术等。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额定电压：380V±15%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额定功率：80KW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输出电流：最大输出电流60.6A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输出电压：DC200V-750V(恒功率范围：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V-750V/)/AC380V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功率因数：≥0.9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（20%≤P＜50%）≥0.99（50%≤P≤100%）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输出电流误差：≥30A：不超过±0.8%；＜30A：不超过±0.1A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整机效率：≥0.92（20%≤P＜50%）≥0.95（50%≤P≤100%）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环境温度：-40到+70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环境湿度：5%到95%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防水等级：IP54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充电桩应能为电动汽车提供低压辅助电源，且具备过负荷、过压、过温保护功能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、泄放电阻、绝缘保护、防雷保护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辅助电源电压：具备12V和24V电源切换功能，精度12V±5%,24V±5%；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其它详见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汽车充电桩（160KW一机双枪）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符合充电桩最新国家标准，适配所有具有国内标准充电接口的电动汽车。具有谐振软开关技术、APFC 有源滤波技术。32 位CPU嵌入式控制系统、智能控制充电桩、智能控制技术。CAN通信与电动汽车BMS交互信息、ESAM信息加密技术等。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额定电压：380V±15%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输出电流：最大输出电流60.6A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输出电压：DC200V-750V(恒功率范围：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V-750V/)/AC380V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功率因数：≥0.9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（20%≤P＜50%）≥0.99（50%≤P≤100%）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输出电流误差：≥30A：不超过±0.8%；＜30A：不超过±0.1A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整机效率：≥0.92（20%≤P＜50%）≥0.95（50%≤P≤100%）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环境温度：-40到+70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环境湿度：5%到95%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防水等级：IP54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充电桩应能为电动汽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车提供低压辅助电源，且具备过负荷、过压、过温保护功能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、泄放电阻、绝缘保护、防雷保护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辅助电源电压：具备12V和24V电源切换功能，精度12V±5%,24V±5%；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其它详见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汽车充电桩基础（80KW）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1.充电桩混凝土基础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2.基础形式、浇筑材质:C25混泥土基础,带钢筋法兰盘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3.800mm*800mm*1500mm混凝土预埋件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4.热镀锌角钢接地极，顶端埋深地坪下1.4m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汽车充电桩基础（160KW）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充电桩混凝土基础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2.基础形式、浇筑材质:C25混泥土基础,带钢筋法兰盘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3.800mm*1000mm*2000mm混凝土预埋件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4.热镀锌角钢接地极，顶端埋深地坪下1.4m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1.安装部位:电缆保护管，直埋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2.材质、规格:SC 150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1.材质:铜芯电力电缆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2.型号：YJV22-4*185+1*95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电缆沟：1.机械挖土方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2.挖深2m以内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1.种类:机械碾压（压实系数大于0.94，300mm砂垫层）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产品特征描述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组合型成套电缆分接箱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40" w:lineRule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  <w:t>1.名称:组合型成套电缆分接箱</w:t>
            </w:r>
          </w:p>
          <w:p>
            <w:pPr>
              <w:pStyle w:val="2"/>
              <w:spacing w:line="240" w:lineRule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  <w:t>2.容量（KVA):7000kVA 3.高压柜:AH1(含真空断路器VS1-12/1250A/31.5KA、隔离开关GN19-12/1250A、电流互感器LZZBJ9-10-600/5 0.5 10P10、熔断器XRNP-10/0.5、避雷器HY5WS-17/45、电压互感器JDZ-10 10/0.22、带电显示装置DSN-Q、综合保护器、数显电流测量仪表、柜体规格900*900*2200</w:t>
            </w:r>
          </w:p>
          <w:p>
            <w:pPr>
              <w:pStyle w:val="2"/>
              <w:spacing w:line="240" w:lineRule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  <w:t>4.高压柜:AH2(含隔离开关GN19-12/630A、熔断器XRNP-10/0.5、电压互感器JDZJ-10 10/√3  0.5/6P、避雷器HY5WS-17/45、带电显示装置DSN-T、综合保护器、数显电压测量仪表、柜体规格900*900*2200</w:t>
            </w:r>
          </w:p>
          <w:p>
            <w:pPr>
              <w:pStyle w:val="2"/>
              <w:spacing w:line="240" w:lineRule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  <w:t>5.高压柜:AH3(含真空断路器VS1-12/630A/25KA、隔离开关GN19-12/630A、接地刀开关JN22-12/630A电流互感器LZZBJ9-10-250/5 0.5 10P10、避雷器HY5WS-17/45、带电显示装置DSN-T、综合保护器、数显电流测量仪表、柜体规格900*900*2200</w:t>
            </w:r>
          </w:p>
          <w:p>
            <w:pPr>
              <w:pStyle w:val="2"/>
              <w:spacing w:line="240" w:lineRule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lang w:val="en-US" w:eastAsia="zh-CN" w:bidi="ar-SA"/>
              </w:rPr>
              <w:t xml:space="preserve"> 6.高压柜:AH4(含真空断路器VS1-12/630A/25KA、隔离开关GN19-12/630A、接地刀开关JN22-12/630A电流互感器LZZBJ9-10-250/5 0.5 10P10、避雷器HY5WS-17/45、带电显示装置DSN-T、综合保护器、数显电流测量仪表、柜体规格900*900*2200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7.高压柜:AH5(含真空断路器VS1-12/630A/25KA、隔离开关GN19-12/630A、接地刀开关JN22-12/630A电流互感器LZZBJ9-10-200/5 0.5 10P10、避雷器HY5WS-17/45、带电显示装置DSN-T、综合保护器、数显电流测量仪表、柜体规格900*900*2200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组合型成套箱式变电站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1.名称:组合型成套箱式变电站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2.型号</w:t>
            </w:r>
            <w:r>
              <w:rPr>
                <w:rFonts w:hint="eastAsia"/>
                <w:color w:val="FF0000"/>
                <w:lang w:val="en-US" w:eastAsia="zh-CN"/>
              </w:rPr>
              <w:t>:SCB13-2500kVA/10kV/0.4kV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3.容量（kV·A):2500kVA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4.高压柜:AH1(含真空断路器VS1-12/630A/25KA、隔离开关GN19-12/630A、电流互感器LZZBJ9-10-200/5 0.5 10P10、熔断器XRNP-10/0.5、避雷器HY5WS-17/45、电压互感器JDZ-10 10/0.22、带电显示装置DSN-Q、综合保护器、数显电流测量仪表、柜体规格900*900*2200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5.高压柜:AH2(含电流互感器LZZBJ9-10-150/5 0.2S 10P10、熔断器XRNP-10/0.5、电压互感器JDZ-10 10/0.1 0.2级、带电显示装置DSN-T、柜体规格900*900*2200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6.高压柜:AH3(含隔离开关GN19-12/630A、熔断器XRNP-10/0.5、电压互感器JDZJ-10 10/√3  0.5/6P、避雷器HY5WS-17/45、带电显示装置DSN-T、综合保护器、数显电压测量仪表、柜体规格900*900*2200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7.高压柜:AH4(含真空断路器VS1-12/630A/25KA、隔离开关GN19-12/630A、接地刀开关JN22-12/630A电流互感器LZZBJ9-10-200/5 0.5 10P10、避雷器HY5WS-17/45、带电显示装置DSN-T、综合保护器、数显电流测量仪表、柜体规格900*900*2200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8.低压柜:AA1(含抽出式万能断路器-6300/5000A 3P、电流互感器BH0.66-5000/5、避雷器80KA/4P/380V、数显多功能测量仪表、柜体规格1000*600*2000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9.低压柜:AA2(含隔离开关HD13BX-1500/31、电流互感器BH0.66-1500/5、数显电流测量仪表、塑壳断路器-400/3300,350A、柜体规格800*600*2000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10.低压柜:AA3(含隔离开关HD13BX-1500/31、电流互感器BH0.66-1500/5、数显电流测量仪表、塑壳断路器-400/3300,350A、柜体规格800*600*2000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11.低压柜:AA4(含隔离开关HD13BX-1500/31、电流互感器BH0.66-1500/5、数显电流测量仪表、塑壳断路器-400/3300,350A、柜体规格800*600*2000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12.低压柜:AA5(含隔离开关HD13BX-1000/31、电流互感器BH0.66-800/5、数显电流测量仪表、微型断路器100A/3P、电容投切交流接触器95A、热继电器95A、电容器40KVA,电容无功补偿装置10路、柜体规格800*600*2000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13.低压柜:AA6(含隔离开关HD13BX-1000/31、电流互感器BH0.66-750/5、数显电流测量仪表、微型断路器80A/3P、电容投切交流接触器80A、热继电器80A、电容器35KVA,电容无功补偿装置10路、柜体规格800*600*2000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组合型成套箱式变电站基础及配电室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名称：组合型成套箱式变电站基础及配电室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规格：SCB13-2500kVA/10kV/0.4kV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规格：50平方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材质：砖混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名称:组合型成套箱式变电站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型号:SCB13-2000kVA/10kV/0.4kV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3.容量（kV·A):2000kVA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4.高压柜:AH1(含真空断路器VS1-12/630A/25KA、隔离开关GN19-12/630A、电流互感器LZZBJ9-10-150/5 0.5 10P10、熔断器XRNP-10/0.5、避雷器HY5WS-17/45、电压互感器JDZ-10 10/0.22、带电显示装置DSN-Q、综合保护器、数显电流测量仪表、柜体规格900*900*2200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5.高压柜:AH2(含电流互感器LZZBJ9-10-150/5 0.2S 10P10、熔断器XRNP-10/0.5、电压互感器JDZ-10 10/0.1 0.2级、带电显示装置DSN-T、柜体规格900*900*2200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6.高压柜:AH3(含隔离开关GN19-12/630A、熔断器XRNP-10/0.5、电压互感器JDZJ-10 10/√3  0.5/6P、避雷器HY5WS-17/45、带电显示装置DSN-T、综合保护器、数显电压测量仪表、柜体规格900*900*2200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7.高压柜:AH4(含真空断路器VS1-12/630A/25KA、隔离开关GN19-12/630A、接地刀开关JN22-12/630A电流互感器LZZBJ9-10-150/5 0.5 10P10、避雷器HY5WS-17/45、带电显示装置DSN-T、综合保护器、数显电流测量仪表、柜体规格900*900*22008.低压柜:AA1(含抽出式万能断路器-6300/4000A 3P、电流互感器BH0.66-4000/5、避雷器80KA/4P/380V、数显多功能测量仪表、柜体规格1000*600*2000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9.低压柜:AA2(含隔离开关HD13BX-1500/31、电流互感器BH0.66-1500/5、数显电流测量仪表、塑壳断路器-400/3300,350A、柜体规格800*600*2000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10.低压柜:AA3(含隔离开关HD13BX-1500/31、电流互感器BH0.66-1500/5、数显电流测量仪表、塑壳断路器-400/3300,350A、柜体规格800*600*2000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11.低压柜:AA4(含隔离开关HD13BX-1500/31、电流互感器BH0.66-1500/5、数显电流测量仪表、塑壳断路器-250/3300,180A、柜体规格800*600*2000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12.低压柜:AA5(含隔离开关HD13BX-600/31、电流互感器BH0.66-600/5、数显电流测量仪表、微型断路器63A/3P、电容投切交流接触器65A、热继电器63A、电容器30KVA,电容无功补偿装置10路、柜体规格800*600*2000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13.低压柜:AA6(含隔离开关HD13BX-600/31、电流互感器BH0.66-600/5、数显电流测量仪表、微型断路器63A/3P、电容投切交流接触器65A、热继电器63A、电容器30KVA,电容无功补偿装置10路、柜体规格800*600*2000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组合型成套箱式变电站基础及配电室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名称：组合型成套箱式变电站基础及配电室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型号：SCB13-2000kVA/10kV/0.4kV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规格：50平方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材质：砖混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2.规格:ZRYJV-10KV-3*240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3.国标铜芯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4.敷设方式、部位:穿管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1.名称:电力电缆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2.规格:ZRYJV-10KV-3*95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3.国标铜芯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4.敷设方式、部位:穿管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1.名称:电缆保护管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2.材质:PE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3.规格:De150(0.8MPa)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4.敷设方式:埋地敷设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1.名称:电力电缆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2.规格YJV22-4*95+50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3.国标铜芯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4.敷设方式、部位:穿管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1.名称:电缆保护管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2.材质:PE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3.规格:De150(0.8MPa)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4.敷设方式:埋地敷设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1.规格:YJV22-4*95+50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2.材质、类型:低压终端头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3.安装部位:室内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4.电压等级（kV):0.4KVA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1.规格:ZRYJV-10KV-3*240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2.材质、类型:冷缩终端头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3.安装部位:室内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4.电压等级（kV):10KVA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1.规格:ZRYJV-10KV-3*95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2.材质、类型:冷缩终端头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3.安装部位:室内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4.电压等级（kV):10KVA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1.名称:电杆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2.材质:混凝土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3.规格:12000*230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4.土质:三类土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5.底盘、拉盘、卡盘规格:底盘800*800*150 卡盘800*230*300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6.电杆防腐要求:入土部分刷热沥青第两遍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横担安装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1.名称:横担安装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2.型号:双横担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3.规格:63*6*1700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4.电压等级（kV):1000kv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5.支撑架种类、规格:角铁50*50*8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6.接线端子材质、规格:高压悬瓶XP-70,12个。针瓶P-20。6套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绝缘子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1.名称:针式复合绝缘子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2.材质:陶瓷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3.规格：P-20T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4.电压等级（kV):10kv以下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绝缘子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1.高压瓷悬瓶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2.材质：陶瓷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3.规格：XWP-70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4.电压等级（kV):10kv以下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杆上设备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1.名称:户外真空断路器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2.型号:ZW32-12-630A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杆上设备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名称：设备线夹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规格：450A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材质：铜铝过渡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杆上设备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名称：纯铝线鼻子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材质：铝制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规格：70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杆上设备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1.名称:高压计量箱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2.额定频率:50HZ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3.极数:3P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4.电压等级（kV):12KV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5.支撑架种类、规格:角钢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避雷器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1.名称:避雷器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2.额定电压:17KV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3.持续运行电压:13.6KV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4.方波通流容量:100/150A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5.雷电冲击电流:不小于45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1.名称:变压器调试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2.型号:SCB13-2500kVA/10kV/0.4kV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3.国标铜芯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4.容量(kV·A):2500kVA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1.名称:变压器调试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2.型号:SCB13-2000kVA/10kV/0.4kV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3.国标铜芯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4.容量(kV·A):2000kVA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1.电压等级(kV):10KV一下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1.名称:接地装置调试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接地极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1.名称:接地极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2.材质:镀锌角铁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3.规格:L=2.m 50*50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4.土质:坚土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5.基础接地形式:点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1.详见设计要求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2.材质:-50*5镀锌扁钢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3.安装部位:基础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eastAsia="宋体"/>
                <w:highlight w:val="none"/>
                <w:lang w:val="en-US" w:eastAsia="zh-CN"/>
              </w:rPr>
            </w:pPr>
            <w:r>
              <w:rPr>
                <w:rStyle w:val="5"/>
                <w:rFonts w:hint="eastAsia" w:eastAsia="宋体"/>
                <w:highlight w:val="none"/>
                <w:lang w:val="en-US" w:eastAsia="zh-CN"/>
              </w:rPr>
              <w:t>29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电力金具辅材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1.详见现场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备注：上述提供电力相关设备及材料清单均为主要设备，投标报价须含其它所有配套及相关内容(包括的内容为:用电手续的相关办理、管沟开挖回填、箱变基础制作、设备的实验检测等，要求施工单位做到包验收，包接火),具体参数及制作工艺参阅图纸。</w:t>
            </w:r>
          </w:p>
        </w:tc>
      </w:tr>
    </w:tbl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C1F97"/>
    <w:multiLevelType w:val="singleLevel"/>
    <w:tmpl w:val="C73C1F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7A5F"/>
    <w:rsid w:val="0BB633F1"/>
    <w:rsid w:val="1BA55B7D"/>
    <w:rsid w:val="1C3D18C8"/>
    <w:rsid w:val="30F37671"/>
    <w:rsid w:val="33246E1F"/>
    <w:rsid w:val="33257B91"/>
    <w:rsid w:val="49887A5F"/>
    <w:rsid w:val="4B330632"/>
    <w:rsid w:val="4B9C06AB"/>
    <w:rsid w:val="4E732B37"/>
    <w:rsid w:val="66EC6BD6"/>
    <w:rsid w:val="714C232A"/>
    <w:rsid w:val="7597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2020-06-23T10:43:00Z</dcterms:created>
  <dc:creator>　　　　　</dc:creator>
  <cp:lastModifiedBy>Administrator</cp:lastModifiedBy>
  <cp:lastPrinted>2020-06-28T03:10:00Z</cp:lastPrinted>
  <dcterms:modified xsi:type="dcterms:W3CDTF">2020-06-29T11:08:07Z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