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ind w:firstLine="0" w:firstLineChars="0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喀什市农业农村局大拱棚电力、卷帘机及棉被配套建设项目</w:t>
      </w:r>
    </w:p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ind w:firstLine="0" w:firstLine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</w:rPr>
        <w:t>招标公告</w:t>
      </w:r>
      <w:bookmarkStart w:id="31" w:name="_GoBack"/>
      <w:bookmarkEnd w:id="31"/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项目概况</w:t>
      </w: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eastAsia="zh-CN"/>
        </w:rPr>
        <w:t>喀什市农业农村局大拱棚电力、卷帘机及棉被配套建设项目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招标项目的潜在投标人应在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喀什市唐城国际商务大厦5楼5003室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获取招标文件，并于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29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>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>点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>分（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北京时间）前递交投标文件。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bookmarkStart w:id="0" w:name="_Toc28359002"/>
      <w:bookmarkStart w:id="1" w:name="_Toc35393621"/>
      <w:bookmarkStart w:id="2" w:name="_Toc35393790"/>
      <w:bookmarkStart w:id="3" w:name="_Toc28359079"/>
      <w:bookmarkStart w:id="4" w:name="_Hlk24379207"/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项目编号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：XJHD(GK)2020-1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项目名称：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喀什市农业农村局大拱棚电力、卷帘机及棉被配套建设项目</w:t>
      </w:r>
    </w:p>
    <w:bookmarkEnd w:id="4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预算金额：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29898937.14元（大写：贰仟玖佰捌拾玖万捌仟玖佰叁拾柒元壹角肆分）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采购需求：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采购卷帘机、棉被、立柱、横杆、水泥底座等材料；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（备注：技术参数和要求详见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招标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文件）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本项目共分为三个包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第一包：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</w:rPr>
        <w:t>阿克喀什乡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预算价：9763359.14 （玖佰柒拾陆万叁仟叁佰伍拾玖元壹角肆分）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第二包：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</w:rPr>
        <w:t>阿瓦提乡、伯什克然木乡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预算价：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</w:rPr>
        <w:t>10112500.3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壹仟零壹拾壹万贰仟伍佰元叁角肆分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）</w:t>
      </w:r>
    </w:p>
    <w:p>
      <w:pPr>
        <w:spacing w:line="360" w:lineRule="auto"/>
        <w:ind w:firstLine="280" w:firstLineChars="1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第三包：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</w:rPr>
        <w:t>多来提巴格乡、浩罕乡、英吾斯塘乡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预算价：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</w:rPr>
        <w:t>10023077.6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壹仟零贰万叁仟零柒拾柒元陆角陆分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合同履行期限：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20日历天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本项目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接受联合体投标。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bookmarkStart w:id="5" w:name="_Toc35393622"/>
      <w:bookmarkStart w:id="6" w:name="_Toc28359003"/>
      <w:bookmarkStart w:id="7" w:name="_Toc35393791"/>
      <w:bookmarkStart w:id="8" w:name="_Toc28359080"/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二、申请人的资格要求：</w:t>
      </w:r>
      <w:bookmarkEnd w:id="5"/>
      <w:bookmarkEnd w:id="6"/>
      <w:bookmarkEnd w:id="7"/>
      <w:bookmarkEnd w:id="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1.满足《中华人民共和国政府采购法》第二十二条规定；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bookmarkStart w:id="9" w:name="_Toc35393792"/>
      <w:bookmarkStart w:id="10" w:name="_Toc35393623"/>
      <w:bookmarkStart w:id="11" w:name="_Toc28359004"/>
      <w:bookmarkStart w:id="12" w:name="_Toc28359081"/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三、获取招标文件</w:t>
      </w:r>
      <w:bookmarkEnd w:id="9"/>
      <w:bookmarkEnd w:id="10"/>
      <w:bookmarkEnd w:id="11"/>
      <w:bookmarkEnd w:id="1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时间：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日至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日，每天上午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10:00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13:30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，下午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16:00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19:30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（北京时间，法定节假日除外）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地点：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喀什市唐城国际商业大厦5楼5003室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方式： 现场领取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售价：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0元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bookmarkStart w:id="13" w:name="_Toc28359005"/>
      <w:bookmarkStart w:id="14" w:name="_Toc28359082"/>
      <w:bookmarkStart w:id="15" w:name="_Toc35393793"/>
      <w:bookmarkStart w:id="16" w:name="_Toc35393624"/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四、提交投标文件</w:t>
      </w:r>
      <w:bookmarkEnd w:id="13"/>
      <w:bookmarkEnd w:id="14"/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截止时间、开标时间和地点</w:t>
      </w:r>
      <w:bookmarkEnd w:id="15"/>
      <w:bookmarkEnd w:id="16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bookmarkStart w:id="17" w:name="_Toc35393794"/>
      <w:bookmarkStart w:id="18" w:name="_Toc28359084"/>
      <w:bookmarkStart w:id="19" w:name="_Toc35393625"/>
      <w:bookmarkStart w:id="20" w:name="_Toc28359007"/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投标文件截止时间、开标时间：2020年7月29日11点00分（北京时间）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开标地点：喀什市唐城国际商务大厦5楼5003室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五、公告期限</w:t>
      </w:r>
      <w:bookmarkEnd w:id="17"/>
      <w:bookmarkEnd w:id="18"/>
      <w:bookmarkEnd w:id="19"/>
      <w:bookmarkEnd w:id="2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自本公告发布之日起5个工作日。</w:t>
      </w:r>
    </w:p>
    <w:p>
      <w:pPr>
        <w:pStyle w:val="2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bookmarkStart w:id="21" w:name="_Toc35393795"/>
      <w:bookmarkStart w:id="22" w:name="_Toc35393626"/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其他补充事宜</w:t>
      </w:r>
      <w:bookmarkEnd w:id="21"/>
      <w:bookmarkEnd w:id="2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无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bookmarkStart w:id="23" w:name="_Toc28359008"/>
      <w:bookmarkStart w:id="24" w:name="_Toc35393627"/>
      <w:bookmarkStart w:id="25" w:name="_Toc35393796"/>
      <w:bookmarkStart w:id="26" w:name="_Toc28359085"/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七、对本次招标提出询问，请按以下方式联系。</w:t>
      </w:r>
      <w:bookmarkEnd w:id="23"/>
      <w:bookmarkEnd w:id="24"/>
      <w:bookmarkEnd w:id="25"/>
      <w:bookmarkEnd w:id="2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1.采购人信息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名    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喀什市农业农村局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地    址：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喀什市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　　　　　　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联系方式：</w:t>
      </w:r>
      <w:bookmarkStart w:id="27" w:name="_Toc28359009"/>
      <w:bookmarkStart w:id="28" w:name="_Toc28359086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0998-2308165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2.采购代理机构信息</w:t>
      </w:r>
      <w:bookmarkEnd w:id="27"/>
      <w:bookmarkEnd w:id="28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名    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新疆惠帝工程管理有限责任公司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地　　址：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喀什市唐城国际商务大厦5楼5003室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联系方式：</w:t>
      </w:r>
      <w:bookmarkStart w:id="29" w:name="_Toc28359087"/>
      <w:bookmarkStart w:id="30" w:name="_Toc2835901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0998-2516291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3.项目联系方式</w:t>
      </w:r>
      <w:bookmarkEnd w:id="29"/>
      <w:bookmarkEnd w:id="3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项目联系人：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黄东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　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电　话：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0998-2308165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6E34"/>
    <w:multiLevelType w:val="singleLevel"/>
    <w:tmpl w:val="151D6E3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12CE2"/>
    <w:rsid w:val="04516F48"/>
    <w:rsid w:val="0C912CE2"/>
    <w:rsid w:val="11EF4342"/>
    <w:rsid w:val="16B47A59"/>
    <w:rsid w:val="1A103345"/>
    <w:rsid w:val="1B3D3627"/>
    <w:rsid w:val="272F4D60"/>
    <w:rsid w:val="309607E2"/>
    <w:rsid w:val="55A502F3"/>
    <w:rsid w:val="57B33113"/>
    <w:rsid w:val="58125C74"/>
    <w:rsid w:val="61BD7BAB"/>
    <w:rsid w:val="64DC0E64"/>
    <w:rsid w:val="68727575"/>
    <w:rsid w:val="68C165A2"/>
    <w:rsid w:val="68D231D4"/>
    <w:rsid w:val="75E838C4"/>
    <w:rsid w:val="764C7504"/>
    <w:rsid w:val="79372D92"/>
    <w:rsid w:val="7FD8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5">
    <w:name w:val="Normal (Web)"/>
    <w:basedOn w:val="1"/>
    <w:next w:val="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目录 41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2020-06-09T02:48:00Z</dcterms:created>
  <dc:creator>123</dc:creator>
  <cp:lastModifiedBy>123</cp:lastModifiedBy>
  <cp:lastPrinted>2020-06-10T08:58:00Z</cp:lastPrinted>
  <dcterms:modified xsi:type="dcterms:W3CDTF">2020-07-09T03:30:45Z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