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EFEFE"/>
        <w:kinsoku/>
        <w:wordWrap/>
        <w:overflowPunct/>
        <w:topLinePunct w:val="0"/>
        <w:autoSpaceDE/>
        <w:autoSpaceDN/>
        <w:bidi w:val="0"/>
        <w:adjustRightInd/>
        <w:snapToGrid/>
        <w:spacing w:line="460" w:lineRule="exact"/>
        <w:ind w:firstLine="442" w:firstLineChars="100"/>
        <w:jc w:val="center"/>
        <w:textAlignment w:val="auto"/>
        <w:rPr>
          <w:rFonts w:ascii="宋体" w:cs="宋体"/>
          <w:b/>
          <w:bCs/>
          <w:color w:val="000000"/>
          <w:kern w:val="0"/>
          <w:sz w:val="44"/>
          <w:szCs w:val="36"/>
          <w:shd w:val="clear" w:color="auto" w:fill="FEFEFE"/>
        </w:rPr>
      </w:pPr>
      <w:r>
        <w:rPr>
          <w:rFonts w:hint="eastAsia" w:ascii="宋体" w:hAnsi="宋体" w:cs="宋体"/>
          <w:b/>
          <w:bCs/>
          <w:color w:val="000000"/>
          <w:kern w:val="0"/>
          <w:sz w:val="44"/>
          <w:szCs w:val="36"/>
          <w:shd w:val="clear" w:color="auto" w:fill="FEFEFE"/>
        </w:rPr>
        <w:t>和田地区地、县（市）水利局综合视联监视平台配置及各水库综治视联监视接入配置项目竞争性谈判公告</w:t>
      </w:r>
    </w:p>
    <w:p>
      <w:pPr>
        <w:widowControl/>
        <w:shd w:val="clear" w:color="auto" w:fill="FEFEFE"/>
        <w:spacing w:line="380" w:lineRule="exact"/>
        <w:ind w:firstLine="301" w:firstLineChars="100"/>
        <w:jc w:val="center"/>
      </w:pPr>
      <w:r>
        <w:rPr>
          <w:rFonts w:ascii="黑体" w:hAnsi="宋体" w:eastAsia="黑体" w:cs="黑体"/>
          <w:b/>
          <w:color w:val="000000"/>
          <w:kern w:val="0"/>
          <w:sz w:val="30"/>
          <w:szCs w:val="30"/>
        </w:rPr>
        <w:t>HTDQZFCG</w:t>
      </w:r>
      <w:r>
        <w:rPr>
          <w:rFonts w:hint="eastAsia" w:ascii="黑体" w:hAnsi="宋体" w:eastAsia="黑体" w:cs="黑体"/>
          <w:b/>
          <w:color w:val="000000"/>
          <w:kern w:val="0"/>
          <w:sz w:val="30"/>
          <w:szCs w:val="30"/>
        </w:rPr>
        <w:t>（</w:t>
      </w:r>
      <w:r>
        <w:rPr>
          <w:rFonts w:ascii="黑体" w:hAnsi="宋体" w:eastAsia="黑体" w:cs="黑体"/>
          <w:b/>
          <w:color w:val="000000"/>
          <w:kern w:val="0"/>
          <w:sz w:val="30"/>
          <w:szCs w:val="30"/>
        </w:rPr>
        <w:t>2019FS)047</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新疆星宇招投标代理有限责任公司受和田地区水利局的委托，对和田地区地、县（市）水利局综合视联监视平台配置及各水库综治视联监视接入配置项目进行竞争性谈判采购，现邀请合格投标人进行投标。</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一、项目名称：和田地区地、县（市）水利局综合视联监视平台配置及各水库综治视联监视接入配置项目</w:t>
      </w:r>
      <w:bookmarkStart w:id="0" w:name="_GoBack"/>
      <w:bookmarkEnd w:id="0"/>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二、项目编号：</w:t>
      </w:r>
      <w:r>
        <w:rPr>
          <w:rFonts w:ascii="宋体" w:hAnsi="宋体" w:cs="宋体"/>
          <w:color w:val="000000"/>
          <w:kern w:val="0"/>
          <w:sz w:val="24"/>
        </w:rPr>
        <w:t>HTDQZFCG</w:t>
      </w:r>
      <w:r>
        <w:rPr>
          <w:rFonts w:hint="eastAsia" w:ascii="宋体" w:hAnsi="宋体" w:cs="宋体"/>
          <w:color w:val="000000"/>
          <w:kern w:val="0"/>
          <w:sz w:val="24"/>
        </w:rPr>
        <w:t>（</w:t>
      </w:r>
      <w:r>
        <w:rPr>
          <w:rFonts w:ascii="宋体" w:hAnsi="宋体" w:cs="宋体"/>
          <w:color w:val="000000"/>
          <w:kern w:val="0"/>
          <w:sz w:val="24"/>
        </w:rPr>
        <w:t>2019FS)047</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三、采购类型：竞争性谈判</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四、建设内容：本工程包括地区、县（市）水利局综治视联监视平台配置、</w:t>
      </w:r>
      <w:r>
        <w:rPr>
          <w:rFonts w:ascii="宋体" w:hAnsi="宋体" w:cs="宋体"/>
          <w:color w:val="000000"/>
          <w:kern w:val="0"/>
          <w:sz w:val="24"/>
        </w:rPr>
        <w:t>44</w:t>
      </w:r>
      <w:r>
        <w:rPr>
          <w:rFonts w:hint="eastAsia" w:ascii="宋体" w:hAnsi="宋体" w:cs="宋体"/>
          <w:color w:val="000000"/>
          <w:kern w:val="0"/>
          <w:sz w:val="24"/>
        </w:rPr>
        <w:t>座水库综治视联监视接入配置及传输网络服务等，要求实现将水雨情测报系统和视频监控系统通过管理站房接入所属区域</w:t>
      </w:r>
      <w:r>
        <w:rPr>
          <w:rFonts w:hint="eastAsia" w:ascii="宋体" w:hAnsi="宋体" w:cs="宋体"/>
          <w:color w:val="000000"/>
          <w:kern w:val="0"/>
          <w:sz w:val="24"/>
          <w:lang w:val="en-US" w:eastAsia="zh-CN"/>
        </w:rPr>
        <w:t>相关部门</w:t>
      </w:r>
      <w:r>
        <w:rPr>
          <w:rFonts w:hint="eastAsia" w:ascii="宋体" w:hAnsi="宋体" w:cs="宋体"/>
          <w:color w:val="000000"/>
          <w:kern w:val="0"/>
          <w:sz w:val="24"/>
        </w:rPr>
        <w:t>视联网，同时实现站、县、地区、区信息共享（具体技术参数详见招标文件）。</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五、预算金额：</w:t>
      </w:r>
      <w:r>
        <w:rPr>
          <w:rFonts w:ascii="宋体" w:hAnsi="宋体" w:cs="宋体"/>
          <w:color w:val="000000"/>
          <w:kern w:val="0"/>
          <w:sz w:val="24"/>
        </w:rPr>
        <w:t>714.106</w:t>
      </w:r>
      <w:r>
        <w:rPr>
          <w:rFonts w:hint="eastAsia" w:ascii="宋体" w:hAnsi="宋体" w:cs="宋体"/>
          <w:color w:val="000000"/>
          <w:kern w:val="0"/>
          <w:sz w:val="24"/>
        </w:rPr>
        <w:t>万元；（此采购预算为最高限价、如超过预算价的报价为无效报价。）</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六、资金来源：各县（市）人民政府筹借资金；</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七、供货期：</w:t>
      </w:r>
      <w:r>
        <w:rPr>
          <w:rFonts w:ascii="宋体" w:hAnsi="宋体" w:cs="宋体"/>
          <w:color w:val="000000"/>
          <w:kern w:val="0"/>
          <w:sz w:val="24"/>
        </w:rPr>
        <w:t>30(</w:t>
      </w:r>
      <w:r>
        <w:rPr>
          <w:rFonts w:hint="eastAsia" w:ascii="宋体" w:hAnsi="宋体" w:cs="宋体"/>
          <w:color w:val="000000"/>
          <w:kern w:val="0"/>
          <w:sz w:val="24"/>
        </w:rPr>
        <w:t>日历天）；</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八、招标范围：货物的供应、运输、装卸、安装、调试及相关售后服务等（设备均为视联动力视联网设备及平台）。</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九、投标供应商的资格要求：</w:t>
      </w:r>
    </w:p>
    <w:p>
      <w:pPr>
        <w:widowControl/>
        <w:spacing w:line="340" w:lineRule="exact"/>
        <w:ind w:firstLine="480" w:firstLineChars="200"/>
        <w:jc w:val="left"/>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、满足《中华人民共和国政府采购法》第二十二条要求；须有符合本项目所需相应的经营范围和供货能力；</w:t>
      </w:r>
      <w:r>
        <w:rPr>
          <w:rFonts w:ascii="宋体" w:hAnsi="宋体" w:cs="宋体"/>
          <w:color w:val="000000"/>
          <w:kern w:val="0"/>
          <w:sz w:val="24"/>
        </w:rPr>
        <w:t xml:space="preserve"> </w:t>
      </w:r>
    </w:p>
    <w:p>
      <w:pPr>
        <w:widowControl/>
        <w:spacing w:line="340" w:lineRule="exact"/>
        <w:ind w:firstLine="480" w:firstLineChars="200"/>
        <w:jc w:val="left"/>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、投标人必须携带企业法人三证合一营业执照（须有相应经营范围）；</w:t>
      </w:r>
    </w:p>
    <w:p>
      <w:pPr>
        <w:widowControl/>
        <w:spacing w:line="340" w:lineRule="exact"/>
        <w:ind w:firstLine="480" w:firstLineChars="200"/>
        <w:jc w:val="left"/>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、投标人必须携带基本开户许可证；</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、涉密信息系统集成资质证书；</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、安全生产许可证资质证书；</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、法定代表人身份证原件及复印件或法定代表人授权委托书和委托代理人的身份证原件（授权书需附法人身份证及委托人身份证复印件）；</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、凡拟参加本次招标项目的投标人，如在“信用中国”网站（</w:t>
      </w:r>
      <w:r>
        <w:rPr>
          <w:rFonts w:ascii="宋体" w:hAnsi="宋体" w:cs="宋体"/>
          <w:color w:val="000000"/>
          <w:kern w:val="0"/>
          <w:sz w:val="24"/>
        </w:rPr>
        <w:t>WWW.creditchina.gov.cn</w:t>
      </w:r>
      <w:r>
        <w:rPr>
          <w:rFonts w:hint="eastAsia" w:ascii="宋体" w:hAnsi="宋体" w:cs="宋体"/>
          <w:color w:val="000000"/>
          <w:kern w:val="0"/>
          <w:sz w:val="24"/>
        </w:rPr>
        <w:t>）、中国政府采购网（</w:t>
      </w:r>
      <w:r>
        <w:rPr>
          <w:rFonts w:ascii="宋体" w:hAnsi="宋体" w:cs="宋体"/>
          <w:color w:val="000000"/>
          <w:kern w:val="0"/>
          <w:sz w:val="24"/>
        </w:rPr>
        <w:t>www.ccgp.gov.cn</w:t>
      </w:r>
      <w:r>
        <w:rPr>
          <w:rFonts w:hint="eastAsia" w:ascii="宋体" w:hAnsi="宋体" w:cs="宋体"/>
          <w:color w:val="000000"/>
          <w:kern w:val="0"/>
          <w:sz w:val="24"/>
        </w:rPr>
        <w:t>）、国家企业信用信息公示系统（</w:t>
      </w:r>
      <w:r>
        <w:rPr>
          <w:rFonts w:ascii="宋体" w:hAnsi="宋体" w:cs="宋体"/>
          <w:color w:val="000000"/>
          <w:kern w:val="0"/>
          <w:sz w:val="24"/>
        </w:rPr>
        <w:t>http://www.gsxt.gov.cn</w:t>
      </w:r>
      <w:r>
        <w:rPr>
          <w:rFonts w:hint="eastAsia" w:ascii="宋体" w:hAnsi="宋体" w:cs="宋体"/>
          <w:color w:val="000000"/>
          <w:kern w:val="0"/>
          <w:sz w:val="24"/>
        </w:rPr>
        <w:t>）被列入失信被执行人、重大税收违法案件当事人名单、政府采购严重违法失信行为记录名单的（尚在处罚期内的）、经营异常名录的，将拒绝其参本次政府采购活动；</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、本项目不接受联合体投标；</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十、报名及招标文件领取时间：有意参加本次招标项目的投标人，应提供第九条投标供应商资格要求中的资质证件（以上证件资料须提供加盖鲜红公章的复印件一套并携带原件核对）于</w:t>
      </w:r>
      <w:r>
        <w:rPr>
          <w:rFonts w:ascii="宋体" w:hAnsi="宋体" w:cs="宋体"/>
          <w:color w:val="000000"/>
          <w:kern w:val="0"/>
          <w:sz w:val="24"/>
        </w:rPr>
        <w:t>2019</w:t>
      </w:r>
      <w:r>
        <w:rPr>
          <w:rFonts w:hint="eastAsia" w:ascii="宋体" w:hAnsi="宋体" w:cs="宋体"/>
          <w:color w:val="000000"/>
          <w:kern w:val="0"/>
          <w:sz w:val="24"/>
        </w:rPr>
        <w:t>年</w:t>
      </w:r>
      <w:r>
        <w:rPr>
          <w:rFonts w:ascii="宋体" w:hAnsi="宋体" w:cs="宋体"/>
          <w:color w:val="000000"/>
          <w:kern w:val="0"/>
          <w:sz w:val="24"/>
        </w:rPr>
        <w:t>4</w:t>
      </w:r>
      <w:r>
        <w:rPr>
          <w:rFonts w:hint="eastAsia" w:ascii="宋体" w:hAnsi="宋体" w:cs="宋体"/>
          <w:color w:val="000000"/>
          <w:kern w:val="0"/>
          <w:sz w:val="24"/>
        </w:rPr>
        <w:t>月</w:t>
      </w:r>
      <w:r>
        <w:rPr>
          <w:rFonts w:ascii="宋体" w:hAnsi="宋体" w:cs="宋体"/>
          <w:color w:val="000000"/>
          <w:kern w:val="0"/>
          <w:sz w:val="24"/>
        </w:rPr>
        <w:t>17</w:t>
      </w:r>
      <w:r>
        <w:rPr>
          <w:rFonts w:hint="eastAsia" w:ascii="宋体" w:hAnsi="宋体" w:cs="宋体"/>
          <w:color w:val="000000"/>
          <w:kern w:val="0"/>
          <w:sz w:val="24"/>
        </w:rPr>
        <w:t>日至</w:t>
      </w:r>
      <w:r>
        <w:rPr>
          <w:rFonts w:ascii="宋体" w:hAnsi="宋体" w:cs="宋体"/>
          <w:color w:val="000000"/>
          <w:kern w:val="0"/>
          <w:sz w:val="24"/>
        </w:rPr>
        <w:t>2019</w:t>
      </w:r>
      <w:r>
        <w:rPr>
          <w:rFonts w:hint="eastAsia" w:ascii="宋体" w:hAnsi="宋体" w:cs="宋体"/>
          <w:color w:val="000000"/>
          <w:kern w:val="0"/>
          <w:sz w:val="24"/>
        </w:rPr>
        <w:t>年</w:t>
      </w:r>
      <w:r>
        <w:rPr>
          <w:rFonts w:ascii="宋体" w:hAnsi="宋体" w:cs="宋体"/>
          <w:color w:val="000000"/>
          <w:kern w:val="0"/>
          <w:sz w:val="24"/>
        </w:rPr>
        <w:t>4</w:t>
      </w:r>
      <w:r>
        <w:rPr>
          <w:rFonts w:hint="eastAsia" w:ascii="宋体" w:hAnsi="宋体" w:cs="宋体"/>
          <w:color w:val="000000"/>
          <w:kern w:val="0"/>
          <w:sz w:val="24"/>
        </w:rPr>
        <w:t>月</w:t>
      </w:r>
      <w:r>
        <w:rPr>
          <w:rFonts w:ascii="宋体" w:hAnsi="宋体" w:cs="宋体"/>
          <w:color w:val="000000"/>
          <w:kern w:val="0"/>
          <w:sz w:val="24"/>
        </w:rPr>
        <w:t>23</w:t>
      </w:r>
      <w:r>
        <w:rPr>
          <w:rFonts w:hint="eastAsia" w:ascii="宋体" w:hAnsi="宋体" w:cs="宋体"/>
          <w:color w:val="000000"/>
          <w:kern w:val="0"/>
          <w:sz w:val="24"/>
        </w:rPr>
        <w:t>日（北京时间</w:t>
      </w:r>
      <w:r>
        <w:rPr>
          <w:rFonts w:ascii="宋体" w:hAnsi="宋体" w:cs="宋体"/>
          <w:color w:val="000000"/>
          <w:kern w:val="0"/>
          <w:sz w:val="24"/>
        </w:rPr>
        <w:t>10</w:t>
      </w:r>
      <w:r>
        <w:rPr>
          <w:rFonts w:hint="eastAsia" w:ascii="宋体" w:hAnsi="宋体" w:cs="宋体"/>
          <w:color w:val="000000"/>
          <w:kern w:val="0"/>
          <w:sz w:val="24"/>
        </w:rPr>
        <w:t>：</w:t>
      </w:r>
      <w:r>
        <w:rPr>
          <w:rFonts w:ascii="宋体" w:hAnsi="宋体" w:cs="宋体"/>
          <w:color w:val="000000"/>
          <w:kern w:val="0"/>
          <w:sz w:val="24"/>
        </w:rPr>
        <w:t>00-14:00</w:t>
      </w:r>
      <w:r>
        <w:rPr>
          <w:rFonts w:hint="eastAsia" w:ascii="宋体" w:hAnsi="宋体" w:cs="宋体"/>
          <w:color w:val="000000"/>
          <w:kern w:val="0"/>
          <w:sz w:val="24"/>
        </w:rPr>
        <w:t>，</w:t>
      </w:r>
      <w:r>
        <w:rPr>
          <w:rFonts w:ascii="宋体" w:hAnsi="宋体" w:cs="宋体"/>
          <w:color w:val="000000"/>
          <w:kern w:val="0"/>
          <w:sz w:val="24"/>
        </w:rPr>
        <w:t>15:30-19:30</w:t>
      </w:r>
      <w:r>
        <w:rPr>
          <w:rFonts w:hint="eastAsia" w:ascii="宋体" w:hAnsi="宋体" w:cs="宋体"/>
          <w:color w:val="000000"/>
          <w:kern w:val="0"/>
          <w:sz w:val="24"/>
        </w:rPr>
        <w:t>节假日除外）到新疆星宇招投标代理有限责任公司（和田市迎宾路</w:t>
      </w:r>
      <w:r>
        <w:rPr>
          <w:rFonts w:ascii="宋体" w:hAnsi="宋体" w:cs="宋体"/>
          <w:color w:val="000000"/>
          <w:kern w:val="0"/>
          <w:sz w:val="24"/>
        </w:rPr>
        <w:t>421</w:t>
      </w:r>
      <w:r>
        <w:rPr>
          <w:rFonts w:hint="eastAsia" w:ascii="宋体" w:hAnsi="宋体" w:cs="宋体"/>
          <w:color w:val="000000"/>
          <w:kern w:val="0"/>
          <w:sz w:val="24"/>
        </w:rPr>
        <w:t>号，百川大厦</w:t>
      </w:r>
      <w:r>
        <w:rPr>
          <w:rFonts w:ascii="宋体" w:hAnsi="宋体" w:cs="宋体"/>
          <w:color w:val="000000"/>
          <w:kern w:val="0"/>
          <w:sz w:val="24"/>
        </w:rPr>
        <w:t>5</w:t>
      </w:r>
      <w:r>
        <w:rPr>
          <w:rFonts w:hint="eastAsia" w:ascii="宋体" w:hAnsi="宋体" w:cs="宋体"/>
          <w:color w:val="000000"/>
          <w:kern w:val="0"/>
          <w:sz w:val="24"/>
        </w:rPr>
        <w:t>楼）报名；经对投标方提交的相关资格证件按要求进行资格审查合格后领取招标文件。招标文件</w:t>
      </w:r>
      <w:r>
        <w:rPr>
          <w:rFonts w:ascii="宋体" w:hAnsi="宋体" w:cs="宋体"/>
          <w:color w:val="000000"/>
          <w:kern w:val="0"/>
          <w:sz w:val="24"/>
        </w:rPr>
        <w:t>200</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份，售后不退。报名</w:t>
      </w:r>
      <w:r>
        <w:rPr>
          <w:rFonts w:ascii="宋体" w:hAnsi="宋体" w:cs="宋体"/>
          <w:color w:val="000000"/>
          <w:kern w:val="0"/>
          <w:sz w:val="24"/>
        </w:rPr>
        <w:t>(</w:t>
      </w:r>
      <w:r>
        <w:rPr>
          <w:rFonts w:hint="eastAsia" w:ascii="宋体" w:hAnsi="宋体" w:cs="宋体"/>
          <w:color w:val="000000"/>
          <w:kern w:val="0"/>
          <w:sz w:val="24"/>
        </w:rPr>
        <w:t>资料不全者不予领取</w:t>
      </w:r>
      <w:r>
        <w:rPr>
          <w:rFonts w:ascii="宋体" w:hAnsi="宋体" w:cs="宋体"/>
          <w:color w:val="000000"/>
          <w:kern w:val="0"/>
          <w:sz w:val="24"/>
        </w:rPr>
        <w:t>)</w:t>
      </w:r>
      <w:r>
        <w:rPr>
          <w:rFonts w:hint="eastAsia" w:ascii="宋体" w:hAnsi="宋体" w:cs="宋体"/>
          <w:color w:val="000000"/>
          <w:kern w:val="0"/>
          <w:sz w:val="24"/>
        </w:rPr>
        <w:t>。</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十一、投标保证金：</w:t>
      </w:r>
      <w:r>
        <w:rPr>
          <w:rFonts w:ascii="宋体" w:hAnsi="宋体" w:cs="宋体"/>
          <w:color w:val="000000"/>
          <w:kern w:val="0"/>
          <w:sz w:val="24"/>
        </w:rPr>
        <w:t>120000.00</w:t>
      </w:r>
      <w:r>
        <w:rPr>
          <w:rFonts w:hint="eastAsia" w:ascii="宋体" w:hAnsi="宋体" w:cs="宋体"/>
          <w:color w:val="000000"/>
          <w:kern w:val="0"/>
          <w:sz w:val="24"/>
        </w:rPr>
        <w:t>元（大写：壹拾贰万元整）（开户行：中国农业银行股份有限公司和田分行；开户名称：新疆星宇招投标代理有限责任公司和田分公司；帐号：</w:t>
      </w:r>
      <w:r>
        <w:rPr>
          <w:rFonts w:ascii="宋体" w:hAnsi="宋体" w:cs="宋体"/>
          <w:color w:val="000000"/>
          <w:kern w:val="0"/>
          <w:sz w:val="24"/>
        </w:rPr>
        <w:t>3058 0101 0400 0918 9</w:t>
      </w:r>
      <w:r>
        <w:rPr>
          <w:rFonts w:hint="eastAsia" w:ascii="宋体" w:hAnsi="宋体" w:cs="宋体"/>
          <w:color w:val="000000"/>
          <w:kern w:val="0"/>
          <w:sz w:val="24"/>
        </w:rPr>
        <w:t>；）</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十二、投标文件递交截止及开标时间：</w:t>
      </w:r>
      <w:r>
        <w:rPr>
          <w:rFonts w:ascii="宋体" w:hAnsi="宋体" w:cs="宋体"/>
          <w:color w:val="000000"/>
          <w:kern w:val="0"/>
          <w:sz w:val="24"/>
        </w:rPr>
        <w:t>2019</w:t>
      </w:r>
      <w:r>
        <w:rPr>
          <w:rFonts w:hint="eastAsia" w:ascii="宋体" w:hAnsi="宋体" w:cs="宋体"/>
          <w:color w:val="000000"/>
          <w:kern w:val="0"/>
          <w:sz w:val="24"/>
        </w:rPr>
        <w:t>年</w:t>
      </w:r>
      <w:r>
        <w:rPr>
          <w:rFonts w:ascii="宋体" w:hAnsi="宋体" w:cs="宋体"/>
          <w:color w:val="000000"/>
          <w:kern w:val="0"/>
          <w:sz w:val="24"/>
        </w:rPr>
        <w:t>4</w:t>
      </w:r>
      <w:r>
        <w:rPr>
          <w:rFonts w:hint="eastAsia" w:ascii="宋体" w:hAnsi="宋体" w:cs="宋体"/>
          <w:color w:val="000000"/>
          <w:kern w:val="0"/>
          <w:sz w:val="24"/>
        </w:rPr>
        <w:t>月</w:t>
      </w:r>
      <w:r>
        <w:rPr>
          <w:rFonts w:ascii="宋体" w:hAnsi="宋体" w:cs="宋体"/>
          <w:color w:val="000000"/>
          <w:kern w:val="0"/>
          <w:sz w:val="24"/>
        </w:rPr>
        <w:t>24</w:t>
      </w:r>
      <w:r>
        <w:rPr>
          <w:rFonts w:hint="eastAsia" w:ascii="宋体" w:hAnsi="宋体" w:cs="宋体"/>
          <w:color w:val="000000"/>
          <w:kern w:val="0"/>
          <w:sz w:val="24"/>
        </w:rPr>
        <w:t>日</w:t>
      </w:r>
      <w:r>
        <w:rPr>
          <w:rFonts w:ascii="宋体" w:hAnsi="宋体" w:cs="宋体"/>
          <w:color w:val="000000"/>
          <w:kern w:val="0"/>
          <w:sz w:val="24"/>
        </w:rPr>
        <w:t>11</w:t>
      </w:r>
      <w:r>
        <w:rPr>
          <w:rFonts w:hint="eastAsia" w:ascii="宋体" w:hAnsi="宋体" w:cs="宋体"/>
          <w:color w:val="000000"/>
          <w:kern w:val="0"/>
          <w:sz w:val="24"/>
        </w:rPr>
        <w:t>：</w:t>
      </w:r>
      <w:r>
        <w:rPr>
          <w:rFonts w:ascii="宋体" w:cs="宋体"/>
          <w:color w:val="000000"/>
          <w:kern w:val="0"/>
          <w:sz w:val="24"/>
        </w:rPr>
        <w:t>00</w:t>
      </w:r>
      <w:r>
        <w:rPr>
          <w:rFonts w:hint="eastAsia" w:ascii="宋体" w:hAnsi="宋体" w:cs="宋体"/>
          <w:color w:val="000000"/>
          <w:kern w:val="0"/>
          <w:sz w:val="24"/>
        </w:rPr>
        <w:t>（北京时间），投标文件应于开标时间截止前送达指定的地点，否则不予接受，投标文件一律不予退还。</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十三、开标地点：新疆星宇招投标代理有限责任公司（和田市迎宾路</w:t>
      </w:r>
      <w:r>
        <w:rPr>
          <w:rFonts w:ascii="宋体" w:hAnsi="宋体" w:cs="宋体"/>
          <w:color w:val="000000"/>
          <w:kern w:val="0"/>
          <w:sz w:val="24"/>
        </w:rPr>
        <w:t>421</w:t>
      </w:r>
      <w:r>
        <w:rPr>
          <w:rFonts w:hint="eastAsia" w:ascii="宋体" w:hAnsi="宋体" w:cs="宋体"/>
          <w:color w:val="000000"/>
          <w:kern w:val="0"/>
          <w:sz w:val="24"/>
        </w:rPr>
        <w:t>号</w:t>
      </w:r>
      <w:r>
        <w:rPr>
          <w:rFonts w:ascii="宋体" w:cs="宋体"/>
          <w:color w:val="000000"/>
          <w:kern w:val="0"/>
          <w:sz w:val="24"/>
        </w:rPr>
        <w:t>,</w:t>
      </w:r>
      <w:r>
        <w:rPr>
          <w:rFonts w:hint="eastAsia" w:ascii="宋体" w:hAnsi="宋体" w:cs="宋体"/>
          <w:color w:val="000000"/>
          <w:kern w:val="0"/>
          <w:sz w:val="24"/>
        </w:rPr>
        <w:t>百川大厦五楼）</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十四、联系方式：</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招标单位：和田地区水利局</w:t>
      </w:r>
      <w:r>
        <w:rPr>
          <w:rFonts w:ascii="宋体" w:cs="宋体"/>
          <w:color w:val="000000"/>
          <w:kern w:val="0"/>
          <w:sz w:val="24"/>
        </w:rPr>
        <w:t> </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联系人：买主任</w:t>
      </w:r>
      <w:r>
        <w:rPr>
          <w:rFonts w:ascii="宋体" w:hAnsi="宋体" w:cs="宋体"/>
          <w:color w:val="000000"/>
          <w:kern w:val="0"/>
          <w:sz w:val="24"/>
        </w:rPr>
        <w:t xml:space="preserve">                </w:t>
      </w:r>
      <w:r>
        <w:rPr>
          <w:rFonts w:hint="eastAsia" w:ascii="宋体" w:hAnsi="宋体" w:cs="宋体"/>
          <w:color w:val="000000"/>
          <w:kern w:val="0"/>
          <w:sz w:val="24"/>
        </w:rPr>
        <w:t>联系电话：</w:t>
      </w:r>
      <w:r>
        <w:rPr>
          <w:rFonts w:ascii="宋体" w:hAnsi="宋体" w:cs="宋体"/>
          <w:color w:val="000000"/>
          <w:kern w:val="0"/>
          <w:sz w:val="24"/>
        </w:rPr>
        <w:t xml:space="preserve">18099655055                   </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招标代理机构：</w:t>
      </w:r>
      <w:r>
        <w:rPr>
          <w:rFonts w:ascii="宋体" w:hAnsi="宋体" w:cs="宋体"/>
          <w:color w:val="000000"/>
          <w:kern w:val="0"/>
          <w:sz w:val="24"/>
        </w:rPr>
        <w:t xml:space="preserve"> </w:t>
      </w:r>
      <w:r>
        <w:rPr>
          <w:rFonts w:hint="eastAsia" w:ascii="宋体" w:hAnsi="宋体" w:cs="宋体"/>
          <w:color w:val="000000"/>
          <w:kern w:val="0"/>
          <w:sz w:val="24"/>
        </w:rPr>
        <w:t>新疆星宇招投标代理有限责任公司</w:t>
      </w:r>
    </w:p>
    <w:p>
      <w:pPr>
        <w:widowControl/>
        <w:spacing w:line="340" w:lineRule="exact"/>
        <w:ind w:firstLine="480" w:firstLineChars="200"/>
        <w:jc w:val="left"/>
        <w:rPr>
          <w:rFonts w:ascii="宋体" w:cs="宋体"/>
          <w:color w:val="000000"/>
          <w:kern w:val="0"/>
          <w:sz w:val="24"/>
        </w:rPr>
      </w:pPr>
      <w:r>
        <w:rPr>
          <w:rFonts w:hint="eastAsia" w:ascii="宋体" w:hAnsi="宋体" w:cs="宋体"/>
          <w:color w:val="000000"/>
          <w:kern w:val="0"/>
          <w:sz w:val="24"/>
        </w:rPr>
        <w:t>联系人：武晓婷</w:t>
      </w:r>
      <w:r>
        <w:rPr>
          <w:rFonts w:ascii="宋体" w:hAnsi="宋体" w:cs="宋体"/>
          <w:color w:val="000000"/>
          <w:kern w:val="0"/>
          <w:sz w:val="24"/>
        </w:rPr>
        <w:t xml:space="preserve">         </w:t>
      </w:r>
      <w:r>
        <w:rPr>
          <w:rFonts w:hint="eastAsia" w:ascii="宋体" w:hAnsi="宋体" w:cs="宋体"/>
          <w:color w:val="000000"/>
          <w:kern w:val="0"/>
          <w:sz w:val="24"/>
        </w:rPr>
        <w:t>联系电话：</w:t>
      </w:r>
      <w:r>
        <w:rPr>
          <w:rFonts w:ascii="宋体" w:hAnsi="宋体" w:cs="宋体"/>
          <w:color w:val="000000"/>
          <w:kern w:val="0"/>
          <w:sz w:val="24"/>
        </w:rPr>
        <w:t>0903-2035989   15199710214</w:t>
      </w:r>
    </w:p>
    <w:p>
      <w:pPr>
        <w:widowControl/>
        <w:spacing w:line="340" w:lineRule="exact"/>
        <w:ind w:firstLine="480" w:firstLineChars="200"/>
        <w:jc w:val="left"/>
        <w:rPr>
          <w:rFonts w:ascii="宋体" w:cs="宋体"/>
          <w:color w:val="000000"/>
          <w:kern w:val="0"/>
          <w:sz w:val="24"/>
        </w:rPr>
      </w:pPr>
    </w:p>
    <w:p>
      <w:pPr>
        <w:pStyle w:val="2"/>
        <w:rPr>
          <w:lang w:val="en-US"/>
        </w:rPr>
      </w:pPr>
    </w:p>
    <w:p>
      <w:pPr>
        <w:widowControl/>
        <w:spacing w:line="400" w:lineRule="exact"/>
        <w:ind w:firstLine="360" w:firstLineChars="150"/>
        <w:jc w:val="left"/>
        <w:rPr>
          <w:rFonts w:ascii="宋体" w:cs="宋体"/>
          <w:color w:val="000000"/>
          <w:kern w:val="0"/>
          <w:sz w:val="24"/>
        </w:rPr>
      </w:pPr>
      <w:r>
        <w:rPr>
          <w:rFonts w:hint="eastAsia" w:ascii="宋体" w:hAnsi="宋体" w:cs="宋体"/>
          <w:color w:val="000000"/>
          <w:kern w:val="0"/>
          <w:sz w:val="24"/>
        </w:rPr>
        <w:t>和田地区水利局</w:t>
      </w:r>
      <w:r>
        <w:rPr>
          <w:rFonts w:asci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新疆星宇招投标代理有限责任公司</w:t>
      </w:r>
    </w:p>
    <w:p>
      <w:pPr>
        <w:widowControl/>
        <w:spacing w:line="400" w:lineRule="exact"/>
        <w:ind w:firstLine="360" w:firstLineChars="150"/>
        <w:jc w:val="left"/>
        <w:rPr>
          <w:rFonts w:ascii="宋体" w:cs="宋体"/>
          <w:color w:val="000000"/>
          <w:kern w:val="0"/>
          <w:sz w:val="24"/>
        </w:rPr>
      </w:pPr>
      <w:r>
        <w:rPr>
          <w:rFonts w:ascii="宋体" w:hAnsi="宋体" w:cs="宋体"/>
          <w:color w:val="000000"/>
          <w:kern w:val="0"/>
          <w:sz w:val="24"/>
        </w:rPr>
        <w:t>2019</w:t>
      </w:r>
      <w:r>
        <w:rPr>
          <w:rFonts w:hint="eastAsia" w:ascii="宋体" w:hAnsi="宋体" w:cs="宋体"/>
          <w:color w:val="000000"/>
          <w:kern w:val="0"/>
          <w:sz w:val="24"/>
        </w:rPr>
        <w:t>年</w:t>
      </w:r>
      <w:r>
        <w:rPr>
          <w:rFonts w:ascii="宋体" w:hAnsi="宋体" w:cs="宋体"/>
          <w:color w:val="000000"/>
          <w:kern w:val="0"/>
          <w:sz w:val="24"/>
        </w:rPr>
        <w:t>4</w:t>
      </w:r>
      <w:r>
        <w:rPr>
          <w:rFonts w:hint="eastAsia" w:ascii="宋体" w:hAnsi="宋体" w:cs="宋体"/>
          <w:color w:val="000000"/>
          <w:kern w:val="0"/>
          <w:sz w:val="24"/>
        </w:rPr>
        <w:t>月</w:t>
      </w:r>
      <w:r>
        <w:rPr>
          <w:rFonts w:ascii="宋体" w:hAnsi="宋体" w:cs="宋体"/>
          <w:color w:val="000000"/>
          <w:kern w:val="0"/>
          <w:sz w:val="24"/>
        </w:rPr>
        <w:t>16</w:t>
      </w:r>
      <w:r>
        <w:rPr>
          <w:rFonts w:hint="eastAsia" w:ascii="宋体" w:hAnsi="宋体" w:cs="宋体"/>
          <w:color w:val="000000"/>
          <w:kern w:val="0"/>
          <w:sz w:val="24"/>
        </w:rPr>
        <w:t>日</w:t>
      </w:r>
      <w:r>
        <w:rPr>
          <w:rFonts w:ascii="宋体" w:cs="宋体"/>
          <w:color w:val="000000"/>
          <w:kern w:val="0"/>
          <w:sz w:val="24"/>
        </w:rPr>
        <w:t>    </w:t>
      </w:r>
      <w:r>
        <w:rPr>
          <w:rFonts w:ascii="宋体" w:hAnsi="宋体" w:cs="宋体"/>
          <w:color w:val="000000"/>
          <w:kern w:val="0"/>
          <w:sz w:val="24"/>
        </w:rPr>
        <w:t xml:space="preserve">                  2019</w:t>
      </w:r>
      <w:r>
        <w:rPr>
          <w:rFonts w:hint="eastAsia" w:ascii="宋体" w:hAnsi="宋体" w:cs="宋体"/>
          <w:color w:val="000000"/>
          <w:kern w:val="0"/>
          <w:sz w:val="24"/>
        </w:rPr>
        <w:t>年</w:t>
      </w:r>
      <w:r>
        <w:rPr>
          <w:rFonts w:ascii="宋体" w:hAnsi="宋体" w:cs="宋体"/>
          <w:color w:val="000000"/>
          <w:kern w:val="0"/>
          <w:sz w:val="24"/>
        </w:rPr>
        <w:t>4</w:t>
      </w:r>
      <w:r>
        <w:rPr>
          <w:rFonts w:hint="eastAsia" w:ascii="宋体" w:hAnsi="宋体" w:cs="宋体"/>
          <w:color w:val="000000"/>
          <w:kern w:val="0"/>
          <w:sz w:val="24"/>
        </w:rPr>
        <w:t>月</w:t>
      </w:r>
      <w:r>
        <w:rPr>
          <w:rFonts w:ascii="宋体" w:hAnsi="宋体" w:cs="宋体"/>
          <w:color w:val="000000"/>
          <w:kern w:val="0"/>
          <w:sz w:val="24"/>
        </w:rPr>
        <w:t>16</w:t>
      </w:r>
      <w:r>
        <w:rPr>
          <w:rFonts w:hint="eastAsia" w:ascii="宋体" w:hAnsi="宋体" w:cs="宋体"/>
          <w:color w:val="000000"/>
          <w:kern w:val="0"/>
          <w:sz w:val="24"/>
        </w:rPr>
        <w:t>日</w:t>
      </w:r>
      <w:r>
        <w:rPr>
          <w:rFonts w:ascii="宋体" w:cs="宋体"/>
          <w:color w:val="000000"/>
          <w:kern w:val="0"/>
          <w:sz w:val="24"/>
        </w:rPr>
        <w:t>  </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D982E5E"/>
    <w:rsid w:val="00013B25"/>
    <w:rsid w:val="000B498D"/>
    <w:rsid w:val="000F0B3C"/>
    <w:rsid w:val="000F117E"/>
    <w:rsid w:val="00102521"/>
    <w:rsid w:val="00116F9B"/>
    <w:rsid w:val="001514E0"/>
    <w:rsid w:val="0015684A"/>
    <w:rsid w:val="00237838"/>
    <w:rsid w:val="0030531D"/>
    <w:rsid w:val="00412F7B"/>
    <w:rsid w:val="004E5DB7"/>
    <w:rsid w:val="005013C6"/>
    <w:rsid w:val="00546D96"/>
    <w:rsid w:val="00590A2C"/>
    <w:rsid w:val="0089614E"/>
    <w:rsid w:val="009F38D3"/>
    <w:rsid w:val="00A6633D"/>
    <w:rsid w:val="00AF26AC"/>
    <w:rsid w:val="00BF456A"/>
    <w:rsid w:val="00C13A0A"/>
    <w:rsid w:val="00D57DB5"/>
    <w:rsid w:val="00FD7F5D"/>
    <w:rsid w:val="02CA624B"/>
    <w:rsid w:val="066A42A0"/>
    <w:rsid w:val="09FC6E6D"/>
    <w:rsid w:val="0A2C17E3"/>
    <w:rsid w:val="0AD92685"/>
    <w:rsid w:val="0D8C5110"/>
    <w:rsid w:val="0F002E8E"/>
    <w:rsid w:val="0F992CB4"/>
    <w:rsid w:val="120228AE"/>
    <w:rsid w:val="12284ADE"/>
    <w:rsid w:val="14505918"/>
    <w:rsid w:val="17E14CED"/>
    <w:rsid w:val="18F1548C"/>
    <w:rsid w:val="1A3D2A7F"/>
    <w:rsid w:val="1A5E1734"/>
    <w:rsid w:val="1A70121A"/>
    <w:rsid w:val="1A8A563E"/>
    <w:rsid w:val="1CD16883"/>
    <w:rsid w:val="1DB05F83"/>
    <w:rsid w:val="1F6C02D1"/>
    <w:rsid w:val="1FB06198"/>
    <w:rsid w:val="208F46DF"/>
    <w:rsid w:val="2402205E"/>
    <w:rsid w:val="241077B0"/>
    <w:rsid w:val="26A47274"/>
    <w:rsid w:val="29184D24"/>
    <w:rsid w:val="2AD923BC"/>
    <w:rsid w:val="2B2B4D78"/>
    <w:rsid w:val="2D062EB4"/>
    <w:rsid w:val="2F040BC0"/>
    <w:rsid w:val="32965E1A"/>
    <w:rsid w:val="32B21779"/>
    <w:rsid w:val="35862A4A"/>
    <w:rsid w:val="365735A4"/>
    <w:rsid w:val="37743B43"/>
    <w:rsid w:val="3ACD1062"/>
    <w:rsid w:val="3B1A0E5A"/>
    <w:rsid w:val="3D1D0285"/>
    <w:rsid w:val="3E2C0765"/>
    <w:rsid w:val="3F2C6A96"/>
    <w:rsid w:val="41AA7A90"/>
    <w:rsid w:val="430A570F"/>
    <w:rsid w:val="442B6F06"/>
    <w:rsid w:val="44860CDF"/>
    <w:rsid w:val="44E862DA"/>
    <w:rsid w:val="46044F21"/>
    <w:rsid w:val="51EF6E4C"/>
    <w:rsid w:val="524400E5"/>
    <w:rsid w:val="532E057E"/>
    <w:rsid w:val="58D14535"/>
    <w:rsid w:val="59652E07"/>
    <w:rsid w:val="5C403F27"/>
    <w:rsid w:val="5D0F0795"/>
    <w:rsid w:val="5D870B92"/>
    <w:rsid w:val="5E4200EC"/>
    <w:rsid w:val="606E191E"/>
    <w:rsid w:val="616D095F"/>
    <w:rsid w:val="61817BE1"/>
    <w:rsid w:val="644C63F0"/>
    <w:rsid w:val="647146BD"/>
    <w:rsid w:val="649511B5"/>
    <w:rsid w:val="65D260B4"/>
    <w:rsid w:val="66C429FF"/>
    <w:rsid w:val="670B6911"/>
    <w:rsid w:val="67AF18AC"/>
    <w:rsid w:val="6A2007D0"/>
    <w:rsid w:val="6AC308B6"/>
    <w:rsid w:val="6B2173D1"/>
    <w:rsid w:val="6D982E5E"/>
    <w:rsid w:val="6F460067"/>
    <w:rsid w:val="74FD2D9E"/>
    <w:rsid w:val="784A5503"/>
    <w:rsid w:val="79112A7F"/>
    <w:rsid w:val="7C521B4D"/>
    <w:rsid w:val="7CB313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7"/>
    <w:uiPriority w:val="99"/>
    <w:pPr>
      <w:spacing w:after="120" w:line="360" w:lineRule="auto"/>
      <w:ind w:firstLine="480" w:firstLineChars="200"/>
    </w:pPr>
    <w:rPr>
      <w:rFonts w:ascii="Times New Roman" w:hAnsi="Times New Roman"/>
      <w:sz w:val="24"/>
      <w:szCs w:val="24"/>
      <w:lang w:val="zh-CN"/>
    </w:rPr>
  </w:style>
  <w:style w:type="paragraph" w:styleId="3">
    <w:name w:val="Body Text Indent"/>
    <w:basedOn w:val="1"/>
    <w:link w:val="6"/>
    <w:uiPriority w:val="99"/>
    <w:pPr>
      <w:ind w:firstLine="630"/>
    </w:pPr>
    <w:rPr>
      <w:rFonts w:cs="Times New Roman"/>
      <w:sz w:val="32"/>
      <w:szCs w:val="22"/>
    </w:rPr>
  </w:style>
  <w:style w:type="character" w:customStyle="1" w:styleId="6">
    <w:name w:val="Body Text Indent Char"/>
    <w:basedOn w:val="5"/>
    <w:link w:val="3"/>
    <w:semiHidden/>
    <w:qFormat/>
    <w:locked/>
    <w:uiPriority w:val="99"/>
    <w:rPr>
      <w:rFonts w:ascii="Calibri" w:hAnsi="Calibri" w:cs="Arial"/>
      <w:sz w:val="24"/>
      <w:szCs w:val="24"/>
    </w:rPr>
  </w:style>
  <w:style w:type="character" w:customStyle="1" w:styleId="7">
    <w:name w:val="Body Text First Indent 2 Char"/>
    <w:basedOn w:val="6"/>
    <w:link w:val="2"/>
    <w:semiHidden/>
    <w:qFormat/>
    <w:lock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247</Words>
  <Characters>1414</Characters>
  <Lines>0</Lines>
  <Paragraphs>0</Paragraphs>
  <TotalTime>164</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2019-01-22T15:00:00Z</dcterms:created>
  <dc:creator>蜜蜂仔</dc:creator>
  <cp:lastModifiedBy>WPS_1528175712</cp:lastModifiedBy>
  <cp:lastPrinted>2019-04-16T10:08:47Z</cp:lastPrinted>
  <dcterms:modified xsi:type="dcterms:W3CDTF">2019-04-16T10:08:49Z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