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exact"/>
        <w:ind w:firstLine="3433" w:firstLineChars="950"/>
        <w:rPr>
          <w:rFonts w:hint="eastAsia" w:cs="宋体" w:asciiTheme="majorEastAsia" w:hAnsiTheme="majorEastAsia" w:eastAsiaTheme="majorEastAsia"/>
          <w:b/>
          <w:bCs/>
          <w:sz w:val="36"/>
          <w:szCs w:val="36"/>
        </w:rPr>
      </w:pPr>
      <w:r>
        <w:rPr>
          <w:rFonts w:hint="eastAsia" w:cs="宋体" w:asciiTheme="majorEastAsia" w:hAnsiTheme="majorEastAsia" w:eastAsiaTheme="majorEastAsia"/>
          <w:b/>
          <w:bCs/>
          <w:sz w:val="36"/>
          <w:szCs w:val="36"/>
        </w:rPr>
        <w:t>招标公告</w:t>
      </w:r>
    </w:p>
    <w:p>
      <w:pPr>
        <w:snapToGrid w:val="0"/>
        <w:spacing w:line="360" w:lineRule="exact"/>
        <w:ind w:firstLine="3433" w:firstLineChars="950"/>
        <w:rPr>
          <w:rFonts w:hint="eastAsia" w:cs="宋体" w:asciiTheme="majorEastAsia" w:hAnsiTheme="majorEastAsia" w:eastAsiaTheme="majorEastAsia"/>
          <w:b/>
          <w:bCs/>
          <w:sz w:val="36"/>
          <w:szCs w:val="36"/>
        </w:rPr>
      </w:pPr>
    </w:p>
    <w:p>
      <w:pPr>
        <w:snapToGrid w:val="0"/>
        <w:spacing w:line="360" w:lineRule="exact"/>
        <w:ind w:firstLine="723" w:firstLineChars="200"/>
        <w:jc w:val="center"/>
        <w:rPr>
          <w:rFonts w:hint="eastAsia" w:cs="宋体" w:asciiTheme="majorEastAsia" w:hAnsiTheme="majorEastAsia" w:eastAsiaTheme="majorEastAsia"/>
          <w:b/>
          <w:bCs/>
          <w:sz w:val="36"/>
          <w:szCs w:val="36"/>
        </w:rPr>
      </w:pPr>
    </w:p>
    <w:p>
      <w:pPr>
        <w:snapToGrid w:val="0"/>
        <w:spacing w:line="312" w:lineRule="auto"/>
        <w:ind w:firstLine="420" w:firstLineChars="200"/>
        <w:rPr>
          <w:rFonts w:hint="eastAsia" w:ascii="宋体" w:hAnsi="Calibri" w:eastAsia="宋体" w:cs="Times New Roman"/>
          <w:szCs w:val="21"/>
          <w:lang w:val="zh-CN"/>
        </w:rPr>
      </w:pPr>
      <w:r>
        <w:rPr>
          <w:rFonts w:hint="eastAsia" w:ascii="宋体" w:hAnsi="Calibri" w:eastAsia="宋体" w:cs="Times New Roman"/>
          <w:szCs w:val="21"/>
          <w:lang w:val="zh-CN"/>
        </w:rPr>
        <w:t>新疆能实建设工程项目管理咨询有限责任公司受</w:t>
      </w:r>
      <w:r>
        <w:rPr>
          <w:rFonts w:hint="eastAsia" w:ascii="宋体" w:hAnsi="Calibri" w:eastAsia="宋体" w:cs="Times New Roman"/>
          <w:color w:val="000000" w:themeColor="text1"/>
          <w:szCs w:val="21"/>
          <w:lang w:val="zh-CN"/>
        </w:rPr>
        <w:t>博乐市住房和城乡建设局</w:t>
      </w:r>
      <w:r>
        <w:rPr>
          <w:rFonts w:hint="eastAsia" w:ascii="宋体" w:hAnsi="Calibri" w:eastAsia="宋体" w:cs="Times New Roman"/>
          <w:szCs w:val="21"/>
          <w:lang w:val="zh-CN"/>
        </w:rPr>
        <w:t>的委托，对下列所需项目进行公开招标采购；兹邀请合格供应商参加报价。</w:t>
      </w:r>
      <w:r>
        <w:rPr>
          <w:rFonts w:ascii="宋体" w:hAnsi="Calibri" w:eastAsia="宋体" w:cs="Times New Roman"/>
          <w:szCs w:val="21"/>
          <w:lang w:val="zh-CN"/>
        </w:rPr>
        <w:t> </w:t>
      </w:r>
    </w:p>
    <w:p>
      <w:pPr>
        <w:snapToGrid w:val="0"/>
        <w:spacing w:line="312" w:lineRule="auto"/>
        <w:rPr>
          <w:rFonts w:hint="default" w:ascii="宋体" w:hAnsi="Calibri" w:eastAsia="宋体" w:cs="Times New Roman"/>
          <w:color w:val="000000" w:themeColor="text1"/>
          <w:szCs w:val="21"/>
          <w:lang w:val="en-US" w:eastAsia="zh-CN"/>
        </w:rPr>
      </w:pPr>
      <w:r>
        <w:rPr>
          <w:rFonts w:hint="eastAsia" w:ascii="宋体" w:hAnsi="Calibri" w:eastAsia="宋体" w:cs="Times New Roman"/>
          <w:szCs w:val="21"/>
        </w:rPr>
        <w:t>一、</w:t>
      </w:r>
      <w:r>
        <w:rPr>
          <w:rFonts w:hint="eastAsia" w:ascii="宋体" w:hAnsi="Calibri" w:eastAsia="宋体" w:cs="Times New Roman"/>
          <w:szCs w:val="21"/>
          <w:lang w:val="zh-CN"/>
        </w:rPr>
        <w:t>项</w:t>
      </w:r>
      <w:r>
        <w:rPr>
          <w:rFonts w:hint="eastAsia" w:ascii="宋体" w:hAnsi="Calibri" w:eastAsia="宋体" w:cs="Times New Roman"/>
          <w:color w:val="000000" w:themeColor="text1"/>
          <w:szCs w:val="21"/>
          <w:lang w:val="zh-CN"/>
        </w:rPr>
        <w:t>目编码：</w:t>
      </w:r>
      <w:r>
        <w:rPr>
          <w:rFonts w:hint="eastAsia" w:ascii="宋体" w:hAnsi="Calibri" w:eastAsia="宋体" w:cs="Times New Roman"/>
          <w:color w:val="000000" w:themeColor="text1"/>
          <w:szCs w:val="21"/>
        </w:rPr>
        <w:t>BLSXJNS</w:t>
      </w:r>
      <w:r>
        <w:rPr>
          <w:rFonts w:hint="eastAsia" w:ascii="宋体" w:hAnsi="Calibri" w:eastAsia="宋体" w:cs="Times New Roman"/>
          <w:color w:val="000000" w:themeColor="text1"/>
          <w:szCs w:val="21"/>
          <w:lang w:val="en-US" w:eastAsia="zh-CN"/>
        </w:rPr>
        <w:t>GK</w:t>
      </w:r>
      <w:r>
        <w:rPr>
          <w:rFonts w:hint="eastAsia" w:ascii="宋体" w:hAnsi="Calibri" w:eastAsia="宋体" w:cs="Times New Roman"/>
          <w:color w:val="000000" w:themeColor="text1"/>
          <w:szCs w:val="21"/>
        </w:rPr>
        <w:t>20</w:t>
      </w:r>
      <w:r>
        <w:rPr>
          <w:rFonts w:hint="eastAsia" w:ascii="宋体" w:hAnsi="Calibri" w:eastAsia="宋体" w:cs="Times New Roman"/>
          <w:color w:val="000000" w:themeColor="text1"/>
          <w:szCs w:val="21"/>
          <w:lang w:val="en-US" w:eastAsia="zh-CN"/>
        </w:rPr>
        <w:t>20</w:t>
      </w:r>
      <w:r>
        <w:rPr>
          <w:rFonts w:hint="eastAsia" w:ascii="宋体" w:hAnsi="Calibri" w:eastAsia="宋体" w:cs="Times New Roman"/>
          <w:color w:val="000000" w:themeColor="text1"/>
          <w:szCs w:val="21"/>
        </w:rPr>
        <w:t>-</w:t>
      </w:r>
      <w:r>
        <w:rPr>
          <w:rFonts w:hint="eastAsia" w:ascii="宋体" w:hAnsi="Calibri" w:eastAsia="宋体" w:cs="Times New Roman"/>
          <w:color w:val="000000" w:themeColor="text1"/>
          <w:szCs w:val="21"/>
          <w:lang w:val="en-US" w:eastAsia="zh-CN"/>
        </w:rPr>
        <w:t>08</w:t>
      </w:r>
    </w:p>
    <w:p>
      <w:pPr>
        <w:snapToGrid w:val="0"/>
        <w:spacing w:line="312" w:lineRule="auto"/>
        <w:rPr>
          <w:rFonts w:hint="eastAsia" w:ascii="宋体" w:hAnsi="Calibri" w:eastAsia="宋体" w:cs="Times New Roman"/>
          <w:color w:val="000000" w:themeColor="text1"/>
          <w:szCs w:val="21"/>
          <w:lang w:val="en-US" w:eastAsia="zh-CN"/>
        </w:rPr>
      </w:pPr>
      <w:r>
        <w:rPr>
          <w:rFonts w:hint="eastAsia" w:ascii="宋体" w:hAnsi="Calibri" w:eastAsia="宋体" w:cs="Times New Roman"/>
          <w:color w:val="000000" w:themeColor="text1"/>
          <w:szCs w:val="21"/>
          <w:lang w:val="zh-CN"/>
        </w:rPr>
        <w:t>二、项目名称：</w:t>
      </w:r>
      <w:r>
        <w:rPr>
          <w:rFonts w:hint="eastAsia" w:ascii="宋体" w:hAnsi="Calibri" w:eastAsia="宋体" w:cs="Times New Roman"/>
          <w:color w:val="000000" w:themeColor="text1"/>
          <w:szCs w:val="21"/>
          <w:lang w:val="zh-CN" w:eastAsia="zh-CN"/>
        </w:rPr>
        <w:t>博乐市公园广场建设项目</w:t>
      </w:r>
    </w:p>
    <w:p>
      <w:pPr>
        <w:snapToGrid w:val="0"/>
        <w:spacing w:line="312" w:lineRule="auto"/>
        <w:rPr>
          <w:rFonts w:hint="eastAsia" w:ascii="宋体" w:hAnsi="Calibri" w:eastAsia="宋体" w:cs="Times New Roman"/>
          <w:color w:val="000000" w:themeColor="text1"/>
          <w:szCs w:val="21"/>
          <w:lang w:val="zh-CN"/>
        </w:rPr>
      </w:pPr>
      <w:r>
        <w:rPr>
          <w:rFonts w:hint="eastAsia" w:ascii="宋体" w:hAnsi="Calibri" w:eastAsia="宋体" w:cs="Times New Roman"/>
          <w:color w:val="000000" w:themeColor="text1"/>
          <w:szCs w:val="21"/>
          <w:lang w:val="zh-CN"/>
        </w:rPr>
        <w:t>三、采购单位名称：博乐市住房和城乡建设局</w:t>
      </w:r>
    </w:p>
    <w:p>
      <w:pPr>
        <w:snapToGrid w:val="0"/>
        <w:spacing w:line="312" w:lineRule="auto"/>
        <w:rPr>
          <w:rFonts w:hint="eastAsia" w:ascii="宋体" w:hAnsi="Calibri" w:eastAsia="宋体" w:cs="Times New Roman"/>
          <w:color w:val="000000" w:themeColor="text1"/>
          <w:szCs w:val="21"/>
          <w:lang w:val="zh-CN"/>
        </w:rPr>
      </w:pPr>
      <w:r>
        <w:rPr>
          <w:rFonts w:hint="eastAsia" w:ascii="宋体" w:hAnsi="Calibri" w:eastAsia="宋体" w:cs="Times New Roman"/>
          <w:color w:val="000000" w:themeColor="text1"/>
          <w:szCs w:val="21"/>
          <w:lang w:val="zh-CN"/>
        </w:rPr>
        <w:t xml:space="preserve">四、项目实施地点：博乐市  </w:t>
      </w:r>
    </w:p>
    <w:p>
      <w:pPr>
        <w:snapToGrid w:val="0"/>
        <w:spacing w:line="312" w:lineRule="auto"/>
        <w:rPr>
          <w:rFonts w:hint="eastAsia" w:ascii="宋体" w:hAnsi="Calibri" w:eastAsia="宋体" w:cs="Times New Roman"/>
          <w:color w:val="auto"/>
          <w:szCs w:val="21"/>
          <w:lang w:val="zh-CN"/>
        </w:rPr>
      </w:pPr>
      <w:r>
        <w:rPr>
          <w:rFonts w:hint="eastAsia" w:ascii="宋体" w:hAnsi="Calibri" w:eastAsia="宋体" w:cs="Times New Roman"/>
          <w:color w:val="000000" w:themeColor="text1"/>
          <w:szCs w:val="21"/>
          <w:lang w:val="zh-CN"/>
        </w:rPr>
        <w:t>五、采购内容、工期要求、简要技术要求等：</w:t>
      </w:r>
      <w:r>
        <w:rPr>
          <w:rFonts w:hint="eastAsia" w:ascii="宋体" w:hAnsi="Calibri" w:eastAsia="宋体" w:cs="Times New Roman"/>
          <w:color w:val="auto"/>
          <w:szCs w:val="21"/>
          <w:lang w:val="zh-CN"/>
        </w:rPr>
        <w:t>滨河公园、市民广场维修项目、开屏湖公园维修项目、清河桥水系、锦绣小游园维修项目、人民公园维修项目。详见招标文件。</w:t>
      </w:r>
    </w:p>
    <w:p>
      <w:pPr>
        <w:snapToGrid w:val="0"/>
        <w:spacing w:line="312" w:lineRule="auto"/>
        <w:rPr>
          <w:rFonts w:hint="eastAsia" w:ascii="宋体" w:hAnsi="Calibri" w:eastAsia="宋体" w:cs="Times New Roman"/>
          <w:color w:val="000000" w:themeColor="text1"/>
          <w:szCs w:val="21"/>
          <w:lang w:val="en-US" w:eastAsia="zh-CN"/>
        </w:rPr>
      </w:pPr>
      <w:r>
        <w:rPr>
          <w:rFonts w:hint="eastAsia" w:ascii="宋体" w:hAnsi="Calibri" w:eastAsia="宋体" w:cs="Times New Roman"/>
          <w:color w:val="auto"/>
          <w:szCs w:val="21"/>
          <w:lang w:val="zh-CN"/>
        </w:rPr>
        <w:t>六、采购预算</w:t>
      </w:r>
      <w:r>
        <w:rPr>
          <w:rFonts w:hint="eastAsia" w:ascii="宋体" w:hAnsi="Calibri" w:eastAsia="宋体" w:cs="Times New Roman"/>
          <w:color w:val="auto"/>
          <w:szCs w:val="21"/>
        </w:rPr>
        <w:t>：</w:t>
      </w:r>
      <w:r>
        <w:rPr>
          <w:rFonts w:hint="eastAsia" w:ascii="宋体" w:hAnsi="Calibri" w:eastAsia="宋体" w:cs="Times New Roman"/>
          <w:color w:val="auto"/>
          <w:szCs w:val="21"/>
          <w:lang w:val="en-US" w:eastAsia="zh-CN"/>
        </w:rPr>
        <w:t>5594900.00元</w:t>
      </w:r>
      <w:r>
        <w:rPr>
          <w:rFonts w:hint="eastAsia" w:ascii="宋体" w:hAnsi="Calibri" w:eastAsia="宋体" w:cs="Times New Roman"/>
          <w:color w:val="auto"/>
          <w:szCs w:val="21"/>
          <w:lang w:val="zh-CN"/>
        </w:rPr>
        <w:t>（</w:t>
      </w:r>
      <w:r>
        <w:rPr>
          <w:rFonts w:hint="eastAsia" w:ascii="宋体" w:hAnsi="Calibri" w:eastAsia="宋体" w:cs="Times New Roman"/>
          <w:color w:val="auto"/>
          <w:szCs w:val="21"/>
          <w:lang w:val="zh-CN" w:eastAsia="zh-CN"/>
        </w:rPr>
        <w:t>招标控制价：</w:t>
      </w:r>
      <w:r>
        <w:rPr>
          <w:rFonts w:hint="eastAsia" w:ascii="宋体" w:hAnsi="Calibri" w:eastAsia="宋体" w:cs="Times New Roman"/>
          <w:color w:val="auto"/>
          <w:szCs w:val="21"/>
          <w:lang w:val="en-US" w:eastAsia="zh-CN"/>
        </w:rPr>
        <w:t>4804279.25元</w:t>
      </w:r>
      <w:r>
        <w:rPr>
          <w:rFonts w:hint="eastAsia" w:ascii="宋体" w:hAnsi="Calibri" w:eastAsia="宋体" w:cs="Times New Roman"/>
          <w:color w:val="000000" w:themeColor="text1"/>
          <w:szCs w:val="21"/>
          <w:lang w:val="zh-CN"/>
        </w:rPr>
        <w:t>）</w:t>
      </w:r>
    </w:p>
    <w:p>
      <w:pPr>
        <w:snapToGrid w:val="0"/>
        <w:spacing w:line="312" w:lineRule="auto"/>
        <w:ind w:left="540" w:hanging="539" w:hangingChars="257"/>
        <w:rPr>
          <w:rFonts w:hint="eastAsia" w:ascii="宋体" w:hAnsi="Calibri" w:eastAsia="宋体" w:cs="Times New Roman"/>
          <w:color w:val="000000" w:themeColor="text1"/>
          <w:szCs w:val="21"/>
        </w:rPr>
      </w:pPr>
      <w:r>
        <w:rPr>
          <w:rFonts w:hint="eastAsia" w:ascii="宋体" w:hAnsi="Calibri" w:eastAsia="宋体" w:cs="Times New Roman"/>
          <w:color w:val="000000" w:themeColor="text1"/>
          <w:szCs w:val="21"/>
          <w:lang w:val="zh-CN"/>
        </w:rPr>
        <w:t>七、投标保证金</w:t>
      </w:r>
      <w:r>
        <w:rPr>
          <w:rFonts w:hint="eastAsia" w:ascii="宋体" w:hAnsi="Calibri" w:eastAsia="宋体" w:cs="Times New Roman"/>
          <w:color w:val="000000" w:themeColor="text1"/>
          <w:szCs w:val="21"/>
        </w:rPr>
        <w:t>：</w:t>
      </w:r>
      <w:r>
        <w:rPr>
          <w:rFonts w:hint="eastAsia" w:ascii="宋体" w:hAnsi="Calibri" w:eastAsia="宋体" w:cs="Times New Roman"/>
          <w:color w:val="000000" w:themeColor="text1"/>
          <w:szCs w:val="21"/>
          <w:lang w:val="en-US" w:eastAsia="zh-CN"/>
        </w:rPr>
        <w:t>90000</w:t>
      </w:r>
      <w:r>
        <w:rPr>
          <w:rFonts w:hint="eastAsia" w:ascii="宋体" w:hAnsi="Calibri" w:eastAsia="宋体" w:cs="Times New Roman"/>
          <w:color w:val="000000" w:themeColor="text1"/>
          <w:szCs w:val="21"/>
        </w:rPr>
        <w:t>元整（人民币）。</w:t>
      </w:r>
    </w:p>
    <w:p>
      <w:pPr>
        <w:snapToGrid w:val="0"/>
        <w:spacing w:line="312" w:lineRule="auto"/>
        <w:rPr>
          <w:rFonts w:hint="eastAsia" w:ascii="宋体" w:hAnsi="Calibri" w:eastAsia="宋体" w:cs="Times New Roman"/>
          <w:color w:val="000000" w:themeColor="text1"/>
          <w:szCs w:val="21"/>
        </w:rPr>
      </w:pPr>
      <w:r>
        <w:rPr>
          <w:rFonts w:hint="eastAsia" w:ascii="宋体" w:hAnsi="Calibri" w:eastAsia="宋体" w:cs="Times New Roman"/>
          <w:color w:val="000000" w:themeColor="text1"/>
          <w:szCs w:val="21"/>
        </w:rPr>
        <w:t>八、供应商资格要求：</w:t>
      </w:r>
      <w:r>
        <w:rPr>
          <w:rFonts w:hint="eastAsia" w:ascii="宋体" w:hAnsi="宋体"/>
          <w:color w:val="000000" w:themeColor="text1"/>
        </w:rPr>
        <w:t>投标人须具备</w:t>
      </w:r>
      <w:r>
        <w:rPr>
          <w:rFonts w:hint="eastAsia" w:ascii="宋体" w:hAnsi="宋体"/>
          <w:color w:val="auto"/>
          <w:u w:val="single"/>
          <w:lang w:eastAsia="zh-CN"/>
        </w:rPr>
        <w:t>市政公用</w:t>
      </w:r>
      <w:r>
        <w:rPr>
          <w:rFonts w:hint="eastAsia" w:ascii="宋体" w:hAnsi="宋体"/>
          <w:color w:val="auto"/>
          <w:u w:val="single"/>
        </w:rPr>
        <w:t>工程施工总承包叁级（</w:t>
      </w:r>
      <w:bookmarkStart w:id="0" w:name="_GoBack"/>
      <w:bookmarkEnd w:id="0"/>
      <w:r>
        <w:rPr>
          <w:rFonts w:hint="eastAsia" w:ascii="宋体" w:hAnsi="宋体"/>
          <w:color w:val="auto"/>
          <w:u w:val="single"/>
        </w:rPr>
        <w:t>含）</w:t>
      </w:r>
      <w:r>
        <w:rPr>
          <w:rFonts w:hint="eastAsia" w:ascii="宋体" w:hAnsi="宋体"/>
          <w:color w:val="000000" w:themeColor="text1"/>
        </w:rPr>
        <w:t>以上资质，并在人员、设备、资金等方面具有相应的施工能力，有安全生产许可证，外省企业已办理进疆建筑企业信息登记报送。项目负责人须具备</w:t>
      </w:r>
      <w:r>
        <w:rPr>
          <w:rFonts w:hint="eastAsia" w:ascii="宋体" w:hAnsi="宋体"/>
          <w:color w:val="000000" w:themeColor="text1"/>
          <w:u w:val="single"/>
          <w:lang w:eastAsia="zh-CN"/>
        </w:rPr>
        <w:t>市政公用</w:t>
      </w:r>
      <w:r>
        <w:rPr>
          <w:rFonts w:hint="eastAsia" w:ascii="宋体" w:hAnsi="宋体"/>
          <w:color w:val="000000" w:themeColor="text1"/>
          <w:u w:val="single"/>
        </w:rPr>
        <w:t>工程专业二级注册建造师（含）以上</w:t>
      </w:r>
      <w:r>
        <w:rPr>
          <w:rFonts w:hint="eastAsia" w:ascii="宋体" w:hAnsi="宋体"/>
          <w:color w:val="000000" w:themeColor="text1"/>
        </w:rPr>
        <w:t>执业资格，具备有效的安全生产考核合格证书，且未担任其他在施建设工程项目的项目负责人。</w:t>
      </w:r>
    </w:p>
    <w:p>
      <w:pPr>
        <w:snapToGrid w:val="0"/>
        <w:spacing w:line="312" w:lineRule="auto"/>
        <w:rPr>
          <w:rFonts w:hint="eastAsia" w:ascii="宋体" w:hAnsi="宋体"/>
          <w:color w:val="000000" w:themeColor="text1"/>
          <w:lang w:val="zh-CN"/>
        </w:rPr>
      </w:pPr>
      <w:r>
        <w:rPr>
          <w:rFonts w:hint="eastAsia" w:ascii="宋体" w:hAnsi="Calibri" w:eastAsia="宋体" w:cs="Times New Roman"/>
          <w:szCs w:val="21"/>
          <w:lang w:val="zh-CN"/>
        </w:rPr>
        <w:t>九、</w:t>
      </w:r>
      <w:r>
        <w:rPr>
          <w:rFonts w:hint="eastAsia" w:ascii="宋体" w:hAnsi="宋体"/>
          <w:color w:val="000000" w:themeColor="text1"/>
          <w:lang w:val="zh-CN"/>
        </w:rPr>
        <w:t>供应商报名：投标单位到博州公共资源交易中心网站登录查看公告，实行网上报名。</w:t>
      </w:r>
    </w:p>
    <w:p>
      <w:pPr>
        <w:snapToGrid w:val="0"/>
        <w:spacing w:line="312" w:lineRule="auto"/>
        <w:rPr>
          <w:rFonts w:hint="eastAsia" w:ascii="宋体" w:hAnsi="宋体"/>
          <w:color w:val="000000" w:themeColor="text1"/>
          <w:lang w:val="zh-CN"/>
        </w:rPr>
      </w:pPr>
      <w:r>
        <w:rPr>
          <w:rFonts w:hint="eastAsia" w:ascii="宋体" w:hAnsi="宋体"/>
          <w:color w:val="000000" w:themeColor="text1"/>
          <w:lang w:val="zh-CN"/>
        </w:rPr>
        <w:t>（登陆“博州公共资源交易中心网”网上报名专区，进行“采购供应商”会员注册, 会员注册后即可在网上报名。）博州公共资源交易中心网网址：http://xzfw.xjboz.gov.cn。</w:t>
      </w:r>
    </w:p>
    <w:p>
      <w:pPr>
        <w:snapToGrid w:val="0"/>
        <w:spacing w:line="312" w:lineRule="auto"/>
        <w:rPr>
          <w:rFonts w:hint="eastAsia" w:ascii="宋体" w:hAnsi="宋体"/>
          <w:color w:val="000000" w:themeColor="text1"/>
          <w:lang w:val="en-US" w:eastAsia="zh-CN"/>
        </w:rPr>
      </w:pPr>
      <w:r>
        <w:rPr>
          <w:rFonts w:hint="eastAsia" w:ascii="宋体" w:hAnsi="宋体"/>
          <w:color w:val="000000" w:themeColor="text1"/>
          <w:lang w:val="zh-CN"/>
        </w:rPr>
        <w:t>报名确认：为不影响正常开标，供应商需提前进行报名确认（报名未点击报名撤销视同确认），如不能参加投标，请于开标前一天点报名撤销；如报名却不按时到指定地点参加投标的供应商届时将计入不良行为记录名单</w:t>
      </w:r>
      <w:r>
        <w:rPr>
          <w:rFonts w:hint="eastAsia" w:ascii="宋体" w:hAnsi="宋体"/>
          <w:color w:val="000000" w:themeColor="text1"/>
          <w:lang w:val="zh-CN" w:eastAsia="zh-CN"/>
        </w:rPr>
        <w:t>。</w:t>
      </w:r>
    </w:p>
    <w:p>
      <w:pPr>
        <w:numPr>
          <w:ilvl w:val="0"/>
          <w:numId w:val="1"/>
        </w:numPr>
        <w:snapToGrid w:val="0"/>
        <w:spacing w:line="312" w:lineRule="auto"/>
        <w:rPr>
          <w:rFonts w:hint="eastAsia" w:ascii="宋体"/>
          <w:szCs w:val="21"/>
          <w:lang w:val="en-US" w:eastAsia="zh-CN"/>
        </w:rPr>
      </w:pPr>
      <w:r>
        <w:rPr>
          <w:rFonts w:hint="eastAsia" w:ascii="宋体"/>
          <w:szCs w:val="21"/>
          <w:lang w:val="zh-CN"/>
        </w:rPr>
        <w:t>报名时间：</w:t>
      </w:r>
      <w:r>
        <w:rPr>
          <w:rFonts w:hint="eastAsia" w:ascii="宋体"/>
          <w:szCs w:val="21"/>
        </w:rPr>
        <w:t>20</w:t>
      </w:r>
      <w:r>
        <w:rPr>
          <w:rFonts w:hint="eastAsia" w:ascii="宋体"/>
          <w:szCs w:val="21"/>
          <w:lang w:val="en-US" w:eastAsia="zh-CN"/>
        </w:rPr>
        <w:t>20</w:t>
      </w:r>
      <w:r>
        <w:rPr>
          <w:rFonts w:hint="eastAsia" w:ascii="宋体"/>
          <w:szCs w:val="21"/>
        </w:rPr>
        <w:t>年</w:t>
      </w:r>
      <w:r>
        <w:rPr>
          <w:rFonts w:hint="eastAsia" w:ascii="宋体"/>
          <w:szCs w:val="21"/>
          <w:lang w:val="en-US" w:eastAsia="zh-CN"/>
        </w:rPr>
        <w:t>3</w:t>
      </w:r>
      <w:r>
        <w:rPr>
          <w:rFonts w:hint="eastAsia" w:ascii="宋体"/>
          <w:szCs w:val="21"/>
        </w:rPr>
        <w:t>月</w:t>
      </w:r>
      <w:r>
        <w:rPr>
          <w:rFonts w:hint="eastAsia" w:ascii="宋体"/>
          <w:szCs w:val="21"/>
          <w:lang w:val="en-US" w:eastAsia="zh-CN"/>
        </w:rPr>
        <w:t>25</w:t>
      </w:r>
      <w:r>
        <w:rPr>
          <w:rFonts w:hint="eastAsia" w:ascii="宋体"/>
          <w:szCs w:val="21"/>
        </w:rPr>
        <w:t>日</w:t>
      </w:r>
      <w:r>
        <w:rPr>
          <w:rFonts w:hint="eastAsia" w:ascii="宋体"/>
          <w:szCs w:val="21"/>
          <w:lang w:val="en-US" w:eastAsia="zh-CN"/>
        </w:rPr>
        <w:t>10</w:t>
      </w:r>
      <w:r>
        <w:rPr>
          <w:rFonts w:hint="eastAsia" w:ascii="宋体"/>
          <w:szCs w:val="21"/>
        </w:rPr>
        <w:t>:00至20</w:t>
      </w:r>
      <w:r>
        <w:rPr>
          <w:rFonts w:hint="eastAsia" w:ascii="宋体"/>
          <w:szCs w:val="21"/>
          <w:lang w:val="en-US" w:eastAsia="zh-CN"/>
        </w:rPr>
        <w:t>20</w:t>
      </w:r>
      <w:r>
        <w:rPr>
          <w:rFonts w:hint="eastAsia" w:ascii="宋体"/>
          <w:szCs w:val="21"/>
        </w:rPr>
        <w:t>年</w:t>
      </w:r>
      <w:r>
        <w:rPr>
          <w:rFonts w:hint="eastAsia" w:ascii="宋体"/>
          <w:szCs w:val="21"/>
          <w:lang w:val="en-US" w:eastAsia="zh-CN"/>
        </w:rPr>
        <w:t>3</w:t>
      </w:r>
      <w:r>
        <w:rPr>
          <w:rFonts w:hint="eastAsia" w:ascii="宋体"/>
          <w:szCs w:val="21"/>
        </w:rPr>
        <w:t>月</w:t>
      </w:r>
      <w:r>
        <w:rPr>
          <w:rFonts w:hint="eastAsia" w:ascii="宋体"/>
          <w:szCs w:val="21"/>
          <w:lang w:val="en-US" w:eastAsia="zh-CN"/>
        </w:rPr>
        <w:t>31</w:t>
      </w:r>
      <w:r>
        <w:rPr>
          <w:rFonts w:hint="eastAsia" w:ascii="宋体"/>
          <w:szCs w:val="21"/>
        </w:rPr>
        <w:t>日</w:t>
      </w:r>
      <w:r>
        <w:rPr>
          <w:rFonts w:hint="eastAsia" w:ascii="宋体"/>
          <w:szCs w:val="21"/>
          <w:lang w:val="en-US" w:eastAsia="zh-CN"/>
        </w:rPr>
        <w:t>20</w:t>
      </w:r>
      <w:r>
        <w:rPr>
          <w:rFonts w:hint="eastAsia" w:ascii="宋体"/>
          <w:szCs w:val="21"/>
        </w:rPr>
        <w:t>:00（北京时间）；</w:t>
      </w:r>
    </w:p>
    <w:p>
      <w:pPr>
        <w:numPr>
          <w:ilvl w:val="0"/>
          <w:numId w:val="0"/>
        </w:numPr>
        <w:snapToGrid w:val="0"/>
        <w:spacing w:line="312" w:lineRule="auto"/>
        <w:ind w:firstLine="420" w:firstLineChars="200"/>
        <w:rPr>
          <w:rFonts w:hint="eastAsia" w:ascii="宋体"/>
          <w:szCs w:val="21"/>
          <w:lang w:val="en-US" w:eastAsia="zh-CN"/>
        </w:rPr>
      </w:pPr>
      <w:r>
        <w:rPr>
          <w:rFonts w:hint="eastAsia" w:ascii="宋体"/>
          <w:szCs w:val="21"/>
          <w:lang w:eastAsia="zh-CN"/>
        </w:rPr>
        <w:t>购买招标文件时间：</w:t>
      </w:r>
      <w:r>
        <w:rPr>
          <w:rFonts w:hint="eastAsia" w:ascii="宋体"/>
          <w:szCs w:val="21"/>
        </w:rPr>
        <w:t>20</w:t>
      </w:r>
      <w:r>
        <w:rPr>
          <w:rFonts w:hint="eastAsia" w:ascii="宋体"/>
          <w:szCs w:val="21"/>
          <w:lang w:val="en-US" w:eastAsia="zh-CN"/>
        </w:rPr>
        <w:t>20</w:t>
      </w:r>
      <w:r>
        <w:rPr>
          <w:rFonts w:hint="eastAsia" w:ascii="宋体"/>
          <w:szCs w:val="21"/>
        </w:rPr>
        <w:t>年</w:t>
      </w:r>
      <w:r>
        <w:rPr>
          <w:rFonts w:hint="eastAsia" w:ascii="宋体"/>
          <w:szCs w:val="21"/>
          <w:lang w:val="en-US" w:eastAsia="zh-CN"/>
        </w:rPr>
        <w:t>3</w:t>
      </w:r>
      <w:r>
        <w:rPr>
          <w:rFonts w:hint="eastAsia" w:ascii="宋体"/>
          <w:szCs w:val="21"/>
        </w:rPr>
        <w:t>月</w:t>
      </w:r>
      <w:r>
        <w:rPr>
          <w:rFonts w:hint="eastAsia" w:ascii="宋体"/>
          <w:szCs w:val="21"/>
          <w:lang w:val="en-US" w:eastAsia="zh-CN"/>
        </w:rPr>
        <w:t>25</w:t>
      </w:r>
      <w:r>
        <w:rPr>
          <w:rFonts w:hint="eastAsia" w:ascii="宋体"/>
          <w:szCs w:val="21"/>
        </w:rPr>
        <w:t>日</w:t>
      </w:r>
      <w:r>
        <w:rPr>
          <w:rFonts w:hint="eastAsia" w:ascii="宋体"/>
          <w:szCs w:val="21"/>
          <w:lang w:val="en-US" w:eastAsia="zh-CN"/>
        </w:rPr>
        <w:t>10</w:t>
      </w:r>
      <w:r>
        <w:rPr>
          <w:rFonts w:hint="eastAsia" w:ascii="宋体"/>
          <w:szCs w:val="21"/>
        </w:rPr>
        <w:t>:00至20</w:t>
      </w:r>
      <w:r>
        <w:rPr>
          <w:rFonts w:hint="eastAsia" w:ascii="宋体"/>
          <w:szCs w:val="21"/>
          <w:lang w:val="en-US" w:eastAsia="zh-CN"/>
        </w:rPr>
        <w:t>20</w:t>
      </w:r>
      <w:r>
        <w:rPr>
          <w:rFonts w:hint="eastAsia" w:ascii="宋体"/>
          <w:szCs w:val="21"/>
        </w:rPr>
        <w:t>年</w:t>
      </w:r>
      <w:r>
        <w:rPr>
          <w:rFonts w:hint="eastAsia" w:ascii="宋体"/>
          <w:szCs w:val="21"/>
          <w:lang w:val="en-US" w:eastAsia="zh-CN"/>
        </w:rPr>
        <w:t>4</w:t>
      </w:r>
      <w:r>
        <w:rPr>
          <w:rFonts w:hint="eastAsia" w:ascii="宋体"/>
          <w:szCs w:val="21"/>
        </w:rPr>
        <w:t>月</w:t>
      </w:r>
      <w:r>
        <w:rPr>
          <w:rFonts w:hint="eastAsia" w:ascii="宋体"/>
          <w:szCs w:val="21"/>
          <w:lang w:val="en-US" w:eastAsia="zh-CN"/>
        </w:rPr>
        <w:t>15</w:t>
      </w:r>
      <w:r>
        <w:rPr>
          <w:rFonts w:hint="eastAsia" w:ascii="宋体"/>
          <w:szCs w:val="21"/>
        </w:rPr>
        <w:t>日</w:t>
      </w:r>
      <w:r>
        <w:rPr>
          <w:rFonts w:hint="eastAsia" w:ascii="宋体"/>
          <w:szCs w:val="21"/>
          <w:lang w:val="en-US" w:eastAsia="zh-CN"/>
        </w:rPr>
        <w:t>20</w:t>
      </w:r>
      <w:r>
        <w:rPr>
          <w:rFonts w:hint="eastAsia" w:ascii="宋体"/>
          <w:szCs w:val="21"/>
        </w:rPr>
        <w:t>:00（北京时间）</w:t>
      </w:r>
      <w:r>
        <w:rPr>
          <w:rFonts w:hint="eastAsia" w:ascii="宋体"/>
          <w:szCs w:val="21"/>
          <w:lang w:eastAsia="zh-CN"/>
        </w:rPr>
        <w:t>网上报名后自行下载</w:t>
      </w:r>
      <w:r>
        <w:rPr>
          <w:rFonts w:hint="eastAsia" w:ascii="宋体"/>
          <w:szCs w:val="21"/>
          <w:lang w:val="zh-CN"/>
        </w:rPr>
        <w:t>。（招标文件费：</w:t>
      </w:r>
      <w:r>
        <w:rPr>
          <w:rFonts w:hint="eastAsia" w:ascii="宋体"/>
          <w:szCs w:val="21"/>
          <w:lang w:val="en-US" w:eastAsia="zh-CN"/>
        </w:rPr>
        <w:t>2000元，各投标单位须在递交投标文件的同时，将招标文件费以现金的形式递交于新疆能实建设工程项目管理咨询有限责任公司，招标文件费一律不退，不予支付视为未递交投标文件。）</w:t>
      </w:r>
    </w:p>
    <w:p>
      <w:pPr>
        <w:numPr>
          <w:ilvl w:val="0"/>
          <w:numId w:val="0"/>
        </w:numPr>
        <w:snapToGrid w:val="0"/>
        <w:spacing w:line="312" w:lineRule="auto"/>
        <w:rPr>
          <w:rFonts w:hint="eastAsia" w:ascii="宋体"/>
          <w:szCs w:val="21"/>
          <w:lang w:val="en-US" w:eastAsia="zh-CN"/>
        </w:rPr>
      </w:pPr>
      <w:r>
        <w:rPr>
          <w:rFonts w:hint="eastAsia" w:ascii="宋体"/>
          <w:szCs w:val="21"/>
          <w:lang w:val="en-US" w:eastAsia="zh-CN"/>
        </w:rPr>
        <w:t>质疑时间：2020年4月1日10:00至2020年4月2日10:00</w:t>
      </w:r>
      <w:r>
        <w:rPr>
          <w:rFonts w:hint="eastAsia" w:ascii="宋体"/>
          <w:szCs w:val="21"/>
        </w:rPr>
        <w:t>（北京时间）</w:t>
      </w:r>
    </w:p>
    <w:p>
      <w:pPr>
        <w:numPr>
          <w:ilvl w:val="0"/>
          <w:numId w:val="0"/>
        </w:numPr>
        <w:snapToGrid w:val="0"/>
        <w:spacing w:line="312" w:lineRule="auto"/>
        <w:rPr>
          <w:rFonts w:hint="eastAsia" w:ascii="宋体"/>
          <w:szCs w:val="21"/>
          <w:lang w:val="en-US" w:eastAsia="zh-CN"/>
        </w:rPr>
      </w:pPr>
      <w:r>
        <w:rPr>
          <w:rFonts w:hint="eastAsia" w:ascii="宋体"/>
          <w:szCs w:val="21"/>
          <w:lang w:val="en-US" w:eastAsia="zh-CN"/>
        </w:rPr>
        <w:t>答疑时间：2020年4月2日11:00至2020年4月3日11:00</w:t>
      </w:r>
      <w:r>
        <w:rPr>
          <w:rFonts w:hint="eastAsia" w:ascii="宋体"/>
          <w:szCs w:val="21"/>
        </w:rPr>
        <w:t>（北京时间）</w:t>
      </w:r>
    </w:p>
    <w:p>
      <w:pPr>
        <w:numPr>
          <w:ilvl w:val="0"/>
          <w:numId w:val="0"/>
        </w:numPr>
        <w:snapToGrid w:val="0"/>
        <w:spacing w:line="312" w:lineRule="auto"/>
        <w:rPr>
          <w:rFonts w:hint="eastAsia" w:ascii="宋体" w:hAnsi="Calibri" w:eastAsia="宋体" w:cs="Times New Roman"/>
          <w:szCs w:val="21"/>
          <w:lang w:val="zh-CN"/>
        </w:rPr>
      </w:pPr>
      <w:r>
        <w:rPr>
          <w:rFonts w:hint="eastAsia" w:ascii="宋体" w:hAnsi="Calibri" w:eastAsia="宋体" w:cs="Times New Roman"/>
          <w:szCs w:val="21"/>
          <w:lang w:val="zh-CN"/>
        </w:rPr>
        <w:t>十一、投标文件递交截止时间：20</w:t>
      </w:r>
      <w:r>
        <w:rPr>
          <w:rFonts w:hint="eastAsia" w:ascii="宋体" w:hAnsi="Calibri" w:eastAsia="宋体" w:cs="Times New Roman"/>
          <w:szCs w:val="21"/>
          <w:lang w:val="en-US" w:eastAsia="zh-CN"/>
        </w:rPr>
        <w:t>20</w:t>
      </w:r>
      <w:r>
        <w:rPr>
          <w:rFonts w:hint="eastAsia" w:ascii="宋体" w:hAnsi="Calibri" w:eastAsia="宋体" w:cs="Times New Roman"/>
          <w:szCs w:val="21"/>
          <w:lang w:val="zh-CN"/>
        </w:rPr>
        <w:t>年</w:t>
      </w:r>
      <w:r>
        <w:rPr>
          <w:rFonts w:hint="eastAsia" w:ascii="宋体" w:hAnsi="Calibri" w:eastAsia="宋体" w:cs="Times New Roman"/>
          <w:szCs w:val="21"/>
          <w:lang w:val="en-US" w:eastAsia="zh-CN"/>
        </w:rPr>
        <w:t>4</w:t>
      </w:r>
      <w:r>
        <w:rPr>
          <w:rFonts w:hint="eastAsia" w:ascii="宋体" w:hAnsi="Calibri" w:eastAsia="宋体" w:cs="Times New Roman"/>
          <w:szCs w:val="21"/>
          <w:lang w:val="zh-CN"/>
        </w:rPr>
        <w:t>月</w:t>
      </w:r>
      <w:r>
        <w:rPr>
          <w:rFonts w:hint="eastAsia" w:ascii="宋体" w:hAnsi="Calibri" w:eastAsia="宋体" w:cs="Times New Roman"/>
          <w:szCs w:val="21"/>
          <w:lang w:val="en-US" w:eastAsia="zh-CN"/>
        </w:rPr>
        <w:t>16</w:t>
      </w:r>
      <w:r>
        <w:rPr>
          <w:rFonts w:hint="eastAsia" w:ascii="宋体" w:hAnsi="Calibri" w:eastAsia="宋体" w:cs="Times New Roman"/>
          <w:szCs w:val="21"/>
          <w:lang w:val="zh-CN"/>
        </w:rPr>
        <w:t>日上午11：00（北京时间）。</w:t>
      </w:r>
    </w:p>
    <w:p>
      <w:pPr>
        <w:snapToGrid w:val="0"/>
        <w:spacing w:line="312" w:lineRule="auto"/>
        <w:rPr>
          <w:rFonts w:hint="eastAsia" w:ascii="宋体" w:hAnsi="Calibri" w:eastAsia="宋体" w:cs="Times New Roman"/>
          <w:szCs w:val="21"/>
          <w:lang w:val="zh-CN"/>
        </w:rPr>
      </w:pPr>
      <w:r>
        <w:rPr>
          <w:rFonts w:hint="eastAsia" w:ascii="宋体" w:hAnsi="Calibri" w:eastAsia="宋体" w:cs="Times New Roman"/>
          <w:szCs w:val="21"/>
          <w:lang w:val="zh-CN"/>
        </w:rPr>
        <w:t>十二、开标时间、地点：20</w:t>
      </w:r>
      <w:r>
        <w:rPr>
          <w:rFonts w:hint="eastAsia" w:ascii="宋体" w:hAnsi="Calibri" w:eastAsia="宋体" w:cs="Times New Roman"/>
          <w:szCs w:val="21"/>
          <w:lang w:val="en-US" w:eastAsia="zh-CN"/>
        </w:rPr>
        <w:t>20</w:t>
      </w:r>
      <w:r>
        <w:rPr>
          <w:rFonts w:hint="eastAsia" w:ascii="宋体" w:hAnsi="Calibri" w:eastAsia="宋体" w:cs="Times New Roman"/>
          <w:szCs w:val="21"/>
          <w:lang w:val="zh-CN"/>
        </w:rPr>
        <w:t>年</w:t>
      </w:r>
      <w:r>
        <w:rPr>
          <w:rFonts w:hint="eastAsia" w:ascii="宋体" w:hAnsi="Calibri" w:eastAsia="宋体" w:cs="Times New Roman"/>
          <w:szCs w:val="21"/>
          <w:lang w:val="en-US" w:eastAsia="zh-CN"/>
        </w:rPr>
        <w:t>4</w:t>
      </w:r>
      <w:r>
        <w:rPr>
          <w:rFonts w:hint="eastAsia" w:ascii="宋体" w:hAnsi="Calibri" w:eastAsia="宋体" w:cs="Times New Roman"/>
          <w:szCs w:val="21"/>
          <w:lang w:val="zh-CN"/>
        </w:rPr>
        <w:t>月</w:t>
      </w:r>
      <w:r>
        <w:rPr>
          <w:rFonts w:hint="eastAsia" w:ascii="宋体" w:hAnsi="Calibri" w:eastAsia="宋体" w:cs="Times New Roman"/>
          <w:szCs w:val="21"/>
          <w:lang w:val="en-US" w:eastAsia="zh-CN"/>
        </w:rPr>
        <w:t>16</w:t>
      </w:r>
      <w:r>
        <w:rPr>
          <w:rFonts w:hint="eastAsia" w:ascii="宋体" w:hAnsi="Calibri" w:eastAsia="宋体" w:cs="Times New Roman"/>
          <w:szCs w:val="21"/>
          <w:lang w:val="zh-CN"/>
        </w:rPr>
        <w:t>日上午11：00（北京时间）；</w:t>
      </w:r>
    </w:p>
    <w:p>
      <w:pPr>
        <w:snapToGrid w:val="0"/>
        <w:spacing w:line="312" w:lineRule="auto"/>
        <w:ind w:firstLine="2310" w:firstLineChars="1100"/>
        <w:rPr>
          <w:rFonts w:ascii="宋体" w:hAnsi="Calibri" w:eastAsia="宋体" w:cs="Times New Roman"/>
          <w:szCs w:val="21"/>
        </w:rPr>
      </w:pPr>
      <w:r>
        <w:rPr>
          <w:rFonts w:hint="eastAsia" w:ascii="宋体" w:hAnsi="Calibri" w:eastAsia="宋体" w:cs="Times New Roman"/>
          <w:szCs w:val="21"/>
        </w:rPr>
        <w:t>博州公共资源交易中心（锦绣路6号行政服务中心三楼）；</w:t>
      </w:r>
    </w:p>
    <w:p>
      <w:pPr>
        <w:snapToGrid w:val="0"/>
        <w:spacing w:line="312" w:lineRule="auto"/>
        <w:rPr>
          <w:rFonts w:hint="eastAsia" w:ascii="宋体" w:hAnsi="Calibri" w:eastAsia="宋体" w:cs="Times New Roman"/>
          <w:szCs w:val="21"/>
        </w:rPr>
      </w:pPr>
      <w:r>
        <w:rPr>
          <w:rFonts w:hint="eastAsia" w:ascii="宋体" w:hAnsi="Calibri" w:eastAsia="宋体" w:cs="Times New Roman"/>
          <w:szCs w:val="21"/>
        </w:rPr>
        <w:t xml:space="preserve">十三、采购代理机构名称：新疆能实建设工程项目管理咨询有限责任公司 </w:t>
      </w:r>
    </w:p>
    <w:p>
      <w:pPr>
        <w:snapToGrid w:val="0"/>
        <w:spacing w:line="312" w:lineRule="auto"/>
        <w:rPr>
          <w:rFonts w:hint="eastAsia" w:ascii="宋体" w:hAnsi="Calibri" w:eastAsia="宋体" w:cs="Times New Roman"/>
          <w:szCs w:val="21"/>
        </w:rPr>
      </w:pPr>
      <w:r>
        <w:rPr>
          <w:rFonts w:hint="eastAsia" w:ascii="宋体" w:hAnsi="Calibri" w:eastAsia="宋体" w:cs="Times New Roman"/>
          <w:szCs w:val="21"/>
        </w:rPr>
        <w:t xml:space="preserve">      采购代理机构地址：博乐市隆泉大厦20楼2009室</w:t>
      </w:r>
    </w:p>
    <w:p>
      <w:pPr>
        <w:snapToGrid w:val="0"/>
        <w:spacing w:line="312" w:lineRule="auto"/>
        <w:rPr>
          <w:rFonts w:hint="eastAsia" w:ascii="宋体" w:hAnsi="Calibri" w:eastAsia="宋体" w:cs="Times New Roman"/>
          <w:szCs w:val="21"/>
        </w:rPr>
      </w:pPr>
      <w:r>
        <w:rPr>
          <w:rFonts w:hint="eastAsia" w:ascii="宋体" w:hAnsi="Calibri" w:eastAsia="宋体" w:cs="Times New Roman"/>
          <w:szCs w:val="21"/>
        </w:rPr>
        <w:t>十四、采购代理机构联系人：金秋红</w:t>
      </w:r>
      <w:r>
        <w:rPr>
          <w:rFonts w:hint="eastAsia" w:ascii="宋体" w:hAnsi="Calibri" w:eastAsia="宋体" w:cs="Times New Roman"/>
          <w:szCs w:val="21"/>
          <w:lang w:val="en-US" w:eastAsia="zh-CN"/>
        </w:rPr>
        <w:t xml:space="preserve">       </w:t>
      </w:r>
      <w:r>
        <w:rPr>
          <w:rFonts w:hint="eastAsia" w:ascii="宋体" w:hAnsi="Calibri" w:eastAsia="宋体" w:cs="Times New Roman"/>
          <w:szCs w:val="21"/>
        </w:rPr>
        <w:t xml:space="preserve">   联系电话：0909-7660606  </w:t>
      </w:r>
    </w:p>
    <w:p>
      <w:pPr>
        <w:snapToGrid w:val="0"/>
        <w:spacing w:line="312" w:lineRule="auto"/>
        <w:rPr>
          <w:rFonts w:hint="eastAsia" w:ascii="宋体" w:hAnsi="Calibri" w:eastAsia="宋体" w:cs="Times New Roman"/>
          <w:szCs w:val="21"/>
          <w:lang w:val="en-US"/>
        </w:rPr>
      </w:pPr>
      <w:r>
        <w:rPr>
          <w:rFonts w:hint="eastAsia" w:ascii="宋体" w:hAnsi="Calibri" w:eastAsia="宋体" w:cs="Times New Roman"/>
          <w:szCs w:val="21"/>
        </w:rPr>
        <w:t>十五、采购单位联系人：</w:t>
      </w:r>
      <w:r>
        <w:rPr>
          <w:rFonts w:hint="eastAsia" w:ascii="宋体" w:hAnsi="Calibri" w:eastAsia="宋体" w:cs="Times New Roman"/>
          <w:szCs w:val="21"/>
          <w:lang w:eastAsia="zh-CN"/>
        </w:rPr>
        <w:t>廖雪芳</w:t>
      </w:r>
      <w:r>
        <w:rPr>
          <w:rFonts w:hint="eastAsia" w:ascii="宋体" w:hAnsi="Calibri" w:eastAsia="宋体" w:cs="Times New Roman"/>
          <w:szCs w:val="21"/>
        </w:rPr>
        <w:t xml:space="preserve">              联系电话：</w:t>
      </w:r>
      <w:r>
        <w:rPr>
          <w:rFonts w:hint="eastAsia" w:ascii="宋体" w:hAnsi="Calibri" w:eastAsia="宋体" w:cs="Times New Roman"/>
          <w:szCs w:val="21"/>
          <w:lang w:val="en-US" w:eastAsia="zh-CN"/>
        </w:rPr>
        <w:t>0909-2265318</w:t>
      </w:r>
    </w:p>
    <w:p>
      <w:pPr>
        <w:spacing w:line="360" w:lineRule="exact"/>
        <w:rPr>
          <w:rFonts w:hint="eastAsia" w:ascii="宋体"/>
          <w:szCs w:val="21"/>
          <w:lang w:val="zh-CN"/>
        </w:rPr>
      </w:pPr>
      <w:r>
        <w:rPr>
          <w:rFonts w:hint="eastAsia" w:ascii="宋体"/>
          <w:szCs w:val="21"/>
        </w:rPr>
        <w:t>十</w:t>
      </w:r>
      <w:r>
        <w:rPr>
          <w:rFonts w:hint="eastAsia" w:ascii="宋体"/>
          <w:szCs w:val="21"/>
          <w:lang w:eastAsia="zh-CN"/>
        </w:rPr>
        <w:t>六</w:t>
      </w:r>
      <w:r>
        <w:rPr>
          <w:rFonts w:hint="eastAsia" w:ascii="宋体"/>
          <w:szCs w:val="21"/>
        </w:rPr>
        <w:t>、</w:t>
      </w:r>
      <w:r>
        <w:rPr>
          <w:rFonts w:hint="eastAsia" w:ascii="宋体"/>
          <w:szCs w:val="21"/>
          <w:lang w:val="zh-CN"/>
        </w:rPr>
        <w:t xml:space="preserve">会员注册事宜联系人：张毅芬  高 娅  </w:t>
      </w:r>
      <w:r>
        <w:rPr>
          <w:rFonts w:hint="eastAsia" w:ascii="宋体"/>
          <w:szCs w:val="21"/>
          <w:lang w:val="en-US" w:eastAsia="zh-CN"/>
        </w:rPr>
        <w:t xml:space="preserve"> </w:t>
      </w:r>
      <w:r>
        <w:rPr>
          <w:rFonts w:hint="eastAsia" w:ascii="宋体"/>
          <w:szCs w:val="21"/>
          <w:lang w:val="zh-CN"/>
        </w:rPr>
        <w:t>联系电话：0909-</w:t>
      </w:r>
      <w:r>
        <w:rPr>
          <w:rFonts w:hint="eastAsia" w:ascii="宋体"/>
          <w:szCs w:val="21"/>
        </w:rPr>
        <w:t>2288054</w:t>
      </w:r>
      <w:r>
        <w:rPr>
          <w:rFonts w:hint="eastAsia" w:ascii="宋体"/>
          <w:szCs w:val="21"/>
          <w:lang w:val="zh-CN"/>
        </w:rPr>
        <w:t xml:space="preserve"> </w:t>
      </w:r>
    </w:p>
    <w:p>
      <w:pPr>
        <w:spacing w:line="360" w:lineRule="exact"/>
        <w:rPr>
          <w:rFonts w:hint="eastAsia" w:ascii="宋体"/>
          <w:szCs w:val="21"/>
          <w:lang w:val="zh-CN"/>
        </w:rPr>
      </w:pPr>
    </w:p>
    <w:p>
      <w:pPr>
        <w:snapToGrid w:val="0"/>
        <w:spacing w:line="312" w:lineRule="auto"/>
        <w:ind w:right="520" w:firstLine="945" w:firstLineChars="450"/>
        <w:rPr>
          <w:rFonts w:hint="eastAsia" w:ascii="宋体" w:hAnsi="Calibri" w:eastAsia="宋体" w:cs="Times New Roman"/>
          <w:szCs w:val="21"/>
          <w:lang w:val="zh-CN"/>
        </w:rPr>
      </w:pPr>
      <w:r>
        <w:rPr>
          <w:rFonts w:hint="eastAsia" w:ascii="仿宋_GB2312" w:hAnsi="宋体" w:eastAsia="仿宋_GB2312" w:cs="宋体"/>
          <w:kern w:val="0"/>
          <w:szCs w:val="21"/>
        </w:rPr>
        <w:t xml:space="preserve">                         </w:t>
      </w:r>
      <w:r>
        <w:rPr>
          <w:rFonts w:hint="eastAsia" w:ascii="宋体" w:hAnsi="Calibri" w:eastAsia="宋体" w:cs="Times New Roman"/>
          <w:szCs w:val="21"/>
          <w:lang w:val="zh-CN"/>
        </w:rPr>
        <w:t>新疆能实建设工程项目管理咨询有限责任公司</w:t>
      </w:r>
    </w:p>
    <w:p>
      <w:pPr>
        <w:snapToGrid w:val="0"/>
        <w:spacing w:line="312" w:lineRule="auto"/>
        <w:ind w:right="520" w:firstLine="945" w:firstLineChars="450"/>
        <w:rPr>
          <w:rFonts w:ascii="宋体" w:hAnsi="Calibri" w:eastAsia="宋体" w:cs="Times New Roman"/>
          <w:szCs w:val="21"/>
          <w:lang w:val="zh-CN"/>
        </w:rPr>
      </w:pPr>
      <w:r>
        <w:rPr>
          <w:rFonts w:hint="eastAsia" w:ascii="宋体" w:hAnsi="Calibri" w:eastAsia="宋体" w:cs="Times New Roman"/>
          <w:szCs w:val="21"/>
          <w:lang w:val="zh-CN"/>
        </w:rPr>
        <w:t xml:space="preserve">                                  二〇二〇年三月二十四日</w:t>
      </w: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54A6B2"/>
    <w:multiLevelType w:val="singleLevel"/>
    <w:tmpl w:val="9554A6B2"/>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A0A1E"/>
    <w:rsid w:val="0017752D"/>
    <w:rsid w:val="00D2467F"/>
    <w:rsid w:val="00FA0A1E"/>
    <w:rsid w:val="02A84FB5"/>
    <w:rsid w:val="06C01644"/>
    <w:rsid w:val="07700FBD"/>
    <w:rsid w:val="0C2F6BC1"/>
    <w:rsid w:val="17243AC2"/>
    <w:rsid w:val="29DA4066"/>
    <w:rsid w:val="327910EE"/>
    <w:rsid w:val="33CC5704"/>
    <w:rsid w:val="34EB46EE"/>
    <w:rsid w:val="36611655"/>
    <w:rsid w:val="3F6D17E2"/>
    <w:rsid w:val="400E1AC1"/>
    <w:rsid w:val="47E85B15"/>
    <w:rsid w:val="4BC14CEE"/>
    <w:rsid w:val="4F3E2A05"/>
    <w:rsid w:val="500F3F64"/>
    <w:rsid w:val="50C02880"/>
    <w:rsid w:val="514358E4"/>
    <w:rsid w:val="52C61F12"/>
    <w:rsid w:val="54967742"/>
    <w:rsid w:val="59C16765"/>
    <w:rsid w:val="63CC7830"/>
    <w:rsid w:val="6BFC4762"/>
    <w:rsid w:val="6D82515D"/>
    <w:rsid w:val="70D12672"/>
    <w:rsid w:val="71622475"/>
    <w:rsid w:val="71CF1622"/>
    <w:rsid w:val="73344282"/>
    <w:rsid w:val="77402460"/>
    <w:rsid w:val="7AA1670E"/>
    <w:rsid w:val="7EB6766B"/>
    <w:rsid w:val="7F241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keepNext/>
      <w:keepLines/>
      <w:spacing w:before="260" w:after="260" w:line="415" w:lineRule="auto"/>
      <w:outlineLvl w:val="1"/>
    </w:pPr>
    <w:rPr>
      <w:rFonts w:ascii="Cambria" w:hAnsi="Cambria" w:eastAsia="宋体" w:cs="宋体"/>
      <w:b/>
      <w:bCs/>
      <w:sz w:val="32"/>
      <w:szCs w:val="32"/>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标题 2 Char"/>
    <w:basedOn w:val="5"/>
    <w:link w:val="2"/>
    <w:qFormat/>
    <w:uiPriority w:val="9"/>
    <w:rPr>
      <w:rFonts w:ascii="Cambria" w:hAnsi="Cambria" w:eastAsia="宋体" w:cs="宋体"/>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194</Words>
  <Characters>1111</Characters>
  <Lines>9</Lines>
  <Paragraphs>2</Paragraphs>
  <TotalTime>0</TotalTime>
  <ScaleCrop>false</ScaleCrop>
  <LinksUpToDate>false</LinksUpToDate>
  <CharactersWithSpaces>1303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2019-11-11T03:44:00Z</dcterms:created>
  <dc:creator>PC</dc:creator>
  <cp:lastModifiedBy>nsjn1</cp:lastModifiedBy>
  <cp:lastPrinted>2020-03-24T10:41:28Z</cp:lastPrinted>
  <dcterms:modified xsi:type="dcterms:W3CDTF">2020-03-24T10:41:33Z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