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C7" w:rsidRDefault="00B900C7" w:rsidP="00B900C7">
      <w:pPr>
        <w:rPr>
          <w:rFonts w:hint="eastAsia"/>
        </w:rPr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磋商文件第一章、第三章，本项目的特定资格要求，添加内容：“供应商具备有效的《营业性演出许可证》</w: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  <w:r>
        <w:rPr>
          <w:rFonts w:hint="eastAsia"/>
        </w:rPr>
        <w:t>；</w:t>
      </w:r>
    </w:p>
    <w:p w:rsidR="003F2486" w:rsidRDefault="00B900C7" w:rsidP="00B900C7">
      <w:r>
        <w:rPr>
          <w:rFonts w:hint="eastAsia"/>
        </w:rPr>
        <w:t>二</w:t>
      </w:r>
      <w:r>
        <w:t>、</w:t>
      </w:r>
      <w:r w:rsidRPr="00B900C7">
        <w:rPr>
          <w:rFonts w:hint="eastAsia"/>
        </w:rPr>
        <w:t>磋商文件第四章，本项目的特定资格要求相关证明材料</w:t>
      </w:r>
      <w:r>
        <w:rPr>
          <w:rFonts w:hint="eastAsia"/>
        </w:rPr>
        <w:t>，添加内容：“供应商需提供有效的《营业性演出许可证》证书复印件加盖鲜章。”</w:t>
      </w:r>
    </w:p>
    <w:p w:rsidR="00B900C7" w:rsidRDefault="00B900C7" w:rsidP="00B900C7">
      <w:pPr>
        <w:rPr>
          <w:rFonts w:hint="eastAsia"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其余</w:t>
      </w:r>
      <w:r>
        <w:t>不变。</w:t>
      </w:r>
      <w:bookmarkStart w:id="0" w:name="_GoBack"/>
      <w:bookmarkEnd w:id="0"/>
    </w:p>
    <w:sectPr w:rsidR="00B90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2E634A"/>
    <w:rsid w:val="003F2486"/>
    <w:rsid w:val="00B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7F76-DEC3-4DAB-95BD-90D86F7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微软公司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2021-06-08T03:21:00Z</dcterms:created>
  <dcterms:modified xsi:type="dcterms:W3CDTF">2021-06-08T03:22:00Z</dcterms:modified>
</cp:coreProperties>
</file>