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BEA" w:rsidRDefault="007B502D" w:rsidP="00C35A47">
      <w:pPr>
        <w:jc w:val="center"/>
        <w:rPr>
          <w:rFonts w:ascii="黑体" w:eastAsia="黑体" w:hAnsi="黑体"/>
          <w:sz w:val="30"/>
          <w:szCs w:val="30"/>
        </w:rPr>
      </w:pPr>
      <w:r>
        <w:rPr>
          <w:rFonts w:ascii="黑体" w:eastAsia="黑体" w:hAnsi="黑体" w:hint="eastAsia"/>
          <w:sz w:val="30"/>
          <w:szCs w:val="30"/>
        </w:rPr>
        <w:t>招标编号：</w:t>
      </w:r>
      <w:r w:rsidR="00C35A47" w:rsidRPr="00C35A47">
        <w:rPr>
          <w:rFonts w:ascii="黑体" w:eastAsia="黑体" w:hAnsi="黑体"/>
          <w:sz w:val="30"/>
          <w:szCs w:val="30"/>
        </w:rPr>
        <w:t>510101202100436</w:t>
      </w:r>
    </w:p>
    <w:p w:rsidR="00836BEA" w:rsidRDefault="00836BEA">
      <w:pPr>
        <w:rPr>
          <w:rFonts w:ascii="黑体" w:eastAsia="黑体" w:hAnsi="黑体"/>
          <w:sz w:val="52"/>
          <w:szCs w:val="52"/>
        </w:rPr>
      </w:pPr>
    </w:p>
    <w:p w:rsidR="00836BEA" w:rsidRDefault="007B502D">
      <w:pPr>
        <w:jc w:val="center"/>
        <w:rPr>
          <w:rFonts w:ascii="黑体" w:eastAsia="黑体" w:hAnsi="黑体"/>
          <w:sz w:val="48"/>
          <w:szCs w:val="48"/>
        </w:rPr>
      </w:pPr>
      <w:r>
        <w:rPr>
          <w:rFonts w:ascii="黑体" w:eastAsia="黑体" w:hAnsi="黑体" w:hint="eastAsia"/>
          <w:sz w:val="48"/>
          <w:szCs w:val="48"/>
        </w:rPr>
        <w:t>成都市急救指挥中心</w:t>
      </w:r>
    </w:p>
    <w:p w:rsidR="00836BEA" w:rsidRDefault="007B502D">
      <w:pPr>
        <w:jc w:val="center"/>
        <w:rPr>
          <w:rFonts w:ascii="黑体" w:eastAsia="黑体" w:hAnsi="黑体"/>
          <w:sz w:val="52"/>
          <w:szCs w:val="52"/>
        </w:rPr>
      </w:pPr>
      <w:r>
        <w:rPr>
          <w:rFonts w:ascii="黑体" w:eastAsia="黑体" w:hAnsi="黑体" w:hint="eastAsia"/>
          <w:sz w:val="48"/>
          <w:szCs w:val="48"/>
        </w:rPr>
        <w:t>教学及医学设备</w:t>
      </w:r>
      <w:r w:rsidR="00D5683A">
        <w:rPr>
          <w:rFonts w:ascii="黑体" w:eastAsia="黑体" w:hAnsi="黑体" w:hint="eastAsia"/>
          <w:sz w:val="48"/>
          <w:szCs w:val="48"/>
        </w:rPr>
        <w:t>(第一批)</w:t>
      </w:r>
      <w:r>
        <w:rPr>
          <w:rFonts w:ascii="黑体" w:eastAsia="黑体" w:hAnsi="黑体" w:hint="eastAsia"/>
          <w:sz w:val="48"/>
          <w:szCs w:val="48"/>
        </w:rPr>
        <w:t>采购项目</w:t>
      </w:r>
    </w:p>
    <w:p w:rsidR="00836BEA" w:rsidRPr="009B659E" w:rsidRDefault="00836BEA">
      <w:pPr>
        <w:tabs>
          <w:tab w:val="left" w:pos="2505"/>
          <w:tab w:val="center" w:pos="4204"/>
        </w:tabs>
        <w:jc w:val="center"/>
        <w:rPr>
          <w:rFonts w:ascii="黑体" w:eastAsia="黑体" w:hAnsi="黑体"/>
          <w:sz w:val="52"/>
          <w:szCs w:val="52"/>
        </w:rPr>
      </w:pPr>
    </w:p>
    <w:p w:rsidR="00836BEA" w:rsidRDefault="007B502D">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836BEA" w:rsidRDefault="007B502D">
      <w:pPr>
        <w:jc w:val="center"/>
        <w:rPr>
          <w:rFonts w:ascii="黑体" w:eastAsia="黑体" w:hAnsi="黑体"/>
          <w:sz w:val="52"/>
          <w:szCs w:val="52"/>
        </w:rPr>
      </w:pPr>
      <w:r>
        <w:rPr>
          <w:rFonts w:ascii="黑体" w:eastAsia="黑体" w:hAnsi="黑体" w:hint="eastAsia"/>
          <w:sz w:val="52"/>
          <w:szCs w:val="52"/>
        </w:rPr>
        <w:t>标</w:t>
      </w:r>
    </w:p>
    <w:p w:rsidR="00836BEA" w:rsidRDefault="007B502D">
      <w:pPr>
        <w:jc w:val="center"/>
        <w:rPr>
          <w:rFonts w:ascii="黑体" w:eastAsia="黑体" w:hAnsi="黑体"/>
          <w:sz w:val="52"/>
          <w:szCs w:val="52"/>
        </w:rPr>
      </w:pPr>
      <w:r>
        <w:rPr>
          <w:rFonts w:ascii="黑体" w:eastAsia="黑体" w:hAnsi="黑体" w:hint="eastAsia"/>
          <w:sz w:val="52"/>
          <w:szCs w:val="52"/>
        </w:rPr>
        <w:t>文</w:t>
      </w:r>
    </w:p>
    <w:p w:rsidR="00836BEA" w:rsidRDefault="007B502D">
      <w:pPr>
        <w:jc w:val="center"/>
        <w:rPr>
          <w:rFonts w:ascii="黑体" w:eastAsia="黑体" w:hAnsi="黑体"/>
          <w:sz w:val="52"/>
          <w:szCs w:val="52"/>
        </w:rPr>
      </w:pPr>
      <w:r>
        <w:rPr>
          <w:rFonts w:ascii="黑体" w:eastAsia="黑体" w:hAnsi="黑体" w:hint="eastAsia"/>
          <w:sz w:val="52"/>
          <w:szCs w:val="52"/>
        </w:rPr>
        <w:t>件</w:t>
      </w:r>
    </w:p>
    <w:p w:rsidR="00836BEA" w:rsidRDefault="00836BEA">
      <w:pPr>
        <w:spacing w:line="360" w:lineRule="auto"/>
        <w:rPr>
          <w:rFonts w:ascii="黑体" w:eastAsia="黑体" w:hAnsi="黑体"/>
          <w:sz w:val="32"/>
          <w:szCs w:val="32"/>
        </w:rPr>
      </w:pPr>
    </w:p>
    <w:p w:rsidR="00836BEA" w:rsidRDefault="007B502D">
      <w:pPr>
        <w:spacing w:line="360" w:lineRule="auto"/>
        <w:jc w:val="center"/>
        <w:rPr>
          <w:rFonts w:ascii="黑体" w:eastAsia="黑体" w:hAnsi="黑体" w:cs="宋体"/>
          <w:sz w:val="32"/>
          <w:szCs w:val="32"/>
        </w:rPr>
      </w:pPr>
      <w:r>
        <w:rPr>
          <w:rFonts w:ascii="黑体" w:eastAsia="黑体" w:hAnsi="黑体" w:cs="宋体" w:hint="eastAsia"/>
          <w:sz w:val="32"/>
          <w:szCs w:val="32"/>
        </w:rPr>
        <w:t>成都市急救指挥中心</w:t>
      </w:r>
    </w:p>
    <w:p w:rsidR="00836BEA" w:rsidRDefault="007B502D">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rsidR="00836BEA" w:rsidRDefault="007B502D">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836BEA" w:rsidRDefault="007B502D">
      <w:pPr>
        <w:spacing w:line="360" w:lineRule="auto"/>
        <w:jc w:val="center"/>
        <w:rPr>
          <w:rFonts w:ascii="黑体" w:eastAsia="黑体" w:hAnsi="黑体"/>
          <w:sz w:val="24"/>
        </w:rPr>
        <w:sectPr w:rsidR="00836BEA">
          <w:headerReference w:type="default" r:id="rId16"/>
          <w:footerReference w:type="even" r:id="rId17"/>
          <w:footerReference w:type="default" r:id="rId18"/>
          <w:pgSz w:w="11907" w:h="16840"/>
          <w:pgMar w:top="1418" w:right="1514" w:bottom="1418" w:left="1985" w:header="851" w:footer="992" w:gutter="0"/>
          <w:pgNumType w:start="1"/>
          <w:cols w:space="720"/>
          <w:titlePg/>
          <w:docGrid w:linePitch="312"/>
        </w:sectPr>
      </w:pPr>
      <w:r>
        <w:rPr>
          <w:rFonts w:ascii="黑体" w:eastAsia="黑体" w:hAnsi="黑体" w:cs="宋体" w:hint="eastAsia"/>
          <w:sz w:val="32"/>
          <w:szCs w:val="32"/>
        </w:rPr>
        <w:t>2021</w:t>
      </w:r>
      <w:r>
        <w:rPr>
          <w:rFonts w:ascii="黑体" w:eastAsia="黑体" w:hAnsi="黑体" w:cs="宋体" w:hint="eastAsia"/>
          <w:sz w:val="32"/>
          <w:szCs w:val="32"/>
          <w:lang w:val="zh-CN"/>
        </w:rPr>
        <w:t>年</w:t>
      </w:r>
      <w:r>
        <w:rPr>
          <w:rFonts w:ascii="黑体" w:eastAsia="黑体" w:hAnsi="黑体" w:cs="宋体" w:hint="eastAsia"/>
          <w:sz w:val="32"/>
          <w:szCs w:val="32"/>
        </w:rPr>
        <w:t>5</w:t>
      </w:r>
      <w:r>
        <w:rPr>
          <w:rFonts w:ascii="黑体" w:eastAsia="黑体" w:hAnsi="黑体" w:cs="宋体" w:hint="eastAsia"/>
          <w:sz w:val="32"/>
          <w:szCs w:val="32"/>
          <w:lang w:val="zh-CN"/>
        </w:rPr>
        <w:t>月</w:t>
      </w:r>
    </w:p>
    <w:p w:rsidR="00836BEA" w:rsidRDefault="007B502D">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rsidR="00836BEA" w:rsidRDefault="00836BEA">
      <w:pPr>
        <w:jc w:val="center"/>
        <w:rPr>
          <w:rFonts w:ascii="仿宋" w:eastAsia="仿宋" w:hAnsi="仿宋"/>
          <w:b/>
          <w:bCs/>
          <w:sz w:val="36"/>
          <w:szCs w:val="36"/>
        </w:rPr>
      </w:pPr>
    </w:p>
    <w:p w:rsidR="00836BEA" w:rsidRDefault="007B502D">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9"/>
        <w:bookmarkStart w:id="3" w:name="_Hlt493498728"/>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66607C">
          <w:rPr>
            <w:rFonts w:ascii="仿宋" w:eastAsia="仿宋" w:hAnsi="仿宋" w:cs="宋体"/>
            <w:noProof/>
            <w:sz w:val="28"/>
            <w:szCs w:val="28"/>
          </w:rPr>
          <w:t>3</w:t>
        </w:r>
        <w:r>
          <w:rPr>
            <w:rFonts w:ascii="仿宋" w:eastAsia="仿宋" w:hAnsi="仿宋" w:cs="宋体" w:hint="eastAsia"/>
            <w:sz w:val="28"/>
            <w:szCs w:val="28"/>
          </w:rPr>
          <w:fldChar w:fldCharType="end"/>
        </w:r>
      </w:hyperlink>
    </w:p>
    <w:p w:rsidR="00836BEA" w:rsidRDefault="009B550C">
      <w:pPr>
        <w:pStyle w:val="10"/>
        <w:tabs>
          <w:tab w:val="right" w:leader="middleDot" w:pos="8959"/>
        </w:tabs>
        <w:spacing w:line="480" w:lineRule="auto"/>
        <w:rPr>
          <w:rFonts w:ascii="仿宋" w:eastAsia="仿宋" w:hAnsi="仿宋" w:cs="宋体"/>
          <w:sz w:val="28"/>
          <w:szCs w:val="28"/>
        </w:rPr>
      </w:pPr>
      <w:hyperlink w:anchor="_Toc12420" w:history="1">
        <w:r w:rsidR="007B502D">
          <w:rPr>
            <w:rFonts w:ascii="仿宋" w:eastAsia="仿宋" w:hAnsi="仿宋" w:cs="宋体" w:hint="eastAsia"/>
            <w:sz w:val="28"/>
            <w:szCs w:val="28"/>
          </w:rPr>
          <w:t>第二章  投标人须知</w:t>
        </w:r>
        <w:r w:rsidR="007B502D">
          <w:rPr>
            <w:rFonts w:ascii="仿宋" w:eastAsia="仿宋" w:hAnsi="仿宋" w:cs="宋体" w:hint="eastAsia"/>
            <w:sz w:val="28"/>
            <w:szCs w:val="28"/>
          </w:rPr>
          <w:tab/>
        </w:r>
        <w:r w:rsidR="007B502D">
          <w:rPr>
            <w:rFonts w:ascii="仿宋" w:eastAsia="仿宋" w:hAnsi="仿宋" w:cs="宋体" w:hint="eastAsia"/>
            <w:sz w:val="28"/>
            <w:szCs w:val="28"/>
          </w:rPr>
          <w:fldChar w:fldCharType="begin"/>
        </w:r>
        <w:r w:rsidR="007B502D">
          <w:rPr>
            <w:rFonts w:ascii="仿宋" w:eastAsia="仿宋" w:hAnsi="仿宋" w:cs="宋体" w:hint="eastAsia"/>
            <w:sz w:val="28"/>
            <w:szCs w:val="28"/>
          </w:rPr>
          <w:instrText xml:space="preserve"> PAGEREF _Toc12420 </w:instrText>
        </w:r>
        <w:r w:rsidR="007B502D">
          <w:rPr>
            <w:rFonts w:ascii="仿宋" w:eastAsia="仿宋" w:hAnsi="仿宋" w:cs="宋体" w:hint="eastAsia"/>
            <w:sz w:val="28"/>
            <w:szCs w:val="28"/>
          </w:rPr>
          <w:fldChar w:fldCharType="separate"/>
        </w:r>
        <w:r w:rsidR="0066607C">
          <w:rPr>
            <w:rFonts w:ascii="仿宋" w:eastAsia="仿宋" w:hAnsi="仿宋" w:cs="宋体"/>
            <w:noProof/>
            <w:sz w:val="28"/>
            <w:szCs w:val="28"/>
          </w:rPr>
          <w:t>6</w:t>
        </w:r>
        <w:r w:rsidR="007B502D">
          <w:rPr>
            <w:rFonts w:ascii="仿宋" w:eastAsia="仿宋" w:hAnsi="仿宋" w:cs="宋体" w:hint="eastAsia"/>
            <w:sz w:val="28"/>
            <w:szCs w:val="28"/>
          </w:rPr>
          <w:fldChar w:fldCharType="end"/>
        </w:r>
      </w:hyperlink>
    </w:p>
    <w:p w:rsidR="00836BEA" w:rsidRDefault="009B550C">
      <w:pPr>
        <w:pStyle w:val="10"/>
        <w:tabs>
          <w:tab w:val="right" w:leader="middleDot" w:pos="8959"/>
        </w:tabs>
        <w:spacing w:line="480" w:lineRule="auto"/>
        <w:rPr>
          <w:rFonts w:ascii="仿宋" w:eastAsia="仿宋" w:hAnsi="仿宋" w:cs="宋体"/>
          <w:sz w:val="28"/>
          <w:szCs w:val="28"/>
        </w:rPr>
      </w:pPr>
      <w:hyperlink w:anchor="_Toc24369" w:history="1">
        <w:r w:rsidR="007B502D">
          <w:rPr>
            <w:rFonts w:ascii="仿宋" w:eastAsia="仿宋" w:hAnsi="仿宋" w:cs="宋体" w:hint="eastAsia"/>
            <w:sz w:val="28"/>
            <w:szCs w:val="28"/>
          </w:rPr>
          <w:t>第三章  投标文件格式</w:t>
        </w:r>
        <w:r w:rsidR="007B502D">
          <w:rPr>
            <w:rFonts w:ascii="仿宋" w:eastAsia="仿宋" w:hAnsi="仿宋" w:cs="宋体" w:hint="eastAsia"/>
            <w:sz w:val="28"/>
            <w:szCs w:val="28"/>
          </w:rPr>
          <w:tab/>
        </w:r>
        <w:r w:rsidR="007B502D">
          <w:rPr>
            <w:rFonts w:ascii="仿宋" w:eastAsia="仿宋" w:hAnsi="仿宋" w:cs="宋体" w:hint="eastAsia"/>
            <w:sz w:val="28"/>
            <w:szCs w:val="28"/>
          </w:rPr>
          <w:fldChar w:fldCharType="begin"/>
        </w:r>
        <w:r w:rsidR="007B502D">
          <w:rPr>
            <w:rFonts w:ascii="仿宋" w:eastAsia="仿宋" w:hAnsi="仿宋" w:cs="宋体" w:hint="eastAsia"/>
            <w:sz w:val="28"/>
            <w:szCs w:val="28"/>
          </w:rPr>
          <w:instrText xml:space="preserve"> PAGEREF _Toc24369 </w:instrText>
        </w:r>
        <w:r w:rsidR="007B502D">
          <w:rPr>
            <w:rFonts w:ascii="仿宋" w:eastAsia="仿宋" w:hAnsi="仿宋" w:cs="宋体" w:hint="eastAsia"/>
            <w:sz w:val="28"/>
            <w:szCs w:val="28"/>
          </w:rPr>
          <w:fldChar w:fldCharType="separate"/>
        </w:r>
        <w:r w:rsidR="0066607C">
          <w:rPr>
            <w:rFonts w:ascii="仿宋" w:eastAsia="仿宋" w:hAnsi="仿宋" w:cs="宋体"/>
            <w:noProof/>
            <w:sz w:val="28"/>
            <w:szCs w:val="28"/>
          </w:rPr>
          <w:t>25</w:t>
        </w:r>
        <w:r w:rsidR="007B502D">
          <w:rPr>
            <w:rFonts w:ascii="仿宋" w:eastAsia="仿宋" w:hAnsi="仿宋" w:cs="宋体" w:hint="eastAsia"/>
            <w:sz w:val="28"/>
            <w:szCs w:val="28"/>
          </w:rPr>
          <w:fldChar w:fldCharType="end"/>
        </w:r>
      </w:hyperlink>
    </w:p>
    <w:p w:rsidR="00836BEA" w:rsidRDefault="009B550C">
      <w:pPr>
        <w:pStyle w:val="10"/>
        <w:tabs>
          <w:tab w:val="right" w:leader="middleDot" w:pos="8959"/>
        </w:tabs>
        <w:spacing w:line="480" w:lineRule="auto"/>
        <w:rPr>
          <w:rFonts w:ascii="仿宋" w:eastAsia="仿宋" w:hAnsi="仿宋" w:cs="宋体"/>
          <w:sz w:val="28"/>
          <w:szCs w:val="28"/>
        </w:rPr>
      </w:pPr>
      <w:hyperlink w:anchor="_Toc28654" w:history="1">
        <w:r w:rsidR="007B502D">
          <w:rPr>
            <w:rFonts w:ascii="仿宋" w:eastAsia="仿宋" w:hAnsi="仿宋" w:cs="宋体" w:hint="eastAsia"/>
            <w:sz w:val="28"/>
            <w:szCs w:val="28"/>
          </w:rPr>
          <w:t>第四章  投标人和投标产品的资格、资质性及其他类似效力要求</w:t>
        </w:r>
        <w:r w:rsidR="007B502D">
          <w:rPr>
            <w:rFonts w:ascii="仿宋" w:eastAsia="仿宋" w:hAnsi="仿宋" w:cs="宋体" w:hint="eastAsia"/>
            <w:sz w:val="28"/>
            <w:szCs w:val="28"/>
          </w:rPr>
          <w:tab/>
        </w:r>
        <w:r w:rsidR="007B502D">
          <w:rPr>
            <w:rFonts w:ascii="仿宋" w:eastAsia="仿宋" w:hAnsi="仿宋" w:cs="宋体" w:hint="eastAsia"/>
            <w:sz w:val="28"/>
            <w:szCs w:val="28"/>
          </w:rPr>
          <w:fldChar w:fldCharType="begin"/>
        </w:r>
        <w:r w:rsidR="007B502D">
          <w:rPr>
            <w:rFonts w:ascii="仿宋" w:eastAsia="仿宋" w:hAnsi="仿宋" w:cs="宋体" w:hint="eastAsia"/>
            <w:sz w:val="28"/>
            <w:szCs w:val="28"/>
          </w:rPr>
          <w:instrText xml:space="preserve"> PAGEREF _Toc28654 </w:instrText>
        </w:r>
        <w:r w:rsidR="007B502D">
          <w:rPr>
            <w:rFonts w:ascii="仿宋" w:eastAsia="仿宋" w:hAnsi="仿宋" w:cs="宋体" w:hint="eastAsia"/>
            <w:sz w:val="28"/>
            <w:szCs w:val="28"/>
          </w:rPr>
          <w:fldChar w:fldCharType="separate"/>
        </w:r>
        <w:r w:rsidR="0066607C">
          <w:rPr>
            <w:rFonts w:ascii="仿宋" w:eastAsia="仿宋" w:hAnsi="仿宋" w:cs="宋体"/>
            <w:noProof/>
            <w:sz w:val="28"/>
            <w:szCs w:val="28"/>
          </w:rPr>
          <w:t>42</w:t>
        </w:r>
        <w:r w:rsidR="007B502D">
          <w:rPr>
            <w:rFonts w:ascii="仿宋" w:eastAsia="仿宋" w:hAnsi="仿宋" w:cs="宋体" w:hint="eastAsia"/>
            <w:sz w:val="28"/>
            <w:szCs w:val="28"/>
          </w:rPr>
          <w:fldChar w:fldCharType="end"/>
        </w:r>
      </w:hyperlink>
    </w:p>
    <w:p w:rsidR="00836BEA" w:rsidRDefault="009B550C">
      <w:pPr>
        <w:pStyle w:val="10"/>
        <w:tabs>
          <w:tab w:val="right" w:leader="middleDot" w:pos="8959"/>
        </w:tabs>
        <w:spacing w:line="480" w:lineRule="auto"/>
        <w:rPr>
          <w:rFonts w:ascii="仿宋" w:eastAsia="仿宋" w:hAnsi="仿宋" w:cs="宋体"/>
          <w:sz w:val="28"/>
          <w:szCs w:val="28"/>
        </w:rPr>
      </w:pPr>
      <w:hyperlink w:anchor="_Toc3806" w:history="1">
        <w:r w:rsidR="007B502D">
          <w:rPr>
            <w:rFonts w:ascii="仿宋" w:eastAsia="仿宋" w:hAnsi="仿宋" w:cs="宋体" w:hint="eastAsia"/>
            <w:sz w:val="28"/>
            <w:szCs w:val="28"/>
          </w:rPr>
          <w:t>第五章  投标人应当提供的资格、资质性及其他类似效力要求的相关证明材料</w:t>
        </w:r>
        <w:r w:rsidR="007B502D">
          <w:rPr>
            <w:rFonts w:ascii="仿宋" w:eastAsia="仿宋" w:hAnsi="仿宋" w:cs="宋体" w:hint="eastAsia"/>
            <w:sz w:val="28"/>
            <w:szCs w:val="28"/>
          </w:rPr>
          <w:tab/>
        </w:r>
        <w:r w:rsidR="007B502D">
          <w:rPr>
            <w:rFonts w:ascii="仿宋" w:eastAsia="仿宋" w:hAnsi="仿宋" w:cs="宋体" w:hint="eastAsia"/>
            <w:sz w:val="28"/>
            <w:szCs w:val="28"/>
          </w:rPr>
          <w:fldChar w:fldCharType="begin"/>
        </w:r>
        <w:r w:rsidR="007B502D">
          <w:rPr>
            <w:rFonts w:ascii="仿宋" w:eastAsia="仿宋" w:hAnsi="仿宋" w:cs="宋体" w:hint="eastAsia"/>
            <w:sz w:val="28"/>
            <w:szCs w:val="28"/>
          </w:rPr>
          <w:instrText xml:space="preserve"> PAGEREF _Toc3806 </w:instrText>
        </w:r>
        <w:r w:rsidR="007B502D">
          <w:rPr>
            <w:rFonts w:ascii="仿宋" w:eastAsia="仿宋" w:hAnsi="仿宋" w:cs="宋体" w:hint="eastAsia"/>
            <w:sz w:val="28"/>
            <w:szCs w:val="28"/>
          </w:rPr>
          <w:fldChar w:fldCharType="separate"/>
        </w:r>
        <w:r w:rsidR="0066607C">
          <w:rPr>
            <w:rFonts w:ascii="仿宋" w:eastAsia="仿宋" w:hAnsi="仿宋" w:cs="宋体"/>
            <w:noProof/>
            <w:sz w:val="28"/>
            <w:szCs w:val="28"/>
          </w:rPr>
          <w:t>47</w:t>
        </w:r>
        <w:r w:rsidR="007B502D">
          <w:rPr>
            <w:rFonts w:ascii="仿宋" w:eastAsia="仿宋" w:hAnsi="仿宋" w:cs="宋体" w:hint="eastAsia"/>
            <w:sz w:val="28"/>
            <w:szCs w:val="28"/>
          </w:rPr>
          <w:fldChar w:fldCharType="end"/>
        </w:r>
      </w:hyperlink>
    </w:p>
    <w:p w:rsidR="00836BEA" w:rsidRDefault="009B550C">
      <w:pPr>
        <w:pStyle w:val="10"/>
        <w:tabs>
          <w:tab w:val="right" w:leader="middleDot" w:pos="8959"/>
        </w:tabs>
        <w:spacing w:line="480" w:lineRule="auto"/>
        <w:rPr>
          <w:rFonts w:ascii="仿宋" w:eastAsia="仿宋" w:hAnsi="仿宋" w:cs="宋体"/>
          <w:sz w:val="28"/>
          <w:szCs w:val="28"/>
        </w:rPr>
      </w:pPr>
      <w:hyperlink w:anchor="_Toc2122" w:history="1">
        <w:r w:rsidR="007B502D">
          <w:rPr>
            <w:rFonts w:ascii="仿宋" w:eastAsia="仿宋" w:hAnsi="仿宋" w:cs="宋体" w:hint="eastAsia"/>
            <w:sz w:val="28"/>
            <w:szCs w:val="28"/>
          </w:rPr>
          <w:t>第六章  招标项目技术、服务、商务及其他要求</w:t>
        </w:r>
        <w:r w:rsidR="007B502D">
          <w:rPr>
            <w:rFonts w:ascii="仿宋" w:eastAsia="仿宋" w:hAnsi="仿宋" w:cs="宋体" w:hint="eastAsia"/>
            <w:sz w:val="28"/>
            <w:szCs w:val="28"/>
          </w:rPr>
          <w:tab/>
        </w:r>
        <w:r w:rsidR="007B502D">
          <w:rPr>
            <w:rFonts w:ascii="仿宋" w:eastAsia="仿宋" w:hAnsi="仿宋" w:cs="宋体" w:hint="eastAsia"/>
            <w:sz w:val="28"/>
            <w:szCs w:val="28"/>
          </w:rPr>
          <w:fldChar w:fldCharType="begin"/>
        </w:r>
        <w:r w:rsidR="007B502D">
          <w:rPr>
            <w:rFonts w:ascii="仿宋" w:eastAsia="仿宋" w:hAnsi="仿宋" w:cs="宋体" w:hint="eastAsia"/>
            <w:sz w:val="28"/>
            <w:szCs w:val="28"/>
          </w:rPr>
          <w:instrText xml:space="preserve"> PAGEREF _Toc2122 </w:instrText>
        </w:r>
        <w:r w:rsidR="007B502D">
          <w:rPr>
            <w:rFonts w:ascii="仿宋" w:eastAsia="仿宋" w:hAnsi="仿宋" w:cs="宋体" w:hint="eastAsia"/>
            <w:sz w:val="28"/>
            <w:szCs w:val="28"/>
          </w:rPr>
          <w:fldChar w:fldCharType="separate"/>
        </w:r>
        <w:r w:rsidR="0066607C">
          <w:rPr>
            <w:rFonts w:ascii="仿宋" w:eastAsia="仿宋" w:hAnsi="仿宋" w:cs="宋体"/>
            <w:noProof/>
            <w:sz w:val="28"/>
            <w:szCs w:val="28"/>
          </w:rPr>
          <w:t>48</w:t>
        </w:r>
        <w:r w:rsidR="007B502D">
          <w:rPr>
            <w:rFonts w:ascii="仿宋" w:eastAsia="仿宋" w:hAnsi="仿宋" w:cs="宋体" w:hint="eastAsia"/>
            <w:sz w:val="28"/>
            <w:szCs w:val="28"/>
          </w:rPr>
          <w:fldChar w:fldCharType="end"/>
        </w:r>
      </w:hyperlink>
    </w:p>
    <w:p w:rsidR="00836BEA" w:rsidRDefault="009B550C">
      <w:pPr>
        <w:pStyle w:val="10"/>
        <w:tabs>
          <w:tab w:val="right" w:leader="middleDot" w:pos="8959"/>
        </w:tabs>
        <w:spacing w:line="480" w:lineRule="auto"/>
        <w:rPr>
          <w:rFonts w:ascii="仿宋" w:eastAsia="仿宋" w:hAnsi="仿宋" w:cs="宋体"/>
          <w:sz w:val="28"/>
          <w:szCs w:val="28"/>
        </w:rPr>
      </w:pPr>
      <w:hyperlink w:anchor="_Toc31810" w:history="1">
        <w:r w:rsidR="007B502D">
          <w:rPr>
            <w:rFonts w:ascii="仿宋" w:eastAsia="仿宋" w:hAnsi="仿宋" w:cs="宋体" w:hint="eastAsia"/>
            <w:sz w:val="28"/>
            <w:szCs w:val="28"/>
          </w:rPr>
          <w:t>第七章  评标办法</w:t>
        </w:r>
        <w:r w:rsidR="007B502D">
          <w:rPr>
            <w:rFonts w:ascii="仿宋" w:eastAsia="仿宋" w:hAnsi="仿宋" w:cs="宋体" w:hint="eastAsia"/>
            <w:sz w:val="28"/>
            <w:szCs w:val="28"/>
          </w:rPr>
          <w:tab/>
        </w:r>
        <w:r w:rsidR="007B502D">
          <w:rPr>
            <w:rFonts w:ascii="仿宋" w:eastAsia="仿宋" w:hAnsi="仿宋" w:cs="宋体" w:hint="eastAsia"/>
            <w:sz w:val="28"/>
            <w:szCs w:val="28"/>
          </w:rPr>
          <w:fldChar w:fldCharType="begin"/>
        </w:r>
        <w:r w:rsidR="007B502D">
          <w:rPr>
            <w:rFonts w:ascii="仿宋" w:eastAsia="仿宋" w:hAnsi="仿宋" w:cs="宋体" w:hint="eastAsia"/>
            <w:sz w:val="28"/>
            <w:szCs w:val="28"/>
          </w:rPr>
          <w:instrText xml:space="preserve"> PAGEREF _Toc31810 </w:instrText>
        </w:r>
        <w:r w:rsidR="007B502D">
          <w:rPr>
            <w:rFonts w:ascii="仿宋" w:eastAsia="仿宋" w:hAnsi="仿宋" w:cs="宋体" w:hint="eastAsia"/>
            <w:sz w:val="28"/>
            <w:szCs w:val="28"/>
          </w:rPr>
          <w:fldChar w:fldCharType="separate"/>
        </w:r>
        <w:r w:rsidR="0066607C">
          <w:rPr>
            <w:rFonts w:ascii="仿宋" w:eastAsia="仿宋" w:hAnsi="仿宋" w:cs="宋体"/>
            <w:noProof/>
            <w:sz w:val="28"/>
            <w:szCs w:val="28"/>
          </w:rPr>
          <w:t>49</w:t>
        </w:r>
        <w:r w:rsidR="007B502D">
          <w:rPr>
            <w:rFonts w:ascii="仿宋" w:eastAsia="仿宋" w:hAnsi="仿宋" w:cs="宋体" w:hint="eastAsia"/>
            <w:sz w:val="28"/>
            <w:szCs w:val="28"/>
          </w:rPr>
          <w:fldChar w:fldCharType="end"/>
        </w:r>
      </w:hyperlink>
    </w:p>
    <w:p w:rsidR="00836BEA" w:rsidRDefault="009B550C">
      <w:pPr>
        <w:pStyle w:val="10"/>
        <w:tabs>
          <w:tab w:val="right" w:leader="middleDot" w:pos="8959"/>
        </w:tabs>
        <w:spacing w:line="480" w:lineRule="auto"/>
        <w:rPr>
          <w:rFonts w:ascii="仿宋" w:eastAsia="仿宋" w:hAnsi="仿宋" w:cs="宋体"/>
          <w:sz w:val="28"/>
          <w:szCs w:val="28"/>
        </w:rPr>
      </w:pPr>
      <w:hyperlink w:anchor="_Toc5845" w:history="1">
        <w:r w:rsidR="007B502D">
          <w:rPr>
            <w:rFonts w:ascii="仿宋" w:eastAsia="仿宋" w:hAnsi="仿宋" w:cs="宋体" w:hint="eastAsia"/>
            <w:sz w:val="28"/>
            <w:szCs w:val="28"/>
          </w:rPr>
          <w:t>第八章  政府采购合同</w:t>
        </w:r>
        <w:r w:rsidR="007B502D">
          <w:rPr>
            <w:rFonts w:ascii="仿宋" w:eastAsia="仿宋" w:hAnsi="仿宋" w:cs="宋体" w:hint="eastAsia"/>
            <w:sz w:val="28"/>
            <w:szCs w:val="28"/>
          </w:rPr>
          <w:tab/>
        </w:r>
        <w:r w:rsidR="007B502D">
          <w:rPr>
            <w:rFonts w:ascii="仿宋" w:eastAsia="仿宋" w:hAnsi="仿宋" w:cs="宋体" w:hint="eastAsia"/>
            <w:sz w:val="28"/>
            <w:szCs w:val="28"/>
          </w:rPr>
          <w:fldChar w:fldCharType="begin"/>
        </w:r>
        <w:r w:rsidR="007B502D">
          <w:rPr>
            <w:rFonts w:ascii="仿宋" w:eastAsia="仿宋" w:hAnsi="仿宋" w:cs="宋体" w:hint="eastAsia"/>
            <w:sz w:val="28"/>
            <w:szCs w:val="28"/>
          </w:rPr>
          <w:instrText xml:space="preserve"> PAGEREF _Toc5845 </w:instrText>
        </w:r>
        <w:r w:rsidR="007B502D">
          <w:rPr>
            <w:rFonts w:ascii="仿宋" w:eastAsia="仿宋" w:hAnsi="仿宋" w:cs="宋体" w:hint="eastAsia"/>
            <w:sz w:val="28"/>
            <w:szCs w:val="28"/>
          </w:rPr>
          <w:fldChar w:fldCharType="separate"/>
        </w:r>
        <w:r w:rsidR="0066607C">
          <w:rPr>
            <w:rFonts w:ascii="仿宋" w:eastAsia="仿宋" w:hAnsi="仿宋" w:cs="宋体"/>
            <w:noProof/>
            <w:sz w:val="28"/>
            <w:szCs w:val="28"/>
          </w:rPr>
          <w:t>67</w:t>
        </w:r>
        <w:r w:rsidR="007B502D">
          <w:rPr>
            <w:rFonts w:ascii="仿宋" w:eastAsia="仿宋" w:hAnsi="仿宋" w:cs="宋体" w:hint="eastAsia"/>
            <w:sz w:val="28"/>
            <w:szCs w:val="28"/>
          </w:rPr>
          <w:fldChar w:fldCharType="end"/>
        </w:r>
      </w:hyperlink>
    </w:p>
    <w:p w:rsidR="00836BEA" w:rsidRDefault="007B502D">
      <w:pPr>
        <w:spacing w:line="480" w:lineRule="auto"/>
        <w:rPr>
          <w:rFonts w:ascii="仿宋" w:eastAsia="仿宋" w:hAnsi="仿宋"/>
          <w:sz w:val="28"/>
          <w:szCs w:val="28"/>
        </w:rPr>
        <w:sectPr w:rsidR="00836BEA">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rsidR="00836BEA" w:rsidRDefault="007B502D">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rsidR="00836BEA" w:rsidRDefault="007B502D">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成都市急救指挥中心</w:t>
      </w:r>
      <w:r>
        <w:rPr>
          <w:rFonts w:ascii="仿宋" w:eastAsia="仿宋" w:hAnsi="仿宋" w:cs="宋体" w:hint="eastAsia"/>
          <w:sz w:val="24"/>
        </w:rPr>
        <w:t>委托，拟对</w:t>
      </w:r>
      <w:bookmarkStart w:id="6" w:name="PO_默认文件内容_4"/>
      <w:r>
        <w:rPr>
          <w:rFonts w:ascii="仿宋" w:eastAsia="仿宋" w:hAnsi="仿宋" w:cs="宋体" w:hint="eastAsia"/>
          <w:sz w:val="24"/>
          <w:u w:val="single"/>
        </w:rPr>
        <w:t>成都市急救指挥中心教学及医学设备</w:t>
      </w:r>
      <w:r w:rsidR="00164E29">
        <w:rPr>
          <w:rFonts w:ascii="仿宋" w:eastAsia="仿宋" w:hAnsi="仿宋" w:cs="宋体" w:hint="eastAsia"/>
          <w:sz w:val="24"/>
          <w:u w:val="single"/>
        </w:rPr>
        <w:t>(第一批)</w:t>
      </w:r>
      <w:r>
        <w:rPr>
          <w:rFonts w:ascii="仿宋" w:eastAsia="仿宋" w:hAnsi="仿宋" w:cs="宋体" w:hint="eastAsia"/>
          <w:sz w:val="24"/>
          <w:u w:val="single"/>
        </w:rPr>
        <w:t>采购项目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rsidR="00836BEA" w:rsidRDefault="007B502D">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C35A47" w:rsidRPr="00C35A47">
        <w:rPr>
          <w:rFonts w:ascii="仿宋" w:eastAsia="仿宋" w:hAnsi="仿宋"/>
          <w:sz w:val="24"/>
        </w:rPr>
        <w:t>510101202100436</w:t>
      </w:r>
    </w:p>
    <w:p w:rsidR="00836BEA" w:rsidRDefault="007B502D">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招标项目：成都市急救指挥中心教学及医学设备</w:t>
      </w:r>
      <w:r w:rsidR="007F17B3">
        <w:rPr>
          <w:rFonts w:ascii="仿宋" w:eastAsia="仿宋" w:hAnsi="仿宋" w:hint="eastAsia"/>
          <w:b/>
          <w:sz w:val="24"/>
        </w:rPr>
        <w:t>（第一批）</w:t>
      </w:r>
      <w:r>
        <w:rPr>
          <w:rFonts w:ascii="仿宋" w:eastAsia="仿宋" w:hAnsi="仿宋" w:hint="eastAsia"/>
          <w:b/>
          <w:sz w:val="24"/>
        </w:rPr>
        <w:t>采购项目</w:t>
      </w:r>
    </w:p>
    <w:p w:rsidR="00836BEA" w:rsidRDefault="007B502D">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rsidR="00836BEA" w:rsidRDefault="007B502D">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836BEA" w:rsidRDefault="007B502D">
      <w:pPr>
        <w:spacing w:afterLines="50" w:after="120" w:line="420" w:lineRule="exact"/>
        <w:ind w:firstLineChars="200" w:firstLine="464"/>
        <w:rPr>
          <w:rFonts w:ascii="仿宋" w:eastAsia="仿宋" w:hAnsi="仿宋"/>
          <w:spacing w:val="-4"/>
          <w:sz w:val="24"/>
        </w:rPr>
      </w:pPr>
      <w:bookmarkStart w:id="7" w:name="PO_默认文件内容_3"/>
      <w:r>
        <w:rPr>
          <w:rFonts w:ascii="仿宋" w:eastAsia="仿宋" w:hAnsi="仿宋" w:hint="eastAsia"/>
          <w:spacing w:val="-4"/>
          <w:sz w:val="24"/>
        </w:rPr>
        <w:t>本项目共</w:t>
      </w:r>
      <w:r w:rsidR="001016F2">
        <w:rPr>
          <w:rFonts w:ascii="仿宋" w:eastAsia="仿宋" w:hAnsi="仿宋"/>
          <w:spacing w:val="-4"/>
          <w:sz w:val="24"/>
        </w:rPr>
        <w:t>1</w:t>
      </w:r>
      <w:r>
        <w:rPr>
          <w:rFonts w:ascii="仿宋" w:eastAsia="仿宋" w:hAnsi="仿宋" w:hint="eastAsia"/>
          <w:spacing w:val="-4"/>
          <w:sz w:val="24"/>
        </w:rPr>
        <w:t>个包，采购教学及医学设备一批，采购清单如下：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2271"/>
        <w:gridCol w:w="1026"/>
        <w:gridCol w:w="712"/>
        <w:gridCol w:w="1333"/>
        <w:gridCol w:w="1221"/>
        <w:gridCol w:w="1358"/>
      </w:tblGrid>
      <w:tr w:rsidR="00B024DA" w:rsidTr="00B024DA">
        <w:trPr>
          <w:trHeight w:val="1012"/>
          <w:jc w:val="center"/>
        </w:trPr>
        <w:tc>
          <w:tcPr>
            <w:tcW w:w="574"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品目号</w:t>
            </w:r>
          </w:p>
        </w:tc>
        <w:tc>
          <w:tcPr>
            <w:tcW w:w="1269"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货物名称</w:t>
            </w:r>
          </w:p>
        </w:tc>
        <w:tc>
          <w:tcPr>
            <w:tcW w:w="573"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数量</w:t>
            </w:r>
          </w:p>
        </w:tc>
        <w:tc>
          <w:tcPr>
            <w:tcW w:w="398"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单位</w:t>
            </w:r>
          </w:p>
        </w:tc>
        <w:tc>
          <w:tcPr>
            <w:tcW w:w="745" w:type="pct"/>
            <w:vAlign w:val="center"/>
          </w:tcPr>
          <w:p w:rsidR="00B024DA" w:rsidRPr="00156343" w:rsidRDefault="00B024DA">
            <w:pPr>
              <w:spacing w:after="0" w:line="300" w:lineRule="exact"/>
              <w:jc w:val="center"/>
              <w:rPr>
                <w:rFonts w:ascii="仿宋" w:hAnsi="仿宋"/>
                <w:sz w:val="24"/>
              </w:rPr>
            </w:pPr>
            <w:r w:rsidRPr="00156343">
              <w:rPr>
                <w:rFonts w:ascii="仿宋" w:hAnsi="仿宋" w:hint="eastAsia"/>
                <w:sz w:val="24"/>
              </w:rPr>
              <w:t>单价最高限价</w:t>
            </w:r>
          </w:p>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（万元）</w:t>
            </w:r>
          </w:p>
        </w:tc>
        <w:tc>
          <w:tcPr>
            <w:tcW w:w="682"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是否采购允许采购进口产品</w:t>
            </w:r>
          </w:p>
        </w:tc>
        <w:tc>
          <w:tcPr>
            <w:tcW w:w="759"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说明</w:t>
            </w:r>
          </w:p>
        </w:tc>
      </w:tr>
      <w:tr w:rsidR="00B024DA" w:rsidTr="00B024DA">
        <w:trPr>
          <w:trHeight w:val="1132"/>
          <w:jc w:val="center"/>
        </w:trPr>
        <w:tc>
          <w:tcPr>
            <w:tcW w:w="574"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1</w:t>
            </w:r>
          </w:p>
        </w:tc>
        <w:tc>
          <w:tcPr>
            <w:tcW w:w="1269"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面罩</w:t>
            </w:r>
          </w:p>
        </w:tc>
        <w:tc>
          <w:tcPr>
            <w:tcW w:w="573"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20</w:t>
            </w:r>
          </w:p>
        </w:tc>
        <w:tc>
          <w:tcPr>
            <w:tcW w:w="398" w:type="pct"/>
            <w:vAlign w:val="center"/>
          </w:tcPr>
          <w:p w:rsidR="00B024DA" w:rsidRDefault="00B024DA">
            <w:pPr>
              <w:spacing w:after="0" w:line="300" w:lineRule="exact"/>
              <w:jc w:val="center"/>
              <w:rPr>
                <w:rFonts w:ascii="仿宋" w:eastAsia="仿宋" w:hAnsi="仿宋" w:cs="仿宋"/>
                <w:sz w:val="24"/>
              </w:rPr>
            </w:pPr>
            <w:proofErr w:type="gramStart"/>
            <w:r>
              <w:rPr>
                <w:rFonts w:ascii="仿宋" w:eastAsia="仿宋" w:hAnsi="仿宋" w:cs="仿宋" w:hint="eastAsia"/>
                <w:sz w:val="24"/>
              </w:rPr>
              <w:t>个</w:t>
            </w:r>
            <w:proofErr w:type="gramEnd"/>
          </w:p>
        </w:tc>
        <w:tc>
          <w:tcPr>
            <w:tcW w:w="745"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0.5</w:t>
            </w:r>
          </w:p>
        </w:tc>
        <w:tc>
          <w:tcPr>
            <w:tcW w:w="682"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否</w:t>
            </w:r>
          </w:p>
        </w:tc>
        <w:tc>
          <w:tcPr>
            <w:tcW w:w="759"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正压通气防护服（医用）</w:t>
            </w:r>
          </w:p>
        </w:tc>
      </w:tr>
      <w:tr w:rsidR="00B024DA" w:rsidTr="00B024DA">
        <w:trPr>
          <w:trHeight w:val="513"/>
          <w:jc w:val="center"/>
        </w:trPr>
        <w:tc>
          <w:tcPr>
            <w:tcW w:w="574"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2</w:t>
            </w:r>
          </w:p>
        </w:tc>
        <w:tc>
          <w:tcPr>
            <w:tcW w:w="1269" w:type="pct"/>
          </w:tcPr>
          <w:p w:rsidR="00B024DA" w:rsidRDefault="00B024DA">
            <w:pPr>
              <w:spacing w:after="0" w:line="300" w:lineRule="exact"/>
              <w:jc w:val="center"/>
              <w:rPr>
                <w:rFonts w:ascii="仿宋" w:eastAsia="仿宋" w:hAnsi="仿宋" w:cs="仿宋"/>
                <w:sz w:val="24"/>
              </w:rPr>
            </w:pPr>
            <w:r>
              <w:rPr>
                <w:rFonts w:ascii="仿宋" w:eastAsia="仿宋" w:hAnsi="仿宋" w:cs="仿宋" w:hint="eastAsia"/>
                <w:bCs/>
                <w:kern w:val="0"/>
                <w:sz w:val="24"/>
              </w:rPr>
              <w:t>复苏技巧训练全身模拟人</w:t>
            </w:r>
          </w:p>
        </w:tc>
        <w:tc>
          <w:tcPr>
            <w:tcW w:w="573"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bCs/>
                <w:sz w:val="24"/>
              </w:rPr>
              <w:t>2</w:t>
            </w:r>
          </w:p>
        </w:tc>
        <w:tc>
          <w:tcPr>
            <w:tcW w:w="398"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套</w:t>
            </w:r>
          </w:p>
        </w:tc>
        <w:tc>
          <w:tcPr>
            <w:tcW w:w="745"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40</w:t>
            </w:r>
          </w:p>
        </w:tc>
        <w:tc>
          <w:tcPr>
            <w:tcW w:w="682"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是</w:t>
            </w:r>
          </w:p>
        </w:tc>
        <w:tc>
          <w:tcPr>
            <w:tcW w:w="759" w:type="pct"/>
            <w:vAlign w:val="center"/>
          </w:tcPr>
          <w:p w:rsidR="00B024DA" w:rsidRDefault="00B024DA">
            <w:pPr>
              <w:spacing w:after="0" w:line="300" w:lineRule="exact"/>
              <w:jc w:val="center"/>
              <w:rPr>
                <w:rFonts w:ascii="仿宋" w:eastAsia="仿宋" w:hAnsi="仿宋" w:cs="仿宋"/>
                <w:sz w:val="24"/>
              </w:rPr>
            </w:pPr>
          </w:p>
        </w:tc>
      </w:tr>
      <w:tr w:rsidR="00B024DA" w:rsidTr="00B024DA">
        <w:trPr>
          <w:trHeight w:val="513"/>
          <w:jc w:val="center"/>
        </w:trPr>
        <w:tc>
          <w:tcPr>
            <w:tcW w:w="574"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3</w:t>
            </w:r>
          </w:p>
        </w:tc>
        <w:tc>
          <w:tcPr>
            <w:tcW w:w="1269" w:type="pct"/>
          </w:tcPr>
          <w:p w:rsidR="00B024DA" w:rsidRDefault="00B024DA">
            <w:pPr>
              <w:spacing w:after="0" w:line="300" w:lineRule="exact"/>
              <w:jc w:val="center"/>
              <w:rPr>
                <w:rFonts w:ascii="仿宋" w:eastAsia="仿宋" w:hAnsi="仿宋" w:cs="仿宋"/>
                <w:sz w:val="24"/>
              </w:rPr>
            </w:pPr>
            <w:r>
              <w:rPr>
                <w:rFonts w:ascii="仿宋" w:eastAsia="仿宋" w:hAnsi="仿宋" w:cs="仿宋" w:hint="eastAsia"/>
                <w:bCs/>
                <w:kern w:val="0"/>
                <w:sz w:val="24"/>
              </w:rPr>
              <w:t>基础生命支持训练半身模特</w:t>
            </w:r>
          </w:p>
        </w:tc>
        <w:tc>
          <w:tcPr>
            <w:tcW w:w="573"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bCs/>
                <w:sz w:val="24"/>
              </w:rPr>
              <w:t>40</w:t>
            </w:r>
          </w:p>
        </w:tc>
        <w:tc>
          <w:tcPr>
            <w:tcW w:w="398" w:type="pct"/>
            <w:vAlign w:val="center"/>
          </w:tcPr>
          <w:p w:rsidR="00B024DA" w:rsidRDefault="00B024DA">
            <w:pPr>
              <w:spacing w:after="0" w:line="300" w:lineRule="exact"/>
              <w:jc w:val="center"/>
              <w:rPr>
                <w:rFonts w:ascii="仿宋" w:eastAsia="仿宋" w:hAnsi="仿宋" w:cs="仿宋"/>
                <w:sz w:val="24"/>
              </w:rPr>
            </w:pPr>
            <w:proofErr w:type="gramStart"/>
            <w:r>
              <w:rPr>
                <w:rFonts w:ascii="仿宋" w:eastAsia="仿宋" w:hAnsi="仿宋" w:cs="仿宋" w:hint="eastAsia"/>
                <w:sz w:val="24"/>
              </w:rPr>
              <w:t>个</w:t>
            </w:r>
            <w:proofErr w:type="gramEnd"/>
          </w:p>
        </w:tc>
        <w:tc>
          <w:tcPr>
            <w:tcW w:w="745"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1</w:t>
            </w:r>
          </w:p>
        </w:tc>
        <w:tc>
          <w:tcPr>
            <w:tcW w:w="682" w:type="pct"/>
            <w:vAlign w:val="center"/>
          </w:tcPr>
          <w:p w:rsidR="00B024DA" w:rsidRDefault="00B024DA">
            <w:pPr>
              <w:spacing w:after="0" w:line="300" w:lineRule="exact"/>
              <w:jc w:val="center"/>
              <w:rPr>
                <w:rFonts w:ascii="仿宋" w:eastAsia="仿宋" w:hAnsi="仿宋" w:cs="仿宋"/>
                <w:sz w:val="24"/>
              </w:rPr>
            </w:pPr>
            <w:r>
              <w:rPr>
                <w:rFonts w:ascii="仿宋" w:eastAsia="仿宋" w:hAnsi="仿宋" w:cs="仿宋" w:hint="eastAsia"/>
                <w:sz w:val="24"/>
              </w:rPr>
              <w:t>否</w:t>
            </w:r>
          </w:p>
        </w:tc>
        <w:tc>
          <w:tcPr>
            <w:tcW w:w="759" w:type="pct"/>
            <w:vAlign w:val="center"/>
          </w:tcPr>
          <w:p w:rsidR="00B024DA" w:rsidRDefault="00B024DA">
            <w:pPr>
              <w:spacing w:after="0" w:line="300" w:lineRule="exact"/>
              <w:jc w:val="center"/>
              <w:rPr>
                <w:rFonts w:ascii="仿宋" w:eastAsia="仿宋" w:hAnsi="仿宋" w:cs="仿宋"/>
                <w:sz w:val="24"/>
              </w:rPr>
            </w:pPr>
          </w:p>
        </w:tc>
      </w:tr>
    </w:tbl>
    <w:p w:rsidR="00836BEA" w:rsidRDefault="007B502D">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7"/>
    </w:p>
    <w:p w:rsidR="00836BEA" w:rsidRDefault="007B502D">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836BEA" w:rsidRDefault="007B502D">
      <w:pPr>
        <w:pStyle w:val="af3"/>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836BEA" w:rsidRDefault="007B502D">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rsidR="00836BEA" w:rsidRDefault="007B502D">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836BEA" w:rsidRDefault="007B502D">
      <w:pPr>
        <w:pStyle w:val="af3"/>
        <w:spacing w:line="420" w:lineRule="exact"/>
        <w:ind w:firstLineChars="250" w:firstLine="600"/>
        <w:rPr>
          <w:rFonts w:ascii="仿宋" w:eastAsia="仿宋" w:hAnsi="仿宋" w:cs="宋体"/>
          <w:sz w:val="24"/>
        </w:rPr>
      </w:pPr>
      <w:r>
        <w:rPr>
          <w:rFonts w:ascii="仿宋" w:eastAsia="仿宋" w:hAnsi="仿宋" w:cs="宋体" w:hint="eastAsia"/>
          <w:sz w:val="24"/>
        </w:rPr>
        <w:t xml:space="preserve">   3.1投标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r>
        <w:rPr>
          <w:rFonts w:ascii="仿宋" w:eastAsia="仿宋" w:hAnsi="仿宋" w:hint="eastAsia"/>
          <w:sz w:val="24"/>
        </w:rPr>
        <w:t>。</w:t>
      </w:r>
    </w:p>
    <w:p w:rsidR="00836BEA" w:rsidRDefault="007B502D">
      <w:pPr>
        <w:pStyle w:val="af3"/>
        <w:spacing w:line="420" w:lineRule="exact"/>
        <w:ind w:firstLineChars="400" w:firstLine="960"/>
        <w:rPr>
          <w:rFonts w:ascii="仿宋" w:eastAsia="仿宋" w:hAnsi="仿宋" w:cs="宋体"/>
          <w:sz w:val="24"/>
        </w:rPr>
      </w:pPr>
      <w:r>
        <w:rPr>
          <w:rFonts w:ascii="仿宋" w:eastAsia="仿宋" w:hAnsi="仿宋" w:cs="宋体" w:hint="eastAsia"/>
          <w:sz w:val="24"/>
        </w:rPr>
        <w:t>3.2若采购产品为医疗器械的，供应商须符合《医疗器械监督管理条例》要求</w:t>
      </w:r>
      <w:r>
        <w:rPr>
          <w:rFonts w:ascii="仿宋" w:eastAsia="仿宋" w:hAnsi="仿宋" w:cs="宋体" w:hint="eastAsia"/>
          <w:sz w:val="24"/>
        </w:rPr>
        <w:lastRenderedPageBreak/>
        <w:t>并提供投标人经营该产品的经营许可/经营备案证明材料。</w:t>
      </w:r>
    </w:p>
    <w:p w:rsidR="00836BEA" w:rsidRDefault="007B502D">
      <w:pPr>
        <w:pStyle w:val="af3"/>
        <w:spacing w:line="420" w:lineRule="exact"/>
        <w:ind w:firstLineChars="400" w:firstLine="960"/>
        <w:rPr>
          <w:rFonts w:ascii="仿宋" w:eastAsia="仿宋" w:hAnsi="仿宋" w:cs="宋体"/>
          <w:sz w:val="24"/>
        </w:rPr>
      </w:pPr>
      <w:r>
        <w:rPr>
          <w:rFonts w:ascii="仿宋" w:eastAsia="仿宋" w:hAnsi="仿宋" w:cs="宋体" w:hint="eastAsia"/>
          <w:sz w:val="24"/>
        </w:rPr>
        <w:t>3.3若采购产品为医疗器械的，供应商提供的产品须符合《医疗器械注册管理办法》要求并提供产品的注册/备案证明材料</w:t>
      </w:r>
      <w:r>
        <w:rPr>
          <w:rFonts w:ascii="仿宋" w:eastAsia="仿宋" w:hAnsi="仿宋" w:cs="宋体"/>
          <w:sz w:val="24"/>
        </w:rPr>
        <w:t>。</w:t>
      </w:r>
    </w:p>
    <w:bookmarkEnd w:id="8"/>
    <w:p w:rsidR="00836BEA" w:rsidRDefault="007B502D">
      <w:pPr>
        <w:pStyle w:val="af3"/>
        <w:spacing w:line="440" w:lineRule="exact"/>
        <w:ind w:firstLineChars="250" w:firstLine="602"/>
        <w:rPr>
          <w:rFonts w:ascii="仿宋" w:eastAsia="仿宋" w:hAnsi="仿宋"/>
          <w:b/>
          <w:sz w:val="24"/>
        </w:rPr>
      </w:pPr>
      <w:r>
        <w:rPr>
          <w:rFonts w:ascii="仿宋" w:eastAsia="仿宋" w:hAnsi="仿宋" w:hint="eastAsia"/>
          <w:b/>
          <w:sz w:val="24"/>
        </w:rPr>
        <w:t>六、禁止参加本次采购活动的供应商</w:t>
      </w:r>
    </w:p>
    <w:p w:rsidR="00836BEA" w:rsidRDefault="007B502D">
      <w:pPr>
        <w:spacing w:line="440" w:lineRule="exact"/>
        <w:ind w:firstLineChars="200" w:firstLine="480"/>
        <w:rPr>
          <w:rFonts w:ascii="仿宋" w:eastAsia="仿宋" w:hAnsi="仿宋"/>
          <w:sz w:val="24"/>
        </w:rPr>
      </w:pPr>
      <w:bookmarkStart w:id="9" w:name="PO_默认文件内容_7"/>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rsidR="00836BEA" w:rsidRDefault="007B502D">
      <w:pPr>
        <w:spacing w:after="50" w:line="420" w:lineRule="exact"/>
        <w:ind w:firstLineChars="200" w:firstLine="482"/>
        <w:rPr>
          <w:rFonts w:ascii="仿宋" w:eastAsia="仿宋" w:hAnsi="仿宋"/>
          <w:b/>
          <w:sz w:val="24"/>
        </w:rPr>
      </w:pPr>
      <w:r>
        <w:rPr>
          <w:rFonts w:ascii="仿宋" w:eastAsia="仿宋" w:hAnsi="仿宋" w:hint="eastAsia"/>
          <w:b/>
          <w:sz w:val="24"/>
        </w:rPr>
        <w:t>七、招标文件获取时间、地点：</w:t>
      </w:r>
    </w:p>
    <w:p w:rsidR="00836BEA" w:rsidRDefault="007B502D">
      <w:pPr>
        <w:spacing w:after="50" w:line="420" w:lineRule="exact"/>
        <w:ind w:firstLineChars="200" w:firstLine="480"/>
        <w:rPr>
          <w:rFonts w:ascii="仿宋" w:eastAsia="仿宋" w:hAnsi="仿宋"/>
          <w:sz w:val="24"/>
        </w:rPr>
      </w:pPr>
      <w:r>
        <w:rPr>
          <w:rFonts w:ascii="仿宋" w:eastAsia="仿宋" w:hAnsi="仿宋" w:hint="eastAsia"/>
          <w:sz w:val="24"/>
        </w:rPr>
        <w:t>招标文件自</w:t>
      </w:r>
      <w:r w:rsidR="00ED3200">
        <w:rPr>
          <w:rFonts w:ascii="仿宋" w:eastAsia="仿宋" w:hAnsi="仿宋"/>
          <w:sz w:val="24"/>
        </w:rPr>
        <w:t>2021</w:t>
      </w:r>
      <w:r w:rsidR="00ED3200">
        <w:rPr>
          <w:rFonts w:ascii="仿宋" w:eastAsia="仿宋" w:hAnsi="仿宋" w:hint="eastAsia"/>
          <w:sz w:val="24"/>
        </w:rPr>
        <w:t>年5月24日</w:t>
      </w:r>
      <w:r>
        <w:rPr>
          <w:rFonts w:ascii="仿宋" w:eastAsia="仿宋" w:hAnsi="仿宋"/>
          <w:sz w:val="24"/>
        </w:rPr>
        <w:t>至</w:t>
      </w:r>
      <w:r w:rsidR="00ED3200" w:rsidRPr="00ED3200">
        <w:rPr>
          <w:rFonts w:ascii="仿宋" w:eastAsia="仿宋" w:hAnsi="仿宋" w:hint="eastAsia"/>
          <w:sz w:val="24"/>
        </w:rPr>
        <w:t>2021年5月</w:t>
      </w:r>
      <w:r w:rsidR="008345E2">
        <w:rPr>
          <w:rFonts w:ascii="仿宋" w:eastAsia="仿宋" w:hAnsi="仿宋"/>
          <w:sz w:val="24"/>
        </w:rPr>
        <w:t>31</w:t>
      </w:r>
      <w:r w:rsidR="00ED3200" w:rsidRPr="00ED3200">
        <w:rPr>
          <w:rFonts w:ascii="仿宋" w:eastAsia="仿宋" w:hAnsi="仿宋" w:hint="eastAsia"/>
          <w:sz w:val="24"/>
        </w:rPr>
        <w:t>日</w:t>
      </w:r>
      <w:r>
        <w:rPr>
          <w:rFonts w:ascii="仿宋" w:eastAsia="仿宋" w:hAnsi="仿宋" w:hint="eastAsia"/>
          <w:sz w:val="24"/>
        </w:rPr>
        <w:t>在</w:t>
      </w:r>
      <w:bookmarkStart w:id="10" w:name="PO_默认文件内容_40"/>
      <w:r>
        <w:rPr>
          <w:rFonts w:ascii="仿宋" w:eastAsia="仿宋" w:hAnsi="仿宋" w:hint="eastAsia"/>
          <w:sz w:val="24"/>
        </w:rPr>
        <w:t>我司指定网站</w:t>
      </w:r>
      <w:r>
        <w:rPr>
          <w:rFonts w:ascii="仿宋" w:eastAsia="仿宋" w:hAnsi="仿宋"/>
          <w:sz w:val="24"/>
        </w:rPr>
        <w:t>(</w:t>
      </w:r>
      <w:hyperlink r:id="rId19" w:history="1">
        <w:r>
          <w:rPr>
            <w:rStyle w:val="af0"/>
            <w:rFonts w:ascii="仿宋" w:eastAsia="仿宋" w:hAnsi="仿宋"/>
            <w:sz w:val="24"/>
          </w:rPr>
          <w:t>http://sale.scbid.net)</w:t>
        </w:r>
        <w:r>
          <w:rPr>
            <w:rStyle w:val="af0"/>
            <w:rFonts w:ascii="仿宋" w:eastAsia="仿宋" w:hAnsi="仿宋" w:hint="eastAsia"/>
            <w:sz w:val="24"/>
          </w:rPr>
          <w:t>购买，具体购买流程</w:t>
        </w:r>
        <w:r>
          <w:rPr>
            <w:rStyle w:val="af0"/>
            <w:rFonts w:ascii="仿宋" w:eastAsia="仿宋" w:hAnsi="仿宋"/>
            <w:sz w:val="24"/>
          </w:rPr>
          <w:t>详见</w:t>
        </w:r>
        <w:r>
          <w:rPr>
            <w:rStyle w:val="af0"/>
            <w:rFonts w:ascii="仿宋" w:eastAsia="仿宋" w:hAnsi="仿宋" w:hint="eastAsia"/>
            <w:sz w:val="24"/>
          </w:rPr>
          <w:t>该网站的“在线</w:t>
        </w:r>
        <w:r>
          <w:rPr>
            <w:rStyle w:val="af0"/>
            <w:rFonts w:ascii="仿宋" w:eastAsia="仿宋" w:hAnsi="仿宋"/>
            <w:sz w:val="24"/>
          </w:rPr>
          <w:t>购买流程</w:t>
        </w:r>
      </w:hyperlink>
      <w:r>
        <w:rPr>
          <w:rFonts w:ascii="仿宋" w:eastAsia="仿宋" w:hAnsi="仿宋" w:hint="eastAsia"/>
          <w:sz w:val="24"/>
        </w:rPr>
        <w:t>”。招标文件</w:t>
      </w:r>
      <w:r>
        <w:rPr>
          <w:rFonts w:ascii="仿宋" w:eastAsia="仿宋" w:hAnsi="仿宋"/>
          <w:sz w:val="24"/>
        </w:rPr>
        <w:t>售后不退</w:t>
      </w:r>
      <w:r>
        <w:rPr>
          <w:rFonts w:ascii="仿宋" w:eastAsia="仿宋" w:hAnsi="仿宋" w:hint="eastAsia"/>
          <w:sz w:val="24"/>
        </w:rPr>
        <w:t>，投标资格不能转让。</w:t>
      </w:r>
      <w:bookmarkEnd w:id="10"/>
    </w:p>
    <w:p w:rsidR="00836BEA" w:rsidRDefault="007B502D">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ED3200" w:rsidRPr="00ED3200">
        <w:rPr>
          <w:rFonts w:ascii="仿宋" w:eastAsia="仿宋" w:hAnsi="仿宋" w:hint="eastAsia"/>
          <w:sz w:val="24"/>
        </w:rPr>
        <w:t>2021年</w:t>
      </w:r>
      <w:r w:rsidR="008F0C13">
        <w:rPr>
          <w:rFonts w:ascii="仿宋" w:eastAsia="仿宋" w:hAnsi="仿宋"/>
          <w:sz w:val="24"/>
        </w:rPr>
        <w:t>7</w:t>
      </w:r>
      <w:r w:rsidR="00ED3200" w:rsidRPr="00ED3200">
        <w:rPr>
          <w:rFonts w:ascii="仿宋" w:eastAsia="仿宋" w:hAnsi="仿宋" w:hint="eastAsia"/>
          <w:sz w:val="24"/>
        </w:rPr>
        <w:t>月</w:t>
      </w:r>
      <w:r w:rsidR="008F0C13">
        <w:rPr>
          <w:rFonts w:ascii="仿宋" w:eastAsia="仿宋" w:hAnsi="仿宋"/>
          <w:sz w:val="24"/>
        </w:rPr>
        <w:t>1</w:t>
      </w:r>
      <w:r w:rsidR="00ED3200" w:rsidRPr="00ED3200">
        <w:rPr>
          <w:rFonts w:ascii="仿宋" w:eastAsia="仿宋" w:hAnsi="仿宋" w:hint="eastAsia"/>
          <w:sz w:val="24"/>
        </w:rPr>
        <w:t>日</w:t>
      </w:r>
      <w:r w:rsidR="008F0C13">
        <w:rPr>
          <w:rFonts w:ascii="仿宋" w:eastAsia="仿宋" w:hAnsi="仿宋"/>
          <w:sz w:val="24"/>
        </w:rPr>
        <w:t>10</w:t>
      </w:r>
      <w:r w:rsidR="001F717E">
        <w:rPr>
          <w:rFonts w:ascii="仿宋" w:eastAsia="仿宋" w:hAnsi="仿宋" w:hint="eastAsia"/>
          <w:sz w:val="24"/>
        </w:rPr>
        <w:t>:30</w:t>
      </w:r>
      <w:r>
        <w:rPr>
          <w:rFonts w:ascii="仿宋" w:eastAsia="仿宋" w:hAnsi="仿宋" w:hint="eastAsia"/>
          <w:sz w:val="24"/>
          <w:szCs w:val="28"/>
        </w:rPr>
        <w:t>（北京时间）。</w:t>
      </w:r>
    </w:p>
    <w:p w:rsidR="00836BEA" w:rsidRDefault="007B502D">
      <w:pPr>
        <w:pStyle w:val="a6"/>
        <w:spacing w:afterLines="50" w:after="120" w:line="420" w:lineRule="exact"/>
        <w:ind w:firstLine="480"/>
        <w:rPr>
          <w:rFonts w:ascii="仿宋" w:eastAsia="仿宋" w:hAnsi="仿宋"/>
          <w:sz w:val="24"/>
          <w:szCs w:val="28"/>
        </w:rPr>
      </w:pPr>
      <w:bookmarkStart w:id="11" w:name="PO_默认文件内容_12"/>
      <w:r>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Pr>
          <w:rFonts w:ascii="仿宋" w:eastAsia="仿宋" w:hAnsi="仿宋" w:hint="eastAsia"/>
          <w:b/>
          <w:bCs/>
          <w:sz w:val="24"/>
        </w:rPr>
        <w:t>（文件接收时间：</w:t>
      </w:r>
      <w:bookmarkStart w:id="12" w:name="PO_投标文件递交截止时间_1"/>
      <w:r w:rsidR="001F717E" w:rsidRPr="001F717E">
        <w:rPr>
          <w:rFonts w:ascii="仿宋" w:eastAsia="仿宋" w:hAnsi="仿宋" w:hint="eastAsia"/>
          <w:b/>
          <w:bCs/>
          <w:sz w:val="24"/>
        </w:rPr>
        <w:t>2021年</w:t>
      </w:r>
      <w:r w:rsidR="00DA2805">
        <w:rPr>
          <w:rFonts w:ascii="仿宋" w:eastAsia="仿宋" w:hAnsi="仿宋"/>
          <w:b/>
          <w:bCs/>
          <w:sz w:val="24"/>
        </w:rPr>
        <w:t>7</w:t>
      </w:r>
      <w:bookmarkStart w:id="13" w:name="_GoBack"/>
      <w:bookmarkEnd w:id="13"/>
      <w:r w:rsidR="001F717E" w:rsidRPr="001F717E">
        <w:rPr>
          <w:rFonts w:ascii="仿宋" w:eastAsia="仿宋" w:hAnsi="仿宋" w:hint="eastAsia"/>
          <w:b/>
          <w:bCs/>
          <w:sz w:val="24"/>
        </w:rPr>
        <w:t>月</w:t>
      </w:r>
      <w:r w:rsidR="008F0C13">
        <w:rPr>
          <w:rFonts w:ascii="仿宋" w:eastAsia="仿宋" w:hAnsi="仿宋"/>
          <w:b/>
          <w:bCs/>
          <w:sz w:val="24"/>
        </w:rPr>
        <w:t>1</w:t>
      </w:r>
      <w:r w:rsidR="001F717E" w:rsidRPr="001F717E">
        <w:rPr>
          <w:rFonts w:ascii="仿宋" w:eastAsia="仿宋" w:hAnsi="仿宋" w:hint="eastAsia"/>
          <w:b/>
          <w:bCs/>
          <w:sz w:val="24"/>
        </w:rPr>
        <w:t>日</w:t>
      </w:r>
      <w:r w:rsidR="008F0C13">
        <w:rPr>
          <w:rFonts w:ascii="仿宋" w:eastAsia="仿宋" w:hAnsi="仿宋"/>
          <w:b/>
          <w:bCs/>
          <w:sz w:val="24"/>
        </w:rPr>
        <w:t>10</w:t>
      </w:r>
      <w:r w:rsidR="001F717E" w:rsidRPr="001F717E">
        <w:rPr>
          <w:rFonts w:ascii="仿宋" w:eastAsia="仿宋" w:hAnsi="仿宋" w:hint="eastAsia"/>
          <w:b/>
          <w:bCs/>
          <w:sz w:val="24"/>
        </w:rPr>
        <w:t>:</w:t>
      </w:r>
      <w:r w:rsidR="001F717E">
        <w:rPr>
          <w:rFonts w:ascii="仿宋" w:eastAsia="仿宋" w:hAnsi="仿宋"/>
          <w:b/>
          <w:bCs/>
          <w:sz w:val="24"/>
        </w:rPr>
        <w:t>0</w:t>
      </w:r>
      <w:r w:rsidR="001F717E" w:rsidRPr="001F717E">
        <w:rPr>
          <w:rFonts w:ascii="仿宋" w:eastAsia="仿宋" w:hAnsi="仿宋" w:hint="eastAsia"/>
          <w:b/>
          <w:bCs/>
          <w:sz w:val="24"/>
        </w:rPr>
        <w:t>0（北京时间）</w:t>
      </w:r>
      <w:r>
        <w:rPr>
          <w:rFonts w:ascii="仿宋" w:eastAsia="仿宋" w:hAnsi="仿宋" w:hint="eastAsia"/>
          <w:b/>
          <w:bCs/>
          <w:sz w:val="24"/>
        </w:rPr>
        <w:t>_</w:t>
      </w:r>
      <w:bookmarkEnd w:id="12"/>
      <w:r w:rsidR="001F717E" w:rsidRPr="001F717E">
        <w:rPr>
          <w:rFonts w:ascii="仿宋" w:eastAsia="仿宋" w:hAnsi="仿宋" w:hint="eastAsia"/>
          <w:b/>
          <w:bCs/>
          <w:sz w:val="24"/>
        </w:rPr>
        <w:t>2021年</w:t>
      </w:r>
      <w:r w:rsidR="008F0C13">
        <w:rPr>
          <w:rFonts w:ascii="仿宋" w:eastAsia="仿宋" w:hAnsi="仿宋"/>
          <w:b/>
          <w:bCs/>
          <w:sz w:val="24"/>
        </w:rPr>
        <w:t>7</w:t>
      </w:r>
      <w:r w:rsidR="001F717E" w:rsidRPr="001F717E">
        <w:rPr>
          <w:rFonts w:ascii="仿宋" w:eastAsia="仿宋" w:hAnsi="仿宋" w:hint="eastAsia"/>
          <w:b/>
          <w:bCs/>
          <w:sz w:val="24"/>
        </w:rPr>
        <w:t>月</w:t>
      </w:r>
      <w:r w:rsidR="002576C2">
        <w:rPr>
          <w:rFonts w:ascii="仿宋" w:eastAsia="仿宋" w:hAnsi="仿宋"/>
          <w:b/>
          <w:bCs/>
          <w:sz w:val="24"/>
        </w:rPr>
        <w:t>1</w:t>
      </w:r>
      <w:r w:rsidR="001F717E" w:rsidRPr="001F717E">
        <w:rPr>
          <w:rFonts w:ascii="仿宋" w:eastAsia="仿宋" w:hAnsi="仿宋" w:hint="eastAsia"/>
          <w:b/>
          <w:bCs/>
          <w:sz w:val="24"/>
        </w:rPr>
        <w:t>日1</w:t>
      </w:r>
      <w:r w:rsidR="008F0C13">
        <w:rPr>
          <w:rFonts w:ascii="仿宋" w:eastAsia="仿宋" w:hAnsi="仿宋"/>
          <w:b/>
          <w:bCs/>
          <w:sz w:val="24"/>
        </w:rPr>
        <w:t>0</w:t>
      </w:r>
      <w:r w:rsidR="001F717E" w:rsidRPr="001F717E">
        <w:rPr>
          <w:rFonts w:ascii="仿宋" w:eastAsia="仿宋" w:hAnsi="仿宋" w:hint="eastAsia"/>
          <w:b/>
          <w:bCs/>
          <w:sz w:val="24"/>
        </w:rPr>
        <w:t>:30（北京时间）</w:t>
      </w:r>
      <w:r>
        <w:rPr>
          <w:rFonts w:ascii="仿宋" w:eastAsia="仿宋" w:hAnsi="仿宋" w:hint="eastAsia"/>
          <w:b/>
          <w:bCs/>
          <w:sz w:val="24"/>
        </w:rPr>
        <w:t>）</w:t>
      </w:r>
    </w:p>
    <w:p w:rsidR="00836BEA" w:rsidRDefault="007B502D">
      <w:pPr>
        <w:spacing w:after="50" w:line="420" w:lineRule="exact"/>
        <w:ind w:firstLineChars="203" w:firstLine="489"/>
        <w:rPr>
          <w:rFonts w:ascii="仿宋" w:eastAsia="仿宋" w:hAnsi="仿宋"/>
          <w:sz w:val="24"/>
          <w:szCs w:val="28"/>
        </w:rPr>
      </w:pPr>
      <w:r>
        <w:rPr>
          <w:rFonts w:ascii="仿宋" w:eastAsia="仿宋" w:hAnsi="仿宋" w:hint="eastAsia"/>
          <w:b/>
          <w:sz w:val="24"/>
          <w:szCs w:val="28"/>
        </w:rPr>
        <w:t>九、</w:t>
      </w:r>
      <w:r>
        <w:rPr>
          <w:rFonts w:ascii="仿宋" w:eastAsia="仿宋" w:hAnsi="仿宋" w:hint="eastAsia"/>
          <w:sz w:val="24"/>
          <w:szCs w:val="28"/>
        </w:rPr>
        <w:t>开标地点：</w:t>
      </w:r>
      <w:r w:rsidR="001F717E" w:rsidRPr="001F717E">
        <w:rPr>
          <w:rFonts w:ascii="仿宋" w:eastAsia="仿宋" w:hAnsi="仿宋" w:hint="eastAsia"/>
          <w:b/>
          <w:bCs/>
          <w:sz w:val="24"/>
          <w:szCs w:val="28"/>
        </w:rPr>
        <w:t>中国（四川）自由贸易试验区成都市高新区天府四街66号1栋</w:t>
      </w:r>
      <w:r w:rsidR="001F717E">
        <w:rPr>
          <w:rFonts w:ascii="仿宋" w:eastAsia="仿宋" w:hAnsi="仿宋"/>
          <w:b/>
          <w:bCs/>
          <w:sz w:val="24"/>
          <w:szCs w:val="28"/>
        </w:rPr>
        <w:t>3</w:t>
      </w:r>
      <w:r w:rsidR="001F717E" w:rsidRPr="001F717E">
        <w:rPr>
          <w:rFonts w:ascii="仿宋" w:eastAsia="仿宋" w:hAnsi="仿宋" w:hint="eastAsia"/>
          <w:b/>
          <w:bCs/>
          <w:sz w:val="24"/>
          <w:szCs w:val="28"/>
        </w:rPr>
        <w:t>层</w:t>
      </w:r>
      <w:r>
        <w:rPr>
          <w:rFonts w:ascii="仿宋" w:eastAsia="仿宋" w:hAnsi="仿宋" w:hint="eastAsia"/>
          <w:sz w:val="24"/>
          <w:szCs w:val="28"/>
        </w:rPr>
        <w:t>。</w:t>
      </w:r>
    </w:p>
    <w:p w:rsidR="00836BEA" w:rsidRDefault="007B502D">
      <w:pPr>
        <w:pStyle w:val="af3"/>
        <w:spacing w:line="420" w:lineRule="exact"/>
        <w:ind w:firstLine="482"/>
        <w:rPr>
          <w:rFonts w:ascii="仿宋" w:eastAsia="仿宋" w:hAnsi="仿宋"/>
          <w:sz w:val="24"/>
        </w:rPr>
      </w:pPr>
      <w:bookmarkStart w:id="14" w:name="PO_默认文件内容_1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4"/>
    </w:p>
    <w:p w:rsidR="00836BEA" w:rsidRDefault="007B502D">
      <w:pPr>
        <w:pStyle w:val="af3"/>
        <w:spacing w:line="420" w:lineRule="exact"/>
        <w:ind w:firstLine="482"/>
        <w:rPr>
          <w:rFonts w:ascii="仿宋" w:eastAsia="仿宋" w:hAnsi="仿宋"/>
          <w:b/>
          <w:sz w:val="24"/>
        </w:rPr>
      </w:pPr>
      <w:r>
        <w:rPr>
          <w:rFonts w:ascii="仿宋" w:eastAsia="仿宋" w:hAnsi="仿宋" w:hint="eastAsia"/>
          <w:b/>
          <w:sz w:val="24"/>
        </w:rPr>
        <w:t>十一、供应商信用融资：</w:t>
      </w:r>
    </w:p>
    <w:p w:rsidR="00836BEA" w:rsidRDefault="007B502D">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836BEA" w:rsidRDefault="007B502D">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w:t>
      </w:r>
      <w:r>
        <w:rPr>
          <w:rFonts w:ascii="仿宋" w:eastAsia="仿宋" w:hAnsi="仿宋" w:hint="eastAsia"/>
          <w:sz w:val="24"/>
        </w:rPr>
        <w:lastRenderedPageBreak/>
        <w:t>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836BEA" w:rsidRDefault="00836BEA">
      <w:pPr>
        <w:pStyle w:val="af3"/>
        <w:spacing w:line="420" w:lineRule="exact"/>
        <w:ind w:firstLine="480"/>
        <w:rPr>
          <w:rFonts w:ascii="仿宋" w:eastAsia="仿宋" w:hAnsi="仿宋"/>
          <w:sz w:val="24"/>
        </w:rPr>
      </w:pPr>
    </w:p>
    <w:p w:rsidR="00836BEA" w:rsidRDefault="007B502D">
      <w:pPr>
        <w:pStyle w:val="af3"/>
        <w:spacing w:line="420" w:lineRule="exact"/>
        <w:ind w:firstLine="482"/>
        <w:rPr>
          <w:rFonts w:ascii="仿宋" w:eastAsia="仿宋" w:hAnsi="仿宋"/>
          <w:b/>
          <w:sz w:val="24"/>
        </w:rPr>
      </w:pPr>
      <w:r>
        <w:rPr>
          <w:rFonts w:ascii="仿宋" w:eastAsia="仿宋" w:hAnsi="仿宋" w:hint="eastAsia"/>
          <w:b/>
          <w:sz w:val="24"/>
        </w:rPr>
        <w:t>十二、联系方式</w:t>
      </w:r>
    </w:p>
    <w:p w:rsidR="00836BEA" w:rsidRDefault="007B502D" w:rsidP="00156343">
      <w:pPr>
        <w:pStyle w:val="af3"/>
        <w:spacing w:line="360" w:lineRule="exact"/>
        <w:ind w:firstLineChars="525" w:firstLine="1260"/>
        <w:rPr>
          <w:rFonts w:ascii="仿宋" w:eastAsia="仿宋" w:hAnsi="仿宋"/>
          <w:sz w:val="24"/>
        </w:rPr>
      </w:pPr>
      <w:r>
        <w:rPr>
          <w:rFonts w:ascii="仿宋" w:eastAsia="仿宋" w:hAnsi="仿宋" w:hint="eastAsia"/>
          <w:bCs/>
          <w:sz w:val="24"/>
        </w:rPr>
        <w:t>采 购 人</w:t>
      </w:r>
      <w:r>
        <w:rPr>
          <w:rFonts w:ascii="仿宋" w:eastAsia="仿宋" w:hAnsi="仿宋" w:hint="eastAsia"/>
          <w:b/>
          <w:sz w:val="24"/>
        </w:rPr>
        <w:t>：</w:t>
      </w:r>
      <w:r>
        <w:rPr>
          <w:rFonts w:ascii="仿宋" w:eastAsia="仿宋" w:hAnsi="仿宋" w:hint="eastAsia"/>
          <w:sz w:val="24"/>
        </w:rPr>
        <w:t>成都市急救指挥中心</w:t>
      </w:r>
    </w:p>
    <w:p w:rsidR="00836BEA" w:rsidRDefault="007B502D" w:rsidP="00156343">
      <w:pPr>
        <w:pStyle w:val="af3"/>
        <w:spacing w:line="360" w:lineRule="exact"/>
        <w:ind w:firstLineChars="525" w:firstLine="1260"/>
        <w:rPr>
          <w:rFonts w:ascii="仿宋" w:eastAsia="仿宋" w:hAnsi="仿宋"/>
          <w:sz w:val="24"/>
        </w:rPr>
      </w:pPr>
      <w:r>
        <w:rPr>
          <w:rFonts w:ascii="仿宋" w:eastAsia="仿宋" w:hAnsi="仿宋" w:hint="eastAsia"/>
          <w:bCs/>
          <w:sz w:val="24"/>
        </w:rPr>
        <w:t>地    址：</w:t>
      </w:r>
      <w:bookmarkStart w:id="15" w:name="PO_采购人地址_1"/>
      <w:r w:rsidR="00D66251">
        <w:rPr>
          <w:rFonts w:ascii="仿宋" w:eastAsia="仿宋" w:hAnsi="仿宋" w:hint="eastAsia"/>
          <w:sz w:val="24"/>
          <w:szCs w:val="28"/>
        </w:rPr>
        <w:t>四川省成都市高新区府城大道西段516号</w:t>
      </w:r>
      <w:bookmarkEnd w:id="15"/>
    </w:p>
    <w:p w:rsidR="00836BEA" w:rsidRDefault="007B502D" w:rsidP="00156343">
      <w:pPr>
        <w:pStyle w:val="af3"/>
        <w:spacing w:line="360" w:lineRule="exact"/>
        <w:ind w:firstLineChars="525" w:firstLine="1260"/>
        <w:rPr>
          <w:rFonts w:ascii="仿宋" w:eastAsia="仿宋" w:hAnsi="仿宋"/>
          <w:sz w:val="24"/>
        </w:rPr>
      </w:pPr>
      <w:r>
        <w:rPr>
          <w:rFonts w:ascii="仿宋" w:eastAsia="仿宋" w:hAnsi="仿宋" w:hint="eastAsia"/>
          <w:sz w:val="24"/>
        </w:rPr>
        <w:t>联 系 人：周老师</w:t>
      </w:r>
    </w:p>
    <w:p w:rsidR="00836BEA" w:rsidRDefault="007B502D" w:rsidP="00156343">
      <w:pPr>
        <w:pStyle w:val="af3"/>
        <w:spacing w:line="360" w:lineRule="exact"/>
        <w:ind w:firstLineChars="525" w:firstLine="1260"/>
        <w:rPr>
          <w:rFonts w:ascii="仿宋" w:eastAsia="仿宋" w:hAnsi="仿宋"/>
          <w:sz w:val="24"/>
        </w:rPr>
      </w:pPr>
      <w:r>
        <w:rPr>
          <w:rFonts w:ascii="仿宋" w:eastAsia="仿宋" w:hAnsi="仿宋" w:hint="eastAsia"/>
          <w:sz w:val="24"/>
        </w:rPr>
        <w:t>联系电话：</w:t>
      </w:r>
      <w:bookmarkStart w:id="16" w:name="PO_采购联系电话_1"/>
      <w:r w:rsidR="00D66251">
        <w:rPr>
          <w:rFonts w:ascii="仿宋" w:eastAsia="仿宋" w:hAnsi="仿宋" w:hint="eastAsia"/>
          <w:sz w:val="24"/>
        </w:rPr>
        <w:t>028-85320810</w:t>
      </w:r>
      <w:bookmarkEnd w:id="16"/>
    </w:p>
    <w:p w:rsidR="00836BEA" w:rsidRDefault="007B502D" w:rsidP="00156343">
      <w:pPr>
        <w:pStyle w:val="af3"/>
        <w:spacing w:line="360" w:lineRule="exact"/>
        <w:ind w:firstLineChars="525" w:firstLine="1260"/>
        <w:rPr>
          <w:rFonts w:ascii="仿宋" w:eastAsia="仿宋" w:hAnsi="仿宋"/>
          <w:b/>
          <w:sz w:val="24"/>
        </w:rPr>
      </w:pPr>
      <w:r>
        <w:rPr>
          <w:rFonts w:ascii="仿宋" w:eastAsia="仿宋" w:hAnsi="仿宋" w:hint="eastAsia"/>
          <w:bCs/>
          <w:sz w:val="24"/>
        </w:rPr>
        <w:t>采购代理机构：</w:t>
      </w:r>
      <w:r>
        <w:rPr>
          <w:rFonts w:ascii="仿宋" w:eastAsia="仿宋" w:hAnsi="仿宋" w:hint="eastAsia"/>
          <w:sz w:val="24"/>
        </w:rPr>
        <w:t>四川国际招标有限责任公司</w:t>
      </w:r>
    </w:p>
    <w:p w:rsidR="00836BEA" w:rsidRDefault="007B502D" w:rsidP="00156343">
      <w:pPr>
        <w:pStyle w:val="af3"/>
        <w:spacing w:line="360" w:lineRule="exact"/>
        <w:ind w:firstLineChars="525" w:firstLine="1260"/>
        <w:rPr>
          <w:rFonts w:ascii="仿宋" w:eastAsia="仿宋" w:hAnsi="仿宋"/>
          <w:sz w:val="24"/>
        </w:rPr>
      </w:pPr>
      <w:r>
        <w:rPr>
          <w:rFonts w:ascii="仿宋" w:eastAsia="仿宋" w:hAnsi="仿宋" w:hint="eastAsia"/>
          <w:sz w:val="24"/>
        </w:rPr>
        <w:t>地    址：中国（四川）自由贸易试验区成都市高新区天府四街66号</w:t>
      </w:r>
      <w:r w:rsidR="00ED3200">
        <w:rPr>
          <w:rFonts w:ascii="仿宋" w:eastAsia="仿宋" w:hAnsi="仿宋"/>
          <w:sz w:val="24"/>
        </w:rPr>
        <w:t>1</w:t>
      </w:r>
      <w:r>
        <w:rPr>
          <w:rFonts w:ascii="仿宋" w:eastAsia="仿宋" w:hAnsi="仿宋" w:hint="eastAsia"/>
          <w:sz w:val="24"/>
        </w:rPr>
        <w:t>栋22层1号</w:t>
      </w:r>
    </w:p>
    <w:p w:rsidR="00836BEA" w:rsidRDefault="007B502D" w:rsidP="00156343">
      <w:pPr>
        <w:pStyle w:val="af3"/>
        <w:spacing w:line="360" w:lineRule="exact"/>
        <w:ind w:firstLineChars="525" w:firstLine="126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hint="eastAsia"/>
          <w:sz w:val="24"/>
        </w:rPr>
        <w:t xml:space="preserve">    编：</w:t>
      </w:r>
      <w:bookmarkStart w:id="17" w:name="PO_代理公司邮编_1"/>
      <w:r w:rsidR="00D66251">
        <w:rPr>
          <w:rFonts w:ascii="仿宋" w:eastAsia="仿宋" w:hAnsi="仿宋" w:hint="eastAsia"/>
          <w:sz w:val="24"/>
          <w:szCs w:val="28"/>
        </w:rPr>
        <w:t>610000</w:t>
      </w:r>
      <w:bookmarkEnd w:id="17"/>
    </w:p>
    <w:p w:rsidR="00836BEA" w:rsidRDefault="007B502D" w:rsidP="00156343">
      <w:pPr>
        <w:pStyle w:val="af3"/>
        <w:spacing w:line="360" w:lineRule="exact"/>
        <w:ind w:firstLineChars="525" w:firstLine="1260"/>
        <w:rPr>
          <w:rFonts w:ascii="仿宋" w:eastAsia="仿宋" w:hAnsi="仿宋"/>
          <w:sz w:val="24"/>
        </w:rPr>
      </w:pPr>
      <w:r>
        <w:rPr>
          <w:rFonts w:ascii="仿宋" w:eastAsia="仿宋" w:hAnsi="仿宋" w:hint="eastAsia"/>
          <w:sz w:val="24"/>
        </w:rPr>
        <w:t>联 系 人：</w:t>
      </w:r>
      <w:bookmarkStart w:id="18" w:name="PO_项目负责人_3"/>
      <w:r w:rsidR="00D66251">
        <w:rPr>
          <w:rFonts w:ascii="仿宋" w:eastAsia="仿宋" w:hAnsi="仿宋" w:hint="eastAsia"/>
          <w:sz w:val="24"/>
        </w:rPr>
        <w:t>陈先生</w:t>
      </w:r>
      <w:bookmarkEnd w:id="18"/>
    </w:p>
    <w:p w:rsidR="00836BEA" w:rsidRPr="00156343" w:rsidRDefault="007B502D" w:rsidP="00156343">
      <w:pPr>
        <w:pStyle w:val="af3"/>
        <w:spacing w:line="360" w:lineRule="exact"/>
        <w:ind w:firstLineChars="525" w:firstLine="1260"/>
        <w:rPr>
          <w:rFonts w:ascii="仿宋" w:hAnsi="仿宋"/>
          <w:sz w:val="24"/>
          <w:highlight w:val="yellow"/>
        </w:rPr>
      </w:pPr>
      <w:r>
        <w:rPr>
          <w:rFonts w:ascii="仿宋" w:eastAsia="仿宋" w:hAnsi="仿宋" w:hint="eastAsia"/>
          <w:sz w:val="24"/>
        </w:rPr>
        <w:t>联系电话：</w:t>
      </w:r>
      <w:bookmarkStart w:id="19" w:name="PO_项目负责人手机号_3"/>
      <w:r w:rsidR="00D66251">
        <w:rPr>
          <w:rFonts w:ascii="仿宋" w:eastAsia="仿宋" w:hAnsi="仿宋" w:hint="eastAsia"/>
          <w:sz w:val="24"/>
        </w:rPr>
        <w:t>13111882217</w:t>
      </w:r>
      <w:bookmarkEnd w:id="19"/>
    </w:p>
    <w:p w:rsidR="00836BEA" w:rsidRPr="00156343" w:rsidRDefault="007B502D" w:rsidP="00156343">
      <w:pPr>
        <w:pStyle w:val="af3"/>
        <w:spacing w:line="360" w:lineRule="exact"/>
        <w:ind w:firstLineChars="525" w:firstLine="1260"/>
        <w:rPr>
          <w:rFonts w:ascii="仿宋" w:hAnsi="仿宋"/>
          <w:sz w:val="24"/>
        </w:rPr>
      </w:pPr>
      <w:r>
        <w:rPr>
          <w:rFonts w:ascii="仿宋" w:eastAsia="仿宋" w:hAnsi="仿宋" w:hint="eastAsia"/>
          <w:sz w:val="24"/>
        </w:rPr>
        <w:t>传    真：</w:t>
      </w:r>
      <w:bookmarkStart w:id="20" w:name="PO_代理公司传真_1"/>
      <w:r w:rsidR="00D66251">
        <w:rPr>
          <w:rFonts w:ascii="仿宋" w:eastAsia="仿宋" w:hAnsi="仿宋" w:hint="eastAsia"/>
          <w:sz w:val="24"/>
        </w:rPr>
        <w:t>028-87793161</w:t>
      </w:r>
      <w:bookmarkEnd w:id="20"/>
    </w:p>
    <w:p w:rsidR="00836BEA" w:rsidRDefault="00836BEA" w:rsidP="00156343">
      <w:pPr>
        <w:pStyle w:val="ab"/>
        <w:spacing w:after="50" w:afterAutospacing="0" w:line="360" w:lineRule="exact"/>
        <w:rPr>
          <w:rFonts w:ascii="仿宋" w:eastAsia="仿宋" w:hAnsi="仿宋"/>
          <w:sz w:val="36"/>
          <w:szCs w:val="36"/>
        </w:rPr>
        <w:sectPr w:rsidR="00836BEA">
          <w:pgSz w:w="11907" w:h="16840"/>
          <w:pgMar w:top="1440" w:right="1474" w:bottom="1440" w:left="1474" w:header="851" w:footer="992" w:gutter="0"/>
          <w:cols w:space="720"/>
          <w:docGrid w:linePitch="312"/>
        </w:sectPr>
      </w:pPr>
      <w:bookmarkStart w:id="21" w:name="_Toc12420"/>
      <w:bookmarkStart w:id="22" w:name="_Toc12497"/>
      <w:bookmarkStart w:id="23" w:name="_Toc213397009"/>
      <w:bookmarkStart w:id="24" w:name="_Toc213496267"/>
      <w:bookmarkStart w:id="25" w:name="_Toc217446031"/>
      <w:bookmarkStart w:id="26" w:name="_Toc213396759"/>
      <w:bookmarkStart w:id="27" w:name="_Toc213396945"/>
    </w:p>
    <w:p w:rsidR="00836BEA" w:rsidRDefault="007B502D">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21"/>
      <w:bookmarkEnd w:id="22"/>
    </w:p>
    <w:p w:rsidR="00836BEA" w:rsidRDefault="007B502D">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4"/>
        <w:gridCol w:w="2540"/>
        <w:gridCol w:w="6081"/>
        <w:gridCol w:w="46"/>
      </w:tblGrid>
      <w:tr w:rsidR="00836BEA" w:rsidTr="00156343">
        <w:trPr>
          <w:gridAfter w:val="1"/>
          <w:wAfter w:w="46" w:type="dxa"/>
          <w:trHeight w:val="23"/>
          <w:tblHeader/>
          <w:jc w:val="center"/>
        </w:trPr>
        <w:tc>
          <w:tcPr>
            <w:tcW w:w="838" w:type="dxa"/>
            <w:vAlign w:val="center"/>
          </w:tcPr>
          <w:bookmarkEnd w:id="23"/>
          <w:bookmarkEnd w:id="24"/>
          <w:bookmarkEnd w:id="25"/>
          <w:bookmarkEnd w:id="26"/>
          <w:bookmarkEnd w:id="27"/>
          <w:p w:rsidR="00836BEA" w:rsidRDefault="007B502D">
            <w:pPr>
              <w:pStyle w:val="af2"/>
              <w:spacing w:line="260" w:lineRule="exact"/>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836BEA" w:rsidRDefault="007B502D">
            <w:pPr>
              <w:pStyle w:val="af2"/>
              <w:spacing w:line="260" w:lineRule="exact"/>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rsidR="00836BEA" w:rsidRDefault="007B502D">
            <w:pPr>
              <w:pStyle w:val="af2"/>
              <w:spacing w:line="260" w:lineRule="exact"/>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836BEA">
        <w:trPr>
          <w:trHeight w:val="23"/>
          <w:jc w:val="center"/>
        </w:trPr>
        <w:tc>
          <w:tcPr>
            <w:tcW w:w="838" w:type="dxa"/>
            <w:vMerge w:val="restart"/>
            <w:vAlign w:val="center"/>
          </w:tcPr>
          <w:p w:rsidR="00836BEA" w:rsidRDefault="007B502D">
            <w:pPr>
              <w:pStyle w:val="af2"/>
              <w:spacing w:line="260" w:lineRule="exact"/>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836BEA" w:rsidRDefault="007B502D">
            <w:pPr>
              <w:pStyle w:val="af2"/>
              <w:spacing w:line="260" w:lineRule="exact"/>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836BEA" w:rsidRDefault="007B502D">
            <w:pPr>
              <w:pStyle w:val="af2"/>
              <w:spacing w:line="260" w:lineRule="exact"/>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gridSpan w:val="2"/>
            <w:tcBorders>
              <w:bottom w:val="single" w:sz="4" w:space="0" w:color="auto"/>
            </w:tcBorders>
          </w:tcPr>
          <w:p w:rsidR="00836BEA" w:rsidRPr="00156343" w:rsidRDefault="00987879">
            <w:pPr>
              <w:pStyle w:val="af2"/>
              <w:spacing w:line="260" w:lineRule="exact"/>
              <w:jc w:val="both"/>
              <w:rPr>
                <w:rFonts w:ascii="仿宋" w:hAnsi="仿宋"/>
                <w:sz w:val="21"/>
              </w:rPr>
            </w:pPr>
            <w:r w:rsidRPr="00632BC5">
              <w:rPr>
                <w:rFonts w:ascii="仿宋" w:eastAsia="仿宋" w:hAnsi="仿宋" w:hint="eastAsia"/>
                <w:sz w:val="21"/>
                <w:szCs w:val="21"/>
              </w:rPr>
              <w:t>本项目</w:t>
            </w:r>
            <w:r w:rsidR="007B502D" w:rsidRPr="00156343">
              <w:rPr>
                <w:rFonts w:ascii="仿宋" w:hAnsi="仿宋" w:hint="eastAsia"/>
              </w:rPr>
              <w:t>采购预算：</w:t>
            </w:r>
            <w:r w:rsidRPr="00632BC5">
              <w:rPr>
                <w:rFonts w:ascii="仿宋" w:eastAsia="仿宋" w:hAnsi="仿宋"/>
                <w:sz w:val="21"/>
                <w:szCs w:val="21"/>
              </w:rPr>
              <w:t>130</w:t>
            </w:r>
            <w:r w:rsidR="007B502D" w:rsidRPr="00156343">
              <w:rPr>
                <w:rFonts w:ascii="仿宋" w:hAnsi="仿宋" w:hint="eastAsia"/>
                <w:sz w:val="21"/>
              </w:rPr>
              <w:t>万</w:t>
            </w:r>
          </w:p>
          <w:p w:rsidR="00836BEA" w:rsidRDefault="007B502D">
            <w:pPr>
              <w:pStyle w:val="af2"/>
              <w:spacing w:line="260" w:lineRule="exact"/>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836BEA">
        <w:trPr>
          <w:trHeight w:val="23"/>
          <w:jc w:val="center"/>
        </w:trPr>
        <w:tc>
          <w:tcPr>
            <w:tcW w:w="838" w:type="dxa"/>
            <w:vMerge/>
            <w:vAlign w:val="center"/>
          </w:tcPr>
          <w:p w:rsidR="00836BEA" w:rsidRDefault="00836BEA">
            <w:pPr>
              <w:spacing w:line="260" w:lineRule="exact"/>
              <w:rPr>
                <w:rFonts w:ascii="仿宋" w:eastAsia="仿宋" w:hAnsi="仿宋"/>
                <w:szCs w:val="21"/>
              </w:rPr>
            </w:pPr>
          </w:p>
        </w:tc>
        <w:tc>
          <w:tcPr>
            <w:tcW w:w="2552" w:type="dxa"/>
            <w:tcBorders>
              <w:top w:val="single" w:sz="4" w:space="0" w:color="auto"/>
            </w:tcBorders>
            <w:vAlign w:val="center"/>
          </w:tcPr>
          <w:p w:rsidR="00836BEA" w:rsidRDefault="007B502D">
            <w:pPr>
              <w:pStyle w:val="af2"/>
              <w:spacing w:line="260" w:lineRule="exact"/>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836BEA" w:rsidRDefault="007B502D">
            <w:pPr>
              <w:pStyle w:val="af2"/>
              <w:spacing w:line="260" w:lineRule="exact"/>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gridSpan w:val="2"/>
            <w:tcBorders>
              <w:top w:val="single" w:sz="4" w:space="0" w:color="auto"/>
            </w:tcBorders>
          </w:tcPr>
          <w:p w:rsidR="00836BEA" w:rsidRDefault="00987879">
            <w:pPr>
              <w:pStyle w:val="af2"/>
              <w:spacing w:line="260" w:lineRule="exact"/>
              <w:jc w:val="both"/>
              <w:rPr>
                <w:rFonts w:ascii="仿宋" w:eastAsia="仿宋" w:hAnsi="仿宋" w:cs="Times New Roman"/>
                <w:sz w:val="21"/>
                <w:szCs w:val="21"/>
              </w:rPr>
            </w:pPr>
            <w:bookmarkStart w:id="28" w:name="PO_默认文件内容_27"/>
            <w:r w:rsidRPr="00632BC5">
              <w:rPr>
                <w:rFonts w:ascii="仿宋" w:eastAsia="仿宋" w:hAnsi="仿宋" w:cs="Times New Roman" w:hint="eastAsia"/>
                <w:sz w:val="21"/>
                <w:szCs w:val="21"/>
              </w:rPr>
              <w:t>本项目</w:t>
            </w:r>
            <w:r w:rsidR="007B502D">
              <w:rPr>
                <w:rFonts w:ascii="仿宋" w:eastAsia="仿宋" w:hAnsi="仿宋" w:cs="Times New Roman" w:hint="eastAsia"/>
                <w:sz w:val="21"/>
                <w:szCs w:val="21"/>
              </w:rPr>
              <w:t>最高限价：</w:t>
            </w:r>
            <w:r w:rsidRPr="00632BC5">
              <w:rPr>
                <w:rFonts w:ascii="仿宋" w:eastAsia="仿宋" w:hAnsi="仿宋" w:cs="Times New Roman"/>
                <w:sz w:val="21"/>
                <w:szCs w:val="21"/>
              </w:rPr>
              <w:t>130</w:t>
            </w:r>
            <w:r w:rsidR="007B502D">
              <w:rPr>
                <w:rFonts w:ascii="仿宋" w:eastAsia="仿宋" w:hAnsi="仿宋" w:cs="Times New Roman" w:hint="eastAsia"/>
                <w:sz w:val="21"/>
                <w:szCs w:val="21"/>
              </w:rPr>
              <w:t>万</w:t>
            </w:r>
          </w:p>
          <w:p w:rsidR="00836BEA" w:rsidRPr="00156343" w:rsidRDefault="007B502D" w:rsidP="00156343">
            <w:pPr>
              <w:pStyle w:val="af2"/>
              <w:spacing w:line="260" w:lineRule="exact"/>
              <w:jc w:val="both"/>
              <w:rPr>
                <w:rFonts w:ascii="仿宋" w:hAnsi="仿宋"/>
              </w:rPr>
            </w:pPr>
            <w:r>
              <w:rPr>
                <w:rFonts w:ascii="仿宋" w:eastAsia="仿宋" w:hAnsi="仿宋" w:hint="eastAsia"/>
                <w:sz w:val="21"/>
                <w:szCs w:val="21"/>
              </w:rPr>
              <w:t>超过</w:t>
            </w:r>
            <w:r w:rsidRPr="00156343">
              <w:rPr>
                <w:rFonts w:ascii="仿宋" w:hAnsi="仿宋" w:hint="eastAsia"/>
              </w:rPr>
              <w:t>本项目最高限价和单价最高限价</w:t>
            </w:r>
            <w:r>
              <w:rPr>
                <w:rFonts w:ascii="仿宋" w:eastAsia="仿宋" w:hAnsi="仿宋" w:hint="eastAsia"/>
                <w:sz w:val="21"/>
                <w:szCs w:val="21"/>
              </w:rPr>
              <w:t>的报价为无效投标。</w:t>
            </w:r>
            <w:bookmarkEnd w:id="28"/>
          </w:p>
        </w:tc>
      </w:tr>
      <w:tr w:rsidR="00836BEA" w:rsidTr="00156343">
        <w:trPr>
          <w:gridAfter w:val="1"/>
          <w:wAfter w:w="46" w:type="dxa"/>
          <w:trHeight w:val="23"/>
          <w:jc w:val="center"/>
        </w:trPr>
        <w:tc>
          <w:tcPr>
            <w:tcW w:w="838" w:type="dxa"/>
            <w:vAlign w:val="center"/>
          </w:tcPr>
          <w:p w:rsidR="00836BEA" w:rsidRDefault="007B502D">
            <w:pPr>
              <w:pStyle w:val="af2"/>
              <w:spacing w:line="260" w:lineRule="exact"/>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836BEA" w:rsidRPr="00156343" w:rsidRDefault="007B502D">
            <w:pPr>
              <w:pStyle w:val="af2"/>
              <w:spacing w:line="260" w:lineRule="exact"/>
              <w:ind w:left="38"/>
              <w:jc w:val="center"/>
              <w:rPr>
                <w:rFonts w:ascii="仿宋" w:hAnsi="仿宋"/>
                <w:kern w:val="2"/>
                <w:sz w:val="21"/>
              </w:rPr>
            </w:pPr>
            <w:r w:rsidRPr="00156343">
              <w:rPr>
                <w:rFonts w:ascii="仿宋" w:hAnsi="仿宋" w:hint="eastAsia"/>
                <w:kern w:val="2"/>
                <w:sz w:val="21"/>
              </w:rPr>
              <w:t>不正当竞争预防措施</w:t>
            </w:r>
          </w:p>
          <w:p w:rsidR="00836BEA" w:rsidRDefault="007B502D">
            <w:pPr>
              <w:pStyle w:val="af2"/>
              <w:spacing w:line="260" w:lineRule="exact"/>
              <w:ind w:left="38"/>
              <w:jc w:val="center"/>
              <w:rPr>
                <w:rFonts w:ascii="仿宋" w:eastAsia="仿宋" w:hAnsi="仿宋" w:cs="Times New Roman"/>
                <w:kern w:val="2"/>
                <w:sz w:val="21"/>
                <w:szCs w:val="21"/>
              </w:rPr>
            </w:pPr>
            <w:r w:rsidRPr="00156343">
              <w:rPr>
                <w:rFonts w:ascii="仿宋" w:hAnsi="仿宋" w:hint="eastAsia"/>
                <w:kern w:val="2"/>
                <w:sz w:val="21"/>
              </w:rPr>
              <w:t>（实质性要求）</w:t>
            </w:r>
          </w:p>
        </w:tc>
        <w:tc>
          <w:tcPr>
            <w:tcW w:w="6111" w:type="dxa"/>
            <w:vAlign w:val="center"/>
          </w:tcPr>
          <w:p w:rsidR="00836BEA" w:rsidRDefault="007B502D">
            <w:pPr>
              <w:pStyle w:val="af2"/>
              <w:spacing w:line="260" w:lineRule="exact"/>
              <w:jc w:val="both"/>
              <w:rPr>
                <w:rFonts w:ascii="仿宋" w:eastAsia="仿宋" w:hAnsi="仿宋" w:cs="Times New Roman"/>
                <w:kern w:val="2"/>
                <w:sz w:val="21"/>
                <w:szCs w:val="21"/>
              </w:rPr>
            </w:pPr>
            <w:bookmarkStart w:id="2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9"/>
          </w:p>
        </w:tc>
      </w:tr>
      <w:tr w:rsidR="00836BEA" w:rsidTr="00156343">
        <w:trPr>
          <w:gridAfter w:val="1"/>
          <w:wAfter w:w="46" w:type="dxa"/>
          <w:trHeight w:val="23"/>
          <w:jc w:val="center"/>
        </w:trPr>
        <w:tc>
          <w:tcPr>
            <w:tcW w:w="838" w:type="dxa"/>
            <w:vAlign w:val="center"/>
          </w:tcPr>
          <w:p w:rsidR="00836BEA" w:rsidRDefault="007B502D">
            <w:pPr>
              <w:pStyle w:val="af2"/>
              <w:spacing w:line="260" w:lineRule="exact"/>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836BEA" w:rsidRDefault="007B502D">
            <w:pPr>
              <w:pStyle w:val="af2"/>
              <w:spacing w:line="260" w:lineRule="exact"/>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rsidR="00836BEA" w:rsidRDefault="007B502D">
            <w:pPr>
              <w:pStyle w:val="af2"/>
              <w:spacing w:line="260" w:lineRule="exact"/>
              <w:ind w:firstLineChars="100" w:firstLine="210"/>
              <w:jc w:val="both"/>
              <w:rPr>
                <w:rFonts w:ascii="仿宋" w:eastAsia="仿宋" w:hAnsi="仿宋"/>
                <w:sz w:val="21"/>
                <w:szCs w:val="21"/>
                <w:lang w:val="zh-CN"/>
              </w:rPr>
            </w:pPr>
            <w:bookmarkStart w:id="3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30"/>
          </w:p>
        </w:tc>
      </w:tr>
      <w:tr w:rsidR="00836BEA" w:rsidTr="00156343">
        <w:trPr>
          <w:gridAfter w:val="1"/>
          <w:wAfter w:w="46" w:type="dxa"/>
          <w:trHeight w:val="23"/>
          <w:jc w:val="center"/>
        </w:trPr>
        <w:tc>
          <w:tcPr>
            <w:tcW w:w="838" w:type="dxa"/>
            <w:vAlign w:val="center"/>
          </w:tcPr>
          <w:p w:rsidR="00836BEA" w:rsidRDefault="007B502D">
            <w:pPr>
              <w:pStyle w:val="af2"/>
              <w:spacing w:line="260" w:lineRule="exact"/>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836BEA" w:rsidRDefault="007B502D">
            <w:pPr>
              <w:pStyle w:val="af2"/>
              <w:spacing w:after="0" w:line="260" w:lineRule="exact"/>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rsidR="00836BEA" w:rsidRDefault="007B502D">
            <w:pPr>
              <w:widowControl/>
              <w:spacing w:after="120" w:line="260" w:lineRule="exact"/>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836BEA" w:rsidRDefault="007B502D">
            <w:pPr>
              <w:widowControl/>
              <w:spacing w:after="120" w:line="260" w:lineRule="exact"/>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836BEA" w:rsidRDefault="007B502D">
            <w:pPr>
              <w:widowControl/>
              <w:spacing w:after="120" w:line="260" w:lineRule="exact"/>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836BEA" w:rsidRDefault="007B502D">
            <w:pPr>
              <w:widowControl/>
              <w:spacing w:after="120" w:line="260" w:lineRule="exact"/>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836BEA" w:rsidRDefault="007B502D">
            <w:pPr>
              <w:widowControl/>
              <w:spacing w:after="120" w:line="260" w:lineRule="exact"/>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836BEA" w:rsidRDefault="007B502D">
            <w:pPr>
              <w:widowControl/>
              <w:spacing w:after="120" w:line="260" w:lineRule="exact"/>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836BEA" w:rsidRDefault="007B502D">
            <w:pPr>
              <w:widowControl/>
              <w:spacing w:after="120" w:line="260" w:lineRule="exact"/>
              <w:jc w:val="left"/>
              <w:rPr>
                <w:rFonts w:ascii="仿宋" w:eastAsia="仿宋" w:hAnsi="仿宋"/>
                <w:kern w:val="0"/>
                <w:szCs w:val="21"/>
              </w:rPr>
            </w:pPr>
            <w:r>
              <w:rPr>
                <w:rFonts w:ascii="仿宋" w:eastAsia="仿宋" w:hAnsi="仿宋" w:hint="eastAsia"/>
                <w:kern w:val="0"/>
                <w:szCs w:val="21"/>
              </w:rPr>
              <w:lastRenderedPageBreak/>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836BEA" w:rsidRDefault="007B502D">
            <w:pPr>
              <w:widowControl/>
              <w:spacing w:after="120" w:line="260" w:lineRule="exact"/>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836BEA" w:rsidTr="00156343">
        <w:trPr>
          <w:gridAfter w:val="1"/>
          <w:wAfter w:w="46" w:type="dxa"/>
          <w:trHeight w:val="23"/>
          <w:jc w:val="center"/>
        </w:trPr>
        <w:tc>
          <w:tcPr>
            <w:tcW w:w="838" w:type="dxa"/>
            <w:vAlign w:val="center"/>
          </w:tcPr>
          <w:p w:rsidR="00836BEA" w:rsidRDefault="007B502D">
            <w:pPr>
              <w:pStyle w:val="af2"/>
              <w:spacing w:before="72" w:after="72" w:line="260" w:lineRule="exact"/>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836BEA" w:rsidRDefault="007B502D">
            <w:pPr>
              <w:spacing w:line="26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rsidR="00836BEA" w:rsidRDefault="007B502D">
            <w:pPr>
              <w:spacing w:after="0" w:line="26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836BEA" w:rsidRDefault="007B502D">
            <w:pPr>
              <w:spacing w:after="0" w:line="26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836BEA" w:rsidRDefault="007B502D">
            <w:pPr>
              <w:spacing w:after="0" w:line="26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szCs w:val="21"/>
              </w:rPr>
              <w:t>（实质性要求）</w:t>
            </w:r>
          </w:p>
          <w:p w:rsidR="00836BEA" w:rsidRDefault="007B502D">
            <w:pPr>
              <w:spacing w:after="0" w:line="26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836BEA" w:rsidRDefault="007B502D">
            <w:pPr>
              <w:spacing w:after="0" w:line="26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836BEA" w:rsidRDefault="007B502D">
            <w:pPr>
              <w:spacing w:after="0" w:line="26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836BEA" w:rsidRDefault="007B502D">
            <w:pPr>
              <w:spacing w:after="0" w:line="26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836BEA" w:rsidTr="00156343">
        <w:trPr>
          <w:gridAfter w:val="1"/>
          <w:wAfter w:w="46" w:type="dxa"/>
          <w:trHeight w:val="23"/>
          <w:jc w:val="center"/>
        </w:trPr>
        <w:tc>
          <w:tcPr>
            <w:tcW w:w="838" w:type="dxa"/>
            <w:vAlign w:val="center"/>
          </w:tcPr>
          <w:p w:rsidR="00836BEA" w:rsidRDefault="007B502D">
            <w:pPr>
              <w:pStyle w:val="af2"/>
              <w:spacing w:line="260" w:lineRule="exact"/>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836BEA" w:rsidRDefault="007B502D">
            <w:pPr>
              <w:spacing w:line="26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rsidR="00836BEA" w:rsidRDefault="007B502D">
            <w:pPr>
              <w:widowControl/>
              <w:spacing w:line="260" w:lineRule="exact"/>
              <w:jc w:val="left"/>
              <w:rPr>
                <w:rFonts w:ascii="仿宋" w:eastAsia="仿宋" w:hAnsi="仿宋"/>
                <w:szCs w:val="21"/>
              </w:rPr>
            </w:pPr>
            <w:bookmarkStart w:id="3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31"/>
          </w:p>
        </w:tc>
      </w:tr>
      <w:tr w:rsidR="00836BEA" w:rsidTr="00156343">
        <w:trPr>
          <w:gridAfter w:val="1"/>
          <w:wAfter w:w="46" w:type="dxa"/>
          <w:trHeight w:val="23"/>
          <w:jc w:val="center"/>
        </w:trPr>
        <w:tc>
          <w:tcPr>
            <w:tcW w:w="838" w:type="dxa"/>
            <w:vAlign w:val="center"/>
          </w:tcPr>
          <w:p w:rsidR="00836BEA" w:rsidRDefault="007B502D">
            <w:pPr>
              <w:pStyle w:val="af2"/>
              <w:spacing w:line="260" w:lineRule="exact"/>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836BEA" w:rsidRDefault="007B502D">
            <w:pPr>
              <w:pStyle w:val="af2"/>
              <w:spacing w:line="260" w:lineRule="exact"/>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rsidR="00836BEA" w:rsidRDefault="007B502D">
            <w:pPr>
              <w:pStyle w:val="af2"/>
              <w:spacing w:afterLines="50" w:after="120" w:line="260" w:lineRule="exact"/>
              <w:jc w:val="both"/>
              <w:rPr>
                <w:rFonts w:ascii="仿宋" w:eastAsia="仿宋" w:hAnsi="仿宋"/>
                <w:b/>
                <w:sz w:val="21"/>
                <w:szCs w:val="21"/>
              </w:rPr>
            </w:pPr>
            <w:r>
              <w:rPr>
                <w:rFonts w:ascii="仿宋" w:eastAsia="仿宋" w:hAnsi="仿宋" w:hint="eastAsia"/>
                <w:sz w:val="21"/>
                <w:szCs w:val="21"/>
              </w:rPr>
              <w:t>本项目不收取。</w:t>
            </w:r>
          </w:p>
        </w:tc>
      </w:tr>
      <w:tr w:rsidR="00836BEA">
        <w:trPr>
          <w:trHeight w:val="23"/>
          <w:jc w:val="center"/>
        </w:trPr>
        <w:tc>
          <w:tcPr>
            <w:tcW w:w="838" w:type="dxa"/>
            <w:vAlign w:val="center"/>
          </w:tcPr>
          <w:p w:rsidR="00836BEA" w:rsidRDefault="007B502D">
            <w:pPr>
              <w:pStyle w:val="af2"/>
              <w:spacing w:line="260" w:lineRule="exact"/>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836BEA" w:rsidRDefault="007B502D">
            <w:pPr>
              <w:pStyle w:val="af2"/>
              <w:spacing w:line="260" w:lineRule="exact"/>
              <w:ind w:left="96"/>
              <w:jc w:val="center"/>
              <w:rPr>
                <w:rFonts w:ascii="仿宋" w:eastAsia="仿宋" w:hAnsi="仿宋"/>
                <w:sz w:val="21"/>
                <w:szCs w:val="21"/>
                <w:lang w:val="zh-CN"/>
              </w:rPr>
            </w:pPr>
            <w:r>
              <w:rPr>
                <w:rFonts w:ascii="仿宋" w:eastAsia="仿宋" w:hAnsi="仿宋" w:hint="eastAsia"/>
                <w:sz w:val="21"/>
                <w:szCs w:val="21"/>
                <w:lang w:val="zh-CN"/>
              </w:rPr>
              <w:t>履约保证金</w:t>
            </w:r>
          </w:p>
          <w:p w:rsidR="00836BEA" w:rsidRDefault="00836BEA">
            <w:pPr>
              <w:pStyle w:val="af2"/>
              <w:spacing w:line="260" w:lineRule="exact"/>
              <w:ind w:left="96"/>
              <w:jc w:val="center"/>
              <w:rPr>
                <w:rFonts w:ascii="仿宋" w:eastAsia="仿宋" w:hAnsi="仿宋"/>
                <w:sz w:val="21"/>
                <w:szCs w:val="21"/>
                <w:lang w:val="zh-CN"/>
              </w:rPr>
            </w:pPr>
          </w:p>
        </w:tc>
        <w:tc>
          <w:tcPr>
            <w:tcW w:w="6111" w:type="dxa"/>
            <w:gridSpan w:val="2"/>
            <w:vAlign w:val="center"/>
          </w:tcPr>
          <w:p w:rsidR="00836BEA" w:rsidRDefault="007B502D">
            <w:pPr>
              <w:pStyle w:val="af2"/>
              <w:spacing w:line="260" w:lineRule="exact"/>
              <w:jc w:val="both"/>
              <w:rPr>
                <w:rFonts w:ascii="仿宋" w:eastAsia="仿宋" w:hAnsi="仿宋"/>
                <w:sz w:val="21"/>
                <w:szCs w:val="21"/>
                <w:lang w:val="zh-CN"/>
              </w:rPr>
            </w:pPr>
            <w:bookmarkStart w:id="32" w:name="PO_默认文件内容_11"/>
            <w:r>
              <w:rPr>
                <w:rFonts w:ascii="仿宋" w:eastAsia="仿宋" w:hAnsi="仿宋" w:hint="eastAsia"/>
                <w:sz w:val="21"/>
                <w:szCs w:val="21"/>
                <w:lang w:val="zh-CN"/>
              </w:rPr>
              <w:t>金    额：合同金额的</w:t>
            </w:r>
            <w:r w:rsidR="00C94BC4">
              <w:rPr>
                <w:rFonts w:ascii="仿宋" w:eastAsia="仿宋" w:hAnsi="仿宋"/>
                <w:sz w:val="21"/>
                <w:szCs w:val="21"/>
                <w:lang w:val="zh-CN"/>
              </w:rPr>
              <w:t>3</w:t>
            </w:r>
            <w:r w:rsidR="00D66251">
              <w:rPr>
                <w:rFonts w:ascii="仿宋" w:eastAsia="仿宋" w:hAnsi="仿宋" w:hint="eastAsia"/>
                <w:sz w:val="21"/>
                <w:szCs w:val="21"/>
                <w:lang w:val="zh-CN"/>
              </w:rPr>
              <w:t>%</w:t>
            </w:r>
            <w:r>
              <w:rPr>
                <w:rFonts w:ascii="仿宋" w:eastAsia="仿宋" w:hAnsi="仿宋" w:hint="eastAsia"/>
                <w:sz w:val="21"/>
                <w:szCs w:val="21"/>
                <w:lang w:val="zh-CN"/>
              </w:rPr>
              <w:t>。</w:t>
            </w:r>
          </w:p>
          <w:p w:rsidR="00836BEA" w:rsidRDefault="007B502D">
            <w:pPr>
              <w:pStyle w:val="af2"/>
              <w:spacing w:line="260" w:lineRule="exact"/>
              <w:jc w:val="both"/>
              <w:rPr>
                <w:rFonts w:ascii="仿宋" w:eastAsia="仿宋" w:hAnsi="仿宋"/>
                <w:sz w:val="21"/>
                <w:szCs w:val="21"/>
                <w:lang w:val="zh-CN"/>
              </w:rPr>
            </w:pPr>
            <w:r>
              <w:rPr>
                <w:rFonts w:ascii="仿宋" w:eastAsia="仿宋" w:hAnsi="仿宋" w:hint="eastAsia"/>
                <w:sz w:val="21"/>
                <w:szCs w:val="21"/>
                <w:lang w:val="zh-CN"/>
              </w:rPr>
              <w:t>交款方式：履约保证金可以以支票、汇票、本票或者金融机构出具的保函等非现金形式提交（</w:t>
            </w:r>
            <w:proofErr w:type="gramStart"/>
            <w:r>
              <w:rPr>
                <w:rFonts w:ascii="仿宋" w:eastAsia="仿宋" w:hAnsi="仿宋" w:hint="eastAsia"/>
                <w:sz w:val="21"/>
                <w:szCs w:val="21"/>
                <w:lang w:val="zh-CN"/>
              </w:rPr>
              <w:t>包括网银</w:t>
            </w:r>
            <w:proofErr w:type="gramEnd"/>
            <w:r>
              <w:rPr>
                <w:rFonts w:ascii="仿宋" w:eastAsia="仿宋" w:hAnsi="仿宋" w:hint="eastAsia"/>
                <w:sz w:val="21"/>
                <w:szCs w:val="21"/>
                <w:lang w:val="zh-CN"/>
              </w:rPr>
              <w:t>转账，电汇等方式）。</w:t>
            </w:r>
          </w:p>
          <w:p w:rsidR="00836BEA" w:rsidRDefault="007B502D" w:rsidP="00156343">
            <w:pPr>
              <w:pStyle w:val="af2"/>
              <w:rPr>
                <w:rFonts w:ascii="仿宋" w:eastAsia="仿宋" w:hAnsi="仿宋"/>
                <w:sz w:val="21"/>
                <w:szCs w:val="21"/>
                <w:lang w:val="zh-CN"/>
              </w:rPr>
            </w:pPr>
            <w:r>
              <w:rPr>
                <w:rFonts w:ascii="仿宋" w:eastAsia="仿宋" w:hAnsi="仿宋" w:hint="eastAsia"/>
                <w:sz w:val="21"/>
                <w:szCs w:val="21"/>
                <w:lang w:val="zh-CN"/>
              </w:rPr>
              <w:t>收款单位：</w:t>
            </w:r>
            <w:r w:rsidR="00C94BC4">
              <w:rPr>
                <w:rFonts w:ascii="仿宋" w:eastAsia="仿宋" w:hAnsi="仿宋" w:hint="eastAsia"/>
                <w:sz w:val="21"/>
                <w:szCs w:val="21"/>
                <w:lang w:val="zh-CN"/>
              </w:rPr>
              <w:t>成都市急救指挥中心</w:t>
            </w:r>
          </w:p>
          <w:p w:rsidR="00836BEA" w:rsidRDefault="007B502D" w:rsidP="00156343">
            <w:pPr>
              <w:pStyle w:val="af2"/>
              <w:rPr>
                <w:rFonts w:ascii="仿宋" w:eastAsia="仿宋" w:hAnsi="仿宋"/>
                <w:sz w:val="21"/>
                <w:szCs w:val="21"/>
                <w:lang w:val="zh-CN"/>
              </w:rPr>
            </w:pPr>
            <w:r>
              <w:rPr>
                <w:rFonts w:ascii="仿宋" w:eastAsia="仿宋" w:hAnsi="仿宋" w:hint="eastAsia"/>
                <w:sz w:val="21"/>
                <w:szCs w:val="21"/>
                <w:lang w:val="zh-CN"/>
              </w:rPr>
              <w:t>开 户 行：</w:t>
            </w:r>
            <w:r w:rsidR="00C94BC4">
              <w:rPr>
                <w:rFonts w:ascii="仿宋" w:eastAsia="仿宋" w:hAnsi="仿宋" w:hint="eastAsia"/>
                <w:sz w:val="21"/>
                <w:szCs w:val="21"/>
                <w:lang w:val="zh-CN"/>
              </w:rPr>
              <w:t>建行成都第一支行</w:t>
            </w:r>
          </w:p>
          <w:p w:rsidR="00836BEA" w:rsidRDefault="007B502D" w:rsidP="00156343">
            <w:pPr>
              <w:pStyle w:val="af2"/>
              <w:rPr>
                <w:rFonts w:ascii="仿宋" w:eastAsia="仿宋" w:hAnsi="仿宋"/>
                <w:sz w:val="21"/>
                <w:szCs w:val="21"/>
                <w:lang w:val="zh-CN"/>
              </w:rPr>
            </w:pPr>
            <w:r>
              <w:rPr>
                <w:rFonts w:ascii="仿宋" w:eastAsia="仿宋" w:hAnsi="仿宋" w:hint="eastAsia"/>
                <w:sz w:val="21"/>
                <w:szCs w:val="21"/>
                <w:lang w:val="zh-CN"/>
              </w:rPr>
              <w:t>银行账号：</w:t>
            </w:r>
            <w:r w:rsidR="00C94BC4">
              <w:rPr>
                <w:rFonts w:ascii="仿宋" w:eastAsia="仿宋" w:hAnsi="仿宋" w:hint="eastAsia"/>
                <w:sz w:val="21"/>
                <w:szCs w:val="21"/>
                <w:lang w:val="zh-CN"/>
              </w:rPr>
              <w:t>5100141610809337224</w:t>
            </w:r>
          </w:p>
          <w:p w:rsidR="00836BEA" w:rsidRDefault="007B502D">
            <w:pPr>
              <w:pStyle w:val="af2"/>
              <w:spacing w:line="260" w:lineRule="exact"/>
              <w:rPr>
                <w:rFonts w:ascii="仿宋" w:eastAsia="仿宋" w:hAnsi="仿宋"/>
                <w:sz w:val="21"/>
                <w:szCs w:val="21"/>
                <w:lang w:val="zh-CN"/>
              </w:rPr>
            </w:pPr>
            <w:r>
              <w:rPr>
                <w:rFonts w:ascii="仿宋" w:eastAsia="仿宋" w:hAnsi="仿宋" w:hint="eastAsia"/>
                <w:sz w:val="21"/>
                <w:szCs w:val="21"/>
                <w:lang w:val="zh-CN"/>
              </w:rPr>
              <w:t>交款时间：中标、成交通知书发放后，政府采购合同签订前。</w:t>
            </w:r>
            <w:bookmarkEnd w:id="32"/>
          </w:p>
          <w:p w:rsidR="00836BEA" w:rsidRDefault="007B502D">
            <w:pPr>
              <w:pStyle w:val="af2"/>
              <w:spacing w:line="260" w:lineRule="exact"/>
              <w:rPr>
                <w:rFonts w:ascii="仿宋" w:eastAsia="仿宋" w:hAnsi="仿宋"/>
                <w:sz w:val="21"/>
                <w:szCs w:val="21"/>
                <w:lang w:val="zh-CN"/>
              </w:rPr>
            </w:pPr>
            <w:r>
              <w:rPr>
                <w:rFonts w:ascii="仿宋" w:eastAsia="仿宋" w:hAnsi="仿宋" w:hint="eastAsia"/>
                <w:sz w:val="21"/>
                <w:szCs w:val="21"/>
                <w:lang w:val="zh-CN"/>
              </w:rPr>
              <w:t>履约保证金退还方式：</w:t>
            </w:r>
            <w:r w:rsidR="00D66251">
              <w:rPr>
                <w:rFonts w:ascii="仿宋" w:eastAsia="仿宋" w:hAnsi="仿宋" w:hint="eastAsia"/>
                <w:sz w:val="21"/>
                <w:szCs w:val="21"/>
              </w:rPr>
              <w:t>原路退还</w:t>
            </w:r>
            <w:r>
              <w:rPr>
                <w:rFonts w:ascii="仿宋" w:eastAsia="仿宋" w:hAnsi="仿宋" w:hint="eastAsia"/>
                <w:sz w:val="21"/>
                <w:szCs w:val="21"/>
                <w:lang w:val="zh-CN"/>
              </w:rPr>
              <w:t>。</w:t>
            </w:r>
          </w:p>
          <w:p w:rsidR="00836BEA" w:rsidRDefault="007B502D">
            <w:pPr>
              <w:pStyle w:val="af2"/>
              <w:spacing w:line="260" w:lineRule="exact"/>
              <w:rPr>
                <w:rFonts w:ascii="仿宋" w:eastAsia="仿宋" w:hAnsi="仿宋"/>
                <w:sz w:val="21"/>
                <w:szCs w:val="21"/>
                <w:lang w:val="zh-CN"/>
              </w:rPr>
            </w:pPr>
            <w:r>
              <w:rPr>
                <w:rFonts w:ascii="仿宋" w:eastAsia="仿宋" w:hAnsi="仿宋" w:hint="eastAsia"/>
                <w:sz w:val="21"/>
                <w:szCs w:val="21"/>
                <w:lang w:val="zh-CN"/>
              </w:rPr>
              <w:t>履约保证金退还时间：</w:t>
            </w:r>
            <w:r w:rsidR="00D66251">
              <w:rPr>
                <w:rFonts w:ascii="仿宋" w:eastAsia="仿宋" w:hAnsi="仿宋" w:hint="eastAsia"/>
                <w:sz w:val="21"/>
                <w:szCs w:val="21"/>
                <w:lang w:val="zh-CN"/>
              </w:rPr>
              <w:t>货物正常使用3个月后退还本项目履约保证金</w:t>
            </w:r>
            <w:r>
              <w:rPr>
                <w:rFonts w:ascii="仿宋" w:eastAsia="仿宋" w:hAnsi="仿宋" w:hint="eastAsia"/>
                <w:sz w:val="21"/>
                <w:szCs w:val="21"/>
                <w:lang w:val="zh-CN"/>
              </w:rPr>
              <w:t>。</w:t>
            </w:r>
          </w:p>
          <w:p w:rsidR="00836BEA" w:rsidRDefault="007B502D">
            <w:pPr>
              <w:pStyle w:val="af2"/>
              <w:spacing w:line="260" w:lineRule="exact"/>
              <w:rPr>
                <w:rFonts w:ascii="仿宋" w:eastAsia="仿宋" w:hAnsi="仿宋"/>
                <w:sz w:val="21"/>
                <w:szCs w:val="21"/>
                <w:lang w:val="zh-CN"/>
              </w:rPr>
            </w:pPr>
            <w:r>
              <w:rPr>
                <w:rFonts w:ascii="仿宋" w:eastAsia="仿宋" w:hAnsi="仿宋" w:hint="eastAsia"/>
                <w:sz w:val="21"/>
                <w:szCs w:val="21"/>
                <w:lang w:val="zh-CN"/>
              </w:rPr>
              <w:t>履约保证金不予退还情形：</w:t>
            </w:r>
            <w:r w:rsidR="00D66251">
              <w:rPr>
                <w:rFonts w:ascii="仿宋" w:eastAsia="仿宋" w:hAnsi="仿宋" w:hint="eastAsia"/>
                <w:sz w:val="21"/>
                <w:szCs w:val="21"/>
              </w:rPr>
              <w:t>供应</w:t>
            </w:r>
            <w:proofErr w:type="gramStart"/>
            <w:r w:rsidR="00D66251">
              <w:rPr>
                <w:rFonts w:ascii="仿宋" w:eastAsia="仿宋" w:hAnsi="仿宋" w:hint="eastAsia"/>
                <w:sz w:val="21"/>
                <w:szCs w:val="21"/>
              </w:rPr>
              <w:t>商未能</w:t>
            </w:r>
            <w:proofErr w:type="gramEnd"/>
            <w:r w:rsidR="00D66251">
              <w:rPr>
                <w:rFonts w:ascii="仿宋" w:eastAsia="仿宋" w:hAnsi="仿宋" w:hint="eastAsia"/>
                <w:sz w:val="21"/>
                <w:szCs w:val="21"/>
              </w:rPr>
              <w:t>如实履约</w:t>
            </w:r>
            <w:r>
              <w:rPr>
                <w:rFonts w:ascii="仿宋" w:eastAsia="仿宋" w:hAnsi="仿宋" w:hint="eastAsia"/>
                <w:sz w:val="21"/>
                <w:szCs w:val="21"/>
                <w:lang w:val="zh-CN"/>
              </w:rPr>
              <w:t>。</w:t>
            </w:r>
          </w:p>
          <w:p w:rsidR="00836BEA" w:rsidRDefault="007B502D">
            <w:pPr>
              <w:pStyle w:val="af2"/>
              <w:spacing w:line="260" w:lineRule="exact"/>
              <w:rPr>
                <w:rFonts w:ascii="仿宋" w:eastAsia="仿宋" w:hAnsi="仿宋"/>
                <w:sz w:val="21"/>
                <w:szCs w:val="21"/>
                <w:lang w:val="zh-CN"/>
              </w:rPr>
            </w:pPr>
            <w:r>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836BEA" w:rsidTr="00156343">
        <w:trPr>
          <w:gridAfter w:val="1"/>
          <w:wAfter w:w="46" w:type="dxa"/>
          <w:trHeight w:val="1026"/>
          <w:jc w:val="center"/>
        </w:trPr>
        <w:tc>
          <w:tcPr>
            <w:tcW w:w="838" w:type="dxa"/>
            <w:tcBorders>
              <w:top w:val="single" w:sz="4" w:space="0" w:color="auto"/>
              <w:bottom w:val="single" w:sz="4" w:space="0" w:color="auto"/>
            </w:tcBorders>
            <w:vAlign w:val="center"/>
          </w:tcPr>
          <w:p w:rsidR="00836BEA" w:rsidRDefault="007B502D">
            <w:pPr>
              <w:pStyle w:val="af2"/>
              <w:spacing w:line="260" w:lineRule="exact"/>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rsidR="00836BEA" w:rsidRDefault="007B502D">
            <w:pPr>
              <w:spacing w:line="260" w:lineRule="exact"/>
              <w:ind w:firstLineChars="50" w:firstLine="105"/>
              <w:jc w:val="center"/>
              <w:rPr>
                <w:rFonts w:ascii="仿宋" w:eastAsia="仿宋" w:hAnsi="仿宋"/>
                <w:szCs w:val="21"/>
              </w:rPr>
            </w:pPr>
            <w:r>
              <w:rPr>
                <w:rFonts w:ascii="仿宋" w:eastAsia="仿宋" w:hAnsi="仿宋" w:hint="eastAsia"/>
                <w:szCs w:val="21"/>
              </w:rPr>
              <w:t>合同分包</w:t>
            </w:r>
          </w:p>
          <w:p w:rsidR="00836BEA" w:rsidRDefault="007B502D">
            <w:pPr>
              <w:spacing w:line="260" w:lineRule="exact"/>
              <w:ind w:firstLineChars="50" w:firstLine="105"/>
              <w:jc w:val="center"/>
              <w:rPr>
                <w:rFonts w:ascii="仿宋" w:eastAsia="仿宋" w:hAnsi="仿宋"/>
                <w:szCs w:val="21"/>
              </w:rPr>
            </w:pPr>
            <w:r>
              <w:rPr>
                <w:rFonts w:ascii="仿宋" w:eastAsia="仿宋" w:hAnsi="仿宋" w:hint="eastAsia"/>
                <w:szCs w:val="21"/>
              </w:rPr>
              <w:t>（实质性要求）</w:t>
            </w:r>
          </w:p>
        </w:tc>
        <w:tc>
          <w:tcPr>
            <w:tcW w:w="6111" w:type="dxa"/>
            <w:vAlign w:val="center"/>
          </w:tcPr>
          <w:p w:rsidR="00836BEA" w:rsidRDefault="007B502D">
            <w:pPr>
              <w:pStyle w:val="af2"/>
              <w:spacing w:line="260" w:lineRule="exact"/>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p w:rsidR="00836BEA" w:rsidRDefault="007B502D">
            <w:pPr>
              <w:pStyle w:val="af2"/>
              <w:spacing w:line="260" w:lineRule="exact"/>
              <w:ind w:firstLineChars="100" w:firstLine="210"/>
              <w:jc w:val="both"/>
              <w:rPr>
                <w:rFonts w:ascii="仿宋" w:eastAsia="仿宋" w:hAnsi="仿宋" w:cs="Times New Roman"/>
                <w:b/>
                <w:kern w:val="2"/>
                <w:sz w:val="21"/>
                <w:szCs w:val="21"/>
              </w:rPr>
            </w:pPr>
            <w:r>
              <w:rPr>
                <w:rFonts w:ascii="仿宋" w:eastAsia="仿宋" w:hAnsi="仿宋" w:cs="Times New Roman" w:hint="eastAsia"/>
                <w:kern w:val="2"/>
                <w:sz w:val="21"/>
                <w:szCs w:val="21"/>
              </w:rPr>
              <w:t>□</w:t>
            </w:r>
            <w:r>
              <w:rPr>
                <w:rFonts w:ascii="仿宋" w:eastAsia="仿宋" w:hAnsi="仿宋" w:cs="Times New Roman" w:hint="eastAsia"/>
                <w:b/>
                <w:kern w:val="2"/>
                <w:sz w:val="21"/>
                <w:szCs w:val="21"/>
              </w:rPr>
              <w:t>本项目接受合同分包，具体要求如下：</w:t>
            </w:r>
          </w:p>
          <w:p w:rsidR="00836BEA" w:rsidRDefault="007B502D">
            <w:pPr>
              <w:pStyle w:val="af2"/>
              <w:spacing w:line="260" w:lineRule="exact"/>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1.</w:t>
            </w:r>
            <w:r>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Pr>
                <w:rFonts w:ascii="仿宋" w:eastAsia="仿宋" w:hAnsi="仿宋" w:cs="Times New Roman" w:hint="eastAsia"/>
                <w:kern w:val="2"/>
                <w:sz w:val="21"/>
                <w:szCs w:val="21"/>
              </w:rPr>
              <w:t>商履行</w:t>
            </w:r>
            <w:proofErr w:type="gramEnd"/>
            <w:r>
              <w:rPr>
                <w:rFonts w:ascii="仿宋" w:eastAsia="仿宋" w:hAnsi="仿宋" w:cs="Times New Roman" w:hint="eastAsia"/>
                <w:kern w:val="2"/>
                <w:sz w:val="21"/>
                <w:szCs w:val="21"/>
              </w:rPr>
              <w:t>的分包项目的品牌、规格型号及技术要求等，必须与中标的一致。</w:t>
            </w:r>
          </w:p>
          <w:p w:rsidR="00836BEA" w:rsidRDefault="007B502D">
            <w:pPr>
              <w:pStyle w:val="af2"/>
              <w:spacing w:line="260" w:lineRule="exact"/>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2.</w:t>
            </w:r>
            <w:r>
              <w:rPr>
                <w:rFonts w:ascii="仿宋" w:eastAsia="仿宋" w:hAnsi="仿宋" w:cs="Times New Roman" w:hint="eastAsia"/>
                <w:kern w:val="2"/>
                <w:sz w:val="21"/>
                <w:szCs w:val="21"/>
              </w:rPr>
              <w:t>分包履行合同的部分应当为采购项目的非主体、非关键性工作，不属于中标人的主要合同义务。本</w:t>
            </w:r>
            <w:r>
              <w:rPr>
                <w:rFonts w:ascii="仿宋" w:eastAsia="仿宋" w:hAnsi="仿宋" w:cs="Times New Roman"/>
                <w:kern w:val="2"/>
                <w:sz w:val="21"/>
                <w:szCs w:val="21"/>
              </w:rPr>
              <w:t>项目</w:t>
            </w:r>
            <w:r>
              <w:rPr>
                <w:rFonts w:ascii="仿宋" w:eastAsia="仿宋" w:hAnsi="仿宋" w:cs="Times New Roman" w:hint="eastAsia"/>
                <w:kern w:val="2"/>
                <w:sz w:val="21"/>
                <w:szCs w:val="21"/>
              </w:rPr>
              <w:t>可以分包履行的具体内容、金额或者比例：/</w:t>
            </w:r>
          </w:p>
        </w:tc>
      </w:tr>
      <w:tr w:rsidR="00836BEA" w:rsidTr="00156343">
        <w:trPr>
          <w:gridAfter w:val="1"/>
          <w:wAfter w:w="46" w:type="dxa"/>
          <w:trHeight w:val="1026"/>
          <w:jc w:val="center"/>
        </w:trPr>
        <w:tc>
          <w:tcPr>
            <w:tcW w:w="838" w:type="dxa"/>
            <w:tcBorders>
              <w:top w:val="single" w:sz="4" w:space="0" w:color="auto"/>
              <w:bottom w:val="single" w:sz="4" w:space="0" w:color="auto"/>
            </w:tcBorders>
            <w:vAlign w:val="center"/>
          </w:tcPr>
          <w:p w:rsidR="00836BEA" w:rsidRDefault="007B502D">
            <w:pPr>
              <w:pStyle w:val="af2"/>
              <w:spacing w:line="260" w:lineRule="exact"/>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836BEA" w:rsidRDefault="007B502D">
            <w:pPr>
              <w:pStyle w:val="af2"/>
              <w:spacing w:line="260" w:lineRule="exact"/>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836BEA" w:rsidRDefault="007B502D">
            <w:pPr>
              <w:spacing w:line="260" w:lineRule="exact"/>
              <w:ind w:rightChars="50" w:right="105"/>
              <w:jc w:val="left"/>
              <w:rPr>
                <w:rFonts w:ascii="仿宋" w:eastAsia="仿宋" w:hAnsi="仿宋"/>
                <w:szCs w:val="21"/>
              </w:rPr>
            </w:pPr>
            <w:r>
              <w:rPr>
                <w:rFonts w:ascii="仿宋" w:eastAsia="仿宋" w:hAnsi="仿宋" w:hint="eastAsia"/>
                <w:szCs w:val="21"/>
              </w:rPr>
              <w:t xml:space="preserve">联系人：李女士。 </w:t>
            </w:r>
          </w:p>
          <w:p w:rsidR="00836BEA" w:rsidRDefault="007B502D">
            <w:pPr>
              <w:spacing w:line="260" w:lineRule="exact"/>
              <w:ind w:rightChars="50" w:right="105"/>
              <w:jc w:val="left"/>
              <w:rPr>
                <w:rFonts w:ascii="仿宋" w:eastAsia="仿宋" w:hAnsi="仿宋"/>
                <w:szCs w:val="21"/>
              </w:rPr>
            </w:pPr>
            <w:r>
              <w:rPr>
                <w:rFonts w:ascii="仿宋" w:eastAsia="仿宋" w:hAnsi="仿宋" w:hint="eastAsia"/>
                <w:szCs w:val="21"/>
              </w:rPr>
              <w:t>联系电话：13608033435</w:t>
            </w:r>
          </w:p>
        </w:tc>
      </w:tr>
      <w:tr w:rsidR="00836BEA">
        <w:trPr>
          <w:trHeight w:val="834"/>
          <w:jc w:val="center"/>
        </w:trPr>
        <w:tc>
          <w:tcPr>
            <w:tcW w:w="838" w:type="dxa"/>
            <w:tcBorders>
              <w:top w:val="single" w:sz="4" w:space="0" w:color="auto"/>
              <w:bottom w:val="single" w:sz="4" w:space="0" w:color="auto"/>
            </w:tcBorders>
            <w:vAlign w:val="center"/>
          </w:tcPr>
          <w:p w:rsidR="00836BEA" w:rsidRDefault="007B502D">
            <w:pPr>
              <w:pStyle w:val="af2"/>
              <w:spacing w:before="72" w:after="72" w:line="260" w:lineRule="exact"/>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836BEA" w:rsidRDefault="007B502D">
            <w:pPr>
              <w:pStyle w:val="af2"/>
              <w:spacing w:line="260" w:lineRule="exact"/>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gridSpan w:val="2"/>
            <w:tcBorders>
              <w:top w:val="single" w:sz="4" w:space="0" w:color="auto"/>
              <w:bottom w:val="single" w:sz="4" w:space="0" w:color="auto"/>
            </w:tcBorders>
            <w:vAlign w:val="center"/>
          </w:tcPr>
          <w:p w:rsidR="00836BEA" w:rsidRDefault="007B502D">
            <w:pPr>
              <w:spacing w:line="260" w:lineRule="exact"/>
              <w:ind w:rightChars="50" w:right="105"/>
              <w:jc w:val="left"/>
              <w:rPr>
                <w:rFonts w:ascii="仿宋" w:eastAsia="仿宋" w:hAnsi="仿宋"/>
                <w:szCs w:val="21"/>
              </w:rPr>
            </w:pPr>
            <w:r>
              <w:rPr>
                <w:rFonts w:ascii="仿宋" w:eastAsia="仿宋" w:hAnsi="仿宋" w:hint="eastAsia"/>
                <w:szCs w:val="21"/>
              </w:rPr>
              <w:t>联系人：</w:t>
            </w:r>
            <w:bookmarkStart w:id="33" w:name="PO_项目负责人_2"/>
            <w:r w:rsidR="00D66251">
              <w:rPr>
                <w:rFonts w:ascii="仿宋" w:eastAsia="仿宋" w:hAnsi="仿宋" w:hint="eastAsia"/>
                <w:szCs w:val="21"/>
              </w:rPr>
              <w:t>陈先生</w:t>
            </w:r>
            <w:bookmarkEnd w:id="33"/>
            <w:r>
              <w:rPr>
                <w:rFonts w:ascii="仿宋" w:eastAsia="仿宋" w:hAnsi="仿宋" w:hint="eastAsia"/>
                <w:szCs w:val="21"/>
              </w:rPr>
              <w:t xml:space="preserve">。    </w:t>
            </w:r>
          </w:p>
          <w:p w:rsidR="00836BEA" w:rsidRDefault="007B502D">
            <w:pPr>
              <w:spacing w:line="260" w:lineRule="exact"/>
              <w:ind w:rightChars="50" w:right="105"/>
              <w:jc w:val="left"/>
              <w:rPr>
                <w:rFonts w:ascii="仿宋" w:eastAsia="仿宋" w:hAnsi="仿宋"/>
                <w:szCs w:val="21"/>
              </w:rPr>
            </w:pPr>
            <w:r>
              <w:rPr>
                <w:rFonts w:ascii="仿宋" w:eastAsia="仿宋" w:hAnsi="仿宋" w:hint="eastAsia"/>
                <w:szCs w:val="21"/>
              </w:rPr>
              <w:t>联系电话：</w:t>
            </w:r>
            <w:bookmarkStart w:id="34" w:name="PO_项目负责人手机号_2"/>
            <w:r w:rsidR="00241E44" w:rsidRPr="00241E44">
              <w:rPr>
                <w:rFonts w:ascii="仿宋" w:eastAsia="仿宋" w:hAnsi="仿宋"/>
                <w:szCs w:val="21"/>
              </w:rPr>
              <w:t>13111882217</w:t>
            </w:r>
            <w:bookmarkEnd w:id="34"/>
          </w:p>
        </w:tc>
      </w:tr>
      <w:tr w:rsidR="00836BEA" w:rsidTr="00156343">
        <w:trPr>
          <w:gridAfter w:val="1"/>
          <w:wAfter w:w="46" w:type="dxa"/>
          <w:trHeight w:val="23"/>
          <w:jc w:val="center"/>
        </w:trPr>
        <w:tc>
          <w:tcPr>
            <w:tcW w:w="838" w:type="dxa"/>
            <w:tcBorders>
              <w:top w:val="single" w:sz="4" w:space="0" w:color="auto"/>
            </w:tcBorders>
            <w:vAlign w:val="center"/>
          </w:tcPr>
          <w:p w:rsidR="00836BEA" w:rsidRDefault="007B502D">
            <w:pPr>
              <w:pStyle w:val="af2"/>
              <w:spacing w:line="260" w:lineRule="exact"/>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836BEA" w:rsidRDefault="007B502D">
            <w:pPr>
              <w:spacing w:line="26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rsidR="00836BEA" w:rsidRDefault="007B502D">
            <w:pPr>
              <w:tabs>
                <w:tab w:val="left" w:pos="7665"/>
              </w:tabs>
              <w:spacing w:line="260" w:lineRule="exact"/>
              <w:rPr>
                <w:rFonts w:ascii="仿宋" w:eastAsia="仿宋" w:hAnsi="仿宋"/>
                <w:szCs w:val="21"/>
              </w:rPr>
            </w:pPr>
            <w:r>
              <w:rPr>
                <w:rFonts w:ascii="仿宋" w:eastAsia="仿宋" w:hAnsi="仿宋" w:hint="eastAsia"/>
                <w:szCs w:val="21"/>
              </w:rPr>
              <w:t>中标公告在四川政府采购网上公告后，请登录我司网站http://sale.scbid.net/ 办理代理服务费缴纳及中标通知书领取的事宜。</w:t>
            </w:r>
          </w:p>
          <w:p w:rsidR="00836BEA" w:rsidRDefault="007B502D">
            <w:pPr>
              <w:tabs>
                <w:tab w:val="left" w:pos="7665"/>
              </w:tabs>
              <w:spacing w:line="260" w:lineRule="exact"/>
              <w:rPr>
                <w:rFonts w:ascii="仿宋" w:eastAsia="仿宋" w:hAnsi="仿宋"/>
                <w:szCs w:val="21"/>
              </w:rPr>
            </w:pPr>
            <w:r>
              <w:rPr>
                <w:rFonts w:ascii="仿宋" w:eastAsia="仿宋" w:hAnsi="仿宋" w:hint="eastAsia"/>
                <w:szCs w:val="21"/>
              </w:rPr>
              <w:t>中标通知书领取：财务部 028-87797107转1</w:t>
            </w:r>
          </w:p>
          <w:p w:rsidR="00836BEA" w:rsidRDefault="007B502D">
            <w:pPr>
              <w:spacing w:line="260" w:lineRule="exact"/>
              <w:rPr>
                <w:rFonts w:ascii="仿宋" w:eastAsia="仿宋" w:hAnsi="仿宋"/>
                <w:szCs w:val="21"/>
                <w:lang w:val="zh-CN"/>
              </w:rPr>
            </w:pPr>
            <w:r>
              <w:rPr>
                <w:rFonts w:ascii="仿宋" w:eastAsia="仿宋" w:hAnsi="仿宋" w:hint="eastAsia"/>
                <w:szCs w:val="21"/>
              </w:rPr>
              <w:t>地址：中国（四川）自由贸易试验区成都市高新区天府四街66号2栋22层1号。</w:t>
            </w:r>
          </w:p>
        </w:tc>
      </w:tr>
      <w:tr w:rsidR="00836BEA" w:rsidTr="00156343">
        <w:trPr>
          <w:gridAfter w:val="1"/>
          <w:wAfter w:w="46" w:type="dxa"/>
          <w:trHeight w:val="23"/>
          <w:jc w:val="center"/>
        </w:trPr>
        <w:tc>
          <w:tcPr>
            <w:tcW w:w="838" w:type="dxa"/>
            <w:tcBorders>
              <w:top w:val="single" w:sz="4" w:space="0" w:color="auto"/>
            </w:tcBorders>
            <w:vAlign w:val="center"/>
          </w:tcPr>
          <w:p w:rsidR="00836BEA" w:rsidRDefault="007B502D">
            <w:pPr>
              <w:pStyle w:val="af2"/>
              <w:spacing w:line="260" w:lineRule="exact"/>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836BEA" w:rsidRDefault="007B502D">
            <w:pPr>
              <w:pStyle w:val="af2"/>
              <w:spacing w:line="260" w:lineRule="exact"/>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rsidR="00836BEA" w:rsidRDefault="007B502D">
            <w:pPr>
              <w:spacing w:line="260" w:lineRule="exact"/>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836BEA" w:rsidRDefault="007B502D">
            <w:pPr>
              <w:spacing w:line="260" w:lineRule="exact"/>
              <w:ind w:firstLineChars="50" w:firstLine="105"/>
              <w:rPr>
                <w:rFonts w:ascii="仿宋" w:eastAsia="仿宋" w:hAnsi="仿宋"/>
                <w:szCs w:val="21"/>
                <w:lang w:val="zh-CN"/>
              </w:rPr>
            </w:pPr>
            <w:r>
              <w:rPr>
                <w:rFonts w:ascii="仿宋" w:eastAsia="仿宋" w:hAnsi="仿宋" w:hint="eastAsia"/>
                <w:szCs w:val="21"/>
                <w:lang w:val="zh-CN"/>
              </w:rPr>
              <w:t>项目问题询问：</w:t>
            </w:r>
          </w:p>
          <w:p w:rsidR="00836BEA" w:rsidRDefault="007B502D">
            <w:pPr>
              <w:spacing w:line="260" w:lineRule="exact"/>
              <w:ind w:firstLineChars="50" w:firstLine="105"/>
              <w:rPr>
                <w:rFonts w:ascii="仿宋" w:eastAsia="仿宋" w:hAnsi="仿宋"/>
                <w:szCs w:val="21"/>
              </w:rPr>
            </w:pPr>
            <w:r>
              <w:rPr>
                <w:rFonts w:ascii="仿宋" w:eastAsia="仿宋" w:hAnsi="仿宋" w:hint="eastAsia"/>
                <w:szCs w:val="21"/>
                <w:lang w:val="zh-CN"/>
              </w:rPr>
              <w:t>联系人：</w:t>
            </w:r>
            <w:r>
              <w:rPr>
                <w:rFonts w:ascii="仿宋" w:eastAsia="仿宋" w:hAnsi="仿宋" w:hint="eastAsia"/>
                <w:szCs w:val="21"/>
              </w:rPr>
              <w:t>李女士</w:t>
            </w:r>
          </w:p>
          <w:p w:rsidR="00836BEA" w:rsidRDefault="007B502D">
            <w:pPr>
              <w:spacing w:line="260" w:lineRule="exact"/>
              <w:ind w:firstLineChars="50" w:firstLine="105"/>
              <w:rPr>
                <w:rFonts w:ascii="仿宋" w:eastAsia="仿宋" w:hAnsi="仿宋"/>
                <w:szCs w:val="21"/>
              </w:rPr>
            </w:pPr>
            <w:r>
              <w:rPr>
                <w:rFonts w:ascii="仿宋" w:eastAsia="仿宋" w:hAnsi="仿宋" w:hint="eastAsia"/>
                <w:szCs w:val="21"/>
                <w:lang w:val="zh-CN"/>
              </w:rPr>
              <w:t>联系电话：</w:t>
            </w:r>
            <w:r>
              <w:rPr>
                <w:rFonts w:ascii="仿宋" w:eastAsia="仿宋" w:hAnsi="仿宋" w:hint="eastAsia"/>
                <w:szCs w:val="21"/>
              </w:rPr>
              <w:t>13608033435</w:t>
            </w:r>
          </w:p>
          <w:p w:rsidR="00836BEA" w:rsidRDefault="007B502D">
            <w:pPr>
              <w:spacing w:line="260" w:lineRule="exact"/>
              <w:ind w:firstLineChars="50" w:firstLine="105"/>
              <w:rPr>
                <w:rFonts w:ascii="仿宋" w:eastAsia="仿宋" w:hAnsi="仿宋"/>
                <w:szCs w:val="21"/>
                <w:lang w:val="zh-CN"/>
              </w:rPr>
            </w:pPr>
            <w:r>
              <w:rPr>
                <w:rFonts w:ascii="仿宋" w:eastAsia="仿宋" w:hAnsi="仿宋" w:hint="eastAsia"/>
                <w:szCs w:val="21"/>
                <w:lang w:val="zh-CN"/>
              </w:rPr>
              <w:t>标书售卖系统注册及网上报名询问：企业发展部 028-87793117</w:t>
            </w:r>
          </w:p>
          <w:p w:rsidR="00836BEA" w:rsidRDefault="007B502D">
            <w:pPr>
              <w:spacing w:line="260" w:lineRule="exact"/>
              <w:ind w:firstLineChars="50" w:firstLine="105"/>
              <w:rPr>
                <w:rFonts w:ascii="仿宋" w:eastAsia="仿宋" w:hAnsi="仿宋"/>
                <w:szCs w:val="21"/>
                <w:lang w:val="zh-CN"/>
              </w:rPr>
            </w:pPr>
            <w:r>
              <w:rPr>
                <w:rFonts w:ascii="仿宋" w:eastAsia="仿宋" w:hAnsi="仿宋" w:hint="eastAsia"/>
                <w:szCs w:val="21"/>
                <w:lang w:val="zh-CN"/>
              </w:rPr>
              <w:t>标书售卖系统技术问题询问：信息管理部 028-87797107转734</w:t>
            </w:r>
          </w:p>
          <w:p w:rsidR="00836BEA" w:rsidRDefault="007B502D">
            <w:pPr>
              <w:spacing w:line="260" w:lineRule="exact"/>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836BEA" w:rsidRDefault="007B502D">
            <w:pPr>
              <w:spacing w:line="260" w:lineRule="exact"/>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836BEA" w:rsidTr="00156343">
        <w:trPr>
          <w:gridAfter w:val="1"/>
          <w:wAfter w:w="46" w:type="dxa"/>
          <w:trHeight w:val="23"/>
          <w:jc w:val="center"/>
        </w:trPr>
        <w:tc>
          <w:tcPr>
            <w:tcW w:w="838" w:type="dxa"/>
            <w:vAlign w:val="center"/>
          </w:tcPr>
          <w:p w:rsidR="00836BEA" w:rsidRDefault="007B502D">
            <w:pPr>
              <w:pStyle w:val="af2"/>
              <w:spacing w:line="260" w:lineRule="exact"/>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836BEA" w:rsidRDefault="007B502D">
            <w:pPr>
              <w:pStyle w:val="af2"/>
              <w:spacing w:line="260" w:lineRule="exact"/>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rsidR="00836BEA" w:rsidRDefault="007B502D">
            <w:pPr>
              <w:spacing w:line="26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836BEA" w:rsidRDefault="007B502D">
            <w:pPr>
              <w:spacing w:line="26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836BEA" w:rsidRDefault="007B502D">
            <w:pPr>
              <w:spacing w:line="26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rsidR="00836BEA" w:rsidRDefault="007B502D">
            <w:pPr>
              <w:spacing w:line="26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836BEA" w:rsidTr="00156343">
        <w:trPr>
          <w:gridAfter w:val="1"/>
          <w:wAfter w:w="46" w:type="dxa"/>
          <w:trHeight w:val="23"/>
          <w:jc w:val="center"/>
        </w:trPr>
        <w:tc>
          <w:tcPr>
            <w:tcW w:w="838" w:type="dxa"/>
            <w:vAlign w:val="center"/>
          </w:tcPr>
          <w:p w:rsidR="00836BEA" w:rsidRDefault="00836BEA">
            <w:pPr>
              <w:spacing w:line="260" w:lineRule="exact"/>
              <w:ind w:firstLineChars="150" w:firstLine="315"/>
              <w:rPr>
                <w:rFonts w:ascii="仿宋" w:eastAsia="仿宋" w:hAnsi="仿宋"/>
                <w:szCs w:val="21"/>
              </w:rPr>
            </w:pPr>
          </w:p>
          <w:p w:rsidR="00836BEA" w:rsidRDefault="007B502D">
            <w:pPr>
              <w:spacing w:line="260" w:lineRule="exact"/>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836BEA" w:rsidRDefault="007B502D">
            <w:pPr>
              <w:pStyle w:val="af2"/>
              <w:spacing w:line="260" w:lineRule="exact"/>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rsidR="00836BEA" w:rsidRDefault="007B502D">
            <w:pPr>
              <w:spacing w:line="260" w:lineRule="exact"/>
              <w:ind w:rightChars="50" w:right="105"/>
              <w:rPr>
                <w:rFonts w:ascii="仿宋" w:eastAsia="仿宋" w:hAnsi="仿宋"/>
                <w:szCs w:val="21"/>
              </w:rPr>
            </w:pPr>
            <w:r>
              <w:rPr>
                <w:rFonts w:ascii="仿宋" w:eastAsia="仿宋" w:hAnsi="仿宋" w:hint="eastAsia"/>
                <w:szCs w:val="21"/>
              </w:rPr>
              <w:t>投诉受理单位：本采购项目同级财政部门，即成都市财政局</w:t>
            </w:r>
            <w:r>
              <w:rPr>
                <w:rFonts w:ascii="仿宋" w:eastAsia="仿宋" w:hAnsi="仿宋" w:hint="eastAsia"/>
                <w:szCs w:val="21"/>
                <w:lang w:val="zh-CN"/>
              </w:rPr>
              <w:t>。</w:t>
            </w:r>
          </w:p>
          <w:p w:rsidR="00836BEA" w:rsidRDefault="007B502D">
            <w:pPr>
              <w:spacing w:line="260" w:lineRule="exact"/>
              <w:ind w:rightChars="50" w:right="105"/>
              <w:jc w:val="left"/>
              <w:rPr>
                <w:rFonts w:ascii="仿宋" w:eastAsia="仿宋" w:hAnsi="仿宋"/>
                <w:szCs w:val="21"/>
              </w:rPr>
            </w:pPr>
            <w:r>
              <w:rPr>
                <w:rFonts w:ascii="仿宋" w:eastAsia="仿宋" w:hAnsi="仿宋" w:hint="eastAsia"/>
                <w:szCs w:val="21"/>
              </w:rPr>
              <w:t>联系电话：028-61882648</w:t>
            </w:r>
          </w:p>
          <w:p w:rsidR="00836BEA" w:rsidRDefault="007B502D">
            <w:pPr>
              <w:spacing w:line="260" w:lineRule="exact"/>
              <w:ind w:rightChars="50" w:right="105"/>
              <w:jc w:val="left"/>
              <w:rPr>
                <w:rFonts w:ascii="仿宋" w:eastAsia="仿宋" w:hAnsi="仿宋"/>
                <w:szCs w:val="21"/>
              </w:rPr>
            </w:pPr>
            <w:r>
              <w:rPr>
                <w:rFonts w:ascii="仿宋" w:eastAsia="仿宋" w:hAnsi="仿宋" w:hint="eastAsia"/>
                <w:szCs w:val="21"/>
              </w:rPr>
              <w:t>联系地址：成都市锦城大道366号</w:t>
            </w:r>
          </w:p>
        </w:tc>
      </w:tr>
      <w:tr w:rsidR="00836BEA" w:rsidTr="00156343">
        <w:trPr>
          <w:gridAfter w:val="1"/>
          <w:wAfter w:w="46" w:type="dxa"/>
          <w:trHeight w:val="23"/>
          <w:jc w:val="center"/>
        </w:trPr>
        <w:tc>
          <w:tcPr>
            <w:tcW w:w="838" w:type="dxa"/>
            <w:vAlign w:val="center"/>
          </w:tcPr>
          <w:p w:rsidR="00836BEA" w:rsidRDefault="007B502D">
            <w:pPr>
              <w:spacing w:line="260" w:lineRule="exact"/>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836BEA" w:rsidRDefault="00836BEA">
            <w:pPr>
              <w:spacing w:line="260" w:lineRule="exact"/>
              <w:jc w:val="center"/>
              <w:rPr>
                <w:rFonts w:ascii="仿宋" w:eastAsia="仿宋" w:hAnsi="仿宋"/>
                <w:szCs w:val="21"/>
              </w:rPr>
            </w:pPr>
          </w:p>
          <w:p w:rsidR="00836BEA" w:rsidRDefault="007B502D">
            <w:pPr>
              <w:spacing w:line="260" w:lineRule="exact"/>
              <w:ind w:firstLineChars="50" w:firstLine="105"/>
              <w:jc w:val="center"/>
              <w:rPr>
                <w:rFonts w:ascii="仿宋" w:eastAsia="仿宋" w:hAnsi="仿宋"/>
                <w:szCs w:val="21"/>
              </w:rPr>
            </w:pPr>
            <w:r>
              <w:rPr>
                <w:rFonts w:ascii="仿宋" w:eastAsia="仿宋" w:hAnsi="仿宋" w:hint="eastAsia"/>
                <w:szCs w:val="21"/>
              </w:rPr>
              <w:t>政府采购合同</w:t>
            </w:r>
          </w:p>
          <w:p w:rsidR="00836BEA" w:rsidRDefault="007B502D">
            <w:pPr>
              <w:spacing w:line="260" w:lineRule="exact"/>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vAlign w:val="center"/>
          </w:tcPr>
          <w:p w:rsidR="00836BEA" w:rsidRDefault="007B502D">
            <w:pPr>
              <w:spacing w:line="260" w:lineRule="exact"/>
              <w:rPr>
                <w:rFonts w:ascii="仿宋" w:eastAsia="仿宋" w:hAnsi="仿宋"/>
                <w:szCs w:val="21"/>
              </w:rPr>
            </w:pPr>
            <w:bookmarkStart w:id="35"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35"/>
          </w:p>
        </w:tc>
      </w:tr>
      <w:tr w:rsidR="00836BEA" w:rsidTr="00156343">
        <w:trPr>
          <w:gridAfter w:val="1"/>
          <w:wAfter w:w="46" w:type="dxa"/>
          <w:trHeight w:val="90"/>
          <w:jc w:val="center"/>
        </w:trPr>
        <w:tc>
          <w:tcPr>
            <w:tcW w:w="838" w:type="dxa"/>
            <w:vAlign w:val="center"/>
          </w:tcPr>
          <w:p w:rsidR="00836BEA" w:rsidRDefault="007B502D">
            <w:pPr>
              <w:spacing w:line="260" w:lineRule="exact"/>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836BEA" w:rsidRDefault="007B502D">
            <w:pPr>
              <w:pStyle w:val="af2"/>
              <w:spacing w:after="0" w:line="260" w:lineRule="exact"/>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rsidR="00836BEA" w:rsidRDefault="007B502D">
            <w:pPr>
              <w:pStyle w:val="af2"/>
              <w:spacing w:after="0" w:line="260" w:lineRule="exact"/>
              <w:rPr>
                <w:rFonts w:ascii="仿宋" w:eastAsia="仿宋" w:hAnsi="仿宋"/>
                <w:sz w:val="21"/>
                <w:szCs w:val="21"/>
                <w:lang w:val="zh-CN"/>
              </w:rPr>
            </w:pPr>
            <w:bookmarkStart w:id="36" w:name="PO_默认文件内容_8"/>
            <w:r>
              <w:rPr>
                <w:rFonts w:ascii="仿宋" w:eastAsia="仿宋" w:hAnsi="仿宋" w:hint="eastAsia"/>
                <w:sz w:val="21"/>
                <w:szCs w:val="21"/>
                <w:lang w:val="zh-CN"/>
              </w:rPr>
              <w:t>依照成本加合理利润的原则,</w:t>
            </w:r>
            <w:r w:rsidR="00D66251">
              <w:rPr>
                <w:rFonts w:ascii="仿宋" w:eastAsia="仿宋" w:hAnsi="仿宋" w:hint="eastAsia"/>
                <w:sz w:val="21"/>
                <w:szCs w:val="21"/>
              </w:rPr>
              <w:t>各包</w:t>
            </w:r>
            <w:r>
              <w:rPr>
                <w:rFonts w:ascii="仿宋" w:eastAsia="仿宋" w:hAnsi="仿宋" w:hint="eastAsia"/>
                <w:sz w:val="21"/>
                <w:szCs w:val="21"/>
                <w:lang w:val="zh-CN"/>
              </w:rPr>
              <w:t>以中标金额作为计算基数,</w:t>
            </w:r>
            <w:r>
              <w:rPr>
                <w:rFonts w:hint="eastAsia"/>
              </w:rPr>
              <w:t xml:space="preserve"> </w:t>
            </w:r>
            <w:r>
              <w:rPr>
                <w:rFonts w:ascii="仿宋" w:eastAsia="仿宋" w:hAnsi="仿宋" w:hint="eastAsia"/>
                <w:sz w:val="21"/>
                <w:szCs w:val="21"/>
                <w:lang w:val="zh-CN"/>
              </w:rPr>
              <w:t>按下列收费标准</w:t>
            </w:r>
            <w:bookmarkEnd w:id="36"/>
            <w:r>
              <w:rPr>
                <w:rFonts w:ascii="仿宋" w:eastAsia="仿宋" w:hAnsi="仿宋" w:hint="eastAsia"/>
                <w:sz w:val="21"/>
                <w:szCs w:val="21"/>
                <w:lang w:val="zh-CN"/>
              </w:rPr>
              <w:t>进行</w:t>
            </w:r>
            <w:r>
              <w:rPr>
                <w:rFonts w:ascii="仿宋" w:eastAsia="仿宋" w:hAnsi="仿宋" w:hint="eastAsia"/>
                <w:sz w:val="21"/>
                <w:szCs w:val="21"/>
              </w:rPr>
              <w:t>下浮20%</w:t>
            </w:r>
            <w:r>
              <w:rPr>
                <w:rFonts w:ascii="仿宋" w:eastAsia="仿宋" w:hAnsi="仿宋" w:hint="eastAsia"/>
                <w:sz w:val="21"/>
                <w:szCs w:val="21"/>
                <w:lang w:val="zh-CN"/>
              </w:rPr>
              <w:t>收取，</w:t>
            </w:r>
            <w:r>
              <w:rPr>
                <w:rFonts w:ascii="仿宋" w:eastAsia="仿宋" w:hAnsi="仿宋" w:hint="eastAsia"/>
                <w:sz w:val="21"/>
                <w:szCs w:val="21"/>
              </w:rPr>
              <w:t>不足6000元的按6000元收取</w:t>
            </w:r>
            <w:r>
              <w:rPr>
                <w:rFonts w:ascii="仿宋" w:eastAsia="仿宋" w:hAnsi="仿宋" w:hint="eastAsia"/>
                <w:sz w:val="21"/>
                <w:szCs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836BEA">
              <w:trPr>
                <w:trHeight w:val="1047"/>
              </w:trPr>
              <w:tc>
                <w:tcPr>
                  <w:tcW w:w="182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rPr>
                      <w:b/>
                      <w:sz w:val="15"/>
                      <w:szCs w:val="15"/>
                    </w:rPr>
                  </w:pPr>
                  <w:r>
                    <w:rPr>
                      <w:rFonts w:hint="eastAsia"/>
                      <w:b/>
                      <w:sz w:val="15"/>
                      <w:szCs w:val="15"/>
                    </w:rPr>
                    <w:t>服务类型</w:t>
                  </w:r>
                </w:p>
                <w:p w:rsidR="00836BEA" w:rsidRDefault="007B502D">
                  <w:pPr>
                    <w:snapToGrid w:val="0"/>
                    <w:spacing w:after="0" w:line="260" w:lineRule="exact"/>
                    <w:rPr>
                      <w:b/>
                      <w:sz w:val="15"/>
                      <w:szCs w:val="15"/>
                    </w:rPr>
                  </w:pPr>
                  <w:r>
                    <w:rPr>
                      <w:rFonts w:hint="eastAsia"/>
                      <w:b/>
                      <w:sz w:val="15"/>
                      <w:szCs w:val="15"/>
                    </w:rPr>
                    <w:t>费率</w:t>
                  </w:r>
                </w:p>
                <w:p w:rsidR="00836BEA" w:rsidRDefault="007B502D">
                  <w:pPr>
                    <w:snapToGrid w:val="0"/>
                    <w:spacing w:after="0" w:line="260" w:lineRule="exact"/>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836BEA" w:rsidRDefault="007B502D">
                  <w:pPr>
                    <w:spacing w:after="0" w:line="260" w:lineRule="exact"/>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836BEA" w:rsidRDefault="007B502D">
                  <w:pPr>
                    <w:spacing w:after="0" w:line="260" w:lineRule="exact"/>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836BEA" w:rsidRDefault="007B502D">
                  <w:pPr>
                    <w:spacing w:after="0" w:line="260" w:lineRule="exact"/>
                    <w:jc w:val="center"/>
                    <w:rPr>
                      <w:b/>
                      <w:sz w:val="15"/>
                      <w:szCs w:val="15"/>
                    </w:rPr>
                  </w:pPr>
                  <w:r>
                    <w:rPr>
                      <w:rFonts w:hint="eastAsia"/>
                      <w:b/>
                      <w:sz w:val="15"/>
                      <w:szCs w:val="15"/>
                    </w:rPr>
                    <w:t>工程招标</w:t>
                  </w:r>
                </w:p>
              </w:tc>
            </w:tr>
            <w:tr w:rsidR="00836BEA">
              <w:trPr>
                <w:trHeight w:val="239"/>
              </w:trPr>
              <w:tc>
                <w:tcPr>
                  <w:tcW w:w="182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1.5%</w:t>
                  </w:r>
                </w:p>
              </w:tc>
              <w:tc>
                <w:tcPr>
                  <w:tcW w:w="147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1.5%</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1.0%</w:t>
                  </w:r>
                </w:p>
              </w:tc>
            </w:tr>
            <w:tr w:rsidR="00836BEA">
              <w:trPr>
                <w:trHeight w:val="212"/>
              </w:trPr>
              <w:tc>
                <w:tcPr>
                  <w:tcW w:w="182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1.1%</w:t>
                  </w:r>
                </w:p>
              </w:tc>
              <w:tc>
                <w:tcPr>
                  <w:tcW w:w="147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0.8%</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0.7%</w:t>
                  </w:r>
                </w:p>
              </w:tc>
            </w:tr>
            <w:tr w:rsidR="00836BEA">
              <w:trPr>
                <w:trHeight w:val="212"/>
              </w:trPr>
              <w:tc>
                <w:tcPr>
                  <w:tcW w:w="182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0.8%</w:t>
                  </w:r>
                </w:p>
              </w:tc>
              <w:tc>
                <w:tcPr>
                  <w:tcW w:w="147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0.45%</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0.55%</w:t>
                  </w:r>
                </w:p>
              </w:tc>
            </w:tr>
            <w:tr w:rsidR="00836BEA">
              <w:trPr>
                <w:trHeight w:val="212"/>
              </w:trPr>
              <w:tc>
                <w:tcPr>
                  <w:tcW w:w="182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0.5%</w:t>
                  </w:r>
                </w:p>
              </w:tc>
              <w:tc>
                <w:tcPr>
                  <w:tcW w:w="147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0.25%</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0.35%</w:t>
                  </w:r>
                </w:p>
              </w:tc>
            </w:tr>
            <w:tr w:rsidR="00836BEA">
              <w:trPr>
                <w:trHeight w:val="212"/>
              </w:trPr>
              <w:tc>
                <w:tcPr>
                  <w:tcW w:w="182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0.25%</w:t>
                  </w:r>
                </w:p>
              </w:tc>
              <w:tc>
                <w:tcPr>
                  <w:tcW w:w="147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0.1%</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0.2%</w:t>
                  </w:r>
                </w:p>
              </w:tc>
            </w:tr>
            <w:tr w:rsidR="00836BEA">
              <w:trPr>
                <w:trHeight w:val="212"/>
              </w:trPr>
              <w:tc>
                <w:tcPr>
                  <w:tcW w:w="182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0.05%</w:t>
                  </w:r>
                </w:p>
              </w:tc>
              <w:tc>
                <w:tcPr>
                  <w:tcW w:w="147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0.05%</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0.05%</w:t>
                  </w:r>
                </w:p>
              </w:tc>
            </w:tr>
            <w:tr w:rsidR="00836BEA">
              <w:trPr>
                <w:trHeight w:val="248"/>
              </w:trPr>
              <w:tc>
                <w:tcPr>
                  <w:tcW w:w="182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0.01%</w:t>
                  </w:r>
                </w:p>
              </w:tc>
              <w:tc>
                <w:tcPr>
                  <w:tcW w:w="1477"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0.01%</w:t>
                  </w:r>
                </w:p>
              </w:tc>
              <w:tc>
                <w:tcPr>
                  <w:tcW w:w="1478" w:type="dxa"/>
                  <w:tcBorders>
                    <w:top w:val="single" w:sz="4" w:space="0" w:color="auto"/>
                    <w:left w:val="single" w:sz="4" w:space="0" w:color="auto"/>
                    <w:bottom w:val="single" w:sz="4" w:space="0" w:color="auto"/>
                    <w:right w:val="single" w:sz="4" w:space="0" w:color="auto"/>
                  </w:tcBorders>
                </w:tcPr>
                <w:p w:rsidR="00836BEA" w:rsidRDefault="007B502D">
                  <w:pPr>
                    <w:spacing w:after="0" w:line="260" w:lineRule="exact"/>
                    <w:jc w:val="center"/>
                  </w:pPr>
                  <w:r>
                    <w:t>0.01%</w:t>
                  </w:r>
                </w:p>
              </w:tc>
            </w:tr>
          </w:tbl>
          <w:p w:rsidR="00836BEA" w:rsidRDefault="007B502D">
            <w:pPr>
              <w:pStyle w:val="af2"/>
              <w:spacing w:after="0" w:line="260" w:lineRule="exact"/>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836BEA" w:rsidRDefault="007B502D">
            <w:pPr>
              <w:pStyle w:val="af2"/>
              <w:spacing w:after="0" w:line="260" w:lineRule="exact"/>
              <w:rPr>
                <w:rFonts w:ascii="仿宋" w:eastAsia="仿宋" w:hAnsi="仿宋"/>
                <w:sz w:val="21"/>
                <w:szCs w:val="21"/>
                <w:lang w:val="zh-CN"/>
              </w:rPr>
            </w:pPr>
            <w:r>
              <w:rPr>
                <w:rFonts w:ascii="仿宋" w:eastAsia="仿宋" w:hAnsi="仿宋" w:hint="eastAsia"/>
                <w:sz w:val="21"/>
                <w:szCs w:val="21"/>
                <w:lang w:val="zh-CN"/>
              </w:rPr>
              <w:t xml:space="preserve">    2、招标代理服务收费按差额定率累进法计算。</w:t>
            </w:r>
          </w:p>
          <w:p w:rsidR="00836BEA" w:rsidRDefault="007B502D">
            <w:pPr>
              <w:widowControl/>
              <w:spacing w:after="0" w:line="260" w:lineRule="exact"/>
              <w:ind w:firstLineChars="200" w:firstLine="420"/>
              <w:jc w:val="left"/>
              <w:rPr>
                <w:rFonts w:ascii="仿宋" w:eastAsia="仿宋" w:hAnsi="仿宋" w:cs="宋体"/>
                <w:kern w:val="0"/>
                <w:szCs w:val="21"/>
                <w:lang w:val="zh-CN"/>
              </w:rPr>
            </w:pPr>
            <w:r>
              <w:rPr>
                <w:rFonts w:ascii="仿宋" w:eastAsia="仿宋" w:hAnsi="仿宋" w:cs="宋体" w:hint="eastAsia"/>
                <w:kern w:val="0"/>
                <w:szCs w:val="21"/>
              </w:rPr>
              <w:t>3</w:t>
            </w:r>
            <w:r>
              <w:rPr>
                <w:rFonts w:ascii="仿宋" w:eastAsia="仿宋" w:hAnsi="仿宋" w:cs="宋体" w:hint="eastAsia"/>
                <w:kern w:val="0"/>
                <w:szCs w:val="21"/>
                <w:lang w:val="zh-CN"/>
              </w:rPr>
              <w:t>、中标人在领取中标通知书前向招标代理机构交纳招标服务费。</w:t>
            </w:r>
          </w:p>
          <w:p w:rsidR="00836BEA" w:rsidRDefault="007B502D">
            <w:pPr>
              <w:widowControl/>
              <w:spacing w:after="0" w:line="260" w:lineRule="exact"/>
              <w:ind w:firstLineChars="200" w:firstLine="420"/>
              <w:jc w:val="left"/>
              <w:rPr>
                <w:rFonts w:ascii="仿宋" w:eastAsia="仿宋" w:hAnsi="仿宋" w:cs="宋体"/>
                <w:kern w:val="0"/>
                <w:szCs w:val="21"/>
                <w:lang w:val="zh-CN"/>
              </w:rPr>
            </w:pPr>
            <w:r>
              <w:rPr>
                <w:rFonts w:ascii="仿宋" w:eastAsia="仿宋" w:hAnsi="仿宋" w:cs="宋体" w:hint="eastAsia"/>
                <w:kern w:val="0"/>
                <w:szCs w:val="21"/>
                <w:lang w:val="zh-CN"/>
              </w:rPr>
              <w:t>收款单位：</w:t>
            </w:r>
            <w:r w:rsidR="001F717E" w:rsidRPr="001F717E">
              <w:rPr>
                <w:rFonts w:ascii="仿宋" w:eastAsia="仿宋" w:hAnsi="仿宋" w:cs="宋体" w:hint="eastAsia"/>
                <w:kern w:val="0"/>
                <w:szCs w:val="21"/>
                <w:lang w:val="zh-CN"/>
              </w:rPr>
              <w:t>四川国际招标有限责任公司</w:t>
            </w:r>
          </w:p>
          <w:p w:rsidR="00836BEA" w:rsidRDefault="007B502D">
            <w:pPr>
              <w:widowControl/>
              <w:spacing w:after="0" w:line="260" w:lineRule="exact"/>
              <w:ind w:firstLineChars="200" w:firstLine="420"/>
              <w:jc w:val="left"/>
              <w:rPr>
                <w:rFonts w:ascii="仿宋" w:eastAsia="仿宋" w:hAnsi="仿宋" w:cs="宋体"/>
                <w:kern w:val="0"/>
                <w:szCs w:val="21"/>
                <w:lang w:val="zh-CN"/>
              </w:rPr>
            </w:pPr>
            <w:r>
              <w:rPr>
                <w:rFonts w:ascii="仿宋" w:eastAsia="仿宋" w:hAnsi="仿宋" w:cs="宋体" w:hint="eastAsia"/>
                <w:kern w:val="0"/>
                <w:szCs w:val="21"/>
                <w:lang w:val="zh-CN"/>
              </w:rPr>
              <w:t>开 户 行：</w:t>
            </w:r>
            <w:r w:rsidR="001F717E">
              <w:rPr>
                <w:rFonts w:ascii="微软雅黑" w:eastAsia="微软雅黑" w:hAnsi="微软雅黑" w:hint="eastAsia"/>
                <w:color w:val="656565"/>
                <w:sz w:val="20"/>
                <w:szCs w:val="20"/>
                <w:shd w:val="clear" w:color="auto" w:fill="F2F2F2"/>
              </w:rPr>
              <w:t>中国民生银行股份有限公司成都分行营业部</w:t>
            </w:r>
          </w:p>
          <w:p w:rsidR="00836BEA" w:rsidRDefault="007B502D">
            <w:pPr>
              <w:widowControl/>
              <w:spacing w:after="0" w:line="260" w:lineRule="exact"/>
              <w:ind w:firstLineChars="200" w:firstLine="420"/>
              <w:jc w:val="left"/>
              <w:rPr>
                <w:rFonts w:ascii="仿宋" w:eastAsia="仿宋" w:hAnsi="仿宋" w:cs="宋体"/>
                <w:kern w:val="0"/>
                <w:szCs w:val="21"/>
                <w:lang w:val="zh-CN"/>
              </w:rPr>
            </w:pPr>
            <w:r>
              <w:rPr>
                <w:rFonts w:ascii="仿宋" w:eastAsia="仿宋" w:hAnsi="仿宋" w:cs="宋体" w:hint="eastAsia"/>
                <w:kern w:val="0"/>
                <w:szCs w:val="21"/>
                <w:lang w:val="zh-CN"/>
              </w:rPr>
              <w:t>银行账号：</w:t>
            </w:r>
            <w:r w:rsidR="001F717E">
              <w:rPr>
                <w:rFonts w:ascii="微软雅黑" w:eastAsia="微软雅黑" w:hAnsi="微软雅黑" w:hint="eastAsia"/>
                <w:color w:val="656565"/>
                <w:sz w:val="20"/>
                <w:szCs w:val="20"/>
                <w:shd w:val="clear" w:color="auto" w:fill="F2F2F2"/>
              </w:rPr>
              <w:t>9902001760420255</w:t>
            </w:r>
          </w:p>
        </w:tc>
      </w:tr>
      <w:tr w:rsidR="00836BEA" w:rsidTr="00156343">
        <w:trPr>
          <w:gridAfter w:val="1"/>
          <w:wAfter w:w="46" w:type="dxa"/>
          <w:trHeight w:val="23"/>
          <w:jc w:val="center"/>
        </w:trPr>
        <w:tc>
          <w:tcPr>
            <w:tcW w:w="838" w:type="dxa"/>
            <w:vAlign w:val="center"/>
          </w:tcPr>
          <w:p w:rsidR="00836BEA" w:rsidRDefault="007B502D">
            <w:pPr>
              <w:spacing w:line="260" w:lineRule="exact"/>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836BEA" w:rsidRDefault="007B502D">
            <w:pPr>
              <w:pStyle w:val="af2"/>
              <w:spacing w:line="260" w:lineRule="exact"/>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111" w:type="dxa"/>
            <w:tcBorders>
              <w:left w:val="single" w:sz="4" w:space="0" w:color="auto"/>
            </w:tcBorders>
            <w:vAlign w:val="center"/>
          </w:tcPr>
          <w:p w:rsidR="00836BEA" w:rsidRDefault="007B502D">
            <w:pPr>
              <w:pStyle w:val="af2"/>
              <w:spacing w:line="260" w:lineRule="exact"/>
              <w:jc w:val="both"/>
              <w:rPr>
                <w:rFonts w:ascii="仿宋" w:eastAsia="仿宋" w:hAnsi="仿宋"/>
                <w:sz w:val="21"/>
                <w:szCs w:val="21"/>
                <w:lang w:val="zh-CN"/>
              </w:rPr>
            </w:pPr>
            <w:bookmarkStart w:id="37"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w:t>
            </w:r>
            <w:r>
              <w:rPr>
                <w:rFonts w:ascii="仿宋" w:eastAsia="仿宋" w:hAnsi="仿宋" w:hint="eastAsia"/>
                <w:sz w:val="21"/>
                <w:szCs w:val="21"/>
              </w:rPr>
              <w:t>3楼</w:t>
            </w:r>
            <w:r>
              <w:rPr>
                <w:rFonts w:ascii="仿宋" w:eastAsia="仿宋" w:hAnsi="仿宋" w:hint="eastAsia"/>
                <w:sz w:val="21"/>
                <w:szCs w:val="21"/>
                <w:lang w:val="zh-CN"/>
              </w:rPr>
              <w:t>的，供应商应乘坐货梯至三楼，并按现场工作人员要求摆样。</w:t>
            </w:r>
            <w:bookmarkEnd w:id="37"/>
          </w:p>
        </w:tc>
      </w:tr>
      <w:tr w:rsidR="00836BEA" w:rsidTr="00156343">
        <w:trPr>
          <w:gridAfter w:val="1"/>
          <w:wAfter w:w="46" w:type="dxa"/>
          <w:trHeight w:val="23"/>
          <w:jc w:val="center"/>
        </w:trPr>
        <w:tc>
          <w:tcPr>
            <w:tcW w:w="838" w:type="dxa"/>
            <w:vAlign w:val="center"/>
          </w:tcPr>
          <w:p w:rsidR="00836BEA" w:rsidRDefault="007B502D">
            <w:pPr>
              <w:spacing w:line="260" w:lineRule="exact"/>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836BEA" w:rsidRDefault="007B502D">
            <w:pPr>
              <w:pStyle w:val="af2"/>
              <w:spacing w:line="260" w:lineRule="exact"/>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rsidR="00836BEA" w:rsidRDefault="007B502D">
            <w:pPr>
              <w:pStyle w:val="af2"/>
              <w:spacing w:line="260" w:lineRule="exact"/>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836BEA" w:rsidTr="00156343">
        <w:trPr>
          <w:gridAfter w:val="1"/>
          <w:wAfter w:w="46" w:type="dxa"/>
          <w:trHeight w:val="23"/>
          <w:jc w:val="center"/>
        </w:trPr>
        <w:tc>
          <w:tcPr>
            <w:tcW w:w="838" w:type="dxa"/>
            <w:vAlign w:val="center"/>
          </w:tcPr>
          <w:p w:rsidR="00836BEA" w:rsidRDefault="007B502D">
            <w:pPr>
              <w:spacing w:line="260" w:lineRule="exact"/>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836BEA" w:rsidRDefault="007B502D">
            <w:pPr>
              <w:pStyle w:val="af2"/>
              <w:spacing w:line="260" w:lineRule="exact"/>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rsidR="00836BEA" w:rsidRDefault="007B502D">
            <w:pPr>
              <w:pStyle w:val="af2"/>
              <w:spacing w:line="260" w:lineRule="exact"/>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836BEA" w:rsidRDefault="007B502D">
            <w:pPr>
              <w:pStyle w:val="af2"/>
              <w:spacing w:line="260" w:lineRule="exact"/>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rsidR="00836BEA" w:rsidRDefault="00836BEA">
      <w:pPr>
        <w:rPr>
          <w:rFonts w:ascii="仿宋" w:eastAsia="仿宋" w:hAnsi="仿宋"/>
        </w:rPr>
      </w:pPr>
    </w:p>
    <w:p w:rsidR="00836BEA" w:rsidRDefault="007B502D">
      <w:pPr>
        <w:pStyle w:val="2"/>
        <w:spacing w:line="400" w:lineRule="exact"/>
        <w:jc w:val="center"/>
        <w:rPr>
          <w:rFonts w:ascii="仿宋" w:eastAsia="仿宋" w:hAnsi="仿宋"/>
          <w:bCs w:val="0"/>
        </w:rPr>
      </w:pPr>
      <w:r>
        <w:rPr>
          <w:rFonts w:ascii="仿宋" w:eastAsia="仿宋" w:hAnsi="仿宋" w:hint="eastAsia"/>
          <w:bCs w:val="0"/>
        </w:rPr>
        <w:t>二、总  则</w:t>
      </w:r>
    </w:p>
    <w:p w:rsidR="00836BEA" w:rsidRDefault="007B502D">
      <w:pPr>
        <w:pStyle w:val="3"/>
        <w:spacing w:line="400" w:lineRule="exact"/>
        <w:ind w:firstLineChars="200" w:firstLine="482"/>
        <w:rPr>
          <w:rFonts w:ascii="仿宋" w:eastAsia="仿宋" w:hAnsi="仿宋"/>
          <w:sz w:val="24"/>
          <w:szCs w:val="24"/>
        </w:rPr>
      </w:pPr>
      <w:bookmarkStart w:id="38" w:name="_Toc183682342"/>
      <w:bookmarkStart w:id="39" w:name="_Toc183582205"/>
      <w:bookmarkStart w:id="40" w:name="_Toc217446034"/>
      <w:bookmarkStart w:id="41" w:name="PO_默认文件内容_19"/>
      <w:r>
        <w:rPr>
          <w:rFonts w:ascii="仿宋" w:eastAsia="仿宋" w:hAnsi="仿宋" w:hint="eastAsia"/>
          <w:sz w:val="24"/>
          <w:szCs w:val="24"/>
        </w:rPr>
        <w:t>1.</w:t>
      </w:r>
      <w:bookmarkEnd w:id="38"/>
      <w:bookmarkEnd w:id="39"/>
      <w:r>
        <w:rPr>
          <w:rFonts w:ascii="仿宋" w:eastAsia="仿宋" w:hAnsi="仿宋" w:hint="eastAsia"/>
          <w:sz w:val="24"/>
          <w:szCs w:val="24"/>
        </w:rPr>
        <w:t xml:space="preserve"> 适用范围</w:t>
      </w:r>
      <w:bookmarkEnd w:id="40"/>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836BEA" w:rsidRDefault="007B502D">
      <w:pPr>
        <w:pStyle w:val="3"/>
        <w:spacing w:line="400" w:lineRule="exact"/>
        <w:ind w:firstLineChars="200" w:firstLine="482"/>
        <w:rPr>
          <w:rFonts w:ascii="仿宋" w:eastAsia="仿宋" w:hAnsi="仿宋"/>
          <w:sz w:val="24"/>
        </w:rPr>
      </w:pPr>
      <w:bookmarkStart w:id="42" w:name="_Toc183582206"/>
      <w:bookmarkStart w:id="43" w:name="_Toc183682343"/>
      <w:bookmarkStart w:id="44" w:name="_Toc217446035"/>
      <w:r>
        <w:rPr>
          <w:rFonts w:ascii="仿宋" w:eastAsia="仿宋" w:hAnsi="仿宋" w:hint="eastAsia"/>
          <w:sz w:val="24"/>
        </w:rPr>
        <w:lastRenderedPageBreak/>
        <w:t xml:space="preserve">2. </w:t>
      </w:r>
      <w:bookmarkEnd w:id="42"/>
      <w:bookmarkEnd w:id="43"/>
      <w:r>
        <w:rPr>
          <w:rFonts w:ascii="仿宋" w:eastAsia="仿宋" w:hAnsi="仿宋" w:hint="eastAsia"/>
          <w:sz w:val="24"/>
        </w:rPr>
        <w:t>有关</w:t>
      </w:r>
      <w:r>
        <w:rPr>
          <w:rFonts w:ascii="仿宋" w:eastAsia="仿宋" w:hAnsi="仿宋" w:hint="eastAsia"/>
          <w:sz w:val="24"/>
          <w:szCs w:val="24"/>
        </w:rPr>
        <w:t>定义</w:t>
      </w:r>
      <w:bookmarkEnd w:id="44"/>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41"/>
      <w:r>
        <w:rPr>
          <w:rFonts w:ascii="仿宋" w:eastAsia="仿宋" w:hAnsi="仿宋" w:hint="eastAsia"/>
          <w:b/>
          <w:bCs/>
          <w:sz w:val="24"/>
          <w:u w:val="single"/>
        </w:rPr>
        <w:t>成都市急救指挥中心</w:t>
      </w:r>
      <w:r>
        <w:rPr>
          <w:rFonts w:ascii="仿宋" w:eastAsia="仿宋" w:hAnsi="仿宋" w:hint="eastAsia"/>
          <w:sz w:val="24"/>
        </w:rPr>
        <w:t>。</w:t>
      </w:r>
    </w:p>
    <w:p w:rsidR="00836BEA" w:rsidRDefault="007B502D">
      <w:pPr>
        <w:tabs>
          <w:tab w:val="left" w:pos="7665"/>
        </w:tabs>
        <w:spacing w:line="400" w:lineRule="exact"/>
        <w:ind w:firstLineChars="200" w:firstLine="480"/>
        <w:rPr>
          <w:rFonts w:ascii="仿宋" w:eastAsia="仿宋" w:hAnsi="仿宋"/>
          <w:sz w:val="24"/>
        </w:rPr>
      </w:pPr>
      <w:bookmarkStart w:id="45"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“投标人”系指购买了招标文件拟参加投标和向采购人提供货物及相应服务的供应商。</w:t>
      </w:r>
    </w:p>
    <w:p w:rsidR="00836BEA" w:rsidRDefault="007B502D">
      <w:pPr>
        <w:pStyle w:val="3"/>
        <w:spacing w:line="400" w:lineRule="exact"/>
        <w:ind w:firstLineChars="200" w:firstLine="482"/>
        <w:rPr>
          <w:rFonts w:ascii="仿宋" w:eastAsia="仿宋" w:hAnsi="仿宋"/>
          <w:sz w:val="24"/>
        </w:rPr>
      </w:pPr>
      <w:bookmarkStart w:id="46" w:name="_Toc183582207"/>
      <w:bookmarkStart w:id="47" w:name="_Toc217446036"/>
      <w:bookmarkStart w:id="48" w:name="_Toc183682344"/>
      <w:bookmarkStart w:id="49" w:name="_Toc217390843"/>
      <w:r>
        <w:rPr>
          <w:rFonts w:ascii="仿宋" w:eastAsia="仿宋" w:hAnsi="仿宋" w:hint="eastAsia"/>
          <w:sz w:val="24"/>
        </w:rPr>
        <w:t>3. 合格的投标人</w:t>
      </w:r>
      <w:bookmarkEnd w:id="46"/>
      <w:bookmarkEnd w:id="47"/>
      <w:bookmarkEnd w:id="48"/>
      <w:bookmarkEnd w:id="49"/>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836BEA" w:rsidRDefault="007B502D">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（3）按照规定购买了招标文件</w:t>
      </w:r>
      <w:r>
        <w:rPr>
          <w:rFonts w:ascii="仿宋" w:eastAsia="仿宋" w:hAnsi="仿宋" w:hint="eastAsia"/>
          <w:b/>
          <w:sz w:val="24"/>
        </w:rPr>
        <w:t>（实质性要求）。</w:t>
      </w:r>
    </w:p>
    <w:p w:rsidR="00836BEA" w:rsidRDefault="007B502D">
      <w:pPr>
        <w:tabs>
          <w:tab w:val="left" w:pos="7665"/>
        </w:tabs>
        <w:spacing w:line="400" w:lineRule="exact"/>
        <w:ind w:firstLineChars="450" w:firstLine="1080"/>
        <w:rPr>
          <w:rFonts w:ascii="仿宋" w:eastAsia="仿宋" w:hAnsi="仿宋"/>
          <w:sz w:val="24"/>
        </w:rPr>
      </w:pPr>
      <w:r>
        <w:rPr>
          <w:rFonts w:ascii="仿宋" w:eastAsia="仿宋" w:hAnsi="仿宋" w:hint="eastAsia"/>
          <w:sz w:val="24"/>
        </w:rPr>
        <w:t>由代理机构提供供应商购买招标文件情况的相关证明材料，供应商不用提供证明材料。</w:t>
      </w:r>
    </w:p>
    <w:p w:rsidR="00836BEA" w:rsidRDefault="007B502D">
      <w:pPr>
        <w:pStyle w:val="3"/>
        <w:spacing w:line="400" w:lineRule="exact"/>
        <w:ind w:firstLineChars="200" w:firstLine="482"/>
        <w:rPr>
          <w:rFonts w:ascii="仿宋" w:eastAsia="仿宋" w:hAnsi="仿宋"/>
          <w:sz w:val="24"/>
        </w:rPr>
      </w:pPr>
      <w:bookmarkStart w:id="50" w:name="_Toc183682345"/>
      <w:bookmarkStart w:id="51" w:name="_Toc183582208"/>
      <w:bookmarkStart w:id="52" w:name="_Toc217446037"/>
      <w:bookmarkStart w:id="53" w:name="PO_默认文件内容_16"/>
      <w:bookmarkEnd w:id="45"/>
      <w:r>
        <w:rPr>
          <w:rFonts w:ascii="仿宋" w:eastAsia="仿宋" w:hAnsi="仿宋" w:hint="eastAsia"/>
          <w:sz w:val="24"/>
        </w:rPr>
        <w:t>4. 投标费用</w:t>
      </w:r>
      <w:bookmarkEnd w:id="50"/>
      <w:bookmarkEnd w:id="51"/>
      <w:bookmarkEnd w:id="52"/>
      <w:r>
        <w:rPr>
          <w:rFonts w:ascii="仿宋" w:eastAsia="仿宋" w:hAnsi="仿宋" w:hint="eastAsia"/>
          <w:sz w:val="24"/>
          <w:szCs w:val="24"/>
        </w:rPr>
        <w:t>（实质性要求）</w:t>
      </w:r>
    </w:p>
    <w:p w:rsidR="00836BEA" w:rsidRDefault="007B502D">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836BEA" w:rsidRDefault="007B502D">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836BEA" w:rsidRDefault="007B502D">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836BEA" w:rsidRDefault="007B502D">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D66251" w:rsidRPr="00632BC5">
        <w:rPr>
          <w:rFonts w:ascii="仿宋" w:eastAsia="仿宋" w:hAnsi="仿宋" w:hint="eastAsia"/>
          <w:bCs/>
          <w:sz w:val="24"/>
          <w:szCs w:val="24"/>
        </w:rPr>
        <w:t>1-</w:t>
      </w:r>
      <w:r w:rsidR="00D43FA7" w:rsidRPr="00632BC5">
        <w:rPr>
          <w:rFonts w:ascii="仿宋" w:eastAsia="仿宋" w:hAnsi="仿宋"/>
          <w:bCs/>
          <w:sz w:val="24"/>
          <w:szCs w:val="24"/>
        </w:rPr>
        <w:t>2</w:t>
      </w:r>
      <w:r w:rsidR="00D66251" w:rsidRPr="00632BC5">
        <w:rPr>
          <w:rFonts w:ascii="仿宋" w:eastAsia="仿宋" w:hAnsi="仿宋" w:cs="仿宋" w:hint="eastAsia"/>
          <w:bCs/>
          <w:sz w:val="24"/>
        </w:rPr>
        <w:t>复苏技巧训练全身模拟人</w:t>
      </w:r>
      <w:r w:rsidR="00D66251" w:rsidRPr="00632BC5">
        <w:rPr>
          <w:rFonts w:ascii="仿宋" w:eastAsia="仿宋" w:hAnsi="仿宋" w:hint="eastAsia"/>
          <w:bCs/>
          <w:sz w:val="24"/>
          <w:szCs w:val="24"/>
        </w:rPr>
        <w:t>、1-</w:t>
      </w:r>
      <w:r w:rsidR="00D43FA7" w:rsidRPr="00632BC5">
        <w:rPr>
          <w:rFonts w:ascii="仿宋" w:eastAsia="仿宋" w:hAnsi="仿宋"/>
          <w:bCs/>
          <w:sz w:val="24"/>
          <w:szCs w:val="24"/>
        </w:rPr>
        <w:t>3</w:t>
      </w:r>
      <w:r w:rsidR="00D66251" w:rsidRPr="00632BC5">
        <w:rPr>
          <w:rFonts w:ascii="仿宋" w:eastAsia="仿宋" w:hAnsi="仿宋" w:cs="仿宋" w:hint="eastAsia"/>
          <w:bCs/>
          <w:sz w:val="24"/>
        </w:rPr>
        <w:t>基础生命支持训练半身模特</w:t>
      </w:r>
      <w:r>
        <w:rPr>
          <w:rFonts w:ascii="仿宋" w:eastAsia="仿宋" w:hAnsi="仿宋" w:hint="eastAsia"/>
          <w:bCs/>
          <w:sz w:val="24"/>
          <w:szCs w:val="24"/>
        </w:rPr>
        <w:t>。</w:t>
      </w:r>
    </w:p>
    <w:p w:rsidR="00836BEA" w:rsidRDefault="007B502D">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采用最低评标价法的采购项目。</w:t>
      </w:r>
    </w:p>
    <w:p w:rsidR="00836BEA" w:rsidRDefault="007B502D">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提供相同品牌产品的不同投标人参加同一合同项下投标的，以其中通过资格审查、</w:t>
      </w:r>
      <w:r>
        <w:rPr>
          <w:rFonts w:ascii="仿宋" w:eastAsia="仿宋" w:hAnsi="仿宋" w:hint="eastAsia"/>
          <w:bCs/>
          <w:sz w:val="24"/>
          <w:szCs w:val="24"/>
        </w:rPr>
        <w:lastRenderedPageBreak/>
        <w:t>符合性审查且报价最低的参加评标；报价相同的，由采购人采取随机抽取方式确定一个参加评标的投标人，其他投标无效。</w:t>
      </w:r>
    </w:p>
    <w:p w:rsidR="00836BEA" w:rsidRDefault="007B502D">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5.1.3 采用综合评分法的采购项目。</w:t>
      </w:r>
    </w:p>
    <w:p w:rsidR="00836BEA" w:rsidRDefault="007B502D">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836BEA" w:rsidRDefault="007B502D">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836BEA" w:rsidRDefault="007B502D">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836BEA" w:rsidRDefault="007B502D">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836BEA" w:rsidRDefault="007B502D">
      <w:pPr>
        <w:pStyle w:val="2"/>
        <w:spacing w:line="400" w:lineRule="exact"/>
        <w:jc w:val="center"/>
        <w:rPr>
          <w:rFonts w:ascii="仿宋" w:eastAsia="仿宋" w:hAnsi="仿宋"/>
          <w:bCs w:val="0"/>
        </w:rPr>
      </w:pPr>
      <w:bookmarkStart w:id="54" w:name="_Toc183682346"/>
      <w:bookmarkStart w:id="55" w:name="_Toc89075875"/>
      <w:bookmarkStart w:id="56" w:name="_Toc77400779"/>
      <w:bookmarkStart w:id="57" w:name="_Toc217446038"/>
      <w:bookmarkStart w:id="58" w:name="_Toc183582209"/>
      <w:r>
        <w:rPr>
          <w:rFonts w:ascii="仿宋" w:eastAsia="仿宋" w:hAnsi="仿宋" w:hint="eastAsia"/>
          <w:bCs w:val="0"/>
        </w:rPr>
        <w:t>三、招标文件</w:t>
      </w:r>
      <w:bookmarkEnd w:id="54"/>
      <w:bookmarkEnd w:id="55"/>
      <w:bookmarkEnd w:id="56"/>
      <w:bookmarkEnd w:id="57"/>
      <w:bookmarkEnd w:id="58"/>
    </w:p>
    <w:p w:rsidR="00836BEA" w:rsidRDefault="007B502D">
      <w:pPr>
        <w:pStyle w:val="3"/>
        <w:spacing w:line="400" w:lineRule="exact"/>
        <w:ind w:firstLineChars="200" w:firstLine="482"/>
        <w:rPr>
          <w:rFonts w:ascii="仿宋" w:eastAsia="仿宋" w:hAnsi="仿宋"/>
          <w:sz w:val="24"/>
        </w:rPr>
      </w:pPr>
      <w:bookmarkStart w:id="59" w:name="_Toc183682347"/>
      <w:bookmarkStart w:id="60" w:name="_Toc183582210"/>
      <w:bookmarkStart w:id="61" w:name="_Toc217446039"/>
      <w:r>
        <w:rPr>
          <w:rFonts w:ascii="仿宋" w:eastAsia="仿宋" w:hAnsi="仿宋" w:hint="eastAsia"/>
          <w:sz w:val="24"/>
        </w:rPr>
        <w:t>6．招标文件的构成</w:t>
      </w:r>
      <w:bookmarkEnd w:id="59"/>
      <w:bookmarkEnd w:id="60"/>
      <w:bookmarkEnd w:id="61"/>
    </w:p>
    <w:p w:rsidR="00836BEA" w:rsidRDefault="007B502D">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836BEA" w:rsidRDefault="007B502D">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836BEA" w:rsidRDefault="007B502D">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（二）投标人须知；</w:t>
      </w:r>
    </w:p>
    <w:p w:rsidR="00836BEA" w:rsidRDefault="007B502D">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836BEA" w:rsidRDefault="007B502D">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836BEA" w:rsidRDefault="007B502D">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（五）投标人应当提供的资格、资质性及其他类似效力要求的相关证明材料；</w:t>
      </w:r>
    </w:p>
    <w:p w:rsidR="00836BEA" w:rsidRDefault="007B502D">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（六）招标项目技术、商务及其他要求；</w:t>
      </w:r>
    </w:p>
    <w:p w:rsidR="00836BEA" w:rsidRDefault="007B502D">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836BEA" w:rsidRDefault="007B502D">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836BEA" w:rsidRDefault="007B502D">
      <w:pPr>
        <w:pStyle w:val="3"/>
        <w:spacing w:line="400" w:lineRule="exact"/>
        <w:ind w:firstLineChars="200" w:firstLine="482"/>
        <w:rPr>
          <w:rFonts w:ascii="仿宋" w:eastAsia="仿宋" w:hAnsi="仿宋"/>
          <w:sz w:val="24"/>
        </w:rPr>
      </w:pPr>
      <w:bookmarkStart w:id="62" w:name="_Toc183582211"/>
      <w:bookmarkStart w:id="63" w:name="_Toc183682348"/>
      <w:bookmarkStart w:id="64" w:name="_Toc217446040"/>
      <w:r>
        <w:rPr>
          <w:rFonts w:ascii="仿宋" w:eastAsia="仿宋" w:hAnsi="仿宋" w:hint="eastAsia"/>
          <w:sz w:val="24"/>
        </w:rPr>
        <w:t>7. 招标文件的澄清</w:t>
      </w:r>
      <w:bookmarkEnd w:id="62"/>
      <w:bookmarkEnd w:id="63"/>
      <w:r>
        <w:rPr>
          <w:rFonts w:ascii="仿宋" w:eastAsia="仿宋" w:hAnsi="仿宋" w:hint="eastAsia"/>
          <w:sz w:val="24"/>
        </w:rPr>
        <w:t>和修改</w:t>
      </w:r>
      <w:bookmarkEnd w:id="64"/>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836BEA" w:rsidRDefault="007B502D">
      <w:pPr>
        <w:pStyle w:val="3"/>
        <w:spacing w:line="400" w:lineRule="exact"/>
        <w:ind w:firstLineChars="200" w:firstLine="482"/>
        <w:rPr>
          <w:rFonts w:ascii="仿宋" w:eastAsia="仿宋" w:hAnsi="仿宋"/>
          <w:sz w:val="24"/>
        </w:rPr>
      </w:pPr>
      <w:bookmarkStart w:id="65" w:name="_Toc208848971"/>
      <w:bookmarkStart w:id="66" w:name="_Toc217446041"/>
      <w:r>
        <w:rPr>
          <w:rFonts w:ascii="仿宋" w:eastAsia="仿宋" w:hAnsi="仿宋" w:hint="eastAsia"/>
          <w:sz w:val="24"/>
        </w:rPr>
        <w:t>8. 答疑会和现场考察</w:t>
      </w:r>
      <w:bookmarkEnd w:id="65"/>
      <w:bookmarkEnd w:id="66"/>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现场考察或标前答疑会时间：本项目不组织。</w:t>
      </w:r>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现场考察或标前答疑会地点：本项目不组织。</w:t>
      </w:r>
    </w:p>
    <w:p w:rsidR="00836BEA" w:rsidRDefault="007B502D">
      <w:pPr>
        <w:tabs>
          <w:tab w:val="left" w:pos="7665"/>
        </w:tabs>
        <w:spacing w:line="400" w:lineRule="exact"/>
        <w:ind w:firstLineChars="200" w:firstLine="480"/>
        <w:rPr>
          <w:rFonts w:ascii="仿宋" w:eastAsia="仿宋" w:hAnsi="仿宋"/>
          <w:sz w:val="24"/>
        </w:rPr>
      </w:pPr>
      <w:bookmarkStart w:id="67" w:name="PO_默认文件内容_18"/>
      <w:bookmarkEnd w:id="53"/>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836BEA" w:rsidRDefault="007B502D">
      <w:pPr>
        <w:pStyle w:val="2"/>
        <w:spacing w:line="400" w:lineRule="exact"/>
        <w:jc w:val="center"/>
        <w:rPr>
          <w:rFonts w:ascii="仿宋" w:eastAsia="仿宋" w:hAnsi="仿宋"/>
          <w:bCs w:val="0"/>
        </w:rPr>
      </w:pPr>
      <w:bookmarkStart w:id="68" w:name="_Toc77400780"/>
      <w:bookmarkStart w:id="69" w:name="_Toc183582214"/>
      <w:bookmarkStart w:id="70" w:name="_Toc217446042"/>
      <w:bookmarkStart w:id="71" w:name="_Toc89075876"/>
      <w:bookmarkStart w:id="72" w:name="_Toc183682351"/>
      <w:r>
        <w:rPr>
          <w:rFonts w:ascii="仿宋" w:eastAsia="仿宋" w:hAnsi="仿宋" w:hint="eastAsia"/>
          <w:bCs w:val="0"/>
        </w:rPr>
        <w:t>四、投标文件</w:t>
      </w:r>
      <w:bookmarkEnd w:id="68"/>
      <w:bookmarkEnd w:id="69"/>
      <w:bookmarkEnd w:id="70"/>
      <w:bookmarkEnd w:id="71"/>
      <w:bookmarkEnd w:id="72"/>
    </w:p>
    <w:p w:rsidR="00836BEA" w:rsidRDefault="007B502D">
      <w:pPr>
        <w:pStyle w:val="3"/>
        <w:spacing w:line="400" w:lineRule="exact"/>
        <w:ind w:firstLineChars="200" w:firstLine="482"/>
        <w:rPr>
          <w:rFonts w:ascii="仿宋" w:eastAsia="仿宋" w:hAnsi="仿宋"/>
          <w:bCs w:val="0"/>
          <w:sz w:val="24"/>
        </w:rPr>
      </w:pPr>
      <w:bookmarkStart w:id="73" w:name="_Toc217446043"/>
      <w:bookmarkStart w:id="74" w:name="_Toc183582215"/>
      <w:bookmarkStart w:id="75" w:name="_Toc183682352"/>
      <w:r>
        <w:rPr>
          <w:rFonts w:ascii="仿宋" w:eastAsia="仿宋" w:hAnsi="仿宋" w:hint="eastAsia"/>
          <w:bCs w:val="0"/>
          <w:sz w:val="24"/>
        </w:rPr>
        <w:t>9．投标文件的语言</w:t>
      </w:r>
      <w:bookmarkEnd w:id="73"/>
      <w:bookmarkEnd w:id="74"/>
      <w:bookmarkEnd w:id="75"/>
      <w:r>
        <w:rPr>
          <w:rFonts w:ascii="仿宋" w:eastAsia="仿宋" w:hAnsi="仿宋" w:hint="eastAsia"/>
          <w:sz w:val="24"/>
          <w:szCs w:val="24"/>
        </w:rPr>
        <w:t>（实质性要求）</w:t>
      </w:r>
    </w:p>
    <w:p w:rsidR="00836BEA" w:rsidRDefault="007B502D">
      <w:pPr>
        <w:tabs>
          <w:tab w:val="left" w:pos="1134"/>
        </w:tabs>
        <w:spacing w:line="360" w:lineRule="auto"/>
        <w:ind w:firstLineChars="200" w:firstLine="480"/>
        <w:jc w:val="left"/>
        <w:rPr>
          <w:rFonts w:ascii="仿宋" w:eastAsia="仿宋" w:hAnsi="仿宋"/>
          <w:sz w:val="24"/>
        </w:rPr>
      </w:pPr>
      <w:bookmarkStart w:id="76" w:name="_Toc217446044"/>
      <w:bookmarkStart w:id="77" w:name="_Toc183582216"/>
      <w:bookmarkStart w:id="78"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836BEA" w:rsidRDefault="007B502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836BEA" w:rsidRDefault="007B502D">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836BEA" w:rsidRDefault="007B502D">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76"/>
      <w:bookmarkEnd w:id="77"/>
      <w:bookmarkEnd w:id="78"/>
      <w:r>
        <w:rPr>
          <w:rFonts w:ascii="仿宋" w:eastAsia="仿宋" w:hAnsi="仿宋" w:hint="eastAsia"/>
          <w:sz w:val="24"/>
          <w:szCs w:val="24"/>
        </w:rPr>
        <w:t>（实质性要求）</w:t>
      </w:r>
    </w:p>
    <w:p w:rsidR="00836BEA" w:rsidRDefault="007B502D">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836BEA" w:rsidRDefault="007B502D">
      <w:pPr>
        <w:pStyle w:val="3"/>
        <w:spacing w:line="400" w:lineRule="exact"/>
        <w:ind w:firstLineChars="200" w:firstLine="482"/>
        <w:rPr>
          <w:rFonts w:ascii="仿宋" w:eastAsia="仿宋" w:hAnsi="仿宋"/>
          <w:sz w:val="24"/>
        </w:rPr>
      </w:pPr>
      <w:bookmarkStart w:id="79" w:name="_Toc217446045"/>
      <w:r>
        <w:rPr>
          <w:rFonts w:ascii="仿宋" w:eastAsia="仿宋" w:hAnsi="仿宋" w:hint="eastAsia"/>
          <w:sz w:val="24"/>
        </w:rPr>
        <w:t>11. 投标货币</w:t>
      </w:r>
      <w:bookmarkEnd w:id="79"/>
      <w:r>
        <w:rPr>
          <w:rFonts w:ascii="仿宋" w:eastAsia="仿宋" w:hAnsi="仿宋" w:hint="eastAsia"/>
          <w:sz w:val="24"/>
        </w:rPr>
        <w:t>（实质性要求）</w:t>
      </w:r>
    </w:p>
    <w:p w:rsidR="00836BEA" w:rsidRDefault="007B502D">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836BEA" w:rsidRDefault="007B502D">
      <w:pPr>
        <w:pStyle w:val="3"/>
        <w:spacing w:line="400" w:lineRule="exact"/>
        <w:ind w:firstLineChars="200" w:firstLine="482"/>
        <w:rPr>
          <w:rFonts w:ascii="仿宋" w:eastAsia="仿宋" w:hAnsi="仿宋"/>
          <w:sz w:val="24"/>
        </w:rPr>
      </w:pPr>
      <w:bookmarkStart w:id="80" w:name="_Toc217446046"/>
      <w:r>
        <w:rPr>
          <w:rFonts w:ascii="仿宋" w:eastAsia="仿宋" w:hAnsi="仿宋" w:hint="eastAsia"/>
          <w:sz w:val="24"/>
        </w:rPr>
        <w:t>12. 联合体投标</w:t>
      </w:r>
      <w:bookmarkEnd w:id="80"/>
      <w:r>
        <w:rPr>
          <w:rFonts w:ascii="仿宋" w:eastAsia="仿宋" w:hAnsi="仿宋" w:hint="eastAsia"/>
          <w:sz w:val="24"/>
        </w:rPr>
        <w:t>（仅适用于允许联合体参与的项目）</w:t>
      </w:r>
    </w:p>
    <w:p w:rsidR="00836BEA" w:rsidRDefault="007B502D">
      <w:pPr>
        <w:spacing w:line="400" w:lineRule="exact"/>
        <w:ind w:firstLineChars="196" w:firstLine="470"/>
        <w:rPr>
          <w:rFonts w:ascii="仿宋" w:eastAsia="仿宋" w:hAnsi="仿宋"/>
          <w:sz w:val="24"/>
        </w:rPr>
      </w:pPr>
      <w:bookmarkStart w:id="81" w:name="_Toc217446047"/>
      <w:r>
        <w:rPr>
          <w:rFonts w:ascii="仿宋" w:eastAsia="仿宋" w:hAnsi="仿宋" w:hint="eastAsia"/>
          <w:sz w:val="24"/>
        </w:rPr>
        <w:t>联合体各方应当共同与采购人签订采购合同，就采购合同约定的事项对采购人承担连带责任。</w:t>
      </w:r>
    </w:p>
    <w:p w:rsidR="00836BEA" w:rsidRDefault="007B502D">
      <w:pPr>
        <w:pStyle w:val="3"/>
        <w:spacing w:line="400" w:lineRule="exact"/>
        <w:ind w:firstLineChars="200" w:firstLine="482"/>
        <w:rPr>
          <w:rFonts w:ascii="仿宋" w:eastAsia="仿宋" w:hAnsi="仿宋"/>
          <w:sz w:val="24"/>
        </w:rPr>
      </w:pPr>
      <w:bookmarkStart w:id="82" w:name="_Toc308164797"/>
      <w:r>
        <w:rPr>
          <w:rFonts w:ascii="仿宋" w:eastAsia="仿宋" w:hAnsi="仿宋" w:hint="eastAsia"/>
          <w:sz w:val="24"/>
        </w:rPr>
        <w:t>13. 知识产权</w:t>
      </w:r>
      <w:bookmarkEnd w:id="81"/>
      <w:bookmarkEnd w:id="82"/>
      <w:r>
        <w:rPr>
          <w:rFonts w:ascii="仿宋" w:eastAsia="仿宋" w:hAnsi="仿宋" w:hint="eastAsia"/>
          <w:sz w:val="24"/>
        </w:rPr>
        <w:t>（实质性要求）</w:t>
      </w:r>
    </w:p>
    <w:p w:rsidR="00836BEA" w:rsidRDefault="007B502D">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836BEA" w:rsidRDefault="007B502D">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lastRenderedPageBreak/>
        <w:t>13.2 采购人享有本项目实施过程中产生的知识成果及知识产权。</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836BEA" w:rsidRDefault="007B502D">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836BEA" w:rsidRDefault="007B502D">
      <w:pPr>
        <w:pStyle w:val="3"/>
        <w:spacing w:line="400" w:lineRule="exact"/>
        <w:ind w:firstLineChars="200" w:firstLine="482"/>
        <w:rPr>
          <w:rFonts w:ascii="仿宋" w:eastAsia="仿宋" w:hAnsi="仿宋"/>
          <w:sz w:val="24"/>
        </w:rPr>
      </w:pPr>
      <w:bookmarkStart w:id="83" w:name="_Toc183582217"/>
      <w:bookmarkStart w:id="84" w:name="_Toc308164798"/>
      <w:bookmarkStart w:id="85" w:name="_Toc183682354"/>
      <w:bookmarkStart w:id="86" w:name="_Toc217446048"/>
      <w:r>
        <w:rPr>
          <w:rFonts w:ascii="仿宋" w:eastAsia="仿宋" w:hAnsi="仿宋" w:hint="eastAsia"/>
          <w:sz w:val="24"/>
        </w:rPr>
        <w:t>14．投标文件的组成</w:t>
      </w:r>
      <w:bookmarkEnd w:id="83"/>
      <w:bookmarkEnd w:id="84"/>
      <w:bookmarkEnd w:id="85"/>
      <w:bookmarkEnd w:id="86"/>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836BEA" w:rsidRDefault="007B502D">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836BEA" w:rsidRDefault="007B502D">
      <w:pPr>
        <w:spacing w:line="400" w:lineRule="exact"/>
        <w:ind w:firstLineChars="200" w:firstLine="482"/>
        <w:rPr>
          <w:rFonts w:ascii="仿宋" w:eastAsia="仿宋" w:hAnsi="仿宋"/>
          <w:b/>
          <w:sz w:val="24"/>
        </w:rPr>
      </w:pPr>
      <w:r>
        <w:rPr>
          <w:rFonts w:ascii="仿宋" w:eastAsia="仿宋" w:hAnsi="仿宋" w:hint="eastAsia"/>
          <w:b/>
          <w:sz w:val="24"/>
        </w:rPr>
        <w:t>文件二：其它响应性投标文件</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836BEA" w:rsidRDefault="007B502D">
      <w:pPr>
        <w:pStyle w:val="af4"/>
        <w:numPr>
          <w:ilvl w:val="0"/>
          <w:numId w:val="1"/>
        </w:numPr>
        <w:spacing w:line="400" w:lineRule="exact"/>
        <w:ind w:firstLineChars="0"/>
        <w:rPr>
          <w:rFonts w:ascii="仿宋" w:eastAsia="仿宋" w:hAnsi="仿宋"/>
          <w:b/>
          <w:sz w:val="24"/>
        </w:rPr>
      </w:pPr>
      <w:r>
        <w:rPr>
          <w:rFonts w:ascii="仿宋" w:eastAsia="仿宋" w:hAnsi="仿宋" w:hint="eastAsia"/>
          <w:b/>
          <w:sz w:val="24"/>
        </w:rPr>
        <w:t>报价部分。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（1）投标人的报价是投标人响应招标项目要求的全部工作内容的价格体现，包括投标人完成本项目所需的一切费用（实质性要求）。</w:t>
      </w:r>
    </w:p>
    <w:p w:rsidR="00836BEA" w:rsidRDefault="007B502D">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836BEA" w:rsidRDefault="007B502D">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lastRenderedPageBreak/>
        <w:t>（2）投标产品本身的详细的技术指标和参数（应当尽可能提供检测报告、产品使用说明书、用户手册等材料予以佐证）；</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836BEA" w:rsidRDefault="007B502D">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（1）投标函；</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836BEA" w:rsidRDefault="007B502D">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836BEA" w:rsidRDefault="007B502D">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836BEA" w:rsidRDefault="007B502D">
      <w:pPr>
        <w:pStyle w:val="3"/>
        <w:tabs>
          <w:tab w:val="left" w:pos="3480"/>
        </w:tabs>
        <w:spacing w:line="400" w:lineRule="exact"/>
        <w:ind w:firstLineChars="200" w:firstLine="482"/>
        <w:rPr>
          <w:rFonts w:ascii="仿宋" w:eastAsia="仿宋" w:hAnsi="仿宋"/>
          <w:sz w:val="24"/>
        </w:rPr>
      </w:pPr>
      <w:bookmarkStart w:id="87" w:name="_Toc183582218"/>
      <w:bookmarkStart w:id="88" w:name="_Toc183682355"/>
      <w:bookmarkStart w:id="89" w:name="_Toc217446049"/>
      <w:bookmarkStart w:id="90" w:name="_Toc308164799"/>
      <w:r>
        <w:rPr>
          <w:rFonts w:ascii="仿宋" w:eastAsia="仿宋" w:hAnsi="仿宋" w:hint="eastAsia"/>
          <w:sz w:val="24"/>
        </w:rPr>
        <w:lastRenderedPageBreak/>
        <w:t>15．投标文件格式</w:t>
      </w:r>
      <w:bookmarkEnd w:id="87"/>
      <w:bookmarkEnd w:id="88"/>
      <w:bookmarkEnd w:id="89"/>
      <w:bookmarkEnd w:id="90"/>
    </w:p>
    <w:p w:rsidR="00836BEA" w:rsidRDefault="007B502D">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836BEA" w:rsidRDefault="007B502D">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836BEA" w:rsidRDefault="007B502D">
      <w:pPr>
        <w:pStyle w:val="3"/>
        <w:spacing w:line="400" w:lineRule="exact"/>
        <w:ind w:firstLineChars="200" w:firstLine="482"/>
        <w:rPr>
          <w:rFonts w:ascii="仿宋" w:eastAsia="仿宋" w:hAnsi="仿宋"/>
          <w:sz w:val="24"/>
        </w:rPr>
      </w:pPr>
      <w:bookmarkStart w:id="91" w:name="_Toc183682360"/>
      <w:bookmarkStart w:id="92" w:name="_Toc183582223"/>
      <w:bookmarkStart w:id="93" w:name="_Toc217446050"/>
      <w:bookmarkStart w:id="94" w:name="_Toc308164800"/>
      <w:r>
        <w:rPr>
          <w:rFonts w:ascii="仿宋" w:eastAsia="仿宋" w:hAnsi="仿宋" w:hint="eastAsia"/>
          <w:bCs w:val="0"/>
          <w:sz w:val="24"/>
        </w:rPr>
        <w:t>16．投标保证金</w:t>
      </w:r>
      <w:bookmarkEnd w:id="91"/>
      <w:bookmarkEnd w:id="92"/>
      <w:bookmarkEnd w:id="93"/>
      <w:bookmarkEnd w:id="94"/>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16.1投标人必须以人民币按</w:t>
      </w:r>
      <w:r>
        <w:rPr>
          <w:rFonts w:ascii="仿宋" w:eastAsia="仿宋" w:hAnsi="仿宋"/>
          <w:sz w:val="24"/>
        </w:rPr>
        <w:t>招标文件要求</w:t>
      </w:r>
      <w:r>
        <w:rPr>
          <w:rFonts w:ascii="仿宋" w:eastAsia="仿宋" w:hAnsi="仿宋" w:hint="eastAsia"/>
          <w:sz w:val="24"/>
        </w:rPr>
        <w:t>足额缴纳投标保证金。</w:t>
      </w:r>
    </w:p>
    <w:p w:rsidR="00836BEA" w:rsidRDefault="007B502D">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16.2投标保证金交款方式：</w:t>
      </w:r>
      <w:r>
        <w:rPr>
          <w:rFonts w:ascii="仿宋" w:eastAsia="仿宋" w:hAnsi="仿宋" w:cs="宋体" w:hint="eastAsia"/>
          <w:sz w:val="24"/>
        </w:rPr>
        <w:t>详见投标人须知附表。</w:t>
      </w:r>
    </w:p>
    <w:p w:rsidR="00836BEA" w:rsidRDefault="007B502D">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16.3</w:t>
      </w:r>
      <w:r>
        <w:rPr>
          <w:rFonts w:ascii="仿宋" w:eastAsia="仿宋" w:hAnsi="仿宋" w:cs="宋体" w:hint="eastAsia"/>
          <w:sz w:val="24"/>
        </w:rPr>
        <w:t>未中标人的投标保证金，将在中标通知书发出后5个工作日内全额退还。中标人的投标保证金，在合同签订生效后5个工作日内全额退还</w:t>
      </w:r>
      <w:r>
        <w:rPr>
          <w:rFonts w:ascii="仿宋" w:eastAsia="仿宋" w:hAnsi="仿宋" w:hint="eastAsia"/>
          <w:bCs/>
          <w:sz w:val="24"/>
        </w:rPr>
        <w:t>（注：</w:t>
      </w:r>
      <w:r>
        <w:rPr>
          <w:rFonts w:ascii="仿宋" w:eastAsia="仿宋" w:hAnsi="仿宋" w:cs="宋体" w:hint="eastAsia"/>
          <w:bCs/>
          <w:sz w:val="24"/>
        </w:rPr>
        <w:fldChar w:fldCharType="begin"/>
      </w:r>
      <w:r>
        <w:rPr>
          <w:rFonts w:ascii="仿宋" w:eastAsia="仿宋" w:hAnsi="仿宋" w:cs="宋体" w:hint="eastAsia"/>
          <w:bCs/>
          <w:sz w:val="24"/>
        </w:rPr>
        <w:instrText xml:space="preserve"> = 1 \* GB3 \* MERGEFORMAT </w:instrText>
      </w:r>
      <w:r>
        <w:rPr>
          <w:rFonts w:ascii="仿宋" w:eastAsia="仿宋" w:hAnsi="仿宋" w:cs="宋体" w:hint="eastAsia"/>
          <w:bCs/>
          <w:sz w:val="24"/>
        </w:rPr>
        <w:fldChar w:fldCharType="separate"/>
      </w:r>
      <w:r>
        <w:rPr>
          <w:rFonts w:ascii="仿宋" w:eastAsia="仿宋" w:hAnsi="仿宋" w:cs="宋体" w:hint="eastAsia"/>
          <w:bCs/>
          <w:sz w:val="24"/>
        </w:rPr>
        <w:t>①</w:t>
      </w:r>
      <w:r>
        <w:rPr>
          <w:rFonts w:ascii="仿宋" w:eastAsia="仿宋" w:hAnsi="仿宋" w:cs="宋体" w:hint="eastAsia"/>
          <w:bCs/>
          <w:sz w:val="24"/>
        </w:rPr>
        <w:fldChar w:fldCharType="end"/>
      </w:r>
      <w:r>
        <w:rPr>
          <w:rFonts w:ascii="仿宋" w:eastAsia="仿宋" w:hAnsi="仿宋" w:cs="宋体" w:hint="eastAsia"/>
          <w:bCs/>
          <w:sz w:val="24"/>
        </w:rPr>
        <w:t>因投标人自身原因造成的保证金延迟退还或者投标人和采购代理机构书面协商可以延迟退还的，采购代理机构不承担相应责任；</w:t>
      </w:r>
      <w:r>
        <w:rPr>
          <w:rFonts w:ascii="仿宋" w:eastAsia="仿宋" w:hAnsi="仿宋" w:cs="宋体" w:hint="eastAsia"/>
          <w:bCs/>
          <w:sz w:val="24"/>
        </w:rPr>
        <w:fldChar w:fldCharType="begin"/>
      </w:r>
      <w:r>
        <w:rPr>
          <w:rFonts w:ascii="仿宋" w:eastAsia="仿宋" w:hAnsi="仿宋" w:cs="宋体" w:hint="eastAsia"/>
          <w:bCs/>
          <w:sz w:val="24"/>
        </w:rPr>
        <w:instrText xml:space="preserve"> = 2 \* GB3 \* MERGEFORMAT </w:instrText>
      </w:r>
      <w:r>
        <w:rPr>
          <w:rFonts w:ascii="仿宋" w:eastAsia="仿宋" w:hAnsi="仿宋" w:cs="宋体" w:hint="eastAsia"/>
          <w:bCs/>
          <w:sz w:val="24"/>
        </w:rPr>
        <w:fldChar w:fldCharType="separate"/>
      </w:r>
      <w:r>
        <w:rPr>
          <w:rFonts w:ascii="仿宋" w:eastAsia="仿宋" w:hAnsi="仿宋" w:cs="宋体" w:hint="eastAsia"/>
          <w:bCs/>
          <w:sz w:val="24"/>
        </w:rPr>
        <w:t>②</w:t>
      </w:r>
      <w:r>
        <w:rPr>
          <w:rFonts w:ascii="仿宋" w:eastAsia="仿宋" w:hAnsi="仿宋" w:cs="宋体" w:hint="eastAsia"/>
          <w:bCs/>
          <w:sz w:val="24"/>
        </w:rPr>
        <w:fldChar w:fldCharType="end"/>
      </w:r>
      <w:r>
        <w:rPr>
          <w:rFonts w:ascii="仿宋" w:eastAsia="仿宋" w:hAnsi="仿宋" w:hint="eastAsia"/>
          <w:bCs/>
          <w:sz w:val="24"/>
        </w:rPr>
        <w:t>供应商因涉嫌违法违规，按照规定应当不予退还保证金的，有关部门处理认定违法违规行为期间不计入退还保证金时限之内。）</w:t>
      </w:r>
      <w:r>
        <w:rPr>
          <w:rFonts w:ascii="仿宋" w:eastAsia="仿宋" w:hAnsi="仿宋" w:hint="eastAsia"/>
          <w:sz w:val="24"/>
        </w:rPr>
        <w:t>；</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16.4发生下列情形之一的，采购代理机构可以不予退还投标保证金：</w:t>
      </w:r>
    </w:p>
    <w:p w:rsidR="00836BEA" w:rsidRDefault="007B502D">
      <w:pPr>
        <w:spacing w:line="400" w:lineRule="exact"/>
        <w:ind w:firstLineChars="196" w:firstLine="47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）在招标文件规定的投标截止时间后撤回投标的；</w:t>
      </w:r>
    </w:p>
    <w:p w:rsidR="00836BEA" w:rsidRDefault="007B502D">
      <w:pPr>
        <w:spacing w:line="400" w:lineRule="exact"/>
        <w:ind w:firstLineChars="196" w:firstLine="470"/>
        <w:rPr>
          <w:rFonts w:ascii="仿宋" w:eastAsia="仿宋" w:hAnsi="仿宋"/>
          <w:sz w:val="24"/>
        </w:rPr>
      </w:pPr>
      <w:r>
        <w:rPr>
          <w:rFonts w:ascii="仿宋" w:eastAsia="仿宋" w:hAnsi="仿宋" w:hint="eastAsia"/>
          <w:sz w:val="24"/>
        </w:rPr>
        <w:t>（2）在采购人确定中标人以前放弃中标候选资格的；</w:t>
      </w:r>
    </w:p>
    <w:p w:rsidR="00836BEA" w:rsidRDefault="007B502D">
      <w:pPr>
        <w:spacing w:line="400" w:lineRule="exact"/>
        <w:ind w:firstLineChars="196" w:firstLine="470"/>
        <w:rPr>
          <w:rFonts w:ascii="仿宋" w:eastAsia="仿宋" w:hAnsi="仿宋"/>
          <w:sz w:val="24"/>
        </w:rPr>
      </w:pPr>
      <w:r>
        <w:rPr>
          <w:rFonts w:ascii="仿宋" w:eastAsia="仿宋" w:hAnsi="仿宋" w:hint="eastAsia"/>
          <w:sz w:val="24"/>
        </w:rPr>
        <w:t>（3）中标后放弃中标、不领取或者不接收中标通知书的；</w:t>
      </w:r>
    </w:p>
    <w:p w:rsidR="00836BEA" w:rsidRDefault="007B502D">
      <w:pPr>
        <w:spacing w:line="400" w:lineRule="exact"/>
        <w:ind w:firstLineChars="196" w:firstLine="470"/>
        <w:rPr>
          <w:rFonts w:ascii="仿宋" w:eastAsia="仿宋" w:hAnsi="仿宋"/>
          <w:sz w:val="24"/>
        </w:rPr>
      </w:pPr>
      <w:r>
        <w:rPr>
          <w:rFonts w:ascii="仿宋" w:eastAsia="仿宋" w:hAnsi="仿宋" w:hint="eastAsia"/>
          <w:sz w:val="24"/>
        </w:rPr>
        <w:t>（4）由于中标人的原因未能按照招标文件的规定与采购人签订合同的；</w:t>
      </w:r>
    </w:p>
    <w:p w:rsidR="00836BEA" w:rsidRDefault="007B502D">
      <w:pPr>
        <w:spacing w:line="400" w:lineRule="exact"/>
        <w:ind w:firstLineChars="196" w:firstLine="470"/>
        <w:rPr>
          <w:rFonts w:ascii="仿宋" w:eastAsia="仿宋" w:hAnsi="仿宋"/>
          <w:sz w:val="24"/>
        </w:rPr>
      </w:pPr>
      <w:r>
        <w:rPr>
          <w:rFonts w:ascii="仿宋" w:eastAsia="仿宋" w:hAnsi="仿宋" w:hint="eastAsia"/>
          <w:sz w:val="24"/>
        </w:rPr>
        <w:t>（5）由于中标人的原因未能按照招标文件的规定交纳履约保证金的；</w:t>
      </w:r>
    </w:p>
    <w:p w:rsidR="00836BEA" w:rsidRDefault="007B502D">
      <w:pPr>
        <w:spacing w:line="400" w:lineRule="exact"/>
        <w:ind w:firstLineChars="196" w:firstLine="470"/>
        <w:rPr>
          <w:rFonts w:ascii="仿宋" w:eastAsia="仿宋" w:hAnsi="仿宋"/>
          <w:sz w:val="24"/>
        </w:rPr>
      </w:pPr>
      <w:r>
        <w:rPr>
          <w:rFonts w:ascii="仿宋" w:eastAsia="仿宋" w:hAnsi="仿宋" w:hint="eastAsia"/>
          <w:sz w:val="24"/>
        </w:rPr>
        <w:t>（6）投标人提供虚假资料的；</w:t>
      </w:r>
    </w:p>
    <w:p w:rsidR="00836BEA" w:rsidRDefault="007B502D">
      <w:pPr>
        <w:spacing w:line="400" w:lineRule="exact"/>
        <w:ind w:firstLineChars="196" w:firstLine="470"/>
        <w:rPr>
          <w:rFonts w:ascii="仿宋" w:eastAsia="仿宋" w:hAnsi="仿宋"/>
          <w:sz w:val="24"/>
        </w:rPr>
      </w:pPr>
      <w:r>
        <w:rPr>
          <w:rFonts w:ascii="仿宋" w:eastAsia="仿宋" w:hAnsi="仿宋" w:hint="eastAsia"/>
          <w:sz w:val="24"/>
        </w:rPr>
        <w:t>（7）投标有效期内，投标人在政府采购活动中有违法、违规、违纪行为。</w:t>
      </w:r>
    </w:p>
    <w:p w:rsidR="00836BEA" w:rsidRDefault="007B502D">
      <w:pPr>
        <w:spacing w:line="400" w:lineRule="exact"/>
        <w:ind w:firstLineChars="196" w:firstLine="470"/>
        <w:rPr>
          <w:rFonts w:ascii="仿宋" w:eastAsia="仿宋" w:hAnsi="仿宋"/>
          <w:sz w:val="24"/>
        </w:rPr>
      </w:pPr>
      <w:r>
        <w:rPr>
          <w:rFonts w:ascii="仿宋" w:eastAsia="仿宋" w:hAnsi="仿宋" w:hint="eastAsia"/>
          <w:sz w:val="24"/>
        </w:rPr>
        <w:t>（8）投标有效期内，投标人撤销投标文件的。</w:t>
      </w:r>
    </w:p>
    <w:p w:rsidR="00836BEA" w:rsidRDefault="007B502D">
      <w:pPr>
        <w:pStyle w:val="3"/>
        <w:spacing w:line="400" w:lineRule="exact"/>
        <w:ind w:firstLineChars="200" w:firstLine="482"/>
        <w:rPr>
          <w:rFonts w:ascii="仿宋" w:eastAsia="仿宋" w:hAnsi="仿宋"/>
          <w:bCs w:val="0"/>
          <w:sz w:val="24"/>
        </w:rPr>
      </w:pPr>
      <w:bookmarkStart w:id="95" w:name="_Toc217446051"/>
      <w:bookmarkStart w:id="96" w:name="_Toc183582224"/>
      <w:bookmarkStart w:id="97" w:name="_Toc308164801"/>
      <w:bookmarkStart w:id="98" w:name="_Toc183682361"/>
      <w:r>
        <w:rPr>
          <w:rFonts w:ascii="仿宋" w:eastAsia="仿宋" w:hAnsi="仿宋" w:hint="eastAsia"/>
          <w:bCs w:val="0"/>
          <w:sz w:val="24"/>
        </w:rPr>
        <w:t>17．投标有效期</w:t>
      </w:r>
      <w:bookmarkEnd w:id="95"/>
      <w:bookmarkEnd w:id="96"/>
      <w:bookmarkEnd w:id="97"/>
      <w:bookmarkEnd w:id="98"/>
      <w:r>
        <w:rPr>
          <w:rFonts w:ascii="仿宋" w:eastAsia="仿宋" w:hAnsi="仿宋" w:hint="eastAsia"/>
          <w:sz w:val="24"/>
          <w:szCs w:val="24"/>
        </w:rPr>
        <w:t>（实质性要求）</w:t>
      </w:r>
    </w:p>
    <w:p w:rsidR="00836BEA" w:rsidRDefault="007B502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836BEA" w:rsidRDefault="007B502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lastRenderedPageBreak/>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836BEA" w:rsidRDefault="007B502D">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836BEA" w:rsidRDefault="007B502D">
      <w:pPr>
        <w:pStyle w:val="3"/>
        <w:spacing w:line="400" w:lineRule="exact"/>
        <w:ind w:firstLineChars="200" w:firstLine="482"/>
        <w:rPr>
          <w:rFonts w:ascii="仿宋" w:eastAsia="仿宋" w:hAnsi="仿宋"/>
          <w:bCs w:val="0"/>
          <w:sz w:val="24"/>
        </w:rPr>
      </w:pPr>
      <w:bookmarkStart w:id="99" w:name="_Toc308164802"/>
      <w:bookmarkStart w:id="100" w:name="_Toc183682362"/>
      <w:bookmarkStart w:id="101" w:name="_Toc217446052"/>
      <w:bookmarkStart w:id="102" w:name="_Toc183582225"/>
      <w:r>
        <w:rPr>
          <w:rFonts w:ascii="仿宋" w:eastAsia="仿宋" w:hAnsi="仿宋" w:hint="eastAsia"/>
          <w:bCs w:val="0"/>
          <w:sz w:val="24"/>
        </w:rPr>
        <w:t>18．投标文件的印制和签署</w:t>
      </w:r>
      <w:bookmarkEnd w:id="99"/>
      <w:bookmarkEnd w:id="100"/>
      <w:bookmarkEnd w:id="101"/>
      <w:bookmarkEnd w:id="102"/>
    </w:p>
    <w:p w:rsidR="00836BEA" w:rsidRDefault="007B502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18.1投标文件分为“资格性投标文件”和“其他响应性投标文件”两部分，且该两部分应分册装订。</w:t>
      </w:r>
    </w:p>
    <w:p w:rsidR="00836BEA" w:rsidRDefault="007B502D">
      <w:pPr>
        <w:spacing w:line="400" w:lineRule="exact"/>
        <w:ind w:firstLineChars="195" w:firstLine="468"/>
        <w:rPr>
          <w:rFonts w:ascii="仿宋" w:eastAsia="仿宋" w:hAnsi="仿宋"/>
          <w:bCs/>
          <w:sz w:val="24"/>
        </w:rPr>
      </w:pPr>
      <w:r>
        <w:rPr>
          <w:rFonts w:ascii="仿宋" w:eastAsia="仿宋" w:hAnsi="仿宋" w:hint="eastAsia"/>
          <w:sz w:val="24"/>
        </w:rPr>
        <w:t>18.</w:t>
      </w:r>
      <w:r>
        <w:rPr>
          <w:rFonts w:ascii="仿宋" w:eastAsia="仿宋" w:hAnsi="仿宋"/>
          <w:sz w:val="24"/>
        </w:rPr>
        <w:t>2</w:t>
      </w:r>
      <w:r>
        <w:rPr>
          <w:rFonts w:ascii="仿宋" w:eastAsia="仿宋" w:hAnsi="仿宋" w:hint="eastAsia"/>
          <w:sz w:val="24"/>
        </w:rPr>
        <w:t>资格性投标文件正本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4</w:t>
      </w:r>
      <w:r>
        <w:rPr>
          <w:rFonts w:ascii="仿宋" w:eastAsia="仿宋" w:hAnsi="仿宋" w:hint="eastAsia"/>
          <w:sz w:val="24"/>
        </w:rPr>
        <w:t>份</w:t>
      </w:r>
      <w:r>
        <w:rPr>
          <w:rFonts w:ascii="仿宋" w:eastAsia="仿宋" w:hAnsi="仿宋" w:hint="eastAsia"/>
          <w:bCs/>
          <w:sz w:val="24"/>
        </w:rPr>
        <w:t>，并在其封面上清楚地标明</w:t>
      </w:r>
      <w:r>
        <w:rPr>
          <w:rFonts w:ascii="仿宋" w:eastAsia="仿宋" w:hAnsi="仿宋" w:hint="eastAsia"/>
          <w:sz w:val="24"/>
        </w:rPr>
        <w:t>资格性投标文件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rsidR="00836BEA" w:rsidRDefault="007B502D">
      <w:pPr>
        <w:spacing w:line="400" w:lineRule="exact"/>
        <w:ind w:firstLineChars="195" w:firstLine="468"/>
        <w:rPr>
          <w:rFonts w:ascii="仿宋" w:eastAsia="仿宋" w:hAnsi="仿宋"/>
          <w:bCs/>
          <w:sz w:val="24"/>
        </w:rPr>
      </w:pPr>
      <w:r>
        <w:rPr>
          <w:rFonts w:ascii="仿宋" w:eastAsia="仿宋" w:hAnsi="仿宋" w:hint="eastAsia"/>
          <w:bCs/>
          <w:sz w:val="24"/>
        </w:rPr>
        <w:t>18.</w:t>
      </w:r>
      <w:r>
        <w:rPr>
          <w:rFonts w:ascii="仿宋" w:eastAsia="仿宋" w:hAnsi="仿宋"/>
          <w:bCs/>
          <w:sz w:val="24"/>
        </w:rPr>
        <w:t>3</w:t>
      </w:r>
      <w:r>
        <w:rPr>
          <w:rFonts w:ascii="仿宋" w:eastAsia="仿宋" w:hAnsi="仿宋" w:hint="eastAsia"/>
          <w:sz w:val="24"/>
        </w:rPr>
        <w:t>其他响应性投标文件</w:t>
      </w:r>
      <w:r>
        <w:rPr>
          <w:rFonts w:ascii="仿宋" w:eastAsia="仿宋" w:hAnsi="仿宋" w:hint="eastAsia"/>
          <w:bCs/>
          <w:sz w:val="24"/>
        </w:rPr>
        <w:t>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4</w:t>
      </w:r>
      <w:r>
        <w:rPr>
          <w:rFonts w:ascii="仿宋" w:eastAsia="仿宋" w:hAnsi="仿宋" w:hint="eastAsia"/>
          <w:bCs/>
          <w:sz w:val="24"/>
        </w:rPr>
        <w:t>份，并在其封面上清楚地标明</w:t>
      </w:r>
      <w:r>
        <w:rPr>
          <w:rFonts w:ascii="仿宋" w:eastAsia="仿宋" w:hAnsi="仿宋" w:hint="eastAsia"/>
          <w:sz w:val="24"/>
        </w:rPr>
        <w:t>其他响应性投标文件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rsidR="00836BEA" w:rsidRDefault="007B502D">
      <w:pPr>
        <w:tabs>
          <w:tab w:val="left" w:pos="1080"/>
        </w:tabs>
        <w:spacing w:line="400" w:lineRule="exact"/>
        <w:ind w:firstLineChars="192" w:firstLine="463"/>
        <w:rPr>
          <w:rFonts w:ascii="仿宋" w:eastAsia="仿宋" w:hAnsi="仿宋"/>
          <w:b/>
          <w:sz w:val="24"/>
        </w:rPr>
      </w:pPr>
      <w:r>
        <w:rPr>
          <w:rFonts w:ascii="仿宋" w:eastAsia="仿宋" w:hAnsi="仿宋"/>
          <w:b/>
          <w:sz w:val="24"/>
        </w:rPr>
        <w:t>18.4</w:t>
      </w:r>
      <w:r>
        <w:rPr>
          <w:rFonts w:ascii="仿宋" w:eastAsia="仿宋" w:hAnsi="仿宋" w:hint="eastAsia"/>
          <w:b/>
          <w:sz w:val="24"/>
        </w:rPr>
        <w:t>“开标一览表”应编制于其他响应性投标文件正副本内，如有遗漏，将视为无效投标（实质性要求）。</w:t>
      </w:r>
    </w:p>
    <w:p w:rsidR="00836BEA" w:rsidRDefault="007B502D">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注</w:t>
      </w:r>
      <w:r>
        <w:rPr>
          <w:rFonts w:ascii="仿宋" w:eastAsia="仿宋" w:hAnsi="仿宋"/>
          <w:b/>
          <w:sz w:val="24"/>
        </w:rPr>
        <w:t>：</w:t>
      </w:r>
      <w:r>
        <w:rPr>
          <w:rFonts w:ascii="仿宋" w:eastAsia="仿宋" w:hAnsi="仿宋" w:hint="eastAsia"/>
          <w:b/>
          <w:sz w:val="24"/>
        </w:rPr>
        <w:t>本</w:t>
      </w:r>
      <w:r>
        <w:rPr>
          <w:rFonts w:ascii="仿宋" w:eastAsia="仿宋" w:hAnsi="仿宋"/>
          <w:b/>
          <w:sz w:val="24"/>
        </w:rPr>
        <w:t>项目</w:t>
      </w:r>
      <w:r>
        <w:rPr>
          <w:rFonts w:ascii="仿宋" w:eastAsia="仿宋" w:hAnsi="仿宋" w:hint="eastAsia"/>
          <w:b/>
          <w:sz w:val="24"/>
        </w:rPr>
        <w:t>不需要</w:t>
      </w:r>
      <w:r>
        <w:rPr>
          <w:rFonts w:ascii="仿宋" w:eastAsia="仿宋" w:hAnsi="仿宋"/>
          <w:b/>
          <w:sz w:val="24"/>
        </w:rPr>
        <w:t>提供</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w:t>
      </w:r>
      <w:r>
        <w:rPr>
          <w:rFonts w:ascii="仿宋" w:eastAsia="仿宋" w:hAnsi="仿宋"/>
          <w:b/>
          <w:sz w:val="24"/>
        </w:rPr>
        <w:t>若</w:t>
      </w:r>
      <w:r>
        <w:rPr>
          <w:rFonts w:ascii="仿宋" w:eastAsia="仿宋" w:hAnsi="仿宋" w:hint="eastAsia"/>
          <w:b/>
          <w:sz w:val="24"/>
        </w:rPr>
        <w:t>投标人</w:t>
      </w:r>
      <w:r>
        <w:rPr>
          <w:rFonts w:ascii="仿宋" w:eastAsia="仿宋" w:hAnsi="仿宋"/>
          <w:b/>
          <w:sz w:val="24"/>
        </w:rPr>
        <w:t>提供有</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”，该单独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”不作为开标、</w:t>
      </w:r>
      <w:r>
        <w:rPr>
          <w:rFonts w:ascii="仿宋" w:eastAsia="仿宋" w:hAnsi="仿宋"/>
          <w:b/>
          <w:sz w:val="24"/>
        </w:rPr>
        <w:t>唱标及评标的依据</w:t>
      </w:r>
      <w:r>
        <w:rPr>
          <w:rFonts w:ascii="仿宋" w:eastAsia="仿宋" w:hAnsi="仿宋" w:hint="eastAsia"/>
          <w:b/>
          <w:sz w:val="24"/>
        </w:rPr>
        <w:t>，但投标人在规定的投标截止时间前，按</w:t>
      </w:r>
      <w:r>
        <w:rPr>
          <w:rFonts w:ascii="仿宋" w:eastAsia="仿宋" w:hAnsi="仿宋"/>
          <w:b/>
          <w:sz w:val="24"/>
        </w:rPr>
        <w:t>招标文件要求</w:t>
      </w:r>
      <w:r>
        <w:rPr>
          <w:rFonts w:ascii="仿宋" w:eastAsia="仿宋" w:hAnsi="仿宋" w:hint="eastAsia"/>
          <w:b/>
          <w:sz w:val="24"/>
        </w:rPr>
        <w:t>补充</w:t>
      </w:r>
      <w:r>
        <w:rPr>
          <w:rFonts w:ascii="仿宋" w:eastAsia="仿宋" w:hAnsi="仿宋"/>
          <w:b/>
          <w:sz w:val="24"/>
        </w:rPr>
        <w:t>、</w:t>
      </w:r>
      <w:r>
        <w:rPr>
          <w:rFonts w:ascii="仿宋" w:eastAsia="仿宋" w:hAnsi="仿宋" w:hint="eastAsia"/>
          <w:b/>
          <w:sz w:val="24"/>
        </w:rPr>
        <w:t>修改投标文件中“</w:t>
      </w:r>
      <w:r>
        <w:rPr>
          <w:rFonts w:ascii="仿宋" w:eastAsia="仿宋" w:hAnsi="仿宋"/>
          <w:b/>
          <w:sz w:val="24"/>
        </w:rPr>
        <w:t>开标一览表</w:t>
      </w:r>
      <w:r>
        <w:rPr>
          <w:rFonts w:ascii="仿宋" w:eastAsia="仿宋" w:hAnsi="仿宋" w:hint="eastAsia"/>
          <w:b/>
          <w:sz w:val="24"/>
        </w:rPr>
        <w:t>”内容</w:t>
      </w:r>
      <w:r>
        <w:rPr>
          <w:rFonts w:ascii="仿宋" w:eastAsia="仿宋" w:hAnsi="仿宋"/>
          <w:b/>
          <w:sz w:val="24"/>
        </w:rPr>
        <w:t>的</w:t>
      </w:r>
      <w:r>
        <w:rPr>
          <w:rFonts w:ascii="仿宋" w:eastAsia="仿宋" w:hAnsi="仿宋" w:hint="eastAsia"/>
          <w:b/>
          <w:sz w:val="24"/>
        </w:rPr>
        <w:t>除外。</w:t>
      </w:r>
    </w:p>
    <w:p w:rsidR="00836BEA" w:rsidRDefault="007B502D">
      <w:pPr>
        <w:tabs>
          <w:tab w:val="left" w:pos="1095"/>
        </w:tabs>
        <w:spacing w:line="400" w:lineRule="exact"/>
        <w:ind w:firstLineChars="192" w:firstLine="461"/>
        <w:rPr>
          <w:rFonts w:ascii="仿宋" w:eastAsia="仿宋" w:hAnsi="仿宋"/>
          <w:sz w:val="24"/>
        </w:rPr>
      </w:pPr>
      <w:r>
        <w:rPr>
          <w:rFonts w:ascii="仿宋" w:eastAsia="仿宋" w:hAnsi="仿宋"/>
          <w:sz w:val="24"/>
        </w:rPr>
        <w:t>18.5 投标文件的正本和副本均需打印或用不褪色、</w:t>
      </w:r>
      <w:proofErr w:type="gramStart"/>
      <w:r>
        <w:rPr>
          <w:rFonts w:ascii="仿宋" w:eastAsia="仿宋" w:hAnsi="仿宋" w:hint="eastAsia"/>
          <w:sz w:val="24"/>
        </w:rPr>
        <w:t>不</w:t>
      </w:r>
      <w:proofErr w:type="gramEnd"/>
      <w:r>
        <w:rPr>
          <w:rFonts w:ascii="仿宋" w:eastAsia="仿宋" w:hAnsi="仿宋" w:hint="eastAsia"/>
          <w:sz w:val="24"/>
        </w:rPr>
        <w:t>变质的墨水书写。投标文件副本可采用正本的复印件，提供电子文档</w:t>
      </w:r>
      <w:r>
        <w:rPr>
          <w:rFonts w:ascii="仿宋" w:eastAsia="仿宋" w:hAnsi="仿宋"/>
          <w:sz w:val="24"/>
        </w:rPr>
        <w:t>1份</w:t>
      </w:r>
      <w:r>
        <w:rPr>
          <w:rFonts w:ascii="仿宋" w:eastAsia="仿宋" w:hAnsi="仿宋" w:hint="eastAsia"/>
          <w:sz w:val="24"/>
        </w:rPr>
        <w:t>采用光盘或</w:t>
      </w:r>
      <w:r>
        <w:rPr>
          <w:rFonts w:ascii="仿宋" w:eastAsia="仿宋" w:hAnsi="仿宋"/>
          <w:sz w:val="24"/>
        </w:rPr>
        <w:t>U盘制作。</w:t>
      </w:r>
    </w:p>
    <w:p w:rsidR="00836BEA" w:rsidRDefault="007B502D">
      <w:pPr>
        <w:tabs>
          <w:tab w:val="left" w:pos="1095"/>
        </w:tabs>
        <w:spacing w:line="400" w:lineRule="exact"/>
        <w:ind w:firstLineChars="192" w:firstLine="461"/>
        <w:rPr>
          <w:rFonts w:ascii="仿宋" w:eastAsia="仿宋" w:hAnsi="仿宋"/>
          <w:sz w:val="24"/>
        </w:rPr>
      </w:pPr>
      <w:r>
        <w:rPr>
          <w:rFonts w:ascii="仿宋" w:eastAsia="仿宋" w:hAnsi="仿宋"/>
          <w:sz w:val="24"/>
        </w:rPr>
        <w:t>18.6投标文件应由投标人的法定代表人/单位负责人或其授权代表</w:t>
      </w:r>
      <w:r>
        <w:rPr>
          <w:rFonts w:ascii="仿宋" w:eastAsia="仿宋" w:hAnsi="仿宋" w:hint="eastAsia"/>
          <w:sz w:val="24"/>
        </w:rPr>
        <w:t>在投标文件</w:t>
      </w:r>
      <w:r>
        <w:rPr>
          <w:rFonts w:ascii="仿宋" w:eastAsia="仿宋" w:hAnsi="仿宋" w:hint="eastAsia"/>
          <w:bCs/>
          <w:sz w:val="24"/>
        </w:rPr>
        <w:t>要求的地方签字或加盖私人印章，要求加盖公章的地方加盖单位公章，不得使用专用章（如经济合同章、投标专用章等）或下属单位印章代替</w:t>
      </w:r>
      <w:r>
        <w:rPr>
          <w:rFonts w:ascii="仿宋" w:eastAsia="仿宋" w:hAnsi="仿宋" w:hint="eastAsia"/>
          <w:b/>
          <w:sz w:val="24"/>
        </w:rPr>
        <w:t>（实质性要求）</w:t>
      </w:r>
      <w:r>
        <w:rPr>
          <w:rFonts w:ascii="仿宋" w:eastAsia="仿宋" w:hAnsi="仿宋" w:hint="eastAsia"/>
          <w:bCs/>
          <w:sz w:val="24"/>
        </w:rPr>
        <w:t>。</w:t>
      </w:r>
    </w:p>
    <w:p w:rsidR="00836BEA" w:rsidRDefault="007B502D">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7</w:t>
      </w:r>
      <w:r>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Pr>
          <w:rFonts w:ascii="仿宋" w:eastAsia="仿宋" w:hAnsi="仿宋" w:hint="eastAsia"/>
          <w:sz w:val="24"/>
        </w:rPr>
        <w:t>盖个人</w:t>
      </w:r>
      <w:proofErr w:type="gramEnd"/>
      <w:r>
        <w:rPr>
          <w:rFonts w:ascii="仿宋" w:eastAsia="仿宋" w:hAnsi="仿宋" w:hint="eastAsia"/>
          <w:sz w:val="24"/>
        </w:rPr>
        <w:t>印鉴。</w:t>
      </w:r>
    </w:p>
    <w:p w:rsidR="00836BEA" w:rsidRDefault="007B502D">
      <w:pPr>
        <w:tabs>
          <w:tab w:val="left" w:pos="1080"/>
        </w:tabs>
        <w:spacing w:line="400" w:lineRule="exact"/>
        <w:ind w:firstLineChars="192" w:firstLine="461"/>
        <w:rPr>
          <w:rFonts w:ascii="仿宋" w:eastAsia="仿宋" w:hAnsi="仿宋"/>
          <w:sz w:val="24"/>
        </w:rPr>
      </w:pPr>
      <w:r>
        <w:rPr>
          <w:rFonts w:ascii="仿宋" w:eastAsia="仿宋" w:hAnsi="仿宋" w:hint="eastAsia"/>
          <w:sz w:val="24"/>
        </w:rPr>
        <w:lastRenderedPageBreak/>
        <w:t>18.</w:t>
      </w:r>
      <w:r>
        <w:rPr>
          <w:rFonts w:ascii="仿宋" w:eastAsia="仿宋" w:hAnsi="仿宋"/>
          <w:sz w:val="24"/>
        </w:rPr>
        <w:t>8</w:t>
      </w:r>
      <w:r>
        <w:rPr>
          <w:rFonts w:ascii="仿宋" w:eastAsia="仿宋" w:hAnsi="仿宋" w:hint="eastAsia"/>
          <w:sz w:val="24"/>
        </w:rPr>
        <w:t xml:space="preserve"> 投标文件正本和副本应当采取胶装方式装订成册，不得散装或者活页装订。</w:t>
      </w:r>
    </w:p>
    <w:p w:rsidR="00836BEA" w:rsidRDefault="007B502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9</w:t>
      </w:r>
      <w:r>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836BEA" w:rsidRDefault="007B502D">
      <w:pPr>
        <w:pStyle w:val="3"/>
        <w:spacing w:line="400" w:lineRule="exact"/>
        <w:ind w:firstLineChars="200" w:firstLine="482"/>
        <w:rPr>
          <w:rFonts w:ascii="仿宋" w:eastAsia="仿宋" w:hAnsi="仿宋"/>
          <w:sz w:val="24"/>
          <w:szCs w:val="24"/>
        </w:rPr>
      </w:pPr>
      <w:bookmarkStart w:id="103" w:name="_Toc183682363"/>
      <w:bookmarkStart w:id="104" w:name="_Toc77400781"/>
      <w:bookmarkStart w:id="105" w:name="_Toc183582226"/>
      <w:bookmarkStart w:id="106" w:name="_Toc89075877"/>
      <w:bookmarkStart w:id="107" w:name="_Toc308164803"/>
      <w:bookmarkStart w:id="108" w:name="_Toc217446053"/>
      <w:r>
        <w:rPr>
          <w:rFonts w:ascii="仿宋" w:eastAsia="仿宋" w:hAnsi="仿宋" w:hint="eastAsia"/>
          <w:bCs w:val="0"/>
          <w:sz w:val="24"/>
          <w:szCs w:val="24"/>
        </w:rPr>
        <w:t>19.</w:t>
      </w:r>
      <w:r>
        <w:rPr>
          <w:rFonts w:ascii="仿宋" w:eastAsia="仿宋" w:hAnsi="仿宋" w:hint="eastAsia"/>
          <w:sz w:val="24"/>
          <w:szCs w:val="24"/>
        </w:rPr>
        <w:t>投标文件的密封和标</w:t>
      </w:r>
      <w:bookmarkEnd w:id="103"/>
      <w:bookmarkEnd w:id="104"/>
      <w:bookmarkEnd w:id="105"/>
      <w:bookmarkEnd w:id="106"/>
      <w:r>
        <w:rPr>
          <w:rFonts w:ascii="仿宋" w:eastAsia="仿宋" w:hAnsi="仿宋" w:hint="eastAsia"/>
          <w:sz w:val="24"/>
          <w:szCs w:val="24"/>
        </w:rPr>
        <w:t>注</w:t>
      </w:r>
      <w:bookmarkEnd w:id="107"/>
      <w:bookmarkEnd w:id="108"/>
    </w:p>
    <w:p w:rsidR="00836BEA" w:rsidRDefault="007B502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投标人应在投标文件正本和所有副本的封面上注明投标人名称、项目编号、项目名称及分包号（如有分包）。</w:t>
      </w:r>
    </w:p>
    <w:p w:rsidR="00836BEA" w:rsidRDefault="007B502D">
      <w:pPr>
        <w:tabs>
          <w:tab w:val="left" w:pos="1080"/>
        </w:tabs>
        <w:spacing w:line="400" w:lineRule="exact"/>
        <w:ind w:firstLineChars="192" w:firstLine="461"/>
        <w:rPr>
          <w:rFonts w:ascii="仿宋" w:eastAsia="仿宋" w:hAnsi="仿宋"/>
          <w:sz w:val="24"/>
        </w:rPr>
      </w:pPr>
      <w:r>
        <w:rPr>
          <w:rFonts w:ascii="仿宋" w:eastAsia="仿宋" w:hAnsi="仿宋"/>
          <w:sz w:val="24"/>
        </w:rPr>
        <w:t>19.2</w:t>
      </w:r>
      <w:r>
        <w:rPr>
          <w:rFonts w:ascii="仿宋" w:eastAsia="仿宋" w:hAnsi="仿宋" w:hint="eastAsia"/>
          <w:sz w:val="24"/>
        </w:rPr>
        <w:t xml:space="preserve"> 投标文件的密封袋上应当注明投标人名称、项目编号、项目名称及分包号（如有分包）。</w:t>
      </w:r>
    </w:p>
    <w:p w:rsidR="00836BEA" w:rsidRDefault="007B502D">
      <w:pPr>
        <w:pStyle w:val="3"/>
        <w:spacing w:line="400" w:lineRule="exact"/>
        <w:ind w:firstLineChars="200" w:firstLine="482"/>
        <w:rPr>
          <w:rFonts w:ascii="仿宋" w:eastAsia="仿宋" w:hAnsi="仿宋"/>
          <w:bCs w:val="0"/>
          <w:sz w:val="24"/>
          <w:szCs w:val="24"/>
        </w:rPr>
      </w:pPr>
      <w:bookmarkStart w:id="109" w:name="_Toc183682364"/>
      <w:bookmarkStart w:id="110" w:name="_Toc183582227"/>
      <w:bookmarkStart w:id="111" w:name="_Toc217446054"/>
      <w:bookmarkStart w:id="112" w:name="_Toc308164804"/>
      <w:r>
        <w:rPr>
          <w:rFonts w:ascii="仿宋" w:eastAsia="仿宋" w:hAnsi="仿宋" w:hint="eastAsia"/>
          <w:bCs w:val="0"/>
          <w:sz w:val="24"/>
          <w:szCs w:val="24"/>
        </w:rPr>
        <w:t>20</w:t>
      </w:r>
      <w:r>
        <w:rPr>
          <w:rFonts w:ascii="仿宋" w:eastAsia="仿宋" w:hAnsi="仿宋" w:hint="eastAsia"/>
          <w:bCs w:val="0"/>
          <w:sz w:val="28"/>
          <w:szCs w:val="28"/>
        </w:rPr>
        <w:t>．</w:t>
      </w:r>
      <w:r>
        <w:rPr>
          <w:rFonts w:ascii="仿宋" w:eastAsia="仿宋" w:hAnsi="仿宋" w:hint="eastAsia"/>
          <w:bCs w:val="0"/>
          <w:sz w:val="24"/>
          <w:szCs w:val="24"/>
        </w:rPr>
        <w:t>投标文件的</w:t>
      </w:r>
      <w:bookmarkEnd w:id="109"/>
      <w:bookmarkEnd w:id="110"/>
      <w:r>
        <w:rPr>
          <w:rFonts w:ascii="仿宋" w:eastAsia="仿宋" w:hAnsi="仿宋" w:hint="eastAsia"/>
          <w:bCs w:val="0"/>
          <w:sz w:val="24"/>
          <w:szCs w:val="24"/>
        </w:rPr>
        <w:t>递交</w:t>
      </w:r>
      <w:bookmarkEnd w:id="111"/>
      <w:bookmarkEnd w:id="112"/>
    </w:p>
    <w:p w:rsidR="00836BEA" w:rsidRDefault="007B502D">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836BEA" w:rsidRDefault="007B502D">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836BEA" w:rsidRDefault="007B502D">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836BEA" w:rsidRDefault="007B502D">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20.3本次招标不接收邮寄的投标文件。</w:t>
      </w:r>
    </w:p>
    <w:p w:rsidR="00836BEA" w:rsidRDefault="007B502D">
      <w:pPr>
        <w:pStyle w:val="3"/>
        <w:spacing w:line="400" w:lineRule="exact"/>
        <w:ind w:firstLineChars="200" w:firstLine="482"/>
        <w:rPr>
          <w:rFonts w:ascii="仿宋" w:eastAsia="仿宋" w:hAnsi="仿宋"/>
          <w:bCs w:val="0"/>
          <w:sz w:val="24"/>
          <w:szCs w:val="24"/>
        </w:rPr>
      </w:pPr>
      <w:bookmarkStart w:id="113" w:name="_Toc183582228"/>
      <w:bookmarkStart w:id="114" w:name="_Toc183682365"/>
      <w:bookmarkStart w:id="115" w:name="_Toc217446055"/>
      <w:r>
        <w:rPr>
          <w:rFonts w:ascii="仿宋" w:eastAsia="仿宋" w:hAnsi="仿宋"/>
          <w:bCs w:val="0"/>
          <w:sz w:val="24"/>
          <w:szCs w:val="24"/>
        </w:rPr>
        <w:t>21．投标文件的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13"/>
      <w:bookmarkEnd w:id="114"/>
      <w:r>
        <w:rPr>
          <w:rFonts w:ascii="仿宋" w:eastAsia="仿宋" w:hAnsi="仿宋" w:hint="eastAsia"/>
          <w:bCs w:val="0"/>
          <w:sz w:val="24"/>
          <w:szCs w:val="24"/>
        </w:rPr>
        <w:t>回</w:t>
      </w:r>
      <w:bookmarkEnd w:id="115"/>
    </w:p>
    <w:p w:rsidR="00836BEA" w:rsidRDefault="007B502D">
      <w:pPr>
        <w:spacing w:line="400" w:lineRule="exact"/>
        <w:ind w:firstLineChars="196" w:firstLine="470"/>
        <w:rPr>
          <w:rFonts w:ascii="仿宋" w:eastAsia="仿宋" w:hAnsi="仿宋"/>
          <w:sz w:val="24"/>
        </w:rPr>
      </w:pPr>
      <w:r>
        <w:rPr>
          <w:rFonts w:ascii="仿宋" w:eastAsia="仿宋" w:hAnsi="仿宋"/>
          <w:sz w:val="24"/>
        </w:rPr>
        <w:t xml:space="preserve">21.1 </w:t>
      </w:r>
      <w:r>
        <w:rPr>
          <w:rFonts w:ascii="仿宋" w:eastAsia="仿宋" w:hAnsi="仿宋" w:hint="eastAsia"/>
          <w:sz w:val="24"/>
        </w:rPr>
        <w:t>投标人在递交了投标文件后，可以补充</w:t>
      </w:r>
      <w:r>
        <w:rPr>
          <w:rFonts w:ascii="仿宋" w:eastAsia="仿宋" w:hAnsi="仿宋"/>
          <w:sz w:val="24"/>
        </w:rPr>
        <w:t>、</w:t>
      </w:r>
      <w:r>
        <w:rPr>
          <w:rFonts w:ascii="仿宋" w:eastAsia="仿宋" w:hAnsi="仿宋" w:hint="eastAsia"/>
          <w:sz w:val="24"/>
        </w:rPr>
        <w:t>修改或撤回其投标文件，但必须在规定的投标截止时间前，以书面形式通知采购代理机构。</w:t>
      </w:r>
    </w:p>
    <w:p w:rsidR="00836BEA" w:rsidRDefault="007B502D">
      <w:pPr>
        <w:spacing w:line="400" w:lineRule="exact"/>
        <w:ind w:firstLineChars="196" w:firstLine="470"/>
        <w:rPr>
          <w:rFonts w:ascii="仿宋" w:eastAsia="仿宋" w:hAnsi="仿宋"/>
          <w:sz w:val="24"/>
        </w:rPr>
      </w:pPr>
      <w:r>
        <w:rPr>
          <w:rFonts w:ascii="仿宋" w:eastAsia="仿宋" w:hAnsi="仿宋"/>
          <w:sz w:val="24"/>
        </w:rPr>
        <w:t xml:space="preserve">21.2 </w:t>
      </w:r>
      <w:r>
        <w:rPr>
          <w:rFonts w:ascii="仿宋" w:eastAsia="仿宋" w:hAnsi="仿宋" w:hint="eastAsia"/>
          <w:sz w:val="24"/>
        </w:rPr>
        <w:t>投标人补充</w:t>
      </w:r>
      <w:r>
        <w:rPr>
          <w:rFonts w:ascii="仿宋" w:eastAsia="仿宋" w:hAnsi="仿宋"/>
          <w:sz w:val="24"/>
        </w:rPr>
        <w:t>、</w:t>
      </w:r>
      <w:r>
        <w:rPr>
          <w:rFonts w:ascii="仿宋" w:eastAsia="仿宋" w:hAnsi="仿宋" w:hint="eastAsia"/>
          <w:sz w:val="24"/>
        </w:rPr>
        <w:t>修改的内容，应由其法定代表人</w:t>
      </w:r>
      <w:r>
        <w:rPr>
          <w:rFonts w:ascii="仿宋" w:eastAsia="仿宋" w:hAnsi="仿宋"/>
          <w:sz w:val="24"/>
        </w:rPr>
        <w:t>/单位负责人或授权代表签署并盖单位</w:t>
      </w:r>
      <w:r>
        <w:rPr>
          <w:rFonts w:ascii="仿宋" w:eastAsia="仿宋" w:hAnsi="仿宋" w:hint="eastAsia"/>
          <w:sz w:val="24"/>
        </w:rPr>
        <w:t>公章，并进行密封和标注。密封袋上应当注明投标人名称、项目编号、项目名称及分包号（如有分包），并在密封袋上标注“补充”、“修改”字样。</w:t>
      </w:r>
    </w:p>
    <w:p w:rsidR="00836BEA" w:rsidRDefault="007B502D">
      <w:pPr>
        <w:spacing w:line="400" w:lineRule="exact"/>
        <w:ind w:firstLine="480"/>
        <w:rPr>
          <w:rFonts w:ascii="仿宋" w:eastAsia="仿宋" w:hAnsi="仿宋"/>
          <w:sz w:val="24"/>
        </w:rPr>
      </w:pPr>
      <w:r>
        <w:rPr>
          <w:rFonts w:ascii="仿宋" w:eastAsia="仿宋" w:hAnsi="仿宋" w:hint="eastAsia"/>
          <w:sz w:val="24"/>
        </w:rPr>
        <w:t>21.3 在投标截止时间之后，投标人不得对其递交的投标文件做任何修改，撤回投标的，将按照有关规定进行相应处理。</w:t>
      </w:r>
    </w:p>
    <w:p w:rsidR="00836BEA" w:rsidRDefault="007B502D">
      <w:pPr>
        <w:pStyle w:val="2"/>
        <w:spacing w:line="400" w:lineRule="exact"/>
        <w:jc w:val="center"/>
        <w:rPr>
          <w:rFonts w:ascii="仿宋" w:eastAsia="仿宋" w:hAnsi="仿宋"/>
        </w:rPr>
      </w:pPr>
      <w:bookmarkStart w:id="116" w:name="_Toc183582231"/>
      <w:bookmarkStart w:id="117" w:name="_Toc183682368"/>
      <w:bookmarkStart w:id="118" w:name="_Toc77400782"/>
      <w:bookmarkStart w:id="119" w:name="_Toc308164805"/>
      <w:bookmarkStart w:id="120" w:name="_Toc89075878"/>
      <w:bookmarkStart w:id="121" w:name="_Toc217446056"/>
      <w:r>
        <w:rPr>
          <w:rFonts w:ascii="仿宋" w:eastAsia="仿宋" w:hAnsi="仿宋" w:hint="eastAsia"/>
        </w:rPr>
        <w:lastRenderedPageBreak/>
        <w:t>五、开标和中标</w:t>
      </w:r>
      <w:bookmarkEnd w:id="116"/>
      <w:bookmarkEnd w:id="117"/>
      <w:bookmarkEnd w:id="118"/>
      <w:bookmarkEnd w:id="119"/>
      <w:bookmarkEnd w:id="120"/>
      <w:bookmarkEnd w:id="121"/>
    </w:p>
    <w:p w:rsidR="00836BEA" w:rsidRDefault="007B502D">
      <w:pPr>
        <w:pStyle w:val="3"/>
        <w:spacing w:line="400" w:lineRule="exact"/>
        <w:ind w:firstLineChars="200" w:firstLine="482"/>
        <w:rPr>
          <w:rFonts w:ascii="仿宋" w:eastAsia="仿宋" w:hAnsi="仿宋"/>
          <w:bCs w:val="0"/>
          <w:sz w:val="24"/>
        </w:rPr>
      </w:pPr>
      <w:bookmarkStart w:id="122" w:name="_Toc183682369"/>
      <w:bookmarkStart w:id="123" w:name="_Toc308164806"/>
      <w:bookmarkStart w:id="124" w:name="_Toc183582232"/>
      <w:bookmarkStart w:id="125" w:name="_Toc217446057"/>
      <w:r>
        <w:rPr>
          <w:rFonts w:ascii="仿宋" w:eastAsia="仿宋" w:hAnsi="仿宋" w:hint="eastAsia"/>
          <w:bCs w:val="0"/>
          <w:sz w:val="24"/>
        </w:rPr>
        <w:t>22．开标</w:t>
      </w:r>
      <w:bookmarkEnd w:id="122"/>
      <w:bookmarkEnd w:id="123"/>
      <w:bookmarkEnd w:id="124"/>
      <w:bookmarkEnd w:id="125"/>
    </w:p>
    <w:p w:rsidR="00836BEA" w:rsidRDefault="007B502D">
      <w:pPr>
        <w:spacing w:before="120" w:line="400" w:lineRule="exact"/>
        <w:ind w:firstLineChars="200" w:firstLine="480"/>
        <w:rPr>
          <w:rFonts w:ascii="仿宋" w:eastAsia="仿宋" w:hAnsi="仿宋"/>
          <w:sz w:val="24"/>
        </w:rPr>
      </w:pPr>
      <w:r>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22.2 开标时，可根据具体情况邀请有关监督管理部门对开标活动进行现场监督。</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22.3 开标时，由投标人或者其推选的代表检查其自己递交的投标文件的密封情况，经确认无误后，由招标工作人员将投标人的投标</w:t>
      </w:r>
      <w:r>
        <w:rPr>
          <w:rFonts w:ascii="仿宋" w:eastAsia="仿宋" w:hAnsi="仿宋"/>
          <w:sz w:val="24"/>
        </w:rPr>
        <w:t>文件</w:t>
      </w:r>
      <w:r>
        <w:rPr>
          <w:rFonts w:ascii="仿宋" w:eastAsia="仿宋" w:hAnsi="仿宋" w:hint="eastAsia"/>
          <w:sz w:val="24"/>
        </w:rPr>
        <w:t>当众拆封，并由唱</w:t>
      </w:r>
      <w:proofErr w:type="gramStart"/>
      <w:r>
        <w:rPr>
          <w:rFonts w:ascii="仿宋" w:eastAsia="仿宋" w:hAnsi="仿宋" w:hint="eastAsia"/>
          <w:sz w:val="24"/>
        </w:rPr>
        <w:t>标人员</w:t>
      </w:r>
      <w:proofErr w:type="gramEnd"/>
      <w:r>
        <w:rPr>
          <w:rFonts w:ascii="仿宋" w:eastAsia="仿宋" w:hAnsi="仿宋" w:hint="eastAsia"/>
          <w:sz w:val="24"/>
        </w:rPr>
        <w:t>按照招标文件规定的内容进行宣读。</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22.4 投标文件中相关内容与“开标一览表”不一致的，以“开标一览表”为准。对不同文字文本投标文件的解释发生异议的，以中文文本为准。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22.5 所有投标唱标完毕，如投标人代表对宣读的内容有异议的，应在获得开标会主持人同意后当场提出。如确实属于唱</w:t>
      </w:r>
      <w:proofErr w:type="gramStart"/>
      <w:r>
        <w:rPr>
          <w:rFonts w:ascii="仿宋" w:eastAsia="仿宋" w:hAnsi="仿宋" w:hint="eastAsia"/>
          <w:sz w:val="24"/>
        </w:rPr>
        <w:t>标人员</w:t>
      </w:r>
      <w:proofErr w:type="gramEnd"/>
      <w:r>
        <w:rPr>
          <w:rFonts w:ascii="仿宋" w:eastAsia="仿宋" w:hAnsi="仿宋" w:hint="eastAsia"/>
          <w:sz w:val="24"/>
        </w:rPr>
        <w:t>宣读错了的，当场予以更正。</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22.6 投标人未参加开标的，视同认可开标结果。</w:t>
      </w:r>
    </w:p>
    <w:p w:rsidR="00836BEA" w:rsidRDefault="007B502D">
      <w:pPr>
        <w:pStyle w:val="3"/>
        <w:spacing w:line="400" w:lineRule="exact"/>
        <w:ind w:firstLineChars="200" w:firstLine="482"/>
        <w:rPr>
          <w:rFonts w:ascii="仿宋" w:eastAsia="仿宋" w:hAnsi="仿宋"/>
          <w:sz w:val="24"/>
        </w:rPr>
      </w:pPr>
      <w:bookmarkStart w:id="126" w:name="_Toc308164807"/>
      <w:bookmarkStart w:id="127" w:name="_Toc217446058"/>
      <w:r>
        <w:rPr>
          <w:rFonts w:ascii="仿宋" w:eastAsia="仿宋" w:hAnsi="仿宋" w:hint="eastAsia"/>
          <w:sz w:val="24"/>
        </w:rPr>
        <w:t>23. 开标程序</w:t>
      </w:r>
      <w:bookmarkEnd w:id="126"/>
      <w:bookmarkEnd w:id="127"/>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23.1 开标会主持人按照招标文件规定的开标时间宣布开标，按照规定要求主持开标会。开标将按以下程序进行：</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（2）根据投标人或者其推选的代表对投标文件密封的检查结果，当众宣布投标文件的密封情况。</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（3）开标唱标。主持人宣布开标后，由现场工作人员按任意顺序对投标人的投标</w:t>
      </w:r>
      <w:r>
        <w:rPr>
          <w:rFonts w:ascii="仿宋" w:eastAsia="仿宋" w:hAnsi="仿宋" w:hint="eastAsia"/>
          <w:sz w:val="24"/>
        </w:rPr>
        <w:lastRenderedPageBreak/>
        <w:t>文件当众进行拆封，由唱</w:t>
      </w:r>
      <w:proofErr w:type="gramStart"/>
      <w:r>
        <w:rPr>
          <w:rFonts w:ascii="仿宋" w:eastAsia="仿宋" w:hAnsi="仿宋" w:hint="eastAsia"/>
          <w:sz w:val="24"/>
        </w:rPr>
        <w:t>标人员</w:t>
      </w:r>
      <w:proofErr w:type="gramEnd"/>
      <w:r>
        <w:rPr>
          <w:rFonts w:ascii="仿宋" w:eastAsia="仿宋" w:hAnsi="仿宋" w:hint="eastAsia"/>
          <w:sz w:val="24"/>
        </w:rPr>
        <w:t>宣读投标人名称、投标价格（价格折扣）、或招标文件允许提供的备选投标方案。同时，做好开标记录。唱</w:t>
      </w:r>
      <w:proofErr w:type="gramStart"/>
      <w:r>
        <w:rPr>
          <w:rFonts w:ascii="仿宋" w:eastAsia="仿宋" w:hAnsi="仿宋" w:hint="eastAsia"/>
          <w:sz w:val="24"/>
        </w:rPr>
        <w:t>标人员</w:t>
      </w:r>
      <w:proofErr w:type="gramEnd"/>
      <w:r>
        <w:rPr>
          <w:rFonts w:ascii="仿宋" w:eastAsia="仿宋" w:hAnsi="仿宋" w:hint="eastAsia"/>
          <w:sz w:val="24"/>
        </w:rPr>
        <w:t>在唱</w:t>
      </w:r>
      <w:proofErr w:type="gramStart"/>
      <w:r>
        <w:rPr>
          <w:rFonts w:ascii="仿宋" w:eastAsia="仿宋" w:hAnsi="仿宋" w:hint="eastAsia"/>
          <w:sz w:val="24"/>
        </w:rPr>
        <w:t>标过程</w:t>
      </w:r>
      <w:proofErr w:type="gramEnd"/>
      <w:r>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836BEA" w:rsidRDefault="007B502D">
      <w:pPr>
        <w:pStyle w:val="3"/>
        <w:spacing w:line="400" w:lineRule="exact"/>
        <w:ind w:firstLineChars="200" w:firstLine="482"/>
        <w:rPr>
          <w:rFonts w:ascii="仿宋" w:eastAsia="仿宋" w:hAnsi="仿宋"/>
          <w:sz w:val="24"/>
        </w:rPr>
      </w:pPr>
      <w:bookmarkStart w:id="128" w:name="_Toc183582238"/>
      <w:bookmarkStart w:id="129" w:name="_Toc183682375"/>
      <w:bookmarkStart w:id="130" w:name="_Toc308164809"/>
      <w:bookmarkStart w:id="131" w:name="_Toc217446063"/>
      <w:r>
        <w:rPr>
          <w:rFonts w:ascii="仿宋" w:eastAsia="仿宋" w:hAnsi="仿宋" w:hint="eastAsia"/>
          <w:sz w:val="24"/>
        </w:rPr>
        <w:t>24．开评标过程存档</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836BEA" w:rsidRDefault="007B502D">
      <w:pPr>
        <w:pStyle w:val="3"/>
        <w:spacing w:line="400" w:lineRule="exact"/>
        <w:ind w:firstLineChars="200" w:firstLine="482"/>
        <w:rPr>
          <w:rFonts w:ascii="仿宋" w:eastAsia="仿宋" w:hAnsi="仿宋"/>
          <w:sz w:val="24"/>
        </w:rPr>
      </w:pPr>
      <w:r>
        <w:rPr>
          <w:rFonts w:ascii="仿宋" w:eastAsia="仿宋" w:hAnsi="仿宋" w:hint="eastAsia"/>
          <w:sz w:val="24"/>
        </w:rPr>
        <w:t>25.评标情况公告</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836BEA" w:rsidRDefault="007B502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26.采购人确定中标</w:t>
      </w:r>
      <w:proofErr w:type="gramStart"/>
      <w:r>
        <w:rPr>
          <w:rFonts w:ascii="仿宋" w:eastAsia="仿宋" w:hAnsi="仿宋" w:hint="eastAsia"/>
          <w:b w:val="0"/>
          <w:sz w:val="24"/>
          <w:szCs w:val="24"/>
        </w:rPr>
        <w:t>人过程</w:t>
      </w:r>
      <w:proofErr w:type="gramEnd"/>
      <w:r>
        <w:rPr>
          <w:rFonts w:ascii="仿宋" w:eastAsia="仿宋" w:hAnsi="仿宋" w:hint="eastAsia"/>
          <w:b w:val="0"/>
          <w:sz w:val="24"/>
          <w:szCs w:val="24"/>
        </w:rPr>
        <w:t>中，发现中标候选人有下列情形之一的，应当不予确定其为中标人：</w:t>
      </w:r>
    </w:p>
    <w:p w:rsidR="00836BEA" w:rsidRDefault="007B502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（1）发现中标候选人存在禁止参加本项目采购活动的违法行为的；</w:t>
      </w:r>
    </w:p>
    <w:p w:rsidR="00836BEA" w:rsidRDefault="007B502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（2）中标候选人因不可抗力，不能继续参加政府采购活动；</w:t>
      </w:r>
    </w:p>
    <w:p w:rsidR="00836BEA" w:rsidRDefault="007B502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（3）中标候选人无偿赠与或者低于成本价竞争；</w:t>
      </w:r>
    </w:p>
    <w:p w:rsidR="00836BEA" w:rsidRDefault="007B502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（4）中标候选人提供虚假材料；</w:t>
      </w:r>
    </w:p>
    <w:p w:rsidR="00836BEA" w:rsidRDefault="007B502D">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w:t>
      </w:r>
      <w:r>
        <w:rPr>
          <w:rFonts w:ascii="仿宋" w:eastAsia="仿宋" w:hAnsi="仿宋"/>
          <w:b w:val="0"/>
          <w:sz w:val="24"/>
          <w:szCs w:val="24"/>
        </w:rPr>
        <w:t>）</w:t>
      </w:r>
      <w:r>
        <w:rPr>
          <w:rFonts w:ascii="仿宋" w:eastAsia="仿宋" w:hAnsi="仿宋" w:hint="eastAsia"/>
          <w:b w:val="0"/>
          <w:sz w:val="24"/>
          <w:szCs w:val="24"/>
        </w:rPr>
        <w:t>中标候选人恶意串通。</w:t>
      </w:r>
    </w:p>
    <w:p w:rsidR="00836BEA" w:rsidRDefault="007B502D">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27.中标通知</w:t>
      </w:r>
      <w:bookmarkEnd w:id="128"/>
      <w:bookmarkEnd w:id="129"/>
      <w:r>
        <w:rPr>
          <w:rFonts w:ascii="仿宋" w:eastAsia="仿宋" w:hAnsi="仿宋" w:hint="eastAsia"/>
          <w:bCs w:val="0"/>
          <w:sz w:val="24"/>
          <w:szCs w:val="24"/>
        </w:rPr>
        <w:t>书</w:t>
      </w:r>
      <w:bookmarkEnd w:id="130"/>
      <w:bookmarkEnd w:id="131"/>
    </w:p>
    <w:p w:rsidR="00836BEA" w:rsidRDefault="007B502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27</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836BEA" w:rsidRDefault="007B502D">
      <w:pPr>
        <w:tabs>
          <w:tab w:val="left" w:pos="7665"/>
        </w:tabs>
        <w:spacing w:line="400" w:lineRule="exact"/>
        <w:ind w:firstLine="480"/>
        <w:rPr>
          <w:rFonts w:ascii="仿宋" w:eastAsia="仿宋" w:hAnsi="仿宋"/>
          <w:sz w:val="24"/>
        </w:rPr>
      </w:pPr>
      <w:r>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836BEA" w:rsidRDefault="007B502D">
      <w:pPr>
        <w:tabs>
          <w:tab w:val="left" w:pos="7665"/>
        </w:tabs>
        <w:spacing w:line="400" w:lineRule="exact"/>
        <w:ind w:firstLine="480"/>
        <w:rPr>
          <w:rFonts w:ascii="仿宋" w:eastAsia="仿宋" w:hAnsi="仿宋"/>
          <w:sz w:val="24"/>
        </w:rPr>
      </w:pPr>
      <w:r>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w:t>
      </w:r>
      <w:r>
        <w:rPr>
          <w:rFonts w:ascii="仿宋" w:eastAsia="仿宋" w:hAnsi="仿宋" w:hint="eastAsia"/>
          <w:sz w:val="24"/>
        </w:rPr>
        <w:lastRenderedPageBreak/>
        <w:t>标通知书无效，并收回发出的中标通知书（中标人也应当缴回），依法重新确定中标人或者重新开展采购活动。</w:t>
      </w:r>
    </w:p>
    <w:p w:rsidR="00836BEA" w:rsidRDefault="007B502D">
      <w:pPr>
        <w:tabs>
          <w:tab w:val="left" w:pos="7665"/>
        </w:tabs>
        <w:spacing w:line="400" w:lineRule="exact"/>
        <w:ind w:firstLine="480"/>
        <w:rPr>
          <w:rFonts w:ascii="仿宋" w:eastAsia="仿宋" w:hAnsi="仿宋"/>
          <w:sz w:val="24"/>
        </w:rPr>
      </w:pPr>
      <w:r>
        <w:rPr>
          <w:rFonts w:ascii="仿宋" w:eastAsia="仿宋" w:hAnsi="仿宋" w:hint="eastAsia"/>
          <w:sz w:val="24"/>
        </w:rPr>
        <w:t>27.4中标公告发出后，中标供应商领取中标通知书的，请登录我司网站http://sale.scbid.net/ 办理。（详见须知附表中联系方式）</w:t>
      </w:r>
    </w:p>
    <w:p w:rsidR="00836BEA" w:rsidRDefault="007B502D">
      <w:pPr>
        <w:pStyle w:val="2"/>
        <w:spacing w:line="400" w:lineRule="exact"/>
        <w:jc w:val="center"/>
        <w:rPr>
          <w:rFonts w:ascii="仿宋" w:eastAsia="仿宋" w:hAnsi="仿宋"/>
          <w:szCs w:val="28"/>
        </w:rPr>
      </w:pPr>
      <w:bookmarkStart w:id="132" w:name="_Toc308164810"/>
      <w:bookmarkStart w:id="133" w:name="_Toc217446064"/>
      <w:bookmarkStart w:id="134" w:name="_Toc183682377"/>
      <w:bookmarkStart w:id="135" w:name="_Toc183582240"/>
      <w:r>
        <w:rPr>
          <w:rFonts w:ascii="仿宋" w:eastAsia="仿宋" w:hAnsi="仿宋" w:hint="eastAsia"/>
          <w:szCs w:val="28"/>
        </w:rPr>
        <w:t>六、签订及履行合同和验收</w:t>
      </w:r>
      <w:bookmarkEnd w:id="132"/>
      <w:bookmarkEnd w:id="133"/>
    </w:p>
    <w:p w:rsidR="00836BEA" w:rsidRDefault="007B502D">
      <w:pPr>
        <w:pStyle w:val="3"/>
        <w:spacing w:line="400" w:lineRule="exact"/>
        <w:ind w:firstLineChars="200" w:firstLine="482"/>
        <w:rPr>
          <w:rFonts w:ascii="仿宋" w:eastAsia="仿宋" w:hAnsi="仿宋"/>
          <w:b w:val="0"/>
          <w:sz w:val="24"/>
          <w:szCs w:val="24"/>
        </w:rPr>
      </w:pPr>
      <w:bookmarkStart w:id="136" w:name="_Toc308164811"/>
      <w:bookmarkStart w:id="137" w:name="_Toc217446065"/>
      <w:r>
        <w:rPr>
          <w:rFonts w:ascii="仿宋" w:eastAsia="仿宋" w:hAnsi="仿宋" w:hint="eastAsia"/>
          <w:sz w:val="24"/>
        </w:rPr>
        <w:t>28.</w:t>
      </w:r>
      <w:r>
        <w:rPr>
          <w:rFonts w:ascii="仿宋" w:eastAsia="仿宋" w:hAnsi="仿宋" w:hint="eastAsia"/>
          <w:sz w:val="24"/>
          <w:szCs w:val="24"/>
        </w:rPr>
        <w:t>签订合同</w:t>
      </w:r>
      <w:bookmarkEnd w:id="136"/>
      <w:bookmarkEnd w:id="137"/>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28.1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836BEA" w:rsidRDefault="007B502D">
      <w:pPr>
        <w:spacing w:line="400" w:lineRule="exact"/>
        <w:ind w:firstLineChars="175" w:firstLine="420"/>
        <w:rPr>
          <w:rFonts w:ascii="仿宋" w:eastAsia="仿宋" w:hAnsi="仿宋"/>
          <w:sz w:val="24"/>
        </w:rPr>
      </w:pPr>
      <w:r>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836BEA" w:rsidRDefault="007B502D">
      <w:pPr>
        <w:spacing w:line="400" w:lineRule="exact"/>
        <w:ind w:firstLineChars="175" w:firstLine="420"/>
        <w:rPr>
          <w:rFonts w:ascii="仿宋" w:eastAsia="仿宋" w:hAnsi="仿宋"/>
          <w:sz w:val="24"/>
        </w:rPr>
      </w:pPr>
      <w:r>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836BEA" w:rsidRDefault="007B502D">
      <w:pPr>
        <w:spacing w:line="400" w:lineRule="exact"/>
        <w:ind w:firstLineChars="175" w:firstLine="420"/>
        <w:rPr>
          <w:rFonts w:ascii="仿宋" w:eastAsia="仿宋" w:hAnsi="仿宋"/>
          <w:sz w:val="24"/>
        </w:rPr>
      </w:pPr>
      <w:r>
        <w:rPr>
          <w:rFonts w:ascii="仿宋" w:eastAsia="仿宋" w:hAnsi="仿宋" w:hint="eastAsia"/>
          <w:sz w:val="24"/>
        </w:rPr>
        <w:t>28.4 中标人在合同签订之后三个工作日内，将签订的合同（一式壹份）在我司指定网站（http://sale.scbid.net）上传。</w:t>
      </w:r>
    </w:p>
    <w:p w:rsidR="00836BEA" w:rsidRDefault="007B502D">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29. 合同分包（实质性要求）</w:t>
      </w:r>
    </w:p>
    <w:p w:rsidR="00836BEA" w:rsidRDefault="007B502D">
      <w:pPr>
        <w:spacing w:line="400" w:lineRule="exact"/>
        <w:ind w:firstLineChars="200" w:firstLine="480"/>
        <w:rPr>
          <w:rFonts w:ascii="仿宋" w:eastAsia="仿宋" w:hAnsi="仿宋"/>
          <w:sz w:val="24"/>
        </w:rPr>
      </w:pPr>
      <w:r>
        <w:rPr>
          <w:rFonts w:ascii="仿宋" w:eastAsia="仿宋" w:hAnsi="仿宋"/>
          <w:sz w:val="24"/>
        </w:rPr>
        <w:t>29.1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836BEA" w:rsidRDefault="007B502D">
      <w:pPr>
        <w:spacing w:line="400" w:lineRule="exact"/>
        <w:ind w:firstLineChars="200" w:firstLine="480"/>
        <w:rPr>
          <w:rFonts w:ascii="仿宋" w:eastAsia="仿宋" w:hAnsi="仿宋"/>
          <w:sz w:val="24"/>
        </w:rPr>
      </w:pPr>
      <w:r>
        <w:rPr>
          <w:rFonts w:ascii="仿宋" w:eastAsia="仿宋" w:hAnsi="仿宋"/>
          <w:sz w:val="24"/>
        </w:rPr>
        <w:t>29.</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836BEA" w:rsidRDefault="007B502D">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30.合同转包（实质性要求）</w:t>
      </w:r>
    </w:p>
    <w:p w:rsidR="00836BEA" w:rsidRDefault="007B502D">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836BEA" w:rsidRDefault="007B502D">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836BEA" w:rsidRDefault="007B502D">
      <w:pPr>
        <w:pStyle w:val="2"/>
        <w:spacing w:line="400" w:lineRule="exact"/>
        <w:ind w:firstLineChars="200" w:firstLine="482"/>
        <w:rPr>
          <w:rFonts w:ascii="仿宋" w:eastAsia="仿宋" w:hAnsi="仿宋"/>
          <w:sz w:val="24"/>
          <w:szCs w:val="24"/>
        </w:rPr>
      </w:pPr>
      <w:bookmarkStart w:id="138" w:name="_Toc217446066"/>
      <w:r>
        <w:rPr>
          <w:rFonts w:ascii="仿宋" w:eastAsia="仿宋" w:hAnsi="仿宋" w:hint="eastAsia"/>
          <w:sz w:val="24"/>
          <w:szCs w:val="24"/>
        </w:rPr>
        <w:lastRenderedPageBreak/>
        <w:t>31.</w:t>
      </w:r>
      <w:bookmarkEnd w:id="138"/>
      <w:r>
        <w:rPr>
          <w:rFonts w:ascii="仿宋" w:eastAsia="仿宋" w:hAnsi="仿宋" w:hint="eastAsia"/>
          <w:sz w:val="24"/>
          <w:szCs w:val="24"/>
        </w:rPr>
        <w:t xml:space="preserve"> 补充合同</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836BEA" w:rsidRDefault="007B502D">
      <w:pPr>
        <w:pStyle w:val="3"/>
        <w:spacing w:line="400" w:lineRule="exact"/>
        <w:ind w:firstLineChars="200" w:firstLine="482"/>
        <w:rPr>
          <w:rFonts w:ascii="仿宋" w:eastAsia="仿宋" w:hAnsi="仿宋"/>
          <w:b w:val="0"/>
          <w:sz w:val="24"/>
          <w:szCs w:val="24"/>
        </w:rPr>
      </w:pPr>
      <w:bookmarkStart w:id="139" w:name="_Toc217446068"/>
      <w:bookmarkStart w:id="140" w:name="_Toc308164812"/>
      <w:r>
        <w:rPr>
          <w:rFonts w:ascii="仿宋" w:eastAsia="仿宋" w:hAnsi="仿宋" w:hint="eastAsia"/>
          <w:sz w:val="24"/>
          <w:szCs w:val="24"/>
        </w:rPr>
        <w:t>32</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39"/>
      <w:bookmarkEnd w:id="140"/>
      <w:r>
        <w:rPr>
          <w:rFonts w:ascii="仿宋" w:eastAsia="仿宋" w:hAnsi="仿宋" w:hint="eastAsia"/>
          <w:sz w:val="24"/>
          <w:szCs w:val="24"/>
        </w:rPr>
        <w:t>（实质性要求）</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32.1 中标人应在合同签订之前交纳招标文件规定数额的履约保证金。</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32.2 如果中标人在规定的合同签订时间内，没有按照招标文件的规定交纳履约保证金，且又无正当理由的，将视为放弃中标。</w:t>
      </w:r>
    </w:p>
    <w:p w:rsidR="00836BEA" w:rsidRDefault="007B502D">
      <w:pPr>
        <w:pStyle w:val="3"/>
        <w:spacing w:line="400" w:lineRule="exact"/>
        <w:ind w:firstLineChars="200" w:firstLine="482"/>
        <w:rPr>
          <w:rFonts w:ascii="仿宋" w:eastAsia="仿宋" w:hAnsi="仿宋"/>
          <w:sz w:val="24"/>
          <w:szCs w:val="24"/>
        </w:rPr>
      </w:pPr>
      <w:bookmarkStart w:id="141" w:name="_Toc217446069"/>
      <w:bookmarkStart w:id="142" w:name="_Toc308164813"/>
      <w:r>
        <w:rPr>
          <w:rFonts w:ascii="仿宋" w:eastAsia="仿宋" w:hAnsi="仿宋" w:hint="eastAsia"/>
          <w:sz w:val="24"/>
          <w:szCs w:val="24"/>
        </w:rPr>
        <w:t>33.合同公告</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836BEA" w:rsidRDefault="007B502D">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34、合同备案</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836BEA" w:rsidRDefault="007B502D">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35. 履行合同</w:t>
      </w:r>
      <w:bookmarkEnd w:id="141"/>
      <w:bookmarkEnd w:id="142"/>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35.1 中标人与采购人签订合同后，合同双方应严格执行合同条款，履行合同规定的义务，保证合同的顺利完成。</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35.2 在合同履行过程中，如发生合同纠纷，合同双方应按照《中华人民共和国民法典》的有关规定进行处理。</w:t>
      </w:r>
    </w:p>
    <w:p w:rsidR="00836BEA" w:rsidRDefault="007B502D">
      <w:pPr>
        <w:pStyle w:val="3"/>
        <w:spacing w:line="400" w:lineRule="exact"/>
        <w:ind w:firstLineChars="200" w:firstLine="482"/>
        <w:rPr>
          <w:rFonts w:ascii="仿宋" w:eastAsia="仿宋" w:hAnsi="仿宋"/>
          <w:b w:val="0"/>
          <w:sz w:val="24"/>
          <w:szCs w:val="24"/>
        </w:rPr>
      </w:pPr>
      <w:bookmarkStart w:id="143" w:name="_Toc217446070"/>
      <w:bookmarkStart w:id="144" w:name="_Toc308164814"/>
      <w:r>
        <w:rPr>
          <w:rFonts w:ascii="仿宋" w:eastAsia="仿宋" w:hAnsi="仿宋" w:hint="eastAsia"/>
          <w:sz w:val="24"/>
          <w:szCs w:val="24"/>
        </w:rPr>
        <w:t>36. 验收</w:t>
      </w:r>
      <w:bookmarkEnd w:id="143"/>
      <w:bookmarkEnd w:id="144"/>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lastRenderedPageBreak/>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45" w:name="_Toc217446071"/>
    </w:p>
    <w:p w:rsidR="00836BEA" w:rsidRDefault="007B502D">
      <w:pPr>
        <w:pStyle w:val="3"/>
        <w:spacing w:line="400" w:lineRule="exact"/>
        <w:ind w:firstLineChars="200" w:firstLine="482"/>
        <w:rPr>
          <w:rFonts w:ascii="仿宋" w:eastAsia="仿宋" w:hAnsi="仿宋"/>
          <w:sz w:val="24"/>
          <w:szCs w:val="24"/>
        </w:rPr>
      </w:pPr>
      <w:bookmarkStart w:id="146" w:name="_Toc217446077"/>
      <w:bookmarkStart w:id="147" w:name="_Toc308164818"/>
      <w:r>
        <w:rPr>
          <w:rFonts w:ascii="仿宋" w:eastAsia="仿宋" w:hAnsi="仿宋" w:hint="eastAsia"/>
          <w:sz w:val="24"/>
          <w:szCs w:val="24"/>
        </w:rPr>
        <w:t>37.资金支付</w:t>
      </w:r>
      <w:bookmarkEnd w:id="146"/>
      <w:bookmarkEnd w:id="147"/>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836BEA" w:rsidRDefault="007B502D">
      <w:pPr>
        <w:pStyle w:val="2"/>
        <w:spacing w:line="400" w:lineRule="exact"/>
        <w:jc w:val="center"/>
        <w:rPr>
          <w:rFonts w:ascii="仿宋" w:eastAsia="仿宋" w:hAnsi="仿宋"/>
          <w:szCs w:val="28"/>
        </w:rPr>
      </w:pPr>
      <w:bookmarkStart w:id="148" w:name="_Toc308164815"/>
      <w:bookmarkStart w:id="149" w:name="_Toc217446074"/>
      <w:bookmarkStart w:id="150" w:name="_Toc183682380"/>
      <w:bookmarkStart w:id="151" w:name="_Toc183582243"/>
      <w:bookmarkEnd w:id="134"/>
      <w:bookmarkEnd w:id="135"/>
      <w:bookmarkEnd w:id="145"/>
      <w:r>
        <w:rPr>
          <w:rFonts w:ascii="仿宋" w:eastAsia="仿宋" w:hAnsi="仿宋" w:hint="eastAsia"/>
          <w:szCs w:val="28"/>
        </w:rPr>
        <w:t>七、投标纪律要求</w:t>
      </w:r>
      <w:bookmarkEnd w:id="148"/>
      <w:bookmarkEnd w:id="149"/>
    </w:p>
    <w:p w:rsidR="00836BEA" w:rsidRDefault="007B502D">
      <w:pPr>
        <w:pStyle w:val="3"/>
        <w:spacing w:line="400" w:lineRule="exact"/>
        <w:ind w:firstLineChars="200" w:firstLine="482"/>
        <w:rPr>
          <w:rFonts w:ascii="仿宋" w:eastAsia="仿宋" w:hAnsi="仿宋"/>
          <w:bCs w:val="0"/>
          <w:sz w:val="24"/>
          <w:szCs w:val="24"/>
        </w:rPr>
      </w:pPr>
      <w:bookmarkStart w:id="152" w:name="_Toc217446075"/>
      <w:bookmarkStart w:id="153" w:name="_Toc308164816"/>
      <w:r>
        <w:rPr>
          <w:rFonts w:ascii="仿宋" w:eastAsia="仿宋" w:hAnsi="仿宋" w:hint="eastAsia"/>
          <w:sz w:val="24"/>
        </w:rPr>
        <w:t xml:space="preserve">38. </w:t>
      </w:r>
      <w:r>
        <w:rPr>
          <w:rFonts w:ascii="仿宋" w:eastAsia="仿宋" w:hAnsi="仿宋" w:hint="eastAsia"/>
          <w:bCs w:val="0"/>
          <w:sz w:val="24"/>
          <w:szCs w:val="24"/>
        </w:rPr>
        <w:t>投标人</w:t>
      </w:r>
      <w:bookmarkEnd w:id="152"/>
      <w:bookmarkEnd w:id="153"/>
      <w:r>
        <w:rPr>
          <w:rFonts w:ascii="仿宋" w:eastAsia="仿宋" w:hAnsi="仿宋" w:hint="eastAsia"/>
          <w:bCs w:val="0"/>
          <w:sz w:val="24"/>
          <w:szCs w:val="24"/>
        </w:rPr>
        <w:t>纪律要求</w:t>
      </w:r>
    </w:p>
    <w:p w:rsidR="00836BEA" w:rsidRDefault="007B502D">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836BEA" w:rsidRDefault="007B502D">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38.1 投标人参加本项目投标不得有下列情形：</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lastRenderedPageBreak/>
        <w:t>投标人有上述情形的，按照规定追究法律责任，具备（1）-（10）条情形之一的，同时将取消中标资格或者认定中标无效。</w:t>
      </w:r>
      <w:bookmarkEnd w:id="67"/>
    </w:p>
    <w:p w:rsidR="00836BEA" w:rsidRDefault="007B502D">
      <w:pPr>
        <w:spacing w:line="400" w:lineRule="exact"/>
        <w:ind w:firstLineChars="200" w:firstLine="480"/>
        <w:rPr>
          <w:rFonts w:ascii="仿宋" w:eastAsia="仿宋" w:hAnsi="仿宋"/>
          <w:sz w:val="24"/>
        </w:rPr>
      </w:pPr>
      <w:bookmarkStart w:id="154" w:name="PO_默认文件内容_23"/>
      <w:r>
        <w:rPr>
          <w:rFonts w:ascii="仿宋" w:eastAsia="仿宋" w:hAnsi="仿宋" w:hint="eastAsia"/>
          <w:sz w:val="24"/>
        </w:rPr>
        <w:t>38.2 投标人有下列情形之一的，视为投标人串通投标，其投标无效：</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836BEA" w:rsidRDefault="007B502D">
      <w:pPr>
        <w:pStyle w:val="2"/>
        <w:spacing w:line="400" w:lineRule="exact"/>
        <w:jc w:val="center"/>
        <w:rPr>
          <w:rFonts w:ascii="仿宋" w:eastAsia="仿宋" w:hAnsi="仿宋"/>
          <w:bCs w:val="0"/>
          <w:szCs w:val="28"/>
        </w:rPr>
      </w:pPr>
      <w:bookmarkStart w:id="155" w:name="_Toc308164819"/>
      <w:bookmarkStart w:id="156" w:name="_Toc217446078"/>
      <w:r>
        <w:rPr>
          <w:rFonts w:ascii="仿宋" w:eastAsia="仿宋" w:hAnsi="仿宋" w:hint="eastAsia"/>
          <w:bCs w:val="0"/>
          <w:szCs w:val="28"/>
        </w:rPr>
        <w:t>八、询问、质疑和投诉</w:t>
      </w:r>
      <w:bookmarkStart w:id="157" w:name="_Toc217446079"/>
      <w:bookmarkEnd w:id="155"/>
      <w:bookmarkEnd w:id="156"/>
    </w:p>
    <w:bookmarkEnd w:id="157"/>
    <w:p w:rsidR="00836BEA" w:rsidRDefault="007B502D">
      <w:pPr>
        <w:widowControl/>
        <w:spacing w:line="360" w:lineRule="atLeast"/>
        <w:ind w:firstLineChars="196" w:firstLine="472"/>
        <w:jc w:val="left"/>
        <w:outlineLvl w:val="1"/>
        <w:rPr>
          <w:rFonts w:ascii="仿宋" w:eastAsia="仿宋" w:hAnsi="仿宋"/>
          <w:sz w:val="24"/>
        </w:rPr>
      </w:pPr>
      <w:r>
        <w:rPr>
          <w:rFonts w:ascii="仿宋" w:eastAsia="仿宋" w:hAnsi="仿宋" w:hint="eastAsia"/>
          <w:b/>
          <w:sz w:val="24"/>
        </w:rPr>
        <w:t>3</w:t>
      </w:r>
      <w:bookmarkEnd w:id="150"/>
      <w:bookmarkEnd w:id="151"/>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836BEA" w:rsidRDefault="007B502D">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836BEA" w:rsidRDefault="007B502D">
      <w:pPr>
        <w:widowControl/>
        <w:spacing w:line="360" w:lineRule="atLeast"/>
        <w:ind w:firstLineChars="200" w:firstLine="482"/>
        <w:jc w:val="left"/>
        <w:outlineLvl w:val="1"/>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836BEA" w:rsidRDefault="007B502D">
      <w:pPr>
        <w:spacing w:line="400" w:lineRule="exact"/>
        <w:ind w:firstLineChars="200" w:firstLine="480"/>
        <w:jc w:val="left"/>
        <w:rPr>
          <w:rFonts w:ascii="仿宋" w:eastAsia="仿宋" w:hAnsi="仿宋"/>
          <w:b/>
          <w:sz w:val="24"/>
        </w:rPr>
      </w:pPr>
      <w:r>
        <w:rPr>
          <w:rFonts w:ascii="仿宋" w:eastAsia="仿宋" w:hAnsi="仿宋" w:hint="eastAsia"/>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Start w:id="158" w:name="_Toc217446083"/>
    </w:p>
    <w:p w:rsidR="00836BEA" w:rsidRDefault="00836BEA">
      <w:pPr>
        <w:pStyle w:val="1"/>
        <w:jc w:val="center"/>
        <w:rPr>
          <w:rFonts w:ascii="仿宋" w:eastAsia="仿宋" w:hAnsi="仿宋"/>
          <w:sz w:val="36"/>
          <w:szCs w:val="36"/>
        </w:rPr>
        <w:sectPr w:rsidR="00836BEA">
          <w:pgSz w:w="11907" w:h="16840"/>
          <w:pgMar w:top="1440" w:right="1474" w:bottom="1440" w:left="1474" w:header="851" w:footer="992" w:gutter="0"/>
          <w:cols w:space="720"/>
          <w:docGrid w:linePitch="312"/>
        </w:sectPr>
      </w:pPr>
      <w:bookmarkStart w:id="159" w:name="_Toc24369"/>
      <w:bookmarkStart w:id="160" w:name="_Toc1368"/>
    </w:p>
    <w:p w:rsidR="00836BEA" w:rsidRDefault="007B502D">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61" w:name="_Toc217446082"/>
      <w:bookmarkStart w:id="162" w:name="_Toc308164821"/>
      <w:bookmarkEnd w:id="159"/>
      <w:bookmarkEnd w:id="160"/>
    </w:p>
    <w:p w:rsidR="00836BEA" w:rsidRDefault="00836BEA">
      <w:pPr>
        <w:widowControl/>
        <w:spacing w:line="360" w:lineRule="atLeast"/>
        <w:jc w:val="center"/>
        <w:outlineLvl w:val="1"/>
        <w:rPr>
          <w:rFonts w:ascii="仿宋" w:eastAsia="仿宋" w:hAnsi="仿宋"/>
          <w:b/>
          <w:sz w:val="24"/>
        </w:rPr>
      </w:pPr>
    </w:p>
    <w:p w:rsidR="00836BEA" w:rsidRDefault="007B502D">
      <w:pPr>
        <w:widowControl/>
        <w:spacing w:line="360" w:lineRule="atLeast"/>
        <w:ind w:firstLineChars="196" w:firstLine="470"/>
        <w:outlineLvl w:val="1"/>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836BEA" w:rsidRDefault="007B502D">
      <w:pPr>
        <w:widowControl/>
        <w:spacing w:line="360" w:lineRule="atLeast"/>
        <w:ind w:firstLineChars="196" w:firstLine="470"/>
        <w:outlineLvl w:val="1"/>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836BEA" w:rsidRDefault="007B502D">
      <w:pPr>
        <w:widowControl/>
        <w:spacing w:line="360" w:lineRule="atLeast"/>
        <w:ind w:firstLineChars="196" w:firstLine="470"/>
        <w:outlineLvl w:val="1"/>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54"/>
    </w:p>
    <w:p w:rsidR="00836BEA" w:rsidRDefault="007B502D">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bookmarkStart w:id="163"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836BEA" w:rsidRDefault="007B502D">
      <w:pPr>
        <w:spacing w:line="360" w:lineRule="auto"/>
        <w:rPr>
          <w:rFonts w:ascii="仿宋" w:eastAsia="仿宋" w:hAnsi="仿宋"/>
          <w:b/>
          <w:sz w:val="32"/>
          <w:szCs w:val="32"/>
        </w:rPr>
      </w:pPr>
      <w:r>
        <w:rPr>
          <w:rFonts w:ascii="仿宋" w:eastAsia="仿宋" w:hAnsi="仿宋" w:hint="eastAsia"/>
          <w:b/>
          <w:sz w:val="32"/>
          <w:szCs w:val="32"/>
        </w:rPr>
        <w:t>格式1-1</w:t>
      </w:r>
    </w:p>
    <w:p w:rsidR="00836BEA" w:rsidRDefault="007B502D">
      <w:pPr>
        <w:spacing w:line="360" w:lineRule="auto"/>
        <w:rPr>
          <w:rFonts w:ascii="仿宋" w:eastAsia="仿宋" w:hAnsi="仿宋"/>
          <w:b/>
          <w:sz w:val="32"/>
          <w:szCs w:val="32"/>
        </w:rPr>
      </w:pPr>
      <w:r>
        <w:rPr>
          <w:rFonts w:ascii="仿宋" w:eastAsia="仿宋" w:hAnsi="仿宋" w:hint="eastAsia"/>
          <w:b/>
          <w:sz w:val="32"/>
          <w:szCs w:val="32"/>
        </w:rPr>
        <w:t>封面：</w:t>
      </w:r>
    </w:p>
    <w:p w:rsidR="00836BEA" w:rsidRDefault="007B502D">
      <w:pPr>
        <w:spacing w:line="360" w:lineRule="auto"/>
        <w:jc w:val="right"/>
        <w:rPr>
          <w:rFonts w:ascii="仿宋" w:eastAsia="仿宋" w:hAnsi="仿宋"/>
          <w:b/>
          <w:sz w:val="36"/>
        </w:rPr>
      </w:pPr>
      <w:r>
        <w:rPr>
          <w:rFonts w:ascii="仿宋" w:eastAsia="仿宋" w:hAnsi="仿宋"/>
          <w:b/>
          <w:sz w:val="36"/>
        </w:rPr>
        <w:t>（正本/副本）</w:t>
      </w:r>
    </w:p>
    <w:p w:rsidR="00836BEA" w:rsidRDefault="00836BEA">
      <w:pPr>
        <w:spacing w:line="360" w:lineRule="auto"/>
        <w:rPr>
          <w:rFonts w:ascii="仿宋" w:eastAsia="仿宋" w:hAnsi="仿宋"/>
          <w:b/>
          <w:sz w:val="32"/>
          <w:szCs w:val="32"/>
        </w:rPr>
      </w:pPr>
    </w:p>
    <w:p w:rsidR="00836BEA" w:rsidRDefault="00836BEA">
      <w:pPr>
        <w:spacing w:line="360" w:lineRule="auto"/>
        <w:rPr>
          <w:rFonts w:ascii="仿宋" w:eastAsia="仿宋" w:hAnsi="仿宋"/>
          <w:b/>
          <w:sz w:val="32"/>
          <w:szCs w:val="32"/>
        </w:rPr>
      </w:pPr>
    </w:p>
    <w:p w:rsidR="00836BEA" w:rsidRDefault="007B502D">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836BEA" w:rsidRDefault="00836BEA">
      <w:pPr>
        <w:spacing w:line="360" w:lineRule="auto"/>
        <w:rPr>
          <w:rFonts w:ascii="仿宋" w:eastAsia="仿宋" w:hAnsi="仿宋"/>
          <w:b/>
          <w:sz w:val="52"/>
          <w:szCs w:val="52"/>
        </w:rPr>
      </w:pPr>
    </w:p>
    <w:p w:rsidR="00836BEA" w:rsidRDefault="007B502D">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836BEA" w:rsidRDefault="007B502D">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836BEA" w:rsidRDefault="007B502D">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836BEA" w:rsidRDefault="007B502D">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836BEA" w:rsidRDefault="00836BEA">
      <w:pPr>
        <w:spacing w:line="360" w:lineRule="auto"/>
        <w:ind w:firstLineChars="246" w:firstLine="790"/>
        <w:jc w:val="center"/>
        <w:rPr>
          <w:rFonts w:ascii="仿宋" w:eastAsia="仿宋" w:hAnsi="仿宋"/>
          <w:b/>
          <w:sz w:val="32"/>
        </w:rPr>
      </w:pPr>
    </w:p>
    <w:p w:rsidR="00836BEA" w:rsidRDefault="007B502D">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836BEA" w:rsidRDefault="007B502D">
      <w:pPr>
        <w:spacing w:after="0"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836BEA" w:rsidRDefault="007B502D">
      <w:pPr>
        <w:spacing w:after="0"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rsidR="00836BEA" w:rsidRDefault="00836BEA">
      <w:pPr>
        <w:widowControl/>
        <w:spacing w:after="0" w:line="360" w:lineRule="atLeast"/>
        <w:ind w:firstLineChars="196" w:firstLine="472"/>
        <w:jc w:val="left"/>
        <w:outlineLvl w:val="1"/>
        <w:rPr>
          <w:rFonts w:ascii="仿宋" w:eastAsia="仿宋" w:hAnsi="仿宋"/>
          <w:b/>
          <w:sz w:val="24"/>
        </w:rPr>
      </w:pPr>
    </w:p>
    <w:p w:rsidR="00836BEA" w:rsidRDefault="00836BEA">
      <w:pPr>
        <w:widowControl/>
        <w:spacing w:after="0" w:line="360" w:lineRule="atLeast"/>
        <w:ind w:firstLineChars="196" w:firstLine="472"/>
        <w:jc w:val="left"/>
        <w:outlineLvl w:val="1"/>
        <w:rPr>
          <w:rFonts w:ascii="仿宋" w:eastAsia="仿宋" w:hAnsi="仿宋"/>
          <w:b/>
          <w:sz w:val="24"/>
        </w:rPr>
      </w:pPr>
    </w:p>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XXXXXXXX（采购代理机构名称）：</w:t>
      </w:r>
    </w:p>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rsidR="00836BEA" w:rsidRDefault="00836BEA">
      <w:pPr>
        <w:widowControl/>
        <w:spacing w:after="0" w:line="360" w:lineRule="atLeast"/>
        <w:ind w:firstLineChars="196" w:firstLine="470"/>
        <w:jc w:val="left"/>
        <w:outlineLvl w:val="1"/>
        <w:rPr>
          <w:rFonts w:ascii="仿宋" w:eastAsia="仿宋" w:hAnsi="仿宋"/>
          <w:sz w:val="24"/>
        </w:rPr>
      </w:pPr>
    </w:p>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法定代表人/单位负责人（委托人）签字或者加盖个人名章：XXXX。</w:t>
      </w:r>
    </w:p>
    <w:p w:rsidR="00836BEA" w:rsidRDefault="00836BEA">
      <w:pPr>
        <w:widowControl/>
        <w:spacing w:after="0" w:line="360" w:lineRule="atLeast"/>
        <w:ind w:firstLineChars="196" w:firstLine="470"/>
        <w:jc w:val="left"/>
        <w:outlineLvl w:val="1"/>
        <w:rPr>
          <w:rFonts w:ascii="仿宋" w:eastAsia="仿宋" w:hAnsi="仿宋"/>
          <w:sz w:val="24"/>
        </w:rPr>
      </w:pPr>
    </w:p>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rsidR="00836BEA" w:rsidRDefault="00836BEA">
      <w:pPr>
        <w:widowControl/>
        <w:spacing w:after="0" w:line="360" w:lineRule="atLeast"/>
        <w:ind w:firstLineChars="196" w:firstLine="470"/>
        <w:jc w:val="left"/>
        <w:outlineLvl w:val="1"/>
        <w:rPr>
          <w:rFonts w:ascii="仿宋" w:eastAsia="仿宋" w:hAnsi="仿宋"/>
          <w:sz w:val="24"/>
        </w:rPr>
      </w:pPr>
    </w:p>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836BEA" w:rsidRDefault="00836BEA">
      <w:pPr>
        <w:widowControl/>
        <w:spacing w:after="0" w:line="360" w:lineRule="atLeast"/>
        <w:jc w:val="left"/>
        <w:outlineLvl w:val="1"/>
        <w:rPr>
          <w:rFonts w:ascii="仿宋" w:eastAsia="仿宋" w:hAnsi="仿宋"/>
          <w:b/>
          <w:sz w:val="24"/>
        </w:rPr>
      </w:pPr>
      <w:bookmarkStart w:id="164" w:name="_Toc217446084"/>
    </w:p>
    <w:p w:rsidR="00836BEA" w:rsidRDefault="00836BEA">
      <w:pPr>
        <w:widowControl/>
        <w:spacing w:after="0" w:line="360" w:lineRule="atLeast"/>
        <w:jc w:val="left"/>
        <w:outlineLvl w:val="1"/>
        <w:rPr>
          <w:rFonts w:ascii="仿宋" w:eastAsia="仿宋" w:hAnsi="仿宋"/>
          <w:b/>
          <w:sz w:val="24"/>
        </w:rPr>
      </w:pPr>
    </w:p>
    <w:p w:rsidR="00836BEA" w:rsidRDefault="00836BEA">
      <w:pPr>
        <w:widowControl/>
        <w:spacing w:after="0" w:line="360" w:lineRule="atLeast"/>
        <w:jc w:val="left"/>
        <w:outlineLvl w:val="1"/>
        <w:rPr>
          <w:rFonts w:ascii="仿宋" w:eastAsia="仿宋" w:hAnsi="仿宋"/>
          <w:b/>
          <w:sz w:val="24"/>
        </w:rPr>
      </w:pPr>
    </w:p>
    <w:p w:rsidR="00836BEA" w:rsidRDefault="00836BEA">
      <w:pPr>
        <w:widowControl/>
        <w:spacing w:after="0" w:line="360" w:lineRule="atLeast"/>
        <w:jc w:val="left"/>
        <w:outlineLvl w:val="1"/>
        <w:rPr>
          <w:rFonts w:ascii="仿宋" w:eastAsia="仿宋" w:hAnsi="仿宋"/>
          <w:b/>
          <w:sz w:val="24"/>
        </w:rPr>
      </w:pPr>
    </w:p>
    <w:p w:rsidR="00836BEA" w:rsidRDefault="007B502D">
      <w:pPr>
        <w:spacing w:after="0" w:line="400" w:lineRule="exact"/>
        <w:ind w:left="840" w:hangingChars="350" w:hanging="840"/>
        <w:jc w:val="left"/>
        <w:rPr>
          <w:rFonts w:ascii="仿宋" w:eastAsia="仿宋" w:hAnsi="仿宋"/>
          <w:sz w:val="24"/>
        </w:rPr>
      </w:pPr>
      <w:r>
        <w:rPr>
          <w:rFonts w:ascii="仿宋" w:eastAsia="仿宋" w:hAnsi="仿宋" w:hint="eastAsia"/>
          <w:sz w:val="24"/>
        </w:rPr>
        <w:t>注：</w:t>
      </w:r>
    </w:p>
    <w:p w:rsidR="00836BEA" w:rsidRDefault="007B502D">
      <w:pPr>
        <w:spacing w:after="0"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836BEA" w:rsidRDefault="007B502D">
      <w:pPr>
        <w:spacing w:after="0"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836BEA" w:rsidRDefault="007B502D">
      <w:pPr>
        <w:spacing w:after="0"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836BEA" w:rsidRDefault="007B502D">
      <w:pPr>
        <w:spacing w:after="0"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836BEA" w:rsidRDefault="00836BEA">
      <w:pPr>
        <w:widowControl/>
        <w:spacing w:line="360" w:lineRule="atLeast"/>
        <w:jc w:val="left"/>
        <w:outlineLvl w:val="1"/>
        <w:rPr>
          <w:rFonts w:ascii="仿宋" w:eastAsia="仿宋" w:hAnsi="仿宋"/>
          <w:b/>
          <w:sz w:val="24"/>
        </w:rPr>
      </w:pPr>
    </w:p>
    <w:bookmarkEnd w:id="164"/>
    <w:p w:rsidR="00836BEA" w:rsidRDefault="00836BEA">
      <w:pPr>
        <w:spacing w:line="360" w:lineRule="auto"/>
        <w:ind w:firstLineChars="246" w:firstLine="790"/>
        <w:jc w:val="center"/>
        <w:rPr>
          <w:rFonts w:ascii="仿宋" w:eastAsia="仿宋" w:hAnsi="仿宋"/>
          <w:b/>
          <w:sz w:val="32"/>
        </w:rPr>
      </w:pPr>
    </w:p>
    <w:p w:rsidR="00836BEA" w:rsidRDefault="007B502D">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836BEA" w:rsidRDefault="007B502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836BEA" w:rsidRDefault="00836BEA">
      <w:pPr>
        <w:widowControl/>
        <w:spacing w:line="360" w:lineRule="atLeast"/>
        <w:jc w:val="center"/>
        <w:outlineLvl w:val="1"/>
        <w:rPr>
          <w:rFonts w:ascii="仿宋" w:eastAsia="仿宋" w:hAnsi="仿宋"/>
          <w:b/>
          <w:sz w:val="24"/>
        </w:rPr>
      </w:pPr>
    </w:p>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836BEA" w:rsidRDefault="007B502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我单位作为本次采购项目的投标人，根据招标文件要求，现郑重承诺如下：</w:t>
      </w:r>
    </w:p>
    <w:p w:rsidR="00836BEA" w:rsidRDefault="007B502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836BEA" w:rsidRDefault="007B502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rsidR="00836BEA" w:rsidRDefault="007B502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rsidR="00836BEA" w:rsidRDefault="007B502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rsidR="00836BEA" w:rsidRDefault="007B502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rsidR="00836BEA" w:rsidRDefault="007B502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rsidR="00836BEA" w:rsidRDefault="007B502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rsidR="00836BEA" w:rsidRDefault="007B502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836BEA" w:rsidRDefault="007B502D">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836BEA" w:rsidRDefault="00836BEA">
      <w:pPr>
        <w:widowControl/>
        <w:spacing w:line="360" w:lineRule="atLeast"/>
        <w:ind w:firstLineChars="196" w:firstLine="470"/>
        <w:jc w:val="left"/>
        <w:outlineLvl w:val="1"/>
        <w:rPr>
          <w:rFonts w:ascii="仿宋" w:eastAsia="仿宋" w:hAnsi="仿宋"/>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836BEA" w:rsidRDefault="007B502D">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836BEA" w:rsidRDefault="007B502D">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投标人和投标产品其他资格、资质性及其他类似效力要求的相关证明材料</w:t>
      </w:r>
    </w:p>
    <w:p w:rsidR="00836BEA" w:rsidRDefault="007B502D">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836BEA" w:rsidRDefault="007B502D">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836BEA" w:rsidRDefault="007B502D">
      <w:pPr>
        <w:spacing w:line="360" w:lineRule="auto"/>
        <w:rPr>
          <w:rFonts w:ascii="仿宋" w:eastAsia="仿宋" w:hAnsi="仿宋"/>
          <w:b/>
          <w:sz w:val="32"/>
          <w:szCs w:val="32"/>
        </w:rPr>
      </w:pPr>
      <w:r>
        <w:rPr>
          <w:rFonts w:ascii="仿宋" w:eastAsia="仿宋" w:hAnsi="仿宋" w:hint="eastAsia"/>
          <w:b/>
          <w:sz w:val="32"/>
          <w:szCs w:val="32"/>
        </w:rPr>
        <w:lastRenderedPageBreak/>
        <w:t>格式1-5</w:t>
      </w:r>
    </w:p>
    <w:p w:rsidR="00836BEA" w:rsidRDefault="007B502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rsidR="00836BEA" w:rsidRDefault="00836BEA">
      <w:pPr>
        <w:widowControl/>
        <w:spacing w:line="360" w:lineRule="atLeast"/>
        <w:jc w:val="center"/>
        <w:outlineLvl w:val="1"/>
        <w:rPr>
          <w:rFonts w:ascii="仿宋" w:eastAsia="仿宋" w:hAnsi="仿宋"/>
          <w:b/>
          <w:sz w:val="24"/>
        </w:rPr>
      </w:pPr>
    </w:p>
    <w:p w:rsidR="00836BEA" w:rsidRDefault="007B502D">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836BEA" w:rsidRDefault="007B502D">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836BEA" w:rsidRDefault="007B502D">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836BEA" w:rsidRDefault="00836BEA">
      <w:pPr>
        <w:spacing w:line="360" w:lineRule="auto"/>
        <w:rPr>
          <w:rFonts w:ascii="仿宋" w:eastAsia="仿宋" w:hAnsi="仿宋" w:cs="宋体"/>
          <w:bCs/>
          <w:sz w:val="24"/>
        </w:rPr>
      </w:pPr>
    </w:p>
    <w:p w:rsidR="00836BEA" w:rsidRDefault="007B502D">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836BEA" w:rsidRDefault="00836BEA">
      <w:pPr>
        <w:spacing w:line="360" w:lineRule="auto"/>
        <w:rPr>
          <w:rFonts w:ascii="仿宋" w:eastAsia="仿宋" w:hAnsi="仿宋" w:cs="宋体"/>
          <w:bCs/>
          <w:sz w:val="24"/>
        </w:rPr>
      </w:pPr>
    </w:p>
    <w:p w:rsidR="00836BEA" w:rsidRDefault="007B502D">
      <w:pPr>
        <w:spacing w:line="360" w:lineRule="auto"/>
        <w:rPr>
          <w:rFonts w:ascii="仿宋" w:eastAsia="仿宋" w:hAnsi="仿宋" w:cs="宋体"/>
          <w:bCs/>
          <w:sz w:val="24"/>
        </w:rPr>
      </w:pPr>
      <w:r>
        <w:rPr>
          <w:rFonts w:ascii="仿宋" w:eastAsia="仿宋" w:hAnsi="仿宋" w:cs="宋体" w:hint="eastAsia"/>
          <w:bCs/>
          <w:sz w:val="24"/>
        </w:rPr>
        <w:t>投标人名称：XXXX（单位公章）。</w:t>
      </w:r>
    </w:p>
    <w:p w:rsidR="00836BEA" w:rsidRDefault="007B502D">
      <w:pPr>
        <w:spacing w:line="360" w:lineRule="auto"/>
        <w:rPr>
          <w:rFonts w:ascii="仿宋" w:eastAsia="仿宋" w:hAnsi="仿宋" w:cs="宋体"/>
          <w:bCs/>
          <w:sz w:val="24"/>
        </w:rPr>
      </w:pPr>
      <w:r>
        <w:rPr>
          <w:rFonts w:ascii="仿宋" w:eastAsia="仿宋" w:hAnsi="仿宋" w:cs="宋体" w:hint="eastAsia"/>
          <w:bCs/>
          <w:sz w:val="24"/>
        </w:rPr>
        <w:t>法定代表人/单位</w:t>
      </w:r>
      <w:r>
        <w:rPr>
          <w:rFonts w:ascii="仿宋" w:eastAsia="仿宋" w:hAnsi="仿宋" w:cs="宋体"/>
          <w:bCs/>
          <w:sz w:val="24"/>
        </w:rPr>
        <w:t>负责人</w:t>
      </w:r>
      <w:r>
        <w:rPr>
          <w:rFonts w:ascii="仿宋" w:eastAsia="仿宋" w:hAnsi="仿宋" w:cs="宋体" w:hint="eastAsia"/>
          <w:bCs/>
          <w:sz w:val="24"/>
        </w:rPr>
        <w:t>或授权代表（签字或加盖个人印章）：XXXX。</w:t>
      </w:r>
    </w:p>
    <w:p w:rsidR="00836BEA" w:rsidRDefault="007B502D">
      <w:pPr>
        <w:spacing w:line="360" w:lineRule="auto"/>
        <w:rPr>
          <w:rFonts w:ascii="仿宋" w:eastAsia="仿宋" w:hAnsi="仿宋" w:cs="宋体"/>
          <w:bCs/>
          <w:sz w:val="24"/>
        </w:rPr>
      </w:pPr>
      <w:r>
        <w:rPr>
          <w:rFonts w:ascii="仿宋" w:eastAsia="仿宋" w:hAnsi="仿宋" w:cs="宋体" w:hint="eastAsia"/>
          <w:bCs/>
          <w:sz w:val="24"/>
        </w:rPr>
        <w:t>日    期：XXXX。</w:t>
      </w:r>
    </w:p>
    <w:p w:rsidR="00836BEA" w:rsidRDefault="007B502D">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836BEA" w:rsidRDefault="007B502D">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836BEA" w:rsidRDefault="007B502D">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836BEA" w:rsidRDefault="00836BEA">
      <w:pPr>
        <w:spacing w:line="360" w:lineRule="auto"/>
        <w:rPr>
          <w:rFonts w:ascii="仿宋" w:eastAsia="仿宋" w:hAnsi="仿宋" w:cs="宋体"/>
          <w:bCs/>
          <w:sz w:val="24"/>
        </w:rPr>
      </w:pPr>
    </w:p>
    <w:p w:rsidR="00836BEA" w:rsidRDefault="00836BEA">
      <w:pPr>
        <w:spacing w:line="360" w:lineRule="auto"/>
        <w:rPr>
          <w:rFonts w:ascii="仿宋" w:eastAsia="仿宋" w:hAnsi="仿宋" w:cs="宋体"/>
          <w:bCs/>
          <w:sz w:val="24"/>
        </w:rPr>
      </w:pPr>
    </w:p>
    <w:p w:rsidR="00836BEA" w:rsidRDefault="007B502D">
      <w:pPr>
        <w:spacing w:line="360" w:lineRule="auto"/>
        <w:rPr>
          <w:rFonts w:ascii="仿宋" w:eastAsia="仿宋" w:hAnsi="仿宋" w:cs="宋体"/>
          <w:bCs/>
          <w:sz w:val="24"/>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836BEA" w:rsidRDefault="007B502D">
      <w:pPr>
        <w:spacing w:line="360" w:lineRule="auto"/>
        <w:rPr>
          <w:rFonts w:ascii="仿宋" w:eastAsia="仿宋" w:hAnsi="仿宋"/>
          <w:b/>
          <w:sz w:val="32"/>
          <w:szCs w:val="32"/>
        </w:rPr>
      </w:pPr>
      <w:r>
        <w:rPr>
          <w:rFonts w:ascii="仿宋" w:eastAsia="仿宋" w:hAnsi="仿宋" w:hint="eastAsia"/>
          <w:b/>
          <w:sz w:val="32"/>
          <w:szCs w:val="32"/>
        </w:rPr>
        <w:t>格式2-1</w:t>
      </w:r>
    </w:p>
    <w:p w:rsidR="00836BEA" w:rsidRDefault="007B502D">
      <w:pPr>
        <w:spacing w:line="360" w:lineRule="auto"/>
        <w:rPr>
          <w:rFonts w:ascii="仿宋" w:eastAsia="仿宋" w:hAnsi="仿宋"/>
          <w:b/>
          <w:sz w:val="32"/>
          <w:szCs w:val="32"/>
        </w:rPr>
      </w:pPr>
      <w:r>
        <w:rPr>
          <w:rFonts w:ascii="仿宋" w:eastAsia="仿宋" w:hAnsi="仿宋" w:hint="eastAsia"/>
          <w:b/>
          <w:sz w:val="32"/>
          <w:szCs w:val="32"/>
        </w:rPr>
        <w:t>封面：</w:t>
      </w:r>
    </w:p>
    <w:p w:rsidR="00836BEA" w:rsidRDefault="007B502D">
      <w:pPr>
        <w:spacing w:line="360" w:lineRule="auto"/>
        <w:jc w:val="right"/>
        <w:rPr>
          <w:rFonts w:ascii="仿宋" w:eastAsia="仿宋" w:hAnsi="仿宋"/>
          <w:b/>
          <w:sz w:val="36"/>
        </w:rPr>
      </w:pPr>
      <w:r>
        <w:rPr>
          <w:rFonts w:ascii="仿宋" w:eastAsia="仿宋" w:hAnsi="仿宋"/>
          <w:b/>
          <w:sz w:val="36"/>
        </w:rPr>
        <w:t>（正本/副本）</w:t>
      </w:r>
    </w:p>
    <w:p w:rsidR="00836BEA" w:rsidRDefault="00836BEA">
      <w:pPr>
        <w:spacing w:line="360" w:lineRule="auto"/>
        <w:rPr>
          <w:rFonts w:ascii="仿宋" w:eastAsia="仿宋" w:hAnsi="仿宋"/>
          <w:b/>
          <w:sz w:val="32"/>
          <w:szCs w:val="32"/>
        </w:rPr>
      </w:pPr>
    </w:p>
    <w:p w:rsidR="00836BEA" w:rsidRDefault="00836BEA">
      <w:pPr>
        <w:spacing w:line="360" w:lineRule="auto"/>
        <w:rPr>
          <w:rFonts w:ascii="仿宋" w:eastAsia="仿宋" w:hAnsi="仿宋"/>
          <w:b/>
          <w:sz w:val="32"/>
          <w:szCs w:val="32"/>
        </w:rPr>
      </w:pPr>
    </w:p>
    <w:p w:rsidR="00836BEA" w:rsidRDefault="007B502D">
      <w:pPr>
        <w:spacing w:line="360" w:lineRule="auto"/>
        <w:jc w:val="center"/>
        <w:rPr>
          <w:rFonts w:ascii="仿宋" w:eastAsia="仿宋" w:hAnsi="仿宋"/>
          <w:b/>
          <w:sz w:val="72"/>
        </w:rPr>
      </w:pPr>
      <w:r>
        <w:rPr>
          <w:rFonts w:ascii="仿宋" w:eastAsia="仿宋" w:hAnsi="仿宋" w:hint="eastAsia"/>
          <w:b/>
          <w:sz w:val="40"/>
          <w:szCs w:val="48"/>
        </w:rPr>
        <w:t>项目</w:t>
      </w:r>
    </w:p>
    <w:p w:rsidR="00836BEA" w:rsidRDefault="00836BEA">
      <w:pPr>
        <w:spacing w:line="360" w:lineRule="auto"/>
        <w:rPr>
          <w:rFonts w:ascii="仿宋" w:eastAsia="仿宋" w:hAnsi="仿宋"/>
          <w:b/>
          <w:sz w:val="52"/>
          <w:szCs w:val="52"/>
        </w:rPr>
      </w:pPr>
    </w:p>
    <w:p w:rsidR="00836BEA" w:rsidRDefault="007B502D">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836BEA" w:rsidRDefault="00836BEA">
      <w:pPr>
        <w:spacing w:line="360" w:lineRule="auto"/>
        <w:rPr>
          <w:rFonts w:ascii="仿宋" w:eastAsia="仿宋" w:hAnsi="仿宋"/>
          <w:b/>
          <w:sz w:val="36"/>
        </w:rPr>
      </w:pPr>
    </w:p>
    <w:p w:rsidR="00836BEA" w:rsidRDefault="007B502D">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836BEA" w:rsidRDefault="007B502D">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836BEA" w:rsidRDefault="007B502D">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836BEA" w:rsidRDefault="00836BEA">
      <w:pPr>
        <w:spacing w:line="360" w:lineRule="auto"/>
        <w:ind w:firstLineChars="246" w:firstLine="790"/>
        <w:jc w:val="center"/>
        <w:rPr>
          <w:rFonts w:ascii="仿宋" w:eastAsia="仿宋" w:hAnsi="仿宋"/>
          <w:b/>
          <w:sz w:val="32"/>
        </w:rPr>
      </w:pPr>
    </w:p>
    <w:p w:rsidR="00836BEA" w:rsidRDefault="007B502D">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836BEA" w:rsidRDefault="007B502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一、投 标 函</w:t>
      </w:r>
      <w:bookmarkEnd w:id="161"/>
      <w:bookmarkEnd w:id="162"/>
    </w:p>
    <w:p w:rsidR="00836BEA" w:rsidRDefault="00836BEA">
      <w:pPr>
        <w:widowControl/>
        <w:spacing w:line="360" w:lineRule="atLeast"/>
        <w:jc w:val="center"/>
        <w:outlineLvl w:val="1"/>
        <w:rPr>
          <w:rFonts w:ascii="仿宋" w:eastAsia="仿宋" w:hAnsi="仿宋"/>
          <w:b/>
          <w:sz w:val="24"/>
        </w:rPr>
      </w:pPr>
    </w:p>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）招标文件，决定参加贵单位组织的本项目投标。我方授权</w:t>
      </w:r>
      <w:r>
        <w:rPr>
          <w:rFonts w:ascii="仿宋" w:eastAsia="仿宋" w:hAnsi="仿宋" w:hint="eastAsia"/>
          <w:sz w:val="24"/>
          <w:u w:val="single"/>
        </w:rPr>
        <w:t>XXXX</w:t>
      </w:r>
      <w:r>
        <w:rPr>
          <w:rFonts w:ascii="仿宋" w:eastAsia="仿宋" w:hAnsi="仿宋" w:hint="eastAsia"/>
          <w:sz w:val="24"/>
        </w:rPr>
        <w:t>（姓名、职务）代表我方</w:t>
      </w:r>
      <w:r>
        <w:rPr>
          <w:rFonts w:ascii="仿宋" w:eastAsia="仿宋" w:hAnsi="仿宋" w:hint="eastAsia"/>
          <w:sz w:val="24"/>
          <w:u w:val="single"/>
        </w:rPr>
        <w:t>XXXXXXXX</w:t>
      </w:r>
      <w:r>
        <w:rPr>
          <w:rFonts w:ascii="仿宋" w:eastAsia="仿宋" w:hAnsi="仿宋" w:hint="eastAsia"/>
          <w:sz w:val="24"/>
        </w:rPr>
        <w:t>（投标单位的名称）全权处理本项目投标的有关事宜。</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一、我方自愿按照招标文件规定的各项要求向采购人提供所需货物/服务。</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二、一旦我方中标，我方将严格履行政府采购合同规定的责任和义务。</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三、我方为本项目提交的投标文件正本壹份，副本</w:t>
      </w:r>
      <w:r>
        <w:rPr>
          <w:rFonts w:ascii="仿宋" w:eastAsia="仿宋" w:hAnsi="仿宋" w:hint="eastAsia"/>
          <w:sz w:val="24"/>
          <w:u w:val="single"/>
        </w:rPr>
        <w:t>XXXX</w:t>
      </w:r>
      <w:r>
        <w:rPr>
          <w:rFonts w:ascii="仿宋" w:eastAsia="仿宋" w:hAnsi="仿宋" w:hint="eastAsia"/>
          <w:sz w:val="24"/>
        </w:rPr>
        <w:t>份。</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四、我方同意本次招标的投标有效期为投标截止时间届满后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五、我方愿意提供贵单位可能另外要求的，与投标有关的文件资料，并保证我方已提供和将要提供的文件资料是真实、准确的。</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通讯地址：XXXX。</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邮政编码：XXXX。</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联系电话：XXXX。</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传    真：XXXX。</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期：XXXX年XXXX月XXXX日。</w:t>
      </w:r>
    </w:p>
    <w:p w:rsidR="00836BEA" w:rsidRDefault="007B502D">
      <w:pPr>
        <w:widowControl/>
        <w:spacing w:after="0" w:line="240" w:lineRule="auto"/>
        <w:jc w:val="left"/>
        <w:outlineLvl w:val="1"/>
        <w:rPr>
          <w:rFonts w:ascii="仿宋" w:eastAsia="仿宋" w:hAnsi="仿宋"/>
          <w:b/>
          <w:sz w:val="32"/>
          <w:szCs w:val="32"/>
        </w:rPr>
      </w:pPr>
      <w:bookmarkStart w:id="165"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836BEA" w:rsidRDefault="007B502D">
      <w:pPr>
        <w:widowControl/>
        <w:spacing w:after="0" w:line="240" w:lineRule="auto"/>
        <w:jc w:val="center"/>
        <w:outlineLvl w:val="1"/>
        <w:rPr>
          <w:rFonts w:ascii="仿宋" w:eastAsia="仿宋" w:hAnsi="仿宋"/>
          <w:b/>
          <w:sz w:val="32"/>
          <w:szCs w:val="32"/>
        </w:rPr>
      </w:pPr>
      <w:r>
        <w:rPr>
          <w:rFonts w:ascii="仿宋" w:eastAsia="仿宋" w:hAnsi="仿宋" w:hint="eastAsia"/>
          <w:b/>
          <w:sz w:val="32"/>
          <w:szCs w:val="32"/>
        </w:rPr>
        <w:t>二、承诺函</w:t>
      </w:r>
      <w:r>
        <w:rPr>
          <w:rFonts w:ascii="仿宋" w:eastAsia="仿宋" w:hAnsi="仿宋" w:hint="eastAsia"/>
          <w:sz w:val="32"/>
          <w:szCs w:val="32"/>
        </w:rPr>
        <w:t>（实质性要求）</w:t>
      </w:r>
    </w:p>
    <w:p w:rsidR="00836BEA" w:rsidRDefault="00836BEA">
      <w:pPr>
        <w:widowControl/>
        <w:spacing w:after="0" w:line="240" w:lineRule="auto"/>
        <w:jc w:val="center"/>
        <w:outlineLvl w:val="1"/>
        <w:rPr>
          <w:rFonts w:ascii="仿宋" w:eastAsia="仿宋" w:hAnsi="仿宋"/>
          <w:b/>
          <w:sz w:val="24"/>
        </w:rPr>
      </w:pPr>
    </w:p>
    <w:p w:rsidR="00836BEA" w:rsidRDefault="007B502D">
      <w:pPr>
        <w:widowControl/>
        <w:spacing w:after="0" w:line="240" w:lineRule="auto"/>
        <w:jc w:val="left"/>
        <w:outlineLvl w:val="1"/>
        <w:rPr>
          <w:rFonts w:ascii="仿宋" w:eastAsia="仿宋" w:hAnsi="仿宋"/>
          <w:sz w:val="24"/>
        </w:rPr>
      </w:pPr>
      <w:r>
        <w:rPr>
          <w:rFonts w:ascii="仿宋" w:eastAsia="仿宋" w:hAnsi="仿宋" w:hint="eastAsia"/>
          <w:sz w:val="24"/>
        </w:rPr>
        <w:t>XXXX（采购代理机构名称）：</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我方作为本次采购项目的投标人，根据招标文件要求，现郑重承诺如下：</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十一</w:t>
      </w:r>
      <w:r>
        <w:rPr>
          <w:rFonts w:ascii="仿宋" w:eastAsia="仿宋" w:hAnsi="仿宋"/>
          <w:sz w:val="24"/>
        </w:rPr>
        <w:t>、</w:t>
      </w:r>
      <w:r>
        <w:rPr>
          <w:rFonts w:ascii="仿宋" w:eastAsia="仿宋" w:hAnsi="仿宋" w:hint="eastAsia"/>
          <w:sz w:val="24"/>
        </w:rPr>
        <w:t>与我方存在直接控股关系的单位为：XXX；存在管理关系单位为：XXX</w:t>
      </w:r>
    </w:p>
    <w:p w:rsidR="00836BEA" w:rsidRDefault="007B502D">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836BEA" w:rsidRDefault="00836BEA">
      <w:pPr>
        <w:widowControl/>
        <w:spacing w:after="0" w:line="240" w:lineRule="auto"/>
        <w:ind w:firstLineChars="196" w:firstLine="470"/>
        <w:jc w:val="left"/>
        <w:outlineLvl w:val="1"/>
        <w:rPr>
          <w:rFonts w:ascii="仿宋" w:eastAsia="仿宋" w:hAnsi="仿宋"/>
          <w:sz w:val="24"/>
        </w:rPr>
      </w:pPr>
    </w:p>
    <w:p w:rsidR="00836BEA" w:rsidRDefault="007B502D">
      <w:pPr>
        <w:widowControl/>
        <w:tabs>
          <w:tab w:val="left" w:pos="8127"/>
        </w:tabs>
        <w:spacing w:after="0" w:line="240" w:lineRule="auto"/>
        <w:ind w:firstLineChars="196" w:firstLine="470"/>
        <w:jc w:val="left"/>
        <w:outlineLvl w:val="1"/>
        <w:rPr>
          <w:rFonts w:ascii="仿宋" w:eastAsia="仿宋" w:hAnsi="仿宋"/>
          <w:sz w:val="24"/>
        </w:rPr>
      </w:pPr>
      <w:r>
        <w:rPr>
          <w:rFonts w:ascii="仿宋" w:eastAsia="仿宋" w:hAnsi="仿宋" w:hint="eastAsia"/>
          <w:sz w:val="24"/>
        </w:rPr>
        <w:t>投标人名称：XXXX（单位公章）。</w:t>
      </w:r>
      <w:r>
        <w:rPr>
          <w:rFonts w:ascii="仿宋" w:eastAsia="仿宋" w:hAnsi="仿宋"/>
          <w:sz w:val="24"/>
        </w:rPr>
        <w:tab/>
      </w:r>
    </w:p>
    <w:p w:rsidR="00836BEA" w:rsidRDefault="007B502D">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836BEA" w:rsidRDefault="007B502D">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日    期：XXXX。</w:t>
      </w:r>
    </w:p>
    <w:p w:rsidR="00836BEA" w:rsidRDefault="007B502D">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836BEA" w:rsidRDefault="007B502D">
      <w:pPr>
        <w:spacing w:line="400" w:lineRule="exact"/>
        <w:ind w:firstLineChars="200" w:firstLine="643"/>
        <w:jc w:val="center"/>
        <w:rPr>
          <w:rFonts w:ascii="仿宋" w:eastAsia="仿宋" w:hAnsi="仿宋"/>
          <w:b/>
          <w:sz w:val="32"/>
          <w:szCs w:val="32"/>
        </w:rPr>
      </w:pPr>
      <w:bookmarkStart w:id="166" w:name="_Toc217446085"/>
      <w:bookmarkEnd w:id="158"/>
      <w:bookmarkEnd w:id="165"/>
      <w:r>
        <w:rPr>
          <w:rFonts w:ascii="仿宋" w:eastAsia="仿宋" w:hAnsi="仿宋" w:hint="eastAsia"/>
          <w:b/>
          <w:sz w:val="32"/>
          <w:szCs w:val="32"/>
        </w:rPr>
        <w:t>三、开标一览表</w:t>
      </w:r>
      <w:bookmarkEnd w:id="166"/>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836BEA" w:rsidTr="00156343">
        <w:trPr>
          <w:trHeight w:val="735"/>
          <w:jc w:val="center"/>
        </w:trPr>
        <w:tc>
          <w:tcPr>
            <w:tcW w:w="624"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836BEA" w:rsidRDefault="007B502D">
            <w:pPr>
              <w:widowControl/>
              <w:spacing w:line="360" w:lineRule="atLeast"/>
              <w:outlineLvl w:val="1"/>
              <w:rPr>
                <w:rFonts w:ascii="仿宋" w:eastAsia="仿宋" w:hAnsi="仿宋"/>
                <w:b/>
                <w:sz w:val="24"/>
              </w:rPr>
            </w:pPr>
            <w:r>
              <w:rPr>
                <w:rFonts w:ascii="仿宋" w:eastAsia="仿宋" w:hAnsi="仿宋" w:hint="eastAsia"/>
                <w:sz w:val="24"/>
              </w:rPr>
              <w:t>交货</w:t>
            </w:r>
          </w:p>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836BEA" w:rsidRDefault="007B502D">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836BEA" w:rsidTr="00156343">
        <w:trPr>
          <w:trHeight w:val="735"/>
          <w:jc w:val="center"/>
        </w:trPr>
        <w:tc>
          <w:tcPr>
            <w:tcW w:w="624" w:type="dxa"/>
          </w:tcPr>
          <w:p w:rsidR="00836BEA" w:rsidRDefault="00836BEA">
            <w:pPr>
              <w:widowControl/>
              <w:spacing w:line="360" w:lineRule="atLeast"/>
              <w:ind w:firstLineChars="196" w:firstLine="470"/>
              <w:jc w:val="left"/>
              <w:outlineLvl w:val="1"/>
              <w:rPr>
                <w:rFonts w:ascii="仿宋" w:eastAsia="仿宋" w:hAnsi="仿宋"/>
                <w:sz w:val="24"/>
              </w:rPr>
            </w:pPr>
          </w:p>
        </w:tc>
        <w:tc>
          <w:tcPr>
            <w:tcW w:w="766"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7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0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02"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trHeight w:val="735"/>
          <w:jc w:val="center"/>
        </w:trPr>
        <w:tc>
          <w:tcPr>
            <w:tcW w:w="624" w:type="dxa"/>
          </w:tcPr>
          <w:p w:rsidR="00836BEA" w:rsidRDefault="00836BEA">
            <w:pPr>
              <w:widowControl/>
              <w:spacing w:line="360" w:lineRule="atLeast"/>
              <w:ind w:firstLineChars="196" w:firstLine="470"/>
              <w:jc w:val="left"/>
              <w:outlineLvl w:val="1"/>
              <w:rPr>
                <w:rFonts w:ascii="仿宋" w:eastAsia="仿宋" w:hAnsi="仿宋"/>
                <w:sz w:val="24"/>
              </w:rPr>
            </w:pPr>
          </w:p>
        </w:tc>
        <w:tc>
          <w:tcPr>
            <w:tcW w:w="766"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7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0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02"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trHeight w:val="735"/>
          <w:jc w:val="center"/>
        </w:trPr>
        <w:tc>
          <w:tcPr>
            <w:tcW w:w="624" w:type="dxa"/>
            <w:tcBorders>
              <w:right w:val="single" w:sz="4" w:space="0" w:color="auto"/>
            </w:tcBorders>
          </w:tcPr>
          <w:p w:rsidR="00836BEA" w:rsidRDefault="00836BEA">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7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0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02"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trHeight w:val="359"/>
          <w:jc w:val="center"/>
        </w:trPr>
        <w:tc>
          <w:tcPr>
            <w:tcW w:w="624" w:type="dxa"/>
            <w:tcBorders>
              <w:bottom w:val="single" w:sz="4" w:space="0" w:color="auto"/>
              <w:right w:val="single" w:sz="4" w:space="0" w:color="auto"/>
            </w:tcBorders>
          </w:tcPr>
          <w:p w:rsidR="00836BEA" w:rsidRDefault="00836BEA">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836BEA" w:rsidRDefault="00836BEA">
      <w:pPr>
        <w:widowControl/>
        <w:spacing w:line="360" w:lineRule="atLeast"/>
        <w:jc w:val="left"/>
        <w:outlineLvl w:val="1"/>
        <w:rPr>
          <w:rFonts w:ascii="仿宋" w:eastAsia="仿宋" w:hAnsi="仿宋"/>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2.“开标一览表”为多页的，每页均须加盖投标人印章。</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3．“开标一览表”以包为单位填写。</w:t>
      </w:r>
    </w:p>
    <w:p w:rsidR="00836BEA" w:rsidRDefault="007B502D">
      <w:pPr>
        <w:spacing w:line="400" w:lineRule="exact"/>
        <w:ind w:firstLineChars="200" w:firstLine="480"/>
        <w:rPr>
          <w:rFonts w:ascii="仿宋" w:eastAsia="仿宋" w:hAnsi="仿宋"/>
          <w:sz w:val="24"/>
        </w:rPr>
      </w:pPr>
      <w:r>
        <w:rPr>
          <w:rFonts w:ascii="仿宋" w:eastAsia="仿宋" w:hAnsi="仿宋"/>
          <w:sz w:val="24"/>
        </w:rPr>
        <w:t>4</w:t>
      </w:r>
      <w:r>
        <w:rPr>
          <w:rFonts w:ascii="仿宋" w:eastAsia="仿宋" w:hAnsi="仿宋" w:hint="eastAsia"/>
          <w:sz w:val="24"/>
        </w:rPr>
        <w:t>．如是进口设备，须在表格中标明“进口”。招标文件未明确“允许进口”的，供应商以进口产品进行投标时，将视为无效投标。</w:t>
      </w:r>
    </w:p>
    <w:p w:rsidR="00836BEA" w:rsidRDefault="00836BEA">
      <w:pPr>
        <w:widowControl/>
        <w:spacing w:line="360" w:lineRule="atLeast"/>
        <w:ind w:firstLineChars="196" w:firstLine="470"/>
        <w:jc w:val="left"/>
        <w:outlineLvl w:val="1"/>
        <w:rPr>
          <w:rFonts w:ascii="仿宋" w:eastAsia="仿宋" w:hAnsi="仿宋"/>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836BEA" w:rsidRDefault="007B502D">
      <w:pPr>
        <w:widowControl/>
        <w:spacing w:line="360" w:lineRule="atLeast"/>
        <w:ind w:firstLineChars="196" w:firstLine="470"/>
        <w:jc w:val="left"/>
        <w:outlineLvl w:val="1"/>
        <w:rPr>
          <w:rFonts w:ascii="仿宋" w:eastAsia="仿宋" w:hAnsi="仿宋"/>
          <w:b/>
          <w:sz w:val="24"/>
        </w:rPr>
        <w:sectPr w:rsidR="00836BEA">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836BEA" w:rsidRDefault="007B502D">
      <w:pPr>
        <w:spacing w:line="360" w:lineRule="auto"/>
        <w:rPr>
          <w:rFonts w:ascii="仿宋" w:eastAsia="仿宋" w:hAnsi="仿宋"/>
          <w:b/>
          <w:sz w:val="32"/>
          <w:szCs w:val="32"/>
        </w:rPr>
      </w:pPr>
      <w:bookmarkStart w:id="167" w:name="_Toc217446086"/>
      <w:r>
        <w:rPr>
          <w:rFonts w:ascii="仿宋" w:eastAsia="仿宋" w:hAnsi="仿宋" w:hint="eastAsia"/>
          <w:b/>
          <w:sz w:val="32"/>
          <w:szCs w:val="32"/>
        </w:rPr>
        <w:lastRenderedPageBreak/>
        <w:t>格式2-5</w:t>
      </w:r>
    </w:p>
    <w:p w:rsidR="00836BEA" w:rsidRDefault="007B502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四、分项报价明细表</w:t>
      </w:r>
      <w:bookmarkEnd w:id="167"/>
    </w:p>
    <w:p w:rsidR="00836BEA" w:rsidRDefault="00836BEA">
      <w:pPr>
        <w:widowControl/>
        <w:spacing w:line="360" w:lineRule="atLeast"/>
        <w:ind w:firstLineChars="196" w:firstLine="472"/>
        <w:jc w:val="left"/>
        <w:outlineLvl w:val="1"/>
        <w:rPr>
          <w:rFonts w:ascii="仿宋" w:eastAsia="仿宋" w:hAnsi="仿宋"/>
          <w:b/>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836BEA" w:rsidTr="00156343">
        <w:trPr>
          <w:cantSplit/>
          <w:trHeight w:hRule="exact" w:val="624"/>
          <w:jc w:val="center"/>
        </w:trPr>
        <w:tc>
          <w:tcPr>
            <w:tcW w:w="877" w:type="dxa"/>
            <w:vAlign w:val="center"/>
          </w:tcPr>
          <w:p w:rsidR="00836BEA" w:rsidRDefault="007B502D">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275" w:type="dxa"/>
            <w:vAlign w:val="center"/>
          </w:tcPr>
          <w:p w:rsidR="00836BEA" w:rsidRDefault="007B502D">
            <w:pPr>
              <w:widowControl/>
              <w:spacing w:line="360" w:lineRule="atLeast"/>
              <w:jc w:val="center"/>
              <w:outlineLvl w:val="1"/>
              <w:rPr>
                <w:rFonts w:ascii="仿宋" w:eastAsia="仿宋" w:hAnsi="仿宋"/>
                <w:sz w:val="24"/>
              </w:rPr>
            </w:pPr>
            <w:r>
              <w:rPr>
                <w:rFonts w:ascii="仿宋" w:eastAsia="仿宋" w:hAnsi="仿宋" w:hint="eastAsia"/>
                <w:sz w:val="24"/>
              </w:rPr>
              <w:t>产品名称</w:t>
            </w:r>
          </w:p>
        </w:tc>
        <w:tc>
          <w:tcPr>
            <w:tcW w:w="1360" w:type="dxa"/>
            <w:vAlign w:val="center"/>
          </w:tcPr>
          <w:p w:rsidR="00836BEA" w:rsidRDefault="007B502D">
            <w:pPr>
              <w:widowControl/>
              <w:spacing w:line="360" w:lineRule="atLeast"/>
              <w:jc w:val="center"/>
              <w:outlineLvl w:val="1"/>
              <w:rPr>
                <w:rFonts w:ascii="仿宋" w:eastAsia="仿宋" w:hAnsi="仿宋"/>
                <w:sz w:val="24"/>
              </w:rPr>
            </w:pPr>
            <w:r>
              <w:rPr>
                <w:rFonts w:ascii="仿宋" w:eastAsia="仿宋" w:hAnsi="仿宋" w:hint="eastAsia"/>
                <w:sz w:val="24"/>
              </w:rPr>
              <w:t>规格型号</w:t>
            </w:r>
          </w:p>
        </w:tc>
        <w:tc>
          <w:tcPr>
            <w:tcW w:w="888" w:type="dxa"/>
            <w:vAlign w:val="center"/>
          </w:tcPr>
          <w:p w:rsidR="00836BEA" w:rsidRDefault="007B502D">
            <w:pPr>
              <w:widowControl/>
              <w:spacing w:line="360" w:lineRule="atLeast"/>
              <w:jc w:val="center"/>
              <w:outlineLvl w:val="1"/>
              <w:rPr>
                <w:rFonts w:ascii="仿宋" w:eastAsia="仿宋" w:hAnsi="仿宋"/>
                <w:sz w:val="24"/>
              </w:rPr>
            </w:pPr>
            <w:r>
              <w:rPr>
                <w:rFonts w:ascii="仿宋" w:eastAsia="仿宋" w:hAnsi="仿宋" w:hint="eastAsia"/>
                <w:sz w:val="24"/>
              </w:rPr>
              <w:t>品牌</w:t>
            </w:r>
          </w:p>
        </w:tc>
        <w:tc>
          <w:tcPr>
            <w:tcW w:w="1212" w:type="dxa"/>
            <w:vAlign w:val="center"/>
          </w:tcPr>
          <w:p w:rsidR="00836BEA" w:rsidRDefault="007B502D">
            <w:pPr>
              <w:widowControl/>
              <w:spacing w:line="360" w:lineRule="atLeast"/>
              <w:jc w:val="center"/>
              <w:outlineLvl w:val="1"/>
              <w:rPr>
                <w:rFonts w:ascii="仿宋" w:eastAsia="仿宋" w:hAnsi="仿宋"/>
                <w:sz w:val="24"/>
              </w:rPr>
            </w:pPr>
            <w:r>
              <w:rPr>
                <w:rFonts w:ascii="仿宋" w:eastAsia="仿宋" w:hAnsi="仿宋" w:hint="eastAsia"/>
                <w:sz w:val="24"/>
              </w:rPr>
              <w:t>单位</w:t>
            </w:r>
          </w:p>
        </w:tc>
        <w:tc>
          <w:tcPr>
            <w:tcW w:w="840" w:type="dxa"/>
            <w:vAlign w:val="center"/>
          </w:tcPr>
          <w:p w:rsidR="00836BEA" w:rsidRDefault="007B502D">
            <w:pPr>
              <w:widowControl/>
              <w:spacing w:line="360" w:lineRule="atLeast"/>
              <w:jc w:val="center"/>
              <w:outlineLvl w:val="1"/>
              <w:rPr>
                <w:rFonts w:ascii="仿宋" w:eastAsia="仿宋" w:hAnsi="仿宋"/>
                <w:sz w:val="24"/>
              </w:rPr>
            </w:pPr>
            <w:r>
              <w:rPr>
                <w:rFonts w:ascii="仿宋" w:eastAsia="仿宋" w:hAnsi="仿宋" w:hint="eastAsia"/>
                <w:sz w:val="24"/>
              </w:rPr>
              <w:t>数量</w:t>
            </w:r>
          </w:p>
        </w:tc>
        <w:tc>
          <w:tcPr>
            <w:tcW w:w="841" w:type="dxa"/>
            <w:vAlign w:val="center"/>
          </w:tcPr>
          <w:p w:rsidR="00836BEA" w:rsidRDefault="007B502D">
            <w:pPr>
              <w:widowControl/>
              <w:spacing w:line="360" w:lineRule="atLeast"/>
              <w:jc w:val="center"/>
              <w:outlineLvl w:val="1"/>
              <w:rPr>
                <w:rFonts w:ascii="仿宋" w:eastAsia="仿宋" w:hAnsi="仿宋"/>
                <w:sz w:val="24"/>
              </w:rPr>
            </w:pPr>
            <w:r>
              <w:rPr>
                <w:rFonts w:ascii="仿宋" w:eastAsia="仿宋" w:hAnsi="仿宋" w:hint="eastAsia"/>
                <w:sz w:val="24"/>
              </w:rPr>
              <w:t>单价</w:t>
            </w:r>
          </w:p>
        </w:tc>
        <w:tc>
          <w:tcPr>
            <w:tcW w:w="876" w:type="dxa"/>
            <w:vAlign w:val="center"/>
          </w:tcPr>
          <w:p w:rsidR="00836BEA" w:rsidRDefault="007B502D">
            <w:pPr>
              <w:widowControl/>
              <w:spacing w:line="360" w:lineRule="atLeast"/>
              <w:jc w:val="center"/>
              <w:outlineLvl w:val="1"/>
              <w:rPr>
                <w:rFonts w:ascii="仿宋" w:eastAsia="仿宋" w:hAnsi="仿宋"/>
                <w:sz w:val="24"/>
              </w:rPr>
            </w:pPr>
            <w:r>
              <w:rPr>
                <w:rFonts w:ascii="仿宋" w:eastAsia="仿宋" w:hAnsi="仿宋" w:hint="eastAsia"/>
                <w:sz w:val="24"/>
              </w:rPr>
              <w:t>金额</w:t>
            </w:r>
          </w:p>
        </w:tc>
        <w:tc>
          <w:tcPr>
            <w:tcW w:w="843" w:type="dxa"/>
            <w:vAlign w:val="center"/>
          </w:tcPr>
          <w:p w:rsidR="00836BEA" w:rsidRDefault="007B502D">
            <w:pPr>
              <w:widowControl/>
              <w:spacing w:line="360" w:lineRule="atLeast"/>
              <w:outlineLvl w:val="1"/>
              <w:rPr>
                <w:rFonts w:ascii="仿宋" w:eastAsia="仿宋" w:hAnsi="仿宋"/>
                <w:sz w:val="24"/>
              </w:rPr>
            </w:pPr>
            <w:r>
              <w:rPr>
                <w:rFonts w:ascii="仿宋" w:eastAsia="仿宋" w:hAnsi="仿宋" w:hint="eastAsia"/>
                <w:sz w:val="24"/>
              </w:rPr>
              <w:t>备注</w:t>
            </w:r>
          </w:p>
        </w:tc>
      </w:tr>
      <w:tr w:rsidR="00836BEA" w:rsidTr="00156343">
        <w:trPr>
          <w:cantSplit/>
          <w:trHeight w:val="680"/>
          <w:jc w:val="center"/>
        </w:trPr>
        <w:tc>
          <w:tcPr>
            <w:tcW w:w="877"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75"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88"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12"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76"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3"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80"/>
          <w:jc w:val="center"/>
        </w:trPr>
        <w:tc>
          <w:tcPr>
            <w:tcW w:w="877"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75"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88"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12"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76"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3"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80"/>
          <w:jc w:val="center"/>
        </w:trPr>
        <w:tc>
          <w:tcPr>
            <w:tcW w:w="877"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75"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88"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12"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76"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3"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80"/>
          <w:jc w:val="center"/>
        </w:trPr>
        <w:tc>
          <w:tcPr>
            <w:tcW w:w="877" w:type="dxa"/>
            <w:tcBorders>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75"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88"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12"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76"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3"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80"/>
          <w:jc w:val="center"/>
        </w:trPr>
        <w:tc>
          <w:tcPr>
            <w:tcW w:w="877"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75"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88"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12"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76"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3"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80"/>
          <w:jc w:val="center"/>
        </w:trPr>
        <w:tc>
          <w:tcPr>
            <w:tcW w:w="877"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75"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88"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12"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76"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3"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trHeight w:val="260"/>
          <w:jc w:val="center"/>
        </w:trPr>
        <w:tc>
          <w:tcPr>
            <w:tcW w:w="877"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bl>
    <w:p w:rsidR="00836BEA" w:rsidRDefault="00836BEA">
      <w:pPr>
        <w:widowControl/>
        <w:spacing w:line="360" w:lineRule="atLeast"/>
        <w:jc w:val="left"/>
        <w:outlineLvl w:val="1"/>
        <w:rPr>
          <w:rFonts w:ascii="仿宋" w:eastAsia="仿宋" w:hAnsi="仿宋"/>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836BEA" w:rsidRDefault="00836BEA">
      <w:pPr>
        <w:widowControl/>
        <w:spacing w:line="360" w:lineRule="atLeast"/>
        <w:ind w:firstLineChars="196" w:firstLine="472"/>
        <w:jc w:val="left"/>
        <w:outlineLvl w:val="1"/>
        <w:rPr>
          <w:rFonts w:ascii="仿宋" w:eastAsia="仿宋" w:hAnsi="仿宋"/>
          <w:b/>
          <w:sz w:val="24"/>
        </w:rPr>
      </w:pPr>
    </w:p>
    <w:p w:rsidR="00836BEA" w:rsidRDefault="00836BEA">
      <w:pPr>
        <w:widowControl/>
        <w:spacing w:line="360" w:lineRule="atLeast"/>
        <w:ind w:firstLineChars="196" w:firstLine="472"/>
        <w:jc w:val="left"/>
        <w:outlineLvl w:val="1"/>
        <w:rPr>
          <w:rFonts w:ascii="仿宋" w:eastAsia="仿宋" w:hAnsi="仿宋"/>
          <w:b/>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投标日期：XXXX</w:t>
      </w:r>
      <w:bookmarkEnd w:id="163"/>
      <w:r>
        <w:rPr>
          <w:rFonts w:ascii="仿宋" w:eastAsia="仿宋" w:hAnsi="仿宋" w:hint="eastAsia"/>
          <w:sz w:val="24"/>
        </w:rPr>
        <w:t>。</w:t>
      </w:r>
      <w:bookmarkStart w:id="168" w:name="_Toc217446087"/>
    </w:p>
    <w:p w:rsidR="00836BEA" w:rsidRDefault="007B502D">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br w:type="page"/>
      </w:r>
      <w:bookmarkStart w:id="169" w:name="PO_默认文件内容_26"/>
      <w:r>
        <w:rPr>
          <w:rFonts w:ascii="仿宋" w:eastAsia="仿宋" w:hAnsi="仿宋" w:hint="eastAsia"/>
          <w:b/>
          <w:sz w:val="32"/>
          <w:szCs w:val="32"/>
        </w:rPr>
        <w:lastRenderedPageBreak/>
        <w:t>格式2-6</w:t>
      </w:r>
    </w:p>
    <w:p w:rsidR="00836BEA" w:rsidRDefault="007B502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五、商务应答表</w:t>
      </w:r>
      <w:bookmarkEnd w:id="168"/>
    </w:p>
    <w:p w:rsidR="00836BEA" w:rsidRDefault="00836BEA">
      <w:pPr>
        <w:widowControl/>
        <w:spacing w:line="360" w:lineRule="atLeast"/>
        <w:ind w:firstLineChars="196" w:firstLine="472"/>
        <w:jc w:val="left"/>
        <w:outlineLvl w:val="1"/>
        <w:rPr>
          <w:rFonts w:ascii="仿宋" w:eastAsia="仿宋" w:hAnsi="仿宋"/>
          <w:b/>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836BEA" w:rsidTr="00156343">
        <w:trPr>
          <w:trHeight w:val="606"/>
        </w:trPr>
        <w:tc>
          <w:tcPr>
            <w:tcW w:w="956"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956" w:type="dxa"/>
            <w:vAlign w:val="center"/>
          </w:tcPr>
          <w:p w:rsidR="00836BEA" w:rsidRDefault="007B502D">
            <w:pPr>
              <w:widowControl/>
              <w:spacing w:line="360" w:lineRule="atLeast"/>
              <w:jc w:val="left"/>
              <w:outlineLvl w:val="1"/>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招标要求</w:t>
            </w:r>
          </w:p>
        </w:tc>
        <w:tc>
          <w:tcPr>
            <w:tcW w:w="4852" w:type="dxa"/>
            <w:vAlign w:val="center"/>
          </w:tcPr>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投标应答</w:t>
            </w:r>
          </w:p>
        </w:tc>
      </w:tr>
      <w:tr w:rsidR="00836BEA" w:rsidTr="00156343">
        <w:trPr>
          <w:trHeight w:val="1080"/>
        </w:trPr>
        <w:tc>
          <w:tcPr>
            <w:tcW w:w="95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5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151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4852"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trHeight w:val="1080"/>
        </w:trPr>
        <w:tc>
          <w:tcPr>
            <w:tcW w:w="95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5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151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4852"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trHeight w:val="1080"/>
        </w:trPr>
        <w:tc>
          <w:tcPr>
            <w:tcW w:w="95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5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151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4852"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trHeight w:val="1080"/>
        </w:trPr>
        <w:tc>
          <w:tcPr>
            <w:tcW w:w="95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5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151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4852" w:type="dxa"/>
          </w:tcPr>
          <w:p w:rsidR="00836BEA" w:rsidRDefault="00836BEA">
            <w:pPr>
              <w:widowControl/>
              <w:spacing w:line="360" w:lineRule="atLeast"/>
              <w:ind w:firstLineChars="196" w:firstLine="470"/>
              <w:jc w:val="left"/>
              <w:outlineLvl w:val="1"/>
              <w:rPr>
                <w:rFonts w:ascii="仿宋" w:eastAsia="仿宋" w:hAnsi="仿宋"/>
                <w:sz w:val="24"/>
              </w:rPr>
            </w:pPr>
          </w:p>
        </w:tc>
      </w:tr>
    </w:tbl>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2．按照招标项目商务要求的顺序逐条对应填写。</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rsidR="00836BEA" w:rsidRDefault="00836BEA">
      <w:pPr>
        <w:widowControl/>
        <w:spacing w:line="360" w:lineRule="atLeast"/>
        <w:ind w:firstLineChars="196" w:firstLine="470"/>
        <w:jc w:val="left"/>
        <w:outlineLvl w:val="1"/>
        <w:rPr>
          <w:rFonts w:ascii="仿宋" w:eastAsia="仿宋" w:hAnsi="仿宋"/>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836BEA" w:rsidRDefault="007B502D">
      <w:pPr>
        <w:spacing w:after="0" w:line="340" w:lineRule="exac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格式2-7</w:t>
      </w:r>
    </w:p>
    <w:p w:rsidR="00836BEA" w:rsidRDefault="007B502D">
      <w:pPr>
        <w:widowControl/>
        <w:spacing w:after="0" w:line="340" w:lineRule="exact"/>
        <w:jc w:val="center"/>
        <w:rPr>
          <w:rFonts w:ascii="仿宋" w:eastAsia="仿宋" w:hAnsi="仿宋"/>
          <w:b/>
          <w:sz w:val="32"/>
          <w:szCs w:val="32"/>
        </w:rPr>
      </w:pPr>
      <w:r>
        <w:rPr>
          <w:rFonts w:ascii="仿宋" w:eastAsia="仿宋" w:hAnsi="仿宋" w:hint="eastAsia"/>
          <w:b/>
          <w:sz w:val="32"/>
          <w:szCs w:val="32"/>
        </w:rPr>
        <w:t>六、商务、技术、服务应答附表</w:t>
      </w:r>
    </w:p>
    <w:p w:rsidR="00836BEA" w:rsidRDefault="007B502D">
      <w:pPr>
        <w:widowControl/>
        <w:spacing w:after="0" w:line="340" w:lineRule="exact"/>
        <w:jc w:val="center"/>
        <w:rPr>
          <w:rFonts w:ascii="仿宋" w:eastAsia="仿宋" w:hAnsi="仿宋"/>
          <w:b/>
          <w:sz w:val="32"/>
          <w:szCs w:val="32"/>
        </w:rPr>
      </w:pPr>
      <w:r>
        <w:rPr>
          <w:rFonts w:ascii="仿宋" w:eastAsia="仿宋" w:hAnsi="仿宋" w:hint="eastAsia"/>
          <w:b/>
          <w:sz w:val="32"/>
          <w:szCs w:val="32"/>
        </w:rPr>
        <w:t>（仅用于中标、成交结果公告，此表不作为评审内容）</w:t>
      </w:r>
    </w:p>
    <w:p w:rsidR="00836BEA" w:rsidRDefault="007B502D">
      <w:pPr>
        <w:widowControl/>
        <w:spacing w:after="0" w:line="340" w:lineRule="exact"/>
        <w:ind w:firstLine="480"/>
        <w:jc w:val="left"/>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836BEA" w:rsidTr="00156343">
        <w:trPr>
          <w:cantSplit/>
          <w:trHeight w:val="462"/>
        </w:trPr>
        <w:tc>
          <w:tcPr>
            <w:tcW w:w="8215" w:type="dxa"/>
            <w:gridSpan w:val="9"/>
            <w:vAlign w:val="center"/>
          </w:tcPr>
          <w:p w:rsidR="00836BEA" w:rsidRDefault="007B502D">
            <w:pPr>
              <w:widowControl/>
              <w:spacing w:after="0" w:line="340" w:lineRule="exact"/>
              <w:jc w:val="center"/>
              <w:outlineLvl w:val="1"/>
              <w:rPr>
                <w:rFonts w:ascii="仿宋" w:eastAsia="仿宋" w:hAnsi="仿宋"/>
                <w:sz w:val="24"/>
              </w:rPr>
            </w:pPr>
            <w:r>
              <w:rPr>
                <w:rFonts w:ascii="仿宋" w:eastAsia="仿宋" w:hAnsi="仿宋" w:cs="宋体" w:hint="eastAsia"/>
                <w:b/>
                <w:kern w:val="0"/>
                <w:sz w:val="24"/>
              </w:rPr>
              <w:t>中标（成交）供应商的相关信息</w:t>
            </w:r>
          </w:p>
        </w:tc>
      </w:tr>
      <w:tr w:rsidR="00836BEA" w:rsidTr="00156343">
        <w:trPr>
          <w:cantSplit/>
          <w:trHeight w:val="462"/>
        </w:trPr>
        <w:tc>
          <w:tcPr>
            <w:tcW w:w="1741" w:type="dxa"/>
            <w:gridSpan w:val="2"/>
            <w:vAlign w:val="center"/>
          </w:tcPr>
          <w:p w:rsidR="00836BEA" w:rsidRDefault="007B502D">
            <w:pPr>
              <w:widowControl/>
              <w:spacing w:after="0" w:line="340" w:lineRule="exact"/>
              <w:jc w:val="left"/>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836BEA" w:rsidRDefault="00836BEA">
            <w:pPr>
              <w:widowControl/>
              <w:spacing w:after="0" w:line="340" w:lineRule="exact"/>
              <w:ind w:firstLineChars="196" w:firstLine="470"/>
              <w:jc w:val="left"/>
              <w:outlineLvl w:val="1"/>
              <w:rPr>
                <w:rFonts w:ascii="仿宋" w:eastAsia="仿宋" w:hAnsi="仿宋"/>
                <w:sz w:val="24"/>
              </w:rPr>
            </w:pPr>
          </w:p>
        </w:tc>
      </w:tr>
      <w:tr w:rsidR="00836BEA" w:rsidTr="00156343">
        <w:trPr>
          <w:cantSplit/>
          <w:trHeight w:val="462"/>
        </w:trPr>
        <w:tc>
          <w:tcPr>
            <w:tcW w:w="1741" w:type="dxa"/>
            <w:gridSpan w:val="2"/>
            <w:vAlign w:val="center"/>
          </w:tcPr>
          <w:p w:rsidR="00836BEA" w:rsidRDefault="007B502D">
            <w:pPr>
              <w:widowControl/>
              <w:spacing w:after="0" w:line="340" w:lineRule="exact"/>
              <w:jc w:val="left"/>
              <w:outlineLvl w:val="1"/>
              <w:rPr>
                <w:rFonts w:ascii="仿宋" w:eastAsia="仿宋" w:hAnsi="仿宋"/>
                <w:sz w:val="24"/>
              </w:rPr>
            </w:pPr>
            <w:r>
              <w:rPr>
                <w:rFonts w:ascii="仿宋" w:eastAsia="仿宋" w:hAnsi="仿宋" w:hint="eastAsia"/>
                <w:sz w:val="24"/>
              </w:rPr>
              <w:t>*投标人名称</w:t>
            </w:r>
          </w:p>
        </w:tc>
        <w:tc>
          <w:tcPr>
            <w:tcW w:w="6474" w:type="dxa"/>
            <w:gridSpan w:val="7"/>
            <w:vAlign w:val="center"/>
          </w:tcPr>
          <w:p w:rsidR="00836BEA" w:rsidRDefault="00836BEA">
            <w:pPr>
              <w:widowControl/>
              <w:spacing w:after="0" w:line="340" w:lineRule="exact"/>
              <w:ind w:firstLineChars="196" w:firstLine="470"/>
              <w:jc w:val="left"/>
              <w:outlineLvl w:val="1"/>
              <w:rPr>
                <w:rFonts w:ascii="仿宋" w:eastAsia="仿宋" w:hAnsi="仿宋"/>
                <w:sz w:val="24"/>
              </w:rPr>
            </w:pPr>
          </w:p>
        </w:tc>
      </w:tr>
      <w:tr w:rsidR="00836BEA" w:rsidTr="00156343">
        <w:trPr>
          <w:cantSplit/>
          <w:trHeight w:val="462"/>
        </w:trPr>
        <w:tc>
          <w:tcPr>
            <w:tcW w:w="1741" w:type="dxa"/>
            <w:gridSpan w:val="2"/>
            <w:vAlign w:val="center"/>
          </w:tcPr>
          <w:p w:rsidR="00836BEA" w:rsidRDefault="007B502D">
            <w:pPr>
              <w:widowControl/>
              <w:spacing w:after="0" w:line="340" w:lineRule="exact"/>
              <w:jc w:val="left"/>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836BEA" w:rsidRDefault="00836BEA">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836BEA" w:rsidRDefault="007B502D">
            <w:pPr>
              <w:widowControl/>
              <w:spacing w:after="0" w:line="340" w:lineRule="exact"/>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836BEA" w:rsidRDefault="00836BEA">
            <w:pPr>
              <w:widowControl/>
              <w:spacing w:after="0" w:line="340" w:lineRule="exact"/>
              <w:ind w:firstLineChars="196" w:firstLine="470"/>
              <w:jc w:val="left"/>
              <w:outlineLvl w:val="1"/>
              <w:rPr>
                <w:rFonts w:ascii="仿宋" w:eastAsia="仿宋" w:hAnsi="仿宋"/>
                <w:sz w:val="24"/>
              </w:rPr>
            </w:pPr>
          </w:p>
        </w:tc>
      </w:tr>
      <w:tr w:rsidR="00836BEA" w:rsidTr="00156343">
        <w:trPr>
          <w:cantSplit/>
          <w:trHeight w:val="462"/>
        </w:trPr>
        <w:tc>
          <w:tcPr>
            <w:tcW w:w="1741" w:type="dxa"/>
            <w:gridSpan w:val="2"/>
            <w:vAlign w:val="center"/>
          </w:tcPr>
          <w:p w:rsidR="00836BEA" w:rsidRDefault="007B502D">
            <w:pPr>
              <w:widowControl/>
              <w:spacing w:after="0" w:line="340" w:lineRule="exact"/>
              <w:jc w:val="left"/>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836BEA" w:rsidRDefault="007B502D">
            <w:pPr>
              <w:widowControl/>
              <w:spacing w:after="0" w:line="340" w:lineRule="exact"/>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836BEA" w:rsidTr="00156343">
        <w:trPr>
          <w:cantSplit/>
          <w:trHeight w:val="442"/>
        </w:trPr>
        <w:tc>
          <w:tcPr>
            <w:tcW w:w="1741" w:type="dxa"/>
            <w:gridSpan w:val="2"/>
            <w:vMerge w:val="restart"/>
            <w:vAlign w:val="center"/>
          </w:tcPr>
          <w:p w:rsidR="00836BEA" w:rsidRDefault="007B502D">
            <w:pPr>
              <w:widowControl/>
              <w:spacing w:after="0" w:line="340" w:lineRule="exact"/>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836BEA" w:rsidRDefault="007B502D">
            <w:pPr>
              <w:widowControl/>
              <w:spacing w:after="0" w:line="340" w:lineRule="exact"/>
              <w:jc w:val="left"/>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836BEA" w:rsidRDefault="00836BEA">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836BEA" w:rsidRDefault="007B502D">
            <w:pPr>
              <w:widowControl/>
              <w:spacing w:after="0" w:line="340" w:lineRule="exact"/>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836BEA" w:rsidRDefault="00836BEA">
            <w:pPr>
              <w:widowControl/>
              <w:spacing w:after="0" w:line="340" w:lineRule="exact"/>
              <w:ind w:firstLineChars="196" w:firstLine="470"/>
              <w:jc w:val="left"/>
              <w:outlineLvl w:val="1"/>
              <w:rPr>
                <w:rFonts w:ascii="仿宋" w:eastAsia="仿宋" w:hAnsi="仿宋"/>
                <w:sz w:val="24"/>
              </w:rPr>
            </w:pPr>
          </w:p>
        </w:tc>
      </w:tr>
      <w:tr w:rsidR="00836BEA" w:rsidTr="00156343">
        <w:trPr>
          <w:cantSplit/>
          <w:trHeight w:val="148"/>
        </w:trPr>
        <w:tc>
          <w:tcPr>
            <w:tcW w:w="1741" w:type="dxa"/>
            <w:gridSpan w:val="2"/>
            <w:vMerge/>
            <w:vAlign w:val="center"/>
          </w:tcPr>
          <w:p w:rsidR="00836BEA" w:rsidRDefault="00836BEA">
            <w:pPr>
              <w:spacing w:after="0" w:line="340" w:lineRule="exact"/>
              <w:rPr>
                <w:rFonts w:ascii="仿宋" w:eastAsia="仿宋" w:hAnsi="仿宋"/>
              </w:rPr>
            </w:pPr>
          </w:p>
        </w:tc>
        <w:tc>
          <w:tcPr>
            <w:tcW w:w="1635" w:type="dxa"/>
            <w:vAlign w:val="center"/>
          </w:tcPr>
          <w:p w:rsidR="00836BEA" w:rsidRDefault="007B502D">
            <w:pPr>
              <w:widowControl/>
              <w:spacing w:after="0" w:line="340" w:lineRule="exact"/>
              <w:jc w:val="left"/>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836BEA" w:rsidRDefault="00836BEA">
            <w:pPr>
              <w:widowControl/>
              <w:spacing w:after="0" w:line="340" w:lineRule="exact"/>
              <w:ind w:firstLineChars="196" w:firstLine="470"/>
              <w:jc w:val="left"/>
              <w:outlineLvl w:val="1"/>
              <w:rPr>
                <w:rFonts w:ascii="仿宋" w:eastAsia="仿宋" w:hAnsi="仿宋"/>
                <w:sz w:val="24"/>
              </w:rPr>
            </w:pPr>
          </w:p>
        </w:tc>
      </w:tr>
      <w:tr w:rsidR="00836BEA" w:rsidTr="00156343">
        <w:trPr>
          <w:cantSplit/>
          <w:trHeight w:val="148"/>
        </w:trPr>
        <w:tc>
          <w:tcPr>
            <w:tcW w:w="8215" w:type="dxa"/>
            <w:gridSpan w:val="9"/>
            <w:vAlign w:val="center"/>
          </w:tcPr>
          <w:p w:rsidR="00836BEA" w:rsidRDefault="007B502D">
            <w:pPr>
              <w:widowControl/>
              <w:spacing w:after="0" w:line="340" w:lineRule="exact"/>
              <w:ind w:firstLineChars="196" w:firstLine="472"/>
              <w:jc w:val="left"/>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836BEA" w:rsidTr="00156343">
        <w:trPr>
          <w:cantSplit/>
          <w:trHeight w:val="148"/>
        </w:trPr>
        <w:tc>
          <w:tcPr>
            <w:tcW w:w="1278" w:type="dxa"/>
            <w:vMerge w:val="restart"/>
            <w:tcBorders>
              <w:right w:val="single" w:sz="4" w:space="0" w:color="auto"/>
            </w:tcBorders>
            <w:vAlign w:val="center"/>
          </w:tcPr>
          <w:p w:rsidR="00836BEA" w:rsidRDefault="007B502D">
            <w:pPr>
              <w:widowControl/>
              <w:spacing w:after="0" w:line="340" w:lineRule="exact"/>
              <w:jc w:val="left"/>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836BEA" w:rsidRDefault="007B502D">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名称</w:t>
            </w:r>
          </w:p>
        </w:tc>
        <w:tc>
          <w:tcPr>
            <w:tcW w:w="4564" w:type="dxa"/>
            <w:gridSpan w:val="5"/>
            <w:tcBorders>
              <w:left w:val="single" w:sz="4" w:space="0" w:color="auto"/>
            </w:tcBorders>
            <w:vAlign w:val="center"/>
          </w:tcPr>
          <w:p w:rsidR="00836BEA" w:rsidRDefault="00836BEA">
            <w:pPr>
              <w:spacing w:after="0" w:line="340" w:lineRule="exact"/>
              <w:jc w:val="left"/>
              <w:rPr>
                <w:rFonts w:ascii="仿宋" w:eastAsia="仿宋" w:hAnsi="仿宋"/>
                <w:b/>
                <w:bCs/>
                <w:sz w:val="24"/>
              </w:rPr>
            </w:pPr>
          </w:p>
        </w:tc>
      </w:tr>
      <w:tr w:rsidR="00836BEA" w:rsidTr="00156343">
        <w:trPr>
          <w:cantSplit/>
          <w:trHeight w:val="148"/>
        </w:trPr>
        <w:tc>
          <w:tcPr>
            <w:tcW w:w="1278" w:type="dxa"/>
            <w:vMerge/>
            <w:tcBorders>
              <w:right w:val="single" w:sz="4" w:space="0" w:color="auto"/>
            </w:tcBorders>
            <w:vAlign w:val="center"/>
          </w:tcPr>
          <w:p w:rsidR="00836BEA" w:rsidRDefault="00836BEA">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836BEA" w:rsidRDefault="007B502D">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规格型号</w:t>
            </w:r>
          </w:p>
        </w:tc>
        <w:tc>
          <w:tcPr>
            <w:tcW w:w="4564" w:type="dxa"/>
            <w:gridSpan w:val="5"/>
            <w:tcBorders>
              <w:left w:val="single" w:sz="4" w:space="0" w:color="auto"/>
            </w:tcBorders>
            <w:vAlign w:val="center"/>
          </w:tcPr>
          <w:p w:rsidR="00836BEA" w:rsidRDefault="00836BEA">
            <w:pPr>
              <w:spacing w:after="0" w:line="340" w:lineRule="exact"/>
              <w:jc w:val="left"/>
              <w:rPr>
                <w:rFonts w:ascii="仿宋" w:eastAsia="仿宋" w:hAnsi="仿宋"/>
                <w:b/>
                <w:bCs/>
                <w:sz w:val="24"/>
              </w:rPr>
            </w:pPr>
          </w:p>
        </w:tc>
      </w:tr>
      <w:tr w:rsidR="00836BEA" w:rsidTr="00156343">
        <w:trPr>
          <w:cantSplit/>
          <w:trHeight w:val="148"/>
        </w:trPr>
        <w:tc>
          <w:tcPr>
            <w:tcW w:w="1278" w:type="dxa"/>
            <w:vMerge/>
            <w:tcBorders>
              <w:right w:val="single" w:sz="4" w:space="0" w:color="auto"/>
            </w:tcBorders>
            <w:vAlign w:val="center"/>
          </w:tcPr>
          <w:p w:rsidR="00836BEA" w:rsidRDefault="00836BEA">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836BEA" w:rsidRDefault="007B502D">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数量</w:t>
            </w:r>
          </w:p>
        </w:tc>
        <w:tc>
          <w:tcPr>
            <w:tcW w:w="4564" w:type="dxa"/>
            <w:gridSpan w:val="5"/>
            <w:tcBorders>
              <w:left w:val="single" w:sz="4" w:space="0" w:color="auto"/>
            </w:tcBorders>
            <w:vAlign w:val="center"/>
          </w:tcPr>
          <w:p w:rsidR="00836BEA" w:rsidRDefault="00836BEA">
            <w:pPr>
              <w:spacing w:after="0" w:line="340" w:lineRule="exact"/>
              <w:jc w:val="left"/>
              <w:rPr>
                <w:rFonts w:ascii="仿宋" w:eastAsia="仿宋" w:hAnsi="仿宋"/>
                <w:b/>
                <w:bCs/>
                <w:sz w:val="24"/>
              </w:rPr>
            </w:pPr>
          </w:p>
        </w:tc>
      </w:tr>
      <w:tr w:rsidR="00836BEA" w:rsidTr="00156343">
        <w:trPr>
          <w:cantSplit/>
          <w:trHeight w:val="148"/>
        </w:trPr>
        <w:tc>
          <w:tcPr>
            <w:tcW w:w="1278" w:type="dxa"/>
            <w:vMerge/>
            <w:tcBorders>
              <w:right w:val="single" w:sz="4" w:space="0" w:color="auto"/>
            </w:tcBorders>
            <w:vAlign w:val="center"/>
          </w:tcPr>
          <w:p w:rsidR="00836BEA" w:rsidRDefault="00836BEA">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836BEA" w:rsidRDefault="007B502D">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单价</w:t>
            </w:r>
          </w:p>
        </w:tc>
        <w:tc>
          <w:tcPr>
            <w:tcW w:w="4564" w:type="dxa"/>
            <w:gridSpan w:val="5"/>
            <w:tcBorders>
              <w:left w:val="single" w:sz="4" w:space="0" w:color="auto"/>
            </w:tcBorders>
            <w:vAlign w:val="center"/>
          </w:tcPr>
          <w:p w:rsidR="00836BEA" w:rsidRDefault="00836BEA">
            <w:pPr>
              <w:spacing w:after="0" w:line="340" w:lineRule="exact"/>
              <w:jc w:val="left"/>
              <w:rPr>
                <w:rFonts w:ascii="仿宋" w:eastAsia="仿宋" w:hAnsi="仿宋"/>
                <w:b/>
                <w:bCs/>
                <w:sz w:val="24"/>
              </w:rPr>
            </w:pPr>
          </w:p>
        </w:tc>
      </w:tr>
      <w:tr w:rsidR="00836BEA" w:rsidTr="00156343">
        <w:trPr>
          <w:cantSplit/>
          <w:trHeight w:val="148"/>
        </w:trPr>
        <w:tc>
          <w:tcPr>
            <w:tcW w:w="1278" w:type="dxa"/>
            <w:vMerge/>
            <w:tcBorders>
              <w:right w:val="single" w:sz="4" w:space="0" w:color="auto"/>
            </w:tcBorders>
            <w:vAlign w:val="center"/>
          </w:tcPr>
          <w:p w:rsidR="00836BEA" w:rsidRDefault="00836BEA">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836BEA" w:rsidRDefault="007B502D">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w:t>
            </w:r>
            <w:proofErr w:type="gramStart"/>
            <w:r>
              <w:rPr>
                <w:rFonts w:ascii="仿宋" w:eastAsia="仿宋" w:hAnsi="仿宋" w:cs="宋体" w:hint="eastAsia"/>
                <w:bCs/>
                <w:kern w:val="0"/>
                <w:sz w:val="24"/>
              </w:rPr>
              <w:t>的</w:t>
            </w:r>
            <w:proofErr w:type="gramEnd"/>
            <w:r>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rsidR="00836BEA" w:rsidRDefault="007B502D">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836BEA" w:rsidRDefault="007B502D">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836BEA" w:rsidRDefault="007B502D">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836BEA" w:rsidRDefault="007B502D">
            <w:pPr>
              <w:spacing w:after="0" w:line="340" w:lineRule="exact"/>
              <w:jc w:val="left"/>
              <w:rPr>
                <w:rFonts w:ascii="仿宋" w:eastAsia="仿宋" w:hAnsi="仿宋"/>
                <w:b/>
                <w:bCs/>
                <w:sz w:val="24"/>
              </w:rPr>
            </w:pPr>
            <w:r>
              <w:rPr>
                <w:rFonts w:ascii="仿宋" w:eastAsia="仿宋" w:hAnsi="仿宋" w:cs="宋体" w:hint="eastAsia"/>
                <w:bCs/>
                <w:sz w:val="24"/>
              </w:rPr>
              <w:t>......</w:t>
            </w:r>
          </w:p>
        </w:tc>
      </w:tr>
    </w:tbl>
    <w:p w:rsidR="00836BEA" w:rsidRDefault="007B502D">
      <w:pPr>
        <w:spacing w:after="0" w:line="340" w:lineRule="exact"/>
        <w:rPr>
          <w:rFonts w:ascii="仿宋" w:eastAsia="仿宋" w:hAnsi="仿宋"/>
          <w:sz w:val="24"/>
        </w:rPr>
      </w:pPr>
      <w:r>
        <w:rPr>
          <w:rFonts w:ascii="仿宋" w:eastAsia="仿宋" w:hAnsi="仿宋" w:hint="eastAsia"/>
          <w:sz w:val="24"/>
        </w:rPr>
        <w:t>注：</w:t>
      </w:r>
    </w:p>
    <w:p w:rsidR="00836BEA" w:rsidRDefault="007B502D">
      <w:pPr>
        <w:numPr>
          <w:ilvl w:val="0"/>
          <w:numId w:val="3"/>
        </w:numPr>
        <w:spacing w:after="0" w:line="340" w:lineRule="exact"/>
        <w:rPr>
          <w:rFonts w:ascii="仿宋" w:eastAsia="仿宋" w:hAnsi="仿宋"/>
          <w:sz w:val="24"/>
        </w:rPr>
      </w:pPr>
      <w:r>
        <w:rPr>
          <w:rFonts w:ascii="仿宋" w:eastAsia="仿宋" w:hAnsi="仿宋" w:hint="eastAsia"/>
          <w:sz w:val="24"/>
        </w:rPr>
        <w:t>供应商需如实完善表格内容。</w:t>
      </w:r>
    </w:p>
    <w:p w:rsidR="00836BEA" w:rsidRDefault="007B502D">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供应商应答的主要内容应与投标文件一致，可以进行简要概括性表述。</w:t>
      </w:r>
    </w:p>
    <w:p w:rsidR="00836BEA" w:rsidRDefault="007B502D">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836BEA" w:rsidRDefault="007B502D">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836BEA" w:rsidRDefault="007B502D">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836BEA" w:rsidRDefault="007B502D">
      <w:pPr>
        <w:widowControl/>
        <w:spacing w:after="0" w:line="340" w:lineRule="exact"/>
        <w:ind w:firstLineChars="196" w:firstLine="470"/>
        <w:jc w:val="left"/>
        <w:outlineLvl w:val="1"/>
        <w:rPr>
          <w:rFonts w:ascii="仿宋" w:eastAsia="仿宋" w:hAnsi="仿宋"/>
          <w:b/>
          <w:sz w:val="24"/>
        </w:rPr>
      </w:pPr>
      <w:r>
        <w:rPr>
          <w:rFonts w:ascii="仿宋" w:eastAsia="仿宋" w:hAnsi="仿宋" w:hint="eastAsia"/>
          <w:sz w:val="24"/>
        </w:rPr>
        <w:t>投标日期: XXXX。</w:t>
      </w:r>
    </w:p>
    <w:p w:rsidR="00836BEA" w:rsidRDefault="007B502D">
      <w:pPr>
        <w:spacing w:after="0" w:line="360" w:lineRule="auto"/>
        <w:rPr>
          <w:rFonts w:ascii="仿宋" w:eastAsia="仿宋" w:hAnsi="仿宋"/>
          <w:b/>
          <w:sz w:val="32"/>
          <w:szCs w:val="32"/>
        </w:rPr>
      </w:pPr>
      <w:bookmarkStart w:id="170" w:name="_Toc217446088"/>
      <w:r>
        <w:rPr>
          <w:rFonts w:ascii="仿宋" w:eastAsia="仿宋" w:hAnsi="仿宋" w:hint="eastAsia"/>
          <w:b/>
          <w:sz w:val="32"/>
          <w:szCs w:val="32"/>
        </w:rPr>
        <w:br w:type="page"/>
      </w:r>
      <w:r>
        <w:rPr>
          <w:rFonts w:ascii="仿宋" w:eastAsia="仿宋" w:hAnsi="仿宋" w:hint="eastAsia"/>
          <w:b/>
          <w:sz w:val="32"/>
          <w:szCs w:val="32"/>
        </w:rPr>
        <w:lastRenderedPageBreak/>
        <w:t>格式2-8</w:t>
      </w:r>
    </w:p>
    <w:p w:rsidR="00836BEA" w:rsidRDefault="007B502D">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七、投标人基本情况表</w:t>
      </w:r>
      <w:bookmarkEnd w:id="17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36BEA" w:rsidTr="00156343">
        <w:trPr>
          <w:cantSplit/>
          <w:trHeight w:val="462"/>
        </w:trPr>
        <w:tc>
          <w:tcPr>
            <w:tcW w:w="1522"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cantSplit/>
          <w:trHeight w:val="462"/>
        </w:trPr>
        <w:tc>
          <w:tcPr>
            <w:tcW w:w="1522"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cantSplit/>
          <w:trHeight w:val="442"/>
        </w:trPr>
        <w:tc>
          <w:tcPr>
            <w:tcW w:w="1522" w:type="dxa"/>
            <w:vMerge w:val="restart"/>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cantSplit/>
          <w:trHeight w:val="148"/>
        </w:trPr>
        <w:tc>
          <w:tcPr>
            <w:tcW w:w="1522" w:type="dxa"/>
            <w:vMerge/>
            <w:vAlign w:val="center"/>
          </w:tcPr>
          <w:p w:rsidR="00836BEA" w:rsidRDefault="00836BEA">
            <w:pPr>
              <w:spacing w:after="0"/>
              <w:rPr>
                <w:rFonts w:ascii="仿宋" w:eastAsia="仿宋" w:hAnsi="仿宋"/>
              </w:rPr>
            </w:pPr>
          </w:p>
        </w:tc>
        <w:tc>
          <w:tcPr>
            <w:tcW w:w="957"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cantSplit/>
          <w:trHeight w:val="442"/>
        </w:trPr>
        <w:tc>
          <w:tcPr>
            <w:tcW w:w="1522"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trHeight w:val="462"/>
        </w:trPr>
        <w:tc>
          <w:tcPr>
            <w:tcW w:w="1522"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trHeight w:val="442"/>
        </w:trPr>
        <w:tc>
          <w:tcPr>
            <w:tcW w:w="1522"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cantSplit/>
          <w:trHeight w:val="442"/>
        </w:trPr>
        <w:tc>
          <w:tcPr>
            <w:tcW w:w="1522"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836BEA" w:rsidTr="00156343">
        <w:trPr>
          <w:cantSplit/>
          <w:trHeight w:val="462"/>
        </w:trPr>
        <w:tc>
          <w:tcPr>
            <w:tcW w:w="1522"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cantSplit/>
          <w:trHeight w:val="442"/>
        </w:trPr>
        <w:tc>
          <w:tcPr>
            <w:tcW w:w="1522"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36BEA" w:rsidRDefault="00836BEA">
            <w:pPr>
              <w:spacing w:after="0"/>
              <w:rPr>
                <w:rFonts w:ascii="仿宋" w:eastAsia="仿宋" w:hAnsi="仿宋"/>
              </w:rPr>
            </w:pPr>
          </w:p>
        </w:tc>
        <w:tc>
          <w:tcPr>
            <w:tcW w:w="1478" w:type="dxa"/>
            <w:gridSpan w:val="2"/>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cantSplit/>
          <w:trHeight w:val="442"/>
        </w:trPr>
        <w:tc>
          <w:tcPr>
            <w:tcW w:w="1522"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36BEA" w:rsidRDefault="00836BEA">
            <w:pPr>
              <w:spacing w:after="0"/>
              <w:rPr>
                <w:rFonts w:ascii="仿宋" w:eastAsia="仿宋" w:hAnsi="仿宋"/>
              </w:rPr>
            </w:pPr>
          </w:p>
        </w:tc>
        <w:tc>
          <w:tcPr>
            <w:tcW w:w="1478" w:type="dxa"/>
            <w:gridSpan w:val="2"/>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cantSplit/>
          <w:trHeight w:val="462"/>
        </w:trPr>
        <w:tc>
          <w:tcPr>
            <w:tcW w:w="1522"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36BEA" w:rsidRDefault="00836BEA">
            <w:pPr>
              <w:spacing w:after="0"/>
              <w:rPr>
                <w:rFonts w:ascii="仿宋" w:eastAsia="仿宋" w:hAnsi="仿宋"/>
              </w:rPr>
            </w:pPr>
          </w:p>
        </w:tc>
        <w:tc>
          <w:tcPr>
            <w:tcW w:w="1478" w:type="dxa"/>
            <w:gridSpan w:val="2"/>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cantSplit/>
          <w:trHeight w:val="442"/>
        </w:trPr>
        <w:tc>
          <w:tcPr>
            <w:tcW w:w="1522" w:type="dxa"/>
            <w:vAlign w:val="center"/>
          </w:tcPr>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36BEA" w:rsidRDefault="00836BEA">
            <w:pPr>
              <w:spacing w:after="0"/>
              <w:rPr>
                <w:rFonts w:ascii="仿宋" w:eastAsia="仿宋" w:hAnsi="仿宋"/>
              </w:rPr>
            </w:pPr>
          </w:p>
        </w:tc>
        <w:tc>
          <w:tcPr>
            <w:tcW w:w="1478" w:type="dxa"/>
            <w:gridSpan w:val="2"/>
            <w:vAlign w:val="center"/>
          </w:tcPr>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cantSplit/>
          <w:trHeight w:val="2442"/>
        </w:trPr>
        <w:tc>
          <w:tcPr>
            <w:tcW w:w="1522" w:type="dxa"/>
            <w:vAlign w:val="center"/>
          </w:tcPr>
          <w:p w:rsidR="00836BEA" w:rsidRDefault="007B502D">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836BEA" w:rsidRDefault="00836BEA">
            <w:pPr>
              <w:widowControl/>
              <w:spacing w:after="0" w:line="360" w:lineRule="atLeast"/>
              <w:ind w:firstLineChars="196" w:firstLine="470"/>
              <w:jc w:val="left"/>
              <w:outlineLvl w:val="1"/>
              <w:rPr>
                <w:rFonts w:ascii="仿宋" w:eastAsia="仿宋" w:hAnsi="仿宋"/>
                <w:sz w:val="24"/>
              </w:rPr>
            </w:pPr>
          </w:p>
        </w:tc>
      </w:tr>
      <w:tr w:rsidR="00836BEA" w:rsidTr="00156343">
        <w:trPr>
          <w:cantSplit/>
          <w:trHeight w:val="1072"/>
        </w:trPr>
        <w:tc>
          <w:tcPr>
            <w:tcW w:w="1522" w:type="dxa"/>
          </w:tcPr>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836BEA" w:rsidRDefault="00836BEA">
            <w:pPr>
              <w:widowControl/>
              <w:spacing w:after="0" w:line="360" w:lineRule="atLeast"/>
              <w:ind w:firstLineChars="196" w:firstLine="470"/>
              <w:jc w:val="left"/>
              <w:outlineLvl w:val="1"/>
              <w:rPr>
                <w:rFonts w:ascii="仿宋" w:eastAsia="仿宋" w:hAnsi="仿宋"/>
                <w:sz w:val="24"/>
              </w:rPr>
            </w:pPr>
          </w:p>
        </w:tc>
      </w:tr>
    </w:tbl>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836BEA" w:rsidRDefault="007B502D">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836BEA" w:rsidRDefault="007B502D">
      <w:pPr>
        <w:spacing w:line="360" w:lineRule="auto"/>
        <w:rPr>
          <w:rFonts w:ascii="仿宋" w:eastAsia="仿宋" w:hAnsi="仿宋"/>
          <w:b/>
          <w:sz w:val="32"/>
          <w:szCs w:val="32"/>
        </w:rPr>
      </w:pPr>
      <w:bookmarkStart w:id="171" w:name="_Toc217446089"/>
      <w:r>
        <w:rPr>
          <w:rFonts w:ascii="仿宋" w:eastAsia="仿宋" w:hAnsi="仿宋" w:hint="eastAsia"/>
          <w:b/>
          <w:sz w:val="36"/>
          <w:szCs w:val="36"/>
        </w:rPr>
        <w:br w:type="page"/>
      </w:r>
      <w:r>
        <w:rPr>
          <w:rFonts w:ascii="仿宋" w:eastAsia="仿宋" w:hAnsi="仿宋" w:hint="eastAsia"/>
          <w:b/>
          <w:sz w:val="32"/>
          <w:szCs w:val="32"/>
        </w:rPr>
        <w:lastRenderedPageBreak/>
        <w:t>格式2-9</w:t>
      </w:r>
    </w:p>
    <w:p w:rsidR="00836BEA" w:rsidRDefault="007B502D">
      <w:pPr>
        <w:widowControl/>
        <w:spacing w:line="360" w:lineRule="atLeast"/>
        <w:jc w:val="center"/>
        <w:outlineLvl w:val="1"/>
        <w:rPr>
          <w:rFonts w:ascii="仿宋" w:eastAsia="仿宋" w:hAnsi="仿宋"/>
          <w:b/>
          <w:sz w:val="36"/>
          <w:szCs w:val="36"/>
        </w:rPr>
      </w:pPr>
      <w:r>
        <w:rPr>
          <w:rFonts w:ascii="仿宋" w:eastAsia="仿宋" w:hAnsi="仿宋" w:hint="eastAsia"/>
          <w:b/>
          <w:sz w:val="36"/>
          <w:szCs w:val="36"/>
        </w:rPr>
        <w:t>八、类似项目业绩一览表</w:t>
      </w:r>
      <w:bookmarkEnd w:id="171"/>
    </w:p>
    <w:p w:rsidR="00836BEA" w:rsidRDefault="00836BEA">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36BEA" w:rsidTr="00156343">
        <w:trPr>
          <w:cantSplit/>
          <w:trHeight w:val="600"/>
          <w:jc w:val="center"/>
        </w:trPr>
        <w:tc>
          <w:tcPr>
            <w:tcW w:w="720" w:type="dxa"/>
            <w:tcBorders>
              <w:top w:val="single" w:sz="4" w:space="0" w:color="auto"/>
            </w:tcBorders>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年份</w:t>
            </w:r>
          </w:p>
        </w:tc>
        <w:tc>
          <w:tcPr>
            <w:tcW w:w="1440"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用户名称</w:t>
            </w:r>
          </w:p>
        </w:tc>
        <w:tc>
          <w:tcPr>
            <w:tcW w:w="1320"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项目名称</w:t>
            </w:r>
          </w:p>
        </w:tc>
        <w:tc>
          <w:tcPr>
            <w:tcW w:w="1161"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完成时间</w:t>
            </w:r>
          </w:p>
        </w:tc>
        <w:tc>
          <w:tcPr>
            <w:tcW w:w="1260"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备注</w:t>
            </w:r>
          </w:p>
        </w:tc>
      </w:tr>
      <w:tr w:rsidR="00836BEA" w:rsidTr="00156343">
        <w:trPr>
          <w:cantSplit/>
          <w:trHeight w:val="600"/>
          <w:jc w:val="center"/>
        </w:trPr>
        <w:tc>
          <w:tcPr>
            <w:tcW w:w="7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00"/>
          <w:jc w:val="center"/>
        </w:trPr>
        <w:tc>
          <w:tcPr>
            <w:tcW w:w="7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00"/>
          <w:jc w:val="center"/>
        </w:trPr>
        <w:tc>
          <w:tcPr>
            <w:tcW w:w="7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00"/>
          <w:jc w:val="center"/>
        </w:trPr>
        <w:tc>
          <w:tcPr>
            <w:tcW w:w="7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00"/>
          <w:jc w:val="center"/>
        </w:trPr>
        <w:tc>
          <w:tcPr>
            <w:tcW w:w="720" w:type="dxa"/>
            <w:tcBorders>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00"/>
          <w:jc w:val="center"/>
        </w:trPr>
        <w:tc>
          <w:tcPr>
            <w:tcW w:w="7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00"/>
          <w:jc w:val="center"/>
        </w:trPr>
        <w:tc>
          <w:tcPr>
            <w:tcW w:w="7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00"/>
          <w:jc w:val="center"/>
        </w:trPr>
        <w:tc>
          <w:tcPr>
            <w:tcW w:w="7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510"/>
          <w:jc w:val="center"/>
        </w:trPr>
        <w:tc>
          <w:tcPr>
            <w:tcW w:w="720" w:type="dxa"/>
            <w:tcBorders>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15"/>
          <w:jc w:val="center"/>
        </w:trPr>
        <w:tc>
          <w:tcPr>
            <w:tcW w:w="720"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615"/>
          <w:jc w:val="center"/>
        </w:trPr>
        <w:tc>
          <w:tcPr>
            <w:tcW w:w="720"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450"/>
          <w:jc w:val="center"/>
        </w:trPr>
        <w:tc>
          <w:tcPr>
            <w:tcW w:w="720"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435"/>
          <w:jc w:val="center"/>
        </w:trPr>
        <w:tc>
          <w:tcPr>
            <w:tcW w:w="720" w:type="dxa"/>
            <w:tcBorders>
              <w:top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rsidR="00836BEA" w:rsidRDefault="00836BEA">
            <w:pPr>
              <w:widowControl/>
              <w:spacing w:line="360" w:lineRule="atLeast"/>
              <w:ind w:firstLineChars="196" w:firstLine="470"/>
              <w:jc w:val="left"/>
              <w:outlineLvl w:val="1"/>
              <w:rPr>
                <w:rFonts w:ascii="仿宋" w:eastAsia="仿宋" w:hAnsi="仿宋"/>
                <w:sz w:val="24"/>
              </w:rPr>
            </w:pPr>
          </w:p>
        </w:tc>
      </w:tr>
    </w:tbl>
    <w:p w:rsidR="00836BEA" w:rsidRDefault="00836BEA">
      <w:pPr>
        <w:widowControl/>
        <w:spacing w:line="360" w:lineRule="atLeast"/>
        <w:ind w:firstLineChars="196" w:firstLine="470"/>
        <w:jc w:val="left"/>
        <w:outlineLvl w:val="1"/>
        <w:rPr>
          <w:rFonts w:ascii="仿宋" w:eastAsia="仿宋" w:hAnsi="仿宋"/>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注：以上业绩需提供招标文件要求的有关书面证明材料。</w:t>
      </w:r>
    </w:p>
    <w:p w:rsidR="00836BEA" w:rsidRDefault="00836BEA">
      <w:pPr>
        <w:widowControl/>
        <w:spacing w:line="360" w:lineRule="atLeast"/>
        <w:ind w:firstLineChars="196" w:firstLine="470"/>
        <w:jc w:val="left"/>
        <w:outlineLvl w:val="1"/>
        <w:rPr>
          <w:rFonts w:ascii="仿宋" w:eastAsia="仿宋" w:hAnsi="仿宋"/>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836BEA" w:rsidRDefault="007B502D">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t>投标日期: XXXX。</w:t>
      </w:r>
      <w:bookmarkStart w:id="172" w:name="_Toc217446090"/>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836BEA" w:rsidRDefault="007B502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九、投标产品技术参数表</w:t>
      </w:r>
      <w:bookmarkEnd w:id="172"/>
    </w:p>
    <w:p w:rsidR="00836BEA" w:rsidRDefault="00836BEA">
      <w:pPr>
        <w:widowControl/>
        <w:spacing w:line="360" w:lineRule="atLeast"/>
        <w:ind w:firstLineChars="196" w:firstLine="472"/>
        <w:jc w:val="left"/>
        <w:outlineLvl w:val="1"/>
        <w:rPr>
          <w:rFonts w:ascii="仿宋" w:eastAsia="仿宋" w:hAnsi="仿宋"/>
          <w:b/>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836BEA" w:rsidTr="00156343">
        <w:trPr>
          <w:jc w:val="center"/>
        </w:trPr>
        <w:tc>
          <w:tcPr>
            <w:tcW w:w="726"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881" w:type="dxa"/>
            <w:vAlign w:val="center"/>
          </w:tcPr>
          <w:p w:rsidR="00836BEA" w:rsidRDefault="007B502D">
            <w:pPr>
              <w:widowControl/>
              <w:spacing w:line="360" w:lineRule="atLeast"/>
              <w:jc w:val="left"/>
              <w:outlineLvl w:val="1"/>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货物（设备）名称</w:t>
            </w:r>
          </w:p>
        </w:tc>
        <w:tc>
          <w:tcPr>
            <w:tcW w:w="1851"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招标文件要求</w:t>
            </w:r>
          </w:p>
        </w:tc>
        <w:tc>
          <w:tcPr>
            <w:tcW w:w="2340"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投标产品技术参数</w:t>
            </w:r>
          </w:p>
        </w:tc>
      </w:tr>
      <w:tr w:rsidR="00836BEA" w:rsidTr="00156343">
        <w:trPr>
          <w:jc w:val="center"/>
        </w:trPr>
        <w:tc>
          <w:tcPr>
            <w:tcW w:w="72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8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05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1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340"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jc w:val="center"/>
        </w:trPr>
        <w:tc>
          <w:tcPr>
            <w:tcW w:w="72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8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05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1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340"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jc w:val="center"/>
        </w:trPr>
        <w:tc>
          <w:tcPr>
            <w:tcW w:w="72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8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05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1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340"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jc w:val="center"/>
        </w:trPr>
        <w:tc>
          <w:tcPr>
            <w:tcW w:w="72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8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05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1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340"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jc w:val="center"/>
        </w:trPr>
        <w:tc>
          <w:tcPr>
            <w:tcW w:w="72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8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05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1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340"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jc w:val="center"/>
        </w:trPr>
        <w:tc>
          <w:tcPr>
            <w:tcW w:w="72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8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05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1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340"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jc w:val="center"/>
        </w:trPr>
        <w:tc>
          <w:tcPr>
            <w:tcW w:w="726"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8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05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1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2340" w:type="dxa"/>
          </w:tcPr>
          <w:p w:rsidR="00836BEA" w:rsidRDefault="00836BEA">
            <w:pPr>
              <w:widowControl/>
              <w:spacing w:line="360" w:lineRule="atLeast"/>
              <w:ind w:firstLineChars="196" w:firstLine="470"/>
              <w:jc w:val="left"/>
              <w:outlineLvl w:val="1"/>
              <w:rPr>
                <w:rFonts w:ascii="仿宋" w:eastAsia="仿宋" w:hAnsi="仿宋"/>
                <w:sz w:val="24"/>
              </w:rPr>
            </w:pPr>
          </w:p>
        </w:tc>
      </w:tr>
    </w:tbl>
    <w:p w:rsidR="00836BEA" w:rsidRDefault="00836BEA">
      <w:pPr>
        <w:widowControl/>
        <w:spacing w:line="360" w:lineRule="atLeast"/>
        <w:ind w:firstLineChars="196" w:firstLine="470"/>
        <w:jc w:val="left"/>
        <w:outlineLvl w:val="1"/>
        <w:rPr>
          <w:rFonts w:ascii="仿宋" w:eastAsia="仿宋" w:hAnsi="仿宋"/>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2．按照招标项目技术要求的顺序逐条对应填写。</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rsidR="00836BEA" w:rsidRDefault="00836BEA">
      <w:pPr>
        <w:widowControl/>
        <w:spacing w:line="360" w:lineRule="atLeast"/>
        <w:ind w:firstLineChars="196" w:firstLine="470"/>
        <w:jc w:val="left"/>
        <w:outlineLvl w:val="1"/>
        <w:rPr>
          <w:rFonts w:ascii="仿宋" w:eastAsia="仿宋" w:hAnsi="仿宋"/>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836BEA" w:rsidRDefault="00836BEA">
      <w:pPr>
        <w:widowControl/>
        <w:spacing w:line="360" w:lineRule="atLeast"/>
        <w:ind w:firstLineChars="196" w:firstLine="470"/>
        <w:jc w:val="left"/>
        <w:outlineLvl w:val="1"/>
        <w:rPr>
          <w:rFonts w:ascii="仿宋" w:eastAsia="仿宋" w:hAnsi="仿宋"/>
          <w:sz w:val="24"/>
        </w:rPr>
      </w:pPr>
    </w:p>
    <w:p w:rsidR="00836BEA" w:rsidRDefault="007B502D">
      <w:pPr>
        <w:spacing w:line="360" w:lineRule="auto"/>
        <w:rPr>
          <w:rFonts w:ascii="仿宋" w:eastAsia="仿宋" w:hAnsi="仿宋"/>
          <w:b/>
          <w:sz w:val="32"/>
          <w:szCs w:val="32"/>
        </w:rPr>
      </w:pPr>
      <w:bookmarkStart w:id="173" w:name="_Toc217446091"/>
      <w:r>
        <w:rPr>
          <w:rFonts w:ascii="仿宋" w:eastAsia="仿宋" w:hAnsi="仿宋" w:hint="eastAsia"/>
          <w:b/>
          <w:sz w:val="32"/>
          <w:szCs w:val="32"/>
        </w:rPr>
        <w:br w:type="page"/>
      </w:r>
      <w:r>
        <w:rPr>
          <w:rFonts w:ascii="仿宋" w:eastAsia="仿宋" w:hAnsi="仿宋" w:hint="eastAsia"/>
          <w:b/>
          <w:sz w:val="32"/>
          <w:szCs w:val="32"/>
        </w:rPr>
        <w:lastRenderedPageBreak/>
        <w:t>格式2-11</w:t>
      </w:r>
    </w:p>
    <w:p w:rsidR="00836BEA" w:rsidRDefault="007B502D">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十、投标人本项目管理、技术、服务人员情况表</w:t>
      </w:r>
      <w:bookmarkEnd w:id="173"/>
    </w:p>
    <w:p w:rsidR="00836BEA" w:rsidRDefault="00836BEA">
      <w:pPr>
        <w:widowControl/>
        <w:spacing w:line="360" w:lineRule="atLeast"/>
        <w:ind w:firstLineChars="196" w:firstLine="472"/>
        <w:jc w:val="left"/>
        <w:outlineLvl w:val="1"/>
        <w:rPr>
          <w:rFonts w:ascii="仿宋" w:eastAsia="仿宋" w:hAnsi="仿宋"/>
          <w:b/>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36BEA" w:rsidTr="00156343">
        <w:trPr>
          <w:cantSplit/>
          <w:trHeight w:val="530"/>
          <w:jc w:val="center"/>
        </w:trPr>
        <w:tc>
          <w:tcPr>
            <w:tcW w:w="954" w:type="dxa"/>
            <w:vMerge w:val="restart"/>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类别</w:t>
            </w:r>
          </w:p>
        </w:tc>
        <w:tc>
          <w:tcPr>
            <w:tcW w:w="807" w:type="dxa"/>
            <w:vMerge w:val="restart"/>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职务</w:t>
            </w:r>
          </w:p>
        </w:tc>
        <w:tc>
          <w:tcPr>
            <w:tcW w:w="807" w:type="dxa"/>
            <w:vMerge w:val="restart"/>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姓名</w:t>
            </w:r>
          </w:p>
        </w:tc>
        <w:tc>
          <w:tcPr>
            <w:tcW w:w="807" w:type="dxa"/>
            <w:vMerge w:val="restart"/>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职称</w:t>
            </w:r>
          </w:p>
        </w:tc>
        <w:tc>
          <w:tcPr>
            <w:tcW w:w="807" w:type="dxa"/>
            <w:vMerge w:val="restart"/>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常住地</w:t>
            </w:r>
          </w:p>
        </w:tc>
        <w:tc>
          <w:tcPr>
            <w:tcW w:w="3390" w:type="dxa"/>
            <w:gridSpan w:val="4"/>
            <w:vAlign w:val="center"/>
          </w:tcPr>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资格证明（附复印件）</w:t>
            </w:r>
          </w:p>
        </w:tc>
      </w:tr>
      <w:tr w:rsidR="00836BEA" w:rsidTr="00156343">
        <w:trPr>
          <w:cantSplit/>
          <w:trHeight w:val="530"/>
          <w:jc w:val="center"/>
        </w:trPr>
        <w:tc>
          <w:tcPr>
            <w:tcW w:w="954" w:type="dxa"/>
            <w:vMerge/>
            <w:vAlign w:val="center"/>
          </w:tcPr>
          <w:p w:rsidR="00836BEA" w:rsidRDefault="00836BEA">
            <w:pPr>
              <w:rPr>
                <w:rFonts w:ascii="仿宋" w:eastAsia="仿宋" w:hAnsi="仿宋"/>
              </w:rPr>
            </w:pPr>
          </w:p>
        </w:tc>
        <w:tc>
          <w:tcPr>
            <w:tcW w:w="807" w:type="dxa"/>
            <w:vMerge/>
            <w:vAlign w:val="center"/>
          </w:tcPr>
          <w:p w:rsidR="00836BEA" w:rsidRDefault="00836BEA">
            <w:pPr>
              <w:rPr>
                <w:rFonts w:ascii="仿宋" w:eastAsia="仿宋" w:hAnsi="仿宋"/>
              </w:rPr>
            </w:pPr>
          </w:p>
        </w:tc>
        <w:tc>
          <w:tcPr>
            <w:tcW w:w="807" w:type="dxa"/>
            <w:vMerge/>
            <w:vAlign w:val="center"/>
          </w:tcPr>
          <w:p w:rsidR="00836BEA" w:rsidRDefault="00836BEA">
            <w:pPr>
              <w:rPr>
                <w:rFonts w:ascii="仿宋" w:eastAsia="仿宋" w:hAnsi="仿宋"/>
              </w:rPr>
            </w:pPr>
          </w:p>
        </w:tc>
        <w:tc>
          <w:tcPr>
            <w:tcW w:w="807" w:type="dxa"/>
            <w:vMerge/>
            <w:vAlign w:val="center"/>
          </w:tcPr>
          <w:p w:rsidR="00836BEA" w:rsidRDefault="00836BEA">
            <w:pPr>
              <w:rPr>
                <w:rFonts w:ascii="仿宋" w:eastAsia="仿宋" w:hAnsi="仿宋"/>
              </w:rPr>
            </w:pPr>
          </w:p>
        </w:tc>
        <w:tc>
          <w:tcPr>
            <w:tcW w:w="807" w:type="dxa"/>
            <w:vMerge/>
            <w:vAlign w:val="center"/>
          </w:tcPr>
          <w:p w:rsidR="00836BEA" w:rsidRDefault="00836BEA">
            <w:pPr>
              <w:rPr>
                <w:rFonts w:ascii="仿宋" w:eastAsia="仿宋" w:hAnsi="仿宋"/>
              </w:rPr>
            </w:pPr>
          </w:p>
        </w:tc>
        <w:tc>
          <w:tcPr>
            <w:tcW w:w="851"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证书</w:t>
            </w:r>
          </w:p>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名称</w:t>
            </w:r>
          </w:p>
        </w:tc>
        <w:tc>
          <w:tcPr>
            <w:tcW w:w="960"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级别</w:t>
            </w:r>
          </w:p>
        </w:tc>
        <w:tc>
          <w:tcPr>
            <w:tcW w:w="847"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证号</w:t>
            </w:r>
          </w:p>
        </w:tc>
        <w:tc>
          <w:tcPr>
            <w:tcW w:w="732" w:type="dxa"/>
            <w:vAlign w:val="center"/>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专业</w:t>
            </w:r>
          </w:p>
        </w:tc>
      </w:tr>
      <w:tr w:rsidR="00836BEA" w:rsidTr="00156343">
        <w:trPr>
          <w:cantSplit/>
          <w:trHeight w:val="531"/>
          <w:jc w:val="center"/>
        </w:trPr>
        <w:tc>
          <w:tcPr>
            <w:tcW w:w="954" w:type="dxa"/>
            <w:vMerge w:val="restart"/>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管理</w:t>
            </w:r>
          </w:p>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6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4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732"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530"/>
          <w:jc w:val="center"/>
        </w:trPr>
        <w:tc>
          <w:tcPr>
            <w:tcW w:w="954" w:type="dxa"/>
            <w:vMerge/>
          </w:tcPr>
          <w:p w:rsidR="00836BEA" w:rsidRDefault="00836BEA">
            <w:pPr>
              <w:rPr>
                <w:rFonts w:ascii="仿宋" w:eastAsia="仿宋" w:hAnsi="仿宋"/>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6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4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732"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531"/>
          <w:jc w:val="center"/>
        </w:trPr>
        <w:tc>
          <w:tcPr>
            <w:tcW w:w="954" w:type="dxa"/>
            <w:vMerge/>
          </w:tcPr>
          <w:p w:rsidR="00836BEA" w:rsidRDefault="00836BEA">
            <w:pPr>
              <w:rPr>
                <w:rFonts w:ascii="仿宋" w:eastAsia="仿宋" w:hAnsi="仿宋"/>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6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4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732"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530"/>
          <w:jc w:val="center"/>
        </w:trPr>
        <w:tc>
          <w:tcPr>
            <w:tcW w:w="954" w:type="dxa"/>
            <w:vMerge w:val="restart"/>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技术</w:t>
            </w:r>
          </w:p>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6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4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732"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531"/>
          <w:jc w:val="center"/>
        </w:trPr>
        <w:tc>
          <w:tcPr>
            <w:tcW w:w="954" w:type="dxa"/>
            <w:vMerge/>
          </w:tcPr>
          <w:p w:rsidR="00836BEA" w:rsidRDefault="00836BEA">
            <w:pPr>
              <w:rPr>
                <w:rFonts w:ascii="仿宋" w:eastAsia="仿宋" w:hAnsi="仿宋"/>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6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4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732"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530"/>
          <w:jc w:val="center"/>
        </w:trPr>
        <w:tc>
          <w:tcPr>
            <w:tcW w:w="954" w:type="dxa"/>
            <w:vMerge/>
          </w:tcPr>
          <w:p w:rsidR="00836BEA" w:rsidRDefault="00836BEA">
            <w:pPr>
              <w:rPr>
                <w:rFonts w:ascii="仿宋" w:eastAsia="仿宋" w:hAnsi="仿宋"/>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6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4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732"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531"/>
          <w:jc w:val="center"/>
        </w:trPr>
        <w:tc>
          <w:tcPr>
            <w:tcW w:w="954" w:type="dxa"/>
            <w:vMerge w:val="restart"/>
          </w:tcPr>
          <w:p w:rsidR="00836BEA" w:rsidRDefault="007B502D">
            <w:pPr>
              <w:widowControl/>
              <w:spacing w:line="360" w:lineRule="atLeast"/>
              <w:jc w:val="left"/>
              <w:outlineLvl w:val="1"/>
              <w:rPr>
                <w:rFonts w:ascii="仿宋" w:eastAsia="仿宋" w:hAnsi="仿宋"/>
                <w:sz w:val="24"/>
              </w:rPr>
            </w:pPr>
            <w:r>
              <w:rPr>
                <w:rFonts w:ascii="仿宋" w:eastAsia="仿宋" w:hAnsi="仿宋" w:hint="eastAsia"/>
                <w:sz w:val="24"/>
              </w:rPr>
              <w:t>售后服务人员</w:t>
            </w: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6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4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732" w:type="dxa"/>
          </w:tcPr>
          <w:p w:rsidR="00836BEA" w:rsidRDefault="00836BEA">
            <w:pPr>
              <w:widowControl/>
              <w:spacing w:line="360" w:lineRule="atLeast"/>
              <w:ind w:firstLineChars="196" w:firstLine="470"/>
              <w:jc w:val="left"/>
              <w:outlineLvl w:val="1"/>
              <w:rPr>
                <w:rFonts w:ascii="仿宋" w:eastAsia="仿宋" w:hAnsi="仿宋"/>
                <w:sz w:val="24"/>
              </w:rPr>
            </w:pPr>
          </w:p>
        </w:tc>
      </w:tr>
      <w:tr w:rsidR="00836BEA" w:rsidTr="00156343">
        <w:trPr>
          <w:cantSplit/>
          <w:trHeight w:val="530"/>
          <w:jc w:val="center"/>
        </w:trPr>
        <w:tc>
          <w:tcPr>
            <w:tcW w:w="954" w:type="dxa"/>
            <w:vMerge/>
            <w:tcBorders>
              <w:bottom w:val="single" w:sz="4" w:space="0" w:color="auto"/>
            </w:tcBorders>
          </w:tcPr>
          <w:p w:rsidR="00836BEA" w:rsidRDefault="00836BEA">
            <w:pPr>
              <w:rPr>
                <w:rFonts w:ascii="仿宋" w:eastAsia="仿宋" w:hAnsi="仿宋"/>
              </w:rPr>
            </w:pPr>
          </w:p>
        </w:tc>
        <w:tc>
          <w:tcPr>
            <w:tcW w:w="807" w:type="dxa"/>
            <w:tcBorders>
              <w:bottom w:val="single" w:sz="4" w:space="0" w:color="auto"/>
            </w:tcBorders>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0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51" w:type="dxa"/>
          </w:tcPr>
          <w:p w:rsidR="00836BEA" w:rsidRDefault="00836BEA">
            <w:pPr>
              <w:widowControl/>
              <w:spacing w:line="360" w:lineRule="atLeast"/>
              <w:ind w:firstLineChars="196" w:firstLine="470"/>
              <w:jc w:val="left"/>
              <w:outlineLvl w:val="1"/>
              <w:rPr>
                <w:rFonts w:ascii="仿宋" w:eastAsia="仿宋" w:hAnsi="仿宋"/>
                <w:sz w:val="24"/>
              </w:rPr>
            </w:pPr>
          </w:p>
        </w:tc>
        <w:tc>
          <w:tcPr>
            <w:tcW w:w="960" w:type="dxa"/>
          </w:tcPr>
          <w:p w:rsidR="00836BEA" w:rsidRDefault="00836BEA">
            <w:pPr>
              <w:widowControl/>
              <w:spacing w:line="360" w:lineRule="atLeast"/>
              <w:ind w:firstLineChars="196" w:firstLine="470"/>
              <w:jc w:val="left"/>
              <w:outlineLvl w:val="1"/>
              <w:rPr>
                <w:rFonts w:ascii="仿宋" w:eastAsia="仿宋" w:hAnsi="仿宋"/>
                <w:sz w:val="24"/>
              </w:rPr>
            </w:pPr>
          </w:p>
        </w:tc>
        <w:tc>
          <w:tcPr>
            <w:tcW w:w="847" w:type="dxa"/>
          </w:tcPr>
          <w:p w:rsidR="00836BEA" w:rsidRDefault="00836BEA">
            <w:pPr>
              <w:widowControl/>
              <w:spacing w:line="360" w:lineRule="atLeast"/>
              <w:ind w:firstLineChars="196" w:firstLine="470"/>
              <w:jc w:val="left"/>
              <w:outlineLvl w:val="1"/>
              <w:rPr>
                <w:rFonts w:ascii="仿宋" w:eastAsia="仿宋" w:hAnsi="仿宋"/>
                <w:sz w:val="24"/>
              </w:rPr>
            </w:pPr>
          </w:p>
        </w:tc>
        <w:tc>
          <w:tcPr>
            <w:tcW w:w="732" w:type="dxa"/>
          </w:tcPr>
          <w:p w:rsidR="00836BEA" w:rsidRDefault="00836BEA">
            <w:pPr>
              <w:widowControl/>
              <w:spacing w:line="360" w:lineRule="atLeast"/>
              <w:ind w:firstLineChars="196" w:firstLine="470"/>
              <w:jc w:val="left"/>
              <w:outlineLvl w:val="1"/>
              <w:rPr>
                <w:rFonts w:ascii="仿宋" w:eastAsia="仿宋" w:hAnsi="仿宋"/>
                <w:sz w:val="24"/>
              </w:rPr>
            </w:pPr>
          </w:p>
        </w:tc>
      </w:tr>
    </w:tbl>
    <w:p w:rsidR="00836BEA" w:rsidRDefault="00836BEA">
      <w:pPr>
        <w:widowControl/>
        <w:spacing w:line="360" w:lineRule="atLeast"/>
        <w:ind w:firstLineChars="196" w:firstLine="470"/>
        <w:jc w:val="left"/>
        <w:outlineLvl w:val="1"/>
        <w:rPr>
          <w:rFonts w:ascii="仿宋" w:eastAsia="仿宋" w:hAnsi="仿宋"/>
          <w:sz w:val="24"/>
        </w:rPr>
      </w:pP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836BEA" w:rsidRDefault="007B502D">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备注：此表填写的管理人员将作为判定87号令第37条依据。</w:t>
      </w:r>
    </w:p>
    <w:p w:rsidR="00836BEA" w:rsidRDefault="00836BEA">
      <w:pPr>
        <w:widowControl/>
        <w:spacing w:line="360" w:lineRule="atLeast"/>
        <w:ind w:firstLineChars="196" w:firstLine="472"/>
        <w:jc w:val="left"/>
        <w:outlineLvl w:val="1"/>
        <w:rPr>
          <w:rFonts w:ascii="仿宋" w:eastAsia="仿宋" w:hAnsi="仿宋"/>
          <w:b/>
          <w:sz w:val="24"/>
        </w:rPr>
      </w:pPr>
    </w:p>
    <w:p w:rsidR="00836BEA" w:rsidRDefault="00836BEA">
      <w:pPr>
        <w:widowControl/>
        <w:spacing w:line="360" w:lineRule="atLeast"/>
        <w:ind w:firstLineChars="196" w:firstLine="472"/>
        <w:jc w:val="left"/>
        <w:outlineLvl w:val="1"/>
        <w:rPr>
          <w:rFonts w:ascii="仿宋" w:eastAsia="仿宋" w:hAnsi="仿宋"/>
          <w:b/>
          <w:sz w:val="24"/>
        </w:rPr>
      </w:pPr>
    </w:p>
    <w:p w:rsidR="00836BEA" w:rsidRDefault="00836BEA">
      <w:pPr>
        <w:widowControl/>
        <w:spacing w:line="360" w:lineRule="atLeast"/>
        <w:ind w:firstLineChars="196" w:firstLine="472"/>
        <w:jc w:val="left"/>
        <w:outlineLvl w:val="1"/>
        <w:rPr>
          <w:rFonts w:ascii="仿宋" w:eastAsia="仿宋" w:hAnsi="仿宋"/>
          <w:b/>
          <w:sz w:val="24"/>
        </w:rPr>
      </w:pPr>
    </w:p>
    <w:p w:rsidR="00836BEA" w:rsidRDefault="007B502D">
      <w:pPr>
        <w:spacing w:after="0" w:line="360" w:lineRule="auto"/>
        <w:rPr>
          <w:rFonts w:ascii="仿宋" w:eastAsia="仿宋" w:hAnsi="仿宋"/>
          <w:b/>
          <w:sz w:val="32"/>
          <w:szCs w:val="32"/>
        </w:rPr>
      </w:pPr>
      <w:r>
        <w:rPr>
          <w:rFonts w:ascii="仿宋" w:eastAsia="仿宋" w:hAnsi="仿宋" w:hint="eastAsia"/>
          <w:b/>
          <w:sz w:val="24"/>
        </w:rPr>
        <w:br w:type="page"/>
      </w:r>
    </w:p>
    <w:p w:rsidR="00836BEA" w:rsidRDefault="007B502D">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2</w:t>
      </w:r>
    </w:p>
    <w:p w:rsidR="00836BEA" w:rsidRDefault="007B502D">
      <w:pPr>
        <w:widowControl/>
        <w:spacing w:after="0" w:line="360" w:lineRule="atLeast"/>
        <w:jc w:val="center"/>
        <w:outlineLvl w:val="1"/>
        <w:rPr>
          <w:rFonts w:ascii="仿宋" w:eastAsia="仿宋" w:hAnsi="仿宋"/>
          <w:b/>
          <w:sz w:val="32"/>
          <w:szCs w:val="32"/>
        </w:rPr>
      </w:pPr>
      <w:bookmarkStart w:id="174" w:name="_Toc28495"/>
      <w:bookmarkStart w:id="175" w:name="_Toc28654"/>
      <w:r>
        <w:rPr>
          <w:rFonts w:ascii="仿宋" w:eastAsia="仿宋" w:hAnsi="仿宋" w:hint="eastAsia"/>
          <w:b/>
          <w:sz w:val="32"/>
          <w:szCs w:val="32"/>
        </w:rPr>
        <w:t>十一、中小企业声明函</w:t>
      </w:r>
    </w:p>
    <w:p w:rsidR="00836BEA" w:rsidRDefault="00836BEA">
      <w:pPr>
        <w:widowControl/>
        <w:spacing w:after="0" w:line="360" w:lineRule="atLeast"/>
        <w:jc w:val="center"/>
        <w:outlineLvl w:val="1"/>
        <w:rPr>
          <w:rFonts w:ascii="仿宋" w:eastAsia="仿宋" w:hAnsi="仿宋"/>
          <w:b/>
          <w:sz w:val="32"/>
          <w:szCs w:val="32"/>
        </w:rPr>
      </w:pPr>
    </w:p>
    <w:p w:rsidR="00836BEA" w:rsidRDefault="007B502D">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76" w:name="_Toc387658050"/>
      <w:bookmarkStart w:id="177" w:name="_Toc417911732"/>
      <w:bookmarkStart w:id="178" w:name="_Toc387147344"/>
      <w:bookmarkStart w:id="179" w:name="_Toc413748654"/>
      <w:bookmarkStart w:id="180"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836BEA" w:rsidRDefault="007B502D">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836BEA" w:rsidRDefault="007B502D">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836BEA" w:rsidRDefault="007B502D">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836BEA" w:rsidRDefault="007B502D">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836BEA" w:rsidRDefault="007B502D">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836BEA" w:rsidRDefault="007B502D">
      <w:pPr>
        <w:spacing w:after="0" w:line="360" w:lineRule="auto"/>
        <w:jc w:val="center"/>
        <w:rPr>
          <w:rFonts w:ascii="仿宋" w:eastAsia="仿宋" w:hAnsi="仿宋"/>
          <w:sz w:val="24"/>
        </w:rPr>
      </w:pPr>
      <w:r>
        <w:rPr>
          <w:rFonts w:ascii="仿宋" w:eastAsia="仿宋" w:hAnsi="仿宋" w:hint="eastAsia"/>
          <w:sz w:val="24"/>
        </w:rPr>
        <w:t xml:space="preserve">                        日 期：</w:t>
      </w:r>
    </w:p>
    <w:p w:rsidR="00836BEA" w:rsidRDefault="007B502D">
      <w:pPr>
        <w:spacing w:after="0" w:line="360" w:lineRule="auto"/>
        <w:jc w:val="left"/>
        <w:rPr>
          <w:rFonts w:ascii="仿宋" w:eastAsia="仿宋" w:hAnsi="仿宋" w:cs="宋体"/>
          <w:sz w:val="24"/>
        </w:rPr>
      </w:pPr>
      <w:r>
        <w:rPr>
          <w:rFonts w:ascii="仿宋" w:eastAsia="仿宋" w:hAnsi="仿宋" w:cs="宋体" w:hint="eastAsia"/>
          <w:sz w:val="24"/>
        </w:rPr>
        <w:t>注：</w:t>
      </w:r>
    </w:p>
    <w:p w:rsidR="00836BEA" w:rsidRDefault="007B502D">
      <w:pPr>
        <w:spacing w:after="0" w:line="360" w:lineRule="auto"/>
        <w:rPr>
          <w:rFonts w:ascii="仿宋" w:eastAsia="仿宋" w:hAnsi="仿宋"/>
          <w:b/>
          <w:sz w:val="32"/>
          <w:szCs w:val="32"/>
        </w:rPr>
      </w:pPr>
      <w:r>
        <w:rPr>
          <w:rFonts w:ascii="仿宋" w:eastAsia="仿宋" w:hAnsi="仿宋" w:cs="宋体"/>
          <w:sz w:val="24"/>
        </w:rPr>
        <w:t>1、</w:t>
      </w:r>
      <w:bookmarkEnd w:id="176"/>
      <w:bookmarkEnd w:id="177"/>
      <w:bookmarkEnd w:id="178"/>
      <w:bookmarkEnd w:id="179"/>
      <w:bookmarkEnd w:id="180"/>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w:t>
      </w:r>
      <w:r>
        <w:rPr>
          <w:rFonts w:ascii="仿宋" w:eastAsia="仿宋" w:hAnsi="仿宋"/>
          <w:b/>
          <w:sz w:val="32"/>
          <w:szCs w:val="32"/>
        </w:rPr>
        <w:t>3</w:t>
      </w:r>
    </w:p>
    <w:p w:rsidR="00836BEA" w:rsidRDefault="007B502D">
      <w:pPr>
        <w:jc w:val="center"/>
        <w:rPr>
          <w:rFonts w:ascii="仿宋" w:eastAsia="仿宋" w:hAnsi="仿宋"/>
          <w:b/>
          <w:sz w:val="32"/>
          <w:szCs w:val="32"/>
        </w:rPr>
      </w:pPr>
      <w:r>
        <w:rPr>
          <w:rFonts w:ascii="仿宋" w:eastAsia="仿宋" w:hAnsi="仿宋" w:hint="eastAsia"/>
          <w:b/>
          <w:sz w:val="32"/>
          <w:szCs w:val="32"/>
        </w:rPr>
        <w:t>十二、残疾人福利性单位声明函</w:t>
      </w:r>
    </w:p>
    <w:p w:rsidR="00836BEA" w:rsidRDefault="00836BEA">
      <w:pPr>
        <w:spacing w:line="588" w:lineRule="exact"/>
        <w:rPr>
          <w:rFonts w:ascii="仿宋" w:eastAsia="仿宋" w:hAnsi="仿宋" w:cs="宋体"/>
          <w:b/>
          <w:spacing w:val="6"/>
          <w:sz w:val="24"/>
        </w:rPr>
      </w:pPr>
    </w:p>
    <w:p w:rsidR="00836BEA" w:rsidRDefault="007B502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836BEA" w:rsidRDefault="007B502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836BEA" w:rsidRDefault="00836BEA">
      <w:pPr>
        <w:spacing w:line="588" w:lineRule="exact"/>
        <w:rPr>
          <w:rFonts w:ascii="仿宋" w:eastAsia="仿宋" w:hAnsi="仿宋" w:cs="宋体"/>
          <w:spacing w:val="6"/>
          <w:sz w:val="24"/>
        </w:rPr>
      </w:pPr>
    </w:p>
    <w:p w:rsidR="00836BEA" w:rsidRDefault="00836BEA">
      <w:pPr>
        <w:spacing w:line="588" w:lineRule="exact"/>
        <w:rPr>
          <w:rFonts w:ascii="仿宋" w:eastAsia="仿宋" w:hAnsi="仿宋" w:cs="宋体"/>
          <w:spacing w:val="6"/>
          <w:sz w:val="24"/>
        </w:rPr>
      </w:pPr>
    </w:p>
    <w:p w:rsidR="00836BEA" w:rsidRDefault="007B502D">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836BEA" w:rsidRDefault="007B502D">
      <w:pPr>
        <w:rPr>
          <w:rFonts w:ascii="仿宋" w:eastAsia="仿宋" w:hAnsi="仿宋" w:cs="宋体"/>
          <w:spacing w:val="6"/>
          <w:sz w:val="24"/>
        </w:rPr>
      </w:pPr>
      <w:r>
        <w:rPr>
          <w:rFonts w:ascii="仿宋" w:eastAsia="仿宋" w:hAnsi="仿宋" w:cs="宋体" w:hint="eastAsia"/>
          <w:spacing w:val="6"/>
          <w:sz w:val="24"/>
        </w:rPr>
        <w:t>日  期：</w:t>
      </w:r>
    </w:p>
    <w:p w:rsidR="00836BEA" w:rsidRDefault="00836BEA">
      <w:pPr>
        <w:spacing w:line="360" w:lineRule="auto"/>
        <w:rPr>
          <w:rFonts w:ascii="仿宋" w:eastAsia="仿宋" w:hAnsi="仿宋" w:cs="宋体"/>
          <w:sz w:val="24"/>
        </w:rPr>
      </w:pPr>
    </w:p>
    <w:p w:rsidR="00836BEA" w:rsidRDefault="007B502D">
      <w:pPr>
        <w:spacing w:line="360" w:lineRule="auto"/>
        <w:rPr>
          <w:rFonts w:ascii="仿宋" w:eastAsia="仿宋" w:hAnsi="仿宋" w:cs="宋体"/>
          <w:sz w:val="24"/>
        </w:rPr>
      </w:pPr>
      <w:r>
        <w:rPr>
          <w:rFonts w:ascii="仿宋" w:eastAsia="仿宋" w:hAnsi="仿宋" w:cs="宋体" w:hint="eastAsia"/>
          <w:sz w:val="24"/>
        </w:rPr>
        <w:t>注：</w:t>
      </w:r>
    </w:p>
    <w:p w:rsidR="00836BEA" w:rsidRDefault="007B502D">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836BEA" w:rsidRDefault="007B502D">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836BEA" w:rsidRDefault="00836BEA">
      <w:pPr>
        <w:spacing w:line="300" w:lineRule="exact"/>
        <w:rPr>
          <w:rFonts w:ascii="仿宋" w:eastAsia="仿宋" w:hAnsi="仿宋" w:cs="宋体"/>
          <w:sz w:val="24"/>
        </w:rPr>
      </w:pPr>
    </w:p>
    <w:p w:rsidR="00836BEA" w:rsidRDefault="007B502D">
      <w:pPr>
        <w:widowControl/>
        <w:spacing w:after="0" w:line="240" w:lineRule="auto"/>
        <w:jc w:val="left"/>
        <w:rPr>
          <w:rFonts w:ascii="仿宋" w:eastAsia="仿宋" w:hAnsi="仿宋" w:cs="宋体"/>
          <w:sz w:val="24"/>
        </w:rPr>
      </w:pPr>
      <w:r>
        <w:rPr>
          <w:rFonts w:ascii="仿宋" w:eastAsia="仿宋" w:hAnsi="仿宋" w:cs="宋体"/>
          <w:sz w:val="24"/>
        </w:rPr>
        <w:br w:type="page"/>
      </w:r>
    </w:p>
    <w:p w:rsidR="00836BEA" w:rsidRDefault="007B502D">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4</w:t>
      </w:r>
    </w:p>
    <w:p w:rsidR="00836BEA" w:rsidRDefault="007B502D">
      <w:pPr>
        <w:jc w:val="center"/>
        <w:rPr>
          <w:rFonts w:ascii="仿宋" w:eastAsia="仿宋" w:hAnsi="仿宋"/>
          <w:b/>
          <w:sz w:val="32"/>
          <w:szCs w:val="32"/>
        </w:rPr>
      </w:pPr>
      <w:r>
        <w:rPr>
          <w:rFonts w:ascii="仿宋" w:eastAsia="仿宋" w:hAnsi="仿宋" w:hint="eastAsia"/>
          <w:b/>
          <w:sz w:val="32"/>
          <w:szCs w:val="32"/>
        </w:rPr>
        <w:t>十三、监狱企业</w:t>
      </w:r>
    </w:p>
    <w:p w:rsidR="00836BEA" w:rsidRDefault="007B502D">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836BEA" w:rsidRDefault="007B502D">
      <w:pPr>
        <w:spacing w:after="0" w:line="360" w:lineRule="auto"/>
        <w:jc w:val="left"/>
        <w:rPr>
          <w:rFonts w:ascii="仿宋" w:eastAsia="仿宋" w:hAnsi="仿宋" w:cs="宋体"/>
          <w:sz w:val="24"/>
        </w:rPr>
      </w:pPr>
      <w:r>
        <w:rPr>
          <w:rFonts w:ascii="仿宋" w:eastAsia="仿宋" w:hAnsi="仿宋" w:cs="宋体" w:hint="eastAsia"/>
          <w:sz w:val="24"/>
        </w:rPr>
        <w:t>注：</w:t>
      </w:r>
    </w:p>
    <w:p w:rsidR="00836BEA" w:rsidRDefault="007B502D">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836BEA" w:rsidRDefault="007B502D">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836BEA" w:rsidRDefault="007B502D">
      <w:pPr>
        <w:widowControl/>
        <w:spacing w:after="0" w:line="240" w:lineRule="auto"/>
        <w:jc w:val="left"/>
        <w:rPr>
          <w:rFonts w:ascii="仿宋" w:eastAsia="仿宋" w:hAnsi="仿宋" w:cs="宋体"/>
          <w:sz w:val="24"/>
        </w:rPr>
      </w:pPr>
      <w:r>
        <w:rPr>
          <w:rFonts w:ascii="仿宋" w:eastAsia="仿宋" w:hAnsi="仿宋" w:cs="宋体"/>
          <w:sz w:val="24"/>
        </w:rPr>
        <w:br w:type="page"/>
      </w:r>
    </w:p>
    <w:p w:rsidR="00836BEA" w:rsidRDefault="00836BEA">
      <w:pPr>
        <w:spacing w:line="300" w:lineRule="exact"/>
        <w:rPr>
          <w:rFonts w:ascii="仿宋" w:eastAsia="仿宋" w:hAnsi="仿宋" w:cs="宋体"/>
          <w:sz w:val="24"/>
        </w:rPr>
        <w:sectPr w:rsidR="00836BEA">
          <w:footerReference w:type="default" r:id="rId20"/>
          <w:pgSz w:w="11906" w:h="16838"/>
          <w:pgMar w:top="1440" w:right="1800" w:bottom="1440" w:left="1800" w:header="851" w:footer="992" w:gutter="0"/>
          <w:cols w:space="720"/>
          <w:docGrid w:type="lines" w:linePitch="312"/>
        </w:sectPr>
      </w:pPr>
    </w:p>
    <w:p w:rsidR="00836BEA" w:rsidRDefault="007B502D">
      <w:pPr>
        <w:pStyle w:val="1"/>
        <w:jc w:val="center"/>
        <w:rPr>
          <w:rFonts w:ascii="仿宋" w:eastAsia="仿宋" w:hAnsi="仿宋"/>
          <w:sz w:val="36"/>
          <w:szCs w:val="36"/>
        </w:rPr>
      </w:pPr>
      <w:r>
        <w:rPr>
          <w:rFonts w:ascii="仿宋" w:eastAsia="仿宋" w:hAnsi="仿宋" w:hint="eastAsia"/>
          <w:sz w:val="36"/>
          <w:szCs w:val="36"/>
        </w:rPr>
        <w:lastRenderedPageBreak/>
        <w:t>第四章  投标人和投标产品的资格、资质性及其他类似效力要求</w:t>
      </w:r>
      <w:bookmarkEnd w:id="174"/>
      <w:bookmarkEnd w:id="175"/>
    </w:p>
    <w:p w:rsidR="00836BEA" w:rsidRDefault="007B502D">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836BEA" w:rsidRDefault="007B502D">
      <w:pPr>
        <w:pStyle w:val="af3"/>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w:t>
      </w:r>
    </w:p>
    <w:p w:rsidR="00836BEA" w:rsidRDefault="007B502D">
      <w:pPr>
        <w:pStyle w:val="af3"/>
        <w:spacing w:line="420" w:lineRule="exact"/>
        <w:ind w:firstLineChars="0" w:firstLine="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836BEA" w:rsidRDefault="007B502D">
      <w:pPr>
        <w:tabs>
          <w:tab w:val="left" w:pos="7665"/>
        </w:tabs>
        <w:spacing w:line="400" w:lineRule="exact"/>
        <w:rPr>
          <w:rFonts w:ascii="仿宋" w:eastAsia="仿宋" w:hAnsi="仿宋" w:cs="宋体"/>
          <w:sz w:val="24"/>
        </w:rPr>
      </w:pPr>
      <w:r>
        <w:rPr>
          <w:rFonts w:ascii="仿宋" w:eastAsia="仿宋" w:hAnsi="仿宋" w:hint="eastAsia"/>
          <w:sz w:val="24"/>
        </w:rPr>
        <w:t>2、</w:t>
      </w:r>
      <w:r>
        <w:rPr>
          <w:rFonts w:ascii="仿宋" w:eastAsia="仿宋" w:hAnsi="仿宋" w:cs="宋体" w:hint="eastAsia"/>
          <w:sz w:val="24"/>
        </w:rPr>
        <w:t>落实政府采购政策需满足的资格要求：无；</w:t>
      </w:r>
    </w:p>
    <w:p w:rsidR="00836BEA" w:rsidRDefault="007B502D">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rsidR="00836BEA" w:rsidRDefault="007B502D">
      <w:pPr>
        <w:tabs>
          <w:tab w:val="left" w:pos="7665"/>
        </w:tabs>
        <w:spacing w:line="400" w:lineRule="exact"/>
        <w:ind w:firstLine="480"/>
        <w:rPr>
          <w:rFonts w:ascii="仿宋" w:eastAsia="仿宋" w:hAnsi="仿宋"/>
          <w:sz w:val="24"/>
        </w:rPr>
      </w:pPr>
      <w:r>
        <w:rPr>
          <w:rFonts w:ascii="仿宋" w:eastAsia="仿宋" w:hAnsi="仿宋" w:cs="宋体" w:hint="eastAsia"/>
          <w:sz w:val="24"/>
        </w:rPr>
        <w:t>3.1投标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r>
        <w:rPr>
          <w:rFonts w:ascii="仿宋" w:eastAsia="仿宋" w:hAnsi="仿宋" w:hint="eastAsia"/>
          <w:sz w:val="24"/>
        </w:rPr>
        <w:t>。</w:t>
      </w:r>
    </w:p>
    <w:p w:rsidR="00836BEA" w:rsidRDefault="007B502D">
      <w:pPr>
        <w:tabs>
          <w:tab w:val="left" w:pos="7665"/>
        </w:tabs>
        <w:spacing w:line="400" w:lineRule="exact"/>
        <w:ind w:firstLine="480"/>
        <w:rPr>
          <w:rFonts w:ascii="仿宋" w:eastAsia="仿宋" w:hAnsi="仿宋" w:cs="宋体"/>
          <w:sz w:val="24"/>
        </w:rPr>
      </w:pPr>
      <w:r>
        <w:rPr>
          <w:rFonts w:ascii="仿宋" w:eastAsia="仿宋" w:hAnsi="仿宋" w:cs="宋体" w:hint="eastAsia"/>
          <w:sz w:val="24"/>
        </w:rPr>
        <w:t>3.2若采购产品为医疗器械的，供应商须符合《医疗器械监督管理条例》要求并提供投标人经营该产品的经营许可/经营备案证明材料。</w:t>
      </w:r>
    </w:p>
    <w:p w:rsidR="00836BEA" w:rsidRDefault="007B502D">
      <w:pPr>
        <w:pStyle w:val="af3"/>
        <w:spacing w:line="420" w:lineRule="exact"/>
        <w:ind w:firstLineChars="0" w:firstLine="0"/>
        <w:rPr>
          <w:rFonts w:ascii="仿宋" w:eastAsia="仿宋" w:hAnsi="仿宋"/>
          <w:b/>
          <w:bCs/>
          <w:sz w:val="24"/>
        </w:rPr>
      </w:pPr>
      <w:r>
        <w:rPr>
          <w:rFonts w:ascii="仿宋" w:eastAsia="仿宋" w:hAnsi="仿宋" w:hint="eastAsia"/>
          <w:b/>
          <w:bCs/>
          <w:sz w:val="24"/>
        </w:rPr>
        <w:t>（二）资质性要求：无</w:t>
      </w:r>
    </w:p>
    <w:p w:rsidR="00836BEA" w:rsidRDefault="007B502D">
      <w:pPr>
        <w:pStyle w:val="af3"/>
        <w:spacing w:line="420" w:lineRule="exact"/>
        <w:ind w:firstLineChars="0" w:firstLine="0"/>
        <w:rPr>
          <w:rFonts w:ascii="仿宋" w:eastAsia="仿宋" w:hAnsi="仿宋"/>
          <w:b/>
          <w:bCs/>
          <w:sz w:val="24"/>
        </w:rPr>
      </w:pPr>
      <w:r>
        <w:rPr>
          <w:rFonts w:ascii="仿宋" w:eastAsia="仿宋" w:hAnsi="仿宋" w:hint="eastAsia"/>
          <w:b/>
          <w:bCs/>
          <w:sz w:val="24"/>
        </w:rPr>
        <w:t>（三）其他类似效力要求：</w:t>
      </w:r>
    </w:p>
    <w:p w:rsidR="00836BEA" w:rsidRDefault="007B502D">
      <w:pPr>
        <w:pStyle w:val="af3"/>
        <w:spacing w:line="420" w:lineRule="exact"/>
        <w:ind w:firstLineChars="0" w:firstLine="0"/>
        <w:rPr>
          <w:rFonts w:ascii="仿宋" w:eastAsia="仿宋" w:hAnsi="仿宋"/>
          <w:b/>
          <w:sz w:val="24"/>
        </w:rPr>
      </w:pPr>
      <w:r>
        <w:rPr>
          <w:rFonts w:ascii="仿宋" w:eastAsia="仿宋" w:hAnsi="仿宋" w:hint="eastAsia"/>
          <w:sz w:val="24"/>
        </w:rPr>
        <w:t>（1）授权参加本次投标活动的供应商代表证明材料</w:t>
      </w:r>
    </w:p>
    <w:p w:rsidR="00836BEA" w:rsidRDefault="007B502D">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rsidR="00836BEA" w:rsidRDefault="007B502D">
      <w:pPr>
        <w:rPr>
          <w:rFonts w:ascii="仿宋" w:eastAsia="仿宋" w:hAnsi="仿宋"/>
          <w:b/>
          <w:bCs/>
          <w:sz w:val="24"/>
        </w:rPr>
      </w:pPr>
      <w:r>
        <w:rPr>
          <w:rFonts w:ascii="仿宋" w:eastAsia="仿宋" w:hAnsi="仿宋" w:hint="eastAsia"/>
          <w:b/>
          <w:bCs/>
          <w:sz w:val="24"/>
        </w:rPr>
        <w:t>（一）资格要求：</w:t>
      </w:r>
    </w:p>
    <w:p w:rsidR="00836BEA" w:rsidRDefault="007B502D">
      <w:pPr>
        <w:rPr>
          <w:rFonts w:ascii="仿宋" w:eastAsia="仿宋" w:hAnsi="仿宋"/>
          <w:b/>
          <w:bCs/>
          <w:sz w:val="24"/>
        </w:rPr>
      </w:pPr>
      <w:r>
        <w:rPr>
          <w:rFonts w:ascii="仿宋" w:eastAsia="仿宋" w:hAnsi="仿宋" w:cs="宋体" w:hint="eastAsia"/>
          <w:sz w:val="24"/>
        </w:rPr>
        <w:t>（1）若采购产品为医疗器械的，供应商提供的产品须符合《医疗器械注册管理办法》要求并提供产品的注册/备案证明材料。</w:t>
      </w:r>
    </w:p>
    <w:p w:rsidR="00836BEA" w:rsidRDefault="007B502D">
      <w:pPr>
        <w:rPr>
          <w:rFonts w:ascii="仿宋" w:eastAsia="仿宋" w:hAnsi="仿宋"/>
          <w:b/>
          <w:bCs/>
          <w:sz w:val="24"/>
        </w:rPr>
      </w:pPr>
      <w:r>
        <w:rPr>
          <w:rFonts w:ascii="仿宋" w:eastAsia="仿宋" w:hAnsi="仿宋" w:hint="eastAsia"/>
          <w:b/>
          <w:bCs/>
          <w:sz w:val="24"/>
        </w:rPr>
        <w:t>（二）资质性要求：无</w:t>
      </w:r>
    </w:p>
    <w:p w:rsidR="00836BEA" w:rsidRDefault="007B502D">
      <w:pPr>
        <w:rPr>
          <w:rFonts w:ascii="仿宋" w:eastAsia="仿宋" w:hAnsi="仿宋"/>
          <w:b/>
          <w:bCs/>
          <w:sz w:val="24"/>
        </w:rPr>
      </w:pPr>
      <w:r>
        <w:rPr>
          <w:rFonts w:ascii="仿宋" w:eastAsia="仿宋" w:hAnsi="仿宋" w:hint="eastAsia"/>
          <w:b/>
          <w:bCs/>
          <w:sz w:val="24"/>
        </w:rPr>
        <w:t>（三）其他类似效力要求：无</w:t>
      </w:r>
    </w:p>
    <w:p w:rsidR="00836BEA" w:rsidRDefault="00836BEA">
      <w:pPr>
        <w:pStyle w:val="af3"/>
        <w:spacing w:line="420" w:lineRule="exact"/>
        <w:ind w:firstLineChars="0" w:firstLine="0"/>
        <w:rPr>
          <w:rFonts w:ascii="仿宋" w:eastAsia="仿宋" w:hAnsi="仿宋"/>
          <w:b/>
          <w:sz w:val="24"/>
        </w:rPr>
      </w:pPr>
    </w:p>
    <w:p w:rsidR="00836BEA" w:rsidRDefault="00836BEA">
      <w:pPr>
        <w:pStyle w:val="af3"/>
        <w:spacing w:line="420" w:lineRule="exact"/>
        <w:ind w:firstLineChars="0" w:firstLine="0"/>
        <w:rPr>
          <w:rFonts w:ascii="仿宋" w:eastAsia="仿宋" w:hAnsi="仿宋"/>
          <w:b/>
          <w:sz w:val="24"/>
        </w:rPr>
      </w:pPr>
    </w:p>
    <w:p w:rsidR="00836BEA" w:rsidRDefault="007B502D">
      <w:pPr>
        <w:pStyle w:val="af3"/>
        <w:spacing w:line="420" w:lineRule="exact"/>
        <w:ind w:firstLineChars="0" w:firstLine="0"/>
        <w:rPr>
          <w:rFonts w:ascii="仿宋" w:eastAsia="仿宋" w:hAnsi="仿宋"/>
          <w:b/>
          <w:sz w:val="24"/>
        </w:rPr>
      </w:pPr>
      <w:r>
        <w:rPr>
          <w:rFonts w:ascii="仿宋" w:eastAsia="仿宋" w:hAnsi="仿宋" w:hint="eastAsia"/>
          <w:b/>
          <w:sz w:val="24"/>
        </w:rPr>
        <w:lastRenderedPageBreak/>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836BEA" w:rsidRDefault="007B502D">
      <w:pPr>
        <w:pStyle w:val="af3"/>
        <w:numPr>
          <w:ilvl w:val="0"/>
          <w:numId w:val="5"/>
        </w:numPr>
        <w:spacing w:line="420" w:lineRule="exact"/>
        <w:ind w:firstLineChars="196" w:firstLine="472"/>
        <w:rPr>
          <w:rFonts w:ascii="仿宋" w:eastAsia="仿宋" w:hAnsi="仿宋"/>
          <w:b/>
          <w:sz w:val="24"/>
        </w:rPr>
      </w:pPr>
      <w:r>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b/>
          <w:sz w:val="24"/>
        </w:rPr>
        <w:t>不</w:t>
      </w:r>
      <w:proofErr w:type="gramEnd"/>
      <w:r>
        <w:rPr>
          <w:rFonts w:ascii="仿宋" w:eastAsia="仿宋" w:hAnsi="仿宋" w:hint="eastAsia"/>
          <w:b/>
          <w:sz w:val="24"/>
        </w:rPr>
        <w:t>认定其具有良好的商业信誉。</w:t>
      </w:r>
    </w:p>
    <w:p w:rsidR="00836BEA" w:rsidRDefault="007B502D">
      <w:pPr>
        <w:pStyle w:val="1"/>
        <w:jc w:val="center"/>
        <w:rPr>
          <w:rFonts w:ascii="仿宋" w:eastAsia="仿宋" w:hAnsi="仿宋"/>
          <w:sz w:val="36"/>
          <w:szCs w:val="36"/>
        </w:rPr>
      </w:pPr>
      <w:bookmarkStart w:id="181" w:name="_Toc3806"/>
      <w:bookmarkStart w:id="182" w:name="_Toc1588"/>
      <w:r>
        <w:rPr>
          <w:rFonts w:ascii="仿宋" w:eastAsia="仿宋" w:hAnsi="仿宋" w:hint="eastAsia"/>
          <w:sz w:val="36"/>
          <w:szCs w:val="36"/>
        </w:rPr>
        <w:br w:type="page"/>
      </w:r>
      <w:r>
        <w:rPr>
          <w:rFonts w:ascii="仿宋" w:eastAsia="仿宋" w:hAnsi="仿宋" w:hint="eastAsia"/>
          <w:sz w:val="36"/>
          <w:szCs w:val="36"/>
        </w:rPr>
        <w:lastRenderedPageBreak/>
        <w:t>第五章  投标人应当提供的资格、资质性及其他类似效力要求的相关证明材料</w:t>
      </w:r>
      <w:bookmarkEnd w:id="181"/>
      <w:bookmarkEnd w:id="182"/>
    </w:p>
    <w:p w:rsidR="00836BEA" w:rsidRDefault="00836BEA">
      <w:pPr>
        <w:rPr>
          <w:rFonts w:ascii="仿宋" w:eastAsia="仿宋" w:hAnsi="仿宋"/>
        </w:rPr>
      </w:pPr>
    </w:p>
    <w:p w:rsidR="00836BEA" w:rsidRDefault="007B502D">
      <w:pPr>
        <w:pStyle w:val="2"/>
        <w:spacing w:line="360" w:lineRule="exact"/>
        <w:rPr>
          <w:rFonts w:ascii="仿宋" w:eastAsia="仿宋" w:hAnsi="仿宋"/>
          <w:sz w:val="24"/>
          <w:szCs w:val="24"/>
        </w:rPr>
      </w:pPr>
      <w:r>
        <w:rPr>
          <w:rFonts w:ascii="仿宋" w:eastAsia="仿宋" w:hAnsi="仿宋" w:hint="eastAsia"/>
          <w:sz w:val="24"/>
          <w:szCs w:val="24"/>
        </w:rPr>
        <w:t>一、应当提供的投标人资格、资质性及其他类似效力要求的相关证明材料</w:t>
      </w:r>
    </w:p>
    <w:p w:rsidR="00836BEA" w:rsidRDefault="007B502D">
      <w:pPr>
        <w:rPr>
          <w:rFonts w:ascii="仿宋" w:eastAsia="仿宋" w:hAnsi="仿宋"/>
          <w:b/>
          <w:bCs/>
          <w:sz w:val="24"/>
        </w:rPr>
      </w:pPr>
      <w:r>
        <w:rPr>
          <w:rFonts w:ascii="仿宋" w:eastAsia="仿宋" w:hAnsi="仿宋" w:hint="eastAsia"/>
          <w:b/>
          <w:bCs/>
          <w:sz w:val="24"/>
        </w:rPr>
        <w:t>（一）资格要求相关证明材料：</w:t>
      </w:r>
    </w:p>
    <w:p w:rsidR="00836BEA" w:rsidRDefault="007B502D">
      <w:pPr>
        <w:pStyle w:val="af3"/>
        <w:spacing w:line="420" w:lineRule="exact"/>
        <w:ind w:firstLineChars="0" w:firstLine="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836BEA" w:rsidRDefault="007B502D">
      <w:pPr>
        <w:pStyle w:val="af3"/>
        <w:spacing w:line="420" w:lineRule="exact"/>
        <w:ind w:firstLineChars="0" w:firstLine="0"/>
        <w:rPr>
          <w:rFonts w:ascii="仿宋" w:eastAsia="仿宋" w:hAnsi="仿宋"/>
          <w:sz w:val="24"/>
        </w:rPr>
      </w:pPr>
      <w:r>
        <w:rPr>
          <w:rFonts w:ascii="仿宋" w:eastAsia="仿宋" w:hAnsi="仿宋" w:hint="eastAsia"/>
          <w:sz w:val="24"/>
        </w:rPr>
        <w:t>2、具备良好商业信誉的证明材料（可提供承诺函，格式详见第三章）；</w:t>
      </w:r>
    </w:p>
    <w:p w:rsidR="00836BEA" w:rsidRDefault="007B502D">
      <w:pPr>
        <w:pStyle w:val="af3"/>
        <w:spacing w:line="420" w:lineRule="exact"/>
        <w:ind w:firstLineChars="0" w:firstLine="0"/>
        <w:rPr>
          <w:rFonts w:ascii="仿宋" w:eastAsia="仿宋" w:hAnsi="仿宋"/>
          <w:sz w:val="24"/>
        </w:rPr>
      </w:pPr>
      <w:r>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rsidR="00836BEA" w:rsidRDefault="007B502D">
      <w:pPr>
        <w:pStyle w:val="af3"/>
        <w:spacing w:line="420" w:lineRule="exact"/>
        <w:ind w:firstLineChars="0" w:firstLine="0"/>
        <w:rPr>
          <w:rFonts w:ascii="仿宋" w:eastAsia="仿宋" w:hAnsi="仿宋"/>
          <w:sz w:val="24"/>
        </w:rPr>
      </w:pPr>
      <w:r>
        <w:rPr>
          <w:rFonts w:ascii="仿宋" w:eastAsia="仿宋" w:hAnsi="仿宋" w:hint="eastAsia"/>
          <w:sz w:val="24"/>
        </w:rPr>
        <w:t>4、具有依法缴纳税收和社会保障资金的良好记录（可提供承诺函，格式详见第三章）；</w:t>
      </w:r>
    </w:p>
    <w:p w:rsidR="00836BEA" w:rsidRDefault="007B502D">
      <w:pPr>
        <w:pStyle w:val="af3"/>
        <w:spacing w:line="420" w:lineRule="exact"/>
        <w:ind w:firstLineChars="0" w:firstLine="0"/>
        <w:rPr>
          <w:rFonts w:ascii="仿宋" w:eastAsia="仿宋" w:hAnsi="仿宋"/>
          <w:sz w:val="24"/>
        </w:rPr>
      </w:pPr>
      <w:r>
        <w:rPr>
          <w:rFonts w:ascii="仿宋" w:eastAsia="仿宋" w:hAnsi="仿宋" w:hint="eastAsia"/>
          <w:sz w:val="24"/>
        </w:rPr>
        <w:t>5、具备履行合同所必需的设备和专业技术能力的证明材料（可提供承诺函，格式详见第三章）；</w:t>
      </w:r>
    </w:p>
    <w:p w:rsidR="00836BEA" w:rsidRDefault="007B502D">
      <w:pPr>
        <w:pStyle w:val="af3"/>
        <w:spacing w:line="420" w:lineRule="exact"/>
        <w:ind w:firstLineChars="0" w:firstLine="0"/>
        <w:rPr>
          <w:rFonts w:ascii="仿宋" w:eastAsia="仿宋" w:hAnsi="仿宋"/>
          <w:sz w:val="24"/>
        </w:rPr>
      </w:pPr>
      <w:r>
        <w:rPr>
          <w:rFonts w:ascii="仿宋" w:eastAsia="仿宋" w:hAnsi="仿宋" w:hint="eastAsia"/>
          <w:sz w:val="24"/>
        </w:rPr>
        <w:t>6、参加政府采购活动前3年内在经营活动中没有重大违法记录的承诺函（格式详见第三章）；</w:t>
      </w:r>
    </w:p>
    <w:p w:rsidR="00836BEA" w:rsidRDefault="007B502D">
      <w:pPr>
        <w:pStyle w:val="af3"/>
        <w:spacing w:line="420" w:lineRule="exact"/>
        <w:ind w:firstLineChars="0" w:firstLine="0"/>
        <w:rPr>
          <w:rFonts w:ascii="仿宋" w:eastAsia="仿宋" w:hAnsi="仿宋"/>
          <w:sz w:val="24"/>
        </w:rPr>
      </w:pPr>
      <w:r>
        <w:rPr>
          <w:rFonts w:ascii="仿宋" w:eastAsia="仿宋" w:hAnsi="仿宋" w:hint="eastAsia"/>
          <w:sz w:val="24"/>
        </w:rPr>
        <w:t>7、具备法律、行政法规规定的其他条件的证明材料（可提供承诺函，格式详见第三章）；</w:t>
      </w:r>
    </w:p>
    <w:p w:rsidR="00836BEA" w:rsidRDefault="007B502D">
      <w:pPr>
        <w:pStyle w:val="af3"/>
        <w:spacing w:line="420" w:lineRule="exact"/>
        <w:ind w:firstLineChars="0" w:firstLine="0"/>
        <w:rPr>
          <w:rFonts w:ascii="仿宋" w:eastAsia="仿宋" w:hAnsi="仿宋"/>
          <w:sz w:val="24"/>
        </w:rPr>
      </w:pPr>
      <w:r>
        <w:rPr>
          <w:rFonts w:ascii="仿宋" w:eastAsia="仿宋" w:hAnsi="仿宋" w:cs="宋体" w:hint="eastAsia"/>
          <w:sz w:val="24"/>
        </w:rPr>
        <w:t>8、落实政府采购政策需满足的资格要求：无。</w:t>
      </w:r>
    </w:p>
    <w:p w:rsidR="00836BEA" w:rsidRDefault="007B502D">
      <w:pPr>
        <w:tabs>
          <w:tab w:val="left" w:pos="7665"/>
        </w:tabs>
        <w:spacing w:line="400" w:lineRule="exact"/>
        <w:rPr>
          <w:rFonts w:ascii="仿宋" w:eastAsia="仿宋" w:hAnsi="仿宋" w:cs="宋体"/>
          <w:sz w:val="24"/>
        </w:rPr>
      </w:pPr>
      <w:r>
        <w:rPr>
          <w:rFonts w:ascii="仿宋" w:eastAsia="仿宋" w:hAnsi="仿宋" w:hint="eastAsia"/>
          <w:sz w:val="24"/>
        </w:rPr>
        <w:lastRenderedPageBreak/>
        <w:t>9、</w:t>
      </w:r>
      <w:r>
        <w:rPr>
          <w:rFonts w:ascii="仿宋" w:eastAsia="仿宋" w:hAnsi="仿宋" w:cs="宋体" w:hint="eastAsia"/>
          <w:sz w:val="24"/>
        </w:rPr>
        <w:t>本项目的特定资格要求：</w:t>
      </w:r>
    </w:p>
    <w:p w:rsidR="00836BEA" w:rsidRDefault="007B502D">
      <w:pPr>
        <w:tabs>
          <w:tab w:val="left" w:pos="7665"/>
        </w:tabs>
        <w:spacing w:line="400" w:lineRule="exact"/>
        <w:rPr>
          <w:rFonts w:ascii="仿宋" w:eastAsia="仿宋" w:hAnsi="仿宋" w:cs="宋体"/>
          <w:sz w:val="24"/>
        </w:rPr>
      </w:pPr>
      <w:r>
        <w:rPr>
          <w:rFonts w:ascii="仿宋" w:eastAsia="仿宋" w:hAnsi="仿宋" w:cs="宋体" w:hint="eastAsia"/>
          <w:sz w:val="24"/>
        </w:rPr>
        <w:t xml:space="preserve">    9.1投标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p>
    <w:p w:rsidR="00836BEA" w:rsidRDefault="007B502D">
      <w:pPr>
        <w:pStyle w:val="af3"/>
        <w:spacing w:line="420" w:lineRule="exact"/>
        <w:ind w:firstLine="480"/>
        <w:rPr>
          <w:rFonts w:ascii="仿宋" w:eastAsia="仿宋" w:hAnsi="仿宋" w:cs="宋体"/>
          <w:sz w:val="24"/>
        </w:rPr>
      </w:pPr>
      <w:r>
        <w:rPr>
          <w:rFonts w:ascii="仿宋" w:eastAsia="仿宋" w:hAnsi="仿宋" w:cs="宋体" w:hint="eastAsia"/>
          <w:sz w:val="24"/>
        </w:rPr>
        <w:t>9</w:t>
      </w:r>
      <w:r>
        <w:rPr>
          <w:rFonts w:ascii="仿宋" w:eastAsia="仿宋" w:hAnsi="仿宋" w:cs="宋体"/>
          <w:sz w:val="24"/>
        </w:rPr>
        <w:t>.</w:t>
      </w:r>
      <w:r>
        <w:rPr>
          <w:rFonts w:ascii="仿宋" w:eastAsia="仿宋" w:hAnsi="仿宋" w:cs="宋体" w:hint="eastAsia"/>
          <w:sz w:val="24"/>
        </w:rPr>
        <w:t>2</w:t>
      </w:r>
      <w:r>
        <w:rPr>
          <w:rFonts w:ascii="仿宋" w:eastAsia="仿宋" w:hAnsi="仿宋" w:cs="宋体"/>
          <w:sz w:val="24"/>
        </w:rPr>
        <w:t xml:space="preserve"> </w:t>
      </w:r>
      <w:r>
        <w:rPr>
          <w:rFonts w:ascii="仿宋" w:eastAsia="仿宋" w:hAnsi="仿宋" w:cs="宋体" w:hint="eastAsia"/>
          <w:sz w:val="24"/>
        </w:rPr>
        <w:t>若采购产品为医疗器械的，供应商须符合《医疗器械监督管理条例》要求并提供投标人经营该产品的经营许可/经营备案证明材料</w:t>
      </w:r>
      <w:r>
        <w:rPr>
          <w:rFonts w:ascii="仿宋" w:eastAsia="仿宋" w:hAnsi="仿宋" w:cs="宋体"/>
          <w:sz w:val="24"/>
        </w:rPr>
        <w:t>。</w:t>
      </w:r>
    </w:p>
    <w:p w:rsidR="00836BEA" w:rsidRDefault="007B502D">
      <w:pPr>
        <w:rPr>
          <w:rFonts w:ascii="仿宋" w:eastAsia="仿宋" w:hAnsi="仿宋"/>
          <w:b/>
          <w:bCs/>
          <w:sz w:val="24"/>
        </w:rPr>
      </w:pPr>
      <w:r>
        <w:rPr>
          <w:rFonts w:ascii="仿宋" w:eastAsia="仿宋" w:hAnsi="仿宋" w:hint="eastAsia"/>
          <w:b/>
          <w:bCs/>
          <w:sz w:val="24"/>
        </w:rPr>
        <w:t>（二）资质性要求相关证明材料：无</w:t>
      </w:r>
    </w:p>
    <w:p w:rsidR="00836BEA" w:rsidRDefault="007B502D">
      <w:pPr>
        <w:rPr>
          <w:rFonts w:ascii="仿宋" w:eastAsia="仿宋" w:hAnsi="仿宋"/>
          <w:b/>
          <w:bCs/>
          <w:sz w:val="24"/>
        </w:rPr>
      </w:pPr>
      <w:r>
        <w:rPr>
          <w:rFonts w:ascii="仿宋" w:eastAsia="仿宋" w:hAnsi="仿宋" w:hint="eastAsia"/>
          <w:b/>
          <w:bCs/>
          <w:sz w:val="24"/>
        </w:rPr>
        <w:t>（三）其他类似效力要求相关证明材料：</w:t>
      </w:r>
    </w:p>
    <w:p w:rsidR="00836BEA" w:rsidRDefault="007B502D">
      <w:pPr>
        <w:rPr>
          <w:rFonts w:ascii="仿宋" w:eastAsia="仿宋" w:hAnsi="仿宋"/>
          <w:sz w:val="24"/>
        </w:rPr>
      </w:pPr>
      <w:r>
        <w:rPr>
          <w:rFonts w:ascii="仿宋" w:eastAsia="仿宋" w:hAnsi="仿宋" w:hint="eastAsia"/>
          <w:sz w:val="24"/>
        </w:rPr>
        <w:t>（1）法定代表人/单位负责人身份证明材料复印件。</w:t>
      </w:r>
    </w:p>
    <w:p w:rsidR="00836BEA" w:rsidRDefault="007B502D">
      <w:pPr>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836BEA" w:rsidRDefault="007B502D">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应当提供的投标产品的资格、资质性及其他具有类似效力的要求的相关证明材料</w:t>
      </w:r>
    </w:p>
    <w:p w:rsidR="00836BEA" w:rsidRDefault="007B502D">
      <w:pPr>
        <w:rPr>
          <w:rFonts w:ascii="仿宋" w:eastAsia="仿宋" w:hAnsi="仿宋"/>
          <w:b/>
          <w:bCs/>
          <w:sz w:val="24"/>
        </w:rPr>
      </w:pPr>
      <w:r>
        <w:rPr>
          <w:rFonts w:ascii="仿宋" w:eastAsia="仿宋" w:hAnsi="仿宋" w:hint="eastAsia"/>
          <w:b/>
          <w:bCs/>
          <w:sz w:val="24"/>
        </w:rPr>
        <w:t>（一）资格要求相关证明材料：</w:t>
      </w:r>
    </w:p>
    <w:p w:rsidR="00836BEA" w:rsidRDefault="007B502D">
      <w:pPr>
        <w:rPr>
          <w:rFonts w:ascii="仿宋" w:eastAsia="仿宋" w:hAnsi="仿宋"/>
          <w:sz w:val="24"/>
        </w:rPr>
      </w:pPr>
      <w:r>
        <w:rPr>
          <w:rFonts w:ascii="仿宋" w:eastAsia="仿宋" w:hAnsi="仿宋" w:hint="eastAsia"/>
          <w:sz w:val="24"/>
        </w:rPr>
        <w:t>（1）</w:t>
      </w:r>
      <w:r>
        <w:rPr>
          <w:rFonts w:ascii="仿宋" w:eastAsia="仿宋" w:hAnsi="仿宋" w:cs="宋体" w:hint="eastAsia"/>
          <w:sz w:val="24"/>
        </w:rPr>
        <w:t>若采购产品为医疗器械的，供应商提供的产品须符合《医疗器械注册管理办法》要求并提供产品的注册/备案证明材料。</w:t>
      </w:r>
    </w:p>
    <w:p w:rsidR="00836BEA" w:rsidRDefault="007B502D">
      <w:pPr>
        <w:rPr>
          <w:rFonts w:ascii="仿宋" w:eastAsia="仿宋" w:hAnsi="仿宋"/>
          <w:b/>
          <w:bCs/>
          <w:sz w:val="24"/>
        </w:rPr>
      </w:pPr>
      <w:r>
        <w:rPr>
          <w:rFonts w:ascii="仿宋" w:eastAsia="仿宋" w:hAnsi="仿宋" w:hint="eastAsia"/>
          <w:b/>
          <w:bCs/>
          <w:sz w:val="24"/>
        </w:rPr>
        <w:t>（二）资质性要求相关证明材料：无</w:t>
      </w:r>
    </w:p>
    <w:p w:rsidR="00836BEA" w:rsidRDefault="007B502D">
      <w:pPr>
        <w:rPr>
          <w:rFonts w:ascii="仿宋" w:eastAsia="仿宋" w:hAnsi="仿宋"/>
          <w:b/>
          <w:bCs/>
          <w:sz w:val="24"/>
        </w:rPr>
      </w:pPr>
      <w:r>
        <w:rPr>
          <w:rFonts w:ascii="仿宋" w:eastAsia="仿宋" w:hAnsi="仿宋" w:hint="eastAsia"/>
          <w:b/>
          <w:bCs/>
          <w:sz w:val="24"/>
        </w:rPr>
        <w:t>（三）其他类似效力要求相关证明材料：无</w:t>
      </w:r>
    </w:p>
    <w:p w:rsidR="00836BEA" w:rsidRDefault="00836BEA">
      <w:pPr>
        <w:rPr>
          <w:rFonts w:ascii="仿宋" w:eastAsia="仿宋" w:hAnsi="仿宋"/>
        </w:rPr>
      </w:pPr>
    </w:p>
    <w:p w:rsidR="00836BEA" w:rsidRDefault="007B502D">
      <w:pPr>
        <w:spacing w:line="360" w:lineRule="auto"/>
        <w:rPr>
          <w:rFonts w:ascii="仿宋" w:eastAsia="仿宋" w:hAnsi="仿宋" w:cs="宋体"/>
          <w:b/>
          <w:kern w:val="0"/>
          <w:sz w:val="24"/>
        </w:rPr>
      </w:pPr>
      <w:r>
        <w:rPr>
          <w:rFonts w:ascii="仿宋" w:eastAsia="仿宋" w:hAnsi="仿宋" w:cs="宋体" w:hint="eastAsia"/>
          <w:b/>
          <w:kern w:val="0"/>
          <w:sz w:val="24"/>
        </w:rPr>
        <w:t>注：1、以上要求的资料复印件均须加盖投标单位的公章（鲜章）。</w:t>
      </w:r>
    </w:p>
    <w:p w:rsidR="00836BEA" w:rsidRDefault="007B502D">
      <w:pPr>
        <w:ind w:firstLineChars="200" w:firstLine="482"/>
        <w:rPr>
          <w:rFonts w:ascii="仿宋" w:eastAsia="仿宋" w:hAnsi="仿宋" w:cs="宋体"/>
          <w:b/>
          <w:kern w:val="0"/>
          <w:sz w:val="24"/>
        </w:rPr>
      </w:pPr>
      <w:r>
        <w:rPr>
          <w:rFonts w:ascii="仿宋" w:eastAsia="仿宋" w:hAnsi="仿宋" w:cs="宋体" w:hint="eastAsia"/>
          <w:b/>
          <w:kern w:val="0"/>
          <w:sz w:val="24"/>
        </w:rPr>
        <w:t>2、</w:t>
      </w:r>
      <w:bookmarkStart w:id="183" w:name="_Toc2122"/>
      <w:bookmarkStart w:id="184" w:name="_Toc217446093"/>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三</w:t>
      </w:r>
      <w:r>
        <w:rPr>
          <w:rFonts w:ascii="仿宋" w:eastAsia="仿宋" w:hAnsi="仿宋" w:cs="宋体"/>
          <w:b/>
          <w:kern w:val="0"/>
          <w:sz w:val="24"/>
        </w:rPr>
        <w:t xml:space="preserve">章）。 </w:t>
      </w:r>
      <w:bookmarkEnd w:id="169"/>
    </w:p>
    <w:p w:rsidR="00836BEA" w:rsidRDefault="00836BEA">
      <w:pPr>
        <w:spacing w:line="360" w:lineRule="auto"/>
        <w:rPr>
          <w:rFonts w:ascii="仿宋" w:eastAsia="仿宋" w:hAnsi="仿宋"/>
          <w:sz w:val="36"/>
          <w:szCs w:val="36"/>
        </w:rPr>
        <w:sectPr w:rsidR="00836BEA">
          <w:pgSz w:w="11906" w:h="16838"/>
          <w:pgMar w:top="1440" w:right="1800" w:bottom="1440" w:left="1800" w:header="851" w:footer="992" w:gutter="0"/>
          <w:cols w:space="720"/>
          <w:docGrid w:type="lines" w:linePitch="312"/>
        </w:sectPr>
      </w:pPr>
    </w:p>
    <w:p w:rsidR="00836BEA" w:rsidRDefault="007B502D">
      <w:pPr>
        <w:pStyle w:val="1"/>
        <w:jc w:val="center"/>
        <w:rPr>
          <w:rFonts w:ascii="仿宋" w:eastAsia="仿宋" w:hAnsi="仿宋"/>
          <w:sz w:val="36"/>
          <w:szCs w:val="36"/>
        </w:rPr>
      </w:pPr>
      <w:bookmarkStart w:id="185" w:name="PO_默认文件内容_32"/>
      <w:r>
        <w:rPr>
          <w:rFonts w:ascii="仿宋" w:eastAsia="仿宋" w:hAnsi="仿宋" w:hint="eastAsia"/>
          <w:sz w:val="36"/>
          <w:szCs w:val="36"/>
        </w:rPr>
        <w:lastRenderedPageBreak/>
        <w:t>第六章  招标项目技术、服务、政府采购合同内容条款及其他商务要求</w:t>
      </w:r>
      <w:bookmarkEnd w:id="183"/>
    </w:p>
    <w:p w:rsidR="00836BEA" w:rsidRDefault="007B502D">
      <w:pPr>
        <w:pStyle w:val="2"/>
        <w:spacing w:line="400" w:lineRule="exact"/>
        <w:ind w:firstLineChars="98" w:firstLine="236"/>
        <w:rPr>
          <w:rFonts w:ascii="仿宋" w:eastAsia="仿宋" w:hAnsi="仿宋"/>
          <w:sz w:val="24"/>
          <w:szCs w:val="24"/>
        </w:rPr>
      </w:pPr>
      <w:bookmarkStart w:id="186" w:name="_Toc217446094"/>
      <w:bookmarkEnd w:id="184"/>
      <w:r>
        <w:rPr>
          <w:rFonts w:ascii="仿宋" w:eastAsia="仿宋" w:hAnsi="仿宋" w:hint="eastAsia"/>
          <w:sz w:val="24"/>
          <w:szCs w:val="24"/>
        </w:rPr>
        <w:t>前提：本章中标注“*”的条款为本项目的实质性条款，投标人不满足的，将按照无效投标处理。</w:t>
      </w:r>
    </w:p>
    <w:p w:rsidR="00836BEA" w:rsidRDefault="007B502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86"/>
    </w:p>
    <w:p w:rsidR="00836BEA" w:rsidRDefault="007B502D">
      <w:pPr>
        <w:pStyle w:val="a3"/>
        <w:spacing w:line="400" w:lineRule="exact"/>
        <w:ind w:firstLine="480"/>
        <w:rPr>
          <w:rFonts w:ascii="仿宋" w:eastAsia="仿宋" w:hAnsi="仿宋"/>
          <w:bCs/>
          <w:sz w:val="24"/>
        </w:rPr>
      </w:pPr>
      <w:bookmarkStart w:id="187"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：本项目共</w:t>
      </w:r>
      <w:r w:rsidR="007311E2">
        <w:rPr>
          <w:rFonts w:ascii="仿宋" w:eastAsia="仿宋" w:hAnsi="仿宋"/>
          <w:bCs/>
          <w:sz w:val="24"/>
        </w:rPr>
        <w:t>1</w:t>
      </w:r>
      <w:r>
        <w:rPr>
          <w:rFonts w:ascii="仿宋" w:eastAsia="仿宋" w:hAnsi="仿宋" w:hint="eastAsia"/>
          <w:bCs/>
          <w:sz w:val="24"/>
        </w:rPr>
        <w:t>个包，</w:t>
      </w:r>
      <w:r>
        <w:rPr>
          <w:rFonts w:ascii="仿宋" w:eastAsia="仿宋" w:hAnsi="仿宋" w:hint="eastAsia"/>
          <w:spacing w:val="-4"/>
          <w:sz w:val="24"/>
        </w:rPr>
        <w:t>采购教学及医学设备一批。</w:t>
      </w:r>
    </w:p>
    <w:p w:rsidR="00836BEA" w:rsidRDefault="007B502D">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d"/>
        <w:tblW w:w="0" w:type="auto"/>
        <w:jc w:val="center"/>
        <w:tblLook w:val="04A0" w:firstRow="1" w:lastRow="0" w:firstColumn="1" w:lastColumn="0" w:noHBand="0" w:noVBand="1"/>
      </w:tblPr>
      <w:tblGrid>
        <w:gridCol w:w="1872"/>
        <w:gridCol w:w="1474"/>
        <w:gridCol w:w="3184"/>
        <w:gridCol w:w="1199"/>
      </w:tblGrid>
      <w:tr w:rsidR="008345E2" w:rsidTr="00156343">
        <w:trPr>
          <w:jc w:val="center"/>
        </w:trPr>
        <w:tc>
          <w:tcPr>
            <w:tcW w:w="1872" w:type="dxa"/>
            <w:vMerge w:val="restart"/>
          </w:tcPr>
          <w:p w:rsidR="008345E2" w:rsidRDefault="008345E2">
            <w:pPr>
              <w:pStyle w:val="a3"/>
              <w:spacing w:after="0" w:line="400" w:lineRule="exact"/>
              <w:ind w:firstLineChars="0" w:firstLine="0"/>
              <w:jc w:val="center"/>
              <w:rPr>
                <w:rFonts w:ascii="仿宋" w:eastAsia="仿宋" w:hAnsi="仿宋"/>
                <w:bCs/>
                <w:sz w:val="24"/>
              </w:rPr>
            </w:pPr>
          </w:p>
          <w:p w:rsidR="008345E2" w:rsidRDefault="008345E2">
            <w:pPr>
              <w:pStyle w:val="a3"/>
              <w:spacing w:after="0" w:line="400" w:lineRule="exact"/>
              <w:ind w:firstLineChars="0" w:firstLine="0"/>
              <w:jc w:val="center"/>
              <w:rPr>
                <w:rFonts w:ascii="仿宋" w:eastAsia="仿宋" w:hAnsi="仿宋"/>
                <w:bCs/>
                <w:sz w:val="24"/>
              </w:rPr>
            </w:pPr>
            <w:r>
              <w:rPr>
                <w:rFonts w:ascii="仿宋" w:eastAsia="仿宋" w:hAnsi="仿宋" w:hint="eastAsia"/>
                <w:bCs/>
                <w:sz w:val="24"/>
              </w:rPr>
              <w:t>包号：</w:t>
            </w:r>
            <w:r>
              <w:rPr>
                <w:rFonts w:ascii="仿宋" w:eastAsia="仿宋" w:hAnsi="仿宋"/>
                <w:bCs/>
                <w:sz w:val="24"/>
              </w:rPr>
              <w:t>01</w:t>
            </w:r>
          </w:p>
        </w:tc>
        <w:tc>
          <w:tcPr>
            <w:tcW w:w="1474" w:type="dxa"/>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品目号</w:t>
            </w:r>
          </w:p>
        </w:tc>
        <w:tc>
          <w:tcPr>
            <w:tcW w:w="3184" w:type="dxa"/>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1199" w:type="dxa"/>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所属行业</w:t>
            </w:r>
          </w:p>
        </w:tc>
      </w:tr>
      <w:tr w:rsidR="008345E2" w:rsidTr="00156343">
        <w:trPr>
          <w:jc w:val="center"/>
        </w:trPr>
        <w:tc>
          <w:tcPr>
            <w:tcW w:w="1872" w:type="dxa"/>
            <w:vMerge/>
          </w:tcPr>
          <w:p w:rsidR="008345E2" w:rsidRDefault="008345E2">
            <w:pPr>
              <w:pStyle w:val="a3"/>
              <w:spacing w:after="0" w:line="400" w:lineRule="exact"/>
              <w:ind w:firstLineChars="0" w:firstLine="0"/>
              <w:rPr>
                <w:rFonts w:ascii="仿宋" w:eastAsia="仿宋" w:hAnsi="仿宋"/>
                <w:bCs/>
                <w:sz w:val="24"/>
              </w:rPr>
            </w:pPr>
          </w:p>
        </w:tc>
        <w:tc>
          <w:tcPr>
            <w:tcW w:w="1474" w:type="dxa"/>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1-1</w:t>
            </w:r>
          </w:p>
        </w:tc>
        <w:tc>
          <w:tcPr>
            <w:tcW w:w="3184" w:type="dxa"/>
            <w:vAlign w:val="center"/>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面罩</w:t>
            </w:r>
          </w:p>
        </w:tc>
        <w:tc>
          <w:tcPr>
            <w:tcW w:w="1199" w:type="dxa"/>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工业</w:t>
            </w:r>
          </w:p>
        </w:tc>
      </w:tr>
      <w:tr w:rsidR="008345E2" w:rsidTr="00156343">
        <w:trPr>
          <w:jc w:val="center"/>
        </w:trPr>
        <w:tc>
          <w:tcPr>
            <w:tcW w:w="1872" w:type="dxa"/>
            <w:vMerge/>
          </w:tcPr>
          <w:p w:rsidR="008345E2" w:rsidRDefault="008345E2">
            <w:pPr>
              <w:pStyle w:val="a3"/>
              <w:spacing w:after="0" w:line="400" w:lineRule="exact"/>
              <w:ind w:firstLineChars="0" w:firstLine="0"/>
              <w:rPr>
                <w:rFonts w:ascii="仿宋" w:eastAsia="仿宋" w:hAnsi="仿宋"/>
                <w:bCs/>
                <w:sz w:val="24"/>
              </w:rPr>
            </w:pPr>
          </w:p>
        </w:tc>
        <w:tc>
          <w:tcPr>
            <w:tcW w:w="1474" w:type="dxa"/>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1-</w:t>
            </w:r>
            <w:r>
              <w:rPr>
                <w:rFonts w:ascii="仿宋" w:eastAsia="仿宋" w:hAnsi="仿宋"/>
                <w:bCs/>
                <w:sz w:val="24"/>
              </w:rPr>
              <w:t>2</w:t>
            </w:r>
          </w:p>
        </w:tc>
        <w:tc>
          <w:tcPr>
            <w:tcW w:w="3184" w:type="dxa"/>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复苏技巧训练全身模拟人</w:t>
            </w:r>
          </w:p>
        </w:tc>
        <w:tc>
          <w:tcPr>
            <w:tcW w:w="1199" w:type="dxa"/>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工业</w:t>
            </w:r>
          </w:p>
        </w:tc>
      </w:tr>
      <w:tr w:rsidR="008345E2" w:rsidTr="00156343">
        <w:trPr>
          <w:jc w:val="center"/>
        </w:trPr>
        <w:tc>
          <w:tcPr>
            <w:tcW w:w="1872" w:type="dxa"/>
            <w:vMerge/>
          </w:tcPr>
          <w:p w:rsidR="008345E2" w:rsidRDefault="008345E2">
            <w:pPr>
              <w:pStyle w:val="a3"/>
              <w:spacing w:after="0" w:line="400" w:lineRule="exact"/>
              <w:ind w:firstLineChars="0" w:firstLine="0"/>
              <w:rPr>
                <w:rFonts w:ascii="仿宋" w:eastAsia="仿宋" w:hAnsi="仿宋"/>
                <w:bCs/>
                <w:sz w:val="24"/>
              </w:rPr>
            </w:pPr>
          </w:p>
        </w:tc>
        <w:tc>
          <w:tcPr>
            <w:tcW w:w="1474" w:type="dxa"/>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1-</w:t>
            </w:r>
            <w:r>
              <w:rPr>
                <w:rFonts w:ascii="仿宋" w:eastAsia="仿宋" w:hAnsi="仿宋"/>
                <w:bCs/>
                <w:sz w:val="24"/>
              </w:rPr>
              <w:t>3</w:t>
            </w:r>
          </w:p>
        </w:tc>
        <w:tc>
          <w:tcPr>
            <w:tcW w:w="3184" w:type="dxa"/>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基础生命支持训练半身模特</w:t>
            </w:r>
          </w:p>
        </w:tc>
        <w:tc>
          <w:tcPr>
            <w:tcW w:w="1199" w:type="dxa"/>
          </w:tcPr>
          <w:p w:rsidR="008345E2" w:rsidRDefault="008345E2">
            <w:pPr>
              <w:pStyle w:val="a3"/>
              <w:spacing w:after="0" w:line="400" w:lineRule="exact"/>
              <w:ind w:firstLineChars="0" w:firstLine="0"/>
              <w:rPr>
                <w:rFonts w:ascii="仿宋" w:eastAsia="仿宋" w:hAnsi="仿宋"/>
                <w:bCs/>
                <w:sz w:val="24"/>
              </w:rPr>
            </w:pPr>
            <w:r>
              <w:rPr>
                <w:rFonts w:ascii="仿宋" w:eastAsia="仿宋" w:hAnsi="仿宋" w:hint="eastAsia"/>
                <w:bCs/>
                <w:sz w:val="24"/>
              </w:rPr>
              <w:t>工业</w:t>
            </w:r>
          </w:p>
        </w:tc>
      </w:tr>
    </w:tbl>
    <w:p w:rsidR="00836BEA" w:rsidRDefault="00836BEA">
      <w:pPr>
        <w:pStyle w:val="a3"/>
        <w:spacing w:line="400" w:lineRule="exact"/>
        <w:ind w:firstLine="480"/>
        <w:rPr>
          <w:rFonts w:ascii="仿宋" w:eastAsia="仿宋" w:hAnsi="仿宋"/>
          <w:bCs/>
          <w:sz w:val="24"/>
        </w:rPr>
      </w:pPr>
    </w:p>
    <w:p w:rsidR="00836BEA" w:rsidRDefault="007B502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rsidR="00836BEA" w:rsidRDefault="007B502D">
      <w:pPr>
        <w:spacing w:line="500" w:lineRule="exact"/>
        <w:rPr>
          <w:rFonts w:ascii="仿宋" w:eastAsia="仿宋" w:hAnsi="仿宋"/>
          <w:bCs/>
          <w:sz w:val="24"/>
        </w:rPr>
      </w:pPr>
      <w:r>
        <w:rPr>
          <w:rFonts w:ascii="仿宋" w:eastAsia="仿宋" w:hAnsi="仿宋" w:hint="eastAsia"/>
          <w:bCs/>
          <w:sz w:val="24"/>
        </w:rPr>
        <w:t>*1．交货期及地点</w:t>
      </w:r>
    </w:p>
    <w:p w:rsidR="00836BEA" w:rsidRDefault="007B502D">
      <w:pPr>
        <w:spacing w:line="520" w:lineRule="exact"/>
        <w:rPr>
          <w:rFonts w:ascii="仿宋" w:eastAsia="仿宋" w:hAnsi="仿宋"/>
          <w:sz w:val="24"/>
        </w:rPr>
      </w:pPr>
      <w:r>
        <w:rPr>
          <w:rFonts w:ascii="仿宋" w:eastAsia="仿宋" w:hAnsi="仿宋" w:hint="eastAsia"/>
          <w:sz w:val="24"/>
        </w:rPr>
        <w:t>1.1 交货期：合同签订后3个月内</w:t>
      </w:r>
    </w:p>
    <w:p w:rsidR="00836BEA" w:rsidRDefault="007B502D">
      <w:pPr>
        <w:spacing w:line="520" w:lineRule="exact"/>
        <w:rPr>
          <w:rFonts w:ascii="仿宋" w:eastAsia="仿宋" w:hAnsi="仿宋"/>
          <w:sz w:val="24"/>
        </w:rPr>
      </w:pPr>
      <w:r>
        <w:rPr>
          <w:rFonts w:ascii="仿宋" w:eastAsia="仿宋" w:hAnsi="仿宋" w:hint="eastAsia"/>
          <w:sz w:val="24"/>
        </w:rPr>
        <w:t>1.2 交货地点: 成都市急救指挥中心指定地点</w:t>
      </w:r>
    </w:p>
    <w:p w:rsidR="00836BEA" w:rsidRDefault="007B502D">
      <w:pPr>
        <w:spacing w:line="500" w:lineRule="exact"/>
        <w:rPr>
          <w:rFonts w:ascii="仿宋" w:eastAsia="仿宋" w:hAnsi="仿宋"/>
          <w:bCs/>
          <w:sz w:val="24"/>
        </w:rPr>
      </w:pPr>
      <w:r>
        <w:rPr>
          <w:rFonts w:ascii="仿宋" w:eastAsia="仿宋" w:hAnsi="仿宋" w:hint="eastAsia"/>
          <w:bCs/>
          <w:sz w:val="24"/>
        </w:rPr>
        <w:t>*2．付款方法和条件：签订合同后10个工作日内支付合同金额的30%，货物交货且全部验收合格后（涉及安装的货物需经安装调试且验收合格后）10个工作日内支付合同总额的70%,货物正常使用3个月后退还本项目履约保证金。</w:t>
      </w:r>
    </w:p>
    <w:p w:rsidR="00836BEA" w:rsidRDefault="007B502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87"/>
    </w:p>
    <w:p w:rsidR="00836BEA" w:rsidRDefault="007B502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 xml:space="preserve">品目号1-1 </w:t>
      </w:r>
      <w:bookmarkStart w:id="188" w:name="_Toc24786"/>
      <w:bookmarkStart w:id="189" w:name="_Toc31810"/>
      <w:r>
        <w:rPr>
          <w:rFonts w:ascii="仿宋" w:eastAsia="仿宋" w:hAnsi="仿宋" w:hint="eastAsia"/>
          <w:sz w:val="24"/>
          <w:szCs w:val="24"/>
        </w:rPr>
        <w:t xml:space="preserve"> 面罩（正压通气防护服） 数量 20个 </w:t>
      </w:r>
    </w:p>
    <w:p w:rsidR="00257B1E" w:rsidRPr="00257B1E" w:rsidRDefault="00257B1E" w:rsidP="00257B1E">
      <w:r w:rsidRPr="00257B1E">
        <w:rPr>
          <w:rFonts w:ascii="仿宋" w:eastAsia="仿宋" w:hAnsi="仿宋" w:hint="eastAsia"/>
        </w:rPr>
        <w:t>说明：</w:t>
      </w:r>
      <w:r w:rsidRPr="00257B1E">
        <w:rPr>
          <w:rFonts w:ascii="仿宋" w:eastAsia="仿宋" w:hAnsi="仿宋"/>
        </w:rPr>
        <w:t>本</w:t>
      </w:r>
      <w:proofErr w:type="gramStart"/>
      <w:r w:rsidRPr="00257B1E">
        <w:rPr>
          <w:rFonts w:ascii="仿宋" w:eastAsia="仿宋" w:hAnsi="仿宋"/>
        </w:rPr>
        <w:t>品目号项下</w:t>
      </w:r>
      <w:proofErr w:type="gramEnd"/>
      <w:r w:rsidRPr="00257B1E">
        <w:rPr>
          <w:rFonts w:ascii="仿宋" w:eastAsia="仿宋" w:hAnsi="仿宋" w:hint="eastAsia"/>
        </w:rPr>
        <w:t>以</w:t>
      </w:r>
      <w:r w:rsidRPr="00257B1E">
        <w:rPr>
          <w:rFonts w:ascii="仿宋" w:eastAsia="仿宋" w:hAnsi="仿宋"/>
        </w:rPr>
        <w:t>一级序号为</w:t>
      </w:r>
      <w:r w:rsidRPr="00257B1E">
        <w:rPr>
          <w:rFonts w:ascii="仿宋" w:eastAsia="仿宋" w:hAnsi="仿宋" w:hint="eastAsia"/>
        </w:rPr>
        <w:t>基准</w:t>
      </w:r>
      <w:r w:rsidRPr="00257B1E">
        <w:rPr>
          <w:rFonts w:ascii="仿宋" w:eastAsia="仿宋" w:hAnsi="仿宋"/>
        </w:rPr>
        <w:t>，非“</w:t>
      </w:r>
      <w:r w:rsidRPr="00257B1E">
        <w:rPr>
          <w:rFonts w:ascii="仿宋" w:eastAsia="仿宋" w:hAnsi="仿宋" w:hint="eastAsia"/>
        </w:rPr>
        <w:t>★</w:t>
      </w:r>
      <w:r w:rsidRPr="00257B1E">
        <w:rPr>
          <w:rFonts w:ascii="仿宋" w:eastAsia="仿宋" w:hAnsi="仿宋"/>
        </w:rPr>
        <w:t>”</w:t>
      </w:r>
      <w:r w:rsidRPr="00257B1E">
        <w:rPr>
          <w:rFonts w:ascii="仿宋" w:eastAsia="仿宋" w:hAnsi="仿宋" w:hint="eastAsia"/>
        </w:rPr>
        <w:t>非“▲”参数</w:t>
      </w:r>
      <w:r w:rsidRPr="00257B1E">
        <w:rPr>
          <w:rFonts w:ascii="仿宋" w:eastAsia="仿宋" w:hAnsi="仿宋"/>
        </w:rPr>
        <w:t>共</w:t>
      </w:r>
      <w:r w:rsidRPr="00257B1E">
        <w:rPr>
          <w:rFonts w:ascii="仿宋" w:eastAsia="仿宋" w:hAnsi="仿宋" w:hint="eastAsia"/>
        </w:rPr>
        <w:t>4项</w:t>
      </w:r>
      <w:r>
        <w:rPr>
          <w:rFonts w:hint="eastAsia"/>
        </w:rPr>
        <w:t>。</w:t>
      </w:r>
    </w:p>
    <w:p w:rsidR="00836BEA" w:rsidRDefault="007B502D">
      <w:pPr>
        <w:spacing w:after="0" w:line="360" w:lineRule="exact"/>
        <w:jc w:val="left"/>
        <w:rPr>
          <w:rFonts w:ascii="仿宋" w:eastAsia="仿宋" w:hAnsi="仿宋" w:cs="仿宋"/>
          <w:sz w:val="24"/>
        </w:rPr>
      </w:pPr>
      <w:r>
        <w:rPr>
          <w:rFonts w:ascii="仿宋" w:eastAsia="仿宋" w:hAnsi="仿宋" w:cs="仿宋" w:hint="eastAsia"/>
          <w:sz w:val="24"/>
        </w:rPr>
        <w:t>1.过滤装置：高效过滤膜，油性及非油性颗粒过滤效率大于99.99%</w:t>
      </w:r>
    </w:p>
    <w:p w:rsidR="00836BEA" w:rsidRDefault="007B502D">
      <w:pPr>
        <w:spacing w:after="0" w:line="360" w:lineRule="exact"/>
        <w:jc w:val="left"/>
        <w:rPr>
          <w:rFonts w:ascii="仿宋" w:eastAsia="仿宋" w:hAnsi="仿宋" w:cs="仿宋"/>
          <w:sz w:val="24"/>
        </w:rPr>
      </w:pPr>
      <w:r>
        <w:rPr>
          <w:rFonts w:ascii="仿宋" w:eastAsia="仿宋" w:hAnsi="仿宋" w:cs="仿宋" w:hint="eastAsia"/>
          <w:sz w:val="24"/>
        </w:rPr>
        <w:lastRenderedPageBreak/>
        <w:t>2.送风装置：</w:t>
      </w:r>
    </w:p>
    <w:p w:rsidR="00836BEA" w:rsidRDefault="007B502D">
      <w:pPr>
        <w:spacing w:after="0" w:line="360" w:lineRule="exact"/>
        <w:ind w:leftChars="100" w:left="210"/>
        <w:jc w:val="left"/>
        <w:rPr>
          <w:rFonts w:ascii="仿宋" w:eastAsia="仿宋" w:hAnsi="仿宋" w:cs="仿宋"/>
          <w:sz w:val="24"/>
        </w:rPr>
      </w:pPr>
      <w:r>
        <w:rPr>
          <w:rFonts w:ascii="仿宋" w:eastAsia="仿宋" w:hAnsi="仿宋" w:cs="仿宋" w:hint="eastAsia"/>
          <w:sz w:val="24"/>
        </w:rPr>
        <w:t>2.1正压：保证防护服内在整个呼吸周期持续正压</w:t>
      </w:r>
    </w:p>
    <w:p w:rsidR="00836BEA" w:rsidRDefault="007B502D">
      <w:pPr>
        <w:spacing w:after="0" w:line="360" w:lineRule="exact"/>
        <w:ind w:leftChars="100" w:left="210"/>
        <w:jc w:val="left"/>
        <w:rPr>
          <w:rFonts w:ascii="仿宋" w:eastAsia="仿宋" w:hAnsi="仿宋" w:cs="仿宋"/>
          <w:sz w:val="24"/>
        </w:rPr>
      </w:pPr>
      <w:r>
        <w:rPr>
          <w:rFonts w:ascii="仿宋" w:eastAsia="仿宋" w:hAnsi="仿宋" w:cs="仿宋" w:hint="eastAsia"/>
          <w:sz w:val="24"/>
        </w:rPr>
        <w:t>2.2送风量：送风范围120-190L/min，风速可调节</w:t>
      </w:r>
    </w:p>
    <w:p w:rsidR="00836BEA" w:rsidRDefault="007B502D">
      <w:pPr>
        <w:spacing w:after="0" w:line="360" w:lineRule="exact"/>
        <w:ind w:leftChars="100" w:left="210"/>
        <w:jc w:val="left"/>
        <w:rPr>
          <w:rFonts w:ascii="仿宋" w:eastAsia="仿宋" w:hAnsi="仿宋" w:cs="仿宋"/>
          <w:sz w:val="24"/>
        </w:rPr>
      </w:pPr>
      <w:r>
        <w:rPr>
          <w:rFonts w:ascii="仿宋" w:eastAsia="仿宋" w:hAnsi="仿宋" w:cs="仿宋" w:hint="eastAsia"/>
          <w:sz w:val="24"/>
        </w:rPr>
        <w:t>2.3持续工作时间：6-8个小时</w:t>
      </w:r>
    </w:p>
    <w:p w:rsidR="00836BEA" w:rsidRDefault="007B502D">
      <w:pPr>
        <w:spacing w:after="0" w:line="360" w:lineRule="exact"/>
        <w:jc w:val="left"/>
        <w:rPr>
          <w:rFonts w:ascii="仿宋" w:eastAsia="仿宋" w:hAnsi="仿宋" w:cs="仿宋"/>
          <w:sz w:val="24"/>
        </w:rPr>
      </w:pPr>
      <w:r>
        <w:rPr>
          <w:rFonts w:ascii="仿宋" w:eastAsia="仿宋" w:hAnsi="仿宋" w:cs="仿宋" w:hint="eastAsia"/>
          <w:sz w:val="24"/>
        </w:rPr>
        <w:t>3.防护服：</w:t>
      </w:r>
    </w:p>
    <w:p w:rsidR="00836BEA" w:rsidRDefault="007B502D">
      <w:pPr>
        <w:spacing w:after="0" w:line="360" w:lineRule="exact"/>
        <w:ind w:leftChars="100" w:left="210"/>
        <w:jc w:val="left"/>
        <w:rPr>
          <w:rFonts w:ascii="仿宋" w:eastAsia="仿宋" w:hAnsi="仿宋" w:cs="仿宋"/>
          <w:sz w:val="24"/>
        </w:rPr>
      </w:pPr>
      <w:r>
        <w:rPr>
          <w:rFonts w:ascii="仿宋" w:eastAsia="仿宋" w:hAnsi="仿宋" w:cs="仿宋" w:hint="eastAsia"/>
          <w:sz w:val="24"/>
        </w:rPr>
        <w:t>3.1</w:t>
      </w:r>
      <w:proofErr w:type="gramStart"/>
      <w:r>
        <w:rPr>
          <w:rFonts w:ascii="仿宋" w:eastAsia="仿宋" w:hAnsi="仿宋" w:cs="仿宋" w:hint="eastAsia"/>
          <w:sz w:val="24"/>
        </w:rPr>
        <w:t>高清防雾</w:t>
      </w:r>
      <w:proofErr w:type="gramEnd"/>
      <w:r>
        <w:rPr>
          <w:rFonts w:ascii="仿宋" w:eastAsia="仿宋" w:hAnsi="仿宋" w:cs="仿宋" w:hint="eastAsia"/>
          <w:sz w:val="24"/>
        </w:rPr>
        <w:t>视窗，视野开阔</w:t>
      </w:r>
    </w:p>
    <w:p w:rsidR="00836BEA" w:rsidRDefault="007B502D">
      <w:pPr>
        <w:spacing w:after="0" w:line="360" w:lineRule="exact"/>
        <w:ind w:leftChars="100" w:left="210"/>
        <w:jc w:val="left"/>
        <w:rPr>
          <w:rFonts w:ascii="仿宋" w:eastAsia="仿宋" w:hAnsi="仿宋" w:cs="仿宋"/>
          <w:sz w:val="24"/>
        </w:rPr>
      </w:pPr>
      <w:r>
        <w:rPr>
          <w:rFonts w:ascii="仿宋" w:eastAsia="仿宋" w:hAnsi="仿宋" w:cs="仿宋" w:hint="eastAsia"/>
          <w:sz w:val="24"/>
        </w:rPr>
        <w:t>3.2</w:t>
      </w:r>
      <w:proofErr w:type="gramStart"/>
      <w:r>
        <w:rPr>
          <w:rFonts w:ascii="仿宋" w:eastAsia="仿宋" w:hAnsi="仿宋" w:cs="仿宋" w:hint="eastAsia"/>
          <w:sz w:val="24"/>
        </w:rPr>
        <w:t>单人穿</w:t>
      </w:r>
      <w:proofErr w:type="gramEnd"/>
      <w:r>
        <w:rPr>
          <w:rFonts w:ascii="仿宋" w:eastAsia="仿宋" w:hAnsi="仿宋" w:cs="仿宋" w:hint="eastAsia"/>
          <w:sz w:val="24"/>
        </w:rPr>
        <w:t>脱</w:t>
      </w:r>
    </w:p>
    <w:p w:rsidR="00836BEA" w:rsidRDefault="007B502D">
      <w:pPr>
        <w:spacing w:after="0" w:line="360" w:lineRule="exact"/>
        <w:ind w:leftChars="100" w:left="210"/>
        <w:jc w:val="left"/>
        <w:rPr>
          <w:rFonts w:ascii="仿宋" w:eastAsia="仿宋" w:hAnsi="仿宋" w:cs="仿宋"/>
          <w:sz w:val="24"/>
        </w:rPr>
      </w:pPr>
      <w:r>
        <w:rPr>
          <w:rFonts w:ascii="仿宋" w:eastAsia="仿宋" w:hAnsi="仿宋" w:cs="仿宋" w:hint="eastAsia"/>
          <w:sz w:val="24"/>
        </w:rPr>
        <w:t>3.3提供165、170、175、180、185、190多种尺寸</w:t>
      </w:r>
    </w:p>
    <w:p w:rsidR="00836BEA" w:rsidRDefault="007B502D">
      <w:pPr>
        <w:spacing w:after="0" w:line="360" w:lineRule="exact"/>
        <w:jc w:val="left"/>
        <w:rPr>
          <w:rFonts w:ascii="仿宋" w:eastAsia="仿宋" w:hAnsi="仿宋" w:cs="仿宋"/>
          <w:sz w:val="24"/>
        </w:rPr>
      </w:pPr>
      <w:r>
        <w:rPr>
          <w:rFonts w:ascii="仿宋" w:eastAsia="仿宋" w:hAnsi="仿宋" w:cs="仿宋" w:hint="eastAsia"/>
          <w:sz w:val="24"/>
        </w:rPr>
        <w:t>4.适用范围：</w:t>
      </w:r>
    </w:p>
    <w:p w:rsidR="000F6418" w:rsidRDefault="007B502D" w:rsidP="000F6418">
      <w:pPr>
        <w:spacing w:after="0" w:line="360" w:lineRule="exact"/>
        <w:ind w:leftChars="100" w:left="1657" w:hangingChars="603" w:hanging="1447"/>
        <w:rPr>
          <w:rFonts w:ascii="仿宋" w:eastAsia="仿宋" w:hAnsi="仿宋" w:cs="仿宋"/>
          <w:sz w:val="24"/>
        </w:rPr>
      </w:pPr>
      <w:r>
        <w:rPr>
          <w:rFonts w:ascii="仿宋" w:eastAsia="仿宋" w:hAnsi="仿宋" w:cs="仿宋" w:hint="eastAsia"/>
          <w:sz w:val="24"/>
        </w:rPr>
        <w:t>4.1提供三级防护，如发热门诊、手术室、麻醉科、传染科、咽拭子采样、P3</w:t>
      </w:r>
    </w:p>
    <w:p w:rsidR="00836BEA" w:rsidRDefault="007B502D" w:rsidP="000F6418">
      <w:pPr>
        <w:spacing w:after="0" w:line="360" w:lineRule="exact"/>
        <w:ind w:leftChars="100" w:left="1657" w:hangingChars="603" w:hanging="1447"/>
        <w:rPr>
          <w:rFonts w:ascii="仿宋" w:eastAsia="仿宋" w:hAnsi="仿宋" w:cs="仿宋"/>
          <w:sz w:val="24"/>
        </w:rPr>
      </w:pPr>
      <w:r>
        <w:rPr>
          <w:rFonts w:ascii="仿宋" w:eastAsia="仿宋" w:hAnsi="仿宋" w:cs="仿宋" w:hint="eastAsia"/>
          <w:sz w:val="24"/>
        </w:rPr>
        <w:t>实验室等；</w:t>
      </w:r>
    </w:p>
    <w:p w:rsidR="00836BEA" w:rsidRDefault="007B502D" w:rsidP="000F6418">
      <w:pPr>
        <w:spacing w:after="0" w:line="360" w:lineRule="exact"/>
        <w:ind w:leftChars="100" w:left="1657" w:hangingChars="603" w:hanging="1447"/>
        <w:rPr>
          <w:rFonts w:ascii="仿宋" w:eastAsia="仿宋" w:hAnsi="仿宋" w:cs="仿宋"/>
          <w:sz w:val="24"/>
        </w:rPr>
      </w:pPr>
      <w:r>
        <w:rPr>
          <w:rFonts w:ascii="仿宋" w:eastAsia="仿宋" w:hAnsi="仿宋" w:cs="仿宋" w:hint="eastAsia"/>
          <w:sz w:val="24"/>
        </w:rPr>
        <w:t>4.2疫情期间机场、高铁站、码头、车站等执勤时；应急救灾卫生防护。</w:t>
      </w:r>
    </w:p>
    <w:p w:rsidR="00836BEA" w:rsidRDefault="007B502D" w:rsidP="000F6418">
      <w:pPr>
        <w:spacing w:after="0" w:line="360" w:lineRule="exact"/>
        <w:ind w:leftChars="100" w:left="1180" w:hangingChars="404" w:hanging="970"/>
        <w:rPr>
          <w:rFonts w:ascii="仿宋" w:eastAsia="仿宋" w:hAnsi="仿宋" w:cs="仿宋"/>
          <w:sz w:val="24"/>
        </w:rPr>
      </w:pPr>
      <w:r>
        <w:rPr>
          <w:rFonts w:ascii="仿宋" w:eastAsia="仿宋" w:hAnsi="仿宋" w:cs="仿宋" w:hint="eastAsia"/>
          <w:sz w:val="24"/>
        </w:rPr>
        <w:t>4.3为接触到具有潜在感染性的患者血液、体液、分泌物提供阻隔、防护用。</w:t>
      </w:r>
    </w:p>
    <w:p w:rsidR="00836BEA" w:rsidRDefault="00836BEA">
      <w:pPr>
        <w:pStyle w:val="a3"/>
        <w:spacing w:after="0" w:line="360" w:lineRule="exact"/>
        <w:ind w:firstLineChars="0" w:firstLine="0"/>
        <w:rPr>
          <w:rFonts w:ascii="仿宋" w:eastAsia="仿宋" w:hAnsi="仿宋"/>
          <w:b/>
          <w:bCs/>
          <w:sz w:val="24"/>
        </w:rPr>
      </w:pPr>
    </w:p>
    <w:p w:rsidR="00836BEA" w:rsidRDefault="007B502D">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品目号1-</w:t>
      </w:r>
      <w:r w:rsidR="00F35CA8">
        <w:rPr>
          <w:rFonts w:ascii="仿宋" w:eastAsia="仿宋" w:hAnsi="仿宋"/>
          <w:sz w:val="24"/>
          <w:szCs w:val="24"/>
        </w:rPr>
        <w:t>2</w:t>
      </w:r>
      <w:r>
        <w:rPr>
          <w:rFonts w:ascii="仿宋" w:eastAsia="仿宋" w:hAnsi="仿宋" w:hint="eastAsia"/>
          <w:sz w:val="24"/>
          <w:szCs w:val="24"/>
        </w:rPr>
        <w:t xml:space="preserve">  复苏技巧训练全身模拟人 数量 2套 允许采购进口产品 </w:t>
      </w:r>
    </w:p>
    <w:p w:rsidR="00B8700E" w:rsidRPr="00B8700E" w:rsidRDefault="00B8700E" w:rsidP="00B8700E">
      <w:r w:rsidRPr="00257B1E">
        <w:rPr>
          <w:rFonts w:ascii="仿宋" w:eastAsia="仿宋" w:hAnsi="仿宋" w:hint="eastAsia"/>
        </w:rPr>
        <w:t>说明：</w:t>
      </w:r>
      <w:r w:rsidRPr="00257B1E">
        <w:rPr>
          <w:rFonts w:ascii="仿宋" w:eastAsia="仿宋" w:hAnsi="仿宋"/>
        </w:rPr>
        <w:t>本品目号</w:t>
      </w:r>
      <w:r w:rsidR="004D241B">
        <w:rPr>
          <w:rFonts w:ascii="仿宋" w:eastAsia="仿宋" w:hAnsi="仿宋" w:hint="eastAsia"/>
        </w:rPr>
        <w:t>中</w:t>
      </w:r>
      <w:r w:rsidR="005F7BAE">
        <w:rPr>
          <w:rFonts w:ascii="仿宋" w:eastAsia="仿宋" w:hAnsi="仿宋" w:hint="eastAsia"/>
        </w:rPr>
        <w:t>每</w:t>
      </w:r>
      <w:r w:rsidRPr="00257B1E">
        <w:rPr>
          <w:rFonts w:ascii="仿宋" w:eastAsia="仿宋" w:hAnsi="仿宋"/>
        </w:rPr>
        <w:t>一级序号</w:t>
      </w:r>
      <w:r w:rsidR="00FD00A2">
        <w:rPr>
          <w:rFonts w:ascii="仿宋" w:eastAsia="仿宋" w:hAnsi="仿宋" w:hint="eastAsia"/>
        </w:rPr>
        <w:t>（适用</w:t>
      </w:r>
      <w:r w:rsidR="00FD00A2">
        <w:rPr>
          <w:rFonts w:ascii="仿宋" w:eastAsia="仿宋" w:hAnsi="仿宋"/>
        </w:rPr>
        <w:t>于</w:t>
      </w:r>
      <w:r w:rsidR="00FD00A2">
        <w:rPr>
          <w:rFonts w:ascii="仿宋" w:eastAsia="仿宋" w:hAnsi="仿宋" w:hint="eastAsia"/>
        </w:rPr>
        <w:t>无</w:t>
      </w:r>
      <w:r w:rsidR="00FD00A2">
        <w:rPr>
          <w:rFonts w:ascii="仿宋" w:eastAsia="仿宋" w:hAnsi="仿宋"/>
        </w:rPr>
        <w:t>二级序号</w:t>
      </w:r>
      <w:r w:rsidR="00FD00A2">
        <w:rPr>
          <w:rFonts w:ascii="仿宋" w:eastAsia="仿宋" w:hAnsi="仿宋" w:hint="eastAsia"/>
        </w:rPr>
        <w:t>情形）、</w:t>
      </w:r>
      <w:r w:rsidR="004D241B">
        <w:rPr>
          <w:rFonts w:ascii="仿宋" w:eastAsia="仿宋" w:hAnsi="仿宋" w:hint="eastAsia"/>
        </w:rPr>
        <w:t>每</w:t>
      </w:r>
      <w:r>
        <w:rPr>
          <w:rFonts w:ascii="仿宋" w:eastAsia="仿宋" w:hAnsi="仿宋"/>
        </w:rPr>
        <w:t>二级序号</w:t>
      </w:r>
      <w:r w:rsidR="007D7119">
        <w:rPr>
          <w:rFonts w:ascii="仿宋" w:eastAsia="仿宋" w:hAnsi="仿宋" w:hint="eastAsia"/>
        </w:rPr>
        <w:t>项</w:t>
      </w:r>
      <w:r w:rsidR="007D7119">
        <w:rPr>
          <w:rFonts w:ascii="仿宋" w:eastAsia="仿宋" w:hAnsi="仿宋"/>
        </w:rPr>
        <w:t>下所有</w:t>
      </w:r>
      <w:r w:rsidR="007D7119" w:rsidRPr="00257B1E">
        <w:rPr>
          <w:rFonts w:ascii="仿宋" w:eastAsia="仿宋" w:hAnsi="仿宋"/>
        </w:rPr>
        <w:t>非“</w:t>
      </w:r>
      <w:r w:rsidR="007D7119" w:rsidRPr="00257B1E">
        <w:rPr>
          <w:rFonts w:ascii="仿宋" w:eastAsia="仿宋" w:hAnsi="仿宋" w:hint="eastAsia"/>
        </w:rPr>
        <w:t>★</w:t>
      </w:r>
      <w:r w:rsidR="007D7119" w:rsidRPr="00257B1E">
        <w:rPr>
          <w:rFonts w:ascii="仿宋" w:eastAsia="仿宋" w:hAnsi="仿宋"/>
        </w:rPr>
        <w:t>”</w:t>
      </w:r>
      <w:r w:rsidR="007D7119" w:rsidRPr="00257B1E">
        <w:rPr>
          <w:rFonts w:ascii="仿宋" w:eastAsia="仿宋" w:hAnsi="仿宋" w:hint="eastAsia"/>
        </w:rPr>
        <w:t>非“▲”</w:t>
      </w:r>
      <w:r w:rsidR="007D7119">
        <w:rPr>
          <w:rFonts w:ascii="仿宋" w:eastAsia="仿宋" w:hAnsi="仿宋" w:hint="eastAsia"/>
        </w:rPr>
        <w:t>视为</w:t>
      </w:r>
      <w:r w:rsidR="007D7119">
        <w:rPr>
          <w:rFonts w:ascii="仿宋" w:eastAsia="仿宋" w:hAnsi="仿宋"/>
        </w:rPr>
        <w:t>一项参数</w:t>
      </w:r>
      <w:r w:rsidRPr="00257B1E">
        <w:rPr>
          <w:rFonts w:ascii="仿宋" w:eastAsia="仿宋" w:hAnsi="仿宋"/>
        </w:rPr>
        <w:t>，</w:t>
      </w:r>
      <w:r w:rsidR="00714849">
        <w:rPr>
          <w:rFonts w:ascii="仿宋" w:eastAsia="仿宋" w:hAnsi="仿宋" w:hint="eastAsia"/>
        </w:rPr>
        <w:t>因此</w:t>
      </w:r>
      <w:r w:rsidR="00714849">
        <w:rPr>
          <w:rFonts w:ascii="仿宋" w:eastAsia="仿宋" w:hAnsi="仿宋"/>
        </w:rPr>
        <w:t>本</w:t>
      </w:r>
      <w:proofErr w:type="gramStart"/>
      <w:r w:rsidR="00714849">
        <w:rPr>
          <w:rFonts w:ascii="仿宋" w:eastAsia="仿宋" w:hAnsi="仿宋" w:hint="eastAsia"/>
        </w:rPr>
        <w:t>品目号</w:t>
      </w:r>
      <w:r w:rsidRPr="00257B1E">
        <w:rPr>
          <w:rFonts w:ascii="仿宋" w:eastAsia="仿宋" w:hAnsi="仿宋"/>
        </w:rPr>
        <w:t>非“</w:t>
      </w:r>
      <w:r w:rsidRPr="00257B1E">
        <w:rPr>
          <w:rFonts w:ascii="仿宋" w:eastAsia="仿宋" w:hAnsi="仿宋" w:hint="eastAsia"/>
        </w:rPr>
        <w:t>★</w:t>
      </w:r>
      <w:r w:rsidRPr="00257B1E">
        <w:rPr>
          <w:rFonts w:ascii="仿宋" w:eastAsia="仿宋" w:hAnsi="仿宋"/>
        </w:rPr>
        <w:t>”</w:t>
      </w:r>
      <w:proofErr w:type="gramEnd"/>
      <w:r w:rsidRPr="00257B1E">
        <w:rPr>
          <w:rFonts w:ascii="仿宋" w:eastAsia="仿宋" w:hAnsi="仿宋" w:hint="eastAsia"/>
        </w:rPr>
        <w:t>非“▲”参数</w:t>
      </w:r>
      <w:r w:rsidRPr="00257B1E">
        <w:rPr>
          <w:rFonts w:ascii="仿宋" w:eastAsia="仿宋" w:hAnsi="仿宋"/>
        </w:rPr>
        <w:t>共</w:t>
      </w:r>
      <w:r w:rsidR="005F7BAE">
        <w:rPr>
          <w:rFonts w:ascii="仿宋" w:eastAsia="仿宋" w:hAnsi="仿宋"/>
        </w:rPr>
        <w:t>17</w:t>
      </w:r>
      <w:r w:rsidRPr="00257B1E">
        <w:rPr>
          <w:rFonts w:ascii="仿宋" w:eastAsia="仿宋" w:hAnsi="仿宋" w:hint="eastAsia"/>
        </w:rPr>
        <w:t>项</w:t>
      </w:r>
      <w:r>
        <w:rPr>
          <w:rFonts w:hint="eastAsia"/>
        </w:rPr>
        <w:t>。</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一、</w:t>
      </w:r>
      <w:r>
        <w:rPr>
          <w:rFonts w:ascii="仿宋" w:eastAsia="仿宋" w:hAnsi="仿宋" w:cs="仿宋" w:hint="eastAsia"/>
          <w:b/>
          <w:bCs/>
          <w:sz w:val="24"/>
        </w:rPr>
        <w:t>主要用途</w:t>
      </w:r>
      <w:r>
        <w:rPr>
          <w:rFonts w:ascii="仿宋" w:eastAsia="仿宋" w:hAnsi="仿宋" w:cs="仿宋" w:hint="eastAsia"/>
          <w:sz w:val="24"/>
        </w:rPr>
        <w:t>：用于</w:t>
      </w:r>
      <w:r>
        <w:rPr>
          <w:rFonts w:ascii="仿宋" w:eastAsia="仿宋" w:hAnsi="仿宋" w:cs="仿宋" w:hint="eastAsia"/>
          <w:bCs/>
          <w:kern w:val="0"/>
          <w:sz w:val="24"/>
        </w:rPr>
        <w:t>综合高级复苏及抢救的团队</w:t>
      </w:r>
      <w:r>
        <w:rPr>
          <w:rFonts w:ascii="仿宋" w:eastAsia="仿宋" w:hAnsi="仿宋" w:cs="仿宋" w:hint="eastAsia"/>
          <w:sz w:val="24"/>
        </w:rPr>
        <w:t>训练。</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二、</w:t>
      </w:r>
      <w:r>
        <w:rPr>
          <w:rFonts w:ascii="仿宋" w:eastAsia="仿宋" w:hAnsi="仿宋" w:cs="仿宋" w:hint="eastAsia"/>
          <w:b/>
          <w:bCs/>
          <w:sz w:val="24"/>
        </w:rPr>
        <w:t>基本配置：</w:t>
      </w:r>
      <w:r>
        <w:rPr>
          <w:rFonts w:ascii="仿宋" w:eastAsia="仿宋" w:hAnsi="仿宋" w:cs="仿宋" w:hint="eastAsia"/>
          <w:sz w:val="24"/>
        </w:rPr>
        <w:t>无线高级智能成人复苏模型1套，无线彩色显示屏控制仪1套，19寸模拟监护仪1套，大出血创伤模块1套，AED除颤训练系统1套，无线婴儿模型带电子显示器5套、云端数据管理系统1套、无线语音系统1套。</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三、</w:t>
      </w:r>
      <w:r>
        <w:rPr>
          <w:rFonts w:ascii="仿宋" w:eastAsia="仿宋" w:hAnsi="仿宋" w:cs="仿宋" w:hint="eastAsia"/>
          <w:b/>
          <w:bCs/>
          <w:sz w:val="24"/>
        </w:rPr>
        <w:t>技术要求及主要参数：</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w:t>
      </w:r>
      <w:r>
        <w:rPr>
          <w:rFonts w:ascii="仿宋" w:eastAsia="仿宋" w:hAnsi="仿宋" w:cs="仿宋" w:hint="eastAsia"/>
          <w:b/>
          <w:bCs/>
          <w:sz w:val="24"/>
        </w:rPr>
        <w:t>模型特征：</w:t>
      </w:r>
      <w:r w:rsidR="003F78FB">
        <w:rPr>
          <w:rFonts w:ascii="仿宋" w:eastAsia="仿宋" w:hAnsi="仿宋" w:cs="仿宋" w:hint="eastAsia"/>
          <w:sz w:val="24"/>
        </w:rPr>
        <w:t>无线高级智能</w:t>
      </w:r>
      <w:r>
        <w:rPr>
          <w:rFonts w:ascii="仿宋" w:eastAsia="仿宋" w:hAnsi="仿宋" w:cs="仿宋" w:hint="eastAsia"/>
          <w:sz w:val="24"/>
        </w:rPr>
        <w:t>复苏模型，造型逼真，解剖结构标准。操作温度0℃至40℃,相对湿度90%无凝结。</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2、</w:t>
      </w:r>
      <w:r>
        <w:rPr>
          <w:rFonts w:ascii="仿宋" w:eastAsia="仿宋" w:hAnsi="仿宋" w:cs="仿宋" w:hint="eastAsia"/>
          <w:b/>
          <w:bCs/>
          <w:sz w:val="24"/>
        </w:rPr>
        <w:t>气道管理：</w:t>
      </w:r>
      <w:r>
        <w:rPr>
          <w:rFonts w:ascii="仿宋" w:eastAsia="仿宋" w:hAnsi="仿宋" w:cs="仿宋" w:hint="eastAsia"/>
          <w:sz w:val="24"/>
        </w:rPr>
        <w:t>带</w:t>
      </w:r>
      <w:proofErr w:type="gramStart"/>
      <w:r>
        <w:rPr>
          <w:rFonts w:ascii="仿宋" w:eastAsia="仿宋" w:hAnsi="仿宋" w:cs="仿宋" w:hint="eastAsia"/>
          <w:sz w:val="24"/>
        </w:rPr>
        <w:t>有气道</w:t>
      </w:r>
      <w:proofErr w:type="gramEnd"/>
      <w:r>
        <w:rPr>
          <w:rFonts w:ascii="仿宋" w:eastAsia="仿宋" w:hAnsi="仿宋" w:cs="仿宋" w:hint="eastAsia"/>
          <w:sz w:val="24"/>
        </w:rPr>
        <w:t>的头部，口咽和鼻咽通气道。可进行复苏球通气；喉罩、复合管、喉管置入，正确的头后仰和</w:t>
      </w:r>
      <w:proofErr w:type="gramStart"/>
      <w:r>
        <w:rPr>
          <w:rFonts w:ascii="仿宋" w:eastAsia="仿宋" w:hAnsi="仿宋" w:cs="仿宋" w:hint="eastAsia"/>
          <w:sz w:val="24"/>
        </w:rPr>
        <w:t>压额抬</w:t>
      </w:r>
      <w:proofErr w:type="gramEnd"/>
      <w:r>
        <w:rPr>
          <w:rFonts w:ascii="仿宋" w:eastAsia="仿宋" w:hAnsi="仿宋" w:cs="仿宋" w:hint="eastAsia"/>
          <w:sz w:val="24"/>
        </w:rPr>
        <w:t>下颌动作才能打开气道。颈部可行压环状软骨(Sellick手法)操作。</w:t>
      </w:r>
    </w:p>
    <w:p w:rsidR="00836BEA" w:rsidRPr="003F78FB" w:rsidRDefault="007B502D">
      <w:pPr>
        <w:spacing w:after="0" w:line="360" w:lineRule="exact"/>
        <w:rPr>
          <w:rFonts w:ascii="仿宋" w:eastAsia="仿宋" w:hAnsi="仿宋" w:cs="仿宋"/>
          <w:sz w:val="24"/>
        </w:rPr>
      </w:pPr>
      <w:r>
        <w:rPr>
          <w:rFonts w:ascii="仿宋" w:eastAsia="仿宋" w:hAnsi="仿宋" w:cs="仿宋" w:hint="eastAsia"/>
          <w:sz w:val="24"/>
        </w:rPr>
        <w:t>★3、</w:t>
      </w:r>
      <w:r>
        <w:rPr>
          <w:rFonts w:ascii="仿宋" w:eastAsia="仿宋" w:hAnsi="仿宋" w:cs="仿宋" w:hint="eastAsia"/>
          <w:b/>
          <w:bCs/>
          <w:sz w:val="24"/>
        </w:rPr>
        <w:t>呼吸：</w:t>
      </w:r>
      <w:r>
        <w:rPr>
          <w:rFonts w:ascii="仿宋" w:eastAsia="仿宋" w:hAnsi="仿宋" w:cs="仿宋" w:hint="eastAsia"/>
          <w:sz w:val="24"/>
        </w:rPr>
        <w:t>模拟人可通过气动气控系统自主呼吸，胸廓可起伏，并可随病例变</w:t>
      </w:r>
      <w:r w:rsidRPr="003F78FB">
        <w:rPr>
          <w:rFonts w:ascii="仿宋" w:eastAsia="仿宋" w:hAnsi="仿宋" w:cs="仿宋" w:hint="eastAsia"/>
          <w:sz w:val="24"/>
        </w:rPr>
        <w:t>化而产生呼吸病情。</w:t>
      </w:r>
    </w:p>
    <w:p w:rsidR="00836BEA" w:rsidRDefault="007B502D">
      <w:pPr>
        <w:spacing w:after="0" w:line="360" w:lineRule="exact"/>
        <w:rPr>
          <w:rFonts w:ascii="仿宋" w:eastAsia="仿宋" w:hAnsi="仿宋" w:cs="仿宋"/>
          <w:sz w:val="24"/>
        </w:rPr>
      </w:pPr>
      <w:r w:rsidRPr="003F78FB">
        <w:rPr>
          <w:rFonts w:ascii="仿宋" w:eastAsia="仿宋" w:hAnsi="仿宋" w:cs="仿宋" w:hint="eastAsia"/>
          <w:sz w:val="24"/>
        </w:rPr>
        <w:t>4、</w:t>
      </w:r>
      <w:r w:rsidRPr="003F78FB">
        <w:rPr>
          <w:rFonts w:ascii="仿宋" w:eastAsia="仿宋" w:hAnsi="仿宋" w:cs="仿宋" w:hint="eastAsia"/>
          <w:b/>
          <w:bCs/>
          <w:sz w:val="24"/>
        </w:rPr>
        <w:t>眼睛：</w:t>
      </w:r>
      <w:r w:rsidRPr="003F78FB">
        <w:rPr>
          <w:rFonts w:ascii="仿宋" w:eastAsia="仿宋" w:hAnsi="仿宋" w:cs="仿宋" w:hint="eastAsia"/>
          <w:sz w:val="24"/>
        </w:rPr>
        <w:t>模拟人瞳孔可变化，双眼可随病例需求呈现正常、收缩和扩大3种瞳孔变化状态。</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5、</w:t>
      </w:r>
      <w:r>
        <w:rPr>
          <w:rFonts w:ascii="仿宋" w:eastAsia="仿宋" w:hAnsi="仿宋" w:cs="仿宋" w:hint="eastAsia"/>
          <w:b/>
          <w:bCs/>
          <w:sz w:val="24"/>
        </w:rPr>
        <w:t>血压：</w:t>
      </w:r>
      <w:r>
        <w:rPr>
          <w:rFonts w:ascii="仿宋" w:eastAsia="仿宋" w:hAnsi="仿宋" w:cs="仿宋" w:hint="eastAsia"/>
          <w:sz w:val="24"/>
        </w:rPr>
        <w:t>左侧手臂可以血压测量，精确度+/-2mm Hg。血压测量科罗特科夫音与心电图同步，可由0-9的范围内调整音量。收缩和舒张压可单独调节，每次2mm Hg。收缩压0-300mm Hg，舒张压0-300mm Hg。可激活/关闭听诊间隙功能。</w:t>
      </w:r>
    </w:p>
    <w:p w:rsidR="00836BEA" w:rsidRDefault="00D66251">
      <w:pPr>
        <w:spacing w:after="0" w:line="360" w:lineRule="exact"/>
        <w:rPr>
          <w:rFonts w:ascii="仿宋" w:eastAsia="仿宋" w:hAnsi="仿宋" w:cs="仿宋"/>
          <w:sz w:val="24"/>
        </w:rPr>
      </w:pPr>
      <w:r>
        <w:rPr>
          <w:rFonts w:ascii="仿宋" w:eastAsia="仿宋" w:hAnsi="仿宋" w:cs="仿宋" w:hint="eastAsia"/>
          <w:sz w:val="24"/>
        </w:rPr>
        <w:t>▲</w:t>
      </w:r>
      <w:r w:rsidR="007B502D">
        <w:rPr>
          <w:rFonts w:ascii="仿宋" w:eastAsia="仿宋" w:hAnsi="仿宋" w:cs="仿宋" w:hint="eastAsia"/>
          <w:sz w:val="24"/>
        </w:rPr>
        <w:t>6、</w:t>
      </w:r>
      <w:r w:rsidR="006362D6">
        <w:rPr>
          <w:rFonts w:ascii="仿宋" w:eastAsia="仿宋" w:hAnsi="仿宋" w:cs="仿宋" w:hint="eastAsia"/>
          <w:b/>
          <w:bCs/>
          <w:sz w:val="24"/>
        </w:rPr>
        <w:t>心电图</w:t>
      </w:r>
      <w:r w:rsidR="007B502D">
        <w:rPr>
          <w:rFonts w:ascii="仿宋" w:eastAsia="仿宋" w:hAnsi="仿宋" w:cs="仿宋" w:hint="eastAsia"/>
          <w:b/>
          <w:bCs/>
          <w:sz w:val="24"/>
        </w:rPr>
        <w:t>：</w:t>
      </w:r>
      <w:r w:rsidR="007B502D">
        <w:rPr>
          <w:rFonts w:ascii="仿宋" w:eastAsia="仿宋" w:hAnsi="仿宋" w:cs="仿宋" w:hint="eastAsia"/>
          <w:sz w:val="24"/>
        </w:rPr>
        <w:t>可调节≥30种，包括：窦性、预激综合征、高钾血症、缺血、下急性心梗死、Ant.AMI、AMI晚期、长QT间期、左束支阻滞、右束支阻滞、房速、</w:t>
      </w:r>
      <w:r w:rsidR="007B502D">
        <w:rPr>
          <w:rFonts w:ascii="仿宋" w:eastAsia="仿宋" w:hAnsi="仿宋" w:cs="仿宋" w:hint="eastAsia"/>
          <w:sz w:val="24"/>
        </w:rPr>
        <w:lastRenderedPageBreak/>
        <w:t>室上心动过速、心房颤动、心房扑动、室颤、停滞、心搏停止、心脏起搏器、一度房室传导阻滞、二度房室传导阻滞1型、二度房室传导阻滞2型、尖端扭转、交界</w:t>
      </w:r>
      <w:proofErr w:type="gramStart"/>
      <w:r w:rsidR="007B502D">
        <w:rPr>
          <w:rFonts w:ascii="仿宋" w:eastAsia="仿宋" w:hAnsi="仿宋" w:cs="仿宋" w:hint="eastAsia"/>
          <w:sz w:val="24"/>
        </w:rPr>
        <w:t>性易搏</w:t>
      </w:r>
      <w:proofErr w:type="gramEnd"/>
      <w:r w:rsidR="007B502D">
        <w:rPr>
          <w:rFonts w:ascii="仿宋" w:eastAsia="仿宋" w:hAnsi="仿宋" w:cs="仿宋" w:hint="eastAsia"/>
          <w:sz w:val="24"/>
        </w:rPr>
        <w:t>、VT1型、VT2型、PMA-V seq、PM LOC、SRw.LVH、SRw.RH、SRw.RVH等。</w:t>
      </w:r>
      <w:r>
        <w:rPr>
          <w:rFonts w:ascii="仿宋" w:eastAsia="仿宋" w:hAnsi="仿宋" w:cs="仿宋" w:hint="eastAsia"/>
          <w:sz w:val="24"/>
        </w:rPr>
        <w:t>（需提供样品</w:t>
      </w:r>
      <w:r w:rsidR="006362D6">
        <w:rPr>
          <w:rFonts w:ascii="仿宋" w:eastAsia="仿宋" w:hAnsi="仿宋" w:cs="仿宋" w:hint="eastAsia"/>
          <w:sz w:val="24"/>
        </w:rPr>
        <w:t>软件</w:t>
      </w:r>
      <w:r w:rsidR="006362D6">
        <w:rPr>
          <w:rFonts w:ascii="仿宋" w:eastAsia="仿宋" w:hAnsi="仿宋" w:cs="仿宋"/>
          <w:sz w:val="24"/>
        </w:rPr>
        <w:t>功能</w:t>
      </w:r>
      <w:r>
        <w:rPr>
          <w:rFonts w:ascii="仿宋" w:eastAsia="仿宋" w:hAnsi="仿宋" w:cs="仿宋" w:hint="eastAsia"/>
          <w:sz w:val="24"/>
        </w:rPr>
        <w:t>演示</w:t>
      </w:r>
      <w:r w:rsidR="007B502D">
        <w:rPr>
          <w:rFonts w:ascii="仿宋" w:eastAsia="仿宋" w:hAnsi="仿宋" w:cs="仿宋" w:hint="eastAsia"/>
          <w:sz w:val="24"/>
        </w:rPr>
        <w:t>）</w:t>
      </w:r>
    </w:p>
    <w:p w:rsidR="00836BEA" w:rsidRDefault="007B502D">
      <w:pPr>
        <w:pStyle w:val="a7"/>
        <w:spacing w:after="0" w:line="360" w:lineRule="exact"/>
        <w:jc w:val="left"/>
        <w:rPr>
          <w:rFonts w:ascii="仿宋" w:eastAsia="仿宋" w:hAnsi="仿宋" w:cs="仿宋"/>
          <w:sz w:val="24"/>
          <w:szCs w:val="24"/>
          <w:lang w:val="en-US"/>
        </w:rPr>
      </w:pPr>
      <w:r>
        <w:rPr>
          <w:rFonts w:ascii="仿宋" w:eastAsia="仿宋" w:hAnsi="仿宋" w:cs="仿宋" w:hint="eastAsia"/>
          <w:sz w:val="24"/>
          <w:szCs w:val="24"/>
          <w:lang w:val="en-US"/>
        </w:rPr>
        <w:t>7、</w:t>
      </w:r>
      <w:r>
        <w:rPr>
          <w:rFonts w:ascii="仿宋" w:eastAsia="仿宋" w:hAnsi="仿宋" w:cs="仿宋" w:hint="eastAsia"/>
          <w:b/>
          <w:bCs/>
          <w:sz w:val="24"/>
          <w:szCs w:val="24"/>
          <w:lang w:val="en-US"/>
        </w:rPr>
        <w:t>声音</w:t>
      </w:r>
    </w:p>
    <w:p w:rsidR="006362D6" w:rsidRDefault="007B502D">
      <w:pPr>
        <w:pStyle w:val="a7"/>
        <w:spacing w:after="0" w:line="360" w:lineRule="exact"/>
        <w:jc w:val="left"/>
        <w:rPr>
          <w:rFonts w:ascii="仿宋" w:eastAsia="仿宋" w:hAnsi="仿宋" w:cs="仿宋"/>
          <w:sz w:val="24"/>
          <w:szCs w:val="24"/>
          <w:lang w:val="en-US"/>
        </w:rPr>
      </w:pPr>
      <w:r>
        <w:rPr>
          <w:rFonts w:ascii="仿宋" w:eastAsia="仿宋" w:hAnsi="仿宋" w:cs="仿宋" w:hint="eastAsia"/>
          <w:sz w:val="24"/>
          <w:szCs w:val="24"/>
          <w:lang w:val="en-US"/>
        </w:rPr>
        <w:t>7.1、≥7种心音听诊：包含主动脉心瓣狭窄、奥斯丁弗林特杂音、摩擦音、二尖瓣脱垂、收缩期杂音、舒张期杂音、开瓣锐音等。</w:t>
      </w:r>
    </w:p>
    <w:p w:rsidR="00836BEA" w:rsidRDefault="00D66251">
      <w:pPr>
        <w:pStyle w:val="a7"/>
        <w:spacing w:after="0" w:line="360" w:lineRule="exact"/>
        <w:jc w:val="left"/>
        <w:rPr>
          <w:rFonts w:ascii="仿宋" w:eastAsia="仿宋" w:hAnsi="仿宋" w:cs="仿宋"/>
          <w:sz w:val="24"/>
          <w:szCs w:val="24"/>
          <w:lang w:val="en-US"/>
        </w:rPr>
      </w:pPr>
      <w:r>
        <w:rPr>
          <w:rFonts w:ascii="仿宋" w:eastAsia="仿宋" w:hAnsi="仿宋" w:cs="仿宋" w:hint="eastAsia"/>
          <w:sz w:val="24"/>
          <w:szCs w:val="24"/>
        </w:rPr>
        <w:t>★</w:t>
      </w:r>
      <w:r w:rsidR="007B502D">
        <w:rPr>
          <w:rFonts w:ascii="仿宋" w:eastAsia="仿宋" w:hAnsi="仿宋" w:cs="仿宋" w:hint="eastAsia"/>
          <w:sz w:val="24"/>
          <w:szCs w:val="24"/>
          <w:lang w:val="en-US"/>
        </w:rPr>
        <w:t>7.2、≥7种呼吸音听诊：包含粗爆裂音、微爆裂音、胸膜摩擦、肺炎、干罗音、喘鸣、喘息等。可用临床真实听诊器听诊。</w:t>
      </w:r>
    </w:p>
    <w:p w:rsidR="00836BEA" w:rsidRDefault="00D66251">
      <w:pPr>
        <w:pStyle w:val="a7"/>
        <w:spacing w:after="0" w:line="360" w:lineRule="exact"/>
        <w:jc w:val="left"/>
        <w:rPr>
          <w:rFonts w:ascii="仿宋" w:eastAsia="仿宋" w:hAnsi="仿宋" w:cs="仿宋"/>
          <w:sz w:val="24"/>
          <w:szCs w:val="24"/>
          <w:lang w:val="en-US"/>
        </w:rPr>
      </w:pPr>
      <w:r>
        <w:rPr>
          <w:rFonts w:ascii="仿宋" w:eastAsia="仿宋" w:hAnsi="仿宋" w:cs="仿宋" w:hint="eastAsia"/>
          <w:sz w:val="24"/>
          <w:szCs w:val="24"/>
        </w:rPr>
        <w:t>★</w:t>
      </w:r>
      <w:r w:rsidR="007B502D">
        <w:rPr>
          <w:rFonts w:ascii="仿宋" w:eastAsia="仿宋" w:hAnsi="仿宋" w:cs="仿宋" w:hint="eastAsia"/>
          <w:sz w:val="24"/>
          <w:szCs w:val="24"/>
          <w:lang w:val="en-US"/>
        </w:rPr>
        <w:t>7.3、≥4种人声包括：咳嗽、呻吟 、呕吐、尖叫；</w:t>
      </w:r>
    </w:p>
    <w:p w:rsidR="00836BEA" w:rsidRDefault="00D66251">
      <w:pPr>
        <w:pStyle w:val="a7"/>
        <w:spacing w:after="0" w:line="360" w:lineRule="exact"/>
        <w:jc w:val="left"/>
        <w:rPr>
          <w:rFonts w:ascii="仿宋" w:eastAsia="仿宋" w:hAnsi="仿宋" w:cs="仿宋"/>
          <w:sz w:val="24"/>
          <w:szCs w:val="24"/>
          <w:lang w:val="en-US"/>
        </w:rPr>
      </w:pPr>
      <w:r>
        <w:rPr>
          <w:rFonts w:ascii="仿宋" w:eastAsia="仿宋" w:hAnsi="仿宋" w:cs="仿宋" w:hint="eastAsia"/>
          <w:sz w:val="24"/>
          <w:szCs w:val="24"/>
        </w:rPr>
        <w:t>★</w:t>
      </w:r>
      <w:r w:rsidR="007B502D">
        <w:rPr>
          <w:rFonts w:ascii="仿宋" w:eastAsia="仿宋" w:hAnsi="仿宋" w:cs="仿宋" w:hint="eastAsia"/>
          <w:sz w:val="24"/>
          <w:szCs w:val="24"/>
          <w:lang w:val="en-US"/>
        </w:rPr>
        <w:t>7.4、控制器自带远程语音系统可以进行和模拟人实时对话。</w:t>
      </w:r>
    </w:p>
    <w:p w:rsidR="00836BEA" w:rsidRDefault="007B502D">
      <w:pPr>
        <w:spacing w:after="0" w:line="360" w:lineRule="exact"/>
        <w:rPr>
          <w:rFonts w:ascii="仿宋" w:eastAsia="仿宋" w:hAnsi="仿宋" w:cs="仿宋"/>
          <w:b/>
          <w:bCs/>
          <w:sz w:val="24"/>
        </w:rPr>
      </w:pPr>
      <w:r>
        <w:rPr>
          <w:rFonts w:ascii="仿宋" w:eastAsia="仿宋" w:hAnsi="仿宋" w:cs="仿宋" w:hint="eastAsia"/>
          <w:sz w:val="24"/>
        </w:rPr>
        <w:t>8、</w:t>
      </w:r>
      <w:r>
        <w:rPr>
          <w:rFonts w:ascii="仿宋" w:eastAsia="仿宋" w:hAnsi="仿宋" w:cs="仿宋" w:hint="eastAsia"/>
          <w:b/>
          <w:bCs/>
          <w:sz w:val="24"/>
        </w:rPr>
        <w:t>动脉</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★8.1、模拟人自动产生颈动脉，颈动脉搏动与心电图同步。</w:t>
      </w:r>
    </w:p>
    <w:p w:rsidR="00836BEA" w:rsidRDefault="007B502D">
      <w:pPr>
        <w:spacing w:after="0" w:line="360" w:lineRule="exact"/>
        <w:jc w:val="left"/>
        <w:rPr>
          <w:rFonts w:ascii="仿宋" w:eastAsia="仿宋" w:hAnsi="仿宋" w:cs="仿宋"/>
          <w:sz w:val="24"/>
        </w:rPr>
      </w:pPr>
      <w:r>
        <w:rPr>
          <w:rFonts w:ascii="仿宋" w:eastAsia="仿宋" w:hAnsi="仿宋" w:cs="仿宋" w:hint="eastAsia"/>
          <w:sz w:val="24"/>
        </w:rPr>
        <w:t>8.2、</w:t>
      </w:r>
      <w:proofErr w:type="gramStart"/>
      <w:r>
        <w:rPr>
          <w:rFonts w:ascii="仿宋" w:eastAsia="仿宋" w:hAnsi="仿宋" w:cs="仿宋" w:hint="eastAsia"/>
          <w:sz w:val="24"/>
        </w:rPr>
        <w:t>具有肱和桡动脉</w:t>
      </w:r>
      <w:proofErr w:type="gramEnd"/>
      <w:r>
        <w:rPr>
          <w:rFonts w:ascii="仿宋" w:eastAsia="仿宋" w:hAnsi="仿宋" w:cs="仿宋" w:hint="eastAsia"/>
          <w:sz w:val="24"/>
        </w:rPr>
        <w:t>，能真实触摸到搏动。</w:t>
      </w:r>
    </w:p>
    <w:p w:rsidR="00836BEA" w:rsidRDefault="007B502D">
      <w:pPr>
        <w:spacing w:after="0" w:line="360" w:lineRule="exact"/>
        <w:rPr>
          <w:rFonts w:ascii="仿宋" w:eastAsia="仿宋" w:hAnsi="仿宋" w:cs="仿宋"/>
          <w:b/>
          <w:bCs/>
          <w:sz w:val="24"/>
        </w:rPr>
      </w:pPr>
      <w:r>
        <w:rPr>
          <w:rFonts w:ascii="仿宋" w:eastAsia="仿宋" w:hAnsi="仿宋" w:cs="仿宋" w:hint="eastAsia"/>
          <w:b/>
          <w:bCs/>
          <w:sz w:val="24"/>
        </w:rPr>
        <w:t>9、穿刺</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9.1、右侧静注手臂注射包括正中、贵要与头静脉。</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9.2</w:t>
      </w:r>
      <w:r>
        <w:rPr>
          <w:rFonts w:ascii="仿宋" w:eastAsia="仿宋" w:hAnsi="仿宋" w:cs="仿宋" w:hint="eastAsia"/>
          <w:sz w:val="24"/>
          <w:lang w:val="zh-CN"/>
        </w:rPr>
        <w:t>、</w:t>
      </w:r>
      <w:r>
        <w:rPr>
          <w:rFonts w:ascii="仿宋" w:eastAsia="仿宋" w:hAnsi="仿宋" w:cs="仿宋" w:hint="eastAsia"/>
          <w:sz w:val="24"/>
        </w:rPr>
        <w:t>双腿可进行肌肉注射，</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★9.3腿部可进行胫骨穿刺。</w:t>
      </w:r>
    </w:p>
    <w:p w:rsidR="00C2126E" w:rsidRDefault="007B502D">
      <w:pPr>
        <w:numPr>
          <w:ilvl w:val="0"/>
          <w:numId w:val="7"/>
        </w:numPr>
        <w:spacing w:after="0" w:line="360" w:lineRule="exact"/>
        <w:rPr>
          <w:rFonts w:ascii="仿宋" w:eastAsia="仿宋" w:hAnsi="仿宋" w:cs="仿宋"/>
          <w:sz w:val="24"/>
        </w:rPr>
      </w:pPr>
      <w:r>
        <w:rPr>
          <w:rFonts w:ascii="仿宋" w:eastAsia="仿宋" w:hAnsi="仿宋" w:cs="仿宋" w:hint="eastAsia"/>
          <w:b/>
          <w:bCs/>
          <w:sz w:val="24"/>
        </w:rPr>
        <w:t>大出血创伤模块</w:t>
      </w:r>
      <w:r>
        <w:rPr>
          <w:rFonts w:ascii="仿宋" w:eastAsia="仿宋" w:hAnsi="仿宋" w:cs="仿宋" w:hint="eastAsia"/>
          <w:sz w:val="24"/>
        </w:rPr>
        <w:t>：</w:t>
      </w:r>
    </w:p>
    <w:p w:rsidR="00836BEA" w:rsidRDefault="00C2126E" w:rsidP="00156343">
      <w:pPr>
        <w:spacing w:after="0" w:line="360" w:lineRule="exact"/>
        <w:rPr>
          <w:rFonts w:ascii="仿宋" w:eastAsia="仿宋" w:hAnsi="仿宋" w:cs="仿宋"/>
          <w:sz w:val="24"/>
        </w:rPr>
      </w:pPr>
      <w:r>
        <w:rPr>
          <w:rFonts w:ascii="仿宋" w:eastAsia="仿宋" w:hAnsi="仿宋" w:cs="仿宋" w:hint="eastAsia"/>
          <w:sz w:val="24"/>
        </w:rPr>
        <w:t>10.1</w:t>
      </w:r>
      <w:r w:rsidR="007B502D">
        <w:rPr>
          <w:rFonts w:ascii="仿宋" w:eastAsia="仿宋" w:hAnsi="仿宋" w:cs="仿宋" w:hint="eastAsia"/>
          <w:sz w:val="24"/>
        </w:rPr>
        <w:t>模拟灾害创伤的急救，大出血休克病人的止血急救。可配合休克裤、模拟病例、模拟人生命体征变化，做创伤病人抢救。</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10.</w:t>
      </w:r>
      <w:r w:rsidR="00C2126E">
        <w:rPr>
          <w:rFonts w:ascii="仿宋" w:eastAsia="仿宋" w:hAnsi="仿宋" w:cs="仿宋"/>
          <w:sz w:val="24"/>
        </w:rPr>
        <w:t>2</w:t>
      </w:r>
      <w:r>
        <w:rPr>
          <w:rFonts w:ascii="仿宋" w:eastAsia="仿宋" w:hAnsi="仿宋" w:cs="仿宋" w:hint="eastAsia"/>
          <w:sz w:val="24"/>
        </w:rPr>
        <w:t>配有</w:t>
      </w:r>
      <w:proofErr w:type="gramStart"/>
      <w:r>
        <w:rPr>
          <w:rFonts w:ascii="仿宋" w:eastAsia="仿宋" w:hAnsi="仿宋" w:cs="仿宋" w:hint="eastAsia"/>
          <w:sz w:val="24"/>
        </w:rPr>
        <w:t>单独可</w:t>
      </w:r>
      <w:proofErr w:type="gramEnd"/>
      <w:r>
        <w:rPr>
          <w:rFonts w:ascii="仿宋" w:eastAsia="仿宋" w:hAnsi="仿宋" w:cs="仿宋" w:hint="eastAsia"/>
          <w:sz w:val="24"/>
        </w:rPr>
        <w:t>控制硬质出血下肢肢体，无需工具可快速与模拟人连接更换、10.</w:t>
      </w:r>
      <w:r w:rsidR="00C2126E">
        <w:rPr>
          <w:rFonts w:ascii="仿宋" w:eastAsia="仿宋" w:hAnsi="仿宋" w:cs="仿宋"/>
          <w:sz w:val="24"/>
        </w:rPr>
        <w:t>3</w:t>
      </w:r>
      <w:r>
        <w:rPr>
          <w:rFonts w:ascii="仿宋" w:eastAsia="仿宋" w:hAnsi="仿宋" w:cs="仿宋" w:hint="eastAsia"/>
          <w:sz w:val="24"/>
        </w:rPr>
        <w:t>左右腿部有两个创伤出血口设计逼真，储血装置存储量在800ml-1000ml，出血量可控制，出血速度可通过阀门控制出血，可真实模拟大出血的状况。</w:t>
      </w:r>
    </w:p>
    <w:p w:rsidR="00EB746B" w:rsidRDefault="007B502D">
      <w:pPr>
        <w:spacing w:after="0" w:line="360" w:lineRule="exact"/>
        <w:rPr>
          <w:rFonts w:ascii="仿宋" w:eastAsia="仿宋" w:hAnsi="仿宋" w:cs="仿宋"/>
          <w:sz w:val="24"/>
        </w:rPr>
      </w:pPr>
      <w:r>
        <w:rPr>
          <w:rFonts w:ascii="仿宋" w:eastAsia="仿宋" w:hAnsi="仿宋" w:cs="仿宋" w:hint="eastAsia"/>
          <w:sz w:val="24"/>
        </w:rPr>
        <w:t>10.4</w:t>
      </w:r>
      <w:r w:rsidR="00D66251">
        <w:rPr>
          <w:rFonts w:ascii="仿宋" w:eastAsia="仿宋" w:hAnsi="仿宋" w:cs="仿宋" w:hint="eastAsia"/>
          <w:sz w:val="24"/>
        </w:rPr>
        <w:t>腿部带有2部位肌肉穿刺模块可真实注入药物液体，</w:t>
      </w:r>
    </w:p>
    <w:p w:rsidR="00836BEA" w:rsidRDefault="00D66251">
      <w:pPr>
        <w:spacing w:after="0" w:line="360" w:lineRule="exact"/>
        <w:rPr>
          <w:rFonts w:ascii="仿宋" w:eastAsia="仿宋" w:hAnsi="仿宋" w:cs="仿宋"/>
          <w:sz w:val="24"/>
        </w:rPr>
      </w:pPr>
      <w:r>
        <w:rPr>
          <w:rFonts w:ascii="仿宋" w:eastAsia="仿宋" w:hAnsi="仿宋" w:cs="仿宋" w:hint="eastAsia"/>
          <w:sz w:val="24"/>
        </w:rPr>
        <w:t>10.</w:t>
      </w:r>
      <w:r w:rsidR="00C2126E">
        <w:rPr>
          <w:rFonts w:ascii="仿宋" w:eastAsia="仿宋" w:hAnsi="仿宋" w:cs="仿宋"/>
          <w:sz w:val="24"/>
        </w:rPr>
        <w:t>5</w:t>
      </w:r>
      <w:r w:rsidR="007B502D">
        <w:rPr>
          <w:rFonts w:ascii="仿宋" w:eastAsia="仿宋" w:hAnsi="仿宋" w:cs="仿宋" w:hint="eastAsia"/>
          <w:sz w:val="24"/>
        </w:rPr>
        <w:t>小腿可以拆卸，模拟截肢伤员，训练止血、包扎、搬运。</w:t>
      </w:r>
    </w:p>
    <w:p w:rsidR="00836BEA" w:rsidRDefault="007B502D">
      <w:pPr>
        <w:spacing w:after="0" w:line="360" w:lineRule="exact"/>
        <w:rPr>
          <w:rFonts w:ascii="仿宋" w:eastAsia="仿宋" w:hAnsi="仿宋" w:cs="仿宋"/>
          <w:sz w:val="24"/>
        </w:rPr>
      </w:pPr>
      <w:r>
        <w:rPr>
          <w:rFonts w:ascii="仿宋" w:eastAsia="仿宋" w:hAnsi="仿宋" w:cs="仿宋" w:hint="eastAsia"/>
          <w:b/>
          <w:bCs/>
          <w:sz w:val="24"/>
        </w:rPr>
        <w:t>11、CPR心肺复苏</w:t>
      </w:r>
    </w:p>
    <w:p w:rsidR="00836BEA" w:rsidRPr="00156343" w:rsidRDefault="00D66251">
      <w:pPr>
        <w:pStyle w:val="a7"/>
        <w:spacing w:after="0" w:line="360" w:lineRule="exact"/>
        <w:jc w:val="left"/>
        <w:rPr>
          <w:rFonts w:ascii="仿宋" w:hAnsi="仿宋"/>
          <w:sz w:val="24"/>
          <w:lang w:val="en-US"/>
        </w:rPr>
      </w:pPr>
      <w:r>
        <w:rPr>
          <w:rFonts w:ascii="仿宋" w:eastAsia="仿宋" w:hAnsi="仿宋" w:cs="仿宋" w:hint="eastAsia"/>
          <w:sz w:val="24"/>
        </w:rPr>
        <w:t>▲</w:t>
      </w:r>
      <w:r w:rsidR="007B502D">
        <w:rPr>
          <w:rFonts w:ascii="仿宋" w:eastAsia="仿宋" w:hAnsi="仿宋" w:cs="仿宋" w:hint="eastAsia"/>
          <w:sz w:val="24"/>
          <w:szCs w:val="24"/>
          <w:lang w:val="en-US"/>
        </w:rPr>
        <w:t>11</w:t>
      </w:r>
      <w:r w:rsidR="007B502D">
        <w:rPr>
          <w:rFonts w:ascii="仿宋" w:eastAsia="仿宋" w:hAnsi="仿宋" w:cs="仿宋" w:hint="eastAsia"/>
          <w:sz w:val="24"/>
          <w:szCs w:val="24"/>
        </w:rPr>
        <w:t>.1、CPR按压自动产生血压波形和心电图，具有真实的按压深度,可作实时的CPR反馈和在培训中增加心率，练习后会有全面的表现报告，让导师学生作评估报告。</w:t>
      </w:r>
      <w:r>
        <w:rPr>
          <w:rFonts w:ascii="仿宋" w:eastAsia="仿宋" w:hAnsi="仿宋" w:cs="仿宋" w:hint="eastAsia"/>
          <w:sz w:val="24"/>
          <w:szCs w:val="24"/>
        </w:rPr>
        <w:t>（</w:t>
      </w:r>
      <w:r>
        <w:rPr>
          <w:rFonts w:ascii="仿宋" w:eastAsia="仿宋" w:hAnsi="仿宋" w:cs="仿宋" w:hint="eastAsia"/>
          <w:sz w:val="24"/>
          <w:szCs w:val="24"/>
          <w:lang w:val="en-US"/>
        </w:rPr>
        <w:t>需提供样品</w:t>
      </w:r>
      <w:r w:rsidR="006362D6">
        <w:rPr>
          <w:rFonts w:ascii="仿宋" w:eastAsia="仿宋" w:hAnsi="仿宋" w:cs="仿宋" w:hint="eastAsia"/>
          <w:sz w:val="24"/>
          <w:szCs w:val="24"/>
          <w:lang w:val="en-US"/>
        </w:rPr>
        <w:t>软件</w:t>
      </w:r>
      <w:r w:rsidR="006362D6">
        <w:rPr>
          <w:rFonts w:ascii="仿宋" w:eastAsia="仿宋" w:hAnsi="仿宋" w:cs="仿宋"/>
          <w:sz w:val="24"/>
          <w:szCs w:val="24"/>
          <w:lang w:val="en-US"/>
        </w:rPr>
        <w:t>功能</w:t>
      </w:r>
      <w:r>
        <w:rPr>
          <w:rFonts w:ascii="仿宋" w:eastAsia="仿宋" w:hAnsi="仿宋" w:cs="仿宋" w:hint="eastAsia"/>
          <w:sz w:val="24"/>
          <w:szCs w:val="24"/>
          <w:lang w:val="en-US"/>
        </w:rPr>
        <w:t>演示）</w:t>
      </w:r>
    </w:p>
    <w:p w:rsidR="00836BEA" w:rsidRDefault="00EC656B">
      <w:pPr>
        <w:pStyle w:val="a7"/>
        <w:spacing w:after="0" w:line="360" w:lineRule="exact"/>
        <w:jc w:val="left"/>
        <w:rPr>
          <w:rFonts w:ascii="仿宋" w:eastAsia="仿宋" w:hAnsi="仿宋" w:cs="仿宋"/>
          <w:sz w:val="24"/>
          <w:szCs w:val="24"/>
        </w:rPr>
      </w:pPr>
      <w:r>
        <w:rPr>
          <w:rFonts w:ascii="仿宋" w:eastAsia="仿宋" w:hAnsi="仿宋" w:cs="仿宋" w:hint="eastAsia"/>
          <w:sz w:val="24"/>
        </w:rPr>
        <w:t>▲</w:t>
      </w:r>
      <w:r w:rsidR="007B502D">
        <w:rPr>
          <w:rFonts w:ascii="仿宋" w:eastAsia="仿宋" w:hAnsi="仿宋" w:cs="仿宋" w:hint="eastAsia"/>
          <w:sz w:val="24"/>
          <w:szCs w:val="24"/>
          <w:lang w:val="en-US"/>
        </w:rPr>
        <w:t>11</w:t>
      </w:r>
      <w:r w:rsidR="007B502D">
        <w:rPr>
          <w:rFonts w:ascii="仿宋" w:eastAsia="仿宋" w:hAnsi="仿宋" w:cs="仿宋" w:hint="eastAsia"/>
          <w:sz w:val="24"/>
          <w:szCs w:val="24"/>
        </w:rPr>
        <w:t>.2、可即时反馈心肺复苏的质量，包括按压深度、按压频率、按压手位信息、按压回弹是否完全、通气潮气量、通气频率等。以图形和文字界面两种方式显示反馈信息。CPR的结果可以出具独立的分析报告，分析学员CPR的质量，方便导师做课后的分析。</w:t>
      </w:r>
      <w:r>
        <w:rPr>
          <w:rFonts w:ascii="仿宋" w:eastAsia="仿宋" w:hAnsi="仿宋" w:cs="仿宋" w:hint="eastAsia"/>
          <w:sz w:val="24"/>
          <w:szCs w:val="24"/>
        </w:rPr>
        <w:t>（</w:t>
      </w:r>
      <w:r>
        <w:rPr>
          <w:rFonts w:ascii="仿宋" w:eastAsia="仿宋" w:hAnsi="仿宋" w:cs="仿宋" w:hint="eastAsia"/>
          <w:sz w:val="24"/>
          <w:szCs w:val="24"/>
          <w:lang w:val="en-US"/>
        </w:rPr>
        <w:t>需提供样品软件</w:t>
      </w:r>
      <w:r>
        <w:rPr>
          <w:rFonts w:ascii="仿宋" w:eastAsia="仿宋" w:hAnsi="仿宋" w:cs="仿宋"/>
          <w:sz w:val="24"/>
          <w:szCs w:val="24"/>
          <w:lang w:val="en-US"/>
        </w:rPr>
        <w:t>功能</w:t>
      </w:r>
      <w:r>
        <w:rPr>
          <w:rFonts w:ascii="仿宋" w:eastAsia="仿宋" w:hAnsi="仿宋" w:cs="仿宋" w:hint="eastAsia"/>
          <w:sz w:val="24"/>
          <w:szCs w:val="24"/>
          <w:lang w:val="en-US"/>
        </w:rPr>
        <w:t>演示）</w:t>
      </w:r>
    </w:p>
    <w:p w:rsidR="00836BEA" w:rsidRDefault="007B502D">
      <w:pPr>
        <w:pStyle w:val="a7"/>
        <w:spacing w:after="0" w:line="360" w:lineRule="exact"/>
        <w:jc w:val="left"/>
        <w:rPr>
          <w:rFonts w:ascii="仿宋" w:eastAsia="仿宋" w:hAnsi="仿宋" w:cs="仿宋"/>
          <w:sz w:val="24"/>
          <w:szCs w:val="24"/>
        </w:rPr>
      </w:pPr>
      <w:r>
        <w:rPr>
          <w:rFonts w:ascii="仿宋" w:eastAsia="仿宋" w:hAnsi="仿宋" w:cs="仿宋" w:hint="eastAsia"/>
          <w:sz w:val="24"/>
          <w:szCs w:val="24"/>
          <w:lang w:val="en-US"/>
        </w:rPr>
        <w:t>11</w:t>
      </w:r>
      <w:r>
        <w:rPr>
          <w:rFonts w:ascii="仿宋" w:eastAsia="仿宋" w:hAnsi="仿宋" w:cs="仿宋" w:hint="eastAsia"/>
          <w:sz w:val="24"/>
          <w:szCs w:val="24"/>
        </w:rPr>
        <w:t>.3、可实时反馈心肺复苏质量 (符合20</w:t>
      </w:r>
      <w:r>
        <w:rPr>
          <w:rFonts w:ascii="仿宋" w:eastAsia="仿宋" w:hAnsi="仿宋" w:cs="仿宋" w:hint="eastAsia"/>
          <w:sz w:val="24"/>
          <w:szCs w:val="24"/>
          <w:lang w:val="en-US"/>
        </w:rPr>
        <w:t>20</w:t>
      </w:r>
      <w:r>
        <w:rPr>
          <w:rFonts w:ascii="仿宋" w:eastAsia="仿宋" w:hAnsi="仿宋" w:cs="仿宋" w:hint="eastAsia"/>
          <w:sz w:val="24"/>
          <w:szCs w:val="24"/>
        </w:rPr>
        <w:t xml:space="preserve"> AHA指南)，可显示按压回弹的情况 。</w:t>
      </w:r>
    </w:p>
    <w:p w:rsidR="00836BEA" w:rsidRDefault="007B502D">
      <w:pPr>
        <w:pStyle w:val="a7"/>
        <w:spacing w:after="0" w:line="360" w:lineRule="exact"/>
        <w:rPr>
          <w:rFonts w:ascii="仿宋" w:eastAsia="仿宋" w:hAnsi="仿宋" w:cs="仿宋"/>
          <w:sz w:val="24"/>
          <w:szCs w:val="24"/>
          <w:lang w:val="en-US"/>
        </w:rPr>
      </w:pPr>
      <w:r>
        <w:rPr>
          <w:rFonts w:ascii="仿宋" w:eastAsia="仿宋" w:hAnsi="仿宋" w:cs="仿宋" w:hint="eastAsia"/>
          <w:b/>
          <w:bCs/>
          <w:sz w:val="24"/>
          <w:szCs w:val="24"/>
          <w:lang w:val="en-US"/>
        </w:rPr>
        <w:t>12、心电监护：</w:t>
      </w:r>
      <w:r>
        <w:rPr>
          <w:rFonts w:ascii="仿宋" w:eastAsia="仿宋" w:hAnsi="仿宋" w:cs="仿宋" w:hint="eastAsia"/>
          <w:sz w:val="24"/>
          <w:szCs w:val="24"/>
          <w:lang w:val="en-US"/>
        </w:rPr>
        <w:t>模型采用4个3导联心电图的接口，让学生在培训中熟练3导联心电图监察的技巧，可连接临床上真实的心电监护仪。</w:t>
      </w:r>
    </w:p>
    <w:p w:rsidR="00836BEA" w:rsidRDefault="007B502D">
      <w:pPr>
        <w:pStyle w:val="a7"/>
        <w:spacing w:after="0" w:line="360" w:lineRule="exact"/>
        <w:jc w:val="left"/>
        <w:rPr>
          <w:rFonts w:ascii="仿宋" w:eastAsia="仿宋" w:hAnsi="仿宋" w:cs="仿宋"/>
          <w:sz w:val="24"/>
          <w:szCs w:val="24"/>
          <w:lang w:val="en-US"/>
        </w:rPr>
      </w:pPr>
      <w:r>
        <w:rPr>
          <w:rFonts w:ascii="仿宋" w:eastAsia="仿宋" w:hAnsi="仿宋" w:cs="仿宋" w:hint="eastAsia"/>
          <w:b/>
          <w:bCs/>
          <w:sz w:val="24"/>
          <w:szCs w:val="24"/>
          <w:lang w:val="en-US"/>
        </w:rPr>
        <w:lastRenderedPageBreak/>
        <w:t>13、除颤：</w:t>
      </w:r>
      <w:r>
        <w:rPr>
          <w:rFonts w:ascii="仿宋" w:eastAsia="仿宋" w:hAnsi="仿宋" w:cs="仿宋" w:hint="eastAsia"/>
          <w:sz w:val="24"/>
          <w:szCs w:val="24"/>
          <w:lang w:val="en-US"/>
        </w:rPr>
        <w:t>可手动除颤和AED自动除颤2种方式。</w:t>
      </w:r>
      <w:r>
        <w:rPr>
          <w:rFonts w:ascii="仿宋" w:eastAsia="仿宋" w:hAnsi="仿宋" w:cs="仿宋" w:hint="eastAsia"/>
          <w:sz w:val="24"/>
          <w:szCs w:val="24"/>
        </w:rPr>
        <w:t>可连接临床真实除颤仪，真实除颤 (能量25-360J)。连接</w:t>
      </w:r>
      <w:r>
        <w:rPr>
          <w:rFonts w:ascii="仿宋" w:eastAsia="仿宋" w:hAnsi="仿宋" w:cs="仿宋" w:hint="eastAsia"/>
          <w:sz w:val="24"/>
          <w:szCs w:val="24"/>
          <w:lang w:val="en-US"/>
        </w:rPr>
        <w:t>AED除颤训练系统</w:t>
      </w:r>
    </w:p>
    <w:p w:rsidR="00836BEA" w:rsidRDefault="007B502D">
      <w:pPr>
        <w:spacing w:after="0" w:line="360" w:lineRule="exact"/>
        <w:jc w:val="left"/>
        <w:rPr>
          <w:rFonts w:ascii="仿宋" w:eastAsia="仿宋" w:hAnsi="仿宋" w:cs="仿宋"/>
          <w:sz w:val="24"/>
        </w:rPr>
      </w:pPr>
      <w:r>
        <w:rPr>
          <w:rFonts w:ascii="仿宋" w:eastAsia="仿宋" w:hAnsi="仿宋" w:cs="仿宋" w:hint="eastAsia"/>
          <w:b/>
          <w:bCs/>
          <w:sz w:val="24"/>
        </w:rPr>
        <w:t>14、AED除颤训练系统</w:t>
      </w:r>
    </w:p>
    <w:p w:rsidR="00836BEA" w:rsidRDefault="007B502D">
      <w:pPr>
        <w:pStyle w:val="a7"/>
        <w:spacing w:after="0" w:line="360" w:lineRule="exact"/>
        <w:jc w:val="left"/>
        <w:rPr>
          <w:rFonts w:ascii="仿宋" w:eastAsia="仿宋" w:hAnsi="仿宋" w:cs="仿宋"/>
          <w:sz w:val="24"/>
          <w:szCs w:val="24"/>
          <w:lang w:val="en-US"/>
        </w:rPr>
      </w:pPr>
      <w:r>
        <w:rPr>
          <w:rFonts w:ascii="仿宋" w:eastAsia="仿宋" w:hAnsi="仿宋" w:cs="仿宋" w:hint="eastAsia"/>
          <w:sz w:val="24"/>
          <w:szCs w:val="24"/>
          <w:lang w:val="en-US"/>
        </w:rPr>
        <w:t>14.1、具有先进的AED训练系统，系统须有可以拆卸的SD卡，SD卡可以在电脑读取，修改AED训练系统的设置。提供≥10种语言选择。可以有快捷键切换语言，每次切换成功，会有对应预设的语音提示。</w:t>
      </w:r>
    </w:p>
    <w:p w:rsidR="00836BEA" w:rsidRDefault="007B502D">
      <w:pPr>
        <w:pStyle w:val="a7"/>
        <w:spacing w:after="0" w:line="360" w:lineRule="exact"/>
        <w:jc w:val="left"/>
        <w:rPr>
          <w:rFonts w:ascii="仿宋" w:eastAsia="仿宋" w:hAnsi="仿宋" w:cs="仿宋"/>
          <w:sz w:val="24"/>
          <w:szCs w:val="24"/>
          <w:lang w:val="en-US"/>
        </w:rPr>
      </w:pPr>
      <w:r>
        <w:rPr>
          <w:rFonts w:ascii="仿宋" w:eastAsia="仿宋" w:hAnsi="仿宋" w:cs="仿宋" w:hint="eastAsia"/>
          <w:sz w:val="24"/>
          <w:szCs w:val="24"/>
          <w:lang w:val="en-US"/>
        </w:rPr>
        <w:t>14.2、 AED训练系统：具有婴儿、儿童切换钥匙，可以随时在成人、儿童、婴儿模式之间切换；可以设定CPR所需要的时间长度；可以设定成人“不建议除颤”CPR 的持续时间；可以设定婴儿、儿童基本 CPR持续时间长度；可以设定儿童“不建议除颤”CPR 的持续时间。</w:t>
      </w:r>
    </w:p>
    <w:p w:rsidR="00836BEA" w:rsidRDefault="00A251AE" w:rsidP="00A251AE">
      <w:pPr>
        <w:spacing w:after="0" w:line="360" w:lineRule="exact"/>
        <w:jc w:val="left"/>
        <w:rPr>
          <w:rFonts w:ascii="仿宋" w:eastAsia="仿宋" w:hAnsi="仿宋" w:cs="仿宋"/>
          <w:sz w:val="24"/>
        </w:rPr>
      </w:pPr>
      <w:r>
        <w:rPr>
          <w:rFonts w:ascii="仿宋" w:eastAsia="仿宋" w:hAnsi="仿宋" w:cs="仿宋" w:hint="eastAsia"/>
          <w:sz w:val="24"/>
        </w:rPr>
        <w:t>▲</w:t>
      </w:r>
      <w:r w:rsidR="007B502D">
        <w:rPr>
          <w:rFonts w:ascii="仿宋" w:eastAsia="仿宋" w:hAnsi="仿宋" w:cs="仿宋" w:hint="eastAsia"/>
          <w:sz w:val="24"/>
        </w:rPr>
        <w:t>14.3模拟人操作软件具有虚拟自动体外除颤仪，能够自动感应模拟人心律,判断是否需要除颤,并给出明确的语音指导施救者的操作,同时除颤</w:t>
      </w:r>
      <w:proofErr w:type="gramStart"/>
      <w:r w:rsidR="007B502D">
        <w:rPr>
          <w:rFonts w:ascii="仿宋" w:eastAsia="仿宋" w:hAnsi="仿宋" w:cs="仿宋" w:hint="eastAsia"/>
          <w:sz w:val="24"/>
        </w:rPr>
        <w:t>监护仪会持续</w:t>
      </w:r>
      <w:proofErr w:type="gramEnd"/>
      <w:r w:rsidR="007B502D">
        <w:rPr>
          <w:rFonts w:ascii="仿宋" w:eastAsia="仿宋" w:hAnsi="仿宋" w:cs="仿宋" w:hint="eastAsia"/>
          <w:sz w:val="24"/>
        </w:rPr>
        <w:t>监护并显示病人的心电。 可与模拟人监护仪同屏显示，不需要额外的显示器。除颤放电后能对模拟人产生效果,病情会根据病例设定自动发生变化，接上除颤器电极片，除颤放电等操作会自动记录在模拟人的评估报告系统中。</w:t>
      </w:r>
      <w:r>
        <w:rPr>
          <w:rFonts w:ascii="仿宋" w:eastAsia="仿宋" w:hAnsi="仿宋" w:cs="仿宋" w:hint="eastAsia"/>
          <w:sz w:val="24"/>
        </w:rPr>
        <w:t>（需提供样品软件</w:t>
      </w:r>
      <w:r>
        <w:rPr>
          <w:rFonts w:ascii="仿宋" w:eastAsia="仿宋" w:hAnsi="仿宋" w:cs="仿宋"/>
          <w:sz w:val="24"/>
        </w:rPr>
        <w:t>功能</w:t>
      </w:r>
      <w:r>
        <w:rPr>
          <w:rFonts w:ascii="仿宋" w:eastAsia="仿宋" w:hAnsi="仿宋" w:cs="仿宋" w:hint="eastAsia"/>
          <w:sz w:val="24"/>
        </w:rPr>
        <w:t>演示）</w:t>
      </w:r>
    </w:p>
    <w:p w:rsidR="00836BEA" w:rsidRDefault="007B502D">
      <w:pPr>
        <w:pStyle w:val="a7"/>
        <w:spacing w:after="0" w:line="360" w:lineRule="exact"/>
        <w:jc w:val="left"/>
        <w:rPr>
          <w:rFonts w:ascii="仿宋" w:eastAsia="仿宋" w:hAnsi="仿宋" w:cs="仿宋"/>
          <w:b/>
          <w:bCs/>
          <w:sz w:val="24"/>
          <w:szCs w:val="24"/>
        </w:rPr>
      </w:pPr>
      <w:r>
        <w:rPr>
          <w:rFonts w:ascii="仿宋" w:eastAsia="仿宋" w:hAnsi="仿宋" w:cs="仿宋" w:hint="eastAsia"/>
          <w:b/>
          <w:bCs/>
          <w:sz w:val="24"/>
          <w:szCs w:val="24"/>
        </w:rPr>
        <w:t>1</w:t>
      </w:r>
      <w:r>
        <w:rPr>
          <w:rFonts w:ascii="仿宋" w:eastAsia="仿宋" w:hAnsi="仿宋" w:cs="仿宋" w:hint="eastAsia"/>
          <w:b/>
          <w:bCs/>
          <w:sz w:val="24"/>
          <w:szCs w:val="24"/>
          <w:lang w:val="en-US"/>
        </w:rPr>
        <w:t>5</w:t>
      </w:r>
      <w:r>
        <w:rPr>
          <w:rFonts w:ascii="仿宋" w:eastAsia="仿宋" w:hAnsi="仿宋" w:cs="仿宋" w:hint="eastAsia"/>
          <w:b/>
          <w:bCs/>
          <w:sz w:val="24"/>
          <w:szCs w:val="24"/>
        </w:rPr>
        <w:t>、无线彩色显示屏控制仪</w:t>
      </w:r>
    </w:p>
    <w:p w:rsidR="00836BEA" w:rsidRDefault="007B502D">
      <w:pPr>
        <w:pStyle w:val="a7"/>
        <w:spacing w:after="0" w:line="360" w:lineRule="exact"/>
        <w:jc w:val="left"/>
        <w:rPr>
          <w:rFonts w:ascii="仿宋" w:eastAsia="仿宋" w:hAnsi="仿宋" w:cs="仿宋"/>
          <w:sz w:val="24"/>
          <w:szCs w:val="24"/>
        </w:rPr>
      </w:pPr>
      <w:r>
        <w:rPr>
          <w:rFonts w:ascii="仿宋" w:eastAsia="仿宋" w:hAnsi="仿宋" w:cs="仿宋" w:hint="eastAsia"/>
          <w:sz w:val="24"/>
          <w:szCs w:val="24"/>
          <w:lang w:val="en-US"/>
        </w:rPr>
        <w:t>15.1包括</w:t>
      </w:r>
      <w:r>
        <w:rPr>
          <w:rFonts w:ascii="仿宋" w:eastAsia="仿宋" w:hAnsi="仿宋" w:cs="仿宋" w:hint="eastAsia"/>
          <w:sz w:val="24"/>
          <w:szCs w:val="24"/>
        </w:rPr>
        <w:t>≥5.</w:t>
      </w:r>
      <w:r>
        <w:rPr>
          <w:rFonts w:ascii="仿宋" w:eastAsia="仿宋" w:hAnsi="仿宋" w:cs="仿宋" w:hint="eastAsia"/>
          <w:sz w:val="24"/>
          <w:szCs w:val="24"/>
          <w:lang w:val="en-US"/>
        </w:rPr>
        <w:t>5</w:t>
      </w:r>
      <w:r>
        <w:rPr>
          <w:rFonts w:ascii="仿宋" w:eastAsia="仿宋" w:hAnsi="仿宋" w:cs="仿宋" w:hint="eastAsia"/>
          <w:sz w:val="24"/>
          <w:szCs w:val="24"/>
        </w:rPr>
        <w:t>英寸彩色显示屏，采用触屏设置，连接盒、可充式电池、锂电池，3-4小时运作时间。</w:t>
      </w:r>
    </w:p>
    <w:p w:rsidR="00836BEA" w:rsidRDefault="00D66251">
      <w:pPr>
        <w:spacing w:after="0" w:line="360" w:lineRule="exact"/>
        <w:jc w:val="left"/>
        <w:rPr>
          <w:rFonts w:ascii="仿宋" w:eastAsia="仿宋" w:hAnsi="仿宋" w:cs="仿宋"/>
          <w:sz w:val="24"/>
        </w:rPr>
      </w:pPr>
      <w:r>
        <w:rPr>
          <w:rFonts w:ascii="仿宋" w:eastAsia="仿宋" w:hAnsi="仿宋" w:cs="仿宋" w:hint="eastAsia"/>
          <w:sz w:val="24"/>
        </w:rPr>
        <w:t>▲</w:t>
      </w:r>
      <w:r w:rsidR="007B502D">
        <w:rPr>
          <w:rFonts w:ascii="仿宋" w:eastAsia="仿宋" w:hAnsi="仿宋" w:cs="仿宋" w:hint="eastAsia"/>
          <w:sz w:val="24"/>
        </w:rPr>
        <w:t>15.2、控制仪内置≥5个模型运行病例，包括：心脏骤停、胸痛、哮喘、吗啡过量、气胸等病例，可与模拟人无线连接自动运行病例。</w:t>
      </w:r>
      <w:r>
        <w:rPr>
          <w:rFonts w:ascii="仿宋" w:eastAsia="仿宋" w:hAnsi="仿宋" w:cs="仿宋" w:hint="eastAsia"/>
          <w:sz w:val="24"/>
        </w:rPr>
        <w:t>（需提供样品</w:t>
      </w:r>
      <w:r w:rsidR="00EC656B">
        <w:rPr>
          <w:rFonts w:ascii="仿宋" w:eastAsia="仿宋" w:hAnsi="仿宋" w:cs="仿宋" w:hint="eastAsia"/>
          <w:sz w:val="24"/>
        </w:rPr>
        <w:t>软件</w:t>
      </w:r>
      <w:r w:rsidR="00EC656B">
        <w:rPr>
          <w:rFonts w:ascii="仿宋" w:eastAsia="仿宋" w:hAnsi="仿宋" w:cs="仿宋"/>
          <w:sz w:val="24"/>
        </w:rPr>
        <w:t>功能</w:t>
      </w:r>
      <w:r>
        <w:rPr>
          <w:rFonts w:ascii="仿宋" w:eastAsia="仿宋" w:hAnsi="仿宋" w:cs="仿宋" w:hint="eastAsia"/>
          <w:sz w:val="24"/>
        </w:rPr>
        <w:t>演示）</w:t>
      </w:r>
    </w:p>
    <w:p w:rsidR="00836BEA" w:rsidRPr="00EC656B" w:rsidRDefault="00EC656B" w:rsidP="00EC656B">
      <w:pPr>
        <w:spacing w:after="0" w:line="360" w:lineRule="exact"/>
        <w:jc w:val="left"/>
        <w:rPr>
          <w:rFonts w:ascii="仿宋" w:eastAsia="仿宋" w:hAnsi="仿宋" w:cs="仿宋"/>
          <w:sz w:val="24"/>
        </w:rPr>
      </w:pPr>
      <w:r>
        <w:rPr>
          <w:rFonts w:ascii="仿宋" w:eastAsia="仿宋" w:hAnsi="仿宋" w:cs="仿宋" w:hint="eastAsia"/>
          <w:sz w:val="24"/>
        </w:rPr>
        <w:t>▲</w:t>
      </w:r>
      <w:r w:rsidR="007B502D">
        <w:rPr>
          <w:rFonts w:ascii="仿宋" w:eastAsia="仿宋" w:hAnsi="仿宋" w:cs="仿宋" w:hint="eastAsia"/>
          <w:sz w:val="24"/>
        </w:rPr>
        <w:t>15.3、操作记录可下载日志档案和学生数据至计算机, 日志档案可查看，便于课后讨论和评估报告。</w:t>
      </w:r>
      <w:r>
        <w:rPr>
          <w:rFonts w:ascii="仿宋" w:eastAsia="仿宋" w:hAnsi="仿宋" w:cs="仿宋" w:hint="eastAsia"/>
          <w:sz w:val="24"/>
        </w:rPr>
        <w:t>（需提供样品软件</w:t>
      </w:r>
      <w:r>
        <w:rPr>
          <w:rFonts w:ascii="仿宋" w:eastAsia="仿宋" w:hAnsi="仿宋" w:cs="仿宋"/>
          <w:sz w:val="24"/>
        </w:rPr>
        <w:t>功能</w:t>
      </w:r>
      <w:r>
        <w:rPr>
          <w:rFonts w:ascii="仿宋" w:eastAsia="仿宋" w:hAnsi="仿宋" w:cs="仿宋" w:hint="eastAsia"/>
          <w:sz w:val="24"/>
        </w:rPr>
        <w:t>演示）</w:t>
      </w:r>
    </w:p>
    <w:p w:rsidR="00836BEA" w:rsidRDefault="007B502D">
      <w:pPr>
        <w:pStyle w:val="a7"/>
        <w:spacing w:after="0" w:line="360" w:lineRule="exact"/>
        <w:jc w:val="left"/>
        <w:rPr>
          <w:rFonts w:ascii="仿宋" w:eastAsia="仿宋" w:hAnsi="仿宋" w:cs="仿宋"/>
          <w:sz w:val="24"/>
          <w:szCs w:val="24"/>
          <w:lang w:val="en-US"/>
        </w:rPr>
      </w:pPr>
      <w:r>
        <w:rPr>
          <w:rFonts w:ascii="仿宋" w:eastAsia="仿宋" w:hAnsi="仿宋" w:cs="仿宋" w:hint="eastAsia"/>
          <w:sz w:val="24"/>
          <w:szCs w:val="24"/>
          <w:lang w:val="en-US"/>
        </w:rPr>
        <w:t>15.4无线控制仪具有控制模拟人自主呼吸、语音、心音、呼吸音、ECG心电生命体征、血压等显示和控制。</w:t>
      </w:r>
    </w:p>
    <w:p w:rsidR="00836BEA" w:rsidRDefault="007B502D">
      <w:pPr>
        <w:pStyle w:val="a7"/>
        <w:spacing w:after="0" w:line="360" w:lineRule="exact"/>
        <w:jc w:val="left"/>
        <w:rPr>
          <w:rFonts w:ascii="仿宋" w:eastAsia="仿宋" w:hAnsi="仿宋" w:cs="仿宋"/>
          <w:b/>
          <w:bCs/>
          <w:sz w:val="24"/>
          <w:szCs w:val="24"/>
        </w:rPr>
      </w:pPr>
      <w:r>
        <w:rPr>
          <w:rFonts w:ascii="仿宋" w:eastAsia="仿宋" w:hAnsi="仿宋" w:cs="仿宋" w:hint="eastAsia"/>
          <w:b/>
          <w:bCs/>
          <w:sz w:val="24"/>
          <w:szCs w:val="24"/>
        </w:rPr>
        <w:t>1</w:t>
      </w:r>
      <w:r>
        <w:rPr>
          <w:rFonts w:ascii="仿宋" w:eastAsia="仿宋" w:hAnsi="仿宋" w:cs="仿宋" w:hint="eastAsia"/>
          <w:b/>
          <w:bCs/>
          <w:sz w:val="24"/>
          <w:szCs w:val="24"/>
          <w:lang w:val="en-US"/>
        </w:rPr>
        <w:t>6</w:t>
      </w:r>
      <w:r>
        <w:rPr>
          <w:rFonts w:ascii="仿宋" w:eastAsia="仿宋" w:hAnsi="仿宋" w:cs="仿宋" w:hint="eastAsia"/>
          <w:b/>
          <w:bCs/>
          <w:sz w:val="24"/>
          <w:szCs w:val="24"/>
        </w:rPr>
        <w:t>、</w:t>
      </w:r>
      <w:r>
        <w:rPr>
          <w:rFonts w:ascii="仿宋" w:eastAsia="仿宋" w:hAnsi="仿宋" w:cs="仿宋" w:hint="eastAsia"/>
          <w:b/>
          <w:bCs/>
          <w:sz w:val="24"/>
          <w:szCs w:val="24"/>
          <w:lang w:val="en-US"/>
        </w:rPr>
        <w:t>模拟</w:t>
      </w:r>
      <w:r>
        <w:rPr>
          <w:rFonts w:ascii="仿宋" w:eastAsia="仿宋" w:hAnsi="仿宋" w:cs="仿宋" w:hint="eastAsia"/>
          <w:b/>
          <w:bCs/>
          <w:sz w:val="24"/>
          <w:szCs w:val="24"/>
        </w:rPr>
        <w:t>监护仪</w:t>
      </w:r>
    </w:p>
    <w:p w:rsidR="00836BEA" w:rsidRDefault="007B502D">
      <w:pPr>
        <w:pStyle w:val="a7"/>
        <w:spacing w:after="0" w:line="360" w:lineRule="exact"/>
        <w:jc w:val="left"/>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lang w:val="en-US"/>
        </w:rPr>
        <w:t>6</w:t>
      </w:r>
      <w:r>
        <w:rPr>
          <w:rFonts w:ascii="仿宋" w:eastAsia="仿宋" w:hAnsi="仿宋" w:cs="仿宋" w:hint="eastAsia"/>
          <w:sz w:val="24"/>
          <w:szCs w:val="24"/>
        </w:rPr>
        <w:t>.1、≥19寸大屏监护仪，可通过自身携带的监护仪显示各种监护波形和常数，可模拟连接监护导线后出现相应监护参数。可连接临床使用的监护仪或除颤器进行心电监测和心脏除颤与起搏。心电监测可自动显示与当时模拟人病情相一致的心电波形。</w:t>
      </w:r>
    </w:p>
    <w:p w:rsidR="00836BEA" w:rsidRDefault="007B502D">
      <w:pPr>
        <w:spacing w:after="0" w:line="36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1</w:t>
      </w:r>
      <w:r>
        <w:rPr>
          <w:rFonts w:ascii="仿宋" w:eastAsia="仿宋" w:hAnsi="仿宋" w:cs="仿宋" w:hint="eastAsia"/>
          <w:sz w:val="24"/>
        </w:rPr>
        <w:t>6</w:t>
      </w:r>
      <w:r>
        <w:rPr>
          <w:rFonts w:ascii="仿宋" w:eastAsia="仿宋" w:hAnsi="仿宋" w:cs="仿宋" w:hint="eastAsia"/>
          <w:sz w:val="24"/>
          <w:lang w:val="zh-CN"/>
        </w:rPr>
        <w:t>.2、可显示</w:t>
      </w:r>
      <w:r>
        <w:rPr>
          <w:rFonts w:ascii="仿宋" w:eastAsia="仿宋" w:hAnsi="仿宋" w:cs="仿宋" w:hint="eastAsia"/>
          <w:sz w:val="24"/>
        </w:rPr>
        <w:t>≥</w:t>
      </w:r>
      <w:r>
        <w:rPr>
          <w:rFonts w:ascii="仿宋" w:eastAsia="仿宋" w:hAnsi="仿宋" w:cs="仿宋" w:hint="eastAsia"/>
          <w:sz w:val="24"/>
          <w:lang w:val="zh-CN"/>
        </w:rPr>
        <w:t>5种生理参数或波形：心电图、CO2、SpO2、体温、心率等。</w:t>
      </w:r>
    </w:p>
    <w:p w:rsidR="00836BEA" w:rsidRDefault="007B502D">
      <w:pPr>
        <w:spacing w:after="0" w:line="360" w:lineRule="exact"/>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6</w:t>
      </w:r>
      <w:r>
        <w:rPr>
          <w:rFonts w:ascii="仿宋" w:eastAsia="仿宋" w:hAnsi="仿宋" w:cs="仿宋" w:hint="eastAsia"/>
          <w:sz w:val="24"/>
          <w:lang w:val="zh-CN"/>
        </w:rPr>
        <w:t>.3、可与临床使用的监护仪一样调节波形的增幅和速度；可调节各种监测参数的报警上下限，并在参数超出设定好的上下限时发出报警声。</w:t>
      </w:r>
      <w:bookmarkStart w:id="190" w:name="_Hlk33711308"/>
      <w:r>
        <w:rPr>
          <w:rFonts w:ascii="仿宋" w:eastAsia="仿宋" w:hAnsi="仿宋" w:cs="仿宋" w:hint="eastAsia"/>
          <w:sz w:val="24"/>
          <w:lang w:val="zh-CN"/>
        </w:rPr>
        <w:t>导师可通过操作计算机的接口或直接在监护仪更改监护仪显示的波形数量。</w:t>
      </w:r>
    </w:p>
    <w:p w:rsidR="00836BEA" w:rsidRDefault="007B502D">
      <w:pPr>
        <w:spacing w:after="0" w:line="360" w:lineRule="exact"/>
        <w:rPr>
          <w:rFonts w:ascii="仿宋" w:eastAsia="仿宋" w:hAnsi="仿宋" w:cs="仿宋"/>
          <w:sz w:val="24"/>
        </w:rPr>
      </w:pPr>
      <w:r>
        <w:rPr>
          <w:rFonts w:ascii="仿宋" w:eastAsia="仿宋" w:hAnsi="仿宋" w:cs="仿宋" w:hint="eastAsia"/>
          <w:sz w:val="24"/>
          <w:lang w:val="zh-CN"/>
        </w:rPr>
        <w:t>1</w:t>
      </w:r>
      <w:r>
        <w:rPr>
          <w:rFonts w:ascii="仿宋" w:eastAsia="仿宋" w:hAnsi="仿宋" w:cs="仿宋" w:hint="eastAsia"/>
          <w:sz w:val="24"/>
        </w:rPr>
        <w:t>6</w:t>
      </w:r>
      <w:r>
        <w:rPr>
          <w:rFonts w:ascii="仿宋" w:eastAsia="仿宋" w:hAnsi="仿宋" w:cs="仿宋" w:hint="eastAsia"/>
          <w:sz w:val="24"/>
          <w:lang w:val="zh-CN"/>
        </w:rPr>
        <w:t>.4、系统应最少提供</w:t>
      </w:r>
      <w:r>
        <w:rPr>
          <w:rFonts w:ascii="仿宋" w:eastAsia="仿宋" w:hAnsi="仿宋" w:cs="仿宋" w:hint="eastAsia"/>
          <w:sz w:val="24"/>
        </w:rPr>
        <w:t>≥</w:t>
      </w:r>
      <w:r>
        <w:rPr>
          <w:rFonts w:ascii="仿宋" w:eastAsia="仿宋" w:hAnsi="仿宋" w:cs="仿宋" w:hint="eastAsia"/>
          <w:sz w:val="24"/>
          <w:lang w:val="zh-CN"/>
        </w:rPr>
        <w:t>4个选项 (5个波形、4个波形、3个波形和大数字版面)，导师也可更改参数显示的位置和颜色。</w:t>
      </w:r>
      <w:bookmarkEnd w:id="190"/>
    </w:p>
    <w:p w:rsidR="00836BEA" w:rsidRDefault="007B502D">
      <w:pPr>
        <w:spacing w:after="0" w:line="360" w:lineRule="exact"/>
        <w:rPr>
          <w:rFonts w:ascii="仿宋" w:eastAsia="仿宋" w:hAnsi="仿宋" w:cs="仿宋"/>
          <w:sz w:val="24"/>
        </w:rPr>
      </w:pPr>
      <w:r>
        <w:rPr>
          <w:rFonts w:ascii="仿宋" w:eastAsia="仿宋" w:hAnsi="仿宋" w:cs="仿宋" w:hint="eastAsia"/>
          <w:b/>
          <w:bCs/>
          <w:sz w:val="24"/>
        </w:rPr>
        <w:t>17、婴儿无线复苏模块：</w:t>
      </w:r>
      <w:r>
        <w:rPr>
          <w:rFonts w:ascii="仿宋" w:eastAsia="仿宋" w:hAnsi="仿宋" w:cs="仿宋" w:hint="eastAsia"/>
          <w:sz w:val="24"/>
        </w:rPr>
        <w:t>每个模块含无线婴儿复苏模型及显示屏幕≥2寸的电子</w:t>
      </w:r>
      <w:r>
        <w:rPr>
          <w:rFonts w:ascii="仿宋" w:eastAsia="仿宋" w:hAnsi="仿宋" w:cs="仿宋" w:hint="eastAsia"/>
          <w:sz w:val="24"/>
        </w:rPr>
        <w:lastRenderedPageBreak/>
        <w:t>显示器5套。</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17.1模型身长≥65cm，体重≥1.8kg，婴儿复苏模型</w:t>
      </w:r>
      <w:proofErr w:type="gramStart"/>
      <w:r>
        <w:rPr>
          <w:rFonts w:ascii="仿宋" w:eastAsia="仿宋" w:hAnsi="仿宋" w:cs="仿宋" w:hint="eastAsia"/>
          <w:sz w:val="24"/>
        </w:rPr>
        <w:t>带有蓝牙功能</w:t>
      </w:r>
      <w:proofErr w:type="gramEnd"/>
      <w:r>
        <w:rPr>
          <w:rFonts w:ascii="仿宋" w:eastAsia="仿宋" w:hAnsi="仿宋" w:cs="仿宋" w:hint="eastAsia"/>
          <w:sz w:val="24"/>
        </w:rPr>
        <w:t>，可通过有线连接电子显示器、手机或平板电脑APP等≥3种连接方式，对心肺复苏操作进行实时反馈，包括：按压深度、按压回弹、按压速度、CPR 章节总时间、按压次数、按压分数、可显示实时和事后 CPR 表现、通气量、通气速度、CPR 章节总分、章节结束提供改进建议。并可编辑每个模型名称； 复苏通气、按压评估报告均以百分比形式显示。</w:t>
      </w:r>
    </w:p>
    <w:p w:rsidR="00EC656B" w:rsidRDefault="007B502D">
      <w:pPr>
        <w:spacing w:after="0" w:line="360" w:lineRule="exact"/>
        <w:rPr>
          <w:rFonts w:ascii="仿宋" w:eastAsia="仿宋" w:hAnsi="仿宋" w:cs="仿宋"/>
          <w:sz w:val="24"/>
        </w:rPr>
      </w:pPr>
      <w:r>
        <w:rPr>
          <w:rFonts w:ascii="仿宋" w:eastAsia="仿宋" w:hAnsi="仿宋" w:cs="仿宋" w:hint="eastAsia"/>
          <w:sz w:val="24"/>
        </w:rPr>
        <w:t>17.2、可以模拟窒息训练，抢救成功后婴儿可自主发出哭声。准确的解剖标志和真实的按压手感，正确的头后仰/</w:t>
      </w:r>
      <w:proofErr w:type="gramStart"/>
      <w:r>
        <w:rPr>
          <w:rFonts w:ascii="仿宋" w:eastAsia="仿宋" w:hAnsi="仿宋" w:cs="仿宋" w:hint="eastAsia"/>
          <w:sz w:val="24"/>
        </w:rPr>
        <w:t>压额抬</w:t>
      </w:r>
      <w:proofErr w:type="gramEnd"/>
      <w:r>
        <w:rPr>
          <w:rFonts w:ascii="仿宋" w:eastAsia="仿宋" w:hAnsi="仿宋" w:cs="仿宋" w:hint="eastAsia"/>
          <w:sz w:val="24"/>
        </w:rPr>
        <w:t>下颌动作才可打开气道</w:t>
      </w:r>
      <w:r w:rsidR="00D66251">
        <w:rPr>
          <w:rFonts w:ascii="仿宋" w:eastAsia="仿宋" w:hAnsi="仿宋" w:cs="仿宋" w:hint="eastAsia"/>
          <w:sz w:val="24"/>
        </w:rPr>
        <w:t>。</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17.3、具有传感器可评估按压深度0-60 mm；可选择训练模式，考核模式，比赛模式；可评估按压速率 100-120 comps/min；可评估胸部是否完全回弹；可评估按压中断时间。</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17.1、可与手机app连接，婴儿复苏模型连接导师APP时，可同时连接≥6个模型评估心肺复苏质量。</w:t>
      </w:r>
    </w:p>
    <w:p w:rsidR="00836BEA" w:rsidRDefault="007B502D">
      <w:pPr>
        <w:pStyle w:val="ListParagraph1"/>
        <w:tabs>
          <w:tab w:val="left" w:pos="312"/>
          <w:tab w:val="left" w:pos="900"/>
        </w:tabs>
        <w:spacing w:after="0" w:line="360" w:lineRule="exact"/>
        <w:ind w:firstLineChars="0" w:firstLine="0"/>
        <w:rPr>
          <w:rFonts w:ascii="仿宋" w:eastAsia="仿宋" w:hAnsi="仿宋" w:cs="仿宋"/>
          <w:b/>
          <w:bCs/>
        </w:rPr>
      </w:pPr>
      <w:r>
        <w:rPr>
          <w:rFonts w:ascii="仿宋" w:eastAsia="仿宋" w:hAnsi="仿宋" w:cs="仿宋" w:hint="eastAsia"/>
          <w:b/>
          <w:bCs/>
          <w:lang w:eastAsia="zh-CN"/>
        </w:rPr>
        <w:t>18、</w:t>
      </w:r>
      <w:r>
        <w:rPr>
          <w:rFonts w:ascii="仿宋" w:eastAsia="仿宋" w:hAnsi="仿宋" w:cs="仿宋" w:hint="eastAsia"/>
          <w:b/>
          <w:bCs/>
        </w:rPr>
        <w:t>云端数据管理系统：</w:t>
      </w:r>
    </w:p>
    <w:p w:rsidR="00836BEA" w:rsidRDefault="00D66251">
      <w:pPr>
        <w:pStyle w:val="ListParagraph1"/>
        <w:tabs>
          <w:tab w:val="left" w:pos="312"/>
          <w:tab w:val="left" w:pos="900"/>
        </w:tabs>
        <w:spacing w:after="0" w:line="360" w:lineRule="exact"/>
        <w:ind w:firstLineChars="0" w:firstLine="0"/>
        <w:rPr>
          <w:rFonts w:ascii="仿宋" w:eastAsia="仿宋" w:hAnsi="仿宋" w:cs="仿宋"/>
          <w:color w:val="FF0000"/>
          <w:lang w:eastAsia="zh-CN"/>
        </w:rPr>
      </w:pPr>
      <w:r>
        <w:rPr>
          <w:rFonts w:ascii="仿宋" w:eastAsia="仿宋" w:hAnsi="仿宋" w:cs="仿宋" w:hint="eastAsia"/>
        </w:rPr>
        <w:t>▲</w:t>
      </w:r>
      <w:r w:rsidR="007B502D">
        <w:rPr>
          <w:rFonts w:ascii="仿宋" w:eastAsia="仿宋" w:hAnsi="仿宋" w:cs="仿宋" w:hint="eastAsia"/>
          <w:lang w:eastAsia="zh-CN"/>
        </w:rPr>
        <w:t>18.1可以同时连接</w:t>
      </w:r>
      <w:r w:rsidR="007B502D">
        <w:rPr>
          <w:rFonts w:ascii="仿宋" w:eastAsia="仿宋" w:hAnsi="仿宋" w:cs="仿宋" w:hint="eastAsia"/>
        </w:rPr>
        <w:t>≥</w:t>
      </w:r>
      <w:r w:rsidR="007B502D">
        <w:rPr>
          <w:rFonts w:ascii="仿宋" w:eastAsia="仿宋" w:hAnsi="仿宋" w:cs="仿宋" w:hint="eastAsia"/>
          <w:lang w:eastAsia="zh-CN"/>
        </w:rPr>
        <w:t>40个模型，可同时对</w:t>
      </w:r>
      <w:r w:rsidR="007B502D">
        <w:rPr>
          <w:rFonts w:ascii="仿宋" w:eastAsia="仿宋" w:hAnsi="仿宋" w:cs="仿宋" w:hint="eastAsia"/>
        </w:rPr>
        <w:t>≥</w:t>
      </w:r>
      <w:r w:rsidR="007B502D">
        <w:rPr>
          <w:rFonts w:ascii="仿宋" w:eastAsia="仿宋" w:hAnsi="仿宋" w:cs="仿宋" w:hint="eastAsia"/>
          <w:lang w:eastAsia="zh-CN"/>
        </w:rPr>
        <w:t>40个模型的CPR复苏表现进行反馈。操作软件可以对模型进行重新编号，</w:t>
      </w:r>
      <w:r w:rsidR="007B502D">
        <w:rPr>
          <w:rFonts w:ascii="仿宋" w:eastAsia="仿宋" w:hAnsi="仿宋" w:cs="仿宋" w:hint="eastAsia"/>
        </w:rPr>
        <w:t>记录每个学员的成绩</w:t>
      </w:r>
      <w:r w:rsidR="007B502D">
        <w:rPr>
          <w:rFonts w:ascii="仿宋" w:eastAsia="仿宋" w:hAnsi="仿宋" w:cs="仿宋" w:hint="eastAsia"/>
          <w:lang w:eastAsia="zh-CN"/>
        </w:rPr>
        <w:t>。</w:t>
      </w:r>
      <w:r w:rsidR="00EC656B">
        <w:rPr>
          <w:rFonts w:ascii="仿宋" w:eastAsia="仿宋" w:hAnsi="仿宋" w:cs="仿宋" w:hint="eastAsia"/>
          <w:lang w:eastAsia="zh-CN"/>
        </w:rPr>
        <w:t>（需提供样品软件</w:t>
      </w:r>
      <w:r w:rsidR="00EC656B">
        <w:rPr>
          <w:rFonts w:ascii="仿宋" w:eastAsia="仿宋" w:hAnsi="仿宋" w:cs="仿宋"/>
          <w:lang w:eastAsia="zh-CN"/>
        </w:rPr>
        <w:t>功能</w:t>
      </w:r>
      <w:r w:rsidR="00EC656B">
        <w:rPr>
          <w:rFonts w:ascii="仿宋" w:eastAsia="仿宋" w:hAnsi="仿宋" w:cs="仿宋" w:hint="eastAsia"/>
          <w:lang w:eastAsia="zh-CN"/>
        </w:rPr>
        <w:t>演示）</w:t>
      </w:r>
    </w:p>
    <w:p w:rsidR="00836BEA" w:rsidRDefault="00EC656B">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rPr>
        <w:t>▲</w:t>
      </w:r>
      <w:r w:rsidR="007B502D">
        <w:rPr>
          <w:rFonts w:ascii="仿宋" w:eastAsia="仿宋" w:hAnsi="仿宋" w:cs="仿宋" w:hint="eastAsia"/>
          <w:lang w:eastAsia="zh-CN"/>
        </w:rPr>
        <w:t>18.2操作软件可以设置当前使用的</w:t>
      </w:r>
      <w:r w:rsidR="007B502D">
        <w:rPr>
          <w:rFonts w:ascii="仿宋" w:eastAsia="仿宋" w:hAnsi="仿宋" w:cs="仿宋" w:hint="eastAsia"/>
        </w:rPr>
        <w:t>≥</w:t>
      </w:r>
      <w:r w:rsidR="007B502D">
        <w:rPr>
          <w:rFonts w:ascii="仿宋" w:eastAsia="仿宋" w:hAnsi="仿宋" w:cs="仿宋" w:hint="eastAsia"/>
          <w:lang w:eastAsia="zh-CN"/>
        </w:rPr>
        <w:t>40个模型数量，CPR反馈窗口可随设置的模型数量进行调整。</w:t>
      </w:r>
      <w:r w:rsidR="00D66251">
        <w:rPr>
          <w:rFonts w:ascii="仿宋" w:eastAsia="仿宋" w:hAnsi="仿宋" w:cs="仿宋" w:hint="eastAsia"/>
          <w:lang w:eastAsia="zh-CN"/>
        </w:rPr>
        <w:t>（需提供样品</w:t>
      </w:r>
      <w:r>
        <w:rPr>
          <w:rFonts w:ascii="仿宋" w:eastAsia="仿宋" w:hAnsi="仿宋" w:cs="仿宋" w:hint="eastAsia"/>
          <w:lang w:eastAsia="zh-CN"/>
        </w:rPr>
        <w:t>软件</w:t>
      </w:r>
      <w:r>
        <w:rPr>
          <w:rFonts w:ascii="仿宋" w:eastAsia="仿宋" w:hAnsi="仿宋" w:cs="仿宋"/>
          <w:lang w:eastAsia="zh-CN"/>
        </w:rPr>
        <w:t>功能</w:t>
      </w:r>
      <w:r w:rsidR="00D66251">
        <w:rPr>
          <w:rFonts w:ascii="仿宋" w:eastAsia="仿宋" w:hAnsi="仿宋" w:cs="仿宋" w:hint="eastAsia"/>
          <w:lang w:eastAsia="zh-CN"/>
        </w:rPr>
        <w:t>演示）</w:t>
      </w:r>
    </w:p>
    <w:p w:rsidR="00836BEA" w:rsidRDefault="00D66251">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rPr>
        <w:t>▲</w:t>
      </w:r>
      <w:r w:rsidR="007B502D">
        <w:rPr>
          <w:rFonts w:ascii="仿宋" w:eastAsia="仿宋" w:hAnsi="仿宋" w:cs="仿宋" w:hint="eastAsia"/>
          <w:lang w:eastAsia="zh-CN"/>
        </w:rPr>
        <w:t>18.3可设置CPR反馈分数的合格阈值，针对不同的学员水平进行不同的分数设置，可以设置为“简单、中等、高级”三个级别。</w:t>
      </w:r>
      <w:r>
        <w:rPr>
          <w:rFonts w:ascii="仿宋" w:eastAsia="仿宋" w:hAnsi="仿宋" w:cs="仿宋" w:hint="eastAsia"/>
          <w:lang w:eastAsia="zh-CN"/>
        </w:rPr>
        <w:t>（需提供样品</w:t>
      </w:r>
      <w:r w:rsidR="00EC656B">
        <w:rPr>
          <w:rFonts w:ascii="仿宋" w:eastAsia="仿宋" w:hAnsi="仿宋" w:cs="仿宋" w:hint="eastAsia"/>
          <w:lang w:eastAsia="zh-CN"/>
        </w:rPr>
        <w:t>软件</w:t>
      </w:r>
      <w:r w:rsidR="00EC656B">
        <w:rPr>
          <w:rFonts w:ascii="仿宋" w:eastAsia="仿宋" w:hAnsi="仿宋" w:cs="仿宋"/>
          <w:lang w:eastAsia="zh-CN"/>
        </w:rPr>
        <w:t>功能</w:t>
      </w:r>
      <w:r>
        <w:rPr>
          <w:rFonts w:ascii="仿宋" w:eastAsia="仿宋" w:hAnsi="仿宋" w:cs="仿宋" w:hint="eastAsia"/>
          <w:lang w:eastAsia="zh-CN"/>
        </w:rPr>
        <w:t>演示）</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lang w:eastAsia="zh-CN"/>
        </w:rPr>
        <w:t>18.4、反馈可选择“仅按压”“仅通气”和“CPR（即按压加通气）”三种模式。</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color w:val="000000"/>
        </w:rPr>
        <w:t>★</w:t>
      </w:r>
      <w:r>
        <w:rPr>
          <w:rFonts w:ascii="仿宋" w:eastAsia="仿宋" w:hAnsi="仿宋" w:cs="仿宋" w:hint="eastAsia"/>
          <w:color w:val="000000"/>
          <w:lang w:eastAsia="zh-CN"/>
        </w:rPr>
        <w:t>18.5</w:t>
      </w:r>
      <w:r>
        <w:rPr>
          <w:rFonts w:ascii="仿宋" w:eastAsia="仿宋" w:hAnsi="仿宋" w:cs="仿宋" w:hint="eastAsia"/>
          <w:lang w:eastAsia="zh-CN"/>
        </w:rPr>
        <w:t>、</w:t>
      </w:r>
      <w:r>
        <w:rPr>
          <w:rFonts w:ascii="仿宋" w:eastAsia="仿宋" w:hAnsi="仿宋" w:cs="仿宋" w:hint="eastAsia"/>
        </w:rPr>
        <w:t>导师App</w:t>
      </w:r>
      <w:r>
        <w:rPr>
          <w:rFonts w:ascii="仿宋" w:eastAsia="仿宋" w:hAnsi="仿宋" w:cs="仿宋" w:hint="eastAsia"/>
          <w:lang w:eastAsia="zh-CN"/>
        </w:rPr>
        <w:t>有实时反馈、总结性反馈和竞赛三种模式：</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lang w:eastAsia="zh-CN"/>
        </w:rPr>
        <w:t>18.6、实时反馈可反馈按压深度、按压速度、充分回弹、通气量合适、通气过量。</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lang w:eastAsia="zh-CN"/>
        </w:rPr>
        <w:t>18.7、总结性反馈包含个人总结性反馈、班级总结性反馈、考核结果反馈。</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lang w:eastAsia="zh-CN"/>
        </w:rPr>
        <w:t>18.8、个人总结性反馈内容需要包含但不限于：个人操作总分数、操作时间、按压分数、充分回弹百分比、按压深度充分百分比、平均按压深度、按压次数、平均按压速率、通气分数、通气胸廓起伏充分百分比、通气胸廓起伏过量百分比、通气次数、改进建议，按压次数及平均深度统计图。</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lang w:eastAsia="zh-CN"/>
        </w:rPr>
        <w:t>18.9、班级总结性反馈内容需要包含但不限于：班级学员数量、班级整体分数、操作时间、班级按压分数、班级充分回弹百分比、班级按压深度充分百分比、班级平均按压深度、班级平均按压次数、班级平均按压速率、班级通气分数、班级通气胸廓起伏充分百分比、班级通气胸廓起伏过量百分比、班级平均通气次数、改进建议，班级成员按压次数及平均深度统计图。</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lang w:eastAsia="zh-CN"/>
        </w:rPr>
        <w:lastRenderedPageBreak/>
        <w:t>18.10、在课程中可随时进行考核，考核结果会显示在考核反馈中，包含考核、总分数、按压次数、通气次数、考核时间。</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rPr>
        <w:t>★</w:t>
      </w:r>
      <w:r>
        <w:rPr>
          <w:rFonts w:ascii="仿宋" w:eastAsia="仿宋" w:hAnsi="仿宋" w:cs="仿宋" w:hint="eastAsia"/>
          <w:lang w:eastAsia="zh-CN"/>
        </w:rPr>
        <w:t>18.11可以对课程类型、学员性别、出生日期、培训地点和培训导师名称。</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lang w:eastAsia="zh-CN"/>
        </w:rPr>
        <w:t>进行记录。</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rPr>
        <w:t>★</w:t>
      </w:r>
      <w:r>
        <w:rPr>
          <w:rFonts w:ascii="仿宋" w:eastAsia="仿宋" w:hAnsi="仿宋" w:cs="仿宋" w:hint="eastAsia"/>
          <w:lang w:eastAsia="zh-CN"/>
        </w:rPr>
        <w:t>18.12培训课程结束后需要可以在连网状态下将数据上传至云端服务器，自动进行定位并上传位置信息，不同培训地点数据需要可以上传至同一服务器，通过电脑端访问网址可查看已上传的数据，并可对原始数据进行下载分析，数据结果显示培训日期、课程持续时间、学员数量、每个学员平均按压次数、每个学员平均通气次数、课程导师、培训地点。</w:t>
      </w:r>
      <w:r>
        <w:rPr>
          <w:rFonts w:ascii="仿宋" w:eastAsia="仿宋" w:hAnsi="仿宋" w:cs="仿宋" w:hint="eastAsia"/>
        </w:rPr>
        <w:t>导师App和数据管理网站同步持续进行更新。</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rPr>
        <w:t>★</w:t>
      </w:r>
      <w:r>
        <w:rPr>
          <w:rFonts w:ascii="仿宋" w:eastAsia="仿宋" w:hAnsi="仿宋" w:cs="仿宋" w:hint="eastAsia"/>
          <w:lang w:eastAsia="zh-CN"/>
        </w:rPr>
        <w:t>18.13、培训中心管理部门可通过平台查看获取任何地址下属培训中心上传的数据，对下属培训中心培训情况进行统计和分析。模型配套一个管理员账号，管理员账号有创建子用户（二级管理员）权限，二级管理员可以登陆账户查看中心培训数据。</w:t>
      </w:r>
    </w:p>
    <w:p w:rsidR="00836BEA" w:rsidRDefault="007B502D">
      <w:pPr>
        <w:pStyle w:val="ListParagraph1"/>
        <w:tabs>
          <w:tab w:val="left" w:pos="312"/>
          <w:tab w:val="left" w:pos="900"/>
        </w:tabs>
        <w:spacing w:after="0" w:line="360" w:lineRule="exact"/>
        <w:ind w:firstLineChars="0" w:firstLine="0"/>
        <w:rPr>
          <w:rFonts w:ascii="仿宋" w:eastAsia="仿宋" w:hAnsi="仿宋" w:cs="仿宋"/>
          <w:lang w:eastAsia="zh-CN"/>
        </w:rPr>
      </w:pPr>
      <w:r>
        <w:rPr>
          <w:rFonts w:ascii="仿宋" w:eastAsia="仿宋" w:hAnsi="仿宋" w:cs="仿宋" w:hint="eastAsia"/>
          <w:lang w:eastAsia="zh-CN"/>
        </w:rPr>
        <w:t>18.14、可配合VGA和HDMI转接头，连接至投影仪/电视屏/显示器等大屏幕，方便学员和导师随时查看学员操作情况。</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19、模型质量可保证进行≥40万次胸外按压训练（需提供测试证明材料）</w:t>
      </w:r>
    </w:p>
    <w:p w:rsidR="00836BEA" w:rsidRDefault="007B502D" w:rsidP="00156343">
      <w:pPr>
        <w:pStyle w:val="2"/>
        <w:spacing w:line="400" w:lineRule="exact"/>
        <w:rPr>
          <w:rFonts w:ascii="仿宋" w:eastAsia="仿宋" w:hAnsi="仿宋"/>
          <w:sz w:val="24"/>
          <w:szCs w:val="24"/>
        </w:rPr>
      </w:pPr>
      <w:r>
        <w:rPr>
          <w:rFonts w:ascii="仿宋" w:eastAsia="仿宋" w:hAnsi="仿宋" w:hint="eastAsia"/>
          <w:sz w:val="24"/>
          <w:szCs w:val="24"/>
        </w:rPr>
        <w:t>品目号1-</w:t>
      </w:r>
      <w:r w:rsidR="00D04CB0">
        <w:rPr>
          <w:rFonts w:ascii="仿宋" w:eastAsia="仿宋" w:hAnsi="仿宋"/>
          <w:sz w:val="24"/>
          <w:szCs w:val="24"/>
        </w:rPr>
        <w:t>3</w:t>
      </w:r>
      <w:r>
        <w:rPr>
          <w:rFonts w:ascii="仿宋" w:eastAsia="仿宋" w:hAnsi="仿宋" w:hint="eastAsia"/>
          <w:sz w:val="24"/>
          <w:szCs w:val="24"/>
        </w:rPr>
        <w:t xml:space="preserve">  基础生命支持训练半身模特 数量40个 </w:t>
      </w:r>
    </w:p>
    <w:p w:rsidR="00FD00A2" w:rsidRPr="00B8700E" w:rsidRDefault="00FD00A2" w:rsidP="00FD00A2">
      <w:r w:rsidRPr="00257B1E">
        <w:rPr>
          <w:rFonts w:ascii="仿宋" w:eastAsia="仿宋" w:hAnsi="仿宋" w:hint="eastAsia"/>
        </w:rPr>
        <w:t>说明：</w:t>
      </w:r>
      <w:r w:rsidRPr="00257B1E">
        <w:rPr>
          <w:rFonts w:ascii="仿宋" w:eastAsia="仿宋" w:hAnsi="仿宋"/>
        </w:rPr>
        <w:t>本品目号</w:t>
      </w:r>
      <w:r>
        <w:rPr>
          <w:rFonts w:ascii="仿宋" w:eastAsia="仿宋" w:hAnsi="仿宋" w:hint="eastAsia"/>
        </w:rPr>
        <w:t>中每</w:t>
      </w:r>
      <w:r w:rsidRPr="00257B1E">
        <w:rPr>
          <w:rFonts w:ascii="仿宋" w:eastAsia="仿宋" w:hAnsi="仿宋"/>
        </w:rPr>
        <w:t>一级序号</w:t>
      </w:r>
      <w:r>
        <w:rPr>
          <w:rFonts w:ascii="仿宋" w:eastAsia="仿宋" w:hAnsi="仿宋" w:hint="eastAsia"/>
        </w:rPr>
        <w:t>（适用</w:t>
      </w:r>
      <w:r>
        <w:rPr>
          <w:rFonts w:ascii="仿宋" w:eastAsia="仿宋" w:hAnsi="仿宋"/>
        </w:rPr>
        <w:t>于</w:t>
      </w:r>
      <w:r>
        <w:rPr>
          <w:rFonts w:ascii="仿宋" w:eastAsia="仿宋" w:hAnsi="仿宋" w:hint="eastAsia"/>
        </w:rPr>
        <w:t>无</w:t>
      </w:r>
      <w:r>
        <w:rPr>
          <w:rFonts w:ascii="仿宋" w:eastAsia="仿宋" w:hAnsi="仿宋"/>
        </w:rPr>
        <w:t>二级序号</w:t>
      </w:r>
      <w:r>
        <w:rPr>
          <w:rFonts w:ascii="仿宋" w:eastAsia="仿宋" w:hAnsi="仿宋" w:hint="eastAsia"/>
        </w:rPr>
        <w:t>情形）、每</w:t>
      </w:r>
      <w:r>
        <w:rPr>
          <w:rFonts w:ascii="仿宋" w:eastAsia="仿宋" w:hAnsi="仿宋"/>
        </w:rPr>
        <w:t>二级序号</w:t>
      </w:r>
      <w:r>
        <w:rPr>
          <w:rFonts w:ascii="仿宋" w:eastAsia="仿宋" w:hAnsi="仿宋" w:hint="eastAsia"/>
        </w:rPr>
        <w:t>项</w:t>
      </w:r>
      <w:r>
        <w:rPr>
          <w:rFonts w:ascii="仿宋" w:eastAsia="仿宋" w:hAnsi="仿宋"/>
        </w:rPr>
        <w:t>下所有</w:t>
      </w:r>
      <w:r w:rsidRPr="00257B1E">
        <w:rPr>
          <w:rFonts w:ascii="仿宋" w:eastAsia="仿宋" w:hAnsi="仿宋"/>
        </w:rPr>
        <w:t>非“</w:t>
      </w:r>
      <w:r w:rsidRPr="00257B1E">
        <w:rPr>
          <w:rFonts w:ascii="仿宋" w:eastAsia="仿宋" w:hAnsi="仿宋" w:hint="eastAsia"/>
        </w:rPr>
        <w:t>★</w:t>
      </w:r>
      <w:r w:rsidRPr="00257B1E">
        <w:rPr>
          <w:rFonts w:ascii="仿宋" w:eastAsia="仿宋" w:hAnsi="仿宋"/>
        </w:rPr>
        <w:t>”</w:t>
      </w:r>
      <w:r w:rsidRPr="00257B1E">
        <w:rPr>
          <w:rFonts w:ascii="仿宋" w:eastAsia="仿宋" w:hAnsi="仿宋" w:hint="eastAsia"/>
        </w:rPr>
        <w:t>非“▲”</w:t>
      </w:r>
      <w:r>
        <w:rPr>
          <w:rFonts w:ascii="仿宋" w:eastAsia="仿宋" w:hAnsi="仿宋" w:hint="eastAsia"/>
        </w:rPr>
        <w:t>视为</w:t>
      </w:r>
      <w:r>
        <w:rPr>
          <w:rFonts w:ascii="仿宋" w:eastAsia="仿宋" w:hAnsi="仿宋"/>
        </w:rPr>
        <w:t>一项参数</w:t>
      </w:r>
      <w:r w:rsidRPr="00257B1E">
        <w:rPr>
          <w:rFonts w:ascii="仿宋" w:eastAsia="仿宋" w:hAnsi="仿宋"/>
        </w:rPr>
        <w:t>，</w:t>
      </w:r>
      <w:r>
        <w:rPr>
          <w:rFonts w:ascii="仿宋" w:eastAsia="仿宋" w:hAnsi="仿宋" w:hint="eastAsia"/>
        </w:rPr>
        <w:t>因此</w:t>
      </w:r>
      <w:r>
        <w:rPr>
          <w:rFonts w:ascii="仿宋" w:eastAsia="仿宋" w:hAnsi="仿宋"/>
        </w:rPr>
        <w:t>本</w:t>
      </w:r>
      <w:proofErr w:type="gramStart"/>
      <w:r>
        <w:rPr>
          <w:rFonts w:ascii="仿宋" w:eastAsia="仿宋" w:hAnsi="仿宋" w:hint="eastAsia"/>
        </w:rPr>
        <w:t>品目号</w:t>
      </w:r>
      <w:r w:rsidRPr="00257B1E">
        <w:rPr>
          <w:rFonts w:ascii="仿宋" w:eastAsia="仿宋" w:hAnsi="仿宋"/>
        </w:rPr>
        <w:t>非“</w:t>
      </w:r>
      <w:r w:rsidRPr="00257B1E">
        <w:rPr>
          <w:rFonts w:ascii="仿宋" w:eastAsia="仿宋" w:hAnsi="仿宋" w:hint="eastAsia"/>
        </w:rPr>
        <w:t>★</w:t>
      </w:r>
      <w:r w:rsidRPr="00257B1E">
        <w:rPr>
          <w:rFonts w:ascii="仿宋" w:eastAsia="仿宋" w:hAnsi="仿宋"/>
        </w:rPr>
        <w:t>”</w:t>
      </w:r>
      <w:proofErr w:type="gramEnd"/>
      <w:r w:rsidRPr="00257B1E">
        <w:rPr>
          <w:rFonts w:ascii="仿宋" w:eastAsia="仿宋" w:hAnsi="仿宋" w:hint="eastAsia"/>
        </w:rPr>
        <w:t>非“▲”参数</w:t>
      </w:r>
      <w:r w:rsidRPr="00257B1E">
        <w:rPr>
          <w:rFonts w:ascii="仿宋" w:eastAsia="仿宋" w:hAnsi="仿宋"/>
        </w:rPr>
        <w:t>共</w:t>
      </w:r>
      <w:r>
        <w:rPr>
          <w:rFonts w:ascii="仿宋" w:eastAsia="仿宋" w:hAnsi="仿宋"/>
        </w:rPr>
        <w:t>17</w:t>
      </w:r>
      <w:r w:rsidRPr="00257B1E">
        <w:rPr>
          <w:rFonts w:ascii="仿宋" w:eastAsia="仿宋" w:hAnsi="仿宋" w:hint="eastAsia"/>
        </w:rPr>
        <w:t>项</w:t>
      </w:r>
      <w:r>
        <w:rPr>
          <w:rFonts w:hint="eastAsia"/>
        </w:rPr>
        <w:t>。</w:t>
      </w:r>
    </w:p>
    <w:p w:rsidR="00836BEA" w:rsidRDefault="007B502D">
      <w:pPr>
        <w:spacing w:after="0" w:line="360" w:lineRule="exact"/>
        <w:rPr>
          <w:rFonts w:ascii="仿宋" w:eastAsia="仿宋" w:hAnsi="仿宋" w:cs="仿宋"/>
          <w:bCs/>
          <w:sz w:val="24"/>
        </w:rPr>
      </w:pPr>
      <w:r>
        <w:rPr>
          <w:rFonts w:ascii="仿宋" w:eastAsia="仿宋" w:hAnsi="仿宋" w:cs="仿宋" w:hint="eastAsia"/>
          <w:bCs/>
          <w:sz w:val="24"/>
        </w:rPr>
        <w:t>一、</w:t>
      </w:r>
      <w:r>
        <w:rPr>
          <w:rFonts w:ascii="仿宋" w:eastAsia="仿宋" w:hAnsi="仿宋" w:cs="仿宋" w:hint="eastAsia"/>
          <w:b/>
          <w:sz w:val="24"/>
        </w:rPr>
        <w:t>主要用途</w:t>
      </w:r>
      <w:r>
        <w:rPr>
          <w:rFonts w:ascii="仿宋" w:eastAsia="仿宋" w:hAnsi="仿宋" w:cs="仿宋" w:hint="eastAsia"/>
          <w:bCs/>
          <w:sz w:val="24"/>
        </w:rPr>
        <w:t>：用于进行基础生命支持培训。</w:t>
      </w:r>
    </w:p>
    <w:p w:rsidR="00836BEA" w:rsidRDefault="007B502D">
      <w:pPr>
        <w:spacing w:after="0" w:line="360" w:lineRule="exact"/>
        <w:rPr>
          <w:rFonts w:ascii="仿宋" w:eastAsia="仿宋" w:hAnsi="仿宋" w:cs="仿宋"/>
          <w:bCs/>
          <w:kern w:val="0"/>
          <w:sz w:val="24"/>
        </w:rPr>
      </w:pPr>
      <w:r>
        <w:rPr>
          <w:rFonts w:ascii="仿宋" w:eastAsia="仿宋" w:hAnsi="仿宋" w:cs="仿宋" w:hint="eastAsia"/>
          <w:bCs/>
          <w:sz w:val="24"/>
        </w:rPr>
        <w:t>二、</w:t>
      </w:r>
      <w:r>
        <w:rPr>
          <w:rFonts w:ascii="仿宋" w:eastAsia="仿宋" w:hAnsi="仿宋" w:cs="仿宋" w:hint="eastAsia"/>
          <w:b/>
          <w:sz w:val="24"/>
        </w:rPr>
        <w:t>配置：</w:t>
      </w:r>
      <w:r>
        <w:rPr>
          <w:rFonts w:ascii="仿宋" w:eastAsia="仿宋" w:hAnsi="仿宋" w:cs="仿宋" w:hint="eastAsia"/>
          <w:bCs/>
          <w:sz w:val="24"/>
        </w:rPr>
        <w:t>模型1个；电子显示器1个；面皮2个；</w:t>
      </w:r>
      <w:proofErr w:type="gramStart"/>
      <w:r>
        <w:rPr>
          <w:rFonts w:ascii="仿宋" w:eastAsia="仿宋" w:hAnsi="仿宋" w:cs="仿宋" w:hint="eastAsia"/>
          <w:bCs/>
          <w:sz w:val="24"/>
        </w:rPr>
        <w:t>肺袋7个</w:t>
      </w:r>
      <w:proofErr w:type="gramEnd"/>
      <w:r>
        <w:rPr>
          <w:rFonts w:ascii="仿宋" w:eastAsia="仿宋" w:hAnsi="仿宋" w:cs="仿宋" w:hint="eastAsia"/>
          <w:bCs/>
          <w:sz w:val="24"/>
        </w:rPr>
        <w:t>；培训垫1个；</w:t>
      </w:r>
      <w:r>
        <w:rPr>
          <w:rFonts w:ascii="仿宋" w:eastAsia="仿宋" w:hAnsi="仿宋" w:cs="仿宋" w:hint="eastAsia"/>
          <w:bCs/>
          <w:kern w:val="0"/>
          <w:sz w:val="24"/>
        </w:rPr>
        <w:t>说明书1份</w:t>
      </w:r>
    </w:p>
    <w:p w:rsidR="00836BEA" w:rsidRDefault="007B502D">
      <w:pPr>
        <w:spacing w:after="0" w:line="360" w:lineRule="exact"/>
        <w:rPr>
          <w:rFonts w:ascii="仿宋" w:eastAsia="仿宋" w:hAnsi="仿宋" w:cs="仿宋"/>
          <w:bCs/>
          <w:sz w:val="24"/>
        </w:rPr>
      </w:pPr>
      <w:r>
        <w:rPr>
          <w:rFonts w:ascii="仿宋" w:eastAsia="仿宋" w:hAnsi="仿宋" w:cs="仿宋" w:hint="eastAsia"/>
          <w:bCs/>
          <w:sz w:val="24"/>
        </w:rPr>
        <w:t>三、</w:t>
      </w:r>
      <w:r>
        <w:rPr>
          <w:rFonts w:ascii="仿宋" w:eastAsia="仿宋" w:hAnsi="仿宋" w:cs="仿宋" w:hint="eastAsia"/>
          <w:b/>
          <w:sz w:val="24"/>
        </w:rPr>
        <w:t>技术要求及主要参数</w:t>
      </w:r>
      <w:r>
        <w:rPr>
          <w:rFonts w:ascii="仿宋" w:eastAsia="仿宋" w:hAnsi="仿宋" w:cs="仿宋" w:hint="eastAsia"/>
          <w:bCs/>
          <w:sz w:val="24"/>
        </w:rPr>
        <w:t>：</w:t>
      </w:r>
    </w:p>
    <w:p w:rsidR="00836BEA" w:rsidRDefault="0046131F">
      <w:pPr>
        <w:spacing w:after="0" w:line="360" w:lineRule="exact"/>
        <w:rPr>
          <w:rFonts w:ascii="仿宋" w:eastAsia="仿宋" w:hAnsi="仿宋" w:cs="仿宋"/>
          <w:sz w:val="24"/>
        </w:rPr>
      </w:pPr>
      <w:r w:rsidRPr="00A7228B">
        <w:rPr>
          <w:rFonts w:ascii="仿宋" w:eastAsia="仿宋" w:hAnsi="仿宋" w:cs="仿宋" w:hint="eastAsia"/>
          <w:sz w:val="24"/>
        </w:rPr>
        <w:t>1、模型为成人模型。胸部解剖标记精准，进行按压时，按压深度正确有声音提示，声音提示可以选择打开或关闭。</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2、可以进行口对口，口对鼻，面罩对口鼻（口袋面罩和球囊面罩均可）通气，通气正确时模型胸部可以看到起伏。</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3、气道具有单向阀，使用过程更卫生。</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4、模型面皮可拆卸、安装，可</w:t>
      </w:r>
      <w:proofErr w:type="gramStart"/>
      <w:r>
        <w:rPr>
          <w:rFonts w:ascii="仿宋" w:eastAsia="仿宋" w:hAnsi="仿宋" w:cs="仿宋" w:hint="eastAsia"/>
          <w:sz w:val="24"/>
        </w:rPr>
        <w:t>打开胸皮更换</w:t>
      </w:r>
      <w:proofErr w:type="gramEnd"/>
      <w:r>
        <w:rPr>
          <w:rFonts w:ascii="仿宋" w:eastAsia="仿宋" w:hAnsi="仿宋" w:cs="仿宋" w:hint="eastAsia"/>
          <w:sz w:val="24"/>
        </w:rPr>
        <w:t>肺袋，无需借助工具。</w:t>
      </w:r>
    </w:p>
    <w:p w:rsidR="00836BEA" w:rsidRDefault="007B502D">
      <w:pPr>
        <w:spacing w:after="0" w:line="360" w:lineRule="exact"/>
        <w:rPr>
          <w:rFonts w:ascii="仿宋" w:eastAsia="仿宋" w:hAnsi="仿宋" w:cs="仿宋"/>
          <w:sz w:val="24"/>
        </w:rPr>
      </w:pPr>
      <w:r>
        <w:rPr>
          <w:rFonts w:ascii="仿宋" w:eastAsia="仿宋" w:hAnsi="仿宋" w:cs="仿宋" w:hint="eastAsia"/>
          <w:color w:val="000000"/>
          <w:kern w:val="0"/>
          <w:sz w:val="24"/>
        </w:rPr>
        <w:t>★</w:t>
      </w:r>
      <w:r>
        <w:rPr>
          <w:rFonts w:ascii="仿宋" w:eastAsia="仿宋" w:hAnsi="仿宋" w:cs="仿宋" w:hint="eastAsia"/>
          <w:sz w:val="24"/>
        </w:rPr>
        <w:t>5、</w:t>
      </w:r>
      <w:proofErr w:type="gramStart"/>
      <w:r>
        <w:rPr>
          <w:rFonts w:ascii="仿宋" w:eastAsia="仿宋" w:hAnsi="仿宋" w:cs="仿宋" w:hint="eastAsia"/>
          <w:sz w:val="24"/>
        </w:rPr>
        <w:t>带有蓝牙技术</w:t>
      </w:r>
      <w:proofErr w:type="gramEnd"/>
      <w:r>
        <w:rPr>
          <w:rFonts w:ascii="仿宋" w:eastAsia="仿宋" w:hAnsi="仿宋" w:cs="仿宋" w:hint="eastAsia"/>
          <w:sz w:val="24"/>
        </w:rPr>
        <w:t>，可以无线连接，≥3种连接方式：连接电子显示器、无线连接到iPad平板电脑、智能手机、连接至投影仪、电视屏、显示器等屏幕；可对CPR操作进行评估和反馈。</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6、配置屏幕≥2寸电子显示器可与模型有线连接，对个人CPR表现进行反馈。电子显示器可以</w:t>
      </w:r>
      <w:proofErr w:type="gramStart"/>
      <w:r>
        <w:rPr>
          <w:rFonts w:ascii="仿宋" w:eastAsia="仿宋" w:hAnsi="仿宋" w:cs="仿宋" w:hint="eastAsia"/>
          <w:sz w:val="24"/>
        </w:rPr>
        <w:t>做为</w:t>
      </w:r>
      <w:proofErr w:type="gramEnd"/>
      <w:r>
        <w:rPr>
          <w:rFonts w:ascii="仿宋" w:eastAsia="仿宋" w:hAnsi="仿宋" w:cs="仿宋" w:hint="eastAsia"/>
          <w:sz w:val="24"/>
        </w:rPr>
        <w:t>App的补充，也可单独使用。可提供≥3种反馈模式：实时反馈，总结性反馈，考核模式。可反馈：按压深度、按压速度、是否充分回弹，</w:t>
      </w:r>
      <w:r>
        <w:rPr>
          <w:rFonts w:ascii="仿宋" w:eastAsia="仿宋" w:hAnsi="仿宋" w:cs="仿宋" w:hint="eastAsia"/>
          <w:sz w:val="24"/>
        </w:rPr>
        <w:lastRenderedPageBreak/>
        <w:t>通气量过大过小合适，按压分数、通气分数、CPR 持续时间、流量系数等。</w:t>
      </w:r>
    </w:p>
    <w:p w:rsidR="00836BEA" w:rsidRDefault="007B502D">
      <w:pPr>
        <w:spacing w:after="0" w:line="360" w:lineRule="exact"/>
        <w:rPr>
          <w:rFonts w:ascii="仿宋" w:eastAsia="仿宋" w:hAnsi="仿宋" w:cs="仿宋"/>
          <w:sz w:val="24"/>
        </w:rPr>
      </w:pPr>
      <w:r>
        <w:rPr>
          <w:rFonts w:ascii="仿宋" w:eastAsia="仿宋" w:hAnsi="仿宋" w:cs="仿宋" w:hint="eastAsia"/>
          <w:color w:val="000000"/>
          <w:kern w:val="0"/>
          <w:sz w:val="24"/>
        </w:rPr>
        <w:t>★</w:t>
      </w:r>
      <w:r>
        <w:rPr>
          <w:rFonts w:ascii="仿宋" w:eastAsia="仿宋" w:hAnsi="仿宋" w:cs="仿宋" w:hint="eastAsia"/>
          <w:sz w:val="24"/>
        </w:rPr>
        <w:t>7、导师APP操作软件可下载到iPad平板电脑、手机等，导师App可选择“仅按压”和“30：2”两种模式，计时器可设置为1-10分钟，或无限长。导师可对模型编号重新编辑。App可以同时连接≥40台模型。学员App 可用于平板或手机上，学员App只在1台模型上连接练习。</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8、App软件要求：IOS 9.0及以上版本平板电脑或智能手机，采用</w:t>
      </w:r>
      <w:proofErr w:type="gramStart"/>
      <w:r>
        <w:rPr>
          <w:rFonts w:ascii="仿宋" w:eastAsia="仿宋" w:hAnsi="仿宋" w:cs="仿宋" w:hint="eastAsia"/>
          <w:sz w:val="24"/>
        </w:rPr>
        <w:t>蓝牙技术</w:t>
      </w:r>
      <w:proofErr w:type="gramEnd"/>
      <w:r>
        <w:rPr>
          <w:rFonts w:ascii="仿宋" w:eastAsia="仿宋" w:hAnsi="仿宋" w:cs="仿宋" w:hint="eastAsia"/>
          <w:sz w:val="24"/>
        </w:rPr>
        <w:t>无线连接到iPad平板电脑，可同时连接1~42台复苏模型，可同时对42台模型进行考核反馈。</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9 、CPR表现操作结果可以保存和事后回看，并上传至云端管理数据库。</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10、配置VGA和HDMI设备转接头，可以连接投影、电视、显示器等大屏幕。</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11、当连接平板电脑和手机时，可以至少对以下内容进行反馈：按压深度、按压回弹、按压速度、CPR章节总时间、按压次数、按压分数、可显示实时和事后CPR表现、通气量、通气次数、CPR章节总分、章节结束提供改进建议。</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12、当连接电子显示器时，提供≥3种反馈模式：实时反馈，总结性反馈，考核模式（隐藏反馈）。实时反馈内容至少包括：按压深度、按压速度、不完全回弹、通气量、按压和通气计数。</w:t>
      </w:r>
      <w:r>
        <w:rPr>
          <w:rFonts w:ascii="仿宋" w:eastAsia="仿宋" w:hAnsi="仿宋" w:cs="仿宋" w:hint="eastAsia"/>
          <w:spacing w:val="-6"/>
          <w:sz w:val="24"/>
        </w:rPr>
        <w:t>总结性反馈至少可显示以下内容：按压分数、通气分数、CPR 持续时间、流量系数</w:t>
      </w:r>
      <w:r>
        <w:rPr>
          <w:rFonts w:ascii="仿宋" w:eastAsia="仿宋" w:hAnsi="仿宋" w:cs="仿宋" w:hint="eastAsia"/>
          <w:sz w:val="24"/>
        </w:rPr>
        <w:t>。</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13、采用</w:t>
      </w:r>
      <w:proofErr w:type="gramStart"/>
      <w:r>
        <w:rPr>
          <w:rFonts w:ascii="仿宋" w:eastAsia="仿宋" w:hAnsi="仿宋" w:cs="仿宋" w:hint="eastAsia"/>
          <w:sz w:val="24"/>
        </w:rPr>
        <w:t>蓝牙技术</w:t>
      </w:r>
      <w:proofErr w:type="gramEnd"/>
      <w:r>
        <w:rPr>
          <w:rFonts w:ascii="仿宋" w:eastAsia="仿宋" w:hAnsi="仿宋" w:cs="仿宋" w:hint="eastAsia"/>
          <w:sz w:val="24"/>
        </w:rPr>
        <w:t>无线连接到iPad平板电脑，可同时连接≥40台复苏模型，可同时对≥40台模型进行考核反馈。</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14、可使用趣味竞赛模式同时连接≥12个模型进行比赛模式，比赛结果以百分比、奖杯显示。</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15、App和数据管理网站同步持续进行更新。培训后可将数据上传至云端数据管理系统，自动进行定位并上传位置信息，不同培训地点数据可以上传至同一服务器，通过电脑</w:t>
      </w:r>
      <w:proofErr w:type="gramStart"/>
      <w:r>
        <w:rPr>
          <w:rFonts w:ascii="仿宋" w:eastAsia="仿宋" w:hAnsi="仿宋" w:cs="仿宋" w:hint="eastAsia"/>
          <w:sz w:val="24"/>
        </w:rPr>
        <w:t>端访问</w:t>
      </w:r>
      <w:proofErr w:type="gramEnd"/>
      <w:r>
        <w:rPr>
          <w:rFonts w:ascii="仿宋" w:eastAsia="仿宋" w:hAnsi="仿宋" w:cs="仿宋" w:hint="eastAsia"/>
          <w:sz w:val="24"/>
        </w:rPr>
        <w:t>网址可查看已上传的学生数据，并可对原始数据进行下载分析，数据结果显示培训日期、课程持续时间、学员数量、按压次数、通气次数、课程导师名字、培训地点等信息。</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16、模型能承受≥40万次按压，提供厂家证明材料。</w:t>
      </w:r>
    </w:p>
    <w:p w:rsidR="00836BEA" w:rsidRDefault="007B502D">
      <w:pPr>
        <w:spacing w:after="0" w:line="360" w:lineRule="exact"/>
        <w:rPr>
          <w:rFonts w:ascii="仿宋" w:eastAsia="仿宋" w:hAnsi="仿宋" w:cs="仿宋"/>
          <w:sz w:val="24"/>
        </w:rPr>
      </w:pPr>
      <w:r>
        <w:rPr>
          <w:rFonts w:ascii="仿宋" w:eastAsia="仿宋" w:hAnsi="仿宋" w:cs="仿宋" w:hint="eastAsia"/>
          <w:sz w:val="24"/>
        </w:rPr>
        <w:t>17、模型质量符合心肺复苏操作指南标准（提供证明材料）。</w:t>
      </w:r>
    </w:p>
    <w:p w:rsidR="004C6451" w:rsidRPr="004C6451" w:rsidRDefault="004C6451" w:rsidP="004C6451">
      <w:pPr>
        <w:spacing w:after="0" w:line="360" w:lineRule="exact"/>
      </w:pPr>
    </w:p>
    <w:p w:rsidR="00EB746B" w:rsidRDefault="00D66251">
      <w:pPr>
        <w:pStyle w:val="2"/>
        <w:spacing w:before="0" w:after="0" w:line="500" w:lineRule="exact"/>
        <w:ind w:firstLineChars="98" w:firstLine="236"/>
        <w:rPr>
          <w:rFonts w:ascii="仿宋" w:eastAsia="仿宋" w:hAnsi="仿宋"/>
          <w:sz w:val="24"/>
          <w:szCs w:val="24"/>
        </w:rPr>
      </w:pPr>
      <w:r>
        <w:rPr>
          <w:rFonts w:ascii="仿宋" w:eastAsia="仿宋" w:hAnsi="仿宋" w:hint="eastAsia"/>
          <w:sz w:val="24"/>
          <w:szCs w:val="24"/>
        </w:rPr>
        <w:t>（四）.样品演示及</w:t>
      </w:r>
      <w:r>
        <w:rPr>
          <w:rFonts w:ascii="仿宋" w:eastAsia="仿宋" w:hAnsi="仿宋"/>
          <w:sz w:val="24"/>
          <w:szCs w:val="24"/>
        </w:rPr>
        <w:t>要求</w:t>
      </w:r>
    </w:p>
    <w:p w:rsidR="00836BEA" w:rsidRPr="00156343" w:rsidRDefault="00D66251" w:rsidP="00156343">
      <w:pPr>
        <w:pStyle w:val="a3"/>
        <w:spacing w:after="0" w:line="500" w:lineRule="exact"/>
        <w:ind w:firstLine="482"/>
        <w:rPr>
          <w:rFonts w:ascii="仿宋" w:hAnsi="仿宋"/>
          <w:sz w:val="24"/>
        </w:rPr>
      </w:pPr>
      <w:r>
        <w:rPr>
          <w:rFonts w:ascii="仿宋" w:eastAsia="仿宋" w:hAnsi="仿宋" w:hint="eastAsia"/>
          <w:b/>
          <w:bCs/>
          <w:sz w:val="24"/>
        </w:rPr>
        <w:t>1.样品演示</w:t>
      </w:r>
      <w:r>
        <w:rPr>
          <w:rFonts w:ascii="仿宋" w:eastAsia="仿宋" w:hAnsi="仿宋"/>
          <w:b/>
          <w:bCs/>
          <w:sz w:val="24"/>
        </w:rPr>
        <w:t>清单</w:t>
      </w:r>
      <w:r>
        <w:rPr>
          <w:rFonts w:ascii="仿宋" w:eastAsia="仿宋" w:hAnsi="仿宋" w:hint="eastAsia"/>
          <w:b/>
          <w:bCs/>
          <w:sz w:val="24"/>
        </w:rPr>
        <w:t>及</w:t>
      </w:r>
      <w:r>
        <w:rPr>
          <w:rFonts w:ascii="仿宋" w:eastAsia="仿宋" w:hAnsi="仿宋"/>
          <w:b/>
          <w:bCs/>
          <w:sz w:val="24"/>
        </w:rPr>
        <w:t>递交</w:t>
      </w:r>
      <w:r w:rsidR="007B502D" w:rsidRPr="00156343">
        <w:rPr>
          <w:rFonts w:ascii="仿宋" w:hAnsi="仿宋" w:hint="eastAsia"/>
          <w:b/>
          <w:sz w:val="24"/>
        </w:rPr>
        <w:t>要求</w:t>
      </w:r>
    </w:p>
    <w:p w:rsidR="00EB746B" w:rsidRDefault="00D66251">
      <w:pPr>
        <w:pStyle w:val="a3"/>
        <w:spacing w:after="0" w:line="5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.1</w:t>
      </w:r>
      <w:r w:rsidR="00A748C9">
        <w:rPr>
          <w:rFonts w:ascii="仿宋" w:eastAsia="仿宋" w:hAnsi="仿宋"/>
          <w:bCs/>
          <w:sz w:val="24"/>
        </w:rPr>
        <w:t>样品</w:t>
      </w:r>
      <w:r>
        <w:rPr>
          <w:rFonts w:ascii="仿宋" w:eastAsia="仿宋" w:hAnsi="仿宋" w:hint="eastAsia"/>
          <w:bCs/>
          <w:sz w:val="24"/>
        </w:rPr>
        <w:t>演示货物名称</w:t>
      </w:r>
    </w:p>
    <w:p w:rsidR="00EB746B" w:rsidRDefault="007B502D">
      <w:pPr>
        <w:pStyle w:val="a3"/>
        <w:spacing w:after="0" w:line="500" w:lineRule="exact"/>
        <w:ind w:firstLine="480"/>
        <w:rPr>
          <w:rFonts w:ascii="仿宋" w:eastAsia="仿宋" w:hAnsi="仿宋"/>
          <w:bCs/>
          <w:sz w:val="24"/>
        </w:rPr>
      </w:pPr>
      <w:r>
        <w:rPr>
          <w:rFonts w:ascii="仿宋" w:eastAsia="仿宋" w:hAnsi="仿宋" w:hint="eastAsia"/>
          <w:sz w:val="24"/>
        </w:rPr>
        <w:t>品目号</w:t>
      </w:r>
      <w:r w:rsidR="00D66251">
        <w:rPr>
          <w:rFonts w:ascii="仿宋" w:eastAsia="仿宋" w:hAnsi="仿宋" w:hint="eastAsia"/>
          <w:bCs/>
          <w:sz w:val="24"/>
        </w:rPr>
        <w:t>1-</w:t>
      </w:r>
      <w:r>
        <w:rPr>
          <w:rFonts w:ascii="仿宋" w:eastAsia="仿宋" w:hAnsi="仿宋" w:hint="eastAsia"/>
          <w:sz w:val="24"/>
        </w:rPr>
        <w:t>2</w:t>
      </w:r>
      <w:r w:rsidR="00D66251">
        <w:rPr>
          <w:rFonts w:ascii="仿宋" w:eastAsia="仿宋" w:hAnsi="仿宋" w:hint="eastAsia"/>
          <w:bCs/>
          <w:sz w:val="24"/>
        </w:rPr>
        <w:t xml:space="preserve"> </w:t>
      </w:r>
      <w:r w:rsidR="00D66251">
        <w:rPr>
          <w:rFonts w:ascii="仿宋" w:eastAsia="仿宋" w:hAnsi="仿宋" w:hint="eastAsia"/>
          <w:sz w:val="24"/>
        </w:rPr>
        <w:t>复苏技巧训练全身模拟人</w:t>
      </w:r>
      <w:r w:rsidR="00D66251">
        <w:rPr>
          <w:rFonts w:ascii="仿宋" w:eastAsia="仿宋" w:hAnsi="仿宋" w:hint="eastAsia"/>
          <w:bCs/>
          <w:sz w:val="24"/>
        </w:rPr>
        <w:t xml:space="preserve"> </w:t>
      </w:r>
    </w:p>
    <w:p w:rsidR="00EB746B" w:rsidRDefault="00D66251">
      <w:pPr>
        <w:pStyle w:val="a3"/>
        <w:spacing w:after="0" w:line="5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.2</w:t>
      </w:r>
      <w:r>
        <w:rPr>
          <w:rFonts w:ascii="仿宋" w:eastAsia="仿宋" w:hAnsi="仿宋" w:hint="eastAsia"/>
          <w:bCs/>
          <w:sz w:val="24"/>
        </w:rPr>
        <w:t>递交</w:t>
      </w:r>
      <w:r>
        <w:rPr>
          <w:rFonts w:ascii="仿宋" w:eastAsia="仿宋" w:hAnsi="仿宋"/>
          <w:bCs/>
          <w:sz w:val="24"/>
        </w:rPr>
        <w:t>要求</w:t>
      </w:r>
    </w:p>
    <w:p w:rsidR="00836BEA" w:rsidRDefault="00D66251" w:rsidP="00156343">
      <w:pPr>
        <w:pStyle w:val="a3"/>
        <w:spacing w:after="0" w:line="500" w:lineRule="exact"/>
        <w:ind w:firstLine="480"/>
        <w:rPr>
          <w:rFonts w:ascii="仿宋" w:eastAsia="仿宋" w:hAnsi="仿宋"/>
          <w:sz w:val="24"/>
        </w:rPr>
      </w:pPr>
      <w:r>
        <w:rPr>
          <w:rFonts w:ascii="仿宋" w:eastAsia="仿宋" w:hAnsi="仿宋" w:hint="eastAsia"/>
          <w:bCs/>
          <w:sz w:val="24"/>
        </w:rPr>
        <w:t>1.2.1投标人递交样品时需同时提供单独的纸质样品清单，注明项目名称、</w:t>
      </w:r>
      <w:r w:rsidR="007B502D">
        <w:rPr>
          <w:rFonts w:ascii="仿宋" w:eastAsia="仿宋" w:hAnsi="仿宋" w:hint="eastAsia"/>
          <w:sz w:val="24"/>
        </w:rPr>
        <w:t>采购</w:t>
      </w:r>
      <w:r>
        <w:rPr>
          <w:rFonts w:ascii="仿宋" w:eastAsia="仿宋" w:hAnsi="仿宋" w:hint="eastAsia"/>
          <w:bCs/>
          <w:sz w:val="24"/>
        </w:rPr>
        <w:t>编号、样品名称及数量、供应商名称，与样品摆放在一起。样品上不得有可</w:t>
      </w:r>
      <w:r>
        <w:rPr>
          <w:rFonts w:ascii="仿宋" w:eastAsia="仿宋" w:hAnsi="仿宋" w:hint="eastAsia"/>
          <w:bCs/>
          <w:sz w:val="24"/>
        </w:rPr>
        <w:lastRenderedPageBreak/>
        <w:t>以识别供应商或</w:t>
      </w:r>
      <w:r>
        <w:rPr>
          <w:rFonts w:ascii="仿宋" w:eastAsia="仿宋" w:hAnsi="仿宋"/>
          <w:bCs/>
          <w:sz w:val="24"/>
        </w:rPr>
        <w:t>投标</w:t>
      </w:r>
      <w:r w:rsidR="007B502D">
        <w:rPr>
          <w:rFonts w:ascii="仿宋" w:eastAsia="仿宋" w:hAnsi="仿宋" w:hint="eastAsia"/>
          <w:sz w:val="24"/>
        </w:rPr>
        <w:t>产品</w:t>
      </w:r>
      <w:r>
        <w:rPr>
          <w:rFonts w:ascii="仿宋" w:eastAsia="仿宋" w:hAnsi="仿宋" w:hint="eastAsia"/>
          <w:bCs/>
          <w:sz w:val="24"/>
        </w:rPr>
        <w:t>的任何标志与标识。</w:t>
      </w:r>
      <w:proofErr w:type="gramStart"/>
      <w:r>
        <w:rPr>
          <w:rFonts w:ascii="仿宋" w:eastAsia="仿宋" w:hAnsi="仿宋" w:hint="eastAsia"/>
          <w:bCs/>
          <w:sz w:val="24"/>
        </w:rPr>
        <w:t>采用盲样进行</w:t>
      </w:r>
      <w:proofErr w:type="gramEnd"/>
      <w:r>
        <w:rPr>
          <w:rFonts w:ascii="仿宋" w:eastAsia="仿宋" w:hAnsi="仿宋" w:hint="eastAsia"/>
          <w:bCs/>
          <w:sz w:val="24"/>
        </w:rPr>
        <w:t>演示评审，由现场监督在评审前随机编号进入演示评审。</w:t>
      </w:r>
    </w:p>
    <w:p w:rsidR="00EB746B" w:rsidRDefault="00D66251">
      <w:pPr>
        <w:pStyle w:val="a3"/>
        <w:spacing w:after="0" w:line="500" w:lineRule="exact"/>
        <w:ind w:firstLine="480"/>
        <w:rPr>
          <w:rFonts w:ascii="仿宋" w:eastAsia="仿宋" w:hAnsi="仿宋"/>
          <w:bCs/>
          <w:sz w:val="24"/>
        </w:rPr>
      </w:pPr>
      <w:r>
        <w:rPr>
          <w:rFonts w:ascii="仿宋" w:eastAsia="仿宋" w:hAnsi="仿宋" w:hint="eastAsia"/>
          <w:bCs/>
          <w:sz w:val="24"/>
        </w:rPr>
        <w:t>1.2.2送样时间：递交响应文件截止时间前（超过时间不再接收样品）。</w:t>
      </w:r>
    </w:p>
    <w:p w:rsidR="00EB746B" w:rsidRDefault="00D66251">
      <w:pPr>
        <w:pStyle w:val="a3"/>
        <w:spacing w:after="0" w:line="500" w:lineRule="exact"/>
        <w:ind w:firstLine="480"/>
        <w:rPr>
          <w:rFonts w:ascii="仿宋" w:eastAsia="仿宋" w:hAnsi="仿宋"/>
          <w:bCs/>
          <w:sz w:val="24"/>
        </w:rPr>
      </w:pPr>
      <w:r>
        <w:rPr>
          <w:rFonts w:ascii="仿宋" w:eastAsia="仿宋" w:hAnsi="仿宋"/>
          <w:bCs/>
          <w:sz w:val="24"/>
        </w:rPr>
        <w:t>1.2.3</w:t>
      </w:r>
      <w:r>
        <w:rPr>
          <w:rFonts w:ascii="仿宋" w:eastAsia="仿宋" w:hAnsi="仿宋" w:hint="eastAsia"/>
          <w:bCs/>
          <w:sz w:val="24"/>
        </w:rPr>
        <w:t>送样地点：送样</w:t>
      </w:r>
      <w:proofErr w:type="gramStart"/>
      <w:r>
        <w:rPr>
          <w:rFonts w:ascii="仿宋" w:eastAsia="仿宋" w:hAnsi="仿宋" w:hint="eastAsia"/>
          <w:bCs/>
          <w:sz w:val="24"/>
        </w:rPr>
        <w:t>至航兴国际广场</w:t>
      </w:r>
      <w:proofErr w:type="gramEnd"/>
      <w:r>
        <w:rPr>
          <w:rFonts w:ascii="仿宋" w:eastAsia="仿宋" w:hAnsi="仿宋" w:hint="eastAsia"/>
          <w:bCs/>
          <w:sz w:val="24"/>
        </w:rPr>
        <w:t>1号楼3楼，供应商应乘坐货梯至三楼，并按现场工作人员要求摆样。</w:t>
      </w:r>
    </w:p>
    <w:p w:rsidR="00EB746B" w:rsidRDefault="00D66251">
      <w:pPr>
        <w:pStyle w:val="a3"/>
        <w:spacing w:after="0" w:line="500" w:lineRule="exact"/>
        <w:ind w:firstLine="480"/>
        <w:rPr>
          <w:rFonts w:ascii="仿宋" w:eastAsia="仿宋" w:hAnsi="仿宋"/>
          <w:bCs/>
          <w:sz w:val="24"/>
        </w:rPr>
      </w:pPr>
      <w:r>
        <w:rPr>
          <w:rFonts w:ascii="仿宋" w:eastAsia="仿宋" w:hAnsi="仿宋" w:hint="eastAsia"/>
          <w:bCs/>
          <w:sz w:val="24"/>
        </w:rPr>
        <w:t>1.2.4样品的生产、安装、运输费、保管费等一切费用由供应商自理。</w:t>
      </w:r>
    </w:p>
    <w:p w:rsidR="00EB746B" w:rsidRDefault="00D66251">
      <w:pPr>
        <w:pStyle w:val="a3"/>
        <w:spacing w:after="0" w:line="500" w:lineRule="exact"/>
        <w:ind w:firstLine="480"/>
        <w:rPr>
          <w:rFonts w:ascii="仿宋" w:eastAsia="仿宋" w:hAnsi="仿宋"/>
          <w:bCs/>
          <w:sz w:val="24"/>
        </w:rPr>
      </w:pPr>
      <w:r>
        <w:rPr>
          <w:rFonts w:ascii="仿宋" w:eastAsia="仿宋" w:hAnsi="仿宋" w:hint="eastAsia"/>
          <w:bCs/>
          <w:sz w:val="24"/>
        </w:rPr>
        <w:t>1.2.5样品</w:t>
      </w:r>
      <w:r>
        <w:rPr>
          <w:rFonts w:ascii="仿宋" w:eastAsia="仿宋" w:hAnsi="仿宋"/>
          <w:bCs/>
          <w:sz w:val="24"/>
        </w:rPr>
        <w:t>的退还：</w:t>
      </w:r>
      <w:r>
        <w:rPr>
          <w:rFonts w:ascii="仿宋" w:eastAsia="仿宋" w:hAnsi="仿宋" w:hint="eastAsia"/>
          <w:bCs/>
          <w:sz w:val="24"/>
        </w:rPr>
        <w:t>由监督老师现场监督，对全部样品进行封样，封样后电话通知各供应商三个工作日内自行取回。</w:t>
      </w:r>
    </w:p>
    <w:p w:rsidR="00EB746B" w:rsidRDefault="00D66251">
      <w:pPr>
        <w:pStyle w:val="a3"/>
        <w:spacing w:after="0" w:line="500" w:lineRule="exact"/>
        <w:ind w:firstLine="482"/>
        <w:rPr>
          <w:rFonts w:ascii="仿宋" w:eastAsia="仿宋" w:hAnsi="仿宋"/>
          <w:b/>
          <w:bCs/>
          <w:sz w:val="24"/>
        </w:rPr>
      </w:pPr>
      <w:r>
        <w:rPr>
          <w:rFonts w:ascii="仿宋" w:eastAsia="仿宋" w:hAnsi="仿宋" w:hint="eastAsia"/>
          <w:b/>
          <w:bCs/>
          <w:sz w:val="24"/>
        </w:rPr>
        <w:t>2.样品</w:t>
      </w:r>
      <w:r>
        <w:rPr>
          <w:rFonts w:ascii="仿宋" w:eastAsia="仿宋" w:hAnsi="仿宋"/>
          <w:b/>
          <w:bCs/>
          <w:sz w:val="24"/>
        </w:rPr>
        <w:t>演示</w:t>
      </w:r>
      <w:r>
        <w:rPr>
          <w:rFonts w:ascii="仿宋" w:eastAsia="仿宋" w:hAnsi="仿宋" w:hint="eastAsia"/>
          <w:b/>
          <w:bCs/>
          <w:sz w:val="24"/>
        </w:rPr>
        <w:t>要求</w:t>
      </w:r>
    </w:p>
    <w:p w:rsidR="00836BEA" w:rsidRPr="00156343" w:rsidRDefault="00D66251" w:rsidP="00156343">
      <w:pPr>
        <w:pStyle w:val="a3"/>
        <w:spacing w:after="0" w:line="500" w:lineRule="exact"/>
        <w:ind w:firstLine="482"/>
        <w:rPr>
          <w:rFonts w:ascii="仿宋" w:hAnsi="仿宋"/>
          <w:b/>
          <w:sz w:val="24"/>
        </w:rPr>
      </w:pPr>
      <w:r>
        <w:rPr>
          <w:rFonts w:ascii="仿宋" w:eastAsia="仿宋" w:hAnsi="仿宋" w:hint="eastAsia"/>
          <w:b/>
          <w:bCs/>
          <w:sz w:val="24"/>
        </w:rPr>
        <w:t>样品</w:t>
      </w:r>
      <w:r>
        <w:rPr>
          <w:rFonts w:ascii="仿宋" w:eastAsia="仿宋" w:hAnsi="仿宋"/>
          <w:b/>
          <w:bCs/>
          <w:sz w:val="24"/>
        </w:rPr>
        <w:t>演示说明：</w:t>
      </w:r>
      <w:r>
        <w:rPr>
          <w:rFonts w:ascii="仿宋" w:eastAsia="仿宋" w:hAnsi="仿宋" w:hint="eastAsia"/>
          <w:b/>
          <w:bCs/>
          <w:sz w:val="24"/>
        </w:rPr>
        <w:t>投标</w:t>
      </w:r>
      <w:r>
        <w:rPr>
          <w:rFonts w:ascii="仿宋" w:eastAsia="仿宋" w:hAnsi="仿宋"/>
          <w:b/>
          <w:bCs/>
          <w:sz w:val="24"/>
        </w:rPr>
        <w:t>人提供的样品需</w:t>
      </w:r>
      <w:r>
        <w:rPr>
          <w:rFonts w:ascii="仿宋" w:eastAsia="仿宋" w:hAnsi="仿宋" w:hint="eastAsia"/>
          <w:b/>
          <w:bCs/>
          <w:sz w:val="24"/>
        </w:rPr>
        <w:t>演示</w:t>
      </w:r>
      <w:r>
        <w:rPr>
          <w:rFonts w:ascii="仿宋" w:eastAsia="仿宋" w:hAnsi="仿宋"/>
          <w:b/>
          <w:bCs/>
          <w:sz w:val="24"/>
        </w:rPr>
        <w:t>满足</w:t>
      </w:r>
      <w:r w:rsidR="00C94BC4">
        <w:rPr>
          <w:rFonts w:ascii="仿宋" w:eastAsia="仿宋" w:hAnsi="仿宋" w:hint="eastAsia"/>
          <w:b/>
          <w:bCs/>
          <w:sz w:val="24"/>
        </w:rPr>
        <w:t>品目号1</w:t>
      </w:r>
      <w:r w:rsidR="00C94BC4">
        <w:rPr>
          <w:rFonts w:ascii="仿宋" w:eastAsia="仿宋" w:hAnsi="仿宋"/>
          <w:b/>
          <w:bCs/>
          <w:sz w:val="24"/>
        </w:rPr>
        <w:t>-2</w:t>
      </w:r>
      <w:r w:rsidR="00C94BC4">
        <w:rPr>
          <w:rFonts w:ascii="仿宋" w:eastAsia="仿宋" w:hAnsi="仿宋" w:hint="eastAsia"/>
          <w:b/>
          <w:bCs/>
          <w:sz w:val="24"/>
        </w:rPr>
        <w:t>的</w:t>
      </w:r>
      <w:r>
        <w:rPr>
          <w:rFonts w:ascii="仿宋" w:eastAsia="仿宋" w:hAnsi="仿宋" w:hint="eastAsia"/>
          <w:b/>
          <w:bCs/>
          <w:sz w:val="24"/>
        </w:rPr>
        <w:t>技术参数要求中带“</w:t>
      </w:r>
      <w:r>
        <w:rPr>
          <w:rFonts w:ascii="仿宋" w:eastAsia="仿宋" w:hAnsi="仿宋" w:cs="仿宋" w:hint="eastAsia"/>
          <w:b/>
          <w:bCs/>
          <w:sz w:val="24"/>
        </w:rPr>
        <w:t>▲</w:t>
      </w:r>
      <w:r>
        <w:rPr>
          <w:rFonts w:ascii="仿宋" w:eastAsia="仿宋" w:hAnsi="仿宋" w:hint="eastAsia"/>
          <w:b/>
          <w:bCs/>
          <w:sz w:val="24"/>
        </w:rPr>
        <w:t>”的条款要求，同时</w:t>
      </w:r>
      <w:r>
        <w:rPr>
          <w:rFonts w:ascii="仿宋" w:eastAsia="仿宋" w:hAnsi="仿宋"/>
          <w:b/>
          <w:bCs/>
          <w:sz w:val="24"/>
        </w:rPr>
        <w:t>，为达到</w:t>
      </w:r>
      <w:r>
        <w:rPr>
          <w:rFonts w:ascii="仿宋" w:eastAsia="仿宋" w:hAnsi="仿宋" w:hint="eastAsia"/>
          <w:b/>
          <w:bCs/>
          <w:sz w:val="24"/>
        </w:rPr>
        <w:t>相应</w:t>
      </w:r>
      <w:r>
        <w:rPr>
          <w:rFonts w:ascii="仿宋" w:eastAsia="仿宋" w:hAnsi="仿宋"/>
          <w:b/>
          <w:bCs/>
          <w:sz w:val="24"/>
        </w:rPr>
        <w:t>演示</w:t>
      </w:r>
      <w:r>
        <w:rPr>
          <w:rFonts w:ascii="仿宋" w:eastAsia="仿宋" w:hAnsi="仿宋" w:hint="eastAsia"/>
          <w:b/>
          <w:bCs/>
          <w:sz w:val="24"/>
        </w:rPr>
        <w:t>效果</w:t>
      </w:r>
      <w:r>
        <w:rPr>
          <w:rFonts w:ascii="仿宋" w:eastAsia="仿宋" w:hAnsi="仿宋"/>
          <w:b/>
          <w:bCs/>
          <w:sz w:val="24"/>
        </w:rPr>
        <w:t>所需要的其他产品</w:t>
      </w:r>
      <w:r>
        <w:rPr>
          <w:rFonts w:ascii="仿宋" w:eastAsia="仿宋" w:hAnsi="仿宋" w:hint="eastAsia"/>
          <w:b/>
          <w:bCs/>
          <w:sz w:val="24"/>
        </w:rPr>
        <w:t>或</w:t>
      </w:r>
      <w:r>
        <w:rPr>
          <w:rFonts w:ascii="仿宋" w:eastAsia="仿宋" w:hAnsi="仿宋"/>
          <w:b/>
          <w:bCs/>
          <w:sz w:val="24"/>
        </w:rPr>
        <w:t>辅助设备</w:t>
      </w:r>
      <w:r>
        <w:rPr>
          <w:rFonts w:ascii="仿宋" w:eastAsia="仿宋" w:hAnsi="仿宋" w:hint="eastAsia"/>
          <w:b/>
          <w:bCs/>
          <w:sz w:val="24"/>
        </w:rPr>
        <w:t>及耗材等由</w:t>
      </w:r>
      <w:r>
        <w:rPr>
          <w:rFonts w:ascii="仿宋" w:eastAsia="仿宋" w:hAnsi="仿宋"/>
          <w:b/>
          <w:bCs/>
          <w:sz w:val="24"/>
        </w:rPr>
        <w:t>投标人自行</w:t>
      </w:r>
      <w:r>
        <w:rPr>
          <w:rFonts w:ascii="仿宋" w:eastAsia="仿宋" w:hAnsi="仿宋" w:hint="eastAsia"/>
          <w:b/>
          <w:bCs/>
          <w:sz w:val="24"/>
        </w:rPr>
        <w:t>决定</w:t>
      </w:r>
      <w:r>
        <w:rPr>
          <w:rFonts w:ascii="仿宋" w:eastAsia="仿宋" w:hAnsi="仿宋"/>
          <w:b/>
          <w:bCs/>
          <w:sz w:val="24"/>
        </w:rPr>
        <w:t>是否</w:t>
      </w:r>
      <w:r>
        <w:rPr>
          <w:rFonts w:ascii="仿宋" w:eastAsia="仿宋" w:hAnsi="仿宋" w:hint="eastAsia"/>
          <w:b/>
          <w:bCs/>
          <w:sz w:val="24"/>
        </w:rPr>
        <w:t>提供</w:t>
      </w:r>
      <w:r>
        <w:rPr>
          <w:rFonts w:ascii="仿宋" w:eastAsia="仿宋" w:hAnsi="仿宋"/>
          <w:b/>
          <w:bCs/>
          <w:sz w:val="24"/>
        </w:rPr>
        <w:t>，</w:t>
      </w:r>
      <w:r>
        <w:rPr>
          <w:rFonts w:ascii="仿宋" w:eastAsia="仿宋" w:hAnsi="仿宋" w:hint="eastAsia"/>
          <w:b/>
          <w:bCs/>
          <w:sz w:val="24"/>
        </w:rPr>
        <w:t>本</w:t>
      </w:r>
      <w:r>
        <w:rPr>
          <w:rFonts w:ascii="仿宋" w:eastAsia="仿宋" w:hAnsi="仿宋"/>
          <w:b/>
          <w:bCs/>
          <w:sz w:val="24"/>
        </w:rPr>
        <w:t>项目</w:t>
      </w:r>
      <w:r>
        <w:rPr>
          <w:rFonts w:ascii="仿宋" w:eastAsia="仿宋" w:hAnsi="仿宋" w:hint="eastAsia"/>
          <w:b/>
          <w:bCs/>
          <w:sz w:val="24"/>
        </w:rPr>
        <w:t>招标</w:t>
      </w:r>
      <w:r>
        <w:rPr>
          <w:rFonts w:ascii="仿宋" w:eastAsia="仿宋" w:hAnsi="仿宋"/>
          <w:b/>
          <w:bCs/>
          <w:sz w:val="24"/>
        </w:rPr>
        <w:t>产品</w:t>
      </w:r>
      <w:r>
        <w:rPr>
          <w:rFonts w:ascii="仿宋" w:eastAsia="仿宋" w:hAnsi="仿宋" w:hint="eastAsia"/>
          <w:b/>
          <w:bCs/>
          <w:sz w:val="24"/>
        </w:rPr>
        <w:t>以外</w:t>
      </w:r>
      <w:r>
        <w:rPr>
          <w:rFonts w:ascii="仿宋" w:eastAsia="仿宋" w:hAnsi="仿宋"/>
          <w:b/>
          <w:bCs/>
          <w:sz w:val="24"/>
        </w:rPr>
        <w:t>的</w:t>
      </w:r>
      <w:r>
        <w:rPr>
          <w:rFonts w:ascii="仿宋" w:eastAsia="仿宋" w:hAnsi="仿宋" w:hint="eastAsia"/>
          <w:b/>
          <w:bCs/>
          <w:sz w:val="24"/>
        </w:rPr>
        <w:t>辅助</w:t>
      </w:r>
      <w:r>
        <w:rPr>
          <w:rFonts w:ascii="仿宋" w:eastAsia="仿宋" w:hAnsi="仿宋"/>
          <w:b/>
          <w:bCs/>
          <w:sz w:val="24"/>
        </w:rPr>
        <w:t>设备</w:t>
      </w:r>
      <w:r>
        <w:rPr>
          <w:rFonts w:ascii="仿宋" w:eastAsia="仿宋" w:hAnsi="仿宋" w:hint="eastAsia"/>
          <w:b/>
          <w:bCs/>
          <w:sz w:val="24"/>
        </w:rPr>
        <w:t>及</w:t>
      </w:r>
      <w:r>
        <w:rPr>
          <w:rFonts w:ascii="仿宋" w:eastAsia="仿宋" w:hAnsi="仿宋"/>
          <w:b/>
          <w:bCs/>
          <w:sz w:val="24"/>
        </w:rPr>
        <w:t>耗材可由投标人在演示环节准备（</w:t>
      </w:r>
      <w:r>
        <w:rPr>
          <w:rFonts w:ascii="仿宋" w:eastAsia="仿宋" w:hAnsi="仿宋" w:hint="eastAsia"/>
          <w:b/>
          <w:bCs/>
          <w:sz w:val="24"/>
        </w:rPr>
        <w:t>不需要</w:t>
      </w:r>
      <w:r>
        <w:rPr>
          <w:rFonts w:ascii="仿宋" w:eastAsia="仿宋" w:hAnsi="仿宋"/>
          <w:b/>
          <w:bCs/>
          <w:sz w:val="24"/>
        </w:rPr>
        <w:t>与样品</w:t>
      </w:r>
      <w:r>
        <w:rPr>
          <w:rFonts w:ascii="仿宋" w:eastAsia="仿宋" w:hAnsi="仿宋" w:hint="eastAsia"/>
          <w:b/>
          <w:bCs/>
          <w:sz w:val="24"/>
        </w:rPr>
        <w:t>一并</w:t>
      </w:r>
      <w:r>
        <w:rPr>
          <w:rFonts w:ascii="仿宋" w:eastAsia="仿宋" w:hAnsi="仿宋"/>
          <w:b/>
          <w:bCs/>
          <w:sz w:val="24"/>
        </w:rPr>
        <w:t>递交）。</w:t>
      </w:r>
      <w:bookmarkStart w:id="191" w:name="_比选申请文件格式"/>
      <w:bookmarkEnd w:id="191"/>
    </w:p>
    <w:p w:rsidR="00836BEA" w:rsidRDefault="007B502D">
      <w:pPr>
        <w:pStyle w:val="a3"/>
        <w:spacing w:line="400" w:lineRule="exact"/>
        <w:ind w:firstLine="480"/>
        <w:rPr>
          <w:rFonts w:ascii="仿宋" w:eastAsia="仿宋" w:hAnsi="仿宋" w:cs="仿宋"/>
          <w:b/>
          <w:bCs/>
          <w:sz w:val="24"/>
        </w:rPr>
        <w:sectPr w:rsidR="00836BEA">
          <w:pgSz w:w="11906" w:h="16838"/>
          <w:pgMar w:top="1440" w:right="1800" w:bottom="1440" w:left="1800" w:header="851" w:footer="992" w:gutter="0"/>
          <w:cols w:space="720"/>
          <w:docGrid w:type="lines" w:linePitch="312"/>
        </w:sectPr>
      </w:pPr>
      <w:r>
        <w:rPr>
          <w:rFonts w:ascii="宋体" w:hAnsi="宋体" w:cs="宋体" w:hint="eastAsia"/>
          <w:color w:val="000000"/>
          <w:kern w:val="0"/>
          <w:sz w:val="24"/>
          <w:lang w:val="zh-CN" w:bidi="zh-CN"/>
        </w:rPr>
        <w:br w:type="page"/>
      </w:r>
    </w:p>
    <w:p w:rsidR="00836BEA" w:rsidRDefault="007B502D">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92" w:name="_Hlt101846155"/>
      <w:bookmarkStart w:id="193" w:name="_Toc217446097"/>
      <w:bookmarkStart w:id="194" w:name="_Toc208849007"/>
      <w:bookmarkStart w:id="195" w:name="_Toc183582280"/>
      <w:bookmarkStart w:id="196" w:name="_Toc183682415"/>
      <w:bookmarkEnd w:id="188"/>
      <w:bookmarkEnd w:id="189"/>
      <w:bookmarkEnd w:id="192"/>
    </w:p>
    <w:p w:rsidR="00836BEA" w:rsidRDefault="007B502D">
      <w:pPr>
        <w:pStyle w:val="2"/>
        <w:rPr>
          <w:rFonts w:ascii="仿宋" w:eastAsia="仿宋" w:hAnsi="仿宋"/>
          <w:sz w:val="24"/>
          <w:szCs w:val="24"/>
        </w:rPr>
      </w:pPr>
      <w:r>
        <w:rPr>
          <w:rFonts w:ascii="仿宋" w:eastAsia="仿宋" w:hAnsi="仿宋" w:hint="eastAsia"/>
          <w:sz w:val="24"/>
          <w:szCs w:val="24"/>
        </w:rPr>
        <w:t>1. 总则</w:t>
      </w:r>
      <w:bookmarkEnd w:id="193"/>
      <w:bookmarkEnd w:id="194"/>
      <w:bookmarkEnd w:id="195"/>
      <w:bookmarkEnd w:id="196"/>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仿宋" w:eastAsia="仿宋" w:hAnsi="仿宋"/>
          <w:sz w:val="24"/>
        </w:rPr>
        <w:t>进行审查</w:t>
      </w:r>
      <w:r>
        <w:rPr>
          <w:rFonts w:ascii="仿宋" w:eastAsia="仿宋" w:hAnsi="仿宋" w:hint="eastAsia"/>
          <w:sz w:val="24"/>
        </w:rPr>
        <w:t>，以确定投标供应商是否具备投标资格。</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836BEA" w:rsidRDefault="007B502D">
      <w:pPr>
        <w:spacing w:line="400" w:lineRule="exact"/>
        <w:ind w:firstLineChars="200" w:firstLine="480"/>
        <w:rPr>
          <w:rFonts w:ascii="仿宋" w:eastAsia="仿宋" w:hAnsi="仿宋"/>
          <w:sz w:val="24"/>
        </w:rPr>
      </w:pPr>
      <w:bookmarkStart w:id="197" w:name="_Toc217446098"/>
      <w:r>
        <w:rPr>
          <w:rFonts w:ascii="仿宋" w:eastAsia="仿宋" w:hAnsi="仿宋" w:hint="eastAsia"/>
          <w:sz w:val="24"/>
        </w:rPr>
        <w:t>（一）熟悉和理解招标文件；</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lastRenderedPageBreak/>
        <w:t>1.5 评标过程独立、保密。投标人非法干预评标过程的行为将导致其投标文件作为无效处理。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836BEA" w:rsidRDefault="007B502D">
      <w:pPr>
        <w:pStyle w:val="2"/>
        <w:rPr>
          <w:rFonts w:ascii="仿宋" w:eastAsia="仿宋" w:hAnsi="仿宋"/>
          <w:sz w:val="24"/>
          <w:szCs w:val="24"/>
        </w:rPr>
      </w:pPr>
      <w:r>
        <w:rPr>
          <w:rFonts w:ascii="仿宋" w:eastAsia="仿宋" w:hAnsi="仿宋" w:hint="eastAsia"/>
          <w:sz w:val="24"/>
          <w:szCs w:val="24"/>
        </w:rPr>
        <w:t>2、 评标</w:t>
      </w:r>
      <w:bookmarkEnd w:id="197"/>
      <w:r>
        <w:rPr>
          <w:rFonts w:ascii="仿宋" w:eastAsia="仿宋" w:hAnsi="仿宋" w:hint="eastAsia"/>
          <w:sz w:val="24"/>
          <w:szCs w:val="24"/>
        </w:rPr>
        <w:t>方法</w:t>
      </w:r>
    </w:p>
    <w:p w:rsidR="00836BEA" w:rsidRDefault="007B502D">
      <w:pPr>
        <w:spacing w:line="360" w:lineRule="auto"/>
        <w:ind w:firstLineChars="200" w:firstLine="480"/>
        <w:rPr>
          <w:rFonts w:ascii="仿宋" w:eastAsia="仿宋" w:hAnsi="仿宋"/>
          <w:sz w:val="24"/>
        </w:rPr>
      </w:pPr>
      <w:bookmarkStart w:id="198" w:name="_Toc217446103"/>
      <w:bookmarkStart w:id="199"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836BEA" w:rsidRDefault="007B502D">
      <w:pPr>
        <w:pStyle w:val="2"/>
        <w:rPr>
          <w:rFonts w:ascii="仿宋" w:eastAsia="仿宋" w:hAnsi="仿宋"/>
          <w:sz w:val="24"/>
          <w:szCs w:val="24"/>
        </w:rPr>
      </w:pPr>
      <w:r>
        <w:rPr>
          <w:rFonts w:ascii="仿宋" w:eastAsia="仿宋" w:hAnsi="仿宋" w:hint="eastAsia"/>
          <w:sz w:val="24"/>
          <w:szCs w:val="24"/>
        </w:rPr>
        <w:t>3、 评标程序</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lastRenderedPageBreak/>
        <w:t>3.2符合性检查。</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3.2.2投标文件有下列情形的，本项目不作为实质性要求进行规定，即不作为符合性审查事项，不得作为无效投标处理：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（一）存在个别地方（不超过2个）没有法定代表人/单位负责人签字，但有法定代表人/单位负责人的私人印章或者有效授权代理人签字的；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（二）除招标文件明确要求加盖单位(法人)公章的以外，其他地方以相关专用章加盖的；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（三）以骑缝章的形式代替投标文件内容逐页盖章的（但是骑缝章模糊不清，印章名称无法辨认的除外）；</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（四）其他不影响采购项目实质性要求的情形。</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（一）投标文件正副本数量不足的；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（二）投标文件组成明显不符合招标文件的规定要求，影响评标委员会评判的；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（三）投标文件语言、计量单位、报价货币、知识产权、投标有效期等不符合招标文件的规定，影响评标委员会评判的；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（四）投标报价不符合招标文件规定的采购预算或限价或其他报价规定的；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（五）商务、技术、服务应答内容没有</w:t>
      </w:r>
      <w:proofErr w:type="gramStart"/>
      <w:r>
        <w:rPr>
          <w:rFonts w:ascii="仿宋" w:eastAsia="仿宋" w:hAnsi="仿宋" w:hint="eastAsia"/>
          <w:sz w:val="24"/>
        </w:rPr>
        <w:t>完全响应</w:t>
      </w:r>
      <w:proofErr w:type="gramEnd"/>
      <w:r>
        <w:rPr>
          <w:rFonts w:ascii="仿宋" w:eastAsia="仿宋" w:hAnsi="仿宋" w:hint="eastAsia"/>
          <w:sz w:val="24"/>
        </w:rPr>
        <w:t>招标文件的实质性要求的；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（六）未载明或者载明的招标项目履约时间、方式、数量及其他政府采购合同实质性内容与招标文件要求不一致，且招标采购单位无法接受的。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（七）投标文件未按招标文件要求签署、盖章的（本章</w:t>
      </w:r>
      <w:r>
        <w:rPr>
          <w:rFonts w:ascii="仿宋" w:eastAsia="仿宋" w:hAnsi="仿宋"/>
          <w:sz w:val="24"/>
        </w:rPr>
        <w:t>3.2.2</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lastRenderedPageBreak/>
        <w:t>（八）没有</w:t>
      </w:r>
      <w:proofErr w:type="gramStart"/>
      <w:r>
        <w:rPr>
          <w:rFonts w:ascii="仿宋" w:eastAsia="仿宋" w:hAnsi="仿宋" w:hint="eastAsia"/>
          <w:sz w:val="24"/>
        </w:rPr>
        <w:t>完全响应</w:t>
      </w:r>
      <w:proofErr w:type="gramEnd"/>
      <w:r>
        <w:rPr>
          <w:rFonts w:ascii="仿宋" w:eastAsia="仿宋" w:hAnsi="仿宋" w:hint="eastAsia"/>
          <w:sz w:val="24"/>
        </w:rPr>
        <w:t>招标文件的其他实质性要求或属于招标文件中投标无效情形的。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w:t>
      </w:r>
      <w:r>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w:t>
      </w:r>
      <w:r>
        <w:rPr>
          <w:rFonts w:ascii="仿宋" w:eastAsia="仿宋" w:hAnsi="仿宋" w:hint="eastAsia"/>
          <w:sz w:val="24"/>
        </w:rPr>
        <w:lastRenderedPageBreak/>
        <w:t>并修改单价；</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836BEA" w:rsidRDefault="007B502D">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836BEA" w:rsidRDefault="007B502D">
      <w:pPr>
        <w:pStyle w:val="af2"/>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836BEA" w:rsidRDefault="007B502D">
      <w:pPr>
        <w:pStyle w:val="af2"/>
        <w:ind w:firstLineChars="200" w:firstLine="480"/>
        <w:jc w:val="both"/>
        <w:rPr>
          <w:rFonts w:ascii="仿宋" w:eastAsia="仿宋" w:hAnsi="仿宋"/>
        </w:rPr>
      </w:pPr>
      <w:r>
        <w:rPr>
          <w:rFonts w:ascii="仿宋" w:eastAsia="仿宋" w:hAnsi="仿宋" w:hint="eastAsia"/>
        </w:rPr>
        <w:t>3.10招标采购单位现场复核评标结果。</w:t>
      </w:r>
    </w:p>
    <w:p w:rsidR="00836BEA" w:rsidRDefault="007B502D">
      <w:pPr>
        <w:pStyle w:val="af2"/>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836BEA" w:rsidRDefault="007B502D">
      <w:pPr>
        <w:pStyle w:val="af2"/>
        <w:ind w:firstLineChars="200" w:firstLine="480"/>
        <w:jc w:val="both"/>
        <w:rPr>
          <w:rFonts w:ascii="仿宋" w:eastAsia="仿宋" w:hAnsi="仿宋"/>
        </w:rPr>
      </w:pPr>
      <w:r>
        <w:rPr>
          <w:rFonts w:ascii="仿宋" w:eastAsia="仿宋" w:hAnsi="仿宋" w:hint="eastAsia"/>
        </w:rPr>
        <w:t>（一）分值汇总计算错误的；</w:t>
      </w:r>
    </w:p>
    <w:p w:rsidR="00836BEA" w:rsidRDefault="007B502D">
      <w:pPr>
        <w:pStyle w:val="af2"/>
        <w:ind w:firstLineChars="200" w:firstLine="480"/>
        <w:jc w:val="both"/>
        <w:rPr>
          <w:rFonts w:ascii="仿宋" w:eastAsia="仿宋" w:hAnsi="仿宋"/>
        </w:rPr>
      </w:pPr>
      <w:r>
        <w:rPr>
          <w:rFonts w:ascii="仿宋" w:eastAsia="仿宋" w:hAnsi="仿宋" w:hint="eastAsia"/>
        </w:rPr>
        <w:t>（二）分项评分超出评分标准范围的；</w:t>
      </w:r>
    </w:p>
    <w:p w:rsidR="00836BEA" w:rsidRDefault="007B502D">
      <w:pPr>
        <w:pStyle w:val="af2"/>
        <w:ind w:firstLineChars="200" w:firstLine="480"/>
        <w:jc w:val="both"/>
        <w:rPr>
          <w:rFonts w:ascii="仿宋" w:eastAsia="仿宋" w:hAnsi="仿宋"/>
        </w:rPr>
      </w:pPr>
      <w:r>
        <w:rPr>
          <w:rFonts w:ascii="仿宋" w:eastAsia="仿宋" w:hAnsi="仿宋" w:hint="eastAsia"/>
        </w:rPr>
        <w:t>（三）客观评分不一致的；</w:t>
      </w:r>
    </w:p>
    <w:p w:rsidR="00836BEA" w:rsidRDefault="007B502D">
      <w:pPr>
        <w:pStyle w:val="af2"/>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836BEA" w:rsidRDefault="007B502D">
      <w:pPr>
        <w:pStyle w:val="af2"/>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836BEA" w:rsidRDefault="007B502D">
      <w:pPr>
        <w:pStyle w:val="af2"/>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836BEA" w:rsidRDefault="007B502D">
      <w:pPr>
        <w:pStyle w:val="af2"/>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836BEA" w:rsidRDefault="007B502D">
      <w:pPr>
        <w:pStyle w:val="af2"/>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836BEA" w:rsidRDefault="007B502D">
      <w:pPr>
        <w:pStyle w:val="af2"/>
        <w:ind w:firstLineChars="200" w:firstLine="480"/>
        <w:jc w:val="both"/>
        <w:rPr>
          <w:rFonts w:ascii="仿宋" w:eastAsia="仿宋" w:hAnsi="仿宋"/>
        </w:rPr>
      </w:pPr>
      <w:r>
        <w:rPr>
          <w:rFonts w:ascii="仿宋" w:eastAsia="仿宋" w:hAnsi="仿宋" w:hint="eastAsia"/>
        </w:rPr>
        <w:t>（三）招标采购单位现场复核内容超出规定范围的；</w:t>
      </w:r>
    </w:p>
    <w:p w:rsidR="00836BEA" w:rsidRDefault="007B502D">
      <w:pPr>
        <w:pStyle w:val="af2"/>
        <w:ind w:firstLineChars="200" w:firstLine="480"/>
        <w:jc w:val="both"/>
        <w:rPr>
          <w:rFonts w:ascii="仿宋" w:eastAsia="仿宋" w:hAnsi="仿宋"/>
        </w:rPr>
      </w:pPr>
      <w:r>
        <w:rPr>
          <w:rFonts w:ascii="仿宋" w:eastAsia="仿宋" w:hAnsi="仿宋" w:hint="eastAsia"/>
        </w:rPr>
        <w:lastRenderedPageBreak/>
        <w:t>（四）招标采购单位未提供书面建议的。</w:t>
      </w:r>
    </w:p>
    <w:p w:rsidR="00836BEA" w:rsidRDefault="007B502D">
      <w:pPr>
        <w:pStyle w:val="2"/>
        <w:rPr>
          <w:rFonts w:ascii="仿宋" w:eastAsia="仿宋" w:hAnsi="仿宋"/>
          <w:sz w:val="24"/>
          <w:szCs w:val="24"/>
        </w:rPr>
      </w:pPr>
      <w:r>
        <w:rPr>
          <w:rFonts w:ascii="仿宋" w:eastAsia="仿宋" w:hAnsi="仿宋" w:hint="eastAsia"/>
          <w:sz w:val="24"/>
          <w:szCs w:val="24"/>
        </w:rPr>
        <w:t>4. 评标细则及标准</w:t>
      </w:r>
      <w:bookmarkEnd w:id="198"/>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836BEA" w:rsidRDefault="007B502D">
      <w:pPr>
        <w:pStyle w:val="af2"/>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836BEA" w:rsidRDefault="007B502D">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836BEA" w:rsidRDefault="007B502D">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836BEA" w:rsidRDefault="007B502D">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836BEA" w:rsidRDefault="007B502D">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p w:rsidR="00836BEA" w:rsidRDefault="00836BEA" w:rsidP="00156343">
      <w:pPr>
        <w:pStyle w:val="a6"/>
        <w:tabs>
          <w:tab w:val="left" w:pos="600"/>
        </w:tabs>
        <w:spacing w:line="400" w:lineRule="exact"/>
        <w:ind w:firstLineChars="200" w:firstLine="480"/>
        <w:rPr>
          <w:rFonts w:ascii="仿宋" w:eastAsia="仿宋" w:hAnsi="仿宋"/>
          <w:sz w:val="24"/>
          <w:szCs w:val="24"/>
        </w:rPr>
      </w:pPr>
    </w:p>
    <w:tbl>
      <w:tblPr>
        <w:tblW w:w="8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105"/>
        <w:gridCol w:w="556"/>
        <w:gridCol w:w="3941"/>
        <w:gridCol w:w="975"/>
        <w:gridCol w:w="1210"/>
        <w:gridCol w:w="51"/>
      </w:tblGrid>
      <w:tr w:rsidR="00836BEA" w:rsidTr="007F51A2">
        <w:trPr>
          <w:cantSplit/>
          <w:trHeight w:val="402"/>
        </w:trPr>
        <w:tc>
          <w:tcPr>
            <w:tcW w:w="572" w:type="dxa"/>
            <w:vAlign w:val="center"/>
          </w:tcPr>
          <w:p w:rsidR="00836BEA" w:rsidRDefault="007B502D">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05" w:type="dxa"/>
            <w:vAlign w:val="center"/>
          </w:tcPr>
          <w:p w:rsidR="00836BEA" w:rsidRDefault="007B502D">
            <w:pPr>
              <w:spacing w:line="400" w:lineRule="exact"/>
              <w:ind w:firstLine="28"/>
              <w:jc w:val="center"/>
              <w:rPr>
                <w:rFonts w:ascii="仿宋" w:eastAsia="仿宋" w:hAnsi="仿宋"/>
                <w:szCs w:val="21"/>
              </w:rPr>
            </w:pPr>
            <w:r>
              <w:rPr>
                <w:rFonts w:ascii="仿宋" w:eastAsia="仿宋" w:hAnsi="仿宋" w:hint="eastAsia"/>
                <w:szCs w:val="21"/>
              </w:rPr>
              <w:t>评分因素</w:t>
            </w:r>
          </w:p>
          <w:p w:rsidR="00836BEA" w:rsidRDefault="007B502D">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56" w:type="dxa"/>
            <w:vAlign w:val="center"/>
          </w:tcPr>
          <w:p w:rsidR="00836BEA" w:rsidRDefault="007B502D">
            <w:pPr>
              <w:spacing w:line="400" w:lineRule="exact"/>
              <w:ind w:firstLine="28"/>
              <w:jc w:val="center"/>
              <w:rPr>
                <w:rFonts w:ascii="仿宋" w:eastAsia="仿宋" w:hAnsi="仿宋"/>
                <w:szCs w:val="21"/>
              </w:rPr>
            </w:pPr>
            <w:r>
              <w:rPr>
                <w:rFonts w:ascii="仿宋" w:eastAsia="仿宋" w:hAnsi="仿宋" w:hint="eastAsia"/>
                <w:szCs w:val="21"/>
              </w:rPr>
              <w:t>分　值</w:t>
            </w:r>
          </w:p>
        </w:tc>
        <w:tc>
          <w:tcPr>
            <w:tcW w:w="3941" w:type="dxa"/>
            <w:vAlign w:val="center"/>
          </w:tcPr>
          <w:p w:rsidR="00836BEA" w:rsidRDefault="007B502D">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975" w:type="dxa"/>
            <w:vAlign w:val="center"/>
          </w:tcPr>
          <w:p w:rsidR="00836BEA" w:rsidRDefault="007B502D">
            <w:pPr>
              <w:spacing w:line="400" w:lineRule="exact"/>
              <w:jc w:val="center"/>
              <w:rPr>
                <w:rFonts w:ascii="仿宋" w:eastAsia="仿宋" w:hAnsi="仿宋"/>
                <w:szCs w:val="21"/>
              </w:rPr>
            </w:pPr>
            <w:r>
              <w:rPr>
                <w:rFonts w:ascii="仿宋" w:eastAsia="仿宋" w:hAnsi="仿宋" w:hint="eastAsia"/>
                <w:szCs w:val="21"/>
              </w:rPr>
              <w:t>备注</w:t>
            </w:r>
          </w:p>
        </w:tc>
        <w:tc>
          <w:tcPr>
            <w:tcW w:w="1261" w:type="dxa"/>
            <w:gridSpan w:val="2"/>
            <w:vAlign w:val="center"/>
          </w:tcPr>
          <w:p w:rsidR="00836BEA" w:rsidRDefault="007B502D">
            <w:pPr>
              <w:spacing w:line="400" w:lineRule="exact"/>
              <w:jc w:val="center"/>
              <w:rPr>
                <w:rFonts w:ascii="仿宋" w:eastAsia="仿宋" w:hAnsi="仿宋"/>
                <w:szCs w:val="21"/>
              </w:rPr>
            </w:pPr>
            <w:r>
              <w:rPr>
                <w:rFonts w:ascii="仿宋" w:eastAsia="仿宋" w:hAnsi="仿宋" w:hint="eastAsia"/>
                <w:szCs w:val="21"/>
              </w:rPr>
              <w:t>说明</w:t>
            </w:r>
          </w:p>
        </w:tc>
      </w:tr>
      <w:tr w:rsidR="00836BEA" w:rsidTr="007F51A2">
        <w:trPr>
          <w:trHeight w:val="402"/>
        </w:trPr>
        <w:tc>
          <w:tcPr>
            <w:tcW w:w="572" w:type="dxa"/>
            <w:vAlign w:val="center"/>
          </w:tcPr>
          <w:p w:rsidR="00836BEA" w:rsidRDefault="007B502D">
            <w:pPr>
              <w:spacing w:line="400" w:lineRule="exact"/>
              <w:ind w:firstLine="28"/>
              <w:jc w:val="center"/>
              <w:rPr>
                <w:rFonts w:ascii="仿宋" w:eastAsia="仿宋" w:hAnsi="仿宋"/>
                <w:szCs w:val="21"/>
              </w:rPr>
            </w:pPr>
            <w:r>
              <w:rPr>
                <w:rFonts w:ascii="仿宋" w:eastAsia="仿宋" w:hAnsi="仿宋" w:hint="eastAsia"/>
                <w:szCs w:val="21"/>
              </w:rPr>
              <w:t>1</w:t>
            </w:r>
          </w:p>
        </w:tc>
        <w:tc>
          <w:tcPr>
            <w:tcW w:w="1105" w:type="dxa"/>
            <w:vAlign w:val="center"/>
          </w:tcPr>
          <w:p w:rsidR="00836BEA" w:rsidRDefault="007B502D">
            <w:pPr>
              <w:rPr>
                <w:rFonts w:ascii="仿宋" w:eastAsia="仿宋" w:hAnsi="仿宋"/>
                <w:szCs w:val="21"/>
              </w:rPr>
            </w:pPr>
            <w:r>
              <w:rPr>
                <w:rFonts w:ascii="仿宋" w:eastAsia="仿宋" w:hAnsi="仿宋" w:hint="eastAsia"/>
                <w:szCs w:val="21"/>
              </w:rPr>
              <w:t>报价30%</w:t>
            </w:r>
          </w:p>
          <w:p w:rsidR="00836BEA" w:rsidRDefault="007B502D">
            <w:pPr>
              <w:rPr>
                <w:rFonts w:ascii="仿宋" w:eastAsia="仿宋" w:hAnsi="仿宋"/>
                <w:szCs w:val="21"/>
              </w:rPr>
            </w:pPr>
            <w:r>
              <w:rPr>
                <w:rFonts w:ascii="仿宋" w:eastAsia="仿宋" w:hAnsi="仿宋" w:hint="eastAsia"/>
                <w:szCs w:val="21"/>
              </w:rPr>
              <w:t>（主要评分因素）</w:t>
            </w:r>
          </w:p>
        </w:tc>
        <w:tc>
          <w:tcPr>
            <w:tcW w:w="556" w:type="dxa"/>
            <w:vAlign w:val="center"/>
          </w:tcPr>
          <w:p w:rsidR="00836BEA" w:rsidRDefault="007B502D">
            <w:pPr>
              <w:rPr>
                <w:rFonts w:ascii="仿宋" w:eastAsia="仿宋" w:hAnsi="仿宋"/>
                <w:szCs w:val="21"/>
              </w:rPr>
            </w:pPr>
            <w:r>
              <w:rPr>
                <w:rFonts w:ascii="仿宋" w:eastAsia="仿宋" w:hAnsi="仿宋" w:hint="eastAsia"/>
                <w:szCs w:val="21"/>
              </w:rPr>
              <w:t>30分</w:t>
            </w:r>
          </w:p>
        </w:tc>
        <w:tc>
          <w:tcPr>
            <w:tcW w:w="3941" w:type="dxa"/>
            <w:vAlign w:val="center"/>
          </w:tcPr>
          <w:p w:rsidR="00836BEA" w:rsidRDefault="007B502D">
            <w:pPr>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按照下列公式计算：报价得分=(基准价／报价)* 30%*100</w:t>
            </w:r>
          </w:p>
        </w:tc>
        <w:tc>
          <w:tcPr>
            <w:tcW w:w="975" w:type="dxa"/>
            <w:vAlign w:val="center"/>
          </w:tcPr>
          <w:p w:rsidR="00836BEA" w:rsidRDefault="007B502D">
            <w:pPr>
              <w:jc w:val="center"/>
              <w:rPr>
                <w:rFonts w:ascii="仿宋" w:eastAsia="仿宋" w:hAnsi="仿宋"/>
                <w:szCs w:val="21"/>
              </w:rPr>
            </w:pPr>
            <w:r>
              <w:rPr>
                <w:rFonts w:ascii="仿宋" w:eastAsia="仿宋" w:hAnsi="仿宋" w:hint="eastAsia"/>
                <w:szCs w:val="21"/>
              </w:rPr>
              <w:t>/</w:t>
            </w:r>
          </w:p>
        </w:tc>
        <w:tc>
          <w:tcPr>
            <w:tcW w:w="1261" w:type="dxa"/>
            <w:gridSpan w:val="2"/>
            <w:vAlign w:val="center"/>
          </w:tcPr>
          <w:p w:rsidR="00836BEA" w:rsidRDefault="007B502D">
            <w:pPr>
              <w:rPr>
                <w:rFonts w:ascii="仿宋" w:eastAsia="仿宋" w:hAnsi="仿宋"/>
                <w:szCs w:val="21"/>
              </w:rPr>
            </w:pPr>
            <w:r>
              <w:rPr>
                <w:rFonts w:ascii="仿宋" w:eastAsia="仿宋" w:hAnsi="仿宋" w:hint="eastAsia"/>
                <w:szCs w:val="21"/>
              </w:rPr>
              <w:t>共同评分因素</w:t>
            </w:r>
          </w:p>
        </w:tc>
      </w:tr>
      <w:tr w:rsidR="00836BEA" w:rsidTr="007F51A2">
        <w:trPr>
          <w:trHeight w:val="402"/>
        </w:trPr>
        <w:tc>
          <w:tcPr>
            <w:tcW w:w="572" w:type="dxa"/>
            <w:vAlign w:val="center"/>
          </w:tcPr>
          <w:p w:rsidR="00836BEA" w:rsidRDefault="007B502D">
            <w:pPr>
              <w:spacing w:line="400" w:lineRule="exact"/>
              <w:ind w:firstLine="28"/>
              <w:jc w:val="center"/>
              <w:rPr>
                <w:rFonts w:ascii="仿宋" w:eastAsia="仿宋" w:hAnsi="仿宋"/>
                <w:szCs w:val="21"/>
              </w:rPr>
            </w:pPr>
            <w:r>
              <w:rPr>
                <w:rFonts w:ascii="仿宋" w:eastAsia="仿宋" w:hAnsi="仿宋" w:hint="eastAsia"/>
                <w:szCs w:val="21"/>
              </w:rPr>
              <w:t>2</w:t>
            </w:r>
          </w:p>
        </w:tc>
        <w:tc>
          <w:tcPr>
            <w:tcW w:w="1105" w:type="dxa"/>
            <w:vAlign w:val="center"/>
          </w:tcPr>
          <w:p w:rsidR="00836BEA" w:rsidRDefault="007B502D">
            <w:pPr>
              <w:rPr>
                <w:rFonts w:ascii="仿宋" w:eastAsia="仿宋" w:hAnsi="仿宋"/>
                <w:szCs w:val="21"/>
              </w:rPr>
            </w:pPr>
            <w:r>
              <w:rPr>
                <w:rFonts w:ascii="仿宋" w:eastAsia="仿宋" w:hAnsi="仿宋" w:hint="eastAsia"/>
                <w:szCs w:val="21"/>
              </w:rPr>
              <w:t>技术、服务要求</w:t>
            </w:r>
            <w:r w:rsidR="008029B2">
              <w:rPr>
                <w:rFonts w:ascii="仿宋" w:eastAsia="仿宋" w:hAnsi="仿宋"/>
                <w:szCs w:val="21"/>
              </w:rPr>
              <w:t>35.5</w:t>
            </w:r>
            <w:r>
              <w:rPr>
                <w:rFonts w:ascii="仿宋" w:eastAsia="仿宋" w:hAnsi="仿宋" w:hint="eastAsia"/>
                <w:szCs w:val="21"/>
              </w:rPr>
              <w:t>%（主要评分因素）</w:t>
            </w:r>
          </w:p>
        </w:tc>
        <w:tc>
          <w:tcPr>
            <w:tcW w:w="556" w:type="dxa"/>
            <w:vAlign w:val="center"/>
          </w:tcPr>
          <w:p w:rsidR="00836BEA" w:rsidRDefault="008029B2">
            <w:pPr>
              <w:rPr>
                <w:rFonts w:ascii="仿宋" w:eastAsia="仿宋" w:hAnsi="仿宋"/>
                <w:szCs w:val="21"/>
              </w:rPr>
            </w:pPr>
            <w:r>
              <w:rPr>
                <w:rFonts w:ascii="仿宋" w:eastAsia="仿宋" w:hAnsi="仿宋"/>
                <w:szCs w:val="21"/>
              </w:rPr>
              <w:t>35.5</w:t>
            </w:r>
            <w:r w:rsidR="007B502D">
              <w:rPr>
                <w:rFonts w:ascii="仿宋" w:eastAsia="仿宋" w:hAnsi="仿宋" w:hint="eastAsia"/>
                <w:szCs w:val="21"/>
              </w:rPr>
              <w:t>分</w:t>
            </w:r>
          </w:p>
        </w:tc>
        <w:tc>
          <w:tcPr>
            <w:tcW w:w="3941" w:type="dxa"/>
            <w:vAlign w:val="center"/>
          </w:tcPr>
          <w:p w:rsidR="00836BEA" w:rsidRDefault="007B502D">
            <w:pPr>
              <w:rPr>
                <w:rFonts w:ascii="仿宋" w:eastAsia="仿宋" w:hAnsi="仿宋"/>
                <w:color w:val="000000" w:themeColor="text1"/>
                <w:szCs w:val="21"/>
              </w:rPr>
            </w:pPr>
            <w:r>
              <w:rPr>
                <w:rFonts w:ascii="仿宋" w:eastAsia="仿宋" w:hAnsi="仿宋" w:hint="eastAsia"/>
                <w:color w:val="000000" w:themeColor="text1"/>
                <w:szCs w:val="21"/>
              </w:rPr>
              <w:t>投标人完全满足招标文件第六章</w:t>
            </w:r>
            <w:r w:rsidR="00333095">
              <w:rPr>
                <w:rFonts w:ascii="仿宋" w:eastAsia="仿宋" w:hAnsi="仿宋" w:hint="eastAsia"/>
                <w:color w:val="000000" w:themeColor="text1"/>
                <w:szCs w:val="21"/>
              </w:rPr>
              <w:t xml:space="preserve"> </w:t>
            </w:r>
            <w:r>
              <w:rPr>
                <w:rFonts w:ascii="仿宋" w:eastAsia="仿宋" w:hAnsi="仿宋" w:hint="eastAsia"/>
                <w:color w:val="000000" w:themeColor="text1"/>
                <w:szCs w:val="21"/>
              </w:rPr>
              <w:t>“技术、服务要求”的，得</w:t>
            </w:r>
            <w:r w:rsidR="008029B2">
              <w:rPr>
                <w:rFonts w:ascii="仿宋" w:eastAsia="仿宋" w:hAnsi="仿宋"/>
                <w:color w:val="000000" w:themeColor="text1"/>
                <w:szCs w:val="21"/>
              </w:rPr>
              <w:t>35.5</w:t>
            </w:r>
            <w:r>
              <w:rPr>
                <w:rFonts w:ascii="仿宋" w:eastAsia="仿宋" w:hAnsi="仿宋" w:hint="eastAsia"/>
                <w:color w:val="000000" w:themeColor="text1"/>
                <w:szCs w:val="21"/>
              </w:rPr>
              <w:t>分；投标人不满足招标文件第六章对应包件“技术、服务要求”的，则在得</w:t>
            </w:r>
            <w:r w:rsidR="008029B2">
              <w:rPr>
                <w:rFonts w:ascii="仿宋" w:eastAsia="仿宋" w:hAnsi="仿宋"/>
                <w:color w:val="000000" w:themeColor="text1"/>
                <w:szCs w:val="21"/>
              </w:rPr>
              <w:t>35.5</w:t>
            </w:r>
            <w:r>
              <w:rPr>
                <w:rFonts w:ascii="仿宋" w:eastAsia="仿宋" w:hAnsi="仿宋" w:hint="eastAsia"/>
                <w:color w:val="000000" w:themeColor="text1"/>
                <w:szCs w:val="21"/>
              </w:rPr>
              <w:t>分基础上，按以下原则进行处理：</w:t>
            </w:r>
          </w:p>
          <w:p w:rsidR="00836BEA" w:rsidRDefault="007B502D">
            <w:pPr>
              <w:rPr>
                <w:rFonts w:ascii="仿宋" w:eastAsia="仿宋" w:hAnsi="仿宋"/>
                <w:color w:val="000000" w:themeColor="text1"/>
                <w:szCs w:val="21"/>
              </w:rPr>
            </w:pPr>
            <w:r>
              <w:rPr>
                <w:rFonts w:ascii="仿宋" w:eastAsia="仿宋" w:hAnsi="仿宋" w:hint="eastAsia"/>
                <w:color w:val="000000" w:themeColor="text1"/>
                <w:szCs w:val="21"/>
              </w:rPr>
              <w:t>1）每有一项不满足招标文件第六章</w:t>
            </w:r>
            <w:r w:rsidR="00333095">
              <w:rPr>
                <w:rFonts w:ascii="仿宋" w:eastAsia="仿宋" w:hAnsi="仿宋" w:hint="eastAsia"/>
                <w:color w:val="000000" w:themeColor="text1"/>
                <w:szCs w:val="21"/>
              </w:rPr>
              <w:t xml:space="preserve"> </w:t>
            </w:r>
            <w:r>
              <w:rPr>
                <w:rFonts w:ascii="仿宋" w:eastAsia="仿宋" w:hAnsi="仿宋" w:hint="eastAsia"/>
                <w:color w:val="000000" w:themeColor="text1"/>
                <w:szCs w:val="21"/>
              </w:rPr>
              <w:t>“技术、服务要求”中 “★”</w:t>
            </w:r>
            <w:r w:rsidR="00583476">
              <w:rPr>
                <w:rFonts w:ascii="仿宋" w:eastAsia="仿宋" w:hAnsi="仿宋" w:hint="eastAsia"/>
                <w:color w:val="000000" w:themeColor="text1"/>
                <w:szCs w:val="21"/>
              </w:rPr>
              <w:t>参数</w:t>
            </w:r>
            <w:r>
              <w:rPr>
                <w:rFonts w:ascii="仿宋" w:eastAsia="仿宋" w:hAnsi="仿宋" w:hint="eastAsia"/>
                <w:color w:val="000000" w:themeColor="text1"/>
                <w:szCs w:val="21"/>
              </w:rPr>
              <w:t>要求的</w:t>
            </w:r>
            <w:r>
              <w:rPr>
                <w:rFonts w:ascii="仿宋" w:eastAsia="仿宋" w:hAnsi="仿宋"/>
                <w:color w:val="000000" w:themeColor="text1"/>
                <w:szCs w:val="21"/>
              </w:rPr>
              <w:t>，</w:t>
            </w:r>
            <w:r>
              <w:rPr>
                <w:rFonts w:ascii="仿宋" w:eastAsia="仿宋" w:hAnsi="仿宋" w:hint="eastAsia"/>
                <w:color w:val="000000" w:themeColor="text1"/>
                <w:szCs w:val="21"/>
              </w:rPr>
              <w:t>每</w:t>
            </w:r>
            <w:r w:rsidR="00583476">
              <w:rPr>
                <w:rFonts w:ascii="仿宋" w:eastAsia="仿宋" w:hAnsi="仿宋" w:hint="eastAsia"/>
                <w:color w:val="000000" w:themeColor="text1"/>
                <w:szCs w:val="21"/>
              </w:rPr>
              <w:t>条</w:t>
            </w:r>
            <w:r>
              <w:rPr>
                <w:rFonts w:ascii="仿宋" w:eastAsia="仿宋" w:hAnsi="仿宋" w:hint="eastAsia"/>
                <w:color w:val="000000" w:themeColor="text1"/>
                <w:szCs w:val="21"/>
              </w:rPr>
              <w:t>扣2分，最多扣</w:t>
            </w:r>
            <w:r w:rsidR="00D66251" w:rsidRPr="00B22243">
              <w:rPr>
                <w:rFonts w:ascii="仿宋" w:eastAsia="仿宋" w:hAnsi="仿宋" w:hint="eastAsia"/>
                <w:color w:val="000000" w:themeColor="text1"/>
                <w:szCs w:val="21"/>
              </w:rPr>
              <w:t>2</w:t>
            </w:r>
            <w:r w:rsidR="001B1BCA" w:rsidRPr="00B22243">
              <w:rPr>
                <w:rFonts w:ascii="仿宋" w:eastAsia="仿宋" w:hAnsi="仿宋"/>
                <w:color w:val="000000" w:themeColor="text1"/>
                <w:szCs w:val="21"/>
              </w:rPr>
              <w:t>6</w:t>
            </w:r>
            <w:r>
              <w:rPr>
                <w:rFonts w:ascii="仿宋" w:eastAsia="仿宋" w:hAnsi="仿宋" w:hint="eastAsia"/>
                <w:color w:val="000000" w:themeColor="text1"/>
                <w:szCs w:val="21"/>
              </w:rPr>
              <w:t>分。（说明</w:t>
            </w:r>
            <w:r>
              <w:rPr>
                <w:rFonts w:ascii="仿宋" w:eastAsia="仿宋" w:hAnsi="仿宋"/>
                <w:color w:val="000000" w:themeColor="text1"/>
                <w:szCs w:val="21"/>
              </w:rPr>
              <w:t>：</w:t>
            </w:r>
            <w:r>
              <w:rPr>
                <w:rFonts w:ascii="仿宋" w:eastAsia="仿宋" w:hAnsi="仿宋" w:hint="eastAsia"/>
                <w:color w:val="000000" w:themeColor="text1"/>
                <w:szCs w:val="21"/>
              </w:rPr>
              <w:t xml:space="preserve"> 带“★”</w:t>
            </w:r>
            <w:r w:rsidR="00583476" w:rsidRPr="00B22243">
              <w:rPr>
                <w:rFonts w:ascii="仿宋" w:eastAsia="仿宋" w:hAnsi="仿宋" w:hint="eastAsia"/>
                <w:color w:val="000000" w:themeColor="text1"/>
                <w:szCs w:val="21"/>
              </w:rPr>
              <w:t>参数</w:t>
            </w:r>
            <w:r>
              <w:rPr>
                <w:rFonts w:ascii="仿宋" w:eastAsia="仿宋" w:hAnsi="仿宋" w:hint="eastAsia"/>
                <w:color w:val="000000" w:themeColor="text1"/>
                <w:szCs w:val="21"/>
              </w:rPr>
              <w:t>共</w:t>
            </w:r>
            <w:r w:rsidR="00D66251" w:rsidRPr="00B22243">
              <w:rPr>
                <w:rFonts w:ascii="仿宋" w:eastAsia="仿宋" w:hAnsi="仿宋" w:hint="eastAsia"/>
                <w:color w:val="000000" w:themeColor="text1"/>
                <w:szCs w:val="21"/>
              </w:rPr>
              <w:t>1</w:t>
            </w:r>
            <w:r w:rsidR="001B1BCA" w:rsidRPr="00B22243">
              <w:rPr>
                <w:rFonts w:ascii="仿宋" w:eastAsia="仿宋" w:hAnsi="仿宋"/>
                <w:color w:val="000000" w:themeColor="text1"/>
                <w:szCs w:val="21"/>
              </w:rPr>
              <w:t>3</w:t>
            </w:r>
            <w:r w:rsidR="00583476" w:rsidRPr="00B22243">
              <w:rPr>
                <w:rFonts w:ascii="仿宋" w:eastAsia="仿宋" w:hAnsi="仿宋" w:hint="eastAsia"/>
                <w:color w:val="000000" w:themeColor="text1"/>
                <w:szCs w:val="21"/>
              </w:rPr>
              <w:t>条</w:t>
            </w:r>
            <w:r>
              <w:rPr>
                <w:rFonts w:ascii="仿宋" w:eastAsia="仿宋" w:hAnsi="仿宋" w:hint="eastAsia"/>
                <w:color w:val="000000" w:themeColor="text1"/>
                <w:szCs w:val="21"/>
              </w:rPr>
              <w:t>）；</w:t>
            </w:r>
          </w:p>
          <w:p w:rsidR="00836BEA" w:rsidRDefault="007B502D">
            <w:pPr>
              <w:rPr>
                <w:rFonts w:ascii="仿宋" w:eastAsia="仿宋" w:hAnsi="仿宋"/>
                <w:szCs w:val="21"/>
              </w:rPr>
            </w:pPr>
            <w:r>
              <w:rPr>
                <w:rFonts w:ascii="仿宋" w:eastAsia="仿宋" w:hAnsi="仿宋" w:hint="eastAsia"/>
                <w:color w:val="000000" w:themeColor="text1"/>
                <w:szCs w:val="21"/>
              </w:rPr>
              <w:t>2）每有一项不满足招标文件第六章“技术、服务要求”中非“★”</w:t>
            </w:r>
            <w:r w:rsidR="00D66251">
              <w:rPr>
                <w:rFonts w:ascii="仿宋" w:eastAsia="仿宋" w:hAnsi="仿宋" w:hint="eastAsia"/>
                <w:color w:val="000000" w:themeColor="text1"/>
                <w:szCs w:val="21"/>
              </w:rPr>
              <w:t>和非“</w:t>
            </w:r>
            <w:r w:rsidR="00D66251">
              <w:rPr>
                <w:rFonts w:ascii="仿宋" w:eastAsia="仿宋" w:hAnsi="仿宋" w:cs="仿宋" w:hint="eastAsia"/>
                <w:color w:val="000000" w:themeColor="text1"/>
                <w:szCs w:val="21"/>
              </w:rPr>
              <w:t>▲</w:t>
            </w:r>
            <w:r w:rsidR="00D66251">
              <w:rPr>
                <w:rFonts w:ascii="仿宋" w:eastAsia="仿宋" w:hAnsi="仿宋" w:hint="eastAsia"/>
                <w:color w:val="000000" w:themeColor="text1"/>
                <w:szCs w:val="21"/>
              </w:rPr>
              <w:t>”</w:t>
            </w:r>
            <w:r w:rsidR="00583476">
              <w:rPr>
                <w:rFonts w:ascii="仿宋" w:eastAsia="仿宋" w:hAnsi="仿宋" w:hint="eastAsia"/>
                <w:color w:val="000000" w:themeColor="text1"/>
                <w:szCs w:val="21"/>
              </w:rPr>
              <w:t>参</w:t>
            </w:r>
            <w:r w:rsidR="00583476">
              <w:rPr>
                <w:rFonts w:ascii="仿宋" w:eastAsia="仿宋" w:hAnsi="仿宋" w:hint="eastAsia"/>
                <w:color w:val="000000" w:themeColor="text1"/>
                <w:szCs w:val="21"/>
              </w:rPr>
              <w:lastRenderedPageBreak/>
              <w:t>数</w:t>
            </w:r>
            <w:r>
              <w:rPr>
                <w:rFonts w:ascii="仿宋" w:eastAsia="仿宋" w:hAnsi="仿宋" w:hint="eastAsia"/>
                <w:color w:val="000000" w:themeColor="text1"/>
                <w:szCs w:val="21"/>
              </w:rPr>
              <w:t>要求的扣</w:t>
            </w:r>
            <w:r w:rsidR="008029B2">
              <w:rPr>
                <w:rFonts w:ascii="仿宋" w:eastAsia="仿宋" w:hAnsi="仿宋"/>
                <w:color w:val="000000" w:themeColor="text1"/>
                <w:szCs w:val="21"/>
              </w:rPr>
              <w:t>0.25</w:t>
            </w:r>
            <w:r>
              <w:rPr>
                <w:rFonts w:ascii="仿宋" w:eastAsia="仿宋" w:hAnsi="仿宋" w:hint="eastAsia"/>
                <w:color w:val="000000" w:themeColor="text1"/>
                <w:szCs w:val="21"/>
              </w:rPr>
              <w:t>分，最多扣</w:t>
            </w:r>
            <w:r w:rsidR="008029B2">
              <w:rPr>
                <w:rFonts w:ascii="仿宋" w:eastAsia="仿宋" w:hAnsi="仿宋"/>
                <w:color w:val="000000" w:themeColor="text1"/>
                <w:szCs w:val="21"/>
              </w:rPr>
              <w:t>9.5</w:t>
            </w:r>
            <w:r>
              <w:rPr>
                <w:rFonts w:ascii="仿宋" w:eastAsia="仿宋" w:hAnsi="仿宋" w:hint="eastAsia"/>
                <w:color w:val="000000" w:themeColor="text1"/>
                <w:szCs w:val="21"/>
              </w:rPr>
              <w:t>分。</w:t>
            </w:r>
            <w:r w:rsidR="00583476">
              <w:rPr>
                <w:rFonts w:ascii="仿宋" w:eastAsia="仿宋" w:hAnsi="仿宋" w:hint="eastAsia"/>
                <w:color w:val="000000" w:themeColor="text1"/>
                <w:szCs w:val="21"/>
              </w:rPr>
              <w:t>（</w:t>
            </w:r>
            <w:r>
              <w:rPr>
                <w:rFonts w:ascii="仿宋" w:eastAsia="仿宋" w:hAnsi="仿宋" w:hint="eastAsia"/>
                <w:color w:val="000000" w:themeColor="text1"/>
                <w:szCs w:val="21"/>
              </w:rPr>
              <w:t>注</w:t>
            </w:r>
            <w:r>
              <w:rPr>
                <w:rFonts w:ascii="仿宋" w:eastAsia="仿宋" w:hAnsi="仿宋"/>
                <w:color w:val="000000" w:themeColor="text1"/>
                <w:szCs w:val="21"/>
              </w:rPr>
              <w:t>：</w:t>
            </w:r>
            <w:r w:rsidR="00D66251">
              <w:rPr>
                <w:rFonts w:ascii="仿宋" w:eastAsia="仿宋" w:hAnsi="仿宋"/>
                <w:color w:val="000000" w:themeColor="text1"/>
                <w:szCs w:val="21"/>
              </w:rPr>
              <w:t>共计</w:t>
            </w:r>
            <w:r w:rsidR="00583476">
              <w:rPr>
                <w:rFonts w:ascii="仿宋" w:eastAsia="仿宋" w:hAnsi="仿宋"/>
                <w:color w:val="000000" w:themeColor="text1"/>
                <w:szCs w:val="21"/>
              </w:rPr>
              <w:t>38</w:t>
            </w:r>
            <w:r w:rsidR="00D66251">
              <w:rPr>
                <w:rFonts w:ascii="仿宋" w:eastAsia="仿宋" w:hAnsi="仿宋" w:hint="eastAsia"/>
                <w:color w:val="000000" w:themeColor="text1"/>
                <w:szCs w:val="21"/>
              </w:rPr>
              <w:t>项</w:t>
            </w:r>
            <w:r>
              <w:rPr>
                <w:rFonts w:ascii="仿宋" w:eastAsia="仿宋" w:hAnsi="仿宋"/>
                <w:color w:val="000000" w:themeColor="text1"/>
                <w:szCs w:val="21"/>
              </w:rPr>
              <w:t>非</w:t>
            </w:r>
            <w:r>
              <w:rPr>
                <w:rFonts w:ascii="仿宋" w:eastAsia="仿宋" w:hAnsi="仿宋" w:hint="eastAsia"/>
                <w:color w:val="000000" w:themeColor="text1"/>
                <w:szCs w:val="21"/>
              </w:rPr>
              <w:t>“★”非</w:t>
            </w:r>
            <w:r w:rsidR="00583476">
              <w:rPr>
                <w:rFonts w:ascii="仿宋" w:eastAsia="仿宋" w:hAnsi="仿宋" w:hint="eastAsia"/>
                <w:color w:val="000000" w:themeColor="text1"/>
                <w:szCs w:val="21"/>
              </w:rPr>
              <w:t>“</w:t>
            </w:r>
            <w:r w:rsidR="00583476">
              <w:rPr>
                <w:rFonts w:ascii="仿宋" w:eastAsia="仿宋" w:hAnsi="仿宋" w:cs="仿宋" w:hint="eastAsia"/>
                <w:color w:val="000000" w:themeColor="text1"/>
                <w:szCs w:val="21"/>
              </w:rPr>
              <w:t>▲</w:t>
            </w:r>
            <w:r w:rsidR="00583476">
              <w:rPr>
                <w:rFonts w:ascii="仿宋" w:eastAsia="仿宋" w:hAnsi="仿宋" w:hint="eastAsia"/>
                <w:color w:val="000000" w:themeColor="text1"/>
                <w:szCs w:val="21"/>
              </w:rPr>
              <w:t>”</w:t>
            </w:r>
            <w:r>
              <w:rPr>
                <w:rFonts w:ascii="仿宋" w:eastAsia="仿宋" w:hAnsi="仿宋" w:hint="eastAsia"/>
                <w:color w:val="000000" w:themeColor="text1"/>
                <w:szCs w:val="21"/>
              </w:rPr>
              <w:t>条款要求</w:t>
            </w:r>
            <w:r w:rsidR="00583476">
              <w:rPr>
                <w:rFonts w:ascii="仿宋" w:eastAsia="仿宋" w:hAnsi="仿宋" w:hint="eastAsia"/>
                <w:color w:val="000000" w:themeColor="text1"/>
                <w:szCs w:val="21"/>
              </w:rPr>
              <w:t>）</w:t>
            </w:r>
            <w:r>
              <w:rPr>
                <w:rFonts w:ascii="仿宋" w:eastAsia="仿宋" w:hAnsi="仿宋" w:hint="eastAsia"/>
                <w:color w:val="000000" w:themeColor="text1"/>
                <w:szCs w:val="21"/>
              </w:rPr>
              <w:t>。</w:t>
            </w:r>
          </w:p>
        </w:tc>
        <w:tc>
          <w:tcPr>
            <w:tcW w:w="975" w:type="dxa"/>
            <w:vAlign w:val="center"/>
          </w:tcPr>
          <w:p w:rsidR="00836BEA" w:rsidRDefault="00D66251">
            <w:pPr>
              <w:jc w:val="center"/>
              <w:rPr>
                <w:rFonts w:ascii="仿宋" w:eastAsia="仿宋" w:hAnsi="仿宋"/>
                <w:szCs w:val="21"/>
              </w:rPr>
            </w:pPr>
            <w:r>
              <w:rPr>
                <w:rFonts w:ascii="仿宋" w:eastAsia="仿宋" w:hAnsi="仿宋" w:hint="eastAsia"/>
                <w:szCs w:val="21"/>
              </w:rPr>
              <w:lastRenderedPageBreak/>
              <w:t>带“</w:t>
            </w:r>
            <w:r>
              <w:rPr>
                <w:rFonts w:ascii="仿宋" w:eastAsia="仿宋" w:hAnsi="仿宋" w:cs="仿宋" w:hint="eastAsia"/>
                <w:color w:val="000000" w:themeColor="text1"/>
                <w:szCs w:val="21"/>
              </w:rPr>
              <w:t>▲</w:t>
            </w:r>
            <w:r>
              <w:rPr>
                <w:rFonts w:ascii="仿宋" w:eastAsia="仿宋" w:hAnsi="仿宋" w:hint="eastAsia"/>
                <w:szCs w:val="21"/>
              </w:rPr>
              <w:t>”参数要求在样品演示中评分</w:t>
            </w:r>
          </w:p>
        </w:tc>
        <w:tc>
          <w:tcPr>
            <w:tcW w:w="1261" w:type="dxa"/>
            <w:gridSpan w:val="2"/>
            <w:vAlign w:val="center"/>
          </w:tcPr>
          <w:p w:rsidR="00836BEA" w:rsidRDefault="007B502D">
            <w:pPr>
              <w:rPr>
                <w:rFonts w:ascii="仿宋" w:eastAsia="仿宋" w:hAnsi="仿宋"/>
                <w:szCs w:val="21"/>
              </w:rPr>
            </w:pPr>
            <w:r>
              <w:rPr>
                <w:rFonts w:ascii="仿宋" w:eastAsia="仿宋" w:hAnsi="仿宋" w:hint="eastAsia"/>
                <w:szCs w:val="21"/>
              </w:rPr>
              <w:t>技术类评分因素</w:t>
            </w:r>
          </w:p>
        </w:tc>
      </w:tr>
      <w:tr w:rsidR="00EB746B" w:rsidTr="007F51A2">
        <w:trPr>
          <w:gridAfter w:val="1"/>
          <w:wAfter w:w="51" w:type="dxa"/>
          <w:cantSplit/>
          <w:trHeight w:val="402"/>
        </w:trPr>
        <w:tc>
          <w:tcPr>
            <w:tcW w:w="572" w:type="dxa"/>
            <w:vAlign w:val="center"/>
          </w:tcPr>
          <w:p w:rsidR="00EB746B" w:rsidRDefault="00D66251">
            <w:pPr>
              <w:spacing w:line="400" w:lineRule="exact"/>
              <w:ind w:firstLine="28"/>
              <w:jc w:val="center"/>
              <w:rPr>
                <w:rFonts w:ascii="仿宋" w:eastAsia="仿宋" w:hAnsi="仿宋"/>
                <w:szCs w:val="21"/>
              </w:rPr>
            </w:pPr>
            <w:r>
              <w:rPr>
                <w:rFonts w:ascii="仿宋" w:eastAsia="仿宋" w:hAnsi="仿宋" w:hint="eastAsia"/>
                <w:szCs w:val="21"/>
              </w:rPr>
              <w:lastRenderedPageBreak/>
              <w:t>3</w:t>
            </w:r>
          </w:p>
        </w:tc>
        <w:tc>
          <w:tcPr>
            <w:tcW w:w="1105" w:type="dxa"/>
            <w:vAlign w:val="center"/>
          </w:tcPr>
          <w:p w:rsidR="00EB746B" w:rsidRDefault="00D66251">
            <w:pPr>
              <w:rPr>
                <w:rFonts w:ascii="仿宋" w:eastAsia="仿宋" w:hAnsi="仿宋"/>
                <w:szCs w:val="21"/>
              </w:rPr>
            </w:pPr>
            <w:r>
              <w:rPr>
                <w:rFonts w:ascii="仿宋" w:eastAsia="仿宋" w:hAnsi="仿宋" w:hint="eastAsia"/>
                <w:szCs w:val="21"/>
              </w:rPr>
              <w:t>样品演示18%</w:t>
            </w:r>
          </w:p>
        </w:tc>
        <w:tc>
          <w:tcPr>
            <w:tcW w:w="556" w:type="dxa"/>
            <w:vAlign w:val="center"/>
          </w:tcPr>
          <w:p w:rsidR="00EB746B" w:rsidRDefault="00D66251">
            <w:pPr>
              <w:rPr>
                <w:rFonts w:ascii="仿宋" w:eastAsia="仿宋" w:hAnsi="仿宋"/>
                <w:szCs w:val="21"/>
              </w:rPr>
            </w:pPr>
            <w:r>
              <w:rPr>
                <w:rFonts w:ascii="仿宋" w:eastAsia="仿宋" w:hAnsi="仿宋" w:hint="eastAsia"/>
                <w:szCs w:val="21"/>
              </w:rPr>
              <w:t>18分</w:t>
            </w:r>
          </w:p>
        </w:tc>
        <w:tc>
          <w:tcPr>
            <w:tcW w:w="3941" w:type="dxa"/>
            <w:vAlign w:val="center"/>
          </w:tcPr>
          <w:p w:rsidR="00EB746B" w:rsidRDefault="00D66251">
            <w:pPr>
              <w:rPr>
                <w:rFonts w:ascii="仿宋" w:eastAsia="仿宋" w:hAnsi="仿宋"/>
                <w:color w:val="000000" w:themeColor="text1"/>
                <w:szCs w:val="21"/>
              </w:rPr>
            </w:pPr>
            <w:r>
              <w:rPr>
                <w:rFonts w:ascii="仿宋" w:eastAsia="仿宋" w:hAnsi="仿宋" w:hint="eastAsia"/>
                <w:color w:val="000000" w:themeColor="text1"/>
                <w:szCs w:val="21"/>
              </w:rPr>
              <w:t>投标人</w:t>
            </w:r>
            <w:r>
              <w:rPr>
                <w:rFonts w:ascii="仿宋" w:eastAsia="仿宋" w:hAnsi="仿宋"/>
                <w:color w:val="000000" w:themeColor="text1"/>
                <w:szCs w:val="21"/>
              </w:rPr>
              <w:t>提供的样品，其演示</w:t>
            </w:r>
            <w:r>
              <w:rPr>
                <w:rFonts w:ascii="仿宋" w:eastAsia="仿宋" w:hAnsi="仿宋" w:hint="eastAsia"/>
                <w:color w:val="000000" w:themeColor="text1"/>
                <w:szCs w:val="21"/>
              </w:rPr>
              <w:t>的</w:t>
            </w:r>
            <w:r>
              <w:rPr>
                <w:rFonts w:ascii="仿宋" w:eastAsia="仿宋" w:hAnsi="仿宋"/>
                <w:color w:val="000000" w:themeColor="text1"/>
                <w:szCs w:val="21"/>
              </w:rPr>
              <w:t>功能</w:t>
            </w:r>
            <w:r>
              <w:rPr>
                <w:rFonts w:ascii="仿宋" w:eastAsia="仿宋" w:hAnsi="仿宋" w:hint="eastAsia"/>
                <w:color w:val="000000" w:themeColor="text1"/>
                <w:szCs w:val="21"/>
              </w:rPr>
              <w:t>完全满足招标文件中带“</w:t>
            </w:r>
            <w:r>
              <w:rPr>
                <w:rFonts w:ascii="仿宋" w:eastAsia="仿宋" w:hAnsi="仿宋" w:cs="仿宋" w:hint="eastAsia"/>
                <w:color w:val="000000" w:themeColor="text1"/>
                <w:szCs w:val="21"/>
              </w:rPr>
              <w:t>▲</w:t>
            </w:r>
            <w:r>
              <w:rPr>
                <w:rFonts w:ascii="仿宋" w:eastAsia="仿宋" w:hAnsi="仿宋" w:hint="eastAsia"/>
                <w:color w:val="000000" w:themeColor="text1"/>
                <w:szCs w:val="21"/>
              </w:rPr>
              <w:t>”参数要求的得18分，每</w:t>
            </w:r>
            <w:r>
              <w:rPr>
                <w:rFonts w:ascii="仿宋" w:eastAsia="仿宋" w:hAnsi="仿宋"/>
                <w:color w:val="000000" w:themeColor="text1"/>
                <w:szCs w:val="21"/>
              </w:rPr>
              <w:t>有</w:t>
            </w:r>
            <w:r>
              <w:rPr>
                <w:rFonts w:ascii="仿宋" w:eastAsia="仿宋" w:hAnsi="仿宋" w:hint="eastAsia"/>
                <w:color w:val="000000" w:themeColor="text1"/>
                <w:szCs w:val="21"/>
              </w:rPr>
              <w:t>一项</w:t>
            </w:r>
            <w:r>
              <w:rPr>
                <w:rFonts w:ascii="仿宋" w:eastAsia="仿宋" w:hAnsi="仿宋"/>
                <w:color w:val="000000" w:themeColor="text1"/>
                <w:szCs w:val="21"/>
              </w:rPr>
              <w:t>样品演示不能</w:t>
            </w:r>
            <w:r>
              <w:rPr>
                <w:rFonts w:ascii="仿宋" w:eastAsia="仿宋" w:hAnsi="仿宋" w:hint="eastAsia"/>
                <w:color w:val="000000" w:themeColor="text1"/>
                <w:szCs w:val="21"/>
              </w:rPr>
              <w:t>满足</w:t>
            </w:r>
            <w:r>
              <w:rPr>
                <w:rFonts w:ascii="仿宋" w:eastAsia="仿宋" w:hAnsi="仿宋"/>
                <w:color w:val="000000" w:themeColor="text1"/>
                <w:szCs w:val="21"/>
              </w:rPr>
              <w:t>招标文件要求扣</w:t>
            </w:r>
            <w:r>
              <w:rPr>
                <w:rFonts w:ascii="仿宋" w:eastAsia="仿宋" w:hAnsi="仿宋" w:hint="eastAsia"/>
                <w:color w:val="000000" w:themeColor="text1"/>
                <w:szCs w:val="21"/>
              </w:rPr>
              <w:t>2分（共9条要求）</w:t>
            </w:r>
            <w:r>
              <w:rPr>
                <w:rFonts w:ascii="仿宋" w:eastAsia="仿宋" w:hAnsi="仿宋"/>
                <w:color w:val="000000" w:themeColor="text1"/>
                <w:szCs w:val="21"/>
              </w:rPr>
              <w:t>，扣完为止</w:t>
            </w:r>
            <w:r>
              <w:rPr>
                <w:rFonts w:ascii="仿宋" w:eastAsia="仿宋" w:hAnsi="仿宋" w:hint="eastAsia"/>
                <w:color w:val="000000" w:themeColor="text1"/>
                <w:szCs w:val="21"/>
              </w:rPr>
              <w:t>。未</w:t>
            </w:r>
            <w:r>
              <w:rPr>
                <w:rFonts w:ascii="仿宋" w:eastAsia="仿宋" w:hAnsi="仿宋"/>
                <w:color w:val="000000" w:themeColor="text1"/>
                <w:szCs w:val="21"/>
              </w:rPr>
              <w:t>提供不得分。</w:t>
            </w:r>
          </w:p>
        </w:tc>
        <w:tc>
          <w:tcPr>
            <w:tcW w:w="975" w:type="dxa"/>
            <w:vAlign w:val="center"/>
          </w:tcPr>
          <w:p w:rsidR="00EB746B" w:rsidRDefault="00D66251">
            <w:pPr>
              <w:jc w:val="center"/>
              <w:rPr>
                <w:rFonts w:ascii="仿宋" w:eastAsia="仿宋" w:hAnsi="仿宋"/>
                <w:szCs w:val="21"/>
              </w:rPr>
            </w:pPr>
            <w:r>
              <w:rPr>
                <w:rFonts w:ascii="仿宋" w:eastAsia="仿宋" w:hAnsi="仿宋" w:hint="eastAsia"/>
                <w:szCs w:val="21"/>
              </w:rPr>
              <w:t>/</w:t>
            </w:r>
          </w:p>
        </w:tc>
        <w:tc>
          <w:tcPr>
            <w:tcW w:w="1210" w:type="dxa"/>
            <w:vAlign w:val="center"/>
          </w:tcPr>
          <w:p w:rsidR="00EB746B" w:rsidRDefault="00D66251">
            <w:pPr>
              <w:rPr>
                <w:rFonts w:ascii="仿宋" w:eastAsia="仿宋" w:hAnsi="仿宋"/>
                <w:szCs w:val="21"/>
              </w:rPr>
            </w:pPr>
            <w:r>
              <w:rPr>
                <w:rFonts w:ascii="仿宋" w:eastAsia="仿宋" w:hAnsi="仿宋" w:hint="eastAsia"/>
                <w:szCs w:val="21"/>
              </w:rPr>
              <w:t>技术类评分因素</w:t>
            </w:r>
          </w:p>
        </w:tc>
      </w:tr>
      <w:tr w:rsidR="00836BEA" w:rsidTr="007F51A2">
        <w:trPr>
          <w:cantSplit/>
          <w:trHeight w:val="402"/>
        </w:trPr>
        <w:tc>
          <w:tcPr>
            <w:tcW w:w="572" w:type="dxa"/>
            <w:vAlign w:val="center"/>
          </w:tcPr>
          <w:p w:rsidR="00836BEA" w:rsidRDefault="007B502D">
            <w:pPr>
              <w:spacing w:line="400" w:lineRule="exact"/>
              <w:ind w:firstLine="28"/>
              <w:jc w:val="center"/>
              <w:rPr>
                <w:rFonts w:ascii="仿宋" w:eastAsia="仿宋" w:hAnsi="仿宋"/>
                <w:szCs w:val="21"/>
              </w:rPr>
            </w:pPr>
            <w:r>
              <w:rPr>
                <w:rFonts w:ascii="仿宋" w:eastAsia="仿宋" w:hAnsi="仿宋" w:hint="eastAsia"/>
                <w:szCs w:val="21"/>
              </w:rPr>
              <w:t>3</w:t>
            </w:r>
          </w:p>
        </w:tc>
        <w:tc>
          <w:tcPr>
            <w:tcW w:w="1105" w:type="dxa"/>
            <w:vAlign w:val="center"/>
          </w:tcPr>
          <w:p w:rsidR="00836BEA" w:rsidRDefault="007B502D">
            <w:pPr>
              <w:rPr>
                <w:rFonts w:ascii="仿宋" w:eastAsia="仿宋" w:hAnsi="仿宋"/>
                <w:szCs w:val="21"/>
              </w:rPr>
            </w:pPr>
            <w:r>
              <w:rPr>
                <w:rFonts w:ascii="仿宋" w:eastAsia="仿宋" w:hAnsi="仿宋" w:hint="eastAsia"/>
                <w:szCs w:val="21"/>
              </w:rPr>
              <w:t>售后服务10%</w:t>
            </w:r>
          </w:p>
        </w:tc>
        <w:tc>
          <w:tcPr>
            <w:tcW w:w="556" w:type="dxa"/>
            <w:vAlign w:val="center"/>
          </w:tcPr>
          <w:p w:rsidR="00836BEA" w:rsidRDefault="007B502D">
            <w:pPr>
              <w:rPr>
                <w:rFonts w:ascii="仿宋" w:eastAsia="仿宋" w:hAnsi="仿宋"/>
                <w:szCs w:val="21"/>
              </w:rPr>
            </w:pPr>
            <w:r>
              <w:rPr>
                <w:rFonts w:ascii="仿宋" w:eastAsia="仿宋" w:hAnsi="仿宋" w:hint="eastAsia"/>
                <w:szCs w:val="21"/>
              </w:rPr>
              <w:t>10分</w:t>
            </w:r>
          </w:p>
        </w:tc>
        <w:tc>
          <w:tcPr>
            <w:tcW w:w="3941" w:type="dxa"/>
            <w:vAlign w:val="center"/>
          </w:tcPr>
          <w:p w:rsidR="00836BEA" w:rsidRDefault="007B502D">
            <w:pPr>
              <w:rPr>
                <w:rFonts w:ascii="仿宋" w:eastAsia="仿宋" w:hAnsi="仿宋"/>
                <w:szCs w:val="21"/>
              </w:rPr>
            </w:pPr>
            <w:r>
              <w:rPr>
                <w:rFonts w:ascii="仿宋" w:eastAsia="仿宋" w:hAnsi="仿宋"/>
                <w:color w:val="000000" w:themeColor="text1"/>
                <w:szCs w:val="21"/>
              </w:rPr>
              <w:t>对投标人提供的</w:t>
            </w:r>
            <w:r>
              <w:rPr>
                <w:rFonts w:ascii="仿宋" w:eastAsia="仿宋" w:hAnsi="仿宋" w:hint="eastAsia"/>
                <w:color w:val="000000" w:themeColor="text1"/>
                <w:szCs w:val="21"/>
              </w:rPr>
              <w:t>售后</w:t>
            </w:r>
            <w:r>
              <w:rPr>
                <w:rFonts w:ascii="仿宋" w:eastAsia="仿宋" w:hAnsi="仿宋"/>
                <w:color w:val="000000" w:themeColor="text1"/>
                <w:szCs w:val="21"/>
              </w:rPr>
              <w:t>服务措施、具体培训方案</w:t>
            </w:r>
            <w:r>
              <w:rPr>
                <w:rFonts w:ascii="仿宋" w:eastAsia="仿宋" w:hAnsi="仿宋" w:hint="eastAsia"/>
                <w:color w:val="000000" w:themeColor="text1"/>
                <w:szCs w:val="21"/>
              </w:rPr>
              <w:t>、响应</w:t>
            </w:r>
            <w:r>
              <w:rPr>
                <w:rFonts w:ascii="仿宋" w:eastAsia="仿宋" w:hAnsi="仿宋"/>
                <w:color w:val="000000" w:themeColor="text1"/>
                <w:szCs w:val="21"/>
              </w:rPr>
              <w:t>时间（</w:t>
            </w:r>
            <w:r>
              <w:rPr>
                <w:rFonts w:ascii="仿宋" w:eastAsia="仿宋" w:hAnsi="仿宋" w:hint="eastAsia"/>
                <w:color w:val="000000" w:themeColor="text1"/>
                <w:szCs w:val="21"/>
              </w:rPr>
              <w:t>4小时</w:t>
            </w:r>
            <w:r>
              <w:rPr>
                <w:rFonts w:ascii="仿宋" w:eastAsia="仿宋" w:hAnsi="仿宋"/>
                <w:color w:val="000000" w:themeColor="text1"/>
                <w:szCs w:val="21"/>
              </w:rPr>
              <w:t>以内</w:t>
            </w:r>
            <w:r>
              <w:rPr>
                <w:rFonts w:ascii="仿宋" w:eastAsia="仿宋" w:hAnsi="仿宋" w:hint="eastAsia"/>
                <w:color w:val="000000" w:themeColor="text1"/>
                <w:szCs w:val="21"/>
              </w:rPr>
              <w:t>响应</w:t>
            </w:r>
            <w:r>
              <w:rPr>
                <w:rFonts w:ascii="仿宋" w:eastAsia="仿宋" w:hAnsi="仿宋"/>
                <w:color w:val="000000" w:themeColor="text1"/>
                <w:szCs w:val="21"/>
              </w:rPr>
              <w:t>）</w:t>
            </w:r>
            <w:r>
              <w:rPr>
                <w:rFonts w:ascii="仿宋" w:eastAsia="仿宋" w:hAnsi="仿宋" w:hint="eastAsia"/>
                <w:color w:val="000000" w:themeColor="text1"/>
                <w:szCs w:val="21"/>
              </w:rPr>
              <w:t>、售后工程师</w:t>
            </w:r>
            <w:r>
              <w:rPr>
                <w:rFonts w:ascii="仿宋" w:eastAsia="仿宋" w:hAnsi="仿宋"/>
                <w:color w:val="000000" w:themeColor="text1"/>
                <w:szCs w:val="21"/>
              </w:rPr>
              <w:t>配置（</w:t>
            </w:r>
            <w:r>
              <w:rPr>
                <w:rFonts w:ascii="仿宋" w:eastAsia="仿宋" w:hAnsi="仿宋" w:hint="eastAsia"/>
                <w:color w:val="000000" w:themeColor="text1"/>
                <w:szCs w:val="21"/>
              </w:rPr>
              <w:t>不少于2人</w:t>
            </w:r>
            <w:r>
              <w:rPr>
                <w:rFonts w:ascii="仿宋" w:eastAsia="仿宋" w:hAnsi="仿宋"/>
                <w:color w:val="000000" w:themeColor="text1"/>
                <w:szCs w:val="21"/>
              </w:rPr>
              <w:t>）</w:t>
            </w:r>
            <w:r>
              <w:rPr>
                <w:rFonts w:ascii="仿宋" w:eastAsia="仿宋" w:hAnsi="仿宋" w:hint="eastAsia"/>
                <w:color w:val="000000" w:themeColor="text1"/>
                <w:szCs w:val="21"/>
              </w:rPr>
              <w:t>、制造厂家</w:t>
            </w:r>
            <w:r>
              <w:rPr>
                <w:rFonts w:ascii="仿宋" w:eastAsia="仿宋" w:hAnsi="仿宋"/>
                <w:color w:val="000000" w:themeColor="text1"/>
                <w:szCs w:val="21"/>
              </w:rPr>
              <w:t>售后支持</w:t>
            </w:r>
            <w:r>
              <w:rPr>
                <w:rFonts w:ascii="仿宋" w:eastAsia="仿宋" w:hAnsi="仿宋" w:hint="eastAsia"/>
                <w:color w:val="000000" w:themeColor="text1"/>
                <w:szCs w:val="21"/>
              </w:rPr>
              <w:t>方案</w:t>
            </w:r>
            <w:r>
              <w:rPr>
                <w:rFonts w:ascii="仿宋" w:eastAsia="仿宋" w:hAnsi="仿宋"/>
                <w:color w:val="000000" w:themeColor="text1"/>
                <w:szCs w:val="21"/>
              </w:rPr>
              <w:t>等进行</w:t>
            </w:r>
            <w:r>
              <w:rPr>
                <w:rFonts w:ascii="仿宋" w:eastAsia="仿宋" w:hAnsi="仿宋" w:hint="eastAsia"/>
                <w:color w:val="000000" w:themeColor="text1"/>
                <w:szCs w:val="21"/>
              </w:rPr>
              <w:t>评价：以上</w:t>
            </w:r>
            <w:r>
              <w:rPr>
                <w:rFonts w:ascii="仿宋" w:eastAsia="仿宋" w:hAnsi="仿宋"/>
                <w:color w:val="000000" w:themeColor="text1"/>
                <w:szCs w:val="21"/>
              </w:rPr>
              <w:t>5</w:t>
            </w:r>
            <w:r>
              <w:rPr>
                <w:rFonts w:ascii="仿宋" w:eastAsia="仿宋" w:hAnsi="仿宋" w:hint="eastAsia"/>
                <w:color w:val="000000" w:themeColor="text1"/>
                <w:szCs w:val="21"/>
              </w:rPr>
              <w:t>项内容</w:t>
            </w:r>
            <w:r w:rsidR="00D66251">
              <w:rPr>
                <w:rFonts w:ascii="仿宋" w:eastAsia="仿宋" w:hAnsi="仿宋" w:hint="eastAsia"/>
                <w:color w:val="000000" w:themeColor="text1"/>
                <w:szCs w:val="21"/>
              </w:rPr>
              <w:t>全面完整、操作性强</w:t>
            </w:r>
            <w:r>
              <w:rPr>
                <w:rFonts w:ascii="仿宋" w:eastAsia="仿宋" w:hAnsi="仿宋" w:hint="eastAsia"/>
                <w:color w:val="000000" w:themeColor="text1"/>
                <w:szCs w:val="21"/>
              </w:rPr>
              <w:t>且</w:t>
            </w:r>
            <w:r w:rsidR="00D66251">
              <w:rPr>
                <w:rFonts w:ascii="仿宋" w:eastAsia="仿宋" w:hAnsi="仿宋" w:hint="eastAsia"/>
                <w:color w:val="000000" w:themeColor="text1"/>
                <w:szCs w:val="21"/>
              </w:rPr>
              <w:t>符合</w:t>
            </w:r>
            <w:r>
              <w:rPr>
                <w:rFonts w:ascii="仿宋" w:eastAsia="仿宋" w:hAnsi="仿宋" w:hint="eastAsia"/>
                <w:color w:val="000000" w:themeColor="text1"/>
                <w:szCs w:val="21"/>
              </w:rPr>
              <w:t>项目</w:t>
            </w:r>
            <w:r w:rsidR="00D66251">
              <w:rPr>
                <w:rFonts w:ascii="仿宋" w:eastAsia="仿宋" w:hAnsi="仿宋" w:hint="eastAsia"/>
                <w:color w:val="000000" w:themeColor="text1"/>
                <w:szCs w:val="21"/>
              </w:rPr>
              <w:t>实际情况</w:t>
            </w:r>
            <w:r>
              <w:rPr>
                <w:rFonts w:ascii="仿宋" w:eastAsia="仿宋" w:hAnsi="仿宋" w:hint="eastAsia"/>
                <w:color w:val="000000" w:themeColor="text1"/>
                <w:szCs w:val="21"/>
              </w:rPr>
              <w:t>的得10分；内容不齐全</w:t>
            </w:r>
            <w:r w:rsidR="00D66251">
              <w:rPr>
                <w:rFonts w:ascii="仿宋" w:eastAsia="仿宋" w:hAnsi="仿宋" w:hint="eastAsia"/>
                <w:color w:val="000000" w:themeColor="text1"/>
                <w:szCs w:val="21"/>
              </w:rPr>
              <w:t>或操作性不强</w:t>
            </w:r>
            <w:r>
              <w:rPr>
                <w:rFonts w:ascii="仿宋" w:eastAsia="仿宋" w:hAnsi="仿宋" w:hint="eastAsia"/>
                <w:color w:val="000000" w:themeColor="text1"/>
                <w:szCs w:val="21"/>
              </w:rPr>
              <w:t>或不符合项目需求要求的，每1项扣2分，扣完为止。</w:t>
            </w:r>
          </w:p>
        </w:tc>
        <w:tc>
          <w:tcPr>
            <w:tcW w:w="975" w:type="dxa"/>
            <w:vAlign w:val="center"/>
          </w:tcPr>
          <w:p w:rsidR="00836BEA" w:rsidRDefault="00333095">
            <w:pPr>
              <w:jc w:val="center"/>
              <w:rPr>
                <w:rFonts w:ascii="仿宋" w:eastAsia="仿宋" w:hAnsi="仿宋"/>
                <w:szCs w:val="21"/>
              </w:rPr>
            </w:pPr>
            <w:r>
              <w:rPr>
                <w:rFonts w:ascii="仿宋" w:eastAsia="仿宋" w:hAnsi="仿宋" w:hint="eastAsia"/>
                <w:szCs w:val="21"/>
              </w:rPr>
              <w:t>/</w:t>
            </w:r>
          </w:p>
        </w:tc>
        <w:tc>
          <w:tcPr>
            <w:tcW w:w="1261" w:type="dxa"/>
            <w:gridSpan w:val="2"/>
            <w:vAlign w:val="center"/>
          </w:tcPr>
          <w:p w:rsidR="00836BEA" w:rsidRDefault="007B502D">
            <w:pPr>
              <w:rPr>
                <w:rFonts w:ascii="仿宋" w:eastAsia="仿宋" w:hAnsi="仿宋"/>
                <w:szCs w:val="21"/>
              </w:rPr>
            </w:pPr>
            <w:r>
              <w:rPr>
                <w:rFonts w:ascii="仿宋" w:eastAsia="仿宋" w:hAnsi="仿宋" w:hint="eastAsia"/>
                <w:color w:val="000000" w:themeColor="text1"/>
                <w:szCs w:val="21"/>
              </w:rPr>
              <w:t>共同</w:t>
            </w:r>
            <w:r>
              <w:rPr>
                <w:rFonts w:ascii="仿宋" w:eastAsia="仿宋" w:hAnsi="仿宋"/>
                <w:color w:val="000000" w:themeColor="text1"/>
                <w:szCs w:val="21"/>
              </w:rPr>
              <w:t>评分因素</w:t>
            </w:r>
          </w:p>
        </w:tc>
      </w:tr>
      <w:tr w:rsidR="00836BEA" w:rsidTr="007F51A2">
        <w:trPr>
          <w:trHeight w:val="402"/>
        </w:trPr>
        <w:tc>
          <w:tcPr>
            <w:tcW w:w="572" w:type="dxa"/>
            <w:vAlign w:val="center"/>
          </w:tcPr>
          <w:p w:rsidR="00836BEA" w:rsidRDefault="007B502D">
            <w:pPr>
              <w:spacing w:line="400" w:lineRule="exact"/>
              <w:ind w:firstLine="28"/>
              <w:jc w:val="center"/>
              <w:rPr>
                <w:rFonts w:ascii="仿宋" w:eastAsia="仿宋" w:hAnsi="仿宋"/>
                <w:szCs w:val="21"/>
              </w:rPr>
            </w:pPr>
            <w:r>
              <w:rPr>
                <w:rFonts w:ascii="仿宋" w:eastAsia="仿宋" w:hAnsi="仿宋" w:hint="eastAsia"/>
                <w:szCs w:val="21"/>
              </w:rPr>
              <w:t>4</w:t>
            </w:r>
          </w:p>
        </w:tc>
        <w:tc>
          <w:tcPr>
            <w:tcW w:w="1105" w:type="dxa"/>
            <w:vAlign w:val="center"/>
          </w:tcPr>
          <w:p w:rsidR="00836BEA" w:rsidRDefault="007B502D">
            <w:pPr>
              <w:rPr>
                <w:rFonts w:ascii="仿宋" w:eastAsia="仿宋" w:hAnsi="仿宋"/>
                <w:szCs w:val="21"/>
              </w:rPr>
            </w:pPr>
            <w:r>
              <w:rPr>
                <w:rFonts w:ascii="仿宋" w:eastAsia="仿宋" w:hAnsi="仿宋" w:hint="eastAsia"/>
                <w:szCs w:val="21"/>
              </w:rPr>
              <w:t>业绩</w:t>
            </w:r>
            <w:r w:rsidR="00AE5204">
              <w:rPr>
                <w:rFonts w:ascii="仿宋" w:eastAsia="仿宋" w:hAnsi="仿宋"/>
                <w:szCs w:val="21"/>
              </w:rPr>
              <w:t>5</w:t>
            </w:r>
            <w:r>
              <w:rPr>
                <w:rFonts w:ascii="仿宋" w:eastAsia="仿宋" w:hAnsi="仿宋" w:hint="eastAsia"/>
                <w:szCs w:val="21"/>
              </w:rPr>
              <w:t>%</w:t>
            </w:r>
          </w:p>
        </w:tc>
        <w:tc>
          <w:tcPr>
            <w:tcW w:w="556" w:type="dxa"/>
            <w:vAlign w:val="center"/>
          </w:tcPr>
          <w:p w:rsidR="00836BEA" w:rsidRDefault="00AE5204">
            <w:pPr>
              <w:rPr>
                <w:rFonts w:ascii="仿宋" w:eastAsia="仿宋" w:hAnsi="仿宋"/>
                <w:szCs w:val="21"/>
              </w:rPr>
            </w:pPr>
            <w:r>
              <w:rPr>
                <w:rFonts w:ascii="仿宋" w:eastAsia="仿宋" w:hAnsi="仿宋"/>
                <w:szCs w:val="21"/>
              </w:rPr>
              <w:t>5</w:t>
            </w:r>
            <w:r w:rsidR="007B502D">
              <w:rPr>
                <w:rFonts w:ascii="仿宋" w:eastAsia="仿宋" w:hAnsi="仿宋" w:hint="eastAsia"/>
                <w:szCs w:val="21"/>
              </w:rPr>
              <w:t>分</w:t>
            </w:r>
          </w:p>
        </w:tc>
        <w:tc>
          <w:tcPr>
            <w:tcW w:w="3941" w:type="dxa"/>
            <w:vAlign w:val="center"/>
          </w:tcPr>
          <w:p w:rsidR="00836BEA" w:rsidRDefault="007B502D">
            <w:pPr>
              <w:rPr>
                <w:rFonts w:ascii="仿宋" w:eastAsia="仿宋" w:hAnsi="仿宋"/>
                <w:szCs w:val="21"/>
              </w:rPr>
            </w:pPr>
            <w:r>
              <w:rPr>
                <w:rFonts w:ascii="仿宋" w:eastAsia="仿宋" w:hAnsi="仿宋" w:hint="eastAsia"/>
                <w:szCs w:val="21"/>
              </w:rPr>
              <w:t>评标委员会根据供应商同类产品销售业绩（2018年-至递交投标文件截止日）进行评定，每提供</w:t>
            </w:r>
            <w:r>
              <w:rPr>
                <w:rFonts w:ascii="仿宋" w:eastAsia="仿宋" w:hAnsi="仿宋"/>
                <w:szCs w:val="21"/>
              </w:rPr>
              <w:t>一个业绩得</w:t>
            </w:r>
            <w:r>
              <w:rPr>
                <w:rFonts w:ascii="仿宋" w:eastAsia="仿宋" w:hAnsi="仿宋" w:hint="eastAsia"/>
                <w:szCs w:val="21"/>
              </w:rPr>
              <w:t>1分</w:t>
            </w:r>
            <w:r>
              <w:rPr>
                <w:rFonts w:ascii="仿宋" w:eastAsia="仿宋" w:hAnsi="仿宋"/>
                <w:szCs w:val="21"/>
              </w:rPr>
              <w:t>，最多得</w:t>
            </w:r>
            <w:r w:rsidR="00AE5204">
              <w:rPr>
                <w:rFonts w:ascii="仿宋" w:eastAsia="仿宋" w:hAnsi="仿宋"/>
                <w:szCs w:val="21"/>
              </w:rPr>
              <w:t>5</w:t>
            </w:r>
            <w:r>
              <w:rPr>
                <w:rFonts w:ascii="仿宋" w:eastAsia="仿宋" w:hAnsi="仿宋" w:hint="eastAsia"/>
                <w:szCs w:val="21"/>
              </w:rPr>
              <w:t>分。</w:t>
            </w:r>
          </w:p>
        </w:tc>
        <w:tc>
          <w:tcPr>
            <w:tcW w:w="975" w:type="dxa"/>
            <w:vAlign w:val="center"/>
          </w:tcPr>
          <w:p w:rsidR="00836BEA" w:rsidRDefault="007B502D">
            <w:pPr>
              <w:rPr>
                <w:rFonts w:ascii="仿宋" w:eastAsia="仿宋" w:hAnsi="仿宋"/>
                <w:szCs w:val="21"/>
              </w:rPr>
            </w:pPr>
            <w:r>
              <w:rPr>
                <w:rFonts w:ascii="仿宋" w:eastAsia="仿宋" w:hAnsi="仿宋" w:hint="eastAsia"/>
                <w:szCs w:val="21"/>
              </w:rPr>
              <w:t>提供销售合同或中标</w:t>
            </w:r>
            <w:r w:rsidR="00D66251">
              <w:rPr>
                <w:rFonts w:ascii="仿宋" w:eastAsia="仿宋" w:hAnsi="仿宋" w:hint="eastAsia"/>
                <w:szCs w:val="21"/>
              </w:rPr>
              <w:t>/成交</w:t>
            </w:r>
            <w:r>
              <w:rPr>
                <w:rFonts w:ascii="仿宋" w:eastAsia="仿宋" w:hAnsi="仿宋" w:hint="eastAsia"/>
                <w:szCs w:val="21"/>
              </w:rPr>
              <w:t>通知书复印件</w:t>
            </w:r>
          </w:p>
        </w:tc>
        <w:tc>
          <w:tcPr>
            <w:tcW w:w="1261" w:type="dxa"/>
            <w:gridSpan w:val="2"/>
            <w:vAlign w:val="center"/>
          </w:tcPr>
          <w:p w:rsidR="00836BEA" w:rsidRDefault="007B502D">
            <w:pPr>
              <w:rPr>
                <w:rFonts w:ascii="仿宋" w:eastAsia="仿宋" w:hAnsi="仿宋"/>
                <w:szCs w:val="21"/>
              </w:rPr>
            </w:pPr>
            <w:r>
              <w:rPr>
                <w:rFonts w:ascii="仿宋" w:eastAsia="仿宋" w:hAnsi="仿宋" w:hint="eastAsia"/>
                <w:szCs w:val="21"/>
              </w:rPr>
              <w:t>共同评分因素</w:t>
            </w:r>
          </w:p>
        </w:tc>
      </w:tr>
      <w:tr w:rsidR="00836BEA" w:rsidTr="007F51A2">
        <w:trPr>
          <w:trHeight w:val="402"/>
        </w:trPr>
        <w:tc>
          <w:tcPr>
            <w:tcW w:w="572" w:type="dxa"/>
            <w:vAlign w:val="center"/>
          </w:tcPr>
          <w:p w:rsidR="00836BEA" w:rsidRDefault="007B502D">
            <w:pPr>
              <w:spacing w:line="400" w:lineRule="exact"/>
              <w:ind w:firstLine="28"/>
              <w:jc w:val="center"/>
              <w:rPr>
                <w:rFonts w:ascii="仿宋" w:eastAsia="仿宋" w:hAnsi="仿宋"/>
                <w:szCs w:val="21"/>
              </w:rPr>
            </w:pPr>
            <w:r>
              <w:rPr>
                <w:rFonts w:ascii="仿宋" w:eastAsia="仿宋" w:hAnsi="仿宋" w:hint="eastAsia"/>
                <w:szCs w:val="21"/>
              </w:rPr>
              <w:t>5</w:t>
            </w:r>
          </w:p>
        </w:tc>
        <w:tc>
          <w:tcPr>
            <w:tcW w:w="1105" w:type="dxa"/>
            <w:vAlign w:val="center"/>
          </w:tcPr>
          <w:p w:rsidR="00836BEA" w:rsidRDefault="007B502D">
            <w:pPr>
              <w:rPr>
                <w:rFonts w:ascii="仿宋" w:eastAsia="仿宋" w:hAnsi="仿宋"/>
                <w:szCs w:val="21"/>
              </w:rPr>
            </w:pPr>
            <w:r>
              <w:rPr>
                <w:rFonts w:ascii="仿宋" w:eastAsia="仿宋" w:hAnsi="仿宋" w:hint="eastAsia"/>
                <w:szCs w:val="21"/>
              </w:rPr>
              <w:t>节能、环境标志、无线局域网产品</w:t>
            </w:r>
            <w:r w:rsidR="00F412EE">
              <w:rPr>
                <w:rFonts w:ascii="仿宋" w:eastAsia="仿宋" w:hAnsi="仿宋"/>
                <w:szCs w:val="21"/>
              </w:rPr>
              <w:t>1.5</w:t>
            </w:r>
            <w:r>
              <w:rPr>
                <w:rFonts w:ascii="仿宋" w:eastAsia="仿宋" w:hAnsi="仿宋" w:hint="eastAsia"/>
                <w:szCs w:val="21"/>
              </w:rPr>
              <w:t>%</w:t>
            </w:r>
          </w:p>
        </w:tc>
        <w:tc>
          <w:tcPr>
            <w:tcW w:w="556" w:type="dxa"/>
            <w:vAlign w:val="center"/>
          </w:tcPr>
          <w:p w:rsidR="00836BEA" w:rsidRDefault="00F412EE">
            <w:pPr>
              <w:rPr>
                <w:rFonts w:ascii="仿宋" w:eastAsia="仿宋" w:hAnsi="仿宋"/>
                <w:szCs w:val="21"/>
              </w:rPr>
            </w:pPr>
            <w:r>
              <w:rPr>
                <w:rFonts w:ascii="仿宋" w:eastAsia="仿宋" w:hAnsi="仿宋"/>
                <w:szCs w:val="21"/>
              </w:rPr>
              <w:t>1.5</w:t>
            </w:r>
            <w:r w:rsidR="007B502D">
              <w:rPr>
                <w:rFonts w:ascii="仿宋" w:eastAsia="仿宋" w:hAnsi="仿宋" w:hint="eastAsia"/>
                <w:szCs w:val="21"/>
              </w:rPr>
              <w:t>分</w:t>
            </w:r>
          </w:p>
        </w:tc>
        <w:tc>
          <w:tcPr>
            <w:tcW w:w="3941" w:type="dxa"/>
            <w:vAlign w:val="center"/>
          </w:tcPr>
          <w:p w:rsidR="00836BEA" w:rsidRDefault="007B502D">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sidR="00F412EE">
              <w:rPr>
                <w:rFonts w:ascii="仿宋" w:eastAsia="仿宋" w:hAnsi="仿宋"/>
                <w:szCs w:val="21"/>
              </w:rPr>
              <w:t>1.5</w:t>
            </w:r>
            <w:r>
              <w:rPr>
                <w:rFonts w:ascii="仿宋" w:eastAsia="仿宋" w:hAnsi="仿宋" w:hint="eastAsia"/>
                <w:szCs w:val="21"/>
              </w:rPr>
              <w:t>分。</w:t>
            </w:r>
          </w:p>
          <w:p w:rsidR="00836BEA" w:rsidRDefault="007B502D">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rsidR="00836BEA" w:rsidRDefault="007B502D">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w:t>
            </w:r>
            <w:r>
              <w:rPr>
                <w:rFonts w:ascii="仿宋" w:eastAsia="仿宋" w:hAnsi="仿宋" w:hint="eastAsia"/>
                <w:kern w:val="0"/>
                <w:szCs w:val="21"/>
              </w:rPr>
              <w:lastRenderedPageBreak/>
              <w:t>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鲜章</w:t>
            </w:r>
            <w:r>
              <w:rPr>
                <w:rFonts w:ascii="仿宋" w:eastAsia="仿宋" w:hAnsi="仿宋"/>
                <w:kern w:val="0"/>
                <w:szCs w:val="21"/>
              </w:rPr>
              <w:t>）</w:t>
            </w:r>
            <w:r>
              <w:rPr>
                <w:rFonts w:ascii="仿宋" w:eastAsia="仿宋" w:hAnsi="仿宋" w:hint="eastAsia"/>
                <w:kern w:val="0"/>
                <w:szCs w:val="21"/>
              </w:rPr>
              <w:t>。</w:t>
            </w:r>
          </w:p>
          <w:p w:rsidR="00836BEA" w:rsidRDefault="007B502D">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供应商单位公章（鲜章）。</w:t>
            </w:r>
          </w:p>
        </w:tc>
        <w:tc>
          <w:tcPr>
            <w:tcW w:w="975" w:type="dxa"/>
            <w:vAlign w:val="center"/>
          </w:tcPr>
          <w:p w:rsidR="00836BEA" w:rsidRDefault="007B502D">
            <w:pPr>
              <w:rPr>
                <w:rFonts w:ascii="仿宋" w:eastAsia="仿宋" w:hAnsi="仿宋"/>
                <w:szCs w:val="21"/>
              </w:rPr>
            </w:pPr>
            <w:r>
              <w:rPr>
                <w:rFonts w:ascii="仿宋" w:eastAsia="仿宋" w:hAnsi="仿宋" w:hint="eastAsia"/>
                <w:szCs w:val="21"/>
              </w:rPr>
              <w:lastRenderedPageBreak/>
              <w:t>/</w:t>
            </w:r>
          </w:p>
        </w:tc>
        <w:tc>
          <w:tcPr>
            <w:tcW w:w="1261" w:type="dxa"/>
            <w:gridSpan w:val="2"/>
            <w:vAlign w:val="center"/>
          </w:tcPr>
          <w:p w:rsidR="00836BEA" w:rsidRDefault="007B502D">
            <w:pPr>
              <w:rPr>
                <w:rFonts w:ascii="仿宋" w:eastAsia="仿宋" w:hAnsi="仿宋"/>
                <w:szCs w:val="21"/>
              </w:rPr>
            </w:pPr>
            <w:r>
              <w:rPr>
                <w:rFonts w:ascii="仿宋" w:eastAsia="仿宋" w:hAnsi="仿宋" w:hint="eastAsia"/>
                <w:szCs w:val="21"/>
              </w:rPr>
              <w:t>政策类评分因素</w:t>
            </w:r>
          </w:p>
        </w:tc>
      </w:tr>
    </w:tbl>
    <w:p w:rsidR="00836BEA" w:rsidRDefault="00836BEA">
      <w:pPr>
        <w:pStyle w:val="a6"/>
        <w:tabs>
          <w:tab w:val="left" w:pos="600"/>
        </w:tabs>
        <w:spacing w:line="400" w:lineRule="exact"/>
        <w:ind w:firstLineChars="200" w:firstLine="480"/>
        <w:rPr>
          <w:rFonts w:ascii="仿宋" w:eastAsia="仿宋" w:hAnsi="仿宋"/>
          <w:sz w:val="24"/>
          <w:szCs w:val="24"/>
        </w:rPr>
      </w:pPr>
    </w:p>
    <w:p w:rsidR="00836BEA" w:rsidRDefault="007B502D">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836BEA" w:rsidRDefault="007B502D">
      <w:pPr>
        <w:pStyle w:val="a5"/>
        <w:ind w:firstLineChars="175" w:firstLine="420"/>
        <w:rPr>
          <w:rFonts w:ascii="仿宋" w:eastAsia="仿宋" w:hAnsi="仿宋"/>
          <w:sz w:val="24"/>
        </w:rPr>
      </w:pPr>
      <w:bookmarkStart w:id="200"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836BEA" w:rsidRDefault="007B502D">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836BEA" w:rsidRDefault="007B502D">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836BEA" w:rsidRDefault="007B502D">
      <w:pPr>
        <w:pStyle w:val="2"/>
        <w:spacing w:line="400" w:lineRule="exact"/>
        <w:ind w:firstLineChars="196" w:firstLine="472"/>
        <w:rPr>
          <w:rFonts w:ascii="仿宋" w:eastAsia="仿宋" w:hAnsi="仿宋"/>
          <w:sz w:val="24"/>
          <w:szCs w:val="24"/>
        </w:rPr>
      </w:pPr>
      <w:bookmarkStart w:id="201" w:name="_Toc217446060"/>
      <w:bookmarkEnd w:id="200"/>
      <w:r>
        <w:rPr>
          <w:rFonts w:ascii="仿宋" w:eastAsia="仿宋" w:hAnsi="仿宋" w:hint="eastAsia"/>
          <w:sz w:val="24"/>
          <w:szCs w:val="24"/>
        </w:rPr>
        <w:t>5、 废 标</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836BEA" w:rsidRDefault="007B502D">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836BEA" w:rsidRDefault="00836BEA">
      <w:pPr>
        <w:spacing w:line="400" w:lineRule="exact"/>
        <w:ind w:firstLineChars="200" w:firstLine="480"/>
        <w:rPr>
          <w:rFonts w:ascii="仿宋" w:eastAsia="仿宋" w:hAnsi="仿宋"/>
          <w:sz w:val="24"/>
        </w:rPr>
      </w:pPr>
    </w:p>
    <w:p w:rsidR="00836BEA" w:rsidRDefault="007B502D">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lastRenderedPageBreak/>
        <w:t>6、定标</w:t>
      </w:r>
      <w:bookmarkStart w:id="202" w:name="_Toc217446061"/>
      <w:bookmarkEnd w:id="201"/>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202"/>
      <w:r>
        <w:rPr>
          <w:rFonts w:ascii="仿宋" w:eastAsia="仿宋" w:hAnsi="仿宋" w:hint="eastAsia"/>
          <w:sz w:val="24"/>
        </w:rPr>
        <w:t>：本项目根据评标委员会推荐的中标候选供应商名单，按顺序确定中标供应商。</w:t>
      </w:r>
    </w:p>
    <w:p w:rsidR="00836BEA" w:rsidRDefault="007B502D">
      <w:pPr>
        <w:spacing w:line="400" w:lineRule="exact"/>
        <w:ind w:firstLineChars="200" w:firstLine="480"/>
        <w:rPr>
          <w:rFonts w:ascii="仿宋" w:eastAsia="仿宋" w:hAnsi="仿宋"/>
          <w:sz w:val="24"/>
        </w:rPr>
      </w:pPr>
      <w:bookmarkStart w:id="203" w:name="_Toc217446062"/>
      <w:r>
        <w:rPr>
          <w:rFonts w:ascii="仿宋" w:eastAsia="仿宋" w:hAnsi="仿宋" w:hint="eastAsia"/>
          <w:sz w:val="24"/>
        </w:rPr>
        <w:t>6.2. 定标程序</w:t>
      </w:r>
      <w:bookmarkEnd w:id="203"/>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p w:rsidR="00836BEA" w:rsidRDefault="007B502D">
      <w:pPr>
        <w:pStyle w:val="2"/>
        <w:spacing w:line="400" w:lineRule="exact"/>
        <w:ind w:firstLineChars="200" w:firstLine="482"/>
        <w:rPr>
          <w:rFonts w:ascii="仿宋" w:eastAsia="仿宋" w:hAnsi="仿宋"/>
          <w:bCs w:val="0"/>
          <w:sz w:val="24"/>
          <w:szCs w:val="24"/>
        </w:rPr>
      </w:pPr>
      <w:bookmarkStart w:id="204" w:name="_Toc183582297"/>
      <w:bookmarkStart w:id="205" w:name="_Toc208849022"/>
      <w:bookmarkStart w:id="206" w:name="_Toc183682432"/>
      <w:bookmarkStart w:id="207" w:name="_Toc217446105"/>
      <w:bookmarkEnd w:id="199"/>
      <w:r>
        <w:rPr>
          <w:rFonts w:ascii="仿宋" w:eastAsia="仿宋" w:hAnsi="仿宋" w:hint="eastAsia"/>
          <w:bCs w:val="0"/>
          <w:sz w:val="24"/>
          <w:szCs w:val="24"/>
        </w:rPr>
        <w:t xml:space="preserve">7. </w:t>
      </w:r>
      <w:bookmarkEnd w:id="204"/>
      <w:bookmarkEnd w:id="205"/>
      <w:bookmarkEnd w:id="206"/>
      <w:bookmarkEnd w:id="207"/>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rsidR="00836BEA" w:rsidRDefault="007B502D">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8.评标专家在政府采购活动中应当遵守以下工作纪律：</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836BEA" w:rsidRDefault="007B502D">
      <w:pPr>
        <w:pStyle w:val="1"/>
        <w:spacing w:line="400" w:lineRule="exact"/>
        <w:jc w:val="center"/>
        <w:rPr>
          <w:rFonts w:ascii="仿宋" w:eastAsia="仿宋" w:hAnsi="仿宋"/>
          <w:sz w:val="36"/>
          <w:szCs w:val="36"/>
        </w:rPr>
      </w:pPr>
      <w:bookmarkStart w:id="208" w:name="_Toc23042"/>
      <w:bookmarkStart w:id="209" w:name="_Toc5845"/>
      <w:r>
        <w:rPr>
          <w:rFonts w:ascii="仿宋" w:eastAsia="仿宋" w:hAnsi="仿宋" w:hint="eastAsia"/>
          <w:sz w:val="36"/>
          <w:szCs w:val="36"/>
        </w:rPr>
        <w:br w:type="page"/>
      </w:r>
      <w:bookmarkEnd w:id="208"/>
      <w:bookmarkEnd w:id="209"/>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836BEA" w:rsidRDefault="00836BEA">
      <w:pPr>
        <w:spacing w:line="400" w:lineRule="exact"/>
        <w:rPr>
          <w:rFonts w:ascii="仿宋" w:eastAsia="仿宋" w:hAnsi="仿宋"/>
        </w:rPr>
      </w:pPr>
    </w:p>
    <w:p w:rsidR="00836BEA" w:rsidRDefault="007B502D">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836BEA" w:rsidRDefault="007B502D">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836BEA" w:rsidRDefault="007B502D">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836BEA" w:rsidRDefault="007B502D">
      <w:pPr>
        <w:spacing w:line="360" w:lineRule="auto"/>
        <w:ind w:firstLineChars="200" w:firstLine="480"/>
        <w:rPr>
          <w:rFonts w:ascii="仿宋" w:eastAsia="仿宋" w:hAnsi="仿宋"/>
          <w:sz w:val="24"/>
        </w:rPr>
      </w:pPr>
      <w:r>
        <w:rPr>
          <w:rFonts w:ascii="仿宋" w:eastAsia="仿宋" w:hAnsi="仿宋" w:hint="eastAsia"/>
          <w:sz w:val="24"/>
        </w:rPr>
        <w:t>采购人（甲方）：</w:t>
      </w:r>
    </w:p>
    <w:p w:rsidR="00836BEA" w:rsidRDefault="007B502D">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836BEA" w:rsidRDefault="00836BEA">
      <w:pPr>
        <w:spacing w:line="400" w:lineRule="exact"/>
        <w:rPr>
          <w:rFonts w:ascii="仿宋" w:eastAsia="仿宋" w:hAnsi="仿宋"/>
          <w:sz w:val="24"/>
        </w:rPr>
      </w:pPr>
    </w:p>
    <w:p w:rsidR="00836BEA" w:rsidRDefault="007B502D">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836BEA" w:rsidRDefault="007B502D">
      <w:pPr>
        <w:pStyle w:val="2"/>
        <w:spacing w:line="400" w:lineRule="exact"/>
        <w:ind w:firstLineChars="200" w:firstLine="482"/>
        <w:rPr>
          <w:rFonts w:ascii="仿宋" w:eastAsia="仿宋" w:hAnsi="仿宋"/>
          <w:sz w:val="24"/>
          <w:szCs w:val="24"/>
        </w:rPr>
      </w:pPr>
      <w:bookmarkStart w:id="210" w:name="_Toc217446107"/>
      <w:r>
        <w:rPr>
          <w:rFonts w:ascii="仿宋" w:eastAsia="仿宋" w:hAnsi="仿宋" w:hint="eastAsia"/>
          <w:sz w:val="24"/>
          <w:szCs w:val="24"/>
        </w:rPr>
        <w:t>一、合同货物</w:t>
      </w:r>
      <w:bookmarkEnd w:id="21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836BEA" w:rsidTr="00156343">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836BEA" w:rsidRDefault="007B502D">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836BEA" w:rsidRDefault="007B502D">
            <w:pPr>
              <w:spacing w:line="400" w:lineRule="exact"/>
              <w:jc w:val="center"/>
              <w:rPr>
                <w:rFonts w:ascii="仿宋" w:eastAsia="仿宋" w:hAnsi="仿宋" w:cs="Arial"/>
                <w:sz w:val="24"/>
              </w:rPr>
            </w:pPr>
            <w:r>
              <w:rPr>
                <w:rFonts w:ascii="仿宋" w:eastAsia="仿宋" w:hAnsi="仿宋" w:cs="Arial" w:hint="eastAsia"/>
                <w:sz w:val="24"/>
              </w:rPr>
              <w:t>规格</w:t>
            </w:r>
          </w:p>
          <w:p w:rsidR="00836BEA" w:rsidRDefault="007B502D">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836BEA" w:rsidRDefault="007B502D">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836BEA" w:rsidRDefault="007B502D">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836BEA" w:rsidRDefault="007B502D">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836BEA" w:rsidRDefault="007B502D">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836BEA" w:rsidRDefault="007B502D">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836BEA" w:rsidRDefault="007B502D">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836BEA" w:rsidRDefault="007B502D">
            <w:pPr>
              <w:spacing w:line="400" w:lineRule="exact"/>
              <w:jc w:val="center"/>
              <w:rPr>
                <w:rFonts w:ascii="仿宋" w:eastAsia="仿宋" w:hAnsi="仿宋" w:cs="Arial"/>
                <w:sz w:val="24"/>
              </w:rPr>
            </w:pPr>
            <w:r>
              <w:rPr>
                <w:rFonts w:ascii="仿宋" w:eastAsia="仿宋" w:hAnsi="仿宋" w:cs="Arial" w:hint="eastAsia"/>
                <w:sz w:val="24"/>
              </w:rPr>
              <w:t>随机</w:t>
            </w:r>
          </w:p>
          <w:p w:rsidR="00836BEA" w:rsidRDefault="007B502D">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836BEA" w:rsidRDefault="007B502D">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836BEA" w:rsidTr="00156343">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r>
      <w:tr w:rsidR="00836BEA" w:rsidTr="00156343">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836BEA" w:rsidRDefault="00836BEA">
            <w:pPr>
              <w:spacing w:line="400" w:lineRule="exact"/>
              <w:jc w:val="center"/>
              <w:rPr>
                <w:rFonts w:ascii="仿宋" w:eastAsia="仿宋" w:hAnsi="仿宋"/>
                <w:sz w:val="24"/>
              </w:rPr>
            </w:pPr>
          </w:p>
        </w:tc>
      </w:tr>
    </w:tbl>
    <w:p w:rsidR="00836BEA" w:rsidRDefault="007B502D">
      <w:pPr>
        <w:pStyle w:val="2"/>
        <w:spacing w:line="400" w:lineRule="exact"/>
        <w:ind w:firstLineChars="200" w:firstLine="482"/>
        <w:rPr>
          <w:rFonts w:ascii="仿宋" w:eastAsia="仿宋" w:hAnsi="仿宋"/>
          <w:sz w:val="24"/>
          <w:szCs w:val="24"/>
        </w:rPr>
      </w:pPr>
      <w:bookmarkStart w:id="211" w:name="_Toc217446108"/>
      <w:r>
        <w:rPr>
          <w:rFonts w:ascii="仿宋" w:eastAsia="仿宋" w:hAnsi="仿宋" w:hint="eastAsia"/>
          <w:sz w:val="24"/>
          <w:szCs w:val="24"/>
        </w:rPr>
        <w:t>二、合同总价</w:t>
      </w:r>
      <w:bookmarkEnd w:id="211"/>
    </w:p>
    <w:p w:rsidR="00836BEA" w:rsidRDefault="007B502D">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836BEA" w:rsidRDefault="007B502D">
      <w:pPr>
        <w:pStyle w:val="2"/>
        <w:spacing w:line="400" w:lineRule="exact"/>
        <w:ind w:firstLineChars="200" w:firstLine="482"/>
        <w:rPr>
          <w:rFonts w:ascii="仿宋" w:eastAsia="仿宋" w:hAnsi="仿宋"/>
          <w:sz w:val="24"/>
          <w:szCs w:val="24"/>
        </w:rPr>
      </w:pPr>
      <w:bookmarkStart w:id="212" w:name="_Toc217446109"/>
      <w:r>
        <w:rPr>
          <w:rFonts w:ascii="仿宋" w:eastAsia="仿宋" w:hAnsi="仿宋" w:hint="eastAsia"/>
          <w:sz w:val="24"/>
          <w:szCs w:val="24"/>
        </w:rPr>
        <w:lastRenderedPageBreak/>
        <w:t>三、质量要求</w:t>
      </w:r>
      <w:bookmarkEnd w:id="212"/>
    </w:p>
    <w:p w:rsidR="00836BEA" w:rsidRDefault="007B502D">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836BEA" w:rsidRDefault="007B502D">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836BEA" w:rsidRDefault="007B502D">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836BEA" w:rsidRDefault="007B502D">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836BEA" w:rsidRDefault="007B502D">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836BEA" w:rsidRDefault="007B502D">
      <w:pPr>
        <w:pStyle w:val="2"/>
        <w:spacing w:line="400" w:lineRule="exact"/>
        <w:ind w:firstLineChars="200" w:firstLine="482"/>
        <w:rPr>
          <w:rFonts w:ascii="仿宋" w:eastAsia="仿宋" w:hAnsi="仿宋"/>
          <w:sz w:val="24"/>
          <w:szCs w:val="24"/>
        </w:rPr>
      </w:pPr>
      <w:bookmarkStart w:id="213" w:name="_Toc217446110"/>
      <w:r>
        <w:rPr>
          <w:rFonts w:ascii="仿宋" w:eastAsia="仿宋" w:hAnsi="仿宋" w:hint="eastAsia"/>
          <w:sz w:val="24"/>
          <w:szCs w:val="24"/>
        </w:rPr>
        <w:t>四、交货及验收</w:t>
      </w:r>
      <w:bookmarkEnd w:id="213"/>
    </w:p>
    <w:p w:rsidR="00836BEA" w:rsidRDefault="007B502D">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836BEA" w:rsidRDefault="007B502D">
      <w:pPr>
        <w:pStyle w:val="21"/>
        <w:ind w:firstLine="480"/>
        <w:rPr>
          <w:rFonts w:ascii="仿宋" w:eastAsia="仿宋" w:hAnsi="仿宋"/>
        </w:rPr>
      </w:pPr>
      <w:r>
        <w:rPr>
          <w:rFonts w:ascii="仿宋" w:eastAsia="仿宋" w:hAnsi="仿宋" w:hint="eastAsia"/>
        </w:rPr>
        <w:t>2、验收由甲方组织，乙方配合进行：</w:t>
      </w:r>
    </w:p>
    <w:p w:rsidR="00836BEA" w:rsidRDefault="007B502D">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836BEA" w:rsidRDefault="007B502D">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836BEA" w:rsidRDefault="007B502D">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Pr>
          <w:rFonts w:ascii="仿宋" w:eastAsia="仿宋" w:hAnsi="仿宋" w:hint="eastAsia"/>
        </w:rPr>
        <w:lastRenderedPageBreak/>
        <w:t>间延误与有关费用由乙方承担，验收期限相应顺延；</w:t>
      </w:r>
    </w:p>
    <w:p w:rsidR="00836BEA" w:rsidRDefault="007B502D">
      <w:pPr>
        <w:pStyle w:val="21"/>
        <w:ind w:firstLine="480"/>
        <w:rPr>
          <w:rFonts w:ascii="仿宋" w:eastAsia="仿宋" w:hAnsi="仿宋"/>
        </w:rPr>
      </w:pPr>
      <w:r>
        <w:rPr>
          <w:rFonts w:ascii="仿宋" w:eastAsia="仿宋" w:hAnsi="仿宋" w:hint="eastAsia"/>
        </w:rPr>
        <w:t>(4) 如质量验收合格，双方签署质量验收报告。</w:t>
      </w:r>
    </w:p>
    <w:p w:rsidR="00836BEA" w:rsidRDefault="007B502D">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836BEA" w:rsidRDefault="007B502D">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836BEA" w:rsidRDefault="007B502D">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rsidR="00836BEA" w:rsidRDefault="007B502D">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836BEA" w:rsidRDefault="007B502D">
      <w:pPr>
        <w:pStyle w:val="2"/>
        <w:spacing w:line="400" w:lineRule="exact"/>
        <w:ind w:firstLineChars="200" w:firstLine="482"/>
        <w:rPr>
          <w:rFonts w:ascii="仿宋" w:eastAsia="仿宋" w:hAnsi="仿宋"/>
          <w:sz w:val="24"/>
          <w:szCs w:val="24"/>
        </w:rPr>
      </w:pPr>
      <w:bookmarkStart w:id="214" w:name="_Toc217446111"/>
      <w:r>
        <w:rPr>
          <w:rFonts w:ascii="仿宋" w:eastAsia="仿宋" w:hAnsi="仿宋" w:hint="eastAsia"/>
          <w:sz w:val="24"/>
          <w:szCs w:val="24"/>
        </w:rPr>
        <w:t>五、付款方式</w:t>
      </w:r>
      <w:bookmarkEnd w:id="214"/>
    </w:p>
    <w:p w:rsidR="00836BEA" w:rsidRDefault="007B502D">
      <w:pPr>
        <w:pStyle w:val="21"/>
        <w:ind w:firstLine="480"/>
        <w:rPr>
          <w:rFonts w:ascii="仿宋" w:eastAsia="仿宋" w:hAnsi="仿宋"/>
        </w:rPr>
      </w:pPr>
      <w:r>
        <w:rPr>
          <w:rFonts w:ascii="仿宋" w:eastAsia="仿宋" w:hAnsi="仿宋" w:hint="eastAsia"/>
        </w:rPr>
        <w:t>（一）适用于无预付款采购项目</w:t>
      </w:r>
    </w:p>
    <w:p w:rsidR="00836BEA" w:rsidRDefault="007B502D">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rsidR="00836BEA" w:rsidRDefault="007B502D">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836BEA" w:rsidRDefault="007B502D">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836BEA" w:rsidRDefault="007B502D">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836BEA" w:rsidRDefault="007B502D">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836BEA" w:rsidRDefault="007B502D">
      <w:pPr>
        <w:pStyle w:val="21"/>
        <w:ind w:firstLine="480"/>
        <w:rPr>
          <w:rFonts w:ascii="仿宋" w:eastAsia="仿宋" w:hAnsi="仿宋"/>
        </w:rPr>
      </w:pPr>
      <w:r>
        <w:rPr>
          <w:rFonts w:ascii="仿宋" w:eastAsia="仿宋" w:hAnsi="仿宋" w:hint="eastAsia"/>
        </w:rPr>
        <w:t>2、全部货物安装调试完毕并验收合格之日起，甲方接到乙方通知与票据凭</w:t>
      </w:r>
      <w:r>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rsidR="00836BEA" w:rsidRDefault="007B502D">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836BEA" w:rsidRDefault="007B502D">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rsidR="00836BEA" w:rsidRDefault="007B502D">
      <w:pPr>
        <w:pStyle w:val="2"/>
        <w:spacing w:line="400" w:lineRule="exact"/>
        <w:ind w:firstLineChars="200" w:firstLine="482"/>
        <w:rPr>
          <w:rFonts w:ascii="仿宋" w:eastAsia="仿宋" w:hAnsi="仿宋"/>
          <w:sz w:val="24"/>
          <w:szCs w:val="24"/>
        </w:rPr>
      </w:pPr>
      <w:bookmarkStart w:id="215" w:name="_Toc217446112"/>
      <w:r>
        <w:rPr>
          <w:rFonts w:ascii="仿宋" w:eastAsia="仿宋" w:hAnsi="仿宋" w:hint="eastAsia"/>
          <w:sz w:val="24"/>
          <w:szCs w:val="24"/>
        </w:rPr>
        <w:t>六、售后服务</w:t>
      </w:r>
      <w:bookmarkEnd w:id="215"/>
    </w:p>
    <w:p w:rsidR="00836BEA" w:rsidRDefault="007B502D">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836BEA" w:rsidRDefault="007B502D">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836BEA" w:rsidRDefault="007B502D">
      <w:pPr>
        <w:pStyle w:val="2"/>
        <w:spacing w:line="400" w:lineRule="exact"/>
        <w:ind w:firstLineChars="200" w:firstLine="482"/>
        <w:rPr>
          <w:rFonts w:ascii="仿宋" w:eastAsia="仿宋" w:hAnsi="仿宋"/>
          <w:sz w:val="24"/>
          <w:szCs w:val="24"/>
        </w:rPr>
      </w:pPr>
      <w:bookmarkStart w:id="216" w:name="_Toc217446113"/>
      <w:r>
        <w:rPr>
          <w:rFonts w:ascii="仿宋" w:eastAsia="仿宋" w:hAnsi="仿宋" w:hint="eastAsia"/>
          <w:sz w:val="24"/>
          <w:szCs w:val="24"/>
        </w:rPr>
        <w:t>七、违约责任</w:t>
      </w:r>
      <w:bookmarkEnd w:id="216"/>
    </w:p>
    <w:p w:rsidR="00836BEA" w:rsidRDefault="007B502D">
      <w:pPr>
        <w:pStyle w:val="21"/>
        <w:ind w:firstLine="480"/>
        <w:rPr>
          <w:rFonts w:ascii="仿宋" w:eastAsia="仿宋" w:hAnsi="仿宋"/>
        </w:rPr>
      </w:pPr>
      <w:r>
        <w:rPr>
          <w:rFonts w:ascii="仿宋" w:eastAsia="仿宋" w:hAnsi="仿宋" w:hint="eastAsia"/>
        </w:rPr>
        <w:t>1、甲方违约责任</w:t>
      </w:r>
    </w:p>
    <w:p w:rsidR="00836BEA" w:rsidRDefault="007B502D">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836BEA" w:rsidRDefault="007B502D">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836BEA" w:rsidRDefault="007B502D">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836BEA" w:rsidRDefault="007B502D">
      <w:pPr>
        <w:pStyle w:val="21"/>
        <w:ind w:firstLine="480"/>
        <w:rPr>
          <w:rFonts w:ascii="仿宋" w:eastAsia="仿宋" w:hAnsi="仿宋"/>
        </w:rPr>
      </w:pPr>
      <w:r>
        <w:rPr>
          <w:rFonts w:ascii="仿宋" w:eastAsia="仿宋" w:hAnsi="仿宋" w:hint="eastAsia"/>
        </w:rPr>
        <w:t>2、乙方违约责任</w:t>
      </w:r>
    </w:p>
    <w:p w:rsidR="00836BEA" w:rsidRDefault="007B502D">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836BEA" w:rsidRDefault="007B502D">
      <w:pPr>
        <w:pStyle w:val="21"/>
        <w:ind w:firstLine="480"/>
        <w:rPr>
          <w:rFonts w:ascii="仿宋" w:eastAsia="仿宋" w:hAnsi="仿宋"/>
        </w:rPr>
      </w:pPr>
      <w:r>
        <w:rPr>
          <w:rFonts w:ascii="仿宋" w:eastAsia="仿宋" w:hAnsi="仿宋" w:hint="eastAsia"/>
        </w:rPr>
        <w:t>（2）乙方不能交付货物或逾期交付货物而违约的，除应及时交足货物外，</w:t>
      </w:r>
      <w:r>
        <w:rPr>
          <w:rFonts w:ascii="仿宋" w:eastAsia="仿宋" w:hAnsi="仿宋" w:hint="eastAsia"/>
        </w:rPr>
        <w:lastRenderedPageBreak/>
        <w:t>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836BEA" w:rsidRDefault="007B502D">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836BEA" w:rsidRDefault="007B502D">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836BEA" w:rsidRDefault="007B502D">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836BEA" w:rsidRDefault="007B502D">
      <w:pPr>
        <w:pStyle w:val="2"/>
        <w:spacing w:line="400" w:lineRule="exact"/>
        <w:ind w:firstLineChars="200" w:firstLine="482"/>
        <w:rPr>
          <w:rFonts w:ascii="仿宋" w:eastAsia="仿宋" w:hAnsi="仿宋"/>
          <w:sz w:val="24"/>
          <w:szCs w:val="24"/>
        </w:rPr>
      </w:pPr>
      <w:bookmarkStart w:id="217" w:name="_Toc217446114"/>
      <w:r>
        <w:rPr>
          <w:rFonts w:ascii="仿宋" w:eastAsia="仿宋" w:hAnsi="仿宋" w:hint="eastAsia"/>
          <w:sz w:val="24"/>
          <w:szCs w:val="24"/>
        </w:rPr>
        <w:t>八、争议解决办法</w:t>
      </w:r>
      <w:bookmarkEnd w:id="217"/>
    </w:p>
    <w:p w:rsidR="00836BEA" w:rsidRDefault="007B502D">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836BEA" w:rsidRDefault="007B502D">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836BEA" w:rsidRDefault="007B502D">
      <w:pPr>
        <w:pStyle w:val="2"/>
        <w:spacing w:line="400" w:lineRule="exact"/>
        <w:ind w:firstLineChars="200" w:firstLine="482"/>
        <w:rPr>
          <w:rFonts w:ascii="仿宋" w:eastAsia="仿宋" w:hAnsi="仿宋"/>
          <w:sz w:val="24"/>
          <w:szCs w:val="24"/>
        </w:rPr>
      </w:pPr>
      <w:bookmarkStart w:id="218" w:name="_Toc217446115"/>
      <w:r>
        <w:rPr>
          <w:rFonts w:ascii="仿宋" w:eastAsia="仿宋" w:hAnsi="仿宋" w:hint="eastAsia"/>
          <w:sz w:val="24"/>
          <w:szCs w:val="24"/>
        </w:rPr>
        <w:t>九、其他</w:t>
      </w:r>
      <w:bookmarkEnd w:id="218"/>
    </w:p>
    <w:p w:rsidR="00836BEA" w:rsidRDefault="007B502D">
      <w:pPr>
        <w:pStyle w:val="21"/>
        <w:ind w:firstLine="480"/>
        <w:rPr>
          <w:rFonts w:ascii="仿宋" w:eastAsia="仿宋" w:hAnsi="仿宋"/>
        </w:rPr>
      </w:pPr>
      <w:r>
        <w:rPr>
          <w:rFonts w:ascii="仿宋" w:eastAsia="仿宋" w:hAnsi="仿宋" w:hint="eastAsia"/>
        </w:rPr>
        <w:t>1、如有未尽事宜，由双方依法订立补充合同。</w:t>
      </w:r>
    </w:p>
    <w:p w:rsidR="00836BEA" w:rsidRDefault="007B502D">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836BEA" w:rsidRDefault="00836BEA">
      <w:pPr>
        <w:spacing w:line="400" w:lineRule="exact"/>
        <w:rPr>
          <w:rFonts w:ascii="仿宋" w:eastAsia="仿宋" w:hAnsi="仿宋"/>
          <w:sz w:val="24"/>
        </w:rPr>
      </w:pP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            法定代表人/单位负责人（授权代表）：</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地    址：                         地    址：</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lastRenderedPageBreak/>
        <w:t>开户银行：                         开户银行：</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账号：                             账号：</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电    话：                         电    话：</w:t>
      </w:r>
    </w:p>
    <w:p w:rsidR="00836BEA" w:rsidRDefault="007B502D">
      <w:pPr>
        <w:spacing w:line="400" w:lineRule="exact"/>
        <w:ind w:firstLineChars="200" w:firstLine="480"/>
        <w:rPr>
          <w:rFonts w:ascii="仿宋" w:eastAsia="仿宋" w:hAnsi="仿宋"/>
          <w:sz w:val="24"/>
        </w:rPr>
      </w:pPr>
      <w:r>
        <w:rPr>
          <w:rFonts w:ascii="仿宋" w:eastAsia="仿宋" w:hAnsi="仿宋" w:hint="eastAsia"/>
          <w:sz w:val="24"/>
        </w:rPr>
        <w:t>传    真：                         传    真：</w:t>
      </w:r>
    </w:p>
    <w:p w:rsidR="00836BEA" w:rsidRDefault="007B502D">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836BEA" w:rsidRDefault="007B502D">
      <w:pPr>
        <w:spacing w:beforeLines="50" w:before="156" w:afterLines="50" w:after="156"/>
        <w:rPr>
          <w:rFonts w:ascii="仿宋" w:eastAsia="仿宋" w:hAnsi="仿宋"/>
          <w:b/>
          <w:sz w:val="24"/>
          <w:szCs w:val="28"/>
        </w:rPr>
      </w:pPr>
      <w:r>
        <w:rPr>
          <w:rFonts w:ascii="仿宋" w:eastAsia="仿宋" w:hAnsi="仿宋" w:hint="eastAsia"/>
          <w:szCs w:val="21"/>
        </w:rPr>
        <w:br w:type="page"/>
      </w:r>
      <w:r>
        <w:rPr>
          <w:rFonts w:ascii="仿宋" w:eastAsia="仿宋" w:hAnsi="仿宋" w:hint="eastAsia"/>
          <w:b/>
          <w:sz w:val="24"/>
          <w:szCs w:val="28"/>
        </w:rPr>
        <w:lastRenderedPageBreak/>
        <w:t>附件一：有关投标</w:t>
      </w:r>
      <w:proofErr w:type="gramStart"/>
      <w:r>
        <w:rPr>
          <w:rFonts w:ascii="仿宋" w:eastAsia="仿宋" w:hAnsi="仿宋" w:hint="eastAsia"/>
          <w:b/>
          <w:sz w:val="24"/>
          <w:szCs w:val="28"/>
        </w:rPr>
        <w:t>保证金收退的</w:t>
      </w:r>
      <w:proofErr w:type="gramEnd"/>
      <w:r>
        <w:rPr>
          <w:rFonts w:ascii="仿宋" w:eastAsia="仿宋" w:hAnsi="仿宋" w:hint="eastAsia"/>
          <w:b/>
          <w:sz w:val="24"/>
          <w:szCs w:val="28"/>
        </w:rPr>
        <w:t>温馨提示</w:t>
      </w:r>
    </w:p>
    <w:p w:rsidR="00836BEA" w:rsidRDefault="007B502D">
      <w:pPr>
        <w:spacing w:line="360" w:lineRule="auto"/>
        <w:ind w:leftChars="114" w:left="239"/>
        <w:rPr>
          <w:rFonts w:ascii="仿宋" w:eastAsia="仿宋" w:hAnsi="仿宋"/>
          <w:sz w:val="24"/>
        </w:rPr>
      </w:pPr>
      <w:r>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转2</w:t>
      </w:r>
    </w:p>
    <w:p w:rsidR="00836BEA" w:rsidRDefault="007B502D">
      <w:pPr>
        <w:spacing w:line="360" w:lineRule="auto"/>
        <w:ind w:leftChars="114" w:left="239"/>
        <w:rPr>
          <w:rFonts w:ascii="仿宋" w:eastAsia="仿宋" w:hAnsi="仿宋"/>
          <w:sz w:val="24"/>
        </w:rPr>
      </w:pPr>
      <w:r>
        <w:rPr>
          <w:rFonts w:ascii="仿宋" w:eastAsia="仿宋" w:hAnsi="仿宋" w:hint="eastAsia"/>
          <w:sz w:val="24"/>
        </w:rPr>
        <w:t>2.开标后，中标结果公告发布网站为：四川政府采购网</w:t>
      </w:r>
    </w:p>
    <w:p w:rsidR="00836BEA" w:rsidRDefault="007B502D">
      <w:pPr>
        <w:spacing w:line="360" w:lineRule="auto"/>
        <w:ind w:leftChars="114" w:left="239"/>
        <w:rPr>
          <w:rFonts w:ascii="仿宋" w:eastAsia="仿宋" w:hAnsi="仿宋"/>
          <w:sz w:val="24"/>
        </w:rPr>
      </w:pPr>
      <w:r>
        <w:rPr>
          <w:rFonts w:ascii="仿宋" w:eastAsia="仿宋" w:hAnsi="仿宋" w:hint="eastAsia"/>
          <w:sz w:val="24"/>
        </w:rPr>
        <w:t>3.保证金退还程序：</w:t>
      </w:r>
    </w:p>
    <w:p w:rsidR="00836BEA" w:rsidRDefault="007B502D">
      <w:pPr>
        <w:spacing w:line="360" w:lineRule="auto"/>
        <w:ind w:leftChars="114" w:left="239"/>
        <w:rPr>
          <w:rFonts w:ascii="仿宋" w:eastAsia="仿宋" w:hAnsi="仿宋"/>
          <w:sz w:val="24"/>
        </w:rPr>
      </w:pPr>
      <w:r>
        <w:rPr>
          <w:rFonts w:ascii="仿宋" w:eastAsia="仿宋" w:hAnsi="仿宋" w:hint="eastAsia"/>
          <w:sz w:val="24"/>
        </w:rPr>
        <w:t>未中标供应商：我司将在中标通知书发出之日起5个工作日内退还未中标供应商的投标保证金，各供应商可自行查账，</w:t>
      </w:r>
      <w:proofErr w:type="gramStart"/>
      <w:r>
        <w:rPr>
          <w:rFonts w:ascii="仿宋" w:eastAsia="仿宋" w:hAnsi="仿宋" w:hint="eastAsia"/>
          <w:sz w:val="24"/>
        </w:rPr>
        <w:t>若项目</w:t>
      </w:r>
      <w:proofErr w:type="gramEnd"/>
      <w:r>
        <w:rPr>
          <w:rFonts w:ascii="仿宋" w:eastAsia="仿宋" w:hAnsi="仿宋" w:hint="eastAsia"/>
          <w:sz w:val="24"/>
        </w:rPr>
        <w:t>中标通知书发出后5个工作日没有收到保证金的，可拨打财务电话（028-87797107转2）查询。</w:t>
      </w:r>
    </w:p>
    <w:p w:rsidR="00836BEA" w:rsidRDefault="007B502D">
      <w:pPr>
        <w:spacing w:line="360" w:lineRule="auto"/>
        <w:ind w:leftChars="114" w:left="239"/>
        <w:rPr>
          <w:rFonts w:ascii="仿宋" w:eastAsia="仿宋" w:hAnsi="仿宋"/>
          <w:sz w:val="24"/>
        </w:rPr>
        <w:sectPr w:rsidR="00836BEA">
          <w:pgSz w:w="11906" w:h="16838"/>
          <w:pgMar w:top="1440" w:right="1800" w:bottom="1440" w:left="1800" w:header="851" w:footer="992" w:gutter="0"/>
          <w:cols w:space="720"/>
          <w:docGrid w:type="lines" w:linePitch="312"/>
        </w:sectPr>
      </w:pPr>
      <w:r>
        <w:rPr>
          <w:rFonts w:ascii="仿宋" w:eastAsia="仿宋" w:hAnsi="仿宋" w:hint="eastAsia"/>
          <w:sz w:val="24"/>
        </w:rPr>
        <w:t>中标供应商：中标供应商需在我司指定网站（http://sale.scbid.net）上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）。我司将在收到中标供应商上传的采购合同后为您办理保证金退还手续。若提交资料后5个工作日内未收到保证金的，可拨打财务电话（028-87797107转2）查询。</w:t>
      </w:r>
    </w:p>
    <w:bookmarkEnd w:id="185"/>
    <w:p w:rsidR="00836BEA" w:rsidRDefault="007B502D">
      <w:pPr>
        <w:spacing w:beforeLines="50" w:before="159" w:afterLines="50" w:after="159"/>
        <w:rPr>
          <w:rFonts w:ascii="仿宋" w:eastAsia="仿宋" w:hAnsi="仿宋"/>
          <w:b/>
          <w:sz w:val="28"/>
          <w:szCs w:val="28"/>
        </w:rPr>
      </w:pPr>
      <w:r>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836BEA" w:rsidTr="00156343">
        <w:trPr>
          <w:trHeight w:val="668"/>
        </w:trPr>
        <w:tc>
          <w:tcPr>
            <w:tcW w:w="14314" w:type="dxa"/>
            <w:gridSpan w:val="7"/>
            <w:vAlign w:val="center"/>
          </w:tcPr>
          <w:p w:rsidR="00836BEA" w:rsidRDefault="007B502D">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递交投标文件签收表</w:t>
            </w:r>
          </w:p>
        </w:tc>
      </w:tr>
      <w:tr w:rsidR="00836BEA" w:rsidTr="00156343">
        <w:trPr>
          <w:trHeight w:val="463"/>
        </w:trPr>
        <w:tc>
          <w:tcPr>
            <w:tcW w:w="1276" w:type="dxa"/>
            <w:vAlign w:val="center"/>
          </w:tcPr>
          <w:p w:rsidR="00836BEA" w:rsidRDefault="007B502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836BEA" w:rsidRDefault="00836BEA">
            <w:pPr>
              <w:jc w:val="left"/>
              <w:rPr>
                <w:rFonts w:ascii="仿宋" w:eastAsia="仿宋" w:hAnsi="仿宋" w:cs="宋体"/>
                <w:b/>
                <w:sz w:val="22"/>
                <w:szCs w:val="22"/>
              </w:rPr>
            </w:pPr>
          </w:p>
        </w:tc>
        <w:tc>
          <w:tcPr>
            <w:tcW w:w="2835" w:type="dxa"/>
            <w:vAlign w:val="center"/>
          </w:tcPr>
          <w:p w:rsidR="00836BEA" w:rsidRDefault="007B502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招标编号：</w:t>
            </w:r>
          </w:p>
        </w:tc>
        <w:tc>
          <w:tcPr>
            <w:tcW w:w="2265" w:type="dxa"/>
            <w:vAlign w:val="center"/>
          </w:tcPr>
          <w:p w:rsidR="00836BEA" w:rsidRDefault="00836BEA">
            <w:pPr>
              <w:rPr>
                <w:rFonts w:ascii="仿宋" w:eastAsia="仿宋" w:hAnsi="仿宋" w:cs="宋体"/>
                <w:b/>
                <w:sz w:val="22"/>
                <w:szCs w:val="22"/>
              </w:rPr>
            </w:pPr>
          </w:p>
        </w:tc>
      </w:tr>
      <w:tr w:rsidR="00836BEA" w:rsidTr="00156343">
        <w:trPr>
          <w:trHeight w:val="463"/>
        </w:trPr>
        <w:tc>
          <w:tcPr>
            <w:tcW w:w="1276" w:type="dxa"/>
            <w:tcBorders>
              <w:bottom w:val="single" w:sz="12" w:space="0" w:color="000000"/>
            </w:tcBorders>
            <w:vAlign w:val="center"/>
          </w:tcPr>
          <w:p w:rsidR="00836BEA" w:rsidRDefault="007B502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836BEA" w:rsidRDefault="00836BEA">
            <w:pPr>
              <w:rPr>
                <w:rFonts w:ascii="仿宋" w:eastAsia="仿宋" w:hAnsi="仿宋" w:cs="宋体"/>
                <w:b/>
                <w:sz w:val="22"/>
                <w:szCs w:val="22"/>
              </w:rPr>
            </w:pPr>
          </w:p>
        </w:tc>
        <w:tc>
          <w:tcPr>
            <w:tcW w:w="1747" w:type="dxa"/>
            <w:tcBorders>
              <w:bottom w:val="single" w:sz="12" w:space="0" w:color="000000"/>
            </w:tcBorders>
            <w:vAlign w:val="center"/>
          </w:tcPr>
          <w:p w:rsidR="00836BEA" w:rsidRDefault="00836BEA">
            <w:pPr>
              <w:rPr>
                <w:rFonts w:ascii="仿宋" w:eastAsia="仿宋" w:hAnsi="仿宋" w:cs="宋体"/>
                <w:b/>
                <w:sz w:val="22"/>
                <w:szCs w:val="22"/>
              </w:rPr>
            </w:pPr>
          </w:p>
        </w:tc>
        <w:tc>
          <w:tcPr>
            <w:tcW w:w="4383" w:type="dxa"/>
            <w:gridSpan w:val="2"/>
            <w:tcBorders>
              <w:bottom w:val="single" w:sz="12" w:space="0" w:color="000000"/>
            </w:tcBorders>
            <w:vAlign w:val="center"/>
          </w:tcPr>
          <w:p w:rsidR="00836BEA" w:rsidRDefault="00836BEA">
            <w:pPr>
              <w:rPr>
                <w:rFonts w:ascii="仿宋" w:eastAsia="仿宋" w:hAnsi="仿宋" w:cs="宋体"/>
              </w:rPr>
            </w:pPr>
          </w:p>
        </w:tc>
        <w:tc>
          <w:tcPr>
            <w:tcW w:w="2835" w:type="dxa"/>
            <w:tcBorders>
              <w:bottom w:val="single" w:sz="12" w:space="0" w:color="000000"/>
            </w:tcBorders>
            <w:vAlign w:val="center"/>
          </w:tcPr>
          <w:p w:rsidR="00836BEA" w:rsidRDefault="007B502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836BEA" w:rsidRDefault="00836BEA">
            <w:pPr>
              <w:rPr>
                <w:rFonts w:ascii="仿宋" w:eastAsia="仿宋" w:hAnsi="仿宋" w:cs="宋体"/>
                <w:b/>
                <w:sz w:val="22"/>
                <w:szCs w:val="22"/>
              </w:rPr>
            </w:pPr>
          </w:p>
        </w:tc>
      </w:tr>
      <w:tr w:rsidR="00836BEA" w:rsidTr="00156343">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836BEA" w:rsidRDefault="007B502D">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836BEA" w:rsidRDefault="007B502D">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836BEA" w:rsidRDefault="007B502D">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836BEA" w:rsidRDefault="007B502D">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836BEA" w:rsidRDefault="007B502D">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836BEA" w:rsidRDefault="007B502D">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836BEA" w:rsidRDefault="007B502D">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836BEA" w:rsidRDefault="007B502D">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836BEA" w:rsidTr="00156343">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836BEA" w:rsidRDefault="00836BEA">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836BEA" w:rsidRDefault="00836BEA">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836BEA" w:rsidRDefault="007B502D">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rsidR="00836BEA" w:rsidRDefault="007B502D">
            <w:pPr>
              <w:jc w:val="center"/>
              <w:textAlignment w:val="center"/>
              <w:rPr>
                <w:rFonts w:ascii="仿宋" w:eastAsia="仿宋" w:hAnsi="仿宋" w:cs="Eʩ"/>
                <w:szCs w:val="21"/>
                <w:u w:val="single"/>
              </w:rPr>
            </w:pPr>
            <w:r>
              <w:rPr>
                <w:rStyle w:val="font31"/>
                <w:rFonts w:ascii="仿宋" w:eastAsia="仿宋" w:hAnsi="仿宋" w:hint="default"/>
                <w:color w:val="auto"/>
              </w:rPr>
              <w:t>年  月  日</w:t>
            </w:r>
          </w:p>
          <w:p w:rsidR="00836BEA" w:rsidRDefault="007B502D">
            <w:pPr>
              <w:jc w:val="center"/>
              <w:rPr>
                <w:rFonts w:ascii="仿宋" w:eastAsia="仿宋" w:hAnsi="仿宋" w:cs="Eʩ"/>
                <w:sz w:val="32"/>
                <w:szCs w:val="32"/>
              </w:rPr>
            </w:pPr>
            <w:r>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836BEA" w:rsidRDefault="007B502D">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836BEA" w:rsidRDefault="00836BEA">
            <w:pPr>
              <w:jc w:val="center"/>
              <w:textAlignment w:val="center"/>
              <w:rPr>
                <w:rFonts w:ascii="仿宋" w:eastAsia="仿宋" w:hAnsi="仿宋" w:cs="Eʩ"/>
                <w:szCs w:val="21"/>
              </w:rPr>
            </w:pPr>
          </w:p>
          <w:p w:rsidR="00836BEA" w:rsidRDefault="007B502D">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836BEA" w:rsidRDefault="007B502D">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836BEA" w:rsidRDefault="00836BEA">
            <w:pPr>
              <w:jc w:val="center"/>
              <w:rPr>
                <w:rFonts w:ascii="仿宋" w:eastAsia="仿宋" w:hAnsi="仿宋" w:cs="宋体"/>
                <w:szCs w:val="21"/>
              </w:rPr>
            </w:pPr>
          </w:p>
          <w:p w:rsidR="00836BEA" w:rsidRDefault="007B502D">
            <w:pPr>
              <w:jc w:val="center"/>
              <w:rPr>
                <w:rFonts w:ascii="仿宋" w:eastAsia="仿宋" w:hAnsi="仿宋" w:cs="宋体"/>
                <w:szCs w:val="21"/>
              </w:rPr>
            </w:pPr>
            <w:r>
              <w:rPr>
                <w:rFonts w:ascii="仿宋" w:eastAsia="仿宋" w:hAnsi="仿宋" w:cs="宋体" w:hint="eastAsia"/>
                <w:szCs w:val="21"/>
              </w:rPr>
              <w:t>投标人代表签字：</w:t>
            </w:r>
          </w:p>
          <w:p w:rsidR="00836BEA" w:rsidRDefault="007B502D">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836BEA" w:rsidRDefault="00836BEA">
            <w:pPr>
              <w:textAlignment w:val="center"/>
              <w:rPr>
                <w:rFonts w:ascii="仿宋" w:eastAsia="仿宋" w:hAnsi="仿宋" w:cs="宋体"/>
                <w:szCs w:val="21"/>
              </w:rPr>
            </w:pPr>
          </w:p>
        </w:tc>
      </w:tr>
      <w:tr w:rsidR="00836BEA" w:rsidTr="00156343">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836BEA" w:rsidRDefault="00836BE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836BEA" w:rsidRDefault="00836BE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836BEA" w:rsidRDefault="00836BEA">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836BEA" w:rsidRDefault="00836BEA">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836BEA" w:rsidRDefault="007B502D">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836BEA" w:rsidRDefault="00836BEA">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836BEA" w:rsidRDefault="00836BEA">
            <w:pPr>
              <w:textAlignment w:val="center"/>
              <w:rPr>
                <w:rFonts w:ascii="仿宋" w:eastAsia="仿宋" w:hAnsi="仿宋" w:cs="宋体"/>
                <w:szCs w:val="21"/>
              </w:rPr>
            </w:pPr>
          </w:p>
        </w:tc>
      </w:tr>
      <w:tr w:rsidR="00836BEA" w:rsidTr="00156343">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836BEA" w:rsidRDefault="00836BE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836BEA" w:rsidRDefault="00836BE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836BEA" w:rsidRDefault="00836BEA">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836BEA" w:rsidRDefault="00836BEA">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836BEA" w:rsidRDefault="007B502D">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836BEA" w:rsidRDefault="00836BEA">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836BEA" w:rsidRDefault="00836BEA">
            <w:pPr>
              <w:textAlignment w:val="center"/>
              <w:rPr>
                <w:rFonts w:ascii="仿宋" w:eastAsia="仿宋" w:hAnsi="仿宋" w:cs="宋体"/>
                <w:szCs w:val="21"/>
              </w:rPr>
            </w:pPr>
          </w:p>
        </w:tc>
      </w:tr>
      <w:tr w:rsidR="00836BEA" w:rsidTr="00156343">
        <w:trPr>
          <w:trHeight w:val="533"/>
        </w:trPr>
        <w:tc>
          <w:tcPr>
            <w:tcW w:w="1276" w:type="dxa"/>
            <w:tcBorders>
              <w:top w:val="single" w:sz="12" w:space="0" w:color="000000"/>
            </w:tcBorders>
            <w:vAlign w:val="center"/>
          </w:tcPr>
          <w:p w:rsidR="00836BEA" w:rsidRDefault="00836BEA">
            <w:pPr>
              <w:textAlignment w:val="center"/>
              <w:rPr>
                <w:rFonts w:ascii="仿宋" w:eastAsia="仿宋" w:hAnsi="仿宋" w:cs="宋体"/>
              </w:rPr>
            </w:pPr>
          </w:p>
        </w:tc>
        <w:tc>
          <w:tcPr>
            <w:tcW w:w="13038" w:type="dxa"/>
            <w:gridSpan w:val="6"/>
            <w:tcBorders>
              <w:top w:val="single" w:sz="12" w:space="0" w:color="000000"/>
            </w:tcBorders>
            <w:vAlign w:val="center"/>
          </w:tcPr>
          <w:p w:rsidR="00836BEA" w:rsidRDefault="00836BEA">
            <w:pPr>
              <w:rPr>
                <w:rFonts w:ascii="仿宋" w:eastAsia="仿宋" w:hAnsi="仿宋" w:cs="宋体"/>
                <w:u w:val="single"/>
              </w:rPr>
            </w:pPr>
          </w:p>
        </w:tc>
      </w:tr>
      <w:tr w:rsidR="00836BEA" w:rsidTr="00156343">
        <w:trPr>
          <w:trHeight w:val="788"/>
        </w:trPr>
        <w:tc>
          <w:tcPr>
            <w:tcW w:w="14314" w:type="dxa"/>
            <w:gridSpan w:val="7"/>
            <w:vAlign w:val="bottom"/>
          </w:tcPr>
          <w:p w:rsidR="00836BEA" w:rsidRDefault="007B502D">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836BEA" w:rsidRDefault="00836BEA">
      <w:pPr>
        <w:spacing w:line="360" w:lineRule="auto"/>
        <w:rPr>
          <w:rFonts w:ascii="仿宋" w:eastAsia="仿宋" w:hAnsi="仿宋"/>
          <w:sz w:val="24"/>
        </w:rPr>
        <w:sectPr w:rsidR="00836BEA">
          <w:pgSz w:w="16838" w:h="11906" w:orient="landscape"/>
          <w:pgMar w:top="1803" w:right="1440" w:bottom="1803" w:left="1440" w:header="851" w:footer="992" w:gutter="0"/>
          <w:cols w:space="720"/>
          <w:docGrid w:type="lines" w:linePitch="319"/>
        </w:sectPr>
      </w:pPr>
    </w:p>
    <w:p w:rsidR="00EB746B" w:rsidRDefault="00D66251">
      <w:pPr>
        <w:spacing w:line="360" w:lineRule="auto"/>
      </w:pPr>
      <w:r>
        <w:rPr>
          <w:noProof/>
        </w:rPr>
        <w:lastRenderedPageBreak/>
        <w:drawing>
          <wp:inline distT="0" distB="0" distL="0" distR="0">
            <wp:extent cx="5270500" cy="7487285"/>
            <wp:effectExtent l="0" t="0" r="635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EB746B" w:rsidRDefault="00D66251">
      <w:r>
        <w:rPr>
          <w:noProof/>
        </w:rPr>
        <w:lastRenderedPageBreak/>
        <w:drawing>
          <wp:inline distT="0" distB="0" distL="0" distR="0">
            <wp:extent cx="5796915" cy="8134985"/>
            <wp:effectExtent l="0" t="0" r="0" b="0"/>
            <wp:docPr id="31" name="图片 31"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EB746B" w:rsidRDefault="00D66251">
      <w:r>
        <w:rPr>
          <w:noProof/>
        </w:rPr>
        <w:lastRenderedPageBreak/>
        <w:drawing>
          <wp:inline distT="0" distB="0" distL="0" distR="0">
            <wp:extent cx="5941060" cy="8237220"/>
            <wp:effectExtent l="0" t="0" r="2540" b="0"/>
            <wp:docPr id="32" name="图片 32"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EB746B" w:rsidRDefault="00D66251">
      <w:r>
        <w:rPr>
          <w:noProof/>
        </w:rPr>
        <w:lastRenderedPageBreak/>
        <w:drawing>
          <wp:inline distT="0" distB="0" distL="0" distR="0">
            <wp:extent cx="5941060" cy="8303895"/>
            <wp:effectExtent l="0" t="0" r="2540" b="1905"/>
            <wp:docPr id="33" name="图片 33"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EB746B" w:rsidRDefault="00D66251">
      <w:r>
        <w:rPr>
          <w:noProof/>
        </w:rPr>
        <w:lastRenderedPageBreak/>
        <w:drawing>
          <wp:inline distT="0" distB="0" distL="0" distR="0">
            <wp:extent cx="5941060" cy="8076565"/>
            <wp:effectExtent l="0" t="0" r="2540" b="635"/>
            <wp:docPr id="34" name="图片 34"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EB746B" w:rsidRDefault="00D66251">
      <w:r>
        <w:rPr>
          <w:noProof/>
        </w:rPr>
        <w:lastRenderedPageBreak/>
        <w:drawing>
          <wp:inline distT="0" distB="0" distL="0" distR="0">
            <wp:extent cx="5941060" cy="8279765"/>
            <wp:effectExtent l="0" t="0" r="2540" b="6985"/>
            <wp:docPr id="35" name="图片 35"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EB746B" w:rsidRDefault="00D66251">
      <w:r>
        <w:rPr>
          <w:noProof/>
        </w:rPr>
        <w:lastRenderedPageBreak/>
        <w:drawing>
          <wp:inline distT="0" distB="0" distL="0" distR="0">
            <wp:extent cx="5941060" cy="8360410"/>
            <wp:effectExtent l="0" t="0" r="2540" b="2540"/>
            <wp:docPr id="36" name="图片 36"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EB746B" w:rsidRDefault="00D66251">
      <w:r>
        <w:rPr>
          <w:noProof/>
        </w:rPr>
        <w:lastRenderedPageBreak/>
        <w:drawing>
          <wp:inline distT="0" distB="0" distL="0" distR="0">
            <wp:extent cx="5941060" cy="8354695"/>
            <wp:effectExtent l="0" t="0" r="2540" b="8255"/>
            <wp:docPr id="37" name="图片 37"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EB746B" w:rsidRDefault="00D66251">
      <w:r>
        <w:rPr>
          <w:noProof/>
        </w:rPr>
        <w:lastRenderedPageBreak/>
        <w:drawing>
          <wp:inline distT="0" distB="0" distL="0" distR="0">
            <wp:extent cx="5941060" cy="8089265"/>
            <wp:effectExtent l="0" t="0" r="2540" b="6985"/>
            <wp:docPr id="38" name="图片 38"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EB746B" w:rsidRDefault="00D66251">
      <w:r>
        <w:rPr>
          <w:noProof/>
        </w:rPr>
        <w:lastRenderedPageBreak/>
        <w:drawing>
          <wp:inline distT="0" distB="0" distL="0" distR="0">
            <wp:extent cx="5941060" cy="8197850"/>
            <wp:effectExtent l="0" t="0" r="2540" b="0"/>
            <wp:docPr id="39" name="图片 39"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40" name="图片 40"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836BEA" w:rsidRDefault="00836BEA">
      <w:pPr>
        <w:spacing w:line="400" w:lineRule="exact"/>
        <w:rPr>
          <w:rFonts w:ascii="宋体" w:hAnsi="宋体" w:cs="Tahoma"/>
          <w:b/>
          <w:sz w:val="30"/>
          <w:szCs w:val="30"/>
        </w:rPr>
      </w:pPr>
    </w:p>
    <w:p w:rsidR="00836BEA" w:rsidRDefault="007B502D">
      <w:r>
        <w:rPr>
          <w:rFonts w:hint="eastAsia"/>
          <w:noProof/>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836BEA" w:rsidRDefault="00836BEA"/>
    <w:p w:rsidR="00836BEA" w:rsidRDefault="007B502D">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836BEA" w:rsidRDefault="00836BEA"/>
    <w:p w:rsidR="00836BEA" w:rsidRDefault="007B502D">
      <w:r>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836BEA" w:rsidRDefault="00836BEA"/>
    <w:p w:rsidR="00836BEA" w:rsidRDefault="007B502D">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836BEA" w:rsidRDefault="00836BEA"/>
    <w:p w:rsidR="00836BEA" w:rsidRDefault="007B502D">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836BEA" w:rsidRDefault="00836BEA"/>
    <w:p w:rsidR="00836BEA" w:rsidRDefault="007B502D">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836BEA" w:rsidRDefault="00836BEA"/>
    <w:p w:rsidR="00836BEA" w:rsidRDefault="007B502D">
      <w:r>
        <w:rPr>
          <w:rFonts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836BEA" w:rsidRDefault="00836BEA"/>
    <w:p w:rsidR="00836BEA" w:rsidRDefault="007B502D">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836BEA" w:rsidRDefault="00836BEA"/>
    <w:p w:rsidR="00836BEA" w:rsidRDefault="007B502D">
      <w:r>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836BEA" w:rsidRDefault="00836BEA"/>
    <w:p w:rsidR="00836BEA" w:rsidRDefault="007B502D">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836BEA" w:rsidRDefault="00836BEA"/>
    <w:p w:rsidR="00836BEA" w:rsidRDefault="007B502D">
      <w:r>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836BEA" w:rsidRDefault="00836BEA"/>
    <w:p w:rsidR="00836BEA" w:rsidRDefault="007B502D">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836BEA" w:rsidRDefault="00836BEA"/>
    <w:p w:rsidR="00836BEA" w:rsidRDefault="007B502D">
      <w:r>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836BEA" w:rsidRDefault="00836BEA"/>
    <w:p w:rsidR="00836BEA" w:rsidRDefault="007B502D">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836BEA" w:rsidRDefault="00836BEA"/>
    <w:p w:rsidR="00836BEA" w:rsidRDefault="00836BEA"/>
    <w:p w:rsidR="00836BEA" w:rsidRDefault="007B502D">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836BEA" w:rsidRDefault="00836BEA"/>
    <w:p w:rsidR="00EB746B" w:rsidRDefault="00D66251">
      <w:r>
        <w:rPr>
          <w:noProof/>
        </w:rPr>
        <w:lastRenderedPageBreak/>
        <w:drawing>
          <wp:inline distT="0" distB="0" distL="0" distR="0">
            <wp:extent cx="5629275" cy="75438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7" cstate="print"/>
                    <a:stretch>
                      <a:fillRect/>
                    </a:stretch>
                  </pic:blipFill>
                  <pic:spPr>
                    <a:xfrm>
                      <a:off x="0" y="0"/>
                      <a:ext cx="5629275" cy="7543800"/>
                    </a:xfrm>
                    <a:prstGeom prst="rect">
                      <a:avLst/>
                    </a:prstGeom>
                  </pic:spPr>
                </pic:pic>
              </a:graphicData>
            </a:graphic>
          </wp:inline>
        </w:drawing>
      </w:r>
    </w:p>
    <w:p w:rsidR="00EB746B" w:rsidRDefault="00D66251">
      <w:r>
        <w:rPr>
          <w:noProof/>
        </w:rPr>
        <w:lastRenderedPageBreak/>
        <w:drawing>
          <wp:inline distT="0" distB="0" distL="0" distR="0">
            <wp:extent cx="5591175" cy="814387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8" cstate="print"/>
                    <a:stretch>
                      <a:fillRect/>
                    </a:stretch>
                  </pic:blipFill>
                  <pic:spPr>
                    <a:xfrm>
                      <a:off x="0" y="0"/>
                      <a:ext cx="5591175" cy="8143875"/>
                    </a:xfrm>
                    <a:prstGeom prst="rect">
                      <a:avLst/>
                    </a:prstGeom>
                  </pic:spPr>
                </pic:pic>
              </a:graphicData>
            </a:graphic>
          </wp:inline>
        </w:drawing>
      </w:r>
    </w:p>
    <w:p w:rsidR="00836BEA" w:rsidRDefault="00D66251">
      <w:r>
        <w:rPr>
          <w:noProof/>
        </w:rPr>
        <w:lastRenderedPageBreak/>
        <w:drawing>
          <wp:inline distT="0" distB="0" distL="0" distR="0">
            <wp:extent cx="5941060" cy="379095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cstate="print"/>
                    <a:stretch>
                      <a:fillRect/>
                    </a:stretch>
                  </pic:blipFill>
                  <pic:spPr>
                    <a:xfrm>
                      <a:off x="0" y="0"/>
                      <a:ext cx="5941060" cy="3790950"/>
                    </a:xfrm>
                    <a:prstGeom prst="rect">
                      <a:avLst/>
                    </a:prstGeom>
                  </pic:spPr>
                </pic:pic>
              </a:graphicData>
            </a:graphic>
          </wp:inline>
        </w:drawing>
      </w:r>
    </w:p>
    <w:sectPr w:rsidR="00836BEA">
      <w:footerReference w:type="even" r:id="rId50"/>
      <w:footerReference w:type="default" r:id="rId51"/>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50C" w:rsidRDefault="009B550C">
      <w:pPr>
        <w:spacing w:line="240" w:lineRule="auto"/>
      </w:pPr>
      <w:r>
        <w:separator/>
      </w:r>
    </w:p>
  </w:endnote>
  <w:endnote w:type="continuationSeparator" w:id="0">
    <w:p w:rsidR="009B550C" w:rsidRDefault="009B550C">
      <w:pPr>
        <w:spacing w:line="240" w:lineRule="auto"/>
      </w:pPr>
      <w:r>
        <w:continuationSeparator/>
      </w:r>
    </w:p>
  </w:endnote>
  <w:endnote w:type="continuationNotice" w:id="1">
    <w:p w:rsidR="009B550C" w:rsidRDefault="009B55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等线">
    <w:charset w:val="86"/>
    <w:family w:val="auto"/>
    <w:pitch w:val="default"/>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A55" w:rsidRDefault="007B0A55">
    <w:pPr>
      <w:pStyle w:val="a9"/>
      <w:framePr w:wrap="around" w:vAnchor="text" w:hAnchor="margin" w:xAlign="center" w:y="1"/>
      <w:rPr>
        <w:rStyle w:val="ae"/>
      </w:rPr>
    </w:pPr>
    <w:r>
      <w:fldChar w:fldCharType="begin"/>
    </w:r>
    <w:r>
      <w:rPr>
        <w:rStyle w:val="ae"/>
      </w:rPr>
      <w:instrText xml:space="preserve">PAGE  </w:instrText>
    </w:r>
    <w:r>
      <w:fldChar w:fldCharType="separate"/>
    </w:r>
    <w:r w:rsidR="00DA2805">
      <w:rPr>
        <w:rStyle w:val="ae"/>
        <w:noProof/>
      </w:rPr>
      <w:t>20</w:t>
    </w:r>
    <w:r>
      <w:fldChar w:fldCharType="end"/>
    </w:r>
  </w:p>
  <w:p w:rsidR="007B0A55" w:rsidRDefault="007B0A5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A55" w:rsidRDefault="007B0A55">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DA2805">
      <w:rPr>
        <w:rStyle w:val="ae"/>
        <w:noProof/>
      </w:rPr>
      <w:t>21</w:t>
    </w:r>
    <w:r>
      <w:fldChar w:fldCharType="end"/>
    </w:r>
  </w:p>
  <w:p w:rsidR="007B0A55" w:rsidRDefault="007B0A55">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A55" w:rsidRDefault="007B0A55">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8F0C13">
      <w:rPr>
        <w:rStyle w:val="ae"/>
        <w:noProof/>
      </w:rPr>
      <w:t>75</w:t>
    </w:r>
    <w:r>
      <w:fldChar w:fldCharType="end"/>
    </w:r>
  </w:p>
  <w:p w:rsidR="007B0A55" w:rsidRDefault="007B0A55">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A55" w:rsidRDefault="007B0A55">
    <w:pPr>
      <w:pStyle w:val="a9"/>
      <w:framePr w:wrap="around" w:vAnchor="text" w:hAnchor="margin" w:xAlign="center" w:y="1"/>
      <w:rPr>
        <w:rStyle w:val="ae"/>
      </w:rPr>
    </w:pPr>
    <w:r>
      <w:fldChar w:fldCharType="begin"/>
    </w:r>
    <w:r>
      <w:rPr>
        <w:rStyle w:val="ae"/>
      </w:rPr>
      <w:instrText xml:space="preserve">PAGE  </w:instrText>
    </w:r>
    <w:r>
      <w:fldChar w:fldCharType="separate"/>
    </w:r>
    <w:r w:rsidR="008F0C13">
      <w:rPr>
        <w:rStyle w:val="ae"/>
        <w:noProof/>
      </w:rPr>
      <w:t>104</w:t>
    </w:r>
    <w:r>
      <w:fldChar w:fldCharType="end"/>
    </w:r>
  </w:p>
  <w:p w:rsidR="007B0A55" w:rsidRDefault="007B0A55">
    <w:pPr>
      <w:pStyle w:val="a9"/>
      <w:ind w:right="360"/>
    </w:pPr>
  </w:p>
  <w:p w:rsidR="007B0A55" w:rsidRDefault="007B0A55"/>
  <w:p w:rsidR="007B0A55" w:rsidRDefault="007B0A55"/>
  <w:p w:rsidR="007B0A55" w:rsidRDefault="007B0A55"/>
  <w:p w:rsidR="007B0A55" w:rsidRDefault="007B0A5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A55" w:rsidRDefault="007B0A55">
    <w:pPr>
      <w:pStyle w:val="a9"/>
      <w:framePr w:wrap="around" w:vAnchor="text" w:hAnchor="margin" w:xAlign="center" w:y="1"/>
      <w:rPr>
        <w:rStyle w:val="ae"/>
      </w:rPr>
    </w:pPr>
    <w:r>
      <w:fldChar w:fldCharType="begin"/>
    </w:r>
    <w:r>
      <w:rPr>
        <w:rStyle w:val="ae"/>
      </w:rPr>
      <w:instrText xml:space="preserve">PAGE  </w:instrText>
    </w:r>
    <w:r>
      <w:fldChar w:fldCharType="separate"/>
    </w:r>
    <w:r w:rsidR="008F0C13">
      <w:rPr>
        <w:rStyle w:val="ae"/>
        <w:noProof/>
      </w:rPr>
      <w:t>103</w:t>
    </w:r>
    <w:r>
      <w:fldChar w:fldCharType="end"/>
    </w:r>
  </w:p>
  <w:p w:rsidR="007B0A55" w:rsidRDefault="007B0A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50C" w:rsidRDefault="009B550C">
      <w:pPr>
        <w:spacing w:after="0" w:line="240" w:lineRule="auto"/>
      </w:pPr>
      <w:r>
        <w:separator/>
      </w:r>
    </w:p>
  </w:footnote>
  <w:footnote w:type="continuationSeparator" w:id="0">
    <w:p w:rsidR="009B550C" w:rsidRDefault="009B550C">
      <w:pPr>
        <w:spacing w:after="0" w:line="240" w:lineRule="auto"/>
      </w:pPr>
      <w:r>
        <w:continuationSeparator/>
      </w:r>
    </w:p>
  </w:footnote>
  <w:footnote w:type="continuationNotice" w:id="1">
    <w:p w:rsidR="009B550C" w:rsidRDefault="009B550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A55" w:rsidRDefault="007B0A55">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8B5553D"/>
    <w:multiLevelType w:val="singleLevel"/>
    <w:tmpl w:val="88B5553D"/>
    <w:lvl w:ilvl="0">
      <w:start w:val="1"/>
      <w:numFmt w:val="decimal"/>
      <w:lvlText w:val="%1."/>
      <w:lvlJc w:val="left"/>
      <w:pPr>
        <w:ind w:left="425" w:hanging="425"/>
      </w:pPr>
      <w:rPr>
        <w:rFonts w:hint="default"/>
      </w:rPr>
    </w:lvl>
  </w:abstractNum>
  <w:abstractNum w:abstractNumId="1">
    <w:nsid w:val="20440405"/>
    <w:multiLevelType w:val="singleLevel"/>
    <w:tmpl w:val="20440405"/>
    <w:lvl w:ilvl="0">
      <w:start w:val="10"/>
      <w:numFmt w:val="decimal"/>
      <w:suff w:val="nothing"/>
      <w:lvlText w:val="%1、"/>
      <w:lvlJc w:val="left"/>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8EC9FF9"/>
    <w:multiLevelType w:val="singleLevel"/>
    <w:tmpl w:val="58EC9FF9"/>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00C68AD"/>
    <w:multiLevelType w:val="singleLevel"/>
    <w:tmpl w:val="700C68AD"/>
    <w:lvl w:ilvl="0">
      <w:start w:val="1"/>
      <w:numFmt w:val="decimal"/>
      <w:lvlText w:val="%1."/>
      <w:lvlJc w:val="left"/>
      <w:pPr>
        <w:ind w:left="425" w:hanging="425"/>
      </w:pPr>
      <w:rPr>
        <w:rFonts w:hint="default"/>
      </w:rPr>
    </w:lvl>
  </w:abstractNum>
  <w:num w:numId="1">
    <w:abstractNumId w:val="5"/>
  </w:num>
  <w:num w:numId="2">
    <w:abstractNumId w:val="3"/>
  </w:num>
  <w:num w:numId="3">
    <w:abstractNumId w:val="2"/>
  </w:num>
  <w:num w:numId="4">
    <w:abstractNumId w:val="6"/>
  </w:num>
  <w:num w:numId="5">
    <w:abstractNumId w:val="4"/>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547AA"/>
    <w:rsid w:val="00060755"/>
    <w:rsid w:val="00060BF7"/>
    <w:rsid w:val="0006114C"/>
    <w:rsid w:val="00062AA7"/>
    <w:rsid w:val="00063B2E"/>
    <w:rsid w:val="00064241"/>
    <w:rsid w:val="000647C3"/>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4C7D"/>
    <w:rsid w:val="000D717B"/>
    <w:rsid w:val="000E06D5"/>
    <w:rsid w:val="000F1224"/>
    <w:rsid w:val="000F6418"/>
    <w:rsid w:val="000F7505"/>
    <w:rsid w:val="001016F2"/>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343"/>
    <w:rsid w:val="001567DA"/>
    <w:rsid w:val="00161B8C"/>
    <w:rsid w:val="001635E5"/>
    <w:rsid w:val="0016376A"/>
    <w:rsid w:val="00164E29"/>
    <w:rsid w:val="0016546D"/>
    <w:rsid w:val="0017042A"/>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1B36"/>
    <w:rsid w:val="001B1BCA"/>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17E"/>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0AC8"/>
    <w:rsid w:val="002345F1"/>
    <w:rsid w:val="00234CA2"/>
    <w:rsid w:val="0023577B"/>
    <w:rsid w:val="00237A7C"/>
    <w:rsid w:val="00241E44"/>
    <w:rsid w:val="00245D89"/>
    <w:rsid w:val="002478D9"/>
    <w:rsid w:val="002576C2"/>
    <w:rsid w:val="00257B1E"/>
    <w:rsid w:val="00262ACE"/>
    <w:rsid w:val="0026307F"/>
    <w:rsid w:val="002636ED"/>
    <w:rsid w:val="002648FE"/>
    <w:rsid w:val="00266675"/>
    <w:rsid w:val="002703ED"/>
    <w:rsid w:val="002703F8"/>
    <w:rsid w:val="00275EC7"/>
    <w:rsid w:val="00276C8E"/>
    <w:rsid w:val="002967CE"/>
    <w:rsid w:val="00297306"/>
    <w:rsid w:val="00297E79"/>
    <w:rsid w:val="002A3283"/>
    <w:rsid w:val="002B0731"/>
    <w:rsid w:val="002B1E39"/>
    <w:rsid w:val="002B2897"/>
    <w:rsid w:val="002B2A0E"/>
    <w:rsid w:val="002B3F90"/>
    <w:rsid w:val="002B734E"/>
    <w:rsid w:val="002C195F"/>
    <w:rsid w:val="002C48FA"/>
    <w:rsid w:val="002D042C"/>
    <w:rsid w:val="002D4E41"/>
    <w:rsid w:val="002D4ECA"/>
    <w:rsid w:val="002D52B6"/>
    <w:rsid w:val="002E2E2C"/>
    <w:rsid w:val="002E328B"/>
    <w:rsid w:val="002E4062"/>
    <w:rsid w:val="002E649C"/>
    <w:rsid w:val="00301A28"/>
    <w:rsid w:val="003028D5"/>
    <w:rsid w:val="0030347A"/>
    <w:rsid w:val="003054F4"/>
    <w:rsid w:val="003070DB"/>
    <w:rsid w:val="003073D8"/>
    <w:rsid w:val="00307829"/>
    <w:rsid w:val="00313703"/>
    <w:rsid w:val="00314A71"/>
    <w:rsid w:val="00316EB4"/>
    <w:rsid w:val="003226A5"/>
    <w:rsid w:val="0032327E"/>
    <w:rsid w:val="003300C6"/>
    <w:rsid w:val="003300EE"/>
    <w:rsid w:val="00330FC4"/>
    <w:rsid w:val="00331608"/>
    <w:rsid w:val="00332D89"/>
    <w:rsid w:val="00333095"/>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841D3"/>
    <w:rsid w:val="00391C8F"/>
    <w:rsid w:val="00394D48"/>
    <w:rsid w:val="00397CB0"/>
    <w:rsid w:val="003A079A"/>
    <w:rsid w:val="003A30C2"/>
    <w:rsid w:val="003A32A6"/>
    <w:rsid w:val="003A3336"/>
    <w:rsid w:val="003A6A7E"/>
    <w:rsid w:val="003B11F4"/>
    <w:rsid w:val="003C1555"/>
    <w:rsid w:val="003C6641"/>
    <w:rsid w:val="003C6FC6"/>
    <w:rsid w:val="003C7C27"/>
    <w:rsid w:val="003D09DE"/>
    <w:rsid w:val="003D2186"/>
    <w:rsid w:val="003D3C37"/>
    <w:rsid w:val="003E03F4"/>
    <w:rsid w:val="003E0BB3"/>
    <w:rsid w:val="003E15DF"/>
    <w:rsid w:val="003E1ABC"/>
    <w:rsid w:val="003F07BA"/>
    <w:rsid w:val="003F78FB"/>
    <w:rsid w:val="00413CF7"/>
    <w:rsid w:val="00414E18"/>
    <w:rsid w:val="00415F60"/>
    <w:rsid w:val="00416ED9"/>
    <w:rsid w:val="00431D6C"/>
    <w:rsid w:val="00434342"/>
    <w:rsid w:val="00437902"/>
    <w:rsid w:val="00445E84"/>
    <w:rsid w:val="004476A3"/>
    <w:rsid w:val="00447BA7"/>
    <w:rsid w:val="00450051"/>
    <w:rsid w:val="0045177D"/>
    <w:rsid w:val="004557B0"/>
    <w:rsid w:val="00460537"/>
    <w:rsid w:val="0046131F"/>
    <w:rsid w:val="00462067"/>
    <w:rsid w:val="0047571F"/>
    <w:rsid w:val="00481D9E"/>
    <w:rsid w:val="00482AB7"/>
    <w:rsid w:val="004836E9"/>
    <w:rsid w:val="004876E8"/>
    <w:rsid w:val="00493260"/>
    <w:rsid w:val="00493894"/>
    <w:rsid w:val="00494396"/>
    <w:rsid w:val="004A0508"/>
    <w:rsid w:val="004A30DB"/>
    <w:rsid w:val="004A69C4"/>
    <w:rsid w:val="004A7642"/>
    <w:rsid w:val="004B0037"/>
    <w:rsid w:val="004B30A1"/>
    <w:rsid w:val="004B4A5A"/>
    <w:rsid w:val="004C42FC"/>
    <w:rsid w:val="004C6451"/>
    <w:rsid w:val="004D1262"/>
    <w:rsid w:val="004D1906"/>
    <w:rsid w:val="004D241B"/>
    <w:rsid w:val="004D288D"/>
    <w:rsid w:val="004D3115"/>
    <w:rsid w:val="004D491F"/>
    <w:rsid w:val="004D5B26"/>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476"/>
    <w:rsid w:val="00583F6C"/>
    <w:rsid w:val="00584A71"/>
    <w:rsid w:val="00586BFF"/>
    <w:rsid w:val="005871F5"/>
    <w:rsid w:val="00590F14"/>
    <w:rsid w:val="005915B1"/>
    <w:rsid w:val="00591EBF"/>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1A0B"/>
    <w:rsid w:val="005F3970"/>
    <w:rsid w:val="005F6D60"/>
    <w:rsid w:val="005F7BAE"/>
    <w:rsid w:val="006005C1"/>
    <w:rsid w:val="0060236E"/>
    <w:rsid w:val="0060494D"/>
    <w:rsid w:val="00605736"/>
    <w:rsid w:val="00614A60"/>
    <w:rsid w:val="00614DC0"/>
    <w:rsid w:val="00615BA3"/>
    <w:rsid w:val="00615BEE"/>
    <w:rsid w:val="00621550"/>
    <w:rsid w:val="0062209E"/>
    <w:rsid w:val="006243C6"/>
    <w:rsid w:val="00627859"/>
    <w:rsid w:val="006310EB"/>
    <w:rsid w:val="00632B8B"/>
    <w:rsid w:val="00632BC5"/>
    <w:rsid w:val="00634B10"/>
    <w:rsid w:val="006362D6"/>
    <w:rsid w:val="006363E3"/>
    <w:rsid w:val="00636410"/>
    <w:rsid w:val="00640A83"/>
    <w:rsid w:val="00643FE9"/>
    <w:rsid w:val="00650AD0"/>
    <w:rsid w:val="00653EF4"/>
    <w:rsid w:val="0066396F"/>
    <w:rsid w:val="00665C6C"/>
    <w:rsid w:val="0066607C"/>
    <w:rsid w:val="006667D5"/>
    <w:rsid w:val="006728A0"/>
    <w:rsid w:val="00672C40"/>
    <w:rsid w:val="00680D58"/>
    <w:rsid w:val="00680F74"/>
    <w:rsid w:val="00681CDC"/>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C6CF6"/>
    <w:rsid w:val="006D6C86"/>
    <w:rsid w:val="006D76E4"/>
    <w:rsid w:val="006D7D12"/>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1A07"/>
    <w:rsid w:val="00714849"/>
    <w:rsid w:val="007171DF"/>
    <w:rsid w:val="0071749F"/>
    <w:rsid w:val="00721BDE"/>
    <w:rsid w:val="00727510"/>
    <w:rsid w:val="007311E2"/>
    <w:rsid w:val="00731235"/>
    <w:rsid w:val="00732B25"/>
    <w:rsid w:val="007343BC"/>
    <w:rsid w:val="00737420"/>
    <w:rsid w:val="00737C32"/>
    <w:rsid w:val="00740AAF"/>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0A55"/>
    <w:rsid w:val="007B25FC"/>
    <w:rsid w:val="007B502D"/>
    <w:rsid w:val="007B6747"/>
    <w:rsid w:val="007C4FFF"/>
    <w:rsid w:val="007C7FFE"/>
    <w:rsid w:val="007D0FB9"/>
    <w:rsid w:val="007D1567"/>
    <w:rsid w:val="007D7119"/>
    <w:rsid w:val="007D7C0B"/>
    <w:rsid w:val="007E2E12"/>
    <w:rsid w:val="007E4426"/>
    <w:rsid w:val="007E61D1"/>
    <w:rsid w:val="007F17B3"/>
    <w:rsid w:val="007F2892"/>
    <w:rsid w:val="007F4A47"/>
    <w:rsid w:val="007F4B05"/>
    <w:rsid w:val="007F5172"/>
    <w:rsid w:val="007F51A2"/>
    <w:rsid w:val="008029B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3D09"/>
    <w:rsid w:val="008345E2"/>
    <w:rsid w:val="00835F45"/>
    <w:rsid w:val="00836BEA"/>
    <w:rsid w:val="00837E56"/>
    <w:rsid w:val="00840853"/>
    <w:rsid w:val="0084215B"/>
    <w:rsid w:val="00842B97"/>
    <w:rsid w:val="00850BCA"/>
    <w:rsid w:val="00850CA7"/>
    <w:rsid w:val="00852BD7"/>
    <w:rsid w:val="00855FB8"/>
    <w:rsid w:val="008565F5"/>
    <w:rsid w:val="00863B65"/>
    <w:rsid w:val="00863FD7"/>
    <w:rsid w:val="00864238"/>
    <w:rsid w:val="00873A89"/>
    <w:rsid w:val="00876DBD"/>
    <w:rsid w:val="0088578D"/>
    <w:rsid w:val="00885B24"/>
    <w:rsid w:val="008915CC"/>
    <w:rsid w:val="0089237C"/>
    <w:rsid w:val="00893DAE"/>
    <w:rsid w:val="00894218"/>
    <w:rsid w:val="00896006"/>
    <w:rsid w:val="008A2AF9"/>
    <w:rsid w:val="008A3E70"/>
    <w:rsid w:val="008B1E46"/>
    <w:rsid w:val="008B5C9C"/>
    <w:rsid w:val="008D6A9F"/>
    <w:rsid w:val="008E02F9"/>
    <w:rsid w:val="008E349C"/>
    <w:rsid w:val="008E36B3"/>
    <w:rsid w:val="008E489D"/>
    <w:rsid w:val="008E4AB1"/>
    <w:rsid w:val="008E5771"/>
    <w:rsid w:val="008F0C13"/>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879"/>
    <w:rsid w:val="00987BBF"/>
    <w:rsid w:val="00990D83"/>
    <w:rsid w:val="00992DFA"/>
    <w:rsid w:val="00993802"/>
    <w:rsid w:val="0099546F"/>
    <w:rsid w:val="00996F31"/>
    <w:rsid w:val="009970A0"/>
    <w:rsid w:val="0099721C"/>
    <w:rsid w:val="009979FD"/>
    <w:rsid w:val="009A0A72"/>
    <w:rsid w:val="009A0B08"/>
    <w:rsid w:val="009A38FC"/>
    <w:rsid w:val="009A688F"/>
    <w:rsid w:val="009B1577"/>
    <w:rsid w:val="009B3F19"/>
    <w:rsid w:val="009B550C"/>
    <w:rsid w:val="009B62F2"/>
    <w:rsid w:val="009B659E"/>
    <w:rsid w:val="009B6D5B"/>
    <w:rsid w:val="009B7BA3"/>
    <w:rsid w:val="009C23E6"/>
    <w:rsid w:val="009C613A"/>
    <w:rsid w:val="009C6271"/>
    <w:rsid w:val="009D5489"/>
    <w:rsid w:val="009D60C2"/>
    <w:rsid w:val="009E31BE"/>
    <w:rsid w:val="009E4FF8"/>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251AE"/>
    <w:rsid w:val="00A30A91"/>
    <w:rsid w:val="00A30D68"/>
    <w:rsid w:val="00A34123"/>
    <w:rsid w:val="00A41976"/>
    <w:rsid w:val="00A43E09"/>
    <w:rsid w:val="00A44B42"/>
    <w:rsid w:val="00A44C13"/>
    <w:rsid w:val="00A52300"/>
    <w:rsid w:val="00A53201"/>
    <w:rsid w:val="00A55B4C"/>
    <w:rsid w:val="00A57FAB"/>
    <w:rsid w:val="00A61AC1"/>
    <w:rsid w:val="00A6213F"/>
    <w:rsid w:val="00A63261"/>
    <w:rsid w:val="00A632E6"/>
    <w:rsid w:val="00A64A7B"/>
    <w:rsid w:val="00A66FE3"/>
    <w:rsid w:val="00A72A4A"/>
    <w:rsid w:val="00A73275"/>
    <w:rsid w:val="00A73AA3"/>
    <w:rsid w:val="00A73C7A"/>
    <w:rsid w:val="00A748C9"/>
    <w:rsid w:val="00A75066"/>
    <w:rsid w:val="00A77BAE"/>
    <w:rsid w:val="00A82873"/>
    <w:rsid w:val="00A82D03"/>
    <w:rsid w:val="00A854B0"/>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204"/>
    <w:rsid w:val="00AE55DC"/>
    <w:rsid w:val="00AF220B"/>
    <w:rsid w:val="00AF5EB2"/>
    <w:rsid w:val="00B024DA"/>
    <w:rsid w:val="00B122D1"/>
    <w:rsid w:val="00B12359"/>
    <w:rsid w:val="00B150CC"/>
    <w:rsid w:val="00B2007F"/>
    <w:rsid w:val="00B22243"/>
    <w:rsid w:val="00B238C8"/>
    <w:rsid w:val="00B243DE"/>
    <w:rsid w:val="00B253EC"/>
    <w:rsid w:val="00B27E55"/>
    <w:rsid w:val="00B30B38"/>
    <w:rsid w:val="00B4327E"/>
    <w:rsid w:val="00B50900"/>
    <w:rsid w:val="00B51A7E"/>
    <w:rsid w:val="00B5278E"/>
    <w:rsid w:val="00B52A1D"/>
    <w:rsid w:val="00B54097"/>
    <w:rsid w:val="00B55FA0"/>
    <w:rsid w:val="00B57B8A"/>
    <w:rsid w:val="00B67AD7"/>
    <w:rsid w:val="00B76F0A"/>
    <w:rsid w:val="00B80536"/>
    <w:rsid w:val="00B8457B"/>
    <w:rsid w:val="00B849AD"/>
    <w:rsid w:val="00B858C3"/>
    <w:rsid w:val="00B8700E"/>
    <w:rsid w:val="00B87940"/>
    <w:rsid w:val="00B919BB"/>
    <w:rsid w:val="00B95CB7"/>
    <w:rsid w:val="00B95F58"/>
    <w:rsid w:val="00B97136"/>
    <w:rsid w:val="00B9715A"/>
    <w:rsid w:val="00BA157F"/>
    <w:rsid w:val="00BA3C31"/>
    <w:rsid w:val="00BA56EA"/>
    <w:rsid w:val="00BA5A1E"/>
    <w:rsid w:val="00BA6484"/>
    <w:rsid w:val="00BA6D4C"/>
    <w:rsid w:val="00BB1BAE"/>
    <w:rsid w:val="00BB3849"/>
    <w:rsid w:val="00BB5969"/>
    <w:rsid w:val="00BC1700"/>
    <w:rsid w:val="00BC3689"/>
    <w:rsid w:val="00BC5BF2"/>
    <w:rsid w:val="00BC5FFF"/>
    <w:rsid w:val="00BC613E"/>
    <w:rsid w:val="00BD577F"/>
    <w:rsid w:val="00BE71D3"/>
    <w:rsid w:val="00BF1C57"/>
    <w:rsid w:val="00BF3C41"/>
    <w:rsid w:val="00BF4179"/>
    <w:rsid w:val="00BF596E"/>
    <w:rsid w:val="00C017FA"/>
    <w:rsid w:val="00C01ECC"/>
    <w:rsid w:val="00C027CC"/>
    <w:rsid w:val="00C049EB"/>
    <w:rsid w:val="00C06829"/>
    <w:rsid w:val="00C076EC"/>
    <w:rsid w:val="00C100AD"/>
    <w:rsid w:val="00C16C1B"/>
    <w:rsid w:val="00C177A5"/>
    <w:rsid w:val="00C2126E"/>
    <w:rsid w:val="00C2157E"/>
    <w:rsid w:val="00C21D6F"/>
    <w:rsid w:val="00C234D2"/>
    <w:rsid w:val="00C2388F"/>
    <w:rsid w:val="00C251CE"/>
    <w:rsid w:val="00C27400"/>
    <w:rsid w:val="00C31163"/>
    <w:rsid w:val="00C3167D"/>
    <w:rsid w:val="00C351E4"/>
    <w:rsid w:val="00C35A47"/>
    <w:rsid w:val="00C35DF4"/>
    <w:rsid w:val="00C36C73"/>
    <w:rsid w:val="00C412E1"/>
    <w:rsid w:val="00C421B6"/>
    <w:rsid w:val="00C4419A"/>
    <w:rsid w:val="00C5022C"/>
    <w:rsid w:val="00C508C1"/>
    <w:rsid w:val="00C51B57"/>
    <w:rsid w:val="00C54028"/>
    <w:rsid w:val="00C54267"/>
    <w:rsid w:val="00C573F3"/>
    <w:rsid w:val="00C63A38"/>
    <w:rsid w:val="00C70927"/>
    <w:rsid w:val="00C71858"/>
    <w:rsid w:val="00C72A8E"/>
    <w:rsid w:val="00C72D09"/>
    <w:rsid w:val="00C808E2"/>
    <w:rsid w:val="00C81912"/>
    <w:rsid w:val="00C8585D"/>
    <w:rsid w:val="00C865EB"/>
    <w:rsid w:val="00C94BC4"/>
    <w:rsid w:val="00C955E0"/>
    <w:rsid w:val="00C958BF"/>
    <w:rsid w:val="00CA2734"/>
    <w:rsid w:val="00CA5FC2"/>
    <w:rsid w:val="00CA67F2"/>
    <w:rsid w:val="00CB1E84"/>
    <w:rsid w:val="00CB2E61"/>
    <w:rsid w:val="00CB41D2"/>
    <w:rsid w:val="00CB48DC"/>
    <w:rsid w:val="00CC5F99"/>
    <w:rsid w:val="00CC6D2B"/>
    <w:rsid w:val="00CD185D"/>
    <w:rsid w:val="00CD1EE9"/>
    <w:rsid w:val="00CD23C8"/>
    <w:rsid w:val="00CD286C"/>
    <w:rsid w:val="00CD7BA7"/>
    <w:rsid w:val="00CE1B22"/>
    <w:rsid w:val="00CE4310"/>
    <w:rsid w:val="00CE4D93"/>
    <w:rsid w:val="00CE6CCF"/>
    <w:rsid w:val="00CF14CB"/>
    <w:rsid w:val="00CF1560"/>
    <w:rsid w:val="00CF27A1"/>
    <w:rsid w:val="00CF3CD2"/>
    <w:rsid w:val="00D000EC"/>
    <w:rsid w:val="00D01A9B"/>
    <w:rsid w:val="00D038B4"/>
    <w:rsid w:val="00D04CB0"/>
    <w:rsid w:val="00D05321"/>
    <w:rsid w:val="00D13549"/>
    <w:rsid w:val="00D139CD"/>
    <w:rsid w:val="00D13C9F"/>
    <w:rsid w:val="00D1590C"/>
    <w:rsid w:val="00D161C7"/>
    <w:rsid w:val="00D2353A"/>
    <w:rsid w:val="00D26E6D"/>
    <w:rsid w:val="00D316C7"/>
    <w:rsid w:val="00D3319D"/>
    <w:rsid w:val="00D35E79"/>
    <w:rsid w:val="00D42338"/>
    <w:rsid w:val="00D42F50"/>
    <w:rsid w:val="00D43FA7"/>
    <w:rsid w:val="00D453B3"/>
    <w:rsid w:val="00D457E7"/>
    <w:rsid w:val="00D52173"/>
    <w:rsid w:val="00D52A47"/>
    <w:rsid w:val="00D53546"/>
    <w:rsid w:val="00D551CA"/>
    <w:rsid w:val="00D5683A"/>
    <w:rsid w:val="00D614AD"/>
    <w:rsid w:val="00D66251"/>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2805"/>
    <w:rsid w:val="00DA4A29"/>
    <w:rsid w:val="00DA51BA"/>
    <w:rsid w:val="00DA6C14"/>
    <w:rsid w:val="00DA71C9"/>
    <w:rsid w:val="00DC09C7"/>
    <w:rsid w:val="00DC103C"/>
    <w:rsid w:val="00DC1A76"/>
    <w:rsid w:val="00DD267C"/>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2FCD"/>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3984"/>
    <w:rsid w:val="00E55CA7"/>
    <w:rsid w:val="00E55E19"/>
    <w:rsid w:val="00E61C9F"/>
    <w:rsid w:val="00E62188"/>
    <w:rsid w:val="00E64F68"/>
    <w:rsid w:val="00E67189"/>
    <w:rsid w:val="00E716D6"/>
    <w:rsid w:val="00E71735"/>
    <w:rsid w:val="00E743A9"/>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3A73"/>
    <w:rsid w:val="00EB54DE"/>
    <w:rsid w:val="00EB6418"/>
    <w:rsid w:val="00EB6A49"/>
    <w:rsid w:val="00EB746B"/>
    <w:rsid w:val="00EC166C"/>
    <w:rsid w:val="00EC4AC3"/>
    <w:rsid w:val="00EC656B"/>
    <w:rsid w:val="00ED2B68"/>
    <w:rsid w:val="00ED3200"/>
    <w:rsid w:val="00ED46D0"/>
    <w:rsid w:val="00ED4D98"/>
    <w:rsid w:val="00ED661A"/>
    <w:rsid w:val="00EE2388"/>
    <w:rsid w:val="00EF577B"/>
    <w:rsid w:val="00F148EA"/>
    <w:rsid w:val="00F24508"/>
    <w:rsid w:val="00F2458F"/>
    <w:rsid w:val="00F269E0"/>
    <w:rsid w:val="00F26FBC"/>
    <w:rsid w:val="00F308BA"/>
    <w:rsid w:val="00F32C53"/>
    <w:rsid w:val="00F3326A"/>
    <w:rsid w:val="00F3333D"/>
    <w:rsid w:val="00F35CA8"/>
    <w:rsid w:val="00F412EE"/>
    <w:rsid w:val="00F42037"/>
    <w:rsid w:val="00F43258"/>
    <w:rsid w:val="00F43C59"/>
    <w:rsid w:val="00F4424C"/>
    <w:rsid w:val="00F529B1"/>
    <w:rsid w:val="00F53DB1"/>
    <w:rsid w:val="00F55083"/>
    <w:rsid w:val="00F63291"/>
    <w:rsid w:val="00F6393F"/>
    <w:rsid w:val="00F64880"/>
    <w:rsid w:val="00F67C26"/>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1E5A"/>
    <w:rsid w:val="00FB6C34"/>
    <w:rsid w:val="00FB7E82"/>
    <w:rsid w:val="00FC0553"/>
    <w:rsid w:val="00FC1AB5"/>
    <w:rsid w:val="00FC2AD1"/>
    <w:rsid w:val="00FC3E7F"/>
    <w:rsid w:val="00FC4006"/>
    <w:rsid w:val="00FC5AC5"/>
    <w:rsid w:val="00FC6E32"/>
    <w:rsid w:val="00FC74D0"/>
    <w:rsid w:val="00FD00A2"/>
    <w:rsid w:val="00FD14A7"/>
    <w:rsid w:val="00FD2977"/>
    <w:rsid w:val="00FD70DB"/>
    <w:rsid w:val="00FD787E"/>
    <w:rsid w:val="00FE0947"/>
    <w:rsid w:val="00FE3057"/>
    <w:rsid w:val="00FE31E8"/>
    <w:rsid w:val="00FE45BA"/>
    <w:rsid w:val="00FE5A31"/>
    <w:rsid w:val="00FE6AA7"/>
    <w:rsid w:val="00FE6B0B"/>
    <w:rsid w:val="00FF1086"/>
    <w:rsid w:val="00FF1FF8"/>
    <w:rsid w:val="00FF32C7"/>
    <w:rsid w:val="00FF658A"/>
    <w:rsid w:val="00FF7B67"/>
    <w:rsid w:val="016B3CA6"/>
    <w:rsid w:val="01813317"/>
    <w:rsid w:val="01A749E8"/>
    <w:rsid w:val="01CD7511"/>
    <w:rsid w:val="022E6D4C"/>
    <w:rsid w:val="02317836"/>
    <w:rsid w:val="02430B2B"/>
    <w:rsid w:val="02A50221"/>
    <w:rsid w:val="02AD62D8"/>
    <w:rsid w:val="02D52A96"/>
    <w:rsid w:val="02E836CB"/>
    <w:rsid w:val="03280E7D"/>
    <w:rsid w:val="03332074"/>
    <w:rsid w:val="03386882"/>
    <w:rsid w:val="03C93DE4"/>
    <w:rsid w:val="03CF276F"/>
    <w:rsid w:val="03D9012F"/>
    <w:rsid w:val="03F5422F"/>
    <w:rsid w:val="03FE7515"/>
    <w:rsid w:val="04104985"/>
    <w:rsid w:val="04134D53"/>
    <w:rsid w:val="05052E25"/>
    <w:rsid w:val="054713F5"/>
    <w:rsid w:val="062126EF"/>
    <w:rsid w:val="0662250D"/>
    <w:rsid w:val="069756C9"/>
    <w:rsid w:val="06BD2B21"/>
    <w:rsid w:val="06EA41D2"/>
    <w:rsid w:val="06F82B78"/>
    <w:rsid w:val="072E42E3"/>
    <w:rsid w:val="075871D4"/>
    <w:rsid w:val="07646AA5"/>
    <w:rsid w:val="07D729CE"/>
    <w:rsid w:val="07FF4A26"/>
    <w:rsid w:val="08404482"/>
    <w:rsid w:val="08AB1297"/>
    <w:rsid w:val="08AE445C"/>
    <w:rsid w:val="09372BF5"/>
    <w:rsid w:val="0947588F"/>
    <w:rsid w:val="0968446C"/>
    <w:rsid w:val="09880AD8"/>
    <w:rsid w:val="09BE76AB"/>
    <w:rsid w:val="09FB7BD2"/>
    <w:rsid w:val="0A3476AF"/>
    <w:rsid w:val="0AA5328F"/>
    <w:rsid w:val="0B134589"/>
    <w:rsid w:val="0B247540"/>
    <w:rsid w:val="0B7E48FD"/>
    <w:rsid w:val="0B965617"/>
    <w:rsid w:val="0BB0098B"/>
    <w:rsid w:val="0BFB0153"/>
    <w:rsid w:val="0C2A23BE"/>
    <w:rsid w:val="0C6170AE"/>
    <w:rsid w:val="0CA00E3D"/>
    <w:rsid w:val="0CFC2EE8"/>
    <w:rsid w:val="0D2F2B97"/>
    <w:rsid w:val="0D417D41"/>
    <w:rsid w:val="0E2F068D"/>
    <w:rsid w:val="0E545AFA"/>
    <w:rsid w:val="0EEF2ED1"/>
    <w:rsid w:val="0F0D2437"/>
    <w:rsid w:val="0F165CB9"/>
    <w:rsid w:val="0F281510"/>
    <w:rsid w:val="0F4628FA"/>
    <w:rsid w:val="0F594D76"/>
    <w:rsid w:val="0F9B2B5E"/>
    <w:rsid w:val="0FB34829"/>
    <w:rsid w:val="0FD13773"/>
    <w:rsid w:val="0FF24AF1"/>
    <w:rsid w:val="10355BC6"/>
    <w:rsid w:val="105B51DC"/>
    <w:rsid w:val="109C741C"/>
    <w:rsid w:val="10B02E63"/>
    <w:rsid w:val="10C14D02"/>
    <w:rsid w:val="11C22947"/>
    <w:rsid w:val="11C96F3F"/>
    <w:rsid w:val="11E13DA6"/>
    <w:rsid w:val="1308440F"/>
    <w:rsid w:val="132D1EBF"/>
    <w:rsid w:val="13404493"/>
    <w:rsid w:val="135607B7"/>
    <w:rsid w:val="137A511E"/>
    <w:rsid w:val="13B6593C"/>
    <w:rsid w:val="13BB5EEE"/>
    <w:rsid w:val="13BC0ACF"/>
    <w:rsid w:val="13CC018D"/>
    <w:rsid w:val="141F66C8"/>
    <w:rsid w:val="14537884"/>
    <w:rsid w:val="14593BBF"/>
    <w:rsid w:val="14B538EB"/>
    <w:rsid w:val="14D56C28"/>
    <w:rsid w:val="151C338A"/>
    <w:rsid w:val="153F43C0"/>
    <w:rsid w:val="1565002B"/>
    <w:rsid w:val="157B49EF"/>
    <w:rsid w:val="15E45DCF"/>
    <w:rsid w:val="164973BC"/>
    <w:rsid w:val="167A0C22"/>
    <w:rsid w:val="16D229E9"/>
    <w:rsid w:val="170E3480"/>
    <w:rsid w:val="173D66F2"/>
    <w:rsid w:val="17430389"/>
    <w:rsid w:val="175C0959"/>
    <w:rsid w:val="177941D0"/>
    <w:rsid w:val="17DC532F"/>
    <w:rsid w:val="17EF566D"/>
    <w:rsid w:val="18356F1B"/>
    <w:rsid w:val="18800267"/>
    <w:rsid w:val="18B14942"/>
    <w:rsid w:val="19201D08"/>
    <w:rsid w:val="19731B79"/>
    <w:rsid w:val="198122A9"/>
    <w:rsid w:val="1A024AC4"/>
    <w:rsid w:val="1A1477AE"/>
    <w:rsid w:val="1A2057D8"/>
    <w:rsid w:val="1A296FD4"/>
    <w:rsid w:val="1AA57B5F"/>
    <w:rsid w:val="1AD10504"/>
    <w:rsid w:val="1B183EF4"/>
    <w:rsid w:val="1B260840"/>
    <w:rsid w:val="1B2A2248"/>
    <w:rsid w:val="1B8E24F5"/>
    <w:rsid w:val="1BE761D2"/>
    <w:rsid w:val="1C2407D2"/>
    <w:rsid w:val="1C392717"/>
    <w:rsid w:val="1D314742"/>
    <w:rsid w:val="1DB73C31"/>
    <w:rsid w:val="1E5006DD"/>
    <w:rsid w:val="1E626810"/>
    <w:rsid w:val="1E7C1444"/>
    <w:rsid w:val="1EE44777"/>
    <w:rsid w:val="1F3A1F0D"/>
    <w:rsid w:val="1F515A41"/>
    <w:rsid w:val="201F7B85"/>
    <w:rsid w:val="205F44FE"/>
    <w:rsid w:val="208E2D86"/>
    <w:rsid w:val="20A41BDD"/>
    <w:rsid w:val="21354379"/>
    <w:rsid w:val="21432F64"/>
    <w:rsid w:val="2166667C"/>
    <w:rsid w:val="21BA5B76"/>
    <w:rsid w:val="21D218F6"/>
    <w:rsid w:val="21EE38EF"/>
    <w:rsid w:val="224A72AF"/>
    <w:rsid w:val="22547760"/>
    <w:rsid w:val="22723839"/>
    <w:rsid w:val="22870877"/>
    <w:rsid w:val="22B83291"/>
    <w:rsid w:val="22C40E56"/>
    <w:rsid w:val="230B6C59"/>
    <w:rsid w:val="23C823BC"/>
    <w:rsid w:val="23FC12E0"/>
    <w:rsid w:val="24057464"/>
    <w:rsid w:val="24A42D4D"/>
    <w:rsid w:val="24D34D10"/>
    <w:rsid w:val="24F46692"/>
    <w:rsid w:val="25D57113"/>
    <w:rsid w:val="26090ADA"/>
    <w:rsid w:val="26D60601"/>
    <w:rsid w:val="26E51EF5"/>
    <w:rsid w:val="26FE01DA"/>
    <w:rsid w:val="28012834"/>
    <w:rsid w:val="28017784"/>
    <w:rsid w:val="28063C45"/>
    <w:rsid w:val="287F157E"/>
    <w:rsid w:val="28D41922"/>
    <w:rsid w:val="28D4707E"/>
    <w:rsid w:val="28DD78F7"/>
    <w:rsid w:val="29BE4394"/>
    <w:rsid w:val="29CC726F"/>
    <w:rsid w:val="29D5537D"/>
    <w:rsid w:val="2AD02892"/>
    <w:rsid w:val="2AED414D"/>
    <w:rsid w:val="2AF73524"/>
    <w:rsid w:val="2B7A199A"/>
    <w:rsid w:val="2B812B85"/>
    <w:rsid w:val="2BB97180"/>
    <w:rsid w:val="2C1F3E2A"/>
    <w:rsid w:val="2C5300D5"/>
    <w:rsid w:val="2D2864D4"/>
    <w:rsid w:val="2D4F4EB3"/>
    <w:rsid w:val="2D6405B3"/>
    <w:rsid w:val="2D902335"/>
    <w:rsid w:val="2DAA40C0"/>
    <w:rsid w:val="2DC41A66"/>
    <w:rsid w:val="2DD32383"/>
    <w:rsid w:val="2DE50909"/>
    <w:rsid w:val="2E917FC7"/>
    <w:rsid w:val="2E96706F"/>
    <w:rsid w:val="2EB1759E"/>
    <w:rsid w:val="2EC72366"/>
    <w:rsid w:val="2EE72320"/>
    <w:rsid w:val="2EE8455C"/>
    <w:rsid w:val="2F3754C4"/>
    <w:rsid w:val="2FC414F3"/>
    <w:rsid w:val="2FE60929"/>
    <w:rsid w:val="2FF058D0"/>
    <w:rsid w:val="30D70117"/>
    <w:rsid w:val="30D84720"/>
    <w:rsid w:val="30E42F09"/>
    <w:rsid w:val="30EF17D4"/>
    <w:rsid w:val="31274B61"/>
    <w:rsid w:val="314B29C9"/>
    <w:rsid w:val="31922776"/>
    <w:rsid w:val="31B441AF"/>
    <w:rsid w:val="32337DB2"/>
    <w:rsid w:val="325E1260"/>
    <w:rsid w:val="326D51B0"/>
    <w:rsid w:val="32A81084"/>
    <w:rsid w:val="32AC6764"/>
    <w:rsid w:val="32B8479A"/>
    <w:rsid w:val="32D70991"/>
    <w:rsid w:val="333E3D89"/>
    <w:rsid w:val="33B2679E"/>
    <w:rsid w:val="33DC14FA"/>
    <w:rsid w:val="34F34C56"/>
    <w:rsid w:val="34F73D5C"/>
    <w:rsid w:val="350A0A2C"/>
    <w:rsid w:val="351D5AD6"/>
    <w:rsid w:val="355077C8"/>
    <w:rsid w:val="357A5788"/>
    <w:rsid w:val="35AA22C8"/>
    <w:rsid w:val="360308BC"/>
    <w:rsid w:val="36147632"/>
    <w:rsid w:val="361C6886"/>
    <w:rsid w:val="363E0FC5"/>
    <w:rsid w:val="36530971"/>
    <w:rsid w:val="36561BAE"/>
    <w:rsid w:val="36610C56"/>
    <w:rsid w:val="366B24CA"/>
    <w:rsid w:val="37133678"/>
    <w:rsid w:val="372555A6"/>
    <w:rsid w:val="376916D4"/>
    <w:rsid w:val="376E6E4C"/>
    <w:rsid w:val="379029D0"/>
    <w:rsid w:val="38095396"/>
    <w:rsid w:val="385666E5"/>
    <w:rsid w:val="38D432AC"/>
    <w:rsid w:val="38DB70E7"/>
    <w:rsid w:val="396F4426"/>
    <w:rsid w:val="3AC34CA3"/>
    <w:rsid w:val="3AD16F1E"/>
    <w:rsid w:val="3B192EFF"/>
    <w:rsid w:val="3B7341DA"/>
    <w:rsid w:val="3B766082"/>
    <w:rsid w:val="3BAD1CF2"/>
    <w:rsid w:val="3BCE25E6"/>
    <w:rsid w:val="3C1B106D"/>
    <w:rsid w:val="3CEA2ACF"/>
    <w:rsid w:val="3D0C77C5"/>
    <w:rsid w:val="3D3F2361"/>
    <w:rsid w:val="3D48523F"/>
    <w:rsid w:val="3D8B06B4"/>
    <w:rsid w:val="3DC46A40"/>
    <w:rsid w:val="3EDF27D5"/>
    <w:rsid w:val="3F3618F0"/>
    <w:rsid w:val="3FC14E74"/>
    <w:rsid w:val="40275E65"/>
    <w:rsid w:val="404406A7"/>
    <w:rsid w:val="404A6865"/>
    <w:rsid w:val="40731D0B"/>
    <w:rsid w:val="4087663D"/>
    <w:rsid w:val="40BD25B1"/>
    <w:rsid w:val="41540A99"/>
    <w:rsid w:val="41A859BD"/>
    <w:rsid w:val="41BC1F10"/>
    <w:rsid w:val="424B3AFB"/>
    <w:rsid w:val="42CE0419"/>
    <w:rsid w:val="42E250CC"/>
    <w:rsid w:val="430F1683"/>
    <w:rsid w:val="435D539F"/>
    <w:rsid w:val="43765341"/>
    <w:rsid w:val="43A94776"/>
    <w:rsid w:val="447B137C"/>
    <w:rsid w:val="44C11A04"/>
    <w:rsid w:val="450B7552"/>
    <w:rsid w:val="45E60474"/>
    <w:rsid w:val="45F66EAF"/>
    <w:rsid w:val="46402F31"/>
    <w:rsid w:val="46886E13"/>
    <w:rsid w:val="46C1077C"/>
    <w:rsid w:val="46CE0949"/>
    <w:rsid w:val="47197F98"/>
    <w:rsid w:val="476756F9"/>
    <w:rsid w:val="4770621E"/>
    <w:rsid w:val="47756B56"/>
    <w:rsid w:val="477C3BD9"/>
    <w:rsid w:val="478F3EA7"/>
    <w:rsid w:val="47AC3693"/>
    <w:rsid w:val="47AD3F78"/>
    <w:rsid w:val="47F5169E"/>
    <w:rsid w:val="482B5C12"/>
    <w:rsid w:val="48AA6EE2"/>
    <w:rsid w:val="492C3528"/>
    <w:rsid w:val="49B4651F"/>
    <w:rsid w:val="49D066E0"/>
    <w:rsid w:val="49D639C4"/>
    <w:rsid w:val="49DD4726"/>
    <w:rsid w:val="49E329B9"/>
    <w:rsid w:val="49F756D2"/>
    <w:rsid w:val="4A9C1DE8"/>
    <w:rsid w:val="4AC12E45"/>
    <w:rsid w:val="4AD331EC"/>
    <w:rsid w:val="4AE57BB8"/>
    <w:rsid w:val="4AED1B3A"/>
    <w:rsid w:val="4B33644A"/>
    <w:rsid w:val="4BE26E4D"/>
    <w:rsid w:val="4C246CC1"/>
    <w:rsid w:val="4CE6400E"/>
    <w:rsid w:val="4CF906E8"/>
    <w:rsid w:val="4D012333"/>
    <w:rsid w:val="4D0B4355"/>
    <w:rsid w:val="4D162426"/>
    <w:rsid w:val="4D5670A7"/>
    <w:rsid w:val="4D5D1F52"/>
    <w:rsid w:val="4DA6522D"/>
    <w:rsid w:val="4DBC63C0"/>
    <w:rsid w:val="4E540763"/>
    <w:rsid w:val="4E72442D"/>
    <w:rsid w:val="4EB0364A"/>
    <w:rsid w:val="4F242FB5"/>
    <w:rsid w:val="4F5D7111"/>
    <w:rsid w:val="4F8E36B5"/>
    <w:rsid w:val="4FA45F82"/>
    <w:rsid w:val="4FC20AA7"/>
    <w:rsid w:val="4FE80B78"/>
    <w:rsid w:val="4FF026F6"/>
    <w:rsid w:val="505F1EFD"/>
    <w:rsid w:val="50B70587"/>
    <w:rsid w:val="50F2027E"/>
    <w:rsid w:val="513D1102"/>
    <w:rsid w:val="519A03E7"/>
    <w:rsid w:val="51AD5A16"/>
    <w:rsid w:val="521024B8"/>
    <w:rsid w:val="523978C1"/>
    <w:rsid w:val="52715200"/>
    <w:rsid w:val="52977B7F"/>
    <w:rsid w:val="52DD0A68"/>
    <w:rsid w:val="52EC7E76"/>
    <w:rsid w:val="5345588D"/>
    <w:rsid w:val="539E136A"/>
    <w:rsid w:val="53B034DF"/>
    <w:rsid w:val="54AC2750"/>
    <w:rsid w:val="54D340AE"/>
    <w:rsid w:val="54DC5080"/>
    <w:rsid w:val="54DE0F4F"/>
    <w:rsid w:val="54E53259"/>
    <w:rsid w:val="54E97D97"/>
    <w:rsid w:val="55B769EE"/>
    <w:rsid w:val="560831DB"/>
    <w:rsid w:val="56090B1A"/>
    <w:rsid w:val="560B1770"/>
    <w:rsid w:val="563D07A6"/>
    <w:rsid w:val="56774E4C"/>
    <w:rsid w:val="568527A9"/>
    <w:rsid w:val="57545A33"/>
    <w:rsid w:val="57574608"/>
    <w:rsid w:val="57787D9B"/>
    <w:rsid w:val="577C1E80"/>
    <w:rsid w:val="579E6879"/>
    <w:rsid w:val="588C0AAD"/>
    <w:rsid w:val="58AA3B72"/>
    <w:rsid w:val="58F05AD9"/>
    <w:rsid w:val="59036554"/>
    <w:rsid w:val="59200143"/>
    <w:rsid w:val="59753E01"/>
    <w:rsid w:val="5A812E59"/>
    <w:rsid w:val="5A995DAB"/>
    <w:rsid w:val="5ABA7460"/>
    <w:rsid w:val="5AF779F8"/>
    <w:rsid w:val="5B9C24F1"/>
    <w:rsid w:val="5B9E50D3"/>
    <w:rsid w:val="5BB46CAC"/>
    <w:rsid w:val="5BBC7DB3"/>
    <w:rsid w:val="5C010E48"/>
    <w:rsid w:val="5C096C66"/>
    <w:rsid w:val="5C105F94"/>
    <w:rsid w:val="5C251D7A"/>
    <w:rsid w:val="5CBF064C"/>
    <w:rsid w:val="5CEC6A5B"/>
    <w:rsid w:val="5CFA1CEF"/>
    <w:rsid w:val="5D2C49EA"/>
    <w:rsid w:val="5DB73653"/>
    <w:rsid w:val="5DE44F8E"/>
    <w:rsid w:val="5E1E61A6"/>
    <w:rsid w:val="5E2F576D"/>
    <w:rsid w:val="5E4274C8"/>
    <w:rsid w:val="5E5E6E3D"/>
    <w:rsid w:val="5E6A030D"/>
    <w:rsid w:val="5EA07621"/>
    <w:rsid w:val="5EC82C37"/>
    <w:rsid w:val="5EF210D2"/>
    <w:rsid w:val="5F042BD4"/>
    <w:rsid w:val="5F230F76"/>
    <w:rsid w:val="5F2447E2"/>
    <w:rsid w:val="602A170A"/>
    <w:rsid w:val="60325EA3"/>
    <w:rsid w:val="60437933"/>
    <w:rsid w:val="605A28BD"/>
    <w:rsid w:val="610531E3"/>
    <w:rsid w:val="610B183C"/>
    <w:rsid w:val="61613AC5"/>
    <w:rsid w:val="61D640C8"/>
    <w:rsid w:val="61DB5EBB"/>
    <w:rsid w:val="61E6616A"/>
    <w:rsid w:val="62060383"/>
    <w:rsid w:val="621D5FD0"/>
    <w:rsid w:val="625351F3"/>
    <w:rsid w:val="62553A9B"/>
    <w:rsid w:val="62A954D2"/>
    <w:rsid w:val="630B6369"/>
    <w:rsid w:val="631B520D"/>
    <w:rsid w:val="636B0CB4"/>
    <w:rsid w:val="63A03CE6"/>
    <w:rsid w:val="63D66D3A"/>
    <w:rsid w:val="6445786C"/>
    <w:rsid w:val="650D4AC6"/>
    <w:rsid w:val="65C02314"/>
    <w:rsid w:val="65C83B31"/>
    <w:rsid w:val="65FA5B9B"/>
    <w:rsid w:val="661B5301"/>
    <w:rsid w:val="66EE6947"/>
    <w:rsid w:val="67557264"/>
    <w:rsid w:val="67AC14B0"/>
    <w:rsid w:val="67D8418A"/>
    <w:rsid w:val="68303341"/>
    <w:rsid w:val="68517281"/>
    <w:rsid w:val="68567627"/>
    <w:rsid w:val="688471AB"/>
    <w:rsid w:val="691D7BF7"/>
    <w:rsid w:val="69247457"/>
    <w:rsid w:val="698A4060"/>
    <w:rsid w:val="69D27FE6"/>
    <w:rsid w:val="69E14866"/>
    <w:rsid w:val="69F81864"/>
    <w:rsid w:val="6A3B5037"/>
    <w:rsid w:val="6AB317C8"/>
    <w:rsid w:val="6B0251DC"/>
    <w:rsid w:val="6B2F0F40"/>
    <w:rsid w:val="6B360C26"/>
    <w:rsid w:val="6B7867DE"/>
    <w:rsid w:val="6BA90006"/>
    <w:rsid w:val="6BF65381"/>
    <w:rsid w:val="6C161E18"/>
    <w:rsid w:val="6C567FA5"/>
    <w:rsid w:val="6C845DA2"/>
    <w:rsid w:val="6CB27E33"/>
    <w:rsid w:val="6CBB08C6"/>
    <w:rsid w:val="6CCB7025"/>
    <w:rsid w:val="6CF61D4C"/>
    <w:rsid w:val="6D2A351D"/>
    <w:rsid w:val="6D2C5AA6"/>
    <w:rsid w:val="6D6860F1"/>
    <w:rsid w:val="6E0346AE"/>
    <w:rsid w:val="6E3431D3"/>
    <w:rsid w:val="6E5A399E"/>
    <w:rsid w:val="6E75735D"/>
    <w:rsid w:val="6E815E20"/>
    <w:rsid w:val="6EC35D97"/>
    <w:rsid w:val="6EF70AF6"/>
    <w:rsid w:val="6F0B4E0F"/>
    <w:rsid w:val="6F827E1F"/>
    <w:rsid w:val="6FBE33DD"/>
    <w:rsid w:val="70463202"/>
    <w:rsid w:val="70695629"/>
    <w:rsid w:val="70B14857"/>
    <w:rsid w:val="713365B4"/>
    <w:rsid w:val="71C0579E"/>
    <w:rsid w:val="71C9438B"/>
    <w:rsid w:val="71EB232F"/>
    <w:rsid w:val="71F22395"/>
    <w:rsid w:val="72A35DA4"/>
    <w:rsid w:val="72E03AF4"/>
    <w:rsid w:val="732F3A9D"/>
    <w:rsid w:val="73310943"/>
    <w:rsid w:val="73432526"/>
    <w:rsid w:val="736E713E"/>
    <w:rsid w:val="73821076"/>
    <w:rsid w:val="73AA2969"/>
    <w:rsid w:val="73B22405"/>
    <w:rsid w:val="73CF1F2D"/>
    <w:rsid w:val="73FC1BEE"/>
    <w:rsid w:val="740817DD"/>
    <w:rsid w:val="742C7AF1"/>
    <w:rsid w:val="747126FF"/>
    <w:rsid w:val="747A08F0"/>
    <w:rsid w:val="74822716"/>
    <w:rsid w:val="74A77D79"/>
    <w:rsid w:val="74BB2C8C"/>
    <w:rsid w:val="74EE2280"/>
    <w:rsid w:val="750D3D28"/>
    <w:rsid w:val="756176A1"/>
    <w:rsid w:val="75C5459B"/>
    <w:rsid w:val="75FE290E"/>
    <w:rsid w:val="763A7B42"/>
    <w:rsid w:val="765866EF"/>
    <w:rsid w:val="766429FA"/>
    <w:rsid w:val="766D0550"/>
    <w:rsid w:val="76D45B66"/>
    <w:rsid w:val="76FE2417"/>
    <w:rsid w:val="770F54AB"/>
    <w:rsid w:val="771E653D"/>
    <w:rsid w:val="77222009"/>
    <w:rsid w:val="772454AF"/>
    <w:rsid w:val="7763578D"/>
    <w:rsid w:val="777E75CE"/>
    <w:rsid w:val="778F60EB"/>
    <w:rsid w:val="78355B8B"/>
    <w:rsid w:val="787D3D29"/>
    <w:rsid w:val="788E700F"/>
    <w:rsid w:val="78AF2F3B"/>
    <w:rsid w:val="794006DB"/>
    <w:rsid w:val="79B52B6C"/>
    <w:rsid w:val="79D574A3"/>
    <w:rsid w:val="79D85CE8"/>
    <w:rsid w:val="7A1E0BB7"/>
    <w:rsid w:val="7A322C02"/>
    <w:rsid w:val="7AF65F04"/>
    <w:rsid w:val="7B052BD7"/>
    <w:rsid w:val="7B072853"/>
    <w:rsid w:val="7B2555D0"/>
    <w:rsid w:val="7B5B2FAF"/>
    <w:rsid w:val="7B6A6363"/>
    <w:rsid w:val="7B6B7515"/>
    <w:rsid w:val="7BA10F88"/>
    <w:rsid w:val="7C0575A8"/>
    <w:rsid w:val="7C5A2F15"/>
    <w:rsid w:val="7C850F00"/>
    <w:rsid w:val="7C98757C"/>
    <w:rsid w:val="7CA170C3"/>
    <w:rsid w:val="7CA44252"/>
    <w:rsid w:val="7D222651"/>
    <w:rsid w:val="7D493E29"/>
    <w:rsid w:val="7D996097"/>
    <w:rsid w:val="7DA40457"/>
    <w:rsid w:val="7DB479EE"/>
    <w:rsid w:val="7DC01999"/>
    <w:rsid w:val="7DCD6635"/>
    <w:rsid w:val="7E5016B2"/>
    <w:rsid w:val="7E9B12A0"/>
    <w:rsid w:val="7E9C1324"/>
    <w:rsid w:val="7EE36967"/>
    <w:rsid w:val="7F227730"/>
    <w:rsid w:val="7F4108E0"/>
    <w:rsid w:val="7F4F59A7"/>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2A96004-2B6B-4F68-B7EF-6D28743E1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4"/>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qFormat/>
    <w:pPr>
      <w:keepNext/>
      <w:keepLines/>
      <w:spacing w:before="280" w:after="290" w:line="372" w:lineRule="auto"/>
      <w:outlineLvl w:val="3"/>
    </w:pPr>
    <w:rPr>
      <w:rFonts w:ascii="Arial" w:eastAsia="黑体"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szCs w:val="20"/>
      <w:lang w:val="zh-CN"/>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0">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Style6">
    <w:name w:val="_Style 6"/>
    <w:basedOn w:val="a"/>
    <w:next w:val="af4"/>
    <w:uiPriority w:val="34"/>
    <w:qFormat/>
    <w:pPr>
      <w:ind w:firstLineChars="200" w:firstLine="420"/>
    </w:pPr>
    <w:rPr>
      <w:rFonts w:ascii="等线" w:eastAsia="等线" w:hAnsi="等线"/>
    </w:rPr>
  </w:style>
  <w:style w:type="paragraph" w:customStyle="1" w:styleId="ListParagraph1">
    <w:name w:val="List Paragraph1"/>
    <w:basedOn w:val="a"/>
    <w:uiPriority w:val="34"/>
    <w:qFormat/>
    <w:pPr>
      <w:widowControl/>
      <w:spacing w:line="256" w:lineRule="auto"/>
      <w:ind w:firstLineChars="200" w:firstLine="420"/>
      <w:jc w:val="left"/>
    </w:pPr>
    <w:rPr>
      <w:rFonts w:ascii="Times New Roman" w:eastAsia="PMingLiU" w:hAnsi="Times New Roman"/>
      <w:kern w:val="0"/>
      <w:sz w:val="24"/>
      <w:lang w:eastAsia="zh-TW"/>
    </w:rPr>
  </w:style>
  <w:style w:type="paragraph" w:styleId="af6">
    <w:name w:val="Body Text"/>
    <w:basedOn w:val="a"/>
    <w:link w:val="Char4"/>
    <w:uiPriority w:val="99"/>
    <w:semiHidden/>
    <w:unhideWhenUsed/>
    <w:rsid w:val="003841D3"/>
    <w:pPr>
      <w:spacing w:after="120"/>
    </w:pPr>
  </w:style>
  <w:style w:type="character" w:customStyle="1" w:styleId="Char4">
    <w:name w:val="正文文本 Char"/>
    <w:basedOn w:val="a0"/>
    <w:link w:val="af6"/>
    <w:uiPriority w:val="99"/>
    <w:semiHidden/>
    <w:rsid w:val="003841D3"/>
    <w:rPr>
      <w:rFonts w:ascii="Calibri" w:hAnsi="Calibri"/>
      <w:kern w:val="2"/>
      <w:sz w:val="21"/>
      <w:szCs w:val="24"/>
    </w:rPr>
  </w:style>
  <w:style w:type="paragraph" w:styleId="af7">
    <w:name w:val="Revision"/>
    <w:hidden/>
    <w:uiPriority w:val="99"/>
    <w:semiHidden/>
    <w:rsid w:val="003841D3"/>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footer" Target="footer2.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oter" Target="footer4.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10" Type="http://schemas.openxmlformats.org/officeDocument/2006/relationships/numbering" Target="numbering.xml"/><Relationship Id="rId19" Type="http://schemas.openxmlformats.org/officeDocument/2006/relationships/hyperlink" Target="http://sale.scbid.net)&#36141;&#20080;&#65292;&#20855;&#20307;&#36141;&#20080;&#27969;&#31243;&#35814;&#35265;&#35813;&#32593;&#31449;&#30340;"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jpeg"/><Relationship Id="rId8" Type="http://schemas.openxmlformats.org/officeDocument/2006/relationships/customXml" Target="../customXml/item8.xml"/><Relationship Id="rId51"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4.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5.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6.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7.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8.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9.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962947-6F66-4462-8256-E8EFF5ED8F08}">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E0FD536E-514B-4DD6-B5A4-962B81A242DF}">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2535BAF6-B226-4003-9500-D6CBC6740BA2}">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C1DDF8A9-FCE2-4E86-9A8F-1EB559ACB01E}">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6.xml><?xml version="1.0" encoding="utf-8"?>
<ds:datastoreItem xmlns:ds="http://schemas.openxmlformats.org/officeDocument/2006/customXml" ds:itemID="{5FF8E414-CC20-4B4D-A39F-3F62B266D699}">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7.xml><?xml version="1.0" encoding="utf-8"?>
<ds:datastoreItem xmlns:ds="http://schemas.openxmlformats.org/officeDocument/2006/customXml" ds:itemID="{0A12010E-5C65-47A9-BC55-0C71FB02DBFD}">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8.xml><?xml version="1.0" encoding="utf-8"?>
<ds:datastoreItem xmlns:ds="http://schemas.openxmlformats.org/officeDocument/2006/customXml" ds:itemID="{9AFB8018-BF0B-4CF8-A4CD-78A277CD85A9}">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9.xml><?xml version="1.0" encoding="utf-8"?>
<ds:datastoreItem xmlns:ds="http://schemas.openxmlformats.org/officeDocument/2006/customXml" ds:itemID="{4E92A7DE-6B05-49D1-BD1F-46F499D87E78}">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104</Pages>
  <Words>6869</Words>
  <Characters>39154</Characters>
  <Application>Microsoft Office Word</Application>
  <DocSecurity>0</DocSecurity>
  <Lines>326</Lines>
  <Paragraphs>91</Paragraphs>
  <ScaleCrop>false</ScaleCrop>
  <Company>Microsoft</Company>
  <LinksUpToDate>false</LinksUpToDate>
  <CharactersWithSpaces>45932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cp:revision>
  <cp:lastPrinted>2021-05-21T06:53:00Z</cp:lastPrinted>
  <dcterms:created xsi:type="dcterms:W3CDTF">2021-06-11T05:47:00Z</dcterms:created>
  <dcterms:modified xsi:type="dcterms:W3CDTF">2021-06-11T08:07:00Z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CCA9222E73A240C1B582FBFFED44D354</vt:lpwstr>
  </property>
</Properties>
</file>