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04" w:rsidRPr="00BA55F3" w:rsidRDefault="00B81063" w:rsidP="00B81063">
      <w:pPr>
        <w:jc w:val="center"/>
        <w:rPr>
          <w:b/>
          <w:sz w:val="28"/>
        </w:rPr>
      </w:pPr>
      <w:r w:rsidRPr="00BA55F3">
        <w:rPr>
          <w:rFonts w:hint="eastAsia"/>
          <w:b/>
          <w:sz w:val="28"/>
        </w:rPr>
        <w:t>成都市郫都区特殊教育学校郫都区普通学校资源教室康复设备购置项目</w:t>
      </w:r>
      <w:r w:rsidRPr="00BA55F3">
        <w:rPr>
          <w:rFonts w:hint="eastAsia"/>
          <w:b/>
          <w:sz w:val="28"/>
        </w:rPr>
        <w:t>（项目编号：</w:t>
      </w:r>
      <w:r w:rsidRPr="00BA55F3">
        <w:rPr>
          <w:b/>
          <w:sz w:val="28"/>
        </w:rPr>
        <w:t>510124202100305</w:t>
      </w:r>
      <w:r w:rsidRPr="00BA55F3">
        <w:rPr>
          <w:rFonts w:hint="eastAsia"/>
          <w:b/>
          <w:sz w:val="28"/>
        </w:rPr>
        <w:t>）变更</w:t>
      </w:r>
      <w:r w:rsidRPr="00BA55F3">
        <w:rPr>
          <w:b/>
          <w:sz w:val="28"/>
        </w:rPr>
        <w:t>内容</w:t>
      </w:r>
    </w:p>
    <w:p w:rsidR="00BA55F3" w:rsidRDefault="00BA55F3" w:rsidP="00B81063">
      <w:pPr>
        <w:jc w:val="left"/>
        <w:rPr>
          <w:sz w:val="28"/>
        </w:rPr>
      </w:pPr>
    </w:p>
    <w:p w:rsidR="00B81063" w:rsidRDefault="00B81063" w:rsidP="00B81063">
      <w:pPr>
        <w:jc w:val="left"/>
        <w:rPr>
          <w:sz w:val="28"/>
        </w:rPr>
      </w:pPr>
      <w:r>
        <w:rPr>
          <w:rFonts w:hint="eastAsia"/>
          <w:sz w:val="28"/>
        </w:rPr>
        <w:t>变更如下</w:t>
      </w:r>
      <w:r>
        <w:rPr>
          <w:sz w:val="28"/>
        </w:rPr>
        <w:t>：</w:t>
      </w:r>
    </w:p>
    <w:p w:rsidR="00FC128E" w:rsidRDefault="00FC128E" w:rsidP="00B81063">
      <w:pPr>
        <w:jc w:val="left"/>
        <w:rPr>
          <w:sz w:val="28"/>
        </w:rPr>
      </w:pPr>
      <w:r>
        <w:rPr>
          <w:rFonts w:hint="eastAsia"/>
          <w:sz w:val="28"/>
        </w:rPr>
        <w:t>一</w:t>
      </w:r>
      <w:r>
        <w:rPr>
          <w:sz w:val="28"/>
        </w:rPr>
        <w:t>、</w:t>
      </w:r>
      <w:r w:rsidR="00B81063">
        <w:rPr>
          <w:rFonts w:hint="eastAsia"/>
          <w:sz w:val="28"/>
        </w:rPr>
        <w:t>原磋商</w:t>
      </w:r>
      <w:r w:rsidR="00B81063">
        <w:rPr>
          <w:sz w:val="28"/>
        </w:rPr>
        <w:t>文件</w:t>
      </w:r>
      <w:r w:rsidR="00B81063">
        <w:rPr>
          <w:rFonts w:hint="eastAsia"/>
          <w:sz w:val="28"/>
        </w:rPr>
        <w:t xml:space="preserve"> </w:t>
      </w:r>
      <w:r w:rsidR="00B81063" w:rsidRPr="00B81063">
        <w:rPr>
          <w:rFonts w:hint="eastAsia"/>
          <w:sz w:val="28"/>
        </w:rPr>
        <w:t>第五章</w:t>
      </w:r>
      <w:r>
        <w:rPr>
          <w:rFonts w:hint="eastAsia"/>
          <w:sz w:val="28"/>
        </w:rPr>
        <w:t xml:space="preserve"> </w:t>
      </w:r>
      <w:r w:rsidR="00B81063" w:rsidRPr="00B81063">
        <w:rPr>
          <w:rFonts w:hint="eastAsia"/>
          <w:sz w:val="28"/>
        </w:rPr>
        <w:t>采购项目技术、服务、政府采购合同内容条款及其他商务要求</w:t>
      </w:r>
      <w:r w:rsidR="00B81063">
        <w:rPr>
          <w:rFonts w:hint="eastAsia"/>
          <w:sz w:val="28"/>
        </w:rPr>
        <w:t>：</w:t>
      </w:r>
      <w:r w:rsidR="00B81063">
        <w:rPr>
          <w:sz w:val="28"/>
        </w:rPr>
        <w:t>“</w:t>
      </w:r>
      <w:r w:rsidR="00B81063" w:rsidRPr="00B81063">
        <w:rPr>
          <w:rFonts w:hint="eastAsia"/>
          <w:sz w:val="28"/>
        </w:rPr>
        <w:t>三</w:t>
      </w:r>
      <w:r w:rsidR="00B81063" w:rsidRPr="00B81063">
        <w:rPr>
          <w:rFonts w:hint="eastAsia"/>
          <w:sz w:val="28"/>
        </w:rPr>
        <w:t>.</w:t>
      </w:r>
      <w:r w:rsidR="00B81063" w:rsidRPr="00B81063">
        <w:rPr>
          <w:rFonts w:hint="eastAsia"/>
          <w:sz w:val="28"/>
        </w:rPr>
        <w:t>技术要</w:t>
      </w:r>
      <w:bookmarkStart w:id="0" w:name="_GoBack"/>
      <w:bookmarkEnd w:id="0"/>
      <w:r w:rsidR="00B81063" w:rsidRPr="00B81063">
        <w:rPr>
          <w:rFonts w:hint="eastAsia"/>
          <w:sz w:val="28"/>
        </w:rPr>
        <w:t>求（</w:t>
      </w:r>
      <w:r w:rsidR="00B81063" w:rsidRPr="00B81063">
        <w:rPr>
          <w:rFonts w:hint="eastAsia"/>
          <w:sz w:val="28"/>
        </w:rPr>
        <w:t xml:space="preserve">54 </w:t>
      </w:r>
      <w:r w:rsidR="00B81063" w:rsidRPr="00B81063">
        <w:rPr>
          <w:rFonts w:hint="eastAsia"/>
          <w:sz w:val="28"/>
        </w:rPr>
        <w:t>条一般参数，</w:t>
      </w:r>
      <w:r w:rsidR="00B81063" w:rsidRPr="00B81063">
        <w:rPr>
          <w:rFonts w:hint="eastAsia"/>
          <w:sz w:val="28"/>
        </w:rPr>
        <w:t xml:space="preserve">4 </w:t>
      </w:r>
      <w:r w:rsidR="00B81063" w:rsidRPr="00B81063">
        <w:rPr>
          <w:rFonts w:hint="eastAsia"/>
          <w:sz w:val="28"/>
        </w:rPr>
        <w:t>条▲参数）</w:t>
      </w:r>
      <w:r w:rsidR="00B81063">
        <w:rPr>
          <w:sz w:val="28"/>
        </w:rPr>
        <w:t>”</w:t>
      </w:r>
    </w:p>
    <w:p w:rsidR="00B81063" w:rsidRDefault="00B81063" w:rsidP="00B81063">
      <w:pPr>
        <w:jc w:val="left"/>
        <w:rPr>
          <w:sz w:val="28"/>
        </w:rPr>
      </w:pPr>
      <w:r>
        <w:rPr>
          <w:rFonts w:hint="eastAsia"/>
          <w:sz w:val="28"/>
        </w:rPr>
        <w:t>变更</w:t>
      </w:r>
      <w:r>
        <w:rPr>
          <w:sz w:val="28"/>
        </w:rPr>
        <w:t>为：</w:t>
      </w:r>
      <w:r>
        <w:rPr>
          <w:sz w:val="28"/>
        </w:rPr>
        <w:t>“</w:t>
      </w:r>
      <w:r w:rsidRPr="0007079F">
        <w:rPr>
          <w:rFonts w:hint="eastAsia"/>
          <w:b/>
          <w:sz w:val="28"/>
        </w:rPr>
        <w:t>三</w:t>
      </w:r>
      <w:r w:rsidRPr="0007079F">
        <w:rPr>
          <w:rFonts w:hint="eastAsia"/>
          <w:b/>
          <w:sz w:val="28"/>
        </w:rPr>
        <w:t>.</w:t>
      </w:r>
      <w:r w:rsidRPr="0007079F">
        <w:rPr>
          <w:rFonts w:hint="eastAsia"/>
          <w:b/>
          <w:sz w:val="28"/>
        </w:rPr>
        <w:t>技术要求（</w:t>
      </w:r>
      <w:r w:rsidRPr="0007079F">
        <w:rPr>
          <w:rFonts w:hint="eastAsia"/>
          <w:b/>
          <w:sz w:val="28"/>
        </w:rPr>
        <w:t xml:space="preserve">54 </w:t>
      </w:r>
      <w:r w:rsidRPr="0007079F">
        <w:rPr>
          <w:rFonts w:hint="eastAsia"/>
          <w:b/>
          <w:sz w:val="28"/>
        </w:rPr>
        <w:t>条一般参数）</w:t>
      </w:r>
      <w:r>
        <w:rPr>
          <w:sz w:val="28"/>
        </w:rPr>
        <w:t>”</w:t>
      </w:r>
    </w:p>
    <w:p w:rsidR="00BA55F3" w:rsidRDefault="00BA55F3" w:rsidP="00B81063">
      <w:pPr>
        <w:jc w:val="left"/>
        <w:rPr>
          <w:sz w:val="28"/>
        </w:rPr>
      </w:pPr>
    </w:p>
    <w:p w:rsidR="00FC128E" w:rsidRDefault="00FC128E" w:rsidP="00B81063">
      <w:pPr>
        <w:jc w:val="left"/>
        <w:rPr>
          <w:sz w:val="28"/>
        </w:rPr>
      </w:pPr>
      <w:r>
        <w:rPr>
          <w:rFonts w:hint="eastAsia"/>
          <w:sz w:val="28"/>
        </w:rPr>
        <w:t>二</w:t>
      </w:r>
      <w:r>
        <w:rPr>
          <w:sz w:val="28"/>
        </w:rPr>
        <w:t>、</w:t>
      </w:r>
      <w:r w:rsidR="00B81063" w:rsidRPr="00B81063">
        <w:rPr>
          <w:rFonts w:hint="eastAsia"/>
          <w:sz w:val="28"/>
        </w:rPr>
        <w:t>原磋商文件</w:t>
      </w:r>
      <w:r w:rsidR="00B81063" w:rsidRPr="00B81063">
        <w:rPr>
          <w:rFonts w:hint="eastAsia"/>
          <w:sz w:val="28"/>
        </w:rPr>
        <w:t xml:space="preserve"> </w:t>
      </w:r>
      <w:r w:rsidR="00B81063" w:rsidRPr="00B81063">
        <w:rPr>
          <w:rFonts w:hint="eastAsia"/>
          <w:sz w:val="28"/>
        </w:rPr>
        <w:t>第五章</w:t>
      </w:r>
      <w:r>
        <w:rPr>
          <w:rFonts w:hint="eastAsia"/>
          <w:sz w:val="28"/>
        </w:rPr>
        <w:t xml:space="preserve"> </w:t>
      </w:r>
      <w:r w:rsidR="00B81063" w:rsidRPr="00B81063">
        <w:rPr>
          <w:rFonts w:hint="eastAsia"/>
          <w:sz w:val="28"/>
        </w:rPr>
        <w:t>三</w:t>
      </w:r>
      <w:r w:rsidR="00B81063" w:rsidRPr="00B81063">
        <w:rPr>
          <w:rFonts w:hint="eastAsia"/>
          <w:sz w:val="28"/>
        </w:rPr>
        <w:t>.</w:t>
      </w:r>
      <w:r w:rsidR="00B81063" w:rsidRPr="00B81063">
        <w:rPr>
          <w:rFonts w:hint="eastAsia"/>
          <w:sz w:val="28"/>
        </w:rPr>
        <w:t>技术要求</w:t>
      </w:r>
      <w:r w:rsidR="00B81063">
        <w:rPr>
          <w:rFonts w:hint="eastAsia"/>
          <w:sz w:val="28"/>
        </w:rPr>
        <w:t>第</w:t>
      </w:r>
      <w:r w:rsidR="00B81063">
        <w:rPr>
          <w:rFonts w:hint="eastAsia"/>
          <w:sz w:val="28"/>
        </w:rPr>
        <w:t>11</w:t>
      </w:r>
      <w:r w:rsidR="00B81063">
        <w:rPr>
          <w:rFonts w:hint="eastAsia"/>
          <w:sz w:val="28"/>
        </w:rPr>
        <w:t>项</w:t>
      </w:r>
      <w:r>
        <w:rPr>
          <w:rFonts w:hint="eastAsia"/>
          <w:sz w:val="28"/>
        </w:rPr>
        <w:t xml:space="preserve"> </w:t>
      </w:r>
      <w:r w:rsidR="00B81063" w:rsidRPr="00B81063">
        <w:rPr>
          <w:rFonts w:hint="eastAsia"/>
          <w:sz w:val="28"/>
        </w:rPr>
        <w:t>羊角球</w:t>
      </w:r>
      <w:r w:rsidR="00B81063">
        <w:rPr>
          <w:rFonts w:hint="eastAsia"/>
          <w:sz w:val="28"/>
        </w:rPr>
        <w:t>：</w:t>
      </w:r>
      <w:r w:rsidRPr="00FC128E">
        <w:rPr>
          <w:rFonts w:hint="eastAsia"/>
          <w:sz w:val="28"/>
        </w:rPr>
        <w:t>“</w:t>
      </w:r>
      <w:r w:rsidR="00B81063" w:rsidRPr="00B81063">
        <w:rPr>
          <w:rFonts w:hint="eastAsia"/>
          <w:sz w:val="28"/>
        </w:rPr>
        <w:t>1.</w:t>
      </w:r>
      <w:r w:rsidR="00B81063" w:rsidRPr="00B81063">
        <w:rPr>
          <w:rFonts w:hint="eastAsia"/>
          <w:sz w:val="28"/>
        </w:rPr>
        <w:t>规格：Φ≥</w:t>
      </w:r>
      <w:r w:rsidR="00B81063" w:rsidRPr="00B81063">
        <w:rPr>
          <w:rFonts w:hint="eastAsia"/>
          <w:sz w:val="28"/>
        </w:rPr>
        <w:t>560mm</w:t>
      </w:r>
      <w:r w:rsidR="00B81063" w:rsidRPr="00B81063">
        <w:rPr>
          <w:rFonts w:hint="eastAsia"/>
          <w:sz w:val="28"/>
        </w:rPr>
        <w:t>；材质：橡胶材质。▲</w:t>
      </w:r>
      <w:r w:rsidR="00B81063" w:rsidRPr="00B81063">
        <w:rPr>
          <w:rFonts w:hint="eastAsia"/>
          <w:sz w:val="28"/>
        </w:rPr>
        <w:t>2.</w:t>
      </w:r>
      <w:r w:rsidR="00B81063" w:rsidRPr="00B81063">
        <w:rPr>
          <w:rFonts w:hint="eastAsia"/>
          <w:sz w:val="28"/>
        </w:rPr>
        <w:t>需满足安全塑料添加剂合格标准；需满足特定元素迁移合格标准；（说明：带“▲”条款需提供国家认可的具有检验检测资质的机构出具的检测报告复印件（报告封面应有</w:t>
      </w:r>
      <w:r w:rsidR="00B81063" w:rsidRPr="00B81063">
        <w:rPr>
          <w:rFonts w:hint="eastAsia"/>
          <w:sz w:val="28"/>
        </w:rPr>
        <w:t xml:space="preserve"> CMA </w:t>
      </w:r>
      <w:r w:rsidR="00B81063" w:rsidRPr="00B81063">
        <w:rPr>
          <w:rFonts w:hint="eastAsia"/>
          <w:sz w:val="28"/>
        </w:rPr>
        <w:t>或</w:t>
      </w:r>
      <w:r w:rsidR="00B81063" w:rsidRPr="00B81063">
        <w:rPr>
          <w:rFonts w:hint="eastAsia"/>
          <w:sz w:val="28"/>
        </w:rPr>
        <w:t xml:space="preserve"> CAL </w:t>
      </w:r>
      <w:r w:rsidR="00B81063" w:rsidRPr="00B81063">
        <w:rPr>
          <w:rFonts w:hint="eastAsia"/>
          <w:sz w:val="28"/>
        </w:rPr>
        <w:t>或</w:t>
      </w:r>
      <w:r w:rsidR="00B81063" w:rsidRPr="00B81063">
        <w:rPr>
          <w:rFonts w:hint="eastAsia"/>
          <w:sz w:val="28"/>
        </w:rPr>
        <w:t xml:space="preserve"> CNAS </w:t>
      </w:r>
      <w:r w:rsidR="00B81063" w:rsidRPr="00B81063">
        <w:rPr>
          <w:rFonts w:hint="eastAsia"/>
          <w:sz w:val="28"/>
        </w:rPr>
        <w:t>标志），并加盖供应商鲜章）</w:t>
      </w:r>
      <w:r w:rsidR="0007079F">
        <w:rPr>
          <w:rFonts w:hint="eastAsia"/>
          <w:sz w:val="28"/>
        </w:rPr>
        <w:t>”</w:t>
      </w:r>
    </w:p>
    <w:p w:rsidR="00B81063" w:rsidRDefault="0007079F" w:rsidP="00B81063">
      <w:pPr>
        <w:jc w:val="left"/>
        <w:rPr>
          <w:sz w:val="28"/>
        </w:rPr>
      </w:pPr>
      <w:r>
        <w:rPr>
          <w:rFonts w:hint="eastAsia"/>
          <w:sz w:val="28"/>
        </w:rPr>
        <w:t>变更</w:t>
      </w:r>
      <w:r>
        <w:rPr>
          <w:sz w:val="28"/>
        </w:rPr>
        <w:t>为：</w:t>
      </w:r>
      <w:r>
        <w:rPr>
          <w:sz w:val="28"/>
        </w:rPr>
        <w:t>“</w:t>
      </w:r>
      <w:r w:rsidRPr="0007079F">
        <w:rPr>
          <w:rFonts w:hint="eastAsia"/>
          <w:b/>
          <w:sz w:val="28"/>
        </w:rPr>
        <w:t>规格：Φ≥</w:t>
      </w:r>
      <w:r w:rsidRPr="0007079F">
        <w:rPr>
          <w:rFonts w:hint="eastAsia"/>
          <w:b/>
          <w:sz w:val="28"/>
        </w:rPr>
        <w:t>560mm</w:t>
      </w:r>
      <w:r w:rsidRPr="0007079F">
        <w:rPr>
          <w:rFonts w:hint="eastAsia"/>
          <w:b/>
          <w:sz w:val="28"/>
        </w:rPr>
        <w:t>；材质：橡胶材质</w:t>
      </w:r>
      <w:r w:rsidRPr="0007079F">
        <w:rPr>
          <w:rFonts w:hint="eastAsia"/>
          <w:sz w:val="28"/>
        </w:rPr>
        <w:t>。</w:t>
      </w:r>
      <w:r>
        <w:rPr>
          <w:sz w:val="28"/>
        </w:rPr>
        <w:t>”</w:t>
      </w:r>
    </w:p>
    <w:p w:rsidR="00BA55F3" w:rsidRDefault="00BA55F3" w:rsidP="0007079F">
      <w:pPr>
        <w:jc w:val="left"/>
        <w:rPr>
          <w:sz w:val="28"/>
        </w:rPr>
      </w:pPr>
    </w:p>
    <w:p w:rsidR="00FC128E" w:rsidRDefault="00FC128E" w:rsidP="0007079F">
      <w:pPr>
        <w:jc w:val="left"/>
        <w:rPr>
          <w:sz w:val="28"/>
        </w:rPr>
      </w:pPr>
      <w:r>
        <w:rPr>
          <w:rFonts w:hint="eastAsia"/>
          <w:sz w:val="28"/>
        </w:rPr>
        <w:t>三</w:t>
      </w:r>
      <w:r>
        <w:rPr>
          <w:sz w:val="28"/>
        </w:rPr>
        <w:t>、</w:t>
      </w:r>
      <w:r w:rsidRPr="00FC128E">
        <w:rPr>
          <w:rFonts w:hint="eastAsia"/>
          <w:sz w:val="28"/>
        </w:rPr>
        <w:t>原磋商文件</w:t>
      </w:r>
      <w:r w:rsidRPr="00FC128E">
        <w:rPr>
          <w:rFonts w:hint="eastAsia"/>
          <w:sz w:val="28"/>
        </w:rPr>
        <w:t xml:space="preserve"> </w:t>
      </w:r>
      <w:r w:rsidRPr="00FC128E">
        <w:rPr>
          <w:rFonts w:hint="eastAsia"/>
          <w:sz w:val="28"/>
        </w:rPr>
        <w:t>第五章</w:t>
      </w:r>
      <w:r w:rsidRPr="00FC128E">
        <w:rPr>
          <w:rFonts w:hint="eastAsia"/>
          <w:sz w:val="28"/>
        </w:rPr>
        <w:t xml:space="preserve"> </w:t>
      </w:r>
      <w:r w:rsidR="0007079F" w:rsidRPr="0007079F">
        <w:rPr>
          <w:rFonts w:hint="eastAsia"/>
          <w:sz w:val="28"/>
        </w:rPr>
        <w:t>三</w:t>
      </w:r>
      <w:r w:rsidR="0007079F" w:rsidRPr="0007079F">
        <w:rPr>
          <w:rFonts w:hint="eastAsia"/>
          <w:sz w:val="28"/>
        </w:rPr>
        <w:t>.</w:t>
      </w:r>
      <w:r w:rsidR="0007079F" w:rsidRPr="0007079F">
        <w:rPr>
          <w:rFonts w:hint="eastAsia"/>
          <w:sz w:val="28"/>
        </w:rPr>
        <w:t>技术要求</w:t>
      </w:r>
      <w:r>
        <w:rPr>
          <w:rFonts w:hint="eastAsia"/>
          <w:sz w:val="28"/>
        </w:rPr>
        <w:t xml:space="preserve"> </w:t>
      </w:r>
      <w:r w:rsidR="0007079F" w:rsidRPr="0007079F">
        <w:rPr>
          <w:rFonts w:hint="eastAsia"/>
          <w:sz w:val="28"/>
        </w:rPr>
        <w:t>第</w:t>
      </w:r>
      <w:r w:rsidR="0007079F">
        <w:rPr>
          <w:rFonts w:hint="eastAsia"/>
          <w:sz w:val="28"/>
        </w:rPr>
        <w:t>13</w:t>
      </w:r>
      <w:r w:rsidR="0007079F">
        <w:rPr>
          <w:rFonts w:hint="eastAsia"/>
          <w:sz w:val="28"/>
        </w:rPr>
        <w:t>项</w:t>
      </w:r>
      <w:r w:rsidR="0007079F" w:rsidRPr="0007079F">
        <w:rPr>
          <w:rFonts w:hint="eastAsia"/>
          <w:sz w:val="28"/>
        </w:rPr>
        <w:t>万象组合</w:t>
      </w:r>
      <w:r w:rsidR="0007079F">
        <w:rPr>
          <w:rFonts w:hint="eastAsia"/>
          <w:sz w:val="28"/>
        </w:rPr>
        <w:t>：</w:t>
      </w:r>
      <w:r>
        <w:rPr>
          <w:rFonts w:hint="eastAsia"/>
          <w:sz w:val="28"/>
        </w:rPr>
        <w:t>“</w:t>
      </w:r>
      <w:r w:rsidR="0007079F" w:rsidRPr="0007079F">
        <w:rPr>
          <w:rFonts w:hint="eastAsia"/>
          <w:sz w:val="28"/>
        </w:rPr>
        <w:t>1.</w:t>
      </w:r>
      <w:r w:rsidR="0007079F" w:rsidRPr="0007079F">
        <w:rPr>
          <w:rFonts w:hint="eastAsia"/>
          <w:sz w:val="28"/>
        </w:rPr>
        <w:t>万象精品组合</w:t>
      </w:r>
      <w:r w:rsidR="0007079F" w:rsidRPr="0007079F">
        <w:rPr>
          <w:rFonts w:hint="eastAsia"/>
          <w:sz w:val="28"/>
        </w:rPr>
        <w:t xml:space="preserve"> 139 </w:t>
      </w:r>
      <w:r w:rsidR="0007079F" w:rsidRPr="0007079F">
        <w:rPr>
          <w:rFonts w:hint="eastAsia"/>
          <w:sz w:val="28"/>
        </w:rPr>
        <w:t>件；含全砖</w:t>
      </w:r>
      <w:r w:rsidR="0007079F" w:rsidRPr="0007079F">
        <w:rPr>
          <w:rFonts w:hint="eastAsia"/>
          <w:sz w:val="28"/>
        </w:rPr>
        <w:t xml:space="preserve"> 8 </w:t>
      </w:r>
      <w:r w:rsidR="0007079F" w:rsidRPr="0007079F">
        <w:rPr>
          <w:rFonts w:hint="eastAsia"/>
          <w:sz w:val="28"/>
        </w:rPr>
        <w:t>个，半砖</w:t>
      </w:r>
      <w:r w:rsidR="0007079F" w:rsidRPr="0007079F">
        <w:rPr>
          <w:rFonts w:hint="eastAsia"/>
          <w:sz w:val="28"/>
        </w:rPr>
        <w:t xml:space="preserve">12 </w:t>
      </w:r>
      <w:r w:rsidR="0007079F" w:rsidRPr="0007079F">
        <w:rPr>
          <w:rFonts w:hint="eastAsia"/>
          <w:sz w:val="28"/>
        </w:rPr>
        <w:t>个，平衡板</w:t>
      </w:r>
      <w:r w:rsidR="0007079F" w:rsidRPr="0007079F">
        <w:rPr>
          <w:rFonts w:hint="eastAsia"/>
          <w:sz w:val="28"/>
        </w:rPr>
        <w:t xml:space="preserve"> 4 </w:t>
      </w:r>
      <w:r w:rsidR="0007079F" w:rsidRPr="0007079F">
        <w:rPr>
          <w:rFonts w:hint="eastAsia"/>
          <w:sz w:val="28"/>
        </w:rPr>
        <w:t>条，体能环（≥</w:t>
      </w:r>
      <w:r w:rsidR="0007079F" w:rsidRPr="0007079F">
        <w:rPr>
          <w:rFonts w:hint="eastAsia"/>
          <w:sz w:val="28"/>
        </w:rPr>
        <w:t>58cm</w:t>
      </w:r>
      <w:r w:rsidR="0007079F" w:rsidRPr="0007079F">
        <w:rPr>
          <w:rFonts w:hint="eastAsia"/>
          <w:sz w:val="28"/>
        </w:rPr>
        <w:t>）</w:t>
      </w:r>
      <w:r w:rsidR="0007079F">
        <w:rPr>
          <w:rFonts w:hint="eastAsia"/>
          <w:sz w:val="28"/>
        </w:rPr>
        <w:t>4</w:t>
      </w:r>
      <w:r w:rsidR="0007079F" w:rsidRPr="0007079F">
        <w:rPr>
          <w:rFonts w:hint="eastAsia"/>
          <w:sz w:val="28"/>
        </w:rPr>
        <w:t>个，体能环（≥</w:t>
      </w:r>
      <w:r w:rsidR="0007079F" w:rsidRPr="0007079F">
        <w:rPr>
          <w:rFonts w:hint="eastAsia"/>
          <w:sz w:val="28"/>
        </w:rPr>
        <w:t>48cm</w:t>
      </w:r>
      <w:r w:rsidR="0007079F" w:rsidRPr="0007079F">
        <w:rPr>
          <w:rFonts w:hint="eastAsia"/>
          <w:sz w:val="28"/>
        </w:rPr>
        <w:t>）</w:t>
      </w:r>
      <w:r w:rsidR="0007079F" w:rsidRPr="0007079F">
        <w:rPr>
          <w:rFonts w:hint="eastAsia"/>
          <w:sz w:val="28"/>
        </w:rPr>
        <w:t xml:space="preserve">4 </w:t>
      </w:r>
      <w:r w:rsidR="0007079F" w:rsidRPr="0007079F">
        <w:rPr>
          <w:rFonts w:hint="eastAsia"/>
          <w:sz w:val="28"/>
        </w:rPr>
        <w:t>个，体能环（≥</w:t>
      </w:r>
      <w:r w:rsidR="0007079F" w:rsidRPr="0007079F">
        <w:rPr>
          <w:rFonts w:hint="eastAsia"/>
          <w:sz w:val="28"/>
        </w:rPr>
        <w:t>38cm</w:t>
      </w:r>
      <w:r w:rsidR="0007079F" w:rsidRPr="0007079F">
        <w:rPr>
          <w:rFonts w:hint="eastAsia"/>
          <w:sz w:val="28"/>
        </w:rPr>
        <w:t>）</w:t>
      </w:r>
      <w:r w:rsidR="0007079F" w:rsidRPr="0007079F">
        <w:rPr>
          <w:rFonts w:hint="eastAsia"/>
          <w:sz w:val="28"/>
        </w:rPr>
        <w:t xml:space="preserve">4 </w:t>
      </w:r>
      <w:r w:rsidR="0007079F" w:rsidRPr="0007079F">
        <w:rPr>
          <w:rFonts w:hint="eastAsia"/>
          <w:sz w:val="28"/>
        </w:rPr>
        <w:t>个；体能棒（≥</w:t>
      </w:r>
      <w:r w:rsidR="0007079F" w:rsidRPr="0007079F">
        <w:rPr>
          <w:rFonts w:hint="eastAsia"/>
          <w:sz w:val="28"/>
        </w:rPr>
        <w:t>35cm</w:t>
      </w:r>
      <w:r w:rsidR="0007079F" w:rsidRPr="0007079F">
        <w:rPr>
          <w:rFonts w:hint="eastAsia"/>
          <w:sz w:val="28"/>
        </w:rPr>
        <w:t>）</w:t>
      </w:r>
      <w:r w:rsidR="0007079F" w:rsidRPr="0007079F">
        <w:rPr>
          <w:rFonts w:hint="eastAsia"/>
          <w:sz w:val="28"/>
        </w:rPr>
        <w:t xml:space="preserve">16 </w:t>
      </w:r>
      <w:r w:rsidR="0007079F" w:rsidRPr="0007079F">
        <w:rPr>
          <w:rFonts w:hint="eastAsia"/>
          <w:sz w:val="28"/>
        </w:rPr>
        <w:t>根，体能棒（≥</w:t>
      </w:r>
      <w:r w:rsidR="0007079F" w:rsidRPr="0007079F">
        <w:rPr>
          <w:rFonts w:hint="eastAsia"/>
          <w:sz w:val="28"/>
        </w:rPr>
        <w:t>70cm</w:t>
      </w:r>
      <w:r w:rsidR="0007079F" w:rsidRPr="0007079F">
        <w:rPr>
          <w:rFonts w:hint="eastAsia"/>
          <w:sz w:val="28"/>
        </w:rPr>
        <w:t>）</w:t>
      </w:r>
      <w:r w:rsidR="0007079F" w:rsidRPr="0007079F">
        <w:rPr>
          <w:rFonts w:hint="eastAsia"/>
          <w:sz w:val="28"/>
        </w:rPr>
        <w:t xml:space="preserve">8 </w:t>
      </w:r>
      <w:r w:rsidR="0007079F" w:rsidRPr="0007079F">
        <w:rPr>
          <w:rFonts w:hint="eastAsia"/>
          <w:sz w:val="28"/>
        </w:rPr>
        <w:t>根，小短棒（≥</w:t>
      </w:r>
      <w:r w:rsidR="0007079F" w:rsidRPr="0007079F">
        <w:rPr>
          <w:rFonts w:hint="eastAsia"/>
          <w:sz w:val="28"/>
        </w:rPr>
        <w:t>5cm</w:t>
      </w:r>
      <w:r w:rsidR="0007079F" w:rsidRPr="0007079F">
        <w:rPr>
          <w:rFonts w:hint="eastAsia"/>
          <w:sz w:val="28"/>
        </w:rPr>
        <w:t>）</w:t>
      </w:r>
      <w:r w:rsidR="0007079F" w:rsidRPr="0007079F">
        <w:rPr>
          <w:rFonts w:hint="eastAsia"/>
          <w:sz w:val="28"/>
        </w:rPr>
        <w:t xml:space="preserve">4 </w:t>
      </w:r>
      <w:r w:rsidR="0007079F" w:rsidRPr="0007079F">
        <w:rPr>
          <w:rFonts w:hint="eastAsia"/>
          <w:sz w:val="28"/>
        </w:rPr>
        <w:t>个，小短棒（≥</w:t>
      </w:r>
      <w:r w:rsidR="0007079F" w:rsidRPr="0007079F">
        <w:rPr>
          <w:rFonts w:hint="eastAsia"/>
          <w:sz w:val="28"/>
        </w:rPr>
        <w:t>10cm</w:t>
      </w:r>
      <w:r w:rsidR="0007079F" w:rsidRPr="0007079F">
        <w:rPr>
          <w:rFonts w:hint="eastAsia"/>
          <w:sz w:val="28"/>
        </w:rPr>
        <w:t>）</w:t>
      </w:r>
      <w:r w:rsidR="0007079F" w:rsidRPr="0007079F">
        <w:rPr>
          <w:rFonts w:hint="eastAsia"/>
          <w:sz w:val="28"/>
        </w:rPr>
        <w:t xml:space="preserve">4 </w:t>
      </w:r>
      <w:r w:rsidR="0007079F" w:rsidRPr="0007079F">
        <w:rPr>
          <w:rFonts w:hint="eastAsia"/>
          <w:sz w:val="28"/>
        </w:rPr>
        <w:t>个，小短棒（≥</w:t>
      </w:r>
      <w:r w:rsidR="0007079F" w:rsidRPr="0007079F">
        <w:rPr>
          <w:rFonts w:hint="eastAsia"/>
          <w:sz w:val="28"/>
        </w:rPr>
        <w:t>15cm</w:t>
      </w:r>
      <w:r w:rsidR="0007079F" w:rsidRPr="0007079F">
        <w:rPr>
          <w:rFonts w:hint="eastAsia"/>
          <w:sz w:val="28"/>
        </w:rPr>
        <w:t>）</w:t>
      </w:r>
      <w:r w:rsidR="0007079F">
        <w:rPr>
          <w:rFonts w:hint="eastAsia"/>
          <w:sz w:val="28"/>
        </w:rPr>
        <w:t>4</w:t>
      </w:r>
      <w:r w:rsidR="0007079F" w:rsidRPr="0007079F">
        <w:rPr>
          <w:rFonts w:hint="eastAsia"/>
          <w:sz w:val="28"/>
        </w:rPr>
        <w:t>个；棒夹</w:t>
      </w:r>
      <w:r w:rsidR="0007079F" w:rsidRPr="0007079F">
        <w:rPr>
          <w:rFonts w:hint="eastAsia"/>
          <w:sz w:val="28"/>
        </w:rPr>
        <w:t xml:space="preserve"> A12 </w:t>
      </w:r>
      <w:r w:rsidR="0007079F" w:rsidRPr="0007079F">
        <w:rPr>
          <w:rFonts w:hint="eastAsia"/>
          <w:sz w:val="28"/>
        </w:rPr>
        <w:t>个，棒夹</w:t>
      </w:r>
      <w:r w:rsidR="0007079F" w:rsidRPr="0007079F">
        <w:rPr>
          <w:rFonts w:hint="eastAsia"/>
          <w:sz w:val="28"/>
        </w:rPr>
        <w:t xml:space="preserve"> B12 </w:t>
      </w:r>
      <w:r w:rsidR="0007079F" w:rsidRPr="0007079F">
        <w:rPr>
          <w:rFonts w:hint="eastAsia"/>
          <w:sz w:val="28"/>
        </w:rPr>
        <w:t>个，黄色棒子（≥</w:t>
      </w:r>
      <w:r w:rsidR="0007079F" w:rsidRPr="0007079F">
        <w:rPr>
          <w:rFonts w:hint="eastAsia"/>
          <w:sz w:val="28"/>
        </w:rPr>
        <w:t>15cm</w:t>
      </w:r>
      <w:r w:rsidR="0007079F" w:rsidRPr="0007079F">
        <w:rPr>
          <w:rFonts w:hint="eastAsia"/>
          <w:sz w:val="28"/>
        </w:rPr>
        <w:t>）</w:t>
      </w:r>
      <w:r w:rsidR="0007079F" w:rsidRPr="0007079F">
        <w:rPr>
          <w:rFonts w:hint="eastAsia"/>
          <w:sz w:val="28"/>
        </w:rPr>
        <w:t xml:space="preserve">1 </w:t>
      </w:r>
      <w:r w:rsidR="0007079F" w:rsidRPr="0007079F">
        <w:rPr>
          <w:rFonts w:hint="eastAsia"/>
          <w:sz w:val="28"/>
        </w:rPr>
        <w:t>个，彩色</w:t>
      </w:r>
      <w:r w:rsidR="0007079F" w:rsidRPr="0007079F">
        <w:rPr>
          <w:rFonts w:hint="eastAsia"/>
          <w:sz w:val="28"/>
        </w:rPr>
        <w:lastRenderedPageBreak/>
        <w:t>手脚印</w:t>
      </w:r>
      <w:r w:rsidR="0007079F" w:rsidRPr="0007079F">
        <w:rPr>
          <w:rFonts w:hint="eastAsia"/>
          <w:sz w:val="28"/>
        </w:rPr>
        <w:t xml:space="preserve"> 16 </w:t>
      </w:r>
      <w:r w:rsidR="0007079F" w:rsidRPr="0007079F">
        <w:rPr>
          <w:rFonts w:hint="eastAsia"/>
          <w:sz w:val="28"/>
        </w:rPr>
        <w:t>对，彩色沙包</w:t>
      </w:r>
      <w:r w:rsidR="0007079F" w:rsidRPr="0007079F">
        <w:rPr>
          <w:rFonts w:hint="eastAsia"/>
          <w:sz w:val="28"/>
        </w:rPr>
        <w:t xml:space="preserve"> 10 </w:t>
      </w:r>
      <w:r w:rsidR="0007079F" w:rsidRPr="0007079F">
        <w:rPr>
          <w:rFonts w:hint="eastAsia"/>
          <w:sz w:val="28"/>
        </w:rPr>
        <w:t>个，使用说明书</w:t>
      </w:r>
      <w:r w:rsidR="0007079F" w:rsidRPr="0007079F">
        <w:rPr>
          <w:rFonts w:hint="eastAsia"/>
          <w:sz w:val="28"/>
        </w:rPr>
        <w:t xml:space="preserve"> 1 </w:t>
      </w:r>
      <w:r w:rsidR="0007079F" w:rsidRPr="0007079F">
        <w:rPr>
          <w:rFonts w:hint="eastAsia"/>
          <w:sz w:val="28"/>
        </w:rPr>
        <w:t>本。▲</w:t>
      </w:r>
      <w:r w:rsidR="0007079F" w:rsidRPr="0007079F">
        <w:rPr>
          <w:rFonts w:hint="eastAsia"/>
          <w:sz w:val="28"/>
        </w:rPr>
        <w:t>2.</w:t>
      </w:r>
      <w:r w:rsidR="0007079F" w:rsidRPr="0007079F">
        <w:rPr>
          <w:rFonts w:hint="eastAsia"/>
          <w:sz w:val="28"/>
        </w:rPr>
        <w:t>黄色棒子的塑料部分应满足可触及的玩具材料和部件中塑化材料的增塑剂含量不得超过规定要求，材料部件应符合可迁移元素的校正值。（说明：带“▲”条款需提供国家认可的具有检验检测资质的机构出具的检测报告（报告封面应有</w:t>
      </w:r>
      <w:r w:rsidR="0007079F" w:rsidRPr="0007079F">
        <w:rPr>
          <w:rFonts w:hint="eastAsia"/>
          <w:sz w:val="28"/>
        </w:rPr>
        <w:t xml:space="preserve"> CMA </w:t>
      </w:r>
      <w:r w:rsidR="0007079F" w:rsidRPr="0007079F">
        <w:rPr>
          <w:rFonts w:hint="eastAsia"/>
          <w:sz w:val="28"/>
        </w:rPr>
        <w:t>或</w:t>
      </w:r>
      <w:r w:rsidR="0007079F" w:rsidRPr="0007079F">
        <w:rPr>
          <w:rFonts w:hint="eastAsia"/>
          <w:sz w:val="28"/>
        </w:rPr>
        <w:t xml:space="preserve"> CAL </w:t>
      </w:r>
      <w:r w:rsidR="0007079F" w:rsidRPr="0007079F">
        <w:rPr>
          <w:rFonts w:hint="eastAsia"/>
          <w:sz w:val="28"/>
        </w:rPr>
        <w:t>或</w:t>
      </w:r>
      <w:r w:rsidR="0007079F" w:rsidRPr="0007079F">
        <w:rPr>
          <w:rFonts w:hint="eastAsia"/>
          <w:sz w:val="28"/>
        </w:rPr>
        <w:t xml:space="preserve"> CNAS </w:t>
      </w:r>
      <w:r w:rsidR="0007079F" w:rsidRPr="0007079F">
        <w:rPr>
          <w:rFonts w:hint="eastAsia"/>
          <w:sz w:val="28"/>
        </w:rPr>
        <w:t>标志）复印件，并加盖供应商鲜章）</w:t>
      </w:r>
      <w:r w:rsidR="0007079F">
        <w:rPr>
          <w:rFonts w:hint="eastAsia"/>
          <w:sz w:val="28"/>
        </w:rPr>
        <w:t>”</w:t>
      </w:r>
    </w:p>
    <w:p w:rsidR="0007079F" w:rsidRDefault="0007079F" w:rsidP="0007079F">
      <w:pPr>
        <w:jc w:val="left"/>
        <w:rPr>
          <w:sz w:val="28"/>
        </w:rPr>
      </w:pPr>
      <w:r>
        <w:rPr>
          <w:rFonts w:hint="eastAsia"/>
          <w:sz w:val="28"/>
        </w:rPr>
        <w:t>变更为</w:t>
      </w:r>
      <w:r>
        <w:rPr>
          <w:sz w:val="28"/>
        </w:rPr>
        <w:t>：</w:t>
      </w:r>
      <w:r>
        <w:rPr>
          <w:sz w:val="28"/>
        </w:rPr>
        <w:t>“</w:t>
      </w:r>
      <w:r w:rsidRPr="0007079F">
        <w:rPr>
          <w:rFonts w:hint="eastAsia"/>
          <w:b/>
          <w:sz w:val="28"/>
        </w:rPr>
        <w:t>万象精品组合</w:t>
      </w:r>
      <w:r w:rsidRPr="0007079F">
        <w:rPr>
          <w:rFonts w:hint="eastAsia"/>
          <w:b/>
          <w:sz w:val="28"/>
        </w:rPr>
        <w:t>139</w:t>
      </w:r>
      <w:r w:rsidRPr="0007079F">
        <w:rPr>
          <w:rFonts w:hint="eastAsia"/>
          <w:b/>
          <w:sz w:val="28"/>
        </w:rPr>
        <w:t>件；含全砖</w:t>
      </w:r>
      <w:r w:rsidRPr="0007079F">
        <w:rPr>
          <w:rFonts w:hint="eastAsia"/>
          <w:b/>
          <w:sz w:val="28"/>
        </w:rPr>
        <w:t>8</w:t>
      </w:r>
      <w:r w:rsidRPr="0007079F">
        <w:rPr>
          <w:rFonts w:hint="eastAsia"/>
          <w:b/>
          <w:sz w:val="28"/>
        </w:rPr>
        <w:t>个，半砖</w:t>
      </w:r>
      <w:r w:rsidRPr="0007079F">
        <w:rPr>
          <w:rFonts w:hint="eastAsia"/>
          <w:b/>
          <w:sz w:val="28"/>
        </w:rPr>
        <w:t>12</w:t>
      </w:r>
      <w:r w:rsidRPr="0007079F">
        <w:rPr>
          <w:rFonts w:hint="eastAsia"/>
          <w:b/>
          <w:sz w:val="28"/>
        </w:rPr>
        <w:t>个，平衡板</w:t>
      </w:r>
      <w:r w:rsidRPr="0007079F">
        <w:rPr>
          <w:rFonts w:hint="eastAsia"/>
          <w:b/>
          <w:sz w:val="28"/>
        </w:rPr>
        <w:t>4</w:t>
      </w:r>
      <w:r w:rsidRPr="0007079F">
        <w:rPr>
          <w:rFonts w:hint="eastAsia"/>
          <w:b/>
          <w:sz w:val="28"/>
        </w:rPr>
        <w:t>条，体能环（≥</w:t>
      </w:r>
      <w:r w:rsidRPr="0007079F">
        <w:rPr>
          <w:rFonts w:hint="eastAsia"/>
          <w:b/>
          <w:sz w:val="28"/>
        </w:rPr>
        <w:t>58cm</w:t>
      </w:r>
      <w:r w:rsidRPr="0007079F">
        <w:rPr>
          <w:rFonts w:hint="eastAsia"/>
          <w:b/>
          <w:sz w:val="28"/>
        </w:rPr>
        <w:t>）</w:t>
      </w:r>
      <w:r w:rsidRPr="0007079F">
        <w:rPr>
          <w:rFonts w:hint="eastAsia"/>
          <w:b/>
          <w:sz w:val="28"/>
        </w:rPr>
        <w:t>4</w:t>
      </w:r>
      <w:r w:rsidRPr="0007079F">
        <w:rPr>
          <w:rFonts w:hint="eastAsia"/>
          <w:b/>
          <w:sz w:val="28"/>
        </w:rPr>
        <w:t>个，体能环（≥</w:t>
      </w:r>
      <w:r w:rsidRPr="0007079F">
        <w:rPr>
          <w:rFonts w:hint="eastAsia"/>
          <w:b/>
          <w:sz w:val="28"/>
        </w:rPr>
        <w:t>48cm</w:t>
      </w:r>
      <w:r w:rsidRPr="0007079F">
        <w:rPr>
          <w:rFonts w:hint="eastAsia"/>
          <w:b/>
          <w:sz w:val="28"/>
        </w:rPr>
        <w:t>）</w:t>
      </w:r>
      <w:r w:rsidRPr="0007079F">
        <w:rPr>
          <w:rFonts w:hint="eastAsia"/>
          <w:b/>
          <w:sz w:val="28"/>
        </w:rPr>
        <w:t>4</w:t>
      </w:r>
      <w:r w:rsidRPr="0007079F">
        <w:rPr>
          <w:rFonts w:hint="eastAsia"/>
          <w:b/>
          <w:sz w:val="28"/>
        </w:rPr>
        <w:t>个，体能环（≥</w:t>
      </w:r>
      <w:r w:rsidRPr="0007079F">
        <w:rPr>
          <w:rFonts w:hint="eastAsia"/>
          <w:b/>
          <w:sz w:val="28"/>
        </w:rPr>
        <w:t>38cm</w:t>
      </w:r>
      <w:r w:rsidRPr="0007079F">
        <w:rPr>
          <w:rFonts w:hint="eastAsia"/>
          <w:b/>
          <w:sz w:val="28"/>
        </w:rPr>
        <w:t>）</w:t>
      </w:r>
      <w:r w:rsidRPr="0007079F">
        <w:rPr>
          <w:rFonts w:hint="eastAsia"/>
          <w:b/>
          <w:sz w:val="28"/>
        </w:rPr>
        <w:t>4</w:t>
      </w:r>
      <w:r w:rsidRPr="0007079F">
        <w:rPr>
          <w:rFonts w:hint="eastAsia"/>
          <w:b/>
          <w:sz w:val="28"/>
        </w:rPr>
        <w:t>个；体能棒（≥</w:t>
      </w:r>
      <w:r w:rsidRPr="0007079F">
        <w:rPr>
          <w:rFonts w:hint="eastAsia"/>
          <w:b/>
          <w:sz w:val="28"/>
        </w:rPr>
        <w:t>35cm</w:t>
      </w:r>
      <w:r w:rsidRPr="0007079F">
        <w:rPr>
          <w:rFonts w:hint="eastAsia"/>
          <w:b/>
          <w:sz w:val="28"/>
        </w:rPr>
        <w:t>）</w:t>
      </w:r>
      <w:r w:rsidRPr="0007079F">
        <w:rPr>
          <w:rFonts w:hint="eastAsia"/>
          <w:b/>
          <w:sz w:val="28"/>
        </w:rPr>
        <w:t>16</w:t>
      </w:r>
      <w:r w:rsidRPr="0007079F">
        <w:rPr>
          <w:rFonts w:hint="eastAsia"/>
          <w:b/>
          <w:sz w:val="28"/>
        </w:rPr>
        <w:t>根，体能棒（≥</w:t>
      </w:r>
      <w:r w:rsidRPr="0007079F">
        <w:rPr>
          <w:rFonts w:hint="eastAsia"/>
          <w:b/>
          <w:sz w:val="28"/>
        </w:rPr>
        <w:t>70cm</w:t>
      </w:r>
      <w:r w:rsidRPr="0007079F">
        <w:rPr>
          <w:rFonts w:hint="eastAsia"/>
          <w:b/>
          <w:sz w:val="28"/>
        </w:rPr>
        <w:t>）</w:t>
      </w:r>
      <w:r w:rsidRPr="0007079F">
        <w:rPr>
          <w:rFonts w:hint="eastAsia"/>
          <w:b/>
          <w:sz w:val="28"/>
        </w:rPr>
        <w:t>8</w:t>
      </w:r>
      <w:r w:rsidRPr="0007079F">
        <w:rPr>
          <w:rFonts w:hint="eastAsia"/>
          <w:b/>
          <w:sz w:val="28"/>
        </w:rPr>
        <w:t>根，小短棒（≥</w:t>
      </w:r>
      <w:r w:rsidRPr="0007079F">
        <w:rPr>
          <w:rFonts w:hint="eastAsia"/>
          <w:b/>
          <w:sz w:val="28"/>
        </w:rPr>
        <w:t>5cm</w:t>
      </w:r>
      <w:r w:rsidRPr="0007079F">
        <w:rPr>
          <w:rFonts w:hint="eastAsia"/>
          <w:b/>
          <w:sz w:val="28"/>
        </w:rPr>
        <w:t>）</w:t>
      </w:r>
      <w:r w:rsidRPr="0007079F">
        <w:rPr>
          <w:rFonts w:hint="eastAsia"/>
          <w:b/>
          <w:sz w:val="28"/>
        </w:rPr>
        <w:t>4</w:t>
      </w:r>
      <w:r w:rsidRPr="0007079F">
        <w:rPr>
          <w:rFonts w:hint="eastAsia"/>
          <w:b/>
          <w:sz w:val="28"/>
        </w:rPr>
        <w:t>个，小短棒（≥</w:t>
      </w:r>
      <w:r w:rsidRPr="0007079F">
        <w:rPr>
          <w:rFonts w:hint="eastAsia"/>
          <w:b/>
          <w:sz w:val="28"/>
        </w:rPr>
        <w:t>10cm</w:t>
      </w:r>
      <w:r w:rsidRPr="0007079F">
        <w:rPr>
          <w:rFonts w:hint="eastAsia"/>
          <w:b/>
          <w:sz w:val="28"/>
        </w:rPr>
        <w:t>）</w:t>
      </w:r>
      <w:r w:rsidRPr="0007079F">
        <w:rPr>
          <w:rFonts w:hint="eastAsia"/>
          <w:b/>
          <w:sz w:val="28"/>
        </w:rPr>
        <w:t>4</w:t>
      </w:r>
      <w:r w:rsidRPr="0007079F">
        <w:rPr>
          <w:rFonts w:hint="eastAsia"/>
          <w:b/>
          <w:sz w:val="28"/>
        </w:rPr>
        <w:t>个，小短棒（≥</w:t>
      </w:r>
      <w:r w:rsidRPr="0007079F">
        <w:rPr>
          <w:rFonts w:hint="eastAsia"/>
          <w:b/>
          <w:sz w:val="28"/>
        </w:rPr>
        <w:t>15cm</w:t>
      </w:r>
      <w:r w:rsidRPr="0007079F">
        <w:rPr>
          <w:rFonts w:hint="eastAsia"/>
          <w:b/>
          <w:sz w:val="28"/>
        </w:rPr>
        <w:t>）</w:t>
      </w:r>
      <w:r w:rsidRPr="0007079F">
        <w:rPr>
          <w:rFonts w:hint="eastAsia"/>
          <w:b/>
          <w:sz w:val="28"/>
        </w:rPr>
        <w:t>4</w:t>
      </w:r>
      <w:r w:rsidRPr="0007079F">
        <w:rPr>
          <w:rFonts w:hint="eastAsia"/>
          <w:b/>
          <w:sz w:val="28"/>
        </w:rPr>
        <w:t>个；棒夹</w:t>
      </w:r>
      <w:r w:rsidRPr="0007079F">
        <w:rPr>
          <w:rFonts w:hint="eastAsia"/>
          <w:b/>
          <w:sz w:val="28"/>
        </w:rPr>
        <w:t>A12</w:t>
      </w:r>
      <w:r w:rsidRPr="0007079F">
        <w:rPr>
          <w:rFonts w:hint="eastAsia"/>
          <w:b/>
          <w:sz w:val="28"/>
        </w:rPr>
        <w:t>个，棒夹</w:t>
      </w:r>
      <w:r w:rsidRPr="0007079F">
        <w:rPr>
          <w:rFonts w:hint="eastAsia"/>
          <w:b/>
          <w:sz w:val="28"/>
        </w:rPr>
        <w:t>B12</w:t>
      </w:r>
      <w:r w:rsidRPr="0007079F">
        <w:rPr>
          <w:rFonts w:hint="eastAsia"/>
          <w:b/>
          <w:sz w:val="28"/>
        </w:rPr>
        <w:t>个，黄色棒子（≥</w:t>
      </w:r>
      <w:r w:rsidRPr="0007079F">
        <w:rPr>
          <w:rFonts w:hint="eastAsia"/>
          <w:b/>
          <w:sz w:val="28"/>
        </w:rPr>
        <w:t>15cm</w:t>
      </w:r>
      <w:r w:rsidRPr="0007079F">
        <w:rPr>
          <w:rFonts w:hint="eastAsia"/>
          <w:b/>
          <w:sz w:val="28"/>
        </w:rPr>
        <w:t>）</w:t>
      </w:r>
      <w:r w:rsidRPr="0007079F">
        <w:rPr>
          <w:rFonts w:hint="eastAsia"/>
          <w:b/>
          <w:sz w:val="28"/>
        </w:rPr>
        <w:t>1</w:t>
      </w:r>
      <w:r w:rsidRPr="0007079F">
        <w:rPr>
          <w:rFonts w:hint="eastAsia"/>
          <w:b/>
          <w:sz w:val="28"/>
        </w:rPr>
        <w:t>个，彩色手脚印</w:t>
      </w:r>
      <w:r w:rsidRPr="0007079F">
        <w:rPr>
          <w:rFonts w:hint="eastAsia"/>
          <w:b/>
          <w:sz w:val="28"/>
        </w:rPr>
        <w:t>16</w:t>
      </w:r>
      <w:r w:rsidRPr="0007079F">
        <w:rPr>
          <w:rFonts w:hint="eastAsia"/>
          <w:b/>
          <w:sz w:val="28"/>
        </w:rPr>
        <w:t>对，彩色沙包</w:t>
      </w:r>
      <w:r w:rsidRPr="0007079F">
        <w:rPr>
          <w:rFonts w:hint="eastAsia"/>
          <w:b/>
          <w:sz w:val="28"/>
        </w:rPr>
        <w:t>10</w:t>
      </w:r>
      <w:r w:rsidRPr="0007079F">
        <w:rPr>
          <w:rFonts w:hint="eastAsia"/>
          <w:b/>
          <w:sz w:val="28"/>
        </w:rPr>
        <w:t>个，使用说明书</w:t>
      </w:r>
      <w:r w:rsidRPr="0007079F">
        <w:rPr>
          <w:rFonts w:hint="eastAsia"/>
          <w:b/>
          <w:sz w:val="28"/>
        </w:rPr>
        <w:t>1</w:t>
      </w:r>
      <w:r w:rsidRPr="0007079F">
        <w:rPr>
          <w:rFonts w:hint="eastAsia"/>
          <w:b/>
          <w:sz w:val="28"/>
        </w:rPr>
        <w:t>本。</w:t>
      </w:r>
      <w:r>
        <w:rPr>
          <w:sz w:val="28"/>
        </w:rPr>
        <w:t>”</w:t>
      </w:r>
    </w:p>
    <w:p w:rsidR="00BA55F3" w:rsidRDefault="00BA55F3" w:rsidP="0007079F">
      <w:pPr>
        <w:jc w:val="left"/>
        <w:rPr>
          <w:sz w:val="28"/>
        </w:rPr>
      </w:pPr>
    </w:p>
    <w:p w:rsidR="00FC128E" w:rsidRDefault="00FC128E" w:rsidP="0007079F">
      <w:pPr>
        <w:jc w:val="left"/>
        <w:rPr>
          <w:sz w:val="28"/>
        </w:rPr>
      </w:pPr>
      <w:r>
        <w:rPr>
          <w:rFonts w:hint="eastAsia"/>
          <w:sz w:val="28"/>
        </w:rPr>
        <w:t>四、</w:t>
      </w:r>
      <w:r w:rsidR="0007079F" w:rsidRPr="0007079F">
        <w:rPr>
          <w:rFonts w:hint="eastAsia"/>
          <w:sz w:val="28"/>
        </w:rPr>
        <w:t>原磋商文件</w:t>
      </w:r>
      <w:r w:rsidR="0007079F" w:rsidRPr="0007079F">
        <w:rPr>
          <w:rFonts w:hint="eastAsia"/>
          <w:sz w:val="28"/>
        </w:rPr>
        <w:t xml:space="preserve"> </w:t>
      </w:r>
      <w:r w:rsidR="0007079F" w:rsidRPr="0007079F">
        <w:rPr>
          <w:rFonts w:hint="eastAsia"/>
          <w:sz w:val="28"/>
        </w:rPr>
        <w:t>第五章</w:t>
      </w:r>
      <w:r>
        <w:rPr>
          <w:rFonts w:hint="eastAsia"/>
          <w:sz w:val="28"/>
        </w:rPr>
        <w:t xml:space="preserve"> </w:t>
      </w:r>
      <w:r w:rsidR="0007079F" w:rsidRPr="0007079F">
        <w:rPr>
          <w:rFonts w:hint="eastAsia"/>
          <w:sz w:val="28"/>
        </w:rPr>
        <w:t>三</w:t>
      </w:r>
      <w:r w:rsidR="0007079F" w:rsidRPr="0007079F">
        <w:rPr>
          <w:rFonts w:hint="eastAsia"/>
          <w:sz w:val="28"/>
        </w:rPr>
        <w:t>.</w:t>
      </w:r>
      <w:r w:rsidR="0007079F" w:rsidRPr="0007079F">
        <w:rPr>
          <w:rFonts w:hint="eastAsia"/>
          <w:sz w:val="28"/>
        </w:rPr>
        <w:t>技术要求第</w:t>
      </w:r>
      <w:r w:rsidR="0007079F">
        <w:rPr>
          <w:rFonts w:hint="eastAsia"/>
          <w:sz w:val="28"/>
        </w:rPr>
        <w:t>31</w:t>
      </w:r>
      <w:r w:rsidR="0007079F">
        <w:rPr>
          <w:rFonts w:hint="eastAsia"/>
          <w:sz w:val="28"/>
        </w:rPr>
        <w:t>项</w:t>
      </w:r>
      <w:r w:rsidR="0007079F">
        <w:rPr>
          <w:rFonts w:hint="eastAsia"/>
          <w:sz w:val="28"/>
        </w:rPr>
        <w:t xml:space="preserve"> </w:t>
      </w:r>
      <w:r w:rsidR="0007079F" w:rsidRPr="0007079F">
        <w:rPr>
          <w:rFonts w:hint="eastAsia"/>
          <w:sz w:val="28"/>
        </w:rPr>
        <w:t>88</w:t>
      </w:r>
      <w:r w:rsidR="0007079F" w:rsidRPr="0007079F">
        <w:rPr>
          <w:rFonts w:hint="eastAsia"/>
          <w:sz w:val="28"/>
        </w:rPr>
        <w:t>轨道</w:t>
      </w:r>
      <w:r w:rsidR="0007079F">
        <w:rPr>
          <w:rFonts w:hint="eastAsia"/>
          <w:sz w:val="28"/>
        </w:rPr>
        <w:t>：</w:t>
      </w:r>
      <w:r w:rsidRPr="00FC128E">
        <w:rPr>
          <w:rFonts w:hint="eastAsia"/>
          <w:sz w:val="28"/>
        </w:rPr>
        <w:t>“</w:t>
      </w:r>
      <w:r w:rsidR="0007079F" w:rsidRPr="0007079F">
        <w:rPr>
          <w:rFonts w:hint="eastAsia"/>
          <w:sz w:val="28"/>
        </w:rPr>
        <w:t>1.</w:t>
      </w:r>
      <w:r w:rsidR="0007079F" w:rsidRPr="0007079F">
        <w:rPr>
          <w:rFonts w:hint="eastAsia"/>
          <w:sz w:val="28"/>
        </w:rPr>
        <w:t>材质：</w:t>
      </w:r>
      <w:r w:rsidR="0007079F" w:rsidRPr="0007079F">
        <w:rPr>
          <w:rFonts w:hint="eastAsia"/>
          <w:sz w:val="28"/>
        </w:rPr>
        <w:t xml:space="preserve">PVC </w:t>
      </w:r>
      <w:r w:rsidR="0007079F" w:rsidRPr="0007079F">
        <w:rPr>
          <w:rFonts w:hint="eastAsia"/>
          <w:sz w:val="28"/>
        </w:rPr>
        <w:t>塑料；尺寸：≥长</w:t>
      </w:r>
      <w:r w:rsidR="0007079F" w:rsidRPr="0007079F">
        <w:rPr>
          <w:rFonts w:hint="eastAsia"/>
          <w:sz w:val="28"/>
        </w:rPr>
        <w:t xml:space="preserve"> 34cmx </w:t>
      </w:r>
      <w:r w:rsidR="0007079F" w:rsidRPr="0007079F">
        <w:rPr>
          <w:rFonts w:hint="eastAsia"/>
          <w:sz w:val="28"/>
        </w:rPr>
        <w:t>宽</w:t>
      </w:r>
      <w:r w:rsidR="0007079F" w:rsidRPr="0007079F">
        <w:rPr>
          <w:rFonts w:hint="eastAsia"/>
          <w:sz w:val="28"/>
        </w:rPr>
        <w:t xml:space="preserve"> 21cmx </w:t>
      </w:r>
      <w:r w:rsidR="0007079F" w:rsidRPr="0007079F">
        <w:rPr>
          <w:rFonts w:hint="eastAsia"/>
          <w:sz w:val="28"/>
        </w:rPr>
        <w:t>高</w:t>
      </w:r>
      <w:r w:rsidR="0007079F" w:rsidRPr="0007079F">
        <w:rPr>
          <w:rFonts w:hint="eastAsia"/>
          <w:sz w:val="28"/>
        </w:rPr>
        <w:t xml:space="preserve"> 4.5cm</w:t>
      </w:r>
      <w:r w:rsidR="0007079F" w:rsidRPr="0007079F">
        <w:rPr>
          <w:rFonts w:hint="eastAsia"/>
          <w:sz w:val="28"/>
        </w:rPr>
        <w:t>；组件明细：包括轨道</w:t>
      </w:r>
      <w:r w:rsidR="0007079F" w:rsidRPr="0007079F">
        <w:rPr>
          <w:rFonts w:hint="eastAsia"/>
          <w:sz w:val="28"/>
        </w:rPr>
        <w:t xml:space="preserve"> 1 </w:t>
      </w:r>
      <w:r w:rsidR="0007079F" w:rsidRPr="0007079F">
        <w:rPr>
          <w:rFonts w:hint="eastAsia"/>
          <w:sz w:val="28"/>
        </w:rPr>
        <w:t>个，球</w:t>
      </w:r>
      <w:r w:rsidR="0007079F" w:rsidRPr="0007079F">
        <w:rPr>
          <w:rFonts w:hint="eastAsia"/>
          <w:sz w:val="28"/>
        </w:rPr>
        <w:t xml:space="preserve"> 1 </w:t>
      </w:r>
      <w:r w:rsidR="0007079F" w:rsidRPr="0007079F">
        <w:rPr>
          <w:rFonts w:hint="eastAsia"/>
          <w:sz w:val="28"/>
        </w:rPr>
        <w:t>个；可训练手、眼、脑的统整运动，趣味游戏中加入通用设计的概念，</w:t>
      </w:r>
      <w:r w:rsidR="0007079F" w:rsidRPr="0007079F">
        <w:rPr>
          <w:rFonts w:hint="eastAsia"/>
          <w:sz w:val="28"/>
        </w:rPr>
        <w:t xml:space="preserve">2 </w:t>
      </w:r>
      <w:r w:rsidR="0007079F" w:rsidRPr="0007079F">
        <w:rPr>
          <w:rFonts w:hint="eastAsia"/>
          <w:sz w:val="28"/>
        </w:rPr>
        <w:t>件一组。</w:t>
      </w:r>
      <w:r w:rsidR="0007079F" w:rsidRPr="0007079F">
        <w:rPr>
          <w:rFonts w:hint="eastAsia"/>
          <w:sz w:val="28"/>
        </w:rPr>
        <w:t>*2.</w:t>
      </w:r>
      <w:r w:rsidR="0007079F" w:rsidRPr="0007079F">
        <w:rPr>
          <w:rFonts w:hint="eastAsia"/>
          <w:sz w:val="28"/>
        </w:rPr>
        <w:t>符合</w:t>
      </w:r>
      <w:r w:rsidR="0007079F" w:rsidRPr="0007079F">
        <w:rPr>
          <w:rFonts w:hint="eastAsia"/>
          <w:sz w:val="28"/>
        </w:rPr>
        <w:t xml:space="preserve"> GB6675.4-2014 </w:t>
      </w:r>
      <w:r w:rsidR="0007079F" w:rsidRPr="0007079F">
        <w:rPr>
          <w:rFonts w:hint="eastAsia"/>
          <w:sz w:val="28"/>
        </w:rPr>
        <w:t>特定元素迁移的标准；</w:t>
      </w:r>
      <w:r w:rsidR="0007079F" w:rsidRPr="0007079F">
        <w:rPr>
          <w:rFonts w:hint="eastAsia"/>
          <w:sz w:val="28"/>
        </w:rPr>
        <w:t>*3.</w:t>
      </w:r>
      <w:r w:rsidR="0007079F" w:rsidRPr="0007079F">
        <w:rPr>
          <w:rFonts w:hint="eastAsia"/>
          <w:sz w:val="28"/>
        </w:rPr>
        <w:t>表面牢固、光滑、无明显杂质、流挂和起泡；（说明：“对标注</w:t>
      </w:r>
      <w:r w:rsidR="0007079F" w:rsidRPr="0007079F">
        <w:rPr>
          <w:rFonts w:hint="eastAsia"/>
          <w:sz w:val="28"/>
        </w:rPr>
        <w:t>*</w:t>
      </w:r>
      <w:r w:rsidR="0007079F" w:rsidRPr="0007079F">
        <w:rPr>
          <w:rFonts w:hint="eastAsia"/>
          <w:sz w:val="28"/>
        </w:rPr>
        <w:t>的技术参数及功能点，需提供国家认可的具有检验检测资质的机构出具的检测报告（报告封面应有</w:t>
      </w:r>
      <w:r w:rsidR="0007079F" w:rsidRPr="0007079F">
        <w:rPr>
          <w:rFonts w:hint="eastAsia"/>
          <w:sz w:val="28"/>
        </w:rPr>
        <w:t xml:space="preserve"> CMA </w:t>
      </w:r>
      <w:r w:rsidR="0007079F" w:rsidRPr="0007079F">
        <w:rPr>
          <w:rFonts w:hint="eastAsia"/>
          <w:sz w:val="28"/>
        </w:rPr>
        <w:t>或</w:t>
      </w:r>
      <w:r w:rsidR="0007079F" w:rsidRPr="0007079F">
        <w:rPr>
          <w:rFonts w:hint="eastAsia"/>
          <w:sz w:val="28"/>
        </w:rPr>
        <w:t xml:space="preserve"> CAL </w:t>
      </w:r>
      <w:r w:rsidR="0007079F" w:rsidRPr="0007079F">
        <w:rPr>
          <w:rFonts w:hint="eastAsia"/>
          <w:sz w:val="28"/>
        </w:rPr>
        <w:t>或</w:t>
      </w:r>
      <w:r w:rsidR="0007079F" w:rsidRPr="0007079F">
        <w:rPr>
          <w:rFonts w:hint="eastAsia"/>
          <w:sz w:val="28"/>
        </w:rPr>
        <w:t xml:space="preserve">CNAS </w:t>
      </w:r>
      <w:r w:rsidR="0007079F" w:rsidRPr="0007079F">
        <w:rPr>
          <w:rFonts w:hint="eastAsia"/>
          <w:sz w:val="28"/>
        </w:rPr>
        <w:t>标志）进行佐证”）</w:t>
      </w:r>
    </w:p>
    <w:p w:rsidR="0007079F" w:rsidRDefault="0007079F" w:rsidP="0007079F">
      <w:pPr>
        <w:jc w:val="left"/>
        <w:rPr>
          <w:sz w:val="28"/>
        </w:rPr>
      </w:pPr>
      <w:r>
        <w:rPr>
          <w:rFonts w:hint="eastAsia"/>
          <w:sz w:val="28"/>
        </w:rPr>
        <w:t>变更</w:t>
      </w:r>
      <w:r>
        <w:rPr>
          <w:sz w:val="28"/>
        </w:rPr>
        <w:t>为</w:t>
      </w:r>
      <w:r>
        <w:rPr>
          <w:rFonts w:hint="eastAsia"/>
          <w:sz w:val="28"/>
        </w:rPr>
        <w:t>：</w:t>
      </w:r>
      <w:r>
        <w:rPr>
          <w:sz w:val="28"/>
        </w:rPr>
        <w:t>“</w:t>
      </w:r>
      <w:r w:rsidRPr="0007079F">
        <w:rPr>
          <w:rFonts w:hint="eastAsia"/>
          <w:b/>
          <w:sz w:val="28"/>
        </w:rPr>
        <w:t>材质：</w:t>
      </w:r>
      <w:r w:rsidRPr="0007079F">
        <w:rPr>
          <w:rFonts w:hint="eastAsia"/>
          <w:b/>
          <w:sz w:val="28"/>
        </w:rPr>
        <w:t>PVC</w:t>
      </w:r>
      <w:r w:rsidRPr="0007079F">
        <w:rPr>
          <w:rFonts w:hint="eastAsia"/>
          <w:b/>
          <w:sz w:val="28"/>
        </w:rPr>
        <w:t>塑料；尺寸：≥长</w:t>
      </w:r>
      <w:r w:rsidRPr="0007079F">
        <w:rPr>
          <w:rFonts w:hint="eastAsia"/>
          <w:b/>
          <w:sz w:val="28"/>
        </w:rPr>
        <w:t>34cmx</w:t>
      </w:r>
      <w:r w:rsidRPr="0007079F">
        <w:rPr>
          <w:rFonts w:hint="eastAsia"/>
          <w:b/>
          <w:sz w:val="28"/>
        </w:rPr>
        <w:t>宽</w:t>
      </w:r>
      <w:r w:rsidRPr="0007079F">
        <w:rPr>
          <w:rFonts w:hint="eastAsia"/>
          <w:b/>
          <w:sz w:val="28"/>
        </w:rPr>
        <w:t>21cmx</w:t>
      </w:r>
      <w:r w:rsidRPr="0007079F">
        <w:rPr>
          <w:rFonts w:hint="eastAsia"/>
          <w:b/>
          <w:sz w:val="28"/>
        </w:rPr>
        <w:t>高</w:t>
      </w:r>
      <w:r w:rsidRPr="0007079F">
        <w:rPr>
          <w:rFonts w:hint="eastAsia"/>
          <w:b/>
          <w:sz w:val="28"/>
        </w:rPr>
        <w:t>4.5cm</w:t>
      </w:r>
      <w:r w:rsidRPr="0007079F">
        <w:rPr>
          <w:rFonts w:hint="eastAsia"/>
          <w:b/>
          <w:sz w:val="28"/>
        </w:rPr>
        <w:t>；</w:t>
      </w:r>
      <w:r w:rsidRPr="0007079F">
        <w:rPr>
          <w:rFonts w:hint="eastAsia"/>
          <w:b/>
          <w:sz w:val="28"/>
        </w:rPr>
        <w:lastRenderedPageBreak/>
        <w:t>组件明细：包括轨道</w:t>
      </w:r>
      <w:r w:rsidRPr="0007079F">
        <w:rPr>
          <w:rFonts w:hint="eastAsia"/>
          <w:b/>
          <w:sz w:val="28"/>
        </w:rPr>
        <w:t>1</w:t>
      </w:r>
      <w:r w:rsidRPr="0007079F">
        <w:rPr>
          <w:rFonts w:hint="eastAsia"/>
          <w:b/>
          <w:sz w:val="28"/>
        </w:rPr>
        <w:t>个，球</w:t>
      </w:r>
      <w:r w:rsidRPr="0007079F">
        <w:rPr>
          <w:rFonts w:hint="eastAsia"/>
          <w:b/>
          <w:sz w:val="28"/>
        </w:rPr>
        <w:t>1</w:t>
      </w:r>
      <w:r w:rsidRPr="0007079F">
        <w:rPr>
          <w:rFonts w:hint="eastAsia"/>
          <w:b/>
          <w:sz w:val="28"/>
        </w:rPr>
        <w:t>个；可训练手、眼、脑的统整运动，趣味游戏中加入通用设计的概念，</w:t>
      </w:r>
      <w:r w:rsidRPr="0007079F">
        <w:rPr>
          <w:rFonts w:hint="eastAsia"/>
          <w:b/>
          <w:sz w:val="28"/>
        </w:rPr>
        <w:t>2</w:t>
      </w:r>
      <w:r w:rsidRPr="0007079F">
        <w:rPr>
          <w:rFonts w:hint="eastAsia"/>
          <w:b/>
          <w:sz w:val="28"/>
        </w:rPr>
        <w:t>件一组。</w:t>
      </w:r>
      <w:r>
        <w:rPr>
          <w:sz w:val="28"/>
        </w:rPr>
        <w:t>”</w:t>
      </w:r>
    </w:p>
    <w:p w:rsidR="00BA55F3" w:rsidRDefault="00BA55F3" w:rsidP="0053184F">
      <w:pPr>
        <w:jc w:val="left"/>
        <w:rPr>
          <w:sz w:val="28"/>
        </w:rPr>
      </w:pPr>
    </w:p>
    <w:p w:rsidR="00FC128E" w:rsidRDefault="00FC128E" w:rsidP="0053184F">
      <w:pPr>
        <w:jc w:val="left"/>
        <w:rPr>
          <w:sz w:val="28"/>
        </w:rPr>
      </w:pPr>
      <w:r>
        <w:rPr>
          <w:rFonts w:hint="eastAsia"/>
          <w:sz w:val="28"/>
        </w:rPr>
        <w:t>五</w:t>
      </w:r>
      <w:r>
        <w:rPr>
          <w:sz w:val="28"/>
        </w:rPr>
        <w:t>、</w:t>
      </w:r>
      <w:r w:rsidR="0007079F" w:rsidRPr="0007079F">
        <w:rPr>
          <w:rFonts w:hint="eastAsia"/>
          <w:sz w:val="28"/>
        </w:rPr>
        <w:t>原磋商文件</w:t>
      </w:r>
      <w:r w:rsidR="0007079F" w:rsidRPr="0007079F">
        <w:rPr>
          <w:rFonts w:hint="eastAsia"/>
          <w:sz w:val="28"/>
        </w:rPr>
        <w:t xml:space="preserve"> </w:t>
      </w:r>
      <w:r w:rsidR="0007079F" w:rsidRPr="0007079F">
        <w:rPr>
          <w:rFonts w:hint="eastAsia"/>
          <w:sz w:val="28"/>
        </w:rPr>
        <w:t>第五章</w:t>
      </w:r>
      <w:r>
        <w:rPr>
          <w:rFonts w:hint="eastAsia"/>
          <w:sz w:val="28"/>
        </w:rPr>
        <w:t xml:space="preserve"> </w:t>
      </w:r>
      <w:r w:rsidR="0007079F" w:rsidRPr="0007079F">
        <w:rPr>
          <w:rFonts w:hint="eastAsia"/>
          <w:sz w:val="28"/>
        </w:rPr>
        <w:t>三</w:t>
      </w:r>
      <w:r w:rsidR="0007079F" w:rsidRPr="0007079F">
        <w:rPr>
          <w:rFonts w:hint="eastAsia"/>
          <w:sz w:val="28"/>
        </w:rPr>
        <w:t>.</w:t>
      </w:r>
      <w:r w:rsidR="0007079F" w:rsidRPr="0007079F">
        <w:rPr>
          <w:rFonts w:hint="eastAsia"/>
          <w:sz w:val="28"/>
        </w:rPr>
        <w:t>技术要求第</w:t>
      </w:r>
      <w:r w:rsidR="0007079F" w:rsidRPr="0007079F">
        <w:rPr>
          <w:rFonts w:hint="eastAsia"/>
          <w:sz w:val="28"/>
        </w:rPr>
        <w:t>3</w:t>
      </w:r>
      <w:r w:rsidR="0007079F">
        <w:rPr>
          <w:sz w:val="28"/>
        </w:rPr>
        <w:t>4</w:t>
      </w:r>
      <w:r w:rsidR="0007079F" w:rsidRPr="0007079F">
        <w:rPr>
          <w:rFonts w:hint="eastAsia"/>
          <w:sz w:val="28"/>
        </w:rPr>
        <w:t>项</w:t>
      </w:r>
      <w:r w:rsidR="0007079F">
        <w:rPr>
          <w:rFonts w:hint="eastAsia"/>
          <w:sz w:val="28"/>
        </w:rPr>
        <w:t xml:space="preserve"> </w:t>
      </w:r>
      <w:r w:rsidR="0007079F" w:rsidRPr="0007079F">
        <w:rPr>
          <w:rFonts w:hint="eastAsia"/>
          <w:sz w:val="28"/>
        </w:rPr>
        <w:t>数字游戏板</w:t>
      </w:r>
      <w:r w:rsidR="0007079F">
        <w:rPr>
          <w:rFonts w:hint="eastAsia"/>
          <w:sz w:val="28"/>
        </w:rPr>
        <w:t>：</w:t>
      </w:r>
      <w:r w:rsidRPr="00FC128E">
        <w:rPr>
          <w:rFonts w:hint="eastAsia"/>
          <w:sz w:val="28"/>
        </w:rPr>
        <w:t>“</w:t>
      </w:r>
      <w:r w:rsidR="0007079F" w:rsidRPr="0007079F">
        <w:rPr>
          <w:rFonts w:hint="eastAsia"/>
          <w:sz w:val="28"/>
        </w:rPr>
        <w:t>1.</w:t>
      </w:r>
      <w:r w:rsidR="0007079F" w:rsidRPr="0007079F">
        <w:rPr>
          <w:rFonts w:hint="eastAsia"/>
          <w:sz w:val="28"/>
        </w:rPr>
        <w:t>尺寸：不小于</w:t>
      </w:r>
      <w:r w:rsidR="0007079F" w:rsidRPr="0007079F">
        <w:rPr>
          <w:rFonts w:hint="eastAsia"/>
          <w:sz w:val="28"/>
        </w:rPr>
        <w:t xml:space="preserve"> 475x265x25mm</w:t>
      </w:r>
      <w:r w:rsidR="0007079F" w:rsidRPr="0007079F">
        <w:rPr>
          <w:rFonts w:hint="eastAsia"/>
          <w:sz w:val="28"/>
        </w:rPr>
        <w:t>；材质</w:t>
      </w:r>
      <w:r w:rsidR="0007079F" w:rsidRPr="0007079F">
        <w:rPr>
          <w:rFonts w:hint="eastAsia"/>
          <w:sz w:val="28"/>
        </w:rPr>
        <w:t>:</w:t>
      </w:r>
      <w:r w:rsidR="0007079F" w:rsidRPr="0007079F">
        <w:rPr>
          <w:rFonts w:hint="eastAsia"/>
          <w:sz w:val="28"/>
        </w:rPr>
        <w:t>木质夹板、磁铁、</w:t>
      </w:r>
      <w:r w:rsidR="0007079F" w:rsidRPr="0007079F">
        <w:rPr>
          <w:rFonts w:hint="eastAsia"/>
          <w:sz w:val="28"/>
        </w:rPr>
        <w:t xml:space="preserve">PVC </w:t>
      </w:r>
      <w:r w:rsidR="0007079F" w:rsidRPr="0007079F">
        <w:rPr>
          <w:rFonts w:hint="eastAsia"/>
          <w:sz w:val="28"/>
        </w:rPr>
        <w:t>塑料；内含：画笔、沙耙、杆子和磁性接头的柱子各一个；所有外表面平整、光滑、不得有毛刺和锈蚀现象，表面涂漆牢固、光滑、色泽均匀；</w:t>
      </w:r>
      <w:r w:rsidR="0007079F" w:rsidRPr="0007079F">
        <w:rPr>
          <w:rFonts w:hint="eastAsia"/>
          <w:sz w:val="28"/>
        </w:rPr>
        <w:t>*2.</w:t>
      </w:r>
      <w:r w:rsidR="0007079F" w:rsidRPr="0007079F">
        <w:rPr>
          <w:rFonts w:hint="eastAsia"/>
          <w:sz w:val="28"/>
        </w:rPr>
        <w:t>磁体和磁性部件要求：</w:t>
      </w:r>
      <w:r w:rsidR="0053184F" w:rsidRPr="0053184F">
        <w:rPr>
          <w:rFonts w:hint="eastAsia"/>
          <w:sz w:val="28"/>
        </w:rPr>
        <w:t>磁铁的磁通量指数应小于</w:t>
      </w:r>
      <w:r w:rsidR="0053184F" w:rsidRPr="0053184F">
        <w:rPr>
          <w:rFonts w:hint="eastAsia"/>
          <w:sz w:val="28"/>
        </w:rPr>
        <w:t xml:space="preserve"> 50kG2mm2</w:t>
      </w:r>
      <w:r w:rsidR="0007079F" w:rsidRPr="0007079F">
        <w:rPr>
          <w:rFonts w:hint="eastAsia"/>
          <w:sz w:val="28"/>
        </w:rPr>
        <w:t>，符合相应国家标准的规定（说明：“对</w:t>
      </w:r>
      <w:r w:rsidR="0007079F" w:rsidRPr="0007079F">
        <w:rPr>
          <w:rFonts w:hint="eastAsia"/>
          <w:sz w:val="28"/>
        </w:rPr>
        <w:t>*</w:t>
      </w:r>
      <w:r w:rsidR="0007079F" w:rsidRPr="0007079F">
        <w:rPr>
          <w:rFonts w:hint="eastAsia"/>
          <w:sz w:val="28"/>
        </w:rPr>
        <w:t>技术参数及功能点，需提供国家认可的具有检验检测资质的机构出具的检测报告（报告封面应有</w:t>
      </w:r>
      <w:r w:rsidR="0007079F" w:rsidRPr="0007079F">
        <w:rPr>
          <w:rFonts w:hint="eastAsia"/>
          <w:sz w:val="28"/>
        </w:rPr>
        <w:t xml:space="preserve"> CMA </w:t>
      </w:r>
      <w:r w:rsidR="0007079F" w:rsidRPr="0007079F">
        <w:rPr>
          <w:rFonts w:hint="eastAsia"/>
          <w:sz w:val="28"/>
        </w:rPr>
        <w:t>或</w:t>
      </w:r>
      <w:r w:rsidR="0007079F" w:rsidRPr="0007079F">
        <w:rPr>
          <w:rFonts w:hint="eastAsia"/>
          <w:sz w:val="28"/>
        </w:rPr>
        <w:t xml:space="preserve"> CAL </w:t>
      </w:r>
      <w:r w:rsidR="0007079F" w:rsidRPr="0007079F">
        <w:rPr>
          <w:rFonts w:hint="eastAsia"/>
          <w:sz w:val="28"/>
        </w:rPr>
        <w:t>或</w:t>
      </w:r>
      <w:r w:rsidR="0007079F" w:rsidRPr="0007079F">
        <w:rPr>
          <w:rFonts w:hint="eastAsia"/>
          <w:sz w:val="28"/>
        </w:rPr>
        <w:t xml:space="preserve"> CNAS </w:t>
      </w:r>
      <w:r w:rsidR="0007079F" w:rsidRPr="0007079F">
        <w:rPr>
          <w:rFonts w:hint="eastAsia"/>
          <w:sz w:val="28"/>
        </w:rPr>
        <w:t>标志）进行佐证”）</w:t>
      </w:r>
      <w:r w:rsidR="0007079F">
        <w:rPr>
          <w:rFonts w:hint="eastAsia"/>
          <w:sz w:val="28"/>
        </w:rPr>
        <w:t>”</w:t>
      </w:r>
    </w:p>
    <w:p w:rsidR="0007079F" w:rsidRDefault="0007079F" w:rsidP="0007079F">
      <w:pPr>
        <w:jc w:val="left"/>
        <w:rPr>
          <w:sz w:val="28"/>
        </w:rPr>
      </w:pPr>
      <w:r>
        <w:rPr>
          <w:rFonts w:hint="eastAsia"/>
          <w:sz w:val="28"/>
        </w:rPr>
        <w:t>变更</w:t>
      </w:r>
      <w:r>
        <w:rPr>
          <w:sz w:val="28"/>
        </w:rPr>
        <w:t>为：</w:t>
      </w:r>
      <w:r>
        <w:rPr>
          <w:sz w:val="28"/>
        </w:rPr>
        <w:t>“</w:t>
      </w:r>
      <w:r w:rsidRPr="002F31AE">
        <w:rPr>
          <w:rFonts w:hint="eastAsia"/>
          <w:b/>
          <w:sz w:val="28"/>
        </w:rPr>
        <w:t>尺寸：不小于</w:t>
      </w:r>
      <w:r w:rsidRPr="002F31AE">
        <w:rPr>
          <w:rFonts w:hint="eastAsia"/>
          <w:b/>
          <w:sz w:val="28"/>
        </w:rPr>
        <w:t>475x265x25mm</w:t>
      </w:r>
      <w:r w:rsidRPr="002F31AE">
        <w:rPr>
          <w:rFonts w:hint="eastAsia"/>
          <w:b/>
          <w:sz w:val="28"/>
        </w:rPr>
        <w:t>；材质</w:t>
      </w:r>
      <w:r w:rsidRPr="002F31AE">
        <w:rPr>
          <w:rFonts w:hint="eastAsia"/>
          <w:b/>
          <w:sz w:val="28"/>
        </w:rPr>
        <w:t>:</w:t>
      </w:r>
      <w:r w:rsidRPr="002F31AE">
        <w:rPr>
          <w:rFonts w:hint="eastAsia"/>
          <w:b/>
          <w:sz w:val="28"/>
        </w:rPr>
        <w:t>木质夹板、磁铁、</w:t>
      </w:r>
      <w:r w:rsidRPr="002F31AE">
        <w:rPr>
          <w:rFonts w:hint="eastAsia"/>
          <w:b/>
          <w:sz w:val="28"/>
        </w:rPr>
        <w:t>PVC</w:t>
      </w:r>
      <w:r w:rsidRPr="002F31AE">
        <w:rPr>
          <w:rFonts w:hint="eastAsia"/>
          <w:b/>
          <w:sz w:val="28"/>
        </w:rPr>
        <w:t>塑料；内含：画笔、沙耙、杆子和磁性接头的柱子各一个；所有外表面平整、光滑、不得有毛刺和锈蚀现象，表面涂漆牢固、光滑、色泽均匀；</w:t>
      </w:r>
      <w:r>
        <w:rPr>
          <w:sz w:val="28"/>
        </w:rPr>
        <w:t>”</w:t>
      </w:r>
    </w:p>
    <w:p w:rsidR="00BA55F3" w:rsidRDefault="00BA55F3" w:rsidP="002F31AE">
      <w:pPr>
        <w:jc w:val="left"/>
        <w:rPr>
          <w:sz w:val="28"/>
        </w:rPr>
      </w:pPr>
    </w:p>
    <w:p w:rsidR="0053184F" w:rsidRDefault="00FC128E" w:rsidP="002F31AE">
      <w:pPr>
        <w:jc w:val="left"/>
        <w:rPr>
          <w:sz w:val="28"/>
        </w:rPr>
      </w:pPr>
      <w:r>
        <w:rPr>
          <w:rFonts w:hint="eastAsia"/>
          <w:sz w:val="28"/>
        </w:rPr>
        <w:t>六</w:t>
      </w:r>
      <w:r>
        <w:rPr>
          <w:sz w:val="28"/>
        </w:rPr>
        <w:t>、</w:t>
      </w:r>
      <w:r w:rsidR="002F31AE" w:rsidRPr="002F31AE">
        <w:rPr>
          <w:rFonts w:hint="eastAsia"/>
          <w:sz w:val="28"/>
        </w:rPr>
        <w:t>原磋商文件</w:t>
      </w:r>
      <w:r w:rsidR="002F31AE" w:rsidRPr="002F31AE">
        <w:rPr>
          <w:rFonts w:hint="eastAsia"/>
          <w:sz w:val="28"/>
        </w:rPr>
        <w:t xml:space="preserve"> </w:t>
      </w:r>
      <w:r w:rsidR="002F31AE" w:rsidRPr="002F31AE">
        <w:rPr>
          <w:rFonts w:hint="eastAsia"/>
          <w:sz w:val="28"/>
        </w:rPr>
        <w:t>第五章</w:t>
      </w:r>
      <w:r>
        <w:rPr>
          <w:rFonts w:hint="eastAsia"/>
          <w:sz w:val="28"/>
        </w:rPr>
        <w:t xml:space="preserve"> </w:t>
      </w:r>
      <w:r w:rsidRPr="002F31AE">
        <w:rPr>
          <w:rFonts w:hint="eastAsia"/>
          <w:sz w:val="28"/>
        </w:rPr>
        <w:t xml:space="preserve"> </w:t>
      </w:r>
      <w:r w:rsidR="002F31AE" w:rsidRPr="002F31AE">
        <w:rPr>
          <w:rFonts w:hint="eastAsia"/>
          <w:sz w:val="28"/>
        </w:rPr>
        <w:t>三</w:t>
      </w:r>
      <w:r w:rsidR="002F31AE" w:rsidRPr="002F31AE">
        <w:rPr>
          <w:rFonts w:hint="eastAsia"/>
          <w:sz w:val="28"/>
        </w:rPr>
        <w:t>.</w:t>
      </w:r>
      <w:r w:rsidR="002F31AE" w:rsidRPr="002F31AE">
        <w:rPr>
          <w:rFonts w:hint="eastAsia"/>
          <w:sz w:val="28"/>
        </w:rPr>
        <w:t>技术要求</w:t>
      </w:r>
      <w:r w:rsidR="0053184F">
        <w:rPr>
          <w:rFonts w:hint="eastAsia"/>
          <w:sz w:val="28"/>
        </w:rPr>
        <w:t xml:space="preserve"> </w:t>
      </w:r>
      <w:r w:rsidR="002F31AE" w:rsidRPr="002F31AE">
        <w:rPr>
          <w:rFonts w:hint="eastAsia"/>
          <w:sz w:val="28"/>
        </w:rPr>
        <w:t>第</w:t>
      </w:r>
      <w:r w:rsidR="002F31AE">
        <w:rPr>
          <w:rFonts w:hint="eastAsia"/>
          <w:sz w:val="28"/>
        </w:rPr>
        <w:t>36</w:t>
      </w:r>
      <w:r w:rsidR="002F31AE">
        <w:rPr>
          <w:rFonts w:hint="eastAsia"/>
          <w:sz w:val="28"/>
        </w:rPr>
        <w:t>项</w:t>
      </w:r>
      <w:r w:rsidR="002F31AE" w:rsidRPr="002F31AE">
        <w:rPr>
          <w:rFonts w:hint="eastAsia"/>
          <w:sz w:val="28"/>
        </w:rPr>
        <w:t>舒尔特方格</w:t>
      </w:r>
      <w:r w:rsidR="002F31AE">
        <w:rPr>
          <w:rFonts w:hint="eastAsia"/>
          <w:sz w:val="28"/>
        </w:rPr>
        <w:t>:</w:t>
      </w:r>
      <w:r w:rsidR="002F31AE" w:rsidRPr="002F31AE">
        <w:rPr>
          <w:rFonts w:hint="eastAsia"/>
        </w:rPr>
        <w:t xml:space="preserve"> </w:t>
      </w:r>
      <w:r w:rsidRPr="00FC128E">
        <w:rPr>
          <w:rFonts w:hint="eastAsia"/>
        </w:rPr>
        <w:t>“</w:t>
      </w:r>
      <w:r w:rsidR="002F31AE" w:rsidRPr="002F31AE">
        <w:rPr>
          <w:rFonts w:hint="eastAsia"/>
          <w:sz w:val="28"/>
        </w:rPr>
        <w:t>包含：</w:t>
      </w:r>
      <w:r w:rsidR="002F31AE" w:rsidRPr="002F31AE">
        <w:rPr>
          <w:rFonts w:hint="eastAsia"/>
          <w:sz w:val="28"/>
        </w:rPr>
        <w:t>1.</w:t>
      </w:r>
      <w:r w:rsidR="002F31AE" w:rsidRPr="002F31AE">
        <w:rPr>
          <w:rFonts w:hint="eastAsia"/>
          <w:sz w:val="28"/>
        </w:rPr>
        <w:t>听觉播放器；学习能力训练教具；专注力教具；舒尔特教具。▲</w:t>
      </w:r>
      <w:r w:rsidR="002F31AE" w:rsidRPr="002F31AE">
        <w:rPr>
          <w:rFonts w:hint="eastAsia"/>
          <w:sz w:val="28"/>
        </w:rPr>
        <w:t>2.</w:t>
      </w:r>
      <w:r w:rsidR="002F31AE" w:rsidRPr="002F31AE">
        <w:rPr>
          <w:rFonts w:hint="eastAsia"/>
          <w:sz w:val="28"/>
        </w:rPr>
        <w:t>特殊儿童感觉统合评估系统：视知觉与运动相关测试，并包含测试之后对应的相关训练活动；（提供截图）听知觉与运动相关测试，并包含测试之后对应的相关训练活动；（提供截图）注意力与执行能力相关测试，并包含对应相关活动。（提供截图）▲</w:t>
      </w:r>
      <w:r w:rsidR="002F31AE" w:rsidRPr="002F31AE">
        <w:rPr>
          <w:rFonts w:hint="eastAsia"/>
          <w:sz w:val="28"/>
        </w:rPr>
        <w:t>3.</w:t>
      </w:r>
      <w:r w:rsidR="002F31AE" w:rsidRPr="002F31AE">
        <w:rPr>
          <w:rFonts w:hint="eastAsia"/>
          <w:sz w:val="28"/>
        </w:rPr>
        <w:t>提供特</w:t>
      </w:r>
      <w:r w:rsidR="002F31AE" w:rsidRPr="002F31AE">
        <w:rPr>
          <w:rFonts w:hint="eastAsia"/>
          <w:sz w:val="28"/>
        </w:rPr>
        <w:lastRenderedPageBreak/>
        <w:t>殊儿童感觉统合评估系统的软件登记证书（说明：带“▲”条款需提供相应文件复印件，并加盖供应商鲜章）</w:t>
      </w:r>
      <w:r w:rsidR="002F31AE">
        <w:rPr>
          <w:sz w:val="28"/>
        </w:rPr>
        <w:t>”</w:t>
      </w:r>
    </w:p>
    <w:p w:rsidR="002F31AE" w:rsidRDefault="002F31AE" w:rsidP="002F31AE">
      <w:pPr>
        <w:jc w:val="left"/>
        <w:rPr>
          <w:sz w:val="28"/>
        </w:rPr>
      </w:pPr>
      <w:r>
        <w:rPr>
          <w:rFonts w:hint="eastAsia"/>
          <w:sz w:val="28"/>
        </w:rPr>
        <w:t>变更</w:t>
      </w:r>
      <w:r>
        <w:rPr>
          <w:sz w:val="28"/>
        </w:rPr>
        <w:t>为：</w:t>
      </w:r>
      <w:r>
        <w:rPr>
          <w:sz w:val="28"/>
        </w:rPr>
        <w:t>“</w:t>
      </w:r>
      <w:r w:rsidRPr="002F31AE">
        <w:rPr>
          <w:rFonts w:hint="eastAsia"/>
          <w:b/>
          <w:sz w:val="28"/>
        </w:rPr>
        <w:t>22</w:t>
      </w:r>
      <w:r w:rsidRPr="002F31AE">
        <w:rPr>
          <w:rFonts w:hint="eastAsia"/>
          <w:b/>
          <w:sz w:val="28"/>
        </w:rPr>
        <w:t>天听觉播音。中国儿童注意力训练专家系列训练手册，含听觉注意力，视觉注意力。学习能力训练教具。中小学生学习能力训练软件。舒尔特教具。注意力专业训练专注力教具。</w:t>
      </w:r>
      <w:r>
        <w:rPr>
          <w:sz w:val="28"/>
        </w:rPr>
        <w:t>”</w:t>
      </w:r>
    </w:p>
    <w:p w:rsidR="00BA55F3" w:rsidRDefault="00BA55F3" w:rsidP="002F31AE">
      <w:pPr>
        <w:jc w:val="left"/>
        <w:rPr>
          <w:sz w:val="28"/>
        </w:rPr>
      </w:pPr>
    </w:p>
    <w:p w:rsidR="00FC128E" w:rsidRDefault="00FC128E" w:rsidP="002F31AE">
      <w:pPr>
        <w:jc w:val="left"/>
        <w:rPr>
          <w:sz w:val="28"/>
        </w:rPr>
      </w:pPr>
      <w:r>
        <w:rPr>
          <w:rFonts w:hint="eastAsia"/>
          <w:sz w:val="28"/>
        </w:rPr>
        <w:t>七</w:t>
      </w:r>
      <w:r>
        <w:rPr>
          <w:sz w:val="28"/>
        </w:rPr>
        <w:t>、</w:t>
      </w:r>
      <w:r w:rsidR="002F31AE" w:rsidRPr="002F31AE">
        <w:rPr>
          <w:rFonts w:hint="eastAsia"/>
          <w:sz w:val="28"/>
        </w:rPr>
        <w:t>原磋商文件</w:t>
      </w:r>
      <w:r w:rsidR="002F31AE" w:rsidRPr="002F31AE">
        <w:rPr>
          <w:rFonts w:hint="eastAsia"/>
          <w:sz w:val="28"/>
        </w:rPr>
        <w:t xml:space="preserve"> </w:t>
      </w:r>
      <w:r w:rsidR="002F31AE" w:rsidRPr="002F31AE">
        <w:rPr>
          <w:rFonts w:hint="eastAsia"/>
          <w:sz w:val="28"/>
        </w:rPr>
        <w:t>第五章</w:t>
      </w:r>
      <w:r>
        <w:rPr>
          <w:rFonts w:hint="eastAsia"/>
          <w:sz w:val="28"/>
        </w:rPr>
        <w:t xml:space="preserve"> </w:t>
      </w:r>
      <w:r w:rsidR="002F31AE" w:rsidRPr="002F31AE">
        <w:rPr>
          <w:rFonts w:hint="eastAsia"/>
          <w:sz w:val="28"/>
        </w:rPr>
        <w:t>三</w:t>
      </w:r>
      <w:r w:rsidR="002F31AE" w:rsidRPr="002F31AE">
        <w:rPr>
          <w:rFonts w:hint="eastAsia"/>
          <w:sz w:val="28"/>
        </w:rPr>
        <w:t>.</w:t>
      </w:r>
      <w:r w:rsidR="002F31AE" w:rsidRPr="002F31AE">
        <w:rPr>
          <w:rFonts w:hint="eastAsia"/>
          <w:sz w:val="28"/>
        </w:rPr>
        <w:t>技术要求</w:t>
      </w:r>
      <w:r w:rsidR="0053184F">
        <w:rPr>
          <w:rFonts w:hint="eastAsia"/>
          <w:sz w:val="28"/>
        </w:rPr>
        <w:t xml:space="preserve"> </w:t>
      </w:r>
      <w:r w:rsidR="002F31AE" w:rsidRPr="002F31AE">
        <w:rPr>
          <w:rFonts w:hint="eastAsia"/>
          <w:sz w:val="28"/>
        </w:rPr>
        <w:t>第</w:t>
      </w:r>
      <w:r w:rsidR="002F31AE">
        <w:rPr>
          <w:rFonts w:hint="eastAsia"/>
          <w:sz w:val="28"/>
        </w:rPr>
        <w:t>40</w:t>
      </w:r>
      <w:r w:rsidR="002F31AE">
        <w:rPr>
          <w:rFonts w:hint="eastAsia"/>
          <w:sz w:val="28"/>
        </w:rPr>
        <w:t>项</w:t>
      </w:r>
      <w:r w:rsidR="002F31AE">
        <w:rPr>
          <w:rFonts w:hint="eastAsia"/>
          <w:sz w:val="28"/>
        </w:rPr>
        <w:t xml:space="preserve"> </w:t>
      </w:r>
      <w:r w:rsidR="002F31AE" w:rsidRPr="002F31AE">
        <w:rPr>
          <w:rFonts w:hint="eastAsia"/>
          <w:sz w:val="28"/>
        </w:rPr>
        <w:t>滚桶</w:t>
      </w:r>
      <w:r w:rsidR="002F31AE">
        <w:rPr>
          <w:rFonts w:hint="eastAsia"/>
          <w:sz w:val="28"/>
        </w:rPr>
        <w:t>：</w:t>
      </w:r>
      <w:r w:rsidRPr="00FC128E">
        <w:rPr>
          <w:rFonts w:hint="eastAsia"/>
          <w:sz w:val="28"/>
        </w:rPr>
        <w:t>“</w:t>
      </w:r>
      <w:r w:rsidR="002F31AE" w:rsidRPr="002F31AE">
        <w:rPr>
          <w:rFonts w:hint="eastAsia"/>
          <w:sz w:val="28"/>
        </w:rPr>
        <w:t>1.</w:t>
      </w:r>
      <w:r w:rsidR="002F31AE" w:rsidRPr="002F31AE">
        <w:rPr>
          <w:rFonts w:hint="eastAsia"/>
          <w:sz w:val="28"/>
        </w:rPr>
        <w:t>尺寸（直径×高）：≥Φ</w:t>
      </w:r>
      <w:r w:rsidR="002F31AE" w:rsidRPr="002F31AE">
        <w:rPr>
          <w:rFonts w:hint="eastAsia"/>
          <w:sz w:val="28"/>
        </w:rPr>
        <w:t>300mm</w:t>
      </w:r>
      <w:r w:rsidR="002F31AE" w:rsidRPr="002F31AE">
        <w:rPr>
          <w:rFonts w:hint="eastAsia"/>
          <w:sz w:val="28"/>
        </w:rPr>
        <w:t>×</w:t>
      </w:r>
      <w:r w:rsidR="002F31AE">
        <w:rPr>
          <w:rFonts w:hint="eastAsia"/>
          <w:sz w:val="28"/>
        </w:rPr>
        <w:t>800mm</w:t>
      </w:r>
      <w:r w:rsidR="002F31AE" w:rsidRPr="002F31AE">
        <w:rPr>
          <w:rFonts w:hint="eastAsia"/>
          <w:sz w:val="28"/>
        </w:rPr>
        <w:t>*2.</w:t>
      </w:r>
      <w:r w:rsidR="002F31AE" w:rsidRPr="002F31AE">
        <w:rPr>
          <w:rFonts w:hint="eastAsia"/>
          <w:sz w:val="28"/>
        </w:rPr>
        <w:t>滚筒内置</w:t>
      </w:r>
      <w:r w:rsidR="002F31AE" w:rsidRPr="002F31AE">
        <w:rPr>
          <w:rFonts w:hint="eastAsia"/>
          <w:sz w:val="28"/>
        </w:rPr>
        <w:t xml:space="preserve"> LED </w:t>
      </w:r>
      <w:r w:rsidR="002F31AE" w:rsidRPr="002F31AE">
        <w:rPr>
          <w:rFonts w:hint="eastAsia"/>
          <w:sz w:val="28"/>
        </w:rPr>
        <w:t>灯源、锂电池，配充电器。</w:t>
      </w:r>
      <w:r w:rsidR="002F31AE" w:rsidRPr="002F31AE">
        <w:rPr>
          <w:rFonts w:hint="eastAsia"/>
          <w:sz w:val="28"/>
        </w:rPr>
        <w:t xml:space="preserve">LED </w:t>
      </w:r>
      <w:r w:rsidR="002F31AE" w:rsidRPr="002F31AE">
        <w:rPr>
          <w:rFonts w:hint="eastAsia"/>
          <w:sz w:val="28"/>
        </w:rPr>
        <w:t>灯可发光变色，有四种模式：单色发光模式、多色闪变模式、变速调节模式、亮度调节模式</w:t>
      </w:r>
      <w:r w:rsidR="002F31AE" w:rsidRPr="002F31AE">
        <w:rPr>
          <w:rFonts w:hint="eastAsia"/>
          <w:sz w:val="28"/>
        </w:rPr>
        <w:t>*3.</w:t>
      </w:r>
      <w:r w:rsidR="002F31AE" w:rsidRPr="002F31AE">
        <w:rPr>
          <w:rFonts w:hint="eastAsia"/>
          <w:sz w:val="28"/>
        </w:rPr>
        <w:t>承重≥</w:t>
      </w:r>
      <w:r w:rsidR="002F31AE" w:rsidRPr="002F31AE">
        <w:rPr>
          <w:rFonts w:hint="eastAsia"/>
          <w:sz w:val="28"/>
        </w:rPr>
        <w:t xml:space="preserve">100 </w:t>
      </w:r>
      <w:r w:rsidR="002F31AE" w:rsidRPr="002F31AE">
        <w:rPr>
          <w:rFonts w:hint="eastAsia"/>
          <w:sz w:val="28"/>
        </w:rPr>
        <w:t>公斤以上（说明：“对标注“</w:t>
      </w:r>
      <w:r w:rsidR="002F31AE" w:rsidRPr="002F31AE">
        <w:rPr>
          <w:rFonts w:hint="eastAsia"/>
          <w:sz w:val="28"/>
        </w:rPr>
        <w:t>*</w:t>
      </w:r>
      <w:r w:rsidR="002F31AE" w:rsidRPr="002F31AE">
        <w:rPr>
          <w:rFonts w:hint="eastAsia"/>
          <w:sz w:val="28"/>
        </w:rPr>
        <w:t>”的技术参数及功能点，需提供国家认可的具有检验检测资质机构出具的检测报告（报告封面应有</w:t>
      </w:r>
      <w:r w:rsidR="002F31AE" w:rsidRPr="002F31AE">
        <w:rPr>
          <w:rFonts w:hint="eastAsia"/>
          <w:sz w:val="28"/>
        </w:rPr>
        <w:t xml:space="preserve"> CMA </w:t>
      </w:r>
      <w:r w:rsidR="002F31AE" w:rsidRPr="002F31AE">
        <w:rPr>
          <w:rFonts w:hint="eastAsia"/>
          <w:sz w:val="28"/>
        </w:rPr>
        <w:t>或</w:t>
      </w:r>
      <w:r w:rsidR="002F31AE" w:rsidRPr="002F31AE">
        <w:rPr>
          <w:rFonts w:hint="eastAsia"/>
          <w:sz w:val="28"/>
        </w:rPr>
        <w:t xml:space="preserve">CAL </w:t>
      </w:r>
      <w:r w:rsidR="002F31AE" w:rsidRPr="002F31AE">
        <w:rPr>
          <w:rFonts w:hint="eastAsia"/>
          <w:sz w:val="28"/>
        </w:rPr>
        <w:t>或</w:t>
      </w:r>
      <w:r w:rsidR="002F31AE" w:rsidRPr="002F31AE">
        <w:rPr>
          <w:rFonts w:hint="eastAsia"/>
          <w:sz w:val="28"/>
        </w:rPr>
        <w:t xml:space="preserve"> CNAS </w:t>
      </w:r>
      <w:r w:rsidR="002F31AE" w:rsidRPr="002F31AE">
        <w:rPr>
          <w:rFonts w:hint="eastAsia"/>
          <w:sz w:val="28"/>
        </w:rPr>
        <w:t>标志）进行佐证”）</w:t>
      </w:r>
      <w:r w:rsidR="002F31AE">
        <w:rPr>
          <w:rFonts w:hint="eastAsia"/>
          <w:sz w:val="28"/>
        </w:rPr>
        <w:t>”</w:t>
      </w:r>
    </w:p>
    <w:p w:rsidR="002F31AE" w:rsidRDefault="002F31AE" w:rsidP="002F31AE">
      <w:pPr>
        <w:jc w:val="left"/>
        <w:rPr>
          <w:rFonts w:hint="eastAsia"/>
          <w:sz w:val="28"/>
        </w:rPr>
      </w:pPr>
      <w:r>
        <w:rPr>
          <w:rFonts w:hint="eastAsia"/>
          <w:sz w:val="28"/>
        </w:rPr>
        <w:t>变更</w:t>
      </w:r>
      <w:r>
        <w:rPr>
          <w:sz w:val="28"/>
        </w:rPr>
        <w:t>为：</w:t>
      </w:r>
      <w:r>
        <w:rPr>
          <w:rFonts w:hint="eastAsia"/>
          <w:sz w:val="28"/>
        </w:rPr>
        <w:t>“</w:t>
      </w:r>
      <w:r w:rsidRPr="002F31AE">
        <w:rPr>
          <w:rFonts w:hint="eastAsia"/>
          <w:b/>
          <w:sz w:val="28"/>
        </w:rPr>
        <w:t>尺寸（直径×高）：≥Φ</w:t>
      </w:r>
      <w:r w:rsidRPr="002F31AE">
        <w:rPr>
          <w:rFonts w:hint="eastAsia"/>
          <w:b/>
          <w:sz w:val="28"/>
        </w:rPr>
        <w:t>300mm</w:t>
      </w:r>
      <w:r w:rsidRPr="002F31AE">
        <w:rPr>
          <w:rFonts w:hint="eastAsia"/>
          <w:b/>
          <w:sz w:val="28"/>
        </w:rPr>
        <w:t>×</w:t>
      </w:r>
      <w:r w:rsidRPr="002F31AE">
        <w:rPr>
          <w:rFonts w:hint="eastAsia"/>
          <w:b/>
          <w:sz w:val="28"/>
        </w:rPr>
        <w:t>800mm</w:t>
      </w:r>
      <w:r w:rsidRPr="002F31AE">
        <w:rPr>
          <w:rFonts w:hint="eastAsia"/>
          <w:b/>
          <w:sz w:val="28"/>
        </w:rPr>
        <w:t>；承重≥</w:t>
      </w:r>
      <w:r w:rsidRPr="002F31AE">
        <w:rPr>
          <w:rFonts w:hint="eastAsia"/>
          <w:b/>
          <w:sz w:val="28"/>
        </w:rPr>
        <w:t>100</w:t>
      </w:r>
      <w:r w:rsidRPr="002F31AE">
        <w:rPr>
          <w:rFonts w:hint="eastAsia"/>
          <w:b/>
          <w:sz w:val="28"/>
        </w:rPr>
        <w:t>公斤以上；优质皮</w:t>
      </w:r>
      <w:r w:rsidRPr="002F31AE">
        <w:rPr>
          <w:rFonts w:hint="eastAsia"/>
          <w:b/>
          <w:sz w:val="28"/>
        </w:rPr>
        <w:t>+</w:t>
      </w:r>
      <w:r w:rsidRPr="002F31AE">
        <w:rPr>
          <w:rFonts w:hint="eastAsia"/>
          <w:b/>
          <w:sz w:val="28"/>
        </w:rPr>
        <w:t>高密度海绵。</w:t>
      </w:r>
      <w:r>
        <w:rPr>
          <w:rFonts w:hint="eastAsia"/>
          <w:sz w:val="28"/>
        </w:rPr>
        <w:t>”</w:t>
      </w:r>
    </w:p>
    <w:p w:rsidR="00BA55F3" w:rsidRDefault="00BA55F3" w:rsidP="0053184F">
      <w:pPr>
        <w:jc w:val="left"/>
        <w:rPr>
          <w:sz w:val="28"/>
        </w:rPr>
      </w:pPr>
    </w:p>
    <w:p w:rsidR="0053184F" w:rsidRDefault="0053184F" w:rsidP="0053184F">
      <w:pPr>
        <w:jc w:val="left"/>
        <w:rPr>
          <w:sz w:val="28"/>
        </w:rPr>
      </w:pPr>
      <w:r>
        <w:rPr>
          <w:rFonts w:hint="eastAsia"/>
          <w:sz w:val="28"/>
        </w:rPr>
        <w:t>八</w:t>
      </w:r>
      <w:r>
        <w:rPr>
          <w:sz w:val="28"/>
        </w:rPr>
        <w:t>、</w:t>
      </w:r>
      <w:r>
        <w:rPr>
          <w:rFonts w:hint="eastAsia"/>
          <w:sz w:val="28"/>
        </w:rPr>
        <w:t>原</w:t>
      </w:r>
      <w:r>
        <w:rPr>
          <w:sz w:val="28"/>
        </w:rPr>
        <w:t>磋商文件</w:t>
      </w:r>
      <w:r>
        <w:rPr>
          <w:rFonts w:hint="eastAsia"/>
          <w:sz w:val="28"/>
        </w:rPr>
        <w:t>第八章</w:t>
      </w:r>
      <w:r>
        <w:rPr>
          <w:rFonts w:hint="eastAsia"/>
          <w:sz w:val="28"/>
        </w:rPr>
        <w:t xml:space="preserve"> </w:t>
      </w:r>
      <w:r w:rsidRPr="0053184F">
        <w:rPr>
          <w:rFonts w:hint="eastAsia"/>
          <w:sz w:val="28"/>
        </w:rPr>
        <w:t>综合评分明细表</w:t>
      </w:r>
      <w:r>
        <w:rPr>
          <w:rFonts w:hint="eastAsia"/>
          <w:sz w:val="28"/>
        </w:rPr>
        <w:t>序号</w:t>
      </w:r>
      <w:r>
        <w:rPr>
          <w:rFonts w:hint="eastAsia"/>
          <w:sz w:val="28"/>
        </w:rPr>
        <w:t>2</w:t>
      </w:r>
      <w:r>
        <w:rPr>
          <w:sz w:val="28"/>
        </w:rPr>
        <w:t xml:space="preserve"> </w:t>
      </w:r>
      <w:r w:rsidRPr="0053184F">
        <w:rPr>
          <w:rFonts w:hint="eastAsia"/>
          <w:sz w:val="28"/>
        </w:rPr>
        <w:t>技术、商务要求</w:t>
      </w:r>
      <w:r>
        <w:rPr>
          <w:rFonts w:hint="eastAsia"/>
          <w:sz w:val="28"/>
        </w:rPr>
        <w:t>：</w:t>
      </w:r>
      <w:r>
        <w:rPr>
          <w:sz w:val="28"/>
        </w:rPr>
        <w:t>“</w:t>
      </w:r>
      <w:r w:rsidRPr="0053184F">
        <w:rPr>
          <w:rFonts w:hint="eastAsia"/>
          <w:sz w:val="28"/>
        </w:rPr>
        <w:t>完全符合磋商文件第五章技术、商务要求没有负偏离得</w:t>
      </w:r>
      <w:r w:rsidRPr="0053184F">
        <w:rPr>
          <w:rFonts w:hint="eastAsia"/>
          <w:sz w:val="28"/>
        </w:rPr>
        <w:t xml:space="preserve"> 19.6 </w:t>
      </w:r>
      <w:r w:rsidRPr="0053184F">
        <w:rPr>
          <w:rFonts w:hint="eastAsia"/>
          <w:sz w:val="28"/>
        </w:rPr>
        <w:t>分；低于磋商文件要求的（负偏离），一项▲参数扣</w:t>
      </w:r>
      <w:r>
        <w:rPr>
          <w:rFonts w:hint="eastAsia"/>
          <w:sz w:val="28"/>
        </w:rPr>
        <w:t xml:space="preserve"> 2</w:t>
      </w:r>
      <w:r w:rsidRPr="0053184F">
        <w:rPr>
          <w:rFonts w:hint="eastAsia"/>
          <w:sz w:val="28"/>
        </w:rPr>
        <w:t>分，一项一般参数扣</w:t>
      </w:r>
      <w:r w:rsidRPr="0053184F">
        <w:rPr>
          <w:rFonts w:hint="eastAsia"/>
          <w:sz w:val="28"/>
        </w:rPr>
        <w:t xml:space="preserve"> 0.2 </w:t>
      </w:r>
      <w:r w:rsidRPr="0053184F">
        <w:rPr>
          <w:rFonts w:hint="eastAsia"/>
          <w:sz w:val="28"/>
        </w:rPr>
        <w:t>分，最多扣</w:t>
      </w:r>
      <w:r w:rsidRPr="0053184F">
        <w:rPr>
          <w:rFonts w:hint="eastAsia"/>
          <w:sz w:val="28"/>
        </w:rPr>
        <w:t xml:space="preserve">19.6 </w:t>
      </w:r>
      <w:r w:rsidRPr="0053184F">
        <w:rPr>
          <w:rFonts w:hint="eastAsia"/>
          <w:sz w:val="28"/>
        </w:rPr>
        <w:t>分。（共</w:t>
      </w:r>
      <w:r w:rsidRPr="0053184F">
        <w:rPr>
          <w:rFonts w:hint="eastAsia"/>
          <w:sz w:val="28"/>
        </w:rPr>
        <w:t xml:space="preserve"> 4 </w:t>
      </w:r>
      <w:r w:rsidRPr="0053184F">
        <w:rPr>
          <w:rFonts w:hint="eastAsia"/>
          <w:sz w:val="28"/>
        </w:rPr>
        <w:t>条▲参数，</w:t>
      </w:r>
      <w:r w:rsidRPr="0053184F">
        <w:rPr>
          <w:rFonts w:hint="eastAsia"/>
          <w:sz w:val="28"/>
        </w:rPr>
        <w:t xml:space="preserve">58 </w:t>
      </w:r>
      <w:r w:rsidRPr="0053184F">
        <w:rPr>
          <w:rFonts w:hint="eastAsia"/>
          <w:sz w:val="28"/>
        </w:rPr>
        <w:t>条一般参数）</w:t>
      </w:r>
      <w:r>
        <w:rPr>
          <w:sz w:val="28"/>
        </w:rPr>
        <w:t>”</w:t>
      </w:r>
    </w:p>
    <w:p w:rsidR="00B81063" w:rsidRDefault="0053184F" w:rsidP="0053184F">
      <w:pPr>
        <w:jc w:val="left"/>
        <w:rPr>
          <w:sz w:val="28"/>
        </w:rPr>
      </w:pPr>
      <w:r>
        <w:rPr>
          <w:rFonts w:hint="eastAsia"/>
          <w:sz w:val="28"/>
        </w:rPr>
        <w:t>变更为</w:t>
      </w:r>
      <w:r>
        <w:rPr>
          <w:sz w:val="28"/>
        </w:rPr>
        <w:t>；</w:t>
      </w:r>
      <w:r>
        <w:rPr>
          <w:sz w:val="28"/>
        </w:rPr>
        <w:t>“</w:t>
      </w:r>
      <w:r w:rsidRPr="0053184F">
        <w:rPr>
          <w:rFonts w:hint="eastAsia"/>
          <w:b/>
          <w:sz w:val="28"/>
        </w:rPr>
        <w:t>完全符合磋商文件第五章技术、商务要求没有负偏离得</w:t>
      </w:r>
      <w:r w:rsidRPr="0053184F">
        <w:rPr>
          <w:rFonts w:hint="eastAsia"/>
          <w:b/>
          <w:sz w:val="28"/>
        </w:rPr>
        <w:lastRenderedPageBreak/>
        <w:t>17.4</w:t>
      </w:r>
      <w:r w:rsidRPr="0053184F">
        <w:rPr>
          <w:rFonts w:hint="eastAsia"/>
          <w:b/>
          <w:sz w:val="28"/>
        </w:rPr>
        <w:t>分；低于磋商文件要求的（负偏离），一项参数扣</w:t>
      </w:r>
      <w:r w:rsidRPr="0053184F">
        <w:rPr>
          <w:rFonts w:hint="eastAsia"/>
          <w:b/>
          <w:sz w:val="28"/>
        </w:rPr>
        <w:t>0.3</w:t>
      </w:r>
      <w:r w:rsidRPr="0053184F">
        <w:rPr>
          <w:rFonts w:hint="eastAsia"/>
          <w:b/>
          <w:sz w:val="28"/>
        </w:rPr>
        <w:t>分，最多扣</w:t>
      </w:r>
      <w:r w:rsidRPr="0053184F">
        <w:rPr>
          <w:rFonts w:hint="eastAsia"/>
          <w:b/>
          <w:sz w:val="28"/>
        </w:rPr>
        <w:t>17.4</w:t>
      </w:r>
      <w:r w:rsidRPr="0053184F">
        <w:rPr>
          <w:rFonts w:hint="eastAsia"/>
          <w:b/>
          <w:sz w:val="28"/>
        </w:rPr>
        <w:t>分。（共</w:t>
      </w:r>
      <w:r w:rsidRPr="0053184F">
        <w:rPr>
          <w:rFonts w:hint="eastAsia"/>
          <w:b/>
          <w:sz w:val="28"/>
        </w:rPr>
        <w:t>58</w:t>
      </w:r>
      <w:r w:rsidRPr="0053184F">
        <w:rPr>
          <w:rFonts w:hint="eastAsia"/>
          <w:b/>
          <w:sz w:val="28"/>
        </w:rPr>
        <w:t>条一般参数）</w:t>
      </w:r>
      <w:r>
        <w:rPr>
          <w:sz w:val="28"/>
        </w:rPr>
        <w:t>”</w:t>
      </w:r>
    </w:p>
    <w:p w:rsidR="00BA55F3" w:rsidRDefault="00BA55F3" w:rsidP="0053184F">
      <w:pPr>
        <w:jc w:val="left"/>
        <w:rPr>
          <w:sz w:val="28"/>
        </w:rPr>
      </w:pPr>
    </w:p>
    <w:p w:rsidR="0053184F" w:rsidRDefault="0053184F" w:rsidP="0053184F">
      <w:pPr>
        <w:jc w:val="left"/>
        <w:rPr>
          <w:sz w:val="28"/>
        </w:rPr>
      </w:pPr>
      <w:r>
        <w:rPr>
          <w:rFonts w:hint="eastAsia"/>
          <w:sz w:val="28"/>
        </w:rPr>
        <w:t>九</w:t>
      </w:r>
      <w:r>
        <w:rPr>
          <w:sz w:val="28"/>
        </w:rPr>
        <w:t>、</w:t>
      </w:r>
      <w:r w:rsidRPr="0053184F">
        <w:rPr>
          <w:rFonts w:hint="eastAsia"/>
          <w:sz w:val="28"/>
        </w:rPr>
        <w:t>原磋商文件第八章</w:t>
      </w:r>
      <w:r w:rsidRPr="0053184F">
        <w:rPr>
          <w:rFonts w:hint="eastAsia"/>
          <w:sz w:val="28"/>
        </w:rPr>
        <w:t xml:space="preserve"> </w:t>
      </w:r>
      <w:r w:rsidRPr="0053184F">
        <w:rPr>
          <w:rFonts w:hint="eastAsia"/>
          <w:sz w:val="28"/>
        </w:rPr>
        <w:t>综合评分明细表序号</w:t>
      </w:r>
      <w:r>
        <w:rPr>
          <w:rFonts w:hint="eastAsia"/>
          <w:sz w:val="28"/>
        </w:rPr>
        <w:t>6</w:t>
      </w:r>
      <w:r w:rsidRPr="0053184F">
        <w:rPr>
          <w:rFonts w:hint="eastAsia"/>
          <w:sz w:val="28"/>
        </w:rPr>
        <w:t>节能、环境标志、无线局域网产品</w:t>
      </w:r>
      <w:r>
        <w:rPr>
          <w:rFonts w:hint="eastAsia"/>
          <w:sz w:val="28"/>
        </w:rPr>
        <w:t>：</w:t>
      </w:r>
      <w:r>
        <w:rPr>
          <w:sz w:val="28"/>
        </w:rPr>
        <w:t>“</w:t>
      </w:r>
      <w:r w:rsidRPr="0053184F">
        <w:rPr>
          <w:rFonts w:hint="eastAsia"/>
          <w:sz w:val="28"/>
        </w:rPr>
        <w:t>响应产品中属于政府采购优先采购范围的，则每有一项为节能产品或者环境标志产品或者无线局域网产品的得</w:t>
      </w:r>
      <w:r>
        <w:rPr>
          <w:rFonts w:hint="eastAsia"/>
          <w:sz w:val="28"/>
        </w:rPr>
        <w:t>0.7</w:t>
      </w:r>
      <w:r w:rsidRPr="0053184F">
        <w:rPr>
          <w:rFonts w:hint="eastAsia"/>
          <w:sz w:val="28"/>
        </w:rPr>
        <w:t>分，非节能、环境标志产品的、无线局域网产品的不得分。本项最多得</w:t>
      </w:r>
      <w:r>
        <w:rPr>
          <w:rFonts w:hint="eastAsia"/>
          <w:sz w:val="28"/>
        </w:rPr>
        <w:t xml:space="preserve"> 1.4</w:t>
      </w:r>
      <w:r w:rsidRPr="0053184F">
        <w:rPr>
          <w:rFonts w:hint="eastAsia"/>
          <w:sz w:val="28"/>
        </w:rPr>
        <w:t>分。</w:t>
      </w:r>
      <w:r>
        <w:rPr>
          <w:sz w:val="28"/>
        </w:rPr>
        <w:t>”</w:t>
      </w:r>
    </w:p>
    <w:p w:rsidR="0053184F" w:rsidRDefault="0053184F" w:rsidP="0053184F">
      <w:pPr>
        <w:jc w:val="left"/>
        <w:rPr>
          <w:sz w:val="28"/>
        </w:rPr>
      </w:pPr>
      <w:r>
        <w:rPr>
          <w:rFonts w:hint="eastAsia"/>
          <w:sz w:val="28"/>
        </w:rPr>
        <w:t>变更为：</w:t>
      </w:r>
      <w:r>
        <w:rPr>
          <w:sz w:val="28"/>
        </w:rPr>
        <w:t>“</w:t>
      </w:r>
      <w:r w:rsidRPr="0053184F">
        <w:rPr>
          <w:rFonts w:hint="eastAsia"/>
          <w:b/>
          <w:sz w:val="28"/>
        </w:rPr>
        <w:t>响应产品中属于政府采购优先采购范围的，则每有一项为节能产品或者环境标志产品或者无线局域网产品的得</w:t>
      </w:r>
      <w:r w:rsidRPr="0053184F">
        <w:rPr>
          <w:rFonts w:hint="eastAsia"/>
          <w:b/>
          <w:sz w:val="28"/>
        </w:rPr>
        <w:t>0.9</w:t>
      </w:r>
      <w:r w:rsidRPr="0053184F">
        <w:rPr>
          <w:rFonts w:hint="eastAsia"/>
          <w:b/>
          <w:sz w:val="28"/>
        </w:rPr>
        <w:t>分，非节能、环境标志产品的、无线局域网产品的不得分。本项最多得</w:t>
      </w:r>
      <w:r w:rsidRPr="0053184F">
        <w:rPr>
          <w:rFonts w:hint="eastAsia"/>
          <w:b/>
          <w:sz w:val="28"/>
        </w:rPr>
        <w:t>3.6</w:t>
      </w:r>
      <w:r w:rsidRPr="0053184F">
        <w:rPr>
          <w:rFonts w:hint="eastAsia"/>
          <w:b/>
          <w:sz w:val="28"/>
        </w:rPr>
        <w:t>分。</w:t>
      </w:r>
      <w:r>
        <w:rPr>
          <w:sz w:val="28"/>
        </w:rPr>
        <w:t>”</w:t>
      </w:r>
    </w:p>
    <w:p w:rsidR="00BA55F3" w:rsidRDefault="00BA55F3" w:rsidP="0053184F">
      <w:pPr>
        <w:jc w:val="left"/>
        <w:rPr>
          <w:sz w:val="28"/>
        </w:rPr>
      </w:pPr>
    </w:p>
    <w:p w:rsidR="00BA55F3" w:rsidRDefault="00BA55F3" w:rsidP="0053184F">
      <w:pPr>
        <w:jc w:val="left"/>
        <w:rPr>
          <w:sz w:val="28"/>
        </w:rPr>
      </w:pPr>
      <w:r>
        <w:rPr>
          <w:rFonts w:hint="eastAsia"/>
          <w:sz w:val="28"/>
        </w:rPr>
        <w:t>十</w:t>
      </w:r>
      <w:r>
        <w:rPr>
          <w:sz w:val="28"/>
        </w:rPr>
        <w:t>、</w:t>
      </w:r>
      <w:r>
        <w:rPr>
          <w:rFonts w:hint="eastAsia"/>
          <w:sz w:val="28"/>
        </w:rPr>
        <w:t>其余不变。</w:t>
      </w:r>
    </w:p>
    <w:p w:rsidR="00BA55F3" w:rsidRDefault="00BA55F3" w:rsidP="0053184F">
      <w:pPr>
        <w:jc w:val="left"/>
        <w:rPr>
          <w:rFonts w:hint="eastAsia"/>
          <w:sz w:val="28"/>
        </w:rPr>
      </w:pPr>
    </w:p>
    <w:p w:rsidR="00BA55F3" w:rsidRDefault="00BA55F3" w:rsidP="00BA55F3">
      <w:pPr>
        <w:jc w:val="right"/>
        <w:rPr>
          <w:sz w:val="28"/>
        </w:rPr>
      </w:pPr>
    </w:p>
    <w:p w:rsidR="00BA55F3" w:rsidRDefault="00BA55F3" w:rsidP="00BA55F3">
      <w:pPr>
        <w:jc w:val="right"/>
        <w:rPr>
          <w:sz w:val="28"/>
        </w:rPr>
      </w:pPr>
      <w:r w:rsidRPr="00BA55F3">
        <w:rPr>
          <w:rFonts w:hint="eastAsia"/>
          <w:sz w:val="28"/>
        </w:rPr>
        <w:t>成都市郫都区特殊教育学校</w:t>
      </w:r>
    </w:p>
    <w:p w:rsidR="00BA55F3" w:rsidRPr="00B81063" w:rsidRDefault="00BA55F3" w:rsidP="00BA55F3">
      <w:pPr>
        <w:jc w:val="right"/>
        <w:rPr>
          <w:rFonts w:hint="eastAsia"/>
          <w:sz w:val="28"/>
        </w:rPr>
      </w:pPr>
      <w:r>
        <w:rPr>
          <w:rFonts w:hint="eastAsia"/>
          <w:sz w:val="28"/>
        </w:rPr>
        <w:t>2021</w:t>
      </w:r>
      <w:r>
        <w:rPr>
          <w:rFonts w:hint="eastAsia"/>
          <w:sz w:val="28"/>
        </w:rPr>
        <w:t>年</w:t>
      </w:r>
      <w:r>
        <w:rPr>
          <w:rFonts w:hint="eastAsia"/>
          <w:sz w:val="28"/>
        </w:rPr>
        <w:t>11</w:t>
      </w:r>
      <w:r>
        <w:rPr>
          <w:rFonts w:hint="eastAsia"/>
          <w:sz w:val="28"/>
        </w:rPr>
        <w:t>月</w:t>
      </w:r>
      <w:r>
        <w:rPr>
          <w:rFonts w:hint="eastAsia"/>
          <w:sz w:val="28"/>
        </w:rPr>
        <w:t>23</w:t>
      </w:r>
      <w:r>
        <w:rPr>
          <w:rFonts w:hint="eastAsia"/>
          <w:sz w:val="28"/>
        </w:rPr>
        <w:t>日</w:t>
      </w:r>
    </w:p>
    <w:sectPr w:rsidR="00BA55F3" w:rsidRPr="00B8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0E"/>
    <w:rsid w:val="0007079F"/>
    <w:rsid w:val="00102C04"/>
    <w:rsid w:val="0026080E"/>
    <w:rsid w:val="002F31AE"/>
    <w:rsid w:val="0053184F"/>
    <w:rsid w:val="00B81063"/>
    <w:rsid w:val="00BA55F3"/>
    <w:rsid w:val="00FC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2D5E0-47E7-48BB-BFDF-482CC22E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1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2021-11-23T02:49:00Z</dcterms:created>
  <dcterms:modified xsi:type="dcterms:W3CDTF">2021-11-23T03:52:00Z</dcterms:modified>
</cp:coreProperties>
</file>