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C14ABE" w14:textId="77777777" w:rsidR="00A45AA0" w:rsidRPr="00EF2CE8" w:rsidRDefault="00A45AA0">
      <w:pPr>
        <w:tabs>
          <w:tab w:val="left" w:pos="7360"/>
        </w:tabs>
        <w:adjustRightInd w:val="0"/>
        <w:snapToGrid w:val="0"/>
        <w:spacing w:line="480" w:lineRule="auto"/>
        <w:ind w:leftChars="-100" w:left="-320" w:right="840" w:firstLineChars="177" w:firstLine="782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EF2CE8">
        <w:rPr>
          <w:rFonts w:ascii="宋体" w:eastAsia="宋体" w:hAnsi="宋体" w:cs="宋体" w:hint="eastAsia"/>
          <w:b/>
          <w:kern w:val="0"/>
          <w:sz w:val="44"/>
          <w:szCs w:val="44"/>
        </w:rPr>
        <w:t>更正公告</w:t>
      </w:r>
    </w:p>
    <w:tbl>
      <w:tblPr>
        <w:tblW w:w="0" w:type="auto"/>
        <w:tblInd w:w="-5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5"/>
        <w:gridCol w:w="762"/>
        <w:gridCol w:w="875"/>
        <w:gridCol w:w="688"/>
        <w:gridCol w:w="937"/>
        <w:gridCol w:w="2175"/>
        <w:gridCol w:w="938"/>
        <w:gridCol w:w="1114"/>
      </w:tblGrid>
      <w:tr w:rsidR="00EF2CE8" w:rsidRPr="00EF2CE8" w14:paraId="78D11B67" w14:textId="77777777">
        <w:trPr>
          <w:trHeight w:val="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D3D2F" w14:textId="77777777" w:rsidR="00F868E0" w:rsidRPr="00EF2CE8" w:rsidRDefault="00F868E0" w:rsidP="00F868E0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F2CE8">
              <w:rPr>
                <w:rFonts w:ascii="Arial" w:eastAsia="宋体" w:hAnsi="Arial" w:cs="Arial" w:hint="eastAsia"/>
                <w:sz w:val="21"/>
                <w:szCs w:val="21"/>
              </w:rPr>
              <w:t>公告标题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0E59B" w14:textId="77777777" w:rsidR="00F868E0" w:rsidRPr="00EF2CE8" w:rsidRDefault="00F868E0" w:rsidP="00F868E0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四川省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52142" w14:textId="7190D9A7" w:rsidR="00F868E0" w:rsidRPr="00EF2CE8" w:rsidRDefault="00602A55" w:rsidP="00F868E0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成都市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9B26D" w14:textId="5F1C33B2" w:rsidR="00F868E0" w:rsidRPr="00EF2CE8" w:rsidRDefault="00F868E0" w:rsidP="00F868E0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市本级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EC414" w14:textId="15EB8222" w:rsidR="00F868E0" w:rsidRPr="00EF2CE8" w:rsidRDefault="00602A55" w:rsidP="00F868E0">
            <w:pPr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成都市血液中心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53438" w14:textId="1FD9AACE" w:rsidR="00F868E0" w:rsidRPr="00EF2CE8" w:rsidRDefault="00602A55" w:rsidP="00F868E0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成都市血液中心文创献血物资采购项目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129F9" w14:textId="576C7758" w:rsidR="00F868E0" w:rsidRPr="00EF2CE8" w:rsidRDefault="00602A55" w:rsidP="00F868E0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公开招标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A4294D" w14:textId="6E014D1E" w:rsidR="00F868E0" w:rsidRPr="00EF2CE8" w:rsidRDefault="00602A55" w:rsidP="00F868E0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采购公告</w:t>
            </w:r>
          </w:p>
        </w:tc>
      </w:tr>
      <w:tr w:rsidR="00EF2CE8" w:rsidRPr="00EF2CE8" w14:paraId="27F04CCA" w14:textId="77777777">
        <w:trPr>
          <w:trHeight w:val="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5339C" w14:textId="77777777" w:rsidR="00A45AA0" w:rsidRPr="00EF2CE8" w:rsidRDefault="00A45AA0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Arial" w:eastAsia="宋体" w:hAnsi="Arial" w:cs="Arial" w:hint="eastAsia"/>
                <w:kern w:val="0"/>
                <w:sz w:val="21"/>
                <w:szCs w:val="21"/>
                <w:lang w:bidi="ar"/>
              </w:rPr>
              <w:t>公告类型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9E73" w14:textId="77777777" w:rsidR="00A45AA0" w:rsidRPr="00EF2CE8" w:rsidRDefault="00A45AA0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更正公告</w:t>
            </w:r>
          </w:p>
        </w:tc>
      </w:tr>
      <w:tr w:rsidR="00EF2CE8" w:rsidRPr="00EF2CE8" w14:paraId="3C5D46F5" w14:textId="77777777">
        <w:trPr>
          <w:trHeight w:val="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E9EE6" w14:textId="77777777" w:rsidR="00BF0F35" w:rsidRPr="00EF2CE8" w:rsidRDefault="00BF0F35" w:rsidP="00BF0F35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Arial" w:eastAsia="宋体" w:hAnsi="Arial" w:cs="Arial" w:hint="eastAsia"/>
                <w:kern w:val="0"/>
                <w:sz w:val="21"/>
                <w:szCs w:val="21"/>
                <w:lang w:bidi="ar"/>
              </w:rPr>
              <w:t>原公告的采购项目名称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BC43" w14:textId="1FACD334" w:rsidR="00BF0F35" w:rsidRPr="00EF2CE8" w:rsidRDefault="00602A55" w:rsidP="00BF0F3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成都市血液中心文创献血物资采购项目</w:t>
            </w:r>
          </w:p>
        </w:tc>
      </w:tr>
      <w:tr w:rsidR="00EF2CE8" w:rsidRPr="00EF2CE8" w14:paraId="1A2C5A24" w14:textId="77777777">
        <w:trPr>
          <w:trHeight w:val="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7FF11" w14:textId="77777777" w:rsidR="00BF0F35" w:rsidRPr="00EF2CE8" w:rsidRDefault="00BF0F35" w:rsidP="00BF0F35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Arial" w:eastAsia="宋体" w:hAnsi="Arial" w:cs="Arial" w:hint="eastAsia"/>
                <w:kern w:val="0"/>
                <w:sz w:val="21"/>
                <w:szCs w:val="21"/>
                <w:lang w:bidi="ar"/>
              </w:rPr>
              <w:t>原公告的采购项目编号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15C0" w14:textId="0046BD88" w:rsidR="00BF0F35" w:rsidRPr="00EF2CE8" w:rsidRDefault="00602A55" w:rsidP="00BF0F35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/>
                <w:sz w:val="21"/>
                <w:szCs w:val="21"/>
              </w:rPr>
              <w:t>510101202100336</w:t>
            </w:r>
          </w:p>
        </w:tc>
      </w:tr>
      <w:tr w:rsidR="00EF2CE8" w:rsidRPr="00EF2CE8" w14:paraId="209C4BB2" w14:textId="77777777">
        <w:trPr>
          <w:trHeight w:val="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AE66E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原公告地址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CB27" w14:textId="21026D0A" w:rsidR="00D262F8" w:rsidRPr="00EF2CE8" w:rsidRDefault="00602A55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/>
                <w:sz w:val="21"/>
                <w:szCs w:val="21"/>
              </w:rPr>
              <w:t>http://www.ccgp-sichuan.gov.cn/view/staticpagsnew/gkzbcggg/2021-05-13/9bb69e1d-18c1-4b55-8e8c-a4fe28efb14b.html</w:t>
            </w:r>
          </w:p>
        </w:tc>
      </w:tr>
      <w:tr w:rsidR="00EF2CE8" w:rsidRPr="00EF2CE8" w14:paraId="03B6FBAA" w14:textId="77777777">
        <w:trPr>
          <w:trHeight w:val="4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0ABCE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首次公告日期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C3E5" w14:textId="3C4BB8C6" w:rsidR="00D262F8" w:rsidRPr="00EF2CE8" w:rsidRDefault="00602A55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/>
                <w:sz w:val="21"/>
                <w:szCs w:val="21"/>
              </w:rPr>
              <w:t>2021</w:t>
            </w: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EF2CE8">
              <w:rPr>
                <w:rFonts w:ascii="宋体" w:eastAsia="宋体" w:hAnsi="宋体" w:cs="宋体"/>
                <w:sz w:val="21"/>
                <w:szCs w:val="21"/>
              </w:rPr>
              <w:t>05</w:t>
            </w: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EF2CE8">
              <w:rPr>
                <w:rFonts w:ascii="宋体" w:eastAsia="宋体" w:hAnsi="宋体" w:cs="宋体"/>
                <w:sz w:val="21"/>
                <w:szCs w:val="21"/>
              </w:rPr>
              <w:t>13</w:t>
            </w: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EF2CE8" w:rsidRPr="00EF2CE8" w14:paraId="5697E485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16993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更正事项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E472" w14:textId="4CB50D96" w:rsidR="00D262F8" w:rsidRPr="00EF2CE8" w:rsidRDefault="00D262F8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采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购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文件</w:t>
            </w:r>
          </w:p>
        </w:tc>
      </w:tr>
      <w:tr w:rsidR="00EF2CE8" w:rsidRPr="00EF2CE8" w14:paraId="38E357CA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6ACF1" w14:textId="77777777" w:rsidR="00D262F8" w:rsidRPr="00EF2CE8" w:rsidRDefault="00D05362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*</w:t>
            </w:r>
            <w:r w:rsidR="00D262F8"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更正文件附件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5F3D" w14:textId="77777777" w:rsidR="00D262F8" w:rsidRPr="00EF2CE8" w:rsidRDefault="00D262F8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Pr="00EF2CE8">
              <w:rPr>
                <w:rStyle w:val="a3"/>
                <w:rFonts w:ascii="宋体" w:eastAsia="宋体" w:hAnsi="宋体" w:hint="eastAsia"/>
              </w:rPr>
              <w:t>上传</w:t>
            </w:r>
            <w:r w:rsidR="003C7231" w:rsidRPr="00EF2CE8">
              <w:rPr>
                <w:rStyle w:val="a3"/>
                <w:rFonts w:ascii="宋体" w:eastAsia="宋体" w:hAnsi="宋体" w:hint="eastAsia"/>
              </w:rPr>
              <w:t>更正后的采购文件</w:t>
            </w: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</w:tr>
      <w:tr w:rsidR="00EF2CE8" w:rsidRPr="00EF2CE8" w14:paraId="6C727114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BB5CE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更正内容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7A70" w14:textId="608B3CEE" w:rsidR="00602A55" w:rsidRPr="00EF2CE8" w:rsidRDefault="00602A55" w:rsidP="00602A55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一、原招标文件 第六章  招标项目技术、服务、政府采购合同内容条款及其他商务要求 中：“附件1 无偿献血纪念品食品组合需求；附件2 无偿献血宣传品需求</w:t>
            </w:r>
          </w:p>
          <w:p w14:paraId="2A36A3E1" w14:textId="201FECB2" w:rsidR="00D262F8" w:rsidRPr="00EF2CE8" w:rsidRDefault="00602A55" w:rsidP="00602A55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bCs/>
                <w:sz w:val="21"/>
                <w:szCs w:val="21"/>
              </w:rPr>
              <w:t>；附件3 具体需求参数</w:t>
            </w:r>
            <w:proofErr w:type="gramStart"/>
            <w:r w:rsidRPr="00EF2CE8">
              <w:rPr>
                <w:rFonts w:ascii="宋体" w:eastAsia="宋体" w:hAnsi="宋体" w:cs="宋体" w:hint="eastAsia"/>
                <w:bCs/>
                <w:sz w:val="21"/>
                <w:szCs w:val="21"/>
              </w:rPr>
              <w:t>”</w:t>
            </w:r>
            <w:proofErr w:type="gramEnd"/>
            <w:r w:rsidRPr="00EF2CE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相关内容</w:t>
            </w:r>
          </w:p>
          <w:p w14:paraId="03C82D74" w14:textId="0A442AF1" w:rsidR="00602A55" w:rsidRPr="00EF2CE8" w:rsidRDefault="00602A55" w:rsidP="00602A55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更正为：详见附件；</w:t>
            </w:r>
          </w:p>
          <w:p w14:paraId="269A1B93" w14:textId="77777777" w:rsidR="00EF2CE8" w:rsidRPr="00EF2CE8" w:rsidRDefault="00602A55" w:rsidP="00EF2CE8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二、原招标文件</w:t>
            </w:r>
            <w:r w:rsidR="00EF2CE8" w:rsidRPr="00EF2CE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第一章  投标邀请 中：“八、投标截止时间和开标时间：2021年06月04日10：30（北京时间）。</w:t>
            </w:r>
          </w:p>
          <w:p w14:paraId="74300683" w14:textId="2A8D4A3A" w:rsidR="00602A55" w:rsidRPr="00EF2CE8" w:rsidRDefault="00EF2CE8" w:rsidP="00EF2CE8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投标文件必须在投标截止时间前送达开标地点。逾期送达或没有密封的投标文件不予接收。本次招标不接受邮寄的投标文件。（文件接收时间：2021年06月04日10：00（北京时间）-2021年06月04日10：30（北京时间））”</w:t>
            </w:r>
          </w:p>
          <w:p w14:paraId="1FDE7FC7" w14:textId="77777777" w:rsidR="00EF2CE8" w:rsidRPr="00EF2CE8" w:rsidRDefault="00EF2CE8" w:rsidP="00EF2CE8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更正为：八、投标截止时间和开标时间：2021年06月07日11：30（北京时间）。</w:t>
            </w:r>
          </w:p>
          <w:p w14:paraId="096568CB" w14:textId="607BF4C7" w:rsidR="00EF2CE8" w:rsidRPr="00EF2CE8" w:rsidRDefault="00EF2CE8" w:rsidP="00EF2CE8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投标文件必须在投标截止时间前送达开标地点。逾期送达或没有密封的投标文件不予接收。本次招标不接受邮寄的投标文件。（文件接收时间：2021年06月07日11：00（北京时间）-2021年06月07日11：30（北京时间））；</w:t>
            </w:r>
          </w:p>
          <w:p w14:paraId="4A6A5602" w14:textId="616FF9D7" w:rsidR="00602A55" w:rsidRPr="00EF2CE8" w:rsidRDefault="00EF2CE8" w:rsidP="00D262F8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三、其余内容不变。</w:t>
            </w:r>
          </w:p>
        </w:tc>
      </w:tr>
      <w:tr w:rsidR="00EF2CE8" w:rsidRPr="00EF2CE8" w14:paraId="2948AC3E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8EABF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更正日期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A38A" w14:textId="4AC04DE5" w:rsidR="00D262F8" w:rsidRPr="00EF2CE8" w:rsidRDefault="00EF2CE8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/>
                <w:sz w:val="21"/>
                <w:szCs w:val="21"/>
              </w:rPr>
              <w:t>2021</w:t>
            </w:r>
            <w:r w:rsidR="00D262F8" w:rsidRPr="00EF2CE8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EF2CE8">
              <w:rPr>
                <w:rFonts w:ascii="宋体" w:eastAsia="宋体" w:hAnsi="宋体" w:cs="宋体"/>
                <w:sz w:val="21"/>
                <w:szCs w:val="21"/>
              </w:rPr>
              <w:t>5</w:t>
            </w:r>
            <w:r w:rsidR="00D262F8" w:rsidRPr="00EF2CE8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EF2CE8">
              <w:rPr>
                <w:rFonts w:ascii="宋体" w:eastAsia="宋体" w:hAnsi="宋体" w:cs="宋体"/>
                <w:sz w:val="21"/>
                <w:szCs w:val="21"/>
              </w:rPr>
              <w:t>21</w:t>
            </w:r>
            <w:r w:rsidR="00D262F8" w:rsidRPr="00EF2CE8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EF2CE8" w:rsidRPr="00EF2CE8" w14:paraId="4007D00E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48875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其他补充事宜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EAB7" w14:textId="55CC408A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计划号：</w:t>
            </w:r>
            <w:r w:rsidR="00EF2CE8"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计划编号: (2021)1580号</w:t>
            </w:r>
          </w:p>
          <w:p w14:paraId="54802BC5" w14:textId="7257C561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监督管理办公室：</w:t>
            </w:r>
            <w:r w:rsidR="00EF2CE8" w:rsidRPr="00EF2CE8">
              <w:rPr>
                <w:rFonts w:ascii="宋体" w:eastAsia="宋体" w:hAnsi="宋体" w:cs="宋体" w:hint="eastAsia"/>
                <w:sz w:val="21"/>
                <w:szCs w:val="21"/>
              </w:rPr>
              <w:t>成都市财政局</w:t>
            </w: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；联系电话：</w:t>
            </w:r>
            <w:r w:rsidR="00EF2CE8" w:rsidRPr="00EF2CE8">
              <w:rPr>
                <w:rFonts w:ascii="宋体" w:eastAsia="宋体" w:hAnsi="宋体" w:cs="宋体"/>
                <w:sz w:val="21"/>
                <w:szCs w:val="21"/>
              </w:rPr>
              <w:t>028-61882648</w:t>
            </w: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；</w:t>
            </w:r>
          </w:p>
          <w:p w14:paraId="541C14BC" w14:textId="77777777" w:rsidR="00D262F8" w:rsidRPr="00EF2CE8" w:rsidRDefault="00D262F8" w:rsidP="00D262F8">
            <w:pPr>
              <w:rPr>
                <w:rFonts w:ascii="宋体" w:eastAsia="宋体" w:hAnsi="宋体" w:cs="等线"/>
                <w:sz w:val="21"/>
                <w:szCs w:val="21"/>
              </w:rPr>
            </w:pPr>
            <w:r w:rsidRPr="00EF2CE8">
              <w:rPr>
                <w:rFonts w:ascii="宋体" w:eastAsia="宋体" w:hAnsi="宋体" w:cs="等线" w:hint="eastAsia"/>
                <w:sz w:val="21"/>
                <w:szCs w:val="21"/>
              </w:rPr>
              <w:t xml:space="preserve">供应商信用融资： </w:t>
            </w:r>
          </w:p>
          <w:p w14:paraId="545446EA" w14:textId="77777777" w:rsidR="00D262F8" w:rsidRPr="00EF2CE8" w:rsidRDefault="00D262F8" w:rsidP="00D262F8">
            <w:pPr>
              <w:rPr>
                <w:rFonts w:ascii="宋体" w:eastAsia="宋体" w:hAnsi="宋体" w:cs="等线"/>
                <w:sz w:val="22"/>
                <w:szCs w:val="16"/>
              </w:rPr>
            </w:pPr>
            <w:r w:rsidRPr="00EF2CE8">
              <w:rPr>
                <w:rFonts w:ascii="宋体" w:eastAsia="宋体" w:hAnsi="宋体" w:cs="等线" w:hint="eastAsia"/>
                <w:sz w:val="22"/>
                <w:szCs w:val="16"/>
              </w:rPr>
              <w:t>1、根据《四川省财政厅关于推进四川省政府采购供应商信用融资工作的通知》（</w:t>
            </w:r>
            <w:proofErr w:type="gramStart"/>
            <w:r w:rsidRPr="00EF2CE8">
              <w:rPr>
                <w:rFonts w:ascii="宋体" w:eastAsia="宋体" w:hAnsi="宋体" w:cs="等线" w:hint="eastAsia"/>
                <w:sz w:val="22"/>
                <w:szCs w:val="16"/>
              </w:rPr>
              <w:t>川财采</w:t>
            </w:r>
            <w:proofErr w:type="gramEnd"/>
            <w:r w:rsidRPr="00EF2CE8">
              <w:rPr>
                <w:rFonts w:ascii="宋体" w:eastAsia="宋体" w:hAnsi="宋体" w:cs="等线" w:hint="eastAsia"/>
                <w:sz w:val="22"/>
                <w:szCs w:val="16"/>
              </w:rPr>
              <w:t>〔2018〕123号）文件要求，有融资需求的供应商可根据四川政府采购网公示的银行及其“政采贷”产品，自行选择符合自身情况的“政采贷”银行及其产品，凭中标（成交）通知书向银行提出贷款意向申请。</w:t>
            </w:r>
          </w:p>
          <w:p w14:paraId="403157F3" w14:textId="77777777" w:rsidR="00D262F8" w:rsidRPr="00EF2CE8" w:rsidRDefault="00D262F8" w:rsidP="00D262F8">
            <w:pPr>
              <w:rPr>
                <w:rFonts w:ascii="宋体" w:eastAsia="宋体" w:hAnsi="宋体" w:cs="等线"/>
                <w:sz w:val="22"/>
                <w:szCs w:val="16"/>
              </w:rPr>
            </w:pPr>
            <w:r w:rsidRPr="00EF2CE8">
              <w:rPr>
                <w:rFonts w:ascii="宋体" w:eastAsia="宋体" w:hAnsi="宋体" w:cs="等线" w:hint="eastAsia"/>
                <w:sz w:val="22"/>
                <w:szCs w:val="16"/>
              </w:rPr>
              <w:t>2、根据《成都市中小企业政府采购信用融资暂行办法》和《成都市级支持中小企业政府采购信用融资实施方案》，成都市范围内政府采购项目中标（成交）供应商为中小</w:t>
            </w:r>
            <w:proofErr w:type="gramStart"/>
            <w:r w:rsidRPr="00EF2CE8">
              <w:rPr>
                <w:rFonts w:ascii="宋体" w:eastAsia="宋体" w:hAnsi="宋体" w:cs="等线" w:hint="eastAsia"/>
                <w:sz w:val="22"/>
                <w:szCs w:val="16"/>
              </w:rPr>
              <w:t>微企业</w:t>
            </w:r>
            <w:proofErr w:type="gramEnd"/>
            <w:r w:rsidRPr="00EF2CE8">
              <w:rPr>
                <w:rFonts w:ascii="宋体" w:eastAsia="宋体" w:hAnsi="宋体" w:cs="等线" w:hint="eastAsia"/>
                <w:sz w:val="22"/>
                <w:szCs w:val="16"/>
              </w:rPr>
              <w:t>的，可依据政府采购合同申请政府采购信用融资（具体内</w:t>
            </w:r>
            <w:r w:rsidRPr="00EF2CE8">
              <w:rPr>
                <w:rFonts w:ascii="宋体" w:eastAsia="宋体" w:hAnsi="宋体" w:cs="等线" w:hint="eastAsia"/>
                <w:sz w:val="22"/>
                <w:szCs w:val="16"/>
              </w:rPr>
              <w:lastRenderedPageBreak/>
              <w:t>容详见招标文件附件“成财采〔2019〕17号”</w:t>
            </w:r>
            <w:r w:rsidR="00293A8F" w:rsidRPr="00EF2CE8">
              <w:rPr>
                <w:rFonts w:hint="eastAsia"/>
              </w:rPr>
              <w:t xml:space="preserve"> </w:t>
            </w:r>
            <w:r w:rsidR="00293A8F" w:rsidRPr="00EF2CE8">
              <w:rPr>
                <w:rFonts w:ascii="宋体" w:eastAsia="宋体" w:hAnsi="宋体" w:cs="等线" w:hint="eastAsia"/>
                <w:sz w:val="22"/>
                <w:szCs w:val="16"/>
              </w:rPr>
              <w:t>、“成财采发〔2020〕20号”</w:t>
            </w:r>
            <w:r w:rsidRPr="00EF2CE8">
              <w:rPr>
                <w:rFonts w:ascii="宋体" w:eastAsia="宋体" w:hAnsi="宋体" w:cs="等线" w:hint="eastAsia"/>
                <w:sz w:val="22"/>
                <w:szCs w:val="16"/>
              </w:rPr>
              <w:t>）。</w:t>
            </w:r>
          </w:p>
        </w:tc>
      </w:tr>
      <w:tr w:rsidR="00EF2CE8" w:rsidRPr="00EF2CE8" w14:paraId="73730E6D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58D92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lastRenderedPageBreak/>
              <w:t>其他补充事宜附件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BD67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（上一栏字数不能超过</w:t>
            </w:r>
            <w:r w:rsidR="00975890" w:rsidRPr="00EF2CE8"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  <w:t>5</w:t>
            </w:r>
            <w:r w:rsidRPr="00EF2CE8"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  <w:t>00</w:t>
            </w: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字）</w:t>
            </w:r>
          </w:p>
        </w:tc>
      </w:tr>
      <w:tr w:rsidR="00EF2CE8" w:rsidRPr="00EF2CE8" w14:paraId="013112E0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D6F06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采购人地址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03BB" w14:textId="0C63567B" w:rsidR="00D262F8" w:rsidRPr="00EF2CE8" w:rsidRDefault="00EF2CE8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成都市人民南路玉洁东街3号</w:t>
            </w:r>
          </w:p>
        </w:tc>
      </w:tr>
      <w:tr w:rsidR="00EF2CE8" w:rsidRPr="00EF2CE8" w14:paraId="1EE844F9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DCB1A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采</w:t>
            </w:r>
            <w:r w:rsidRPr="00EF2CE8">
              <w:rPr>
                <w:rStyle w:val="font01"/>
                <w:rFonts w:ascii="宋体" w:eastAsia="宋体" w:hAnsi="宋体" w:cs="宋体" w:hint="eastAsia"/>
                <w:color w:val="auto"/>
                <w:sz w:val="21"/>
                <w:szCs w:val="21"/>
                <w:lang w:bidi="ar"/>
              </w:rPr>
              <w:t>购人联系人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9955" w14:textId="7B2DD873" w:rsidR="00D262F8" w:rsidRPr="00EF2CE8" w:rsidRDefault="00EF2CE8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褚老师、钟老师</w:t>
            </w:r>
          </w:p>
        </w:tc>
      </w:tr>
      <w:tr w:rsidR="00EF2CE8" w:rsidRPr="00EF2CE8" w14:paraId="52FB6A86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AB7EF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采购人</w:t>
            </w:r>
            <w:r w:rsidRPr="00EF2CE8">
              <w:rPr>
                <w:rStyle w:val="font01"/>
                <w:rFonts w:ascii="宋体" w:eastAsia="宋体" w:hAnsi="宋体" w:cs="宋体" w:hint="eastAsia"/>
                <w:color w:val="auto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1D7F" w14:textId="00FAC905" w:rsidR="00D262F8" w:rsidRPr="00EF2CE8" w:rsidRDefault="00EF2CE8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/>
                <w:sz w:val="21"/>
                <w:szCs w:val="21"/>
              </w:rPr>
              <w:t>028-85588945</w:t>
            </w:r>
          </w:p>
        </w:tc>
      </w:tr>
      <w:tr w:rsidR="00EF2CE8" w:rsidRPr="00EF2CE8" w14:paraId="30EDC145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28B45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采购人社会信用代码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A1D2" w14:textId="5C13A860" w:rsidR="00D262F8" w:rsidRPr="00EF2CE8" w:rsidRDefault="00EF2CE8" w:rsidP="00D262F8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F2CE8">
              <w:rPr>
                <w:rFonts w:ascii="宋体" w:eastAsia="宋体" w:hAnsi="宋体" w:cs="宋体"/>
                <w:kern w:val="0"/>
                <w:sz w:val="21"/>
                <w:szCs w:val="21"/>
              </w:rPr>
              <w:t>125101004507543015</w:t>
            </w:r>
          </w:p>
        </w:tc>
      </w:tr>
      <w:tr w:rsidR="00EF2CE8" w:rsidRPr="00EF2CE8" w14:paraId="76B119BB" w14:textId="77777777">
        <w:trPr>
          <w:trHeight w:val="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C2E96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采购代理机构名称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0503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四川国际招标有限责任公司</w:t>
            </w:r>
          </w:p>
        </w:tc>
      </w:tr>
      <w:tr w:rsidR="00EF2CE8" w:rsidRPr="00EF2CE8" w14:paraId="2182F5A4" w14:textId="77777777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50C61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代理机构地址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9904" w14:textId="77777777" w:rsidR="00D262F8" w:rsidRPr="00EF2CE8" w:rsidRDefault="00D262F8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中国（四川）自由贸易试验区成都市高新区天府四街66号2栋22层1号</w:t>
            </w:r>
          </w:p>
        </w:tc>
      </w:tr>
      <w:tr w:rsidR="00EF2CE8" w:rsidRPr="00EF2CE8" w14:paraId="3F3EF703" w14:textId="77777777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64E20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代理机构</w:t>
            </w:r>
            <w:r w:rsidRPr="00EF2CE8"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  <w:t>联系</w:t>
            </w: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E848" w14:textId="77777777" w:rsidR="00D262F8" w:rsidRPr="00EF2CE8" w:rsidRDefault="00D262F8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陈</w:t>
            </w:r>
            <w:r w:rsidRPr="00EF2CE8">
              <w:rPr>
                <w:rFonts w:ascii="宋体" w:eastAsia="宋体" w:hAnsi="宋体" w:cs="宋体"/>
                <w:sz w:val="21"/>
                <w:szCs w:val="21"/>
              </w:rPr>
              <w:t>雨霏</w:t>
            </w:r>
          </w:p>
        </w:tc>
      </w:tr>
      <w:tr w:rsidR="00EF2CE8" w:rsidRPr="00EF2CE8" w14:paraId="16C61D64" w14:textId="77777777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6F44C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代理机构联系电话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E904" w14:textId="77777777" w:rsidR="00D262F8" w:rsidRPr="00EF2CE8" w:rsidRDefault="00D262F8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028-8779</w:t>
            </w:r>
            <w:r w:rsidRPr="00EF2CE8">
              <w:rPr>
                <w:rFonts w:ascii="宋体" w:eastAsia="宋体" w:hAnsi="宋体" w:cs="宋体"/>
                <w:sz w:val="21"/>
                <w:szCs w:val="21"/>
              </w:rPr>
              <w:t>7837</w:t>
            </w:r>
          </w:p>
        </w:tc>
      </w:tr>
      <w:tr w:rsidR="00EF2CE8" w:rsidRPr="00EF2CE8" w14:paraId="751C9ADA" w14:textId="77777777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23E20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代理机构社会信用代码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1F53" w14:textId="77777777" w:rsidR="00D262F8" w:rsidRPr="00EF2CE8" w:rsidRDefault="00D262F8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 w:rsidRPr="00EF2CE8">
              <w:rPr>
                <w:rFonts w:ascii="宋体" w:eastAsia="宋体" w:hAnsi="宋体" w:cs="宋体"/>
                <w:sz w:val="21"/>
                <w:szCs w:val="21"/>
              </w:rPr>
              <w:t>15100007358588920</w:t>
            </w:r>
          </w:p>
        </w:tc>
      </w:tr>
      <w:tr w:rsidR="00EF2CE8" w:rsidRPr="00EF2CE8" w14:paraId="6D6541F1" w14:textId="77777777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D8605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项目联系人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4C27" w14:textId="0A481979" w:rsidR="00D262F8" w:rsidRPr="00EF2CE8" w:rsidRDefault="00EF2CE8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胡女士</w:t>
            </w:r>
          </w:p>
        </w:tc>
      </w:tr>
      <w:tr w:rsidR="00EF2CE8" w:rsidRPr="00EF2CE8" w14:paraId="6EC3C0DD" w14:textId="77777777">
        <w:trPr>
          <w:trHeight w:val="36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FA938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项目联系电话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AE1F" w14:textId="01227654" w:rsidR="00D262F8" w:rsidRPr="00EF2CE8" w:rsidRDefault="00EF2CE8" w:rsidP="00D262F8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EF2CE8">
              <w:rPr>
                <w:rFonts w:ascii="宋体" w:eastAsia="宋体" w:hAnsi="宋体" w:cs="宋体"/>
                <w:kern w:val="0"/>
                <w:sz w:val="21"/>
                <w:szCs w:val="21"/>
              </w:rPr>
              <w:t>13028195563</w:t>
            </w:r>
          </w:p>
        </w:tc>
      </w:tr>
      <w:tr w:rsidR="00EF2CE8" w:rsidRPr="00EF2CE8" w14:paraId="67BA24D0" w14:textId="77777777" w:rsidTr="003A0C0F">
        <w:trPr>
          <w:trHeight w:val="52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6CAC3D0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《中小企业声明函》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BC6E133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（本栏填写：</w:t>
            </w:r>
            <w:r w:rsidRPr="00EF2CE8">
              <w:rPr>
                <w:rFonts w:ascii="宋体" w:eastAsia="宋体" w:hAnsi="宋体" w:cs="HiddenHorzOCR" w:hint="eastAsia"/>
                <w:kern w:val="0"/>
                <w:sz w:val="22"/>
              </w:rPr>
              <w:t>中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标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、成交供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应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商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为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中小企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业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的，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应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公告其《中小企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业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声明函》</w:t>
            </w: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）</w:t>
            </w:r>
          </w:p>
        </w:tc>
      </w:tr>
      <w:tr w:rsidR="00EF2CE8" w:rsidRPr="00EF2CE8" w14:paraId="50F18767" w14:textId="77777777" w:rsidTr="003A0C0F">
        <w:trPr>
          <w:trHeight w:val="52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B231DBF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《残疾人福利性单位声明函》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D390E97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（本栏填写：</w:t>
            </w:r>
            <w:r w:rsidRPr="00EF2CE8">
              <w:rPr>
                <w:rFonts w:ascii="宋体" w:eastAsia="宋体" w:hAnsi="宋体" w:cs="HiddenHorzOCR" w:hint="eastAsia"/>
                <w:kern w:val="0"/>
                <w:sz w:val="22"/>
              </w:rPr>
              <w:t>中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标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、成交供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应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商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为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残疾人福利性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单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位的，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应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公告其《残疾人</w:t>
            </w:r>
            <w:r w:rsidRPr="00EF2CE8">
              <w:rPr>
                <w:rFonts w:ascii="宋体" w:eastAsia="宋体" w:hAnsi="宋体" w:cs="HiddenHorzOCR" w:hint="eastAsia"/>
                <w:kern w:val="0"/>
                <w:sz w:val="22"/>
              </w:rPr>
              <w:t>福利性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单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位声明函》</w:t>
            </w: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）</w:t>
            </w:r>
          </w:p>
        </w:tc>
      </w:tr>
      <w:tr w:rsidR="00EF2CE8" w:rsidRPr="00EF2CE8" w14:paraId="25AF45F0" w14:textId="77777777" w:rsidTr="003A0C0F">
        <w:trPr>
          <w:trHeight w:val="52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CE45E5F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注册所在县扶贫部门出具的聘用建档立</w:t>
            </w:r>
            <w:proofErr w:type="gramStart"/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卡贫困</w:t>
            </w:r>
            <w:proofErr w:type="gramEnd"/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人员具体数量的证明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0054831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（本栏填写：</w:t>
            </w:r>
            <w:r w:rsidRPr="00EF2CE8">
              <w:rPr>
                <w:rFonts w:ascii="宋体" w:eastAsia="宋体" w:hAnsi="宋体" w:cs="HiddenHorzOCR" w:hint="eastAsia"/>
                <w:kern w:val="0"/>
                <w:sz w:val="22"/>
              </w:rPr>
              <w:t>中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标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、成交供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应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商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为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注册地在国家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级贫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困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县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域内物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业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公司的</w:t>
            </w:r>
            <w:r w:rsidRPr="00EF2CE8">
              <w:rPr>
                <w:rFonts w:ascii="宋体" w:eastAsia="宋体" w:hAnsi="宋体" w:cs="HiddenHorzOCR" w:hint="eastAsia"/>
                <w:kern w:val="0"/>
                <w:sz w:val="22"/>
              </w:rPr>
              <w:t>，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应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公告注册所在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县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扶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贫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部门出具的聘用建档立</w:t>
            </w:r>
            <w:proofErr w:type="gramStart"/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卡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贫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困</w:t>
            </w:r>
            <w:proofErr w:type="gramEnd"/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人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员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具体数量</w:t>
            </w:r>
            <w:r w:rsidRPr="00EF2CE8">
              <w:rPr>
                <w:rFonts w:ascii="宋体" w:eastAsia="宋体" w:hAnsi="宋体" w:cs="HiddenHorzOCR" w:hint="eastAsia"/>
                <w:kern w:val="0"/>
                <w:sz w:val="22"/>
              </w:rPr>
              <w:t>的</w:t>
            </w:r>
            <w:r w:rsidRPr="00EF2CE8">
              <w:rPr>
                <w:rFonts w:ascii="宋体" w:eastAsia="宋体" w:hAnsi="宋体" w:cs="宋体" w:hint="eastAsia"/>
                <w:kern w:val="0"/>
                <w:sz w:val="22"/>
              </w:rPr>
              <w:t>证</w:t>
            </w:r>
            <w:r w:rsidRPr="00EF2CE8">
              <w:rPr>
                <w:rFonts w:ascii="宋体" w:eastAsia="宋体" w:hAnsi="宋体" w:cs="Yu Gothic" w:hint="eastAsia"/>
                <w:kern w:val="0"/>
                <w:sz w:val="22"/>
              </w:rPr>
              <w:t>明</w:t>
            </w: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）</w:t>
            </w:r>
          </w:p>
        </w:tc>
      </w:tr>
      <w:tr w:rsidR="00EF2CE8" w:rsidRPr="00EF2CE8" w14:paraId="3F67B67A" w14:textId="77777777" w:rsidTr="003A0C0F">
        <w:trPr>
          <w:trHeight w:val="52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01ABC43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*更正证明文件附件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CB53966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（</w:t>
            </w:r>
            <w:r w:rsidR="007F511C"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上传更正内容附件</w:t>
            </w: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）</w:t>
            </w:r>
          </w:p>
        </w:tc>
      </w:tr>
      <w:tr w:rsidR="00EF2CE8" w:rsidRPr="00EF2CE8" w14:paraId="22AAA0A4" w14:textId="77777777" w:rsidTr="003A0C0F">
        <w:trPr>
          <w:trHeight w:val="52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D0378C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*更正文件或答疑澄清文件PDF</w:t>
            </w:r>
          </w:p>
        </w:tc>
        <w:tc>
          <w:tcPr>
            <w:tcW w:w="7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6EFA571" w14:textId="77777777" w:rsidR="00D262F8" w:rsidRPr="00EF2CE8" w:rsidRDefault="00D262F8" w:rsidP="00D262F8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（</w:t>
            </w:r>
            <w:r w:rsidR="004B278E"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上传更正内容附件PDF版</w:t>
            </w:r>
            <w:r w:rsidRPr="00EF2CE8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）</w:t>
            </w:r>
          </w:p>
        </w:tc>
      </w:tr>
    </w:tbl>
    <w:p w14:paraId="06E17D16" w14:textId="77777777" w:rsidR="00A45AA0" w:rsidRPr="00EF2CE8" w:rsidRDefault="00A45AA0">
      <w:pPr>
        <w:rPr>
          <w:rFonts w:ascii="宋体" w:eastAsia="宋体" w:hAnsi="宋体"/>
          <w:sz w:val="24"/>
        </w:rPr>
      </w:pPr>
    </w:p>
    <w:p w14:paraId="13886FBD" w14:textId="0226C951" w:rsidR="00A45AA0" w:rsidRDefault="00A45AA0">
      <w:pPr>
        <w:rPr>
          <w:rFonts w:ascii="宋体" w:eastAsia="宋体" w:hAnsi="宋体"/>
          <w:sz w:val="24"/>
        </w:rPr>
      </w:pPr>
    </w:p>
    <w:p w14:paraId="2505E75E" w14:textId="6E89CACE" w:rsidR="00FA343C" w:rsidRDefault="00FA343C">
      <w:pPr>
        <w:rPr>
          <w:rFonts w:ascii="宋体" w:eastAsia="宋体" w:hAnsi="宋体"/>
          <w:sz w:val="24"/>
        </w:rPr>
      </w:pPr>
    </w:p>
    <w:p w14:paraId="37362085" w14:textId="328A6682" w:rsidR="00FA343C" w:rsidRDefault="00FA343C">
      <w:pPr>
        <w:rPr>
          <w:rFonts w:ascii="宋体" w:eastAsia="宋体" w:hAnsi="宋体"/>
          <w:sz w:val="24"/>
        </w:rPr>
      </w:pPr>
    </w:p>
    <w:p w14:paraId="028B5B0D" w14:textId="3730C2B0" w:rsidR="00FA343C" w:rsidRDefault="00FA343C">
      <w:pPr>
        <w:rPr>
          <w:rFonts w:ascii="宋体" w:eastAsia="宋体" w:hAnsi="宋体"/>
          <w:sz w:val="24"/>
        </w:rPr>
      </w:pPr>
    </w:p>
    <w:p w14:paraId="64A99FEC" w14:textId="71BC2322" w:rsidR="00FA343C" w:rsidRDefault="00FA343C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附件：</w:t>
      </w:r>
    </w:p>
    <w:p w14:paraId="35A47F0D" w14:textId="00B566D7" w:rsidR="00FA343C" w:rsidRDefault="00FA343C">
      <w:pPr>
        <w:rPr>
          <w:rFonts w:ascii="宋体" w:eastAsia="宋体" w:hAnsi="宋体"/>
          <w:sz w:val="24"/>
        </w:rPr>
      </w:pPr>
    </w:p>
    <w:p w14:paraId="1426BF8E" w14:textId="77777777" w:rsidR="00FA343C" w:rsidRPr="00787764" w:rsidRDefault="00FA343C" w:rsidP="00FA343C">
      <w:pPr>
        <w:rPr>
          <w:rFonts w:ascii="仿宋" w:eastAsia="仿宋" w:hAnsi="仿宋" w:cs="方正小标宋简体"/>
          <w:b/>
          <w:bCs/>
          <w:kern w:val="0"/>
          <w:sz w:val="24"/>
          <w:lang w:bidi="ar"/>
        </w:rPr>
      </w:pPr>
      <w:r w:rsidRPr="00787764">
        <w:rPr>
          <w:rFonts w:ascii="仿宋" w:eastAsia="仿宋" w:hAnsi="仿宋" w:cs="方正小标宋简体" w:hint="eastAsia"/>
          <w:b/>
          <w:bCs/>
          <w:kern w:val="0"/>
          <w:sz w:val="24"/>
          <w:lang w:bidi="ar"/>
        </w:rPr>
        <w:t>附件1 无偿献血纪念品食品组合需求</w:t>
      </w:r>
    </w:p>
    <w:tbl>
      <w:tblPr>
        <w:tblpPr w:leftFromText="180" w:rightFromText="180" w:vertAnchor="page" w:horzAnchor="page" w:tblpX="1910" w:tblpY="2133"/>
        <w:tblOverlap w:val="never"/>
        <w:tblW w:w="499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801"/>
        <w:gridCol w:w="1170"/>
        <w:gridCol w:w="856"/>
        <w:gridCol w:w="759"/>
        <w:gridCol w:w="803"/>
        <w:gridCol w:w="816"/>
        <w:gridCol w:w="804"/>
        <w:gridCol w:w="856"/>
        <w:gridCol w:w="1416"/>
      </w:tblGrid>
      <w:tr w:rsidR="00FA343C" w:rsidRPr="00787764" w14:paraId="6B9A1292" w14:textId="77777777" w:rsidTr="004D2CFB">
        <w:trPr>
          <w:trHeight w:val="495"/>
        </w:trPr>
        <w:tc>
          <w:tcPr>
            <w:tcW w:w="519" w:type="pct"/>
            <w:vMerge w:val="restart"/>
            <w:vAlign w:val="center"/>
          </w:tcPr>
          <w:p w14:paraId="28CCE93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序号</w:t>
            </w:r>
          </w:p>
        </w:tc>
        <w:tc>
          <w:tcPr>
            <w:tcW w:w="1266" w:type="pct"/>
            <w:gridSpan w:val="2"/>
            <w:vAlign w:val="center"/>
          </w:tcPr>
          <w:p w14:paraId="581B1BB9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纪念品组合</w:t>
            </w:r>
          </w:p>
        </w:tc>
        <w:tc>
          <w:tcPr>
            <w:tcW w:w="1568" w:type="pct"/>
            <w:gridSpan w:val="3"/>
            <w:vAlign w:val="center"/>
          </w:tcPr>
          <w:p w14:paraId="23036C0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食品组合</w:t>
            </w:r>
          </w:p>
        </w:tc>
        <w:tc>
          <w:tcPr>
            <w:tcW w:w="520" w:type="pct"/>
            <w:vMerge w:val="restart"/>
            <w:vAlign w:val="center"/>
          </w:tcPr>
          <w:p w14:paraId="555386D4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单价限价</w:t>
            </w:r>
          </w:p>
        </w:tc>
        <w:tc>
          <w:tcPr>
            <w:tcW w:w="535" w:type="pct"/>
            <w:vMerge w:val="restart"/>
            <w:vAlign w:val="center"/>
          </w:tcPr>
          <w:p w14:paraId="006867C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预计数量（不低于）</w:t>
            </w:r>
          </w:p>
        </w:tc>
        <w:tc>
          <w:tcPr>
            <w:tcW w:w="589" w:type="pct"/>
            <w:vMerge w:val="restart"/>
            <w:noWrap/>
            <w:vAlign w:val="center"/>
          </w:tcPr>
          <w:p w14:paraId="406130C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总限价</w:t>
            </w:r>
          </w:p>
        </w:tc>
      </w:tr>
      <w:tr w:rsidR="00FA343C" w:rsidRPr="00787764" w14:paraId="52C9B4FD" w14:textId="77777777" w:rsidTr="004D2CFB">
        <w:trPr>
          <w:trHeight w:val="891"/>
        </w:trPr>
        <w:tc>
          <w:tcPr>
            <w:tcW w:w="519" w:type="pct"/>
            <w:vMerge/>
            <w:vAlign w:val="center"/>
          </w:tcPr>
          <w:p w14:paraId="10C75B0F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2" w:type="pct"/>
            <w:vAlign w:val="center"/>
          </w:tcPr>
          <w:p w14:paraId="4AFD1734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包装</w:t>
            </w:r>
          </w:p>
        </w:tc>
        <w:tc>
          <w:tcPr>
            <w:tcW w:w="524" w:type="pct"/>
            <w:vAlign w:val="center"/>
          </w:tcPr>
          <w:p w14:paraId="6A700E0A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纪念品</w:t>
            </w:r>
          </w:p>
        </w:tc>
        <w:tc>
          <w:tcPr>
            <w:tcW w:w="520" w:type="pct"/>
            <w:vAlign w:val="center"/>
          </w:tcPr>
          <w:p w14:paraId="67D781E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包装食品</w:t>
            </w:r>
          </w:p>
        </w:tc>
        <w:tc>
          <w:tcPr>
            <w:tcW w:w="520" w:type="pct"/>
            <w:vAlign w:val="center"/>
          </w:tcPr>
          <w:p w14:paraId="519F66D0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现场自助食用</w:t>
            </w:r>
          </w:p>
        </w:tc>
        <w:tc>
          <w:tcPr>
            <w:tcW w:w="527" w:type="pct"/>
            <w:vAlign w:val="center"/>
          </w:tcPr>
          <w:p w14:paraId="6B3828F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生鲜食品现场自助</w:t>
            </w:r>
          </w:p>
        </w:tc>
        <w:tc>
          <w:tcPr>
            <w:tcW w:w="520" w:type="pct"/>
            <w:vMerge/>
            <w:vAlign w:val="center"/>
          </w:tcPr>
          <w:p w14:paraId="648902D8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pct"/>
            <w:vMerge/>
            <w:vAlign w:val="center"/>
          </w:tcPr>
          <w:p w14:paraId="773EF467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9" w:type="pct"/>
            <w:vMerge/>
            <w:noWrap/>
            <w:vAlign w:val="center"/>
          </w:tcPr>
          <w:p w14:paraId="45330EC0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A343C" w:rsidRPr="00787764" w14:paraId="51CA52B8" w14:textId="77777777" w:rsidTr="004D2CFB">
        <w:trPr>
          <w:trHeight w:val="780"/>
        </w:trPr>
        <w:tc>
          <w:tcPr>
            <w:tcW w:w="519" w:type="pct"/>
            <w:vAlign w:val="center"/>
          </w:tcPr>
          <w:p w14:paraId="1F313490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42" w:type="pct"/>
            <w:vAlign w:val="center"/>
          </w:tcPr>
          <w:p w14:paraId="3DBA4C4F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手提纸袋+包装纸盒+感谢卡</w:t>
            </w:r>
          </w:p>
        </w:tc>
        <w:tc>
          <w:tcPr>
            <w:tcW w:w="524" w:type="pct"/>
            <w:vAlign w:val="center"/>
          </w:tcPr>
          <w:p w14:paraId="2F0E3DE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咖啡杯+T恤</w:t>
            </w:r>
          </w:p>
        </w:tc>
        <w:tc>
          <w:tcPr>
            <w:tcW w:w="520" w:type="pct"/>
            <w:vAlign w:val="center"/>
          </w:tcPr>
          <w:p w14:paraId="506A950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食品2</w:t>
            </w:r>
          </w:p>
        </w:tc>
        <w:tc>
          <w:tcPr>
            <w:tcW w:w="520" w:type="pct"/>
            <w:vAlign w:val="center"/>
          </w:tcPr>
          <w:p w14:paraId="23E3DE8C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食品4</w:t>
            </w:r>
          </w:p>
        </w:tc>
        <w:tc>
          <w:tcPr>
            <w:tcW w:w="527" w:type="pct"/>
            <w:vAlign w:val="center"/>
          </w:tcPr>
          <w:p w14:paraId="77DD72C1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</w:p>
        </w:tc>
        <w:tc>
          <w:tcPr>
            <w:tcW w:w="520" w:type="pct"/>
            <w:vAlign w:val="center"/>
          </w:tcPr>
          <w:p w14:paraId="05884469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50元/份</w:t>
            </w:r>
          </w:p>
        </w:tc>
        <w:tc>
          <w:tcPr>
            <w:tcW w:w="535" w:type="pct"/>
            <w:vAlign w:val="center"/>
          </w:tcPr>
          <w:p w14:paraId="57B53201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2.6万份</w:t>
            </w:r>
          </w:p>
        </w:tc>
        <w:tc>
          <w:tcPr>
            <w:tcW w:w="589" w:type="pct"/>
            <w:noWrap/>
            <w:vAlign w:val="center"/>
          </w:tcPr>
          <w:p w14:paraId="5D4C439A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130万元</w:t>
            </w:r>
          </w:p>
        </w:tc>
      </w:tr>
      <w:tr w:rsidR="00FA343C" w:rsidRPr="00787764" w14:paraId="389211D9" w14:textId="77777777" w:rsidTr="004D2CFB">
        <w:trPr>
          <w:trHeight w:val="1050"/>
        </w:trPr>
        <w:tc>
          <w:tcPr>
            <w:tcW w:w="519" w:type="pct"/>
            <w:vAlign w:val="center"/>
          </w:tcPr>
          <w:p w14:paraId="59D44CA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42" w:type="pct"/>
            <w:vAlign w:val="center"/>
          </w:tcPr>
          <w:p w14:paraId="408CE35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手提纸袋+包装纸盒+感谢卡</w:t>
            </w:r>
          </w:p>
        </w:tc>
        <w:tc>
          <w:tcPr>
            <w:tcW w:w="524" w:type="pct"/>
            <w:vAlign w:val="center"/>
          </w:tcPr>
          <w:p w14:paraId="77FAE13D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马克杯+吉祥物摆件（手</w:t>
            </w: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机支架）</w:t>
            </w:r>
          </w:p>
        </w:tc>
        <w:tc>
          <w:tcPr>
            <w:tcW w:w="520" w:type="pct"/>
            <w:vAlign w:val="center"/>
          </w:tcPr>
          <w:p w14:paraId="6E9FD06D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食品2</w:t>
            </w:r>
          </w:p>
        </w:tc>
        <w:tc>
          <w:tcPr>
            <w:tcW w:w="520" w:type="pct"/>
            <w:vAlign w:val="center"/>
          </w:tcPr>
          <w:p w14:paraId="040BDBC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食品4</w:t>
            </w:r>
          </w:p>
        </w:tc>
        <w:tc>
          <w:tcPr>
            <w:tcW w:w="527" w:type="pct"/>
            <w:vAlign w:val="center"/>
          </w:tcPr>
          <w:p w14:paraId="55FA8C8C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</w:p>
        </w:tc>
        <w:tc>
          <w:tcPr>
            <w:tcW w:w="520" w:type="pct"/>
            <w:vAlign w:val="center"/>
          </w:tcPr>
          <w:p w14:paraId="07EEC65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50元/份</w:t>
            </w:r>
          </w:p>
        </w:tc>
        <w:tc>
          <w:tcPr>
            <w:tcW w:w="535" w:type="pct"/>
            <w:vAlign w:val="center"/>
          </w:tcPr>
          <w:p w14:paraId="6E3C4F5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2.6万份</w:t>
            </w:r>
          </w:p>
        </w:tc>
        <w:tc>
          <w:tcPr>
            <w:tcW w:w="589" w:type="pct"/>
            <w:noWrap/>
            <w:vAlign w:val="center"/>
          </w:tcPr>
          <w:p w14:paraId="1ABBFAD2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130万元</w:t>
            </w:r>
          </w:p>
        </w:tc>
      </w:tr>
      <w:tr w:rsidR="00FA343C" w:rsidRPr="00787764" w14:paraId="071498D2" w14:textId="77777777" w:rsidTr="004D2CFB">
        <w:trPr>
          <w:trHeight w:val="780"/>
        </w:trPr>
        <w:tc>
          <w:tcPr>
            <w:tcW w:w="519" w:type="pct"/>
            <w:vAlign w:val="center"/>
          </w:tcPr>
          <w:p w14:paraId="56C3773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42" w:type="pct"/>
            <w:vAlign w:val="center"/>
          </w:tcPr>
          <w:p w14:paraId="23C15A7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手提纸袋+包装纸盒+感谢卡</w:t>
            </w:r>
          </w:p>
        </w:tc>
        <w:tc>
          <w:tcPr>
            <w:tcW w:w="524" w:type="pct"/>
            <w:vAlign w:val="center"/>
          </w:tcPr>
          <w:p w14:paraId="4BB846C5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晴雨伞+吉祥物钥匙扣</w:t>
            </w:r>
          </w:p>
        </w:tc>
        <w:tc>
          <w:tcPr>
            <w:tcW w:w="520" w:type="pct"/>
            <w:vAlign w:val="center"/>
          </w:tcPr>
          <w:p w14:paraId="777FCE9A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食品1</w:t>
            </w:r>
          </w:p>
        </w:tc>
        <w:tc>
          <w:tcPr>
            <w:tcW w:w="520" w:type="pct"/>
            <w:vAlign w:val="center"/>
          </w:tcPr>
          <w:p w14:paraId="7D25DE61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食品4</w:t>
            </w:r>
          </w:p>
        </w:tc>
        <w:tc>
          <w:tcPr>
            <w:tcW w:w="527" w:type="pct"/>
            <w:vAlign w:val="center"/>
          </w:tcPr>
          <w:p w14:paraId="30D139EF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</w:p>
        </w:tc>
        <w:tc>
          <w:tcPr>
            <w:tcW w:w="520" w:type="pct"/>
            <w:vAlign w:val="center"/>
          </w:tcPr>
          <w:p w14:paraId="65A841B1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50元/份</w:t>
            </w:r>
          </w:p>
        </w:tc>
        <w:tc>
          <w:tcPr>
            <w:tcW w:w="535" w:type="pct"/>
            <w:vAlign w:val="center"/>
          </w:tcPr>
          <w:p w14:paraId="02ED022A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4.1万份</w:t>
            </w:r>
          </w:p>
        </w:tc>
        <w:tc>
          <w:tcPr>
            <w:tcW w:w="589" w:type="pct"/>
            <w:noWrap/>
            <w:vAlign w:val="center"/>
          </w:tcPr>
          <w:p w14:paraId="5978B715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205万元</w:t>
            </w:r>
          </w:p>
        </w:tc>
      </w:tr>
      <w:tr w:rsidR="00FA343C" w:rsidRPr="00787764" w14:paraId="30FCFA58" w14:textId="77777777" w:rsidTr="004D2CFB">
        <w:trPr>
          <w:trHeight w:val="780"/>
        </w:trPr>
        <w:tc>
          <w:tcPr>
            <w:tcW w:w="519" w:type="pct"/>
            <w:vAlign w:val="center"/>
          </w:tcPr>
          <w:p w14:paraId="3C3761E4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742" w:type="pct"/>
            <w:vAlign w:val="center"/>
          </w:tcPr>
          <w:p w14:paraId="33B34B1C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手提纸袋+包装纸盒+感谢卡</w:t>
            </w:r>
          </w:p>
        </w:tc>
        <w:tc>
          <w:tcPr>
            <w:tcW w:w="524" w:type="pct"/>
            <w:vAlign w:val="center"/>
          </w:tcPr>
          <w:p w14:paraId="00553E81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保温杯+吉祥物钥匙扣</w:t>
            </w:r>
          </w:p>
        </w:tc>
        <w:tc>
          <w:tcPr>
            <w:tcW w:w="520" w:type="pct"/>
            <w:vAlign w:val="center"/>
          </w:tcPr>
          <w:p w14:paraId="614B795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食品1</w:t>
            </w:r>
          </w:p>
        </w:tc>
        <w:tc>
          <w:tcPr>
            <w:tcW w:w="520" w:type="pct"/>
            <w:vAlign w:val="center"/>
          </w:tcPr>
          <w:p w14:paraId="277B957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食品4</w:t>
            </w:r>
          </w:p>
        </w:tc>
        <w:tc>
          <w:tcPr>
            <w:tcW w:w="527" w:type="pct"/>
            <w:vAlign w:val="center"/>
          </w:tcPr>
          <w:p w14:paraId="4B22C72F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</w:p>
        </w:tc>
        <w:tc>
          <w:tcPr>
            <w:tcW w:w="520" w:type="pct"/>
            <w:vAlign w:val="center"/>
          </w:tcPr>
          <w:p w14:paraId="104029B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50元/份</w:t>
            </w:r>
          </w:p>
        </w:tc>
        <w:tc>
          <w:tcPr>
            <w:tcW w:w="535" w:type="pct"/>
            <w:vAlign w:val="center"/>
          </w:tcPr>
          <w:p w14:paraId="088C606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3.1万份</w:t>
            </w:r>
          </w:p>
        </w:tc>
        <w:tc>
          <w:tcPr>
            <w:tcW w:w="589" w:type="pct"/>
            <w:noWrap/>
            <w:vAlign w:val="center"/>
          </w:tcPr>
          <w:p w14:paraId="0C5B98AE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155万元</w:t>
            </w:r>
          </w:p>
        </w:tc>
      </w:tr>
      <w:tr w:rsidR="00FA343C" w:rsidRPr="00787764" w14:paraId="0C1C1356" w14:textId="77777777" w:rsidTr="004D2CFB">
        <w:trPr>
          <w:trHeight w:val="624"/>
        </w:trPr>
        <w:tc>
          <w:tcPr>
            <w:tcW w:w="519" w:type="pct"/>
            <w:vMerge w:val="restart"/>
            <w:vAlign w:val="center"/>
          </w:tcPr>
          <w:p w14:paraId="741CBF1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742" w:type="pct"/>
            <w:vMerge w:val="restart"/>
            <w:vAlign w:val="center"/>
          </w:tcPr>
          <w:p w14:paraId="0DDC776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手提纸袋+感谢卡</w:t>
            </w:r>
          </w:p>
        </w:tc>
        <w:tc>
          <w:tcPr>
            <w:tcW w:w="524" w:type="pct"/>
            <w:vMerge w:val="restart"/>
            <w:vAlign w:val="center"/>
          </w:tcPr>
          <w:p w14:paraId="5DDD895A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毛巾+吉祥物钥匙扣</w:t>
            </w:r>
          </w:p>
        </w:tc>
        <w:tc>
          <w:tcPr>
            <w:tcW w:w="520" w:type="pct"/>
            <w:vMerge w:val="restart"/>
            <w:vAlign w:val="center"/>
          </w:tcPr>
          <w:p w14:paraId="16EB20D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食品3</w:t>
            </w:r>
          </w:p>
        </w:tc>
        <w:tc>
          <w:tcPr>
            <w:tcW w:w="520" w:type="pct"/>
            <w:vMerge w:val="restart"/>
            <w:vAlign w:val="center"/>
          </w:tcPr>
          <w:p w14:paraId="55583F4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食品4</w:t>
            </w:r>
          </w:p>
        </w:tc>
        <w:tc>
          <w:tcPr>
            <w:tcW w:w="527" w:type="pct"/>
            <w:vMerge w:val="restart"/>
            <w:vAlign w:val="center"/>
          </w:tcPr>
          <w:p w14:paraId="357FAEA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</w:p>
        </w:tc>
        <w:tc>
          <w:tcPr>
            <w:tcW w:w="520" w:type="pct"/>
            <w:vMerge w:val="restart"/>
            <w:vAlign w:val="center"/>
          </w:tcPr>
          <w:p w14:paraId="7E5D0BA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20元/份</w:t>
            </w:r>
          </w:p>
        </w:tc>
        <w:tc>
          <w:tcPr>
            <w:tcW w:w="535" w:type="pct"/>
            <w:vMerge w:val="restart"/>
            <w:vAlign w:val="center"/>
          </w:tcPr>
          <w:p w14:paraId="5295A3B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9000份</w:t>
            </w:r>
          </w:p>
        </w:tc>
        <w:tc>
          <w:tcPr>
            <w:tcW w:w="589" w:type="pct"/>
            <w:vMerge w:val="restart"/>
            <w:noWrap/>
            <w:vAlign w:val="center"/>
          </w:tcPr>
          <w:p w14:paraId="51B79D58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18万元</w:t>
            </w:r>
          </w:p>
        </w:tc>
      </w:tr>
      <w:tr w:rsidR="00FA343C" w:rsidRPr="00787764" w14:paraId="3050EDC9" w14:textId="77777777" w:rsidTr="004D2CFB">
        <w:trPr>
          <w:trHeight w:val="624"/>
        </w:trPr>
        <w:tc>
          <w:tcPr>
            <w:tcW w:w="519" w:type="pct"/>
            <w:vMerge/>
            <w:vAlign w:val="center"/>
          </w:tcPr>
          <w:p w14:paraId="2C1E7FF8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2" w:type="pct"/>
            <w:vMerge/>
            <w:vAlign w:val="center"/>
          </w:tcPr>
          <w:p w14:paraId="292009A3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4" w:type="pct"/>
            <w:vMerge/>
            <w:vAlign w:val="center"/>
          </w:tcPr>
          <w:p w14:paraId="4D1E8310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  <w:vMerge/>
            <w:vAlign w:val="center"/>
          </w:tcPr>
          <w:p w14:paraId="2696D647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  <w:vMerge/>
            <w:vAlign w:val="center"/>
          </w:tcPr>
          <w:p w14:paraId="03A736FE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7" w:type="pct"/>
            <w:vMerge/>
            <w:vAlign w:val="center"/>
          </w:tcPr>
          <w:p w14:paraId="40F54F8B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  <w:vMerge/>
            <w:vAlign w:val="center"/>
          </w:tcPr>
          <w:p w14:paraId="1DF953DA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pct"/>
            <w:vMerge/>
            <w:vAlign w:val="center"/>
          </w:tcPr>
          <w:p w14:paraId="01128932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9" w:type="pct"/>
            <w:vMerge/>
            <w:noWrap/>
            <w:vAlign w:val="center"/>
          </w:tcPr>
          <w:p w14:paraId="3F260314" w14:textId="77777777" w:rsidR="00FA343C" w:rsidRPr="00787764" w:rsidRDefault="00FA343C" w:rsidP="004D2CFB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FA343C" w:rsidRPr="00787764" w14:paraId="0DECD476" w14:textId="77777777" w:rsidTr="004D2CFB">
        <w:trPr>
          <w:trHeight w:val="624"/>
        </w:trPr>
        <w:tc>
          <w:tcPr>
            <w:tcW w:w="519" w:type="pct"/>
            <w:vMerge w:val="restart"/>
            <w:vAlign w:val="center"/>
          </w:tcPr>
          <w:p w14:paraId="2BBEFCF5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742" w:type="pct"/>
            <w:vMerge w:val="restart"/>
            <w:vAlign w:val="center"/>
          </w:tcPr>
          <w:p w14:paraId="58FAFAAD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手提纸袋+</w:t>
            </w: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感谢卡</w:t>
            </w:r>
          </w:p>
        </w:tc>
        <w:tc>
          <w:tcPr>
            <w:tcW w:w="524" w:type="pct"/>
            <w:vMerge w:val="restart"/>
            <w:vAlign w:val="center"/>
          </w:tcPr>
          <w:p w14:paraId="2F6F971D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毛巾+背包</w:t>
            </w:r>
          </w:p>
        </w:tc>
        <w:tc>
          <w:tcPr>
            <w:tcW w:w="520" w:type="pct"/>
            <w:vMerge w:val="restart"/>
            <w:vAlign w:val="center"/>
          </w:tcPr>
          <w:p w14:paraId="67050C5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食品3</w:t>
            </w:r>
          </w:p>
        </w:tc>
        <w:tc>
          <w:tcPr>
            <w:tcW w:w="520" w:type="pct"/>
            <w:vMerge w:val="restart"/>
            <w:vAlign w:val="center"/>
          </w:tcPr>
          <w:p w14:paraId="47B6AF5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食品4</w:t>
            </w:r>
          </w:p>
        </w:tc>
        <w:tc>
          <w:tcPr>
            <w:tcW w:w="527" w:type="pct"/>
            <w:vMerge w:val="restart"/>
            <w:vAlign w:val="center"/>
          </w:tcPr>
          <w:p w14:paraId="467222C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</w:p>
        </w:tc>
        <w:tc>
          <w:tcPr>
            <w:tcW w:w="520" w:type="pct"/>
            <w:vMerge w:val="restart"/>
            <w:vAlign w:val="center"/>
          </w:tcPr>
          <w:p w14:paraId="23AD1BA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20元/份</w:t>
            </w:r>
          </w:p>
        </w:tc>
        <w:tc>
          <w:tcPr>
            <w:tcW w:w="535" w:type="pct"/>
            <w:vMerge w:val="restart"/>
            <w:vAlign w:val="center"/>
          </w:tcPr>
          <w:p w14:paraId="430A12E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9000份</w:t>
            </w:r>
          </w:p>
        </w:tc>
        <w:tc>
          <w:tcPr>
            <w:tcW w:w="589" w:type="pct"/>
            <w:vMerge w:val="restart"/>
            <w:noWrap/>
            <w:vAlign w:val="center"/>
          </w:tcPr>
          <w:p w14:paraId="74842E30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18万元</w:t>
            </w:r>
          </w:p>
        </w:tc>
      </w:tr>
      <w:tr w:rsidR="00FA343C" w:rsidRPr="00787764" w14:paraId="6C0CC724" w14:textId="77777777" w:rsidTr="004D2CFB">
        <w:trPr>
          <w:trHeight w:val="624"/>
        </w:trPr>
        <w:tc>
          <w:tcPr>
            <w:tcW w:w="519" w:type="pct"/>
            <w:vMerge/>
            <w:vAlign w:val="center"/>
          </w:tcPr>
          <w:p w14:paraId="519F716E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2" w:type="pct"/>
            <w:vMerge/>
            <w:vAlign w:val="center"/>
          </w:tcPr>
          <w:p w14:paraId="6CCF7C7F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4" w:type="pct"/>
            <w:vMerge/>
            <w:vAlign w:val="center"/>
          </w:tcPr>
          <w:p w14:paraId="6EE817C8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  <w:vMerge/>
            <w:vAlign w:val="center"/>
          </w:tcPr>
          <w:p w14:paraId="58E55967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  <w:vMerge/>
            <w:vAlign w:val="center"/>
          </w:tcPr>
          <w:p w14:paraId="71A3A719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7" w:type="pct"/>
            <w:vMerge/>
            <w:vAlign w:val="center"/>
          </w:tcPr>
          <w:p w14:paraId="2E4E4C64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  <w:vMerge/>
            <w:vAlign w:val="center"/>
          </w:tcPr>
          <w:p w14:paraId="0CD557CC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pct"/>
            <w:vMerge/>
            <w:vAlign w:val="center"/>
          </w:tcPr>
          <w:p w14:paraId="6F95DAD0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9" w:type="pct"/>
            <w:vMerge/>
            <w:noWrap/>
            <w:vAlign w:val="center"/>
          </w:tcPr>
          <w:p w14:paraId="62F8561F" w14:textId="77777777" w:rsidR="00FA343C" w:rsidRPr="00787764" w:rsidRDefault="00FA343C" w:rsidP="004D2CFB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FA343C" w:rsidRPr="00787764" w14:paraId="0439F31C" w14:textId="77777777" w:rsidTr="004D2CFB">
        <w:trPr>
          <w:trHeight w:val="624"/>
        </w:trPr>
        <w:tc>
          <w:tcPr>
            <w:tcW w:w="519" w:type="pct"/>
            <w:vMerge w:val="restart"/>
            <w:vAlign w:val="center"/>
          </w:tcPr>
          <w:p w14:paraId="41408ECA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742" w:type="pct"/>
            <w:vMerge w:val="restart"/>
            <w:vAlign w:val="center"/>
          </w:tcPr>
          <w:p w14:paraId="64B2A5A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手提纸袋+感谢卡</w:t>
            </w:r>
          </w:p>
        </w:tc>
        <w:tc>
          <w:tcPr>
            <w:tcW w:w="524" w:type="pct"/>
            <w:vMerge w:val="restart"/>
            <w:vAlign w:val="center"/>
          </w:tcPr>
          <w:p w14:paraId="3489384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咖啡杯</w:t>
            </w:r>
          </w:p>
        </w:tc>
        <w:tc>
          <w:tcPr>
            <w:tcW w:w="520" w:type="pct"/>
            <w:vMerge w:val="restart"/>
            <w:vAlign w:val="center"/>
          </w:tcPr>
          <w:p w14:paraId="0F40E260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食品3</w:t>
            </w:r>
          </w:p>
        </w:tc>
        <w:tc>
          <w:tcPr>
            <w:tcW w:w="520" w:type="pct"/>
            <w:vMerge w:val="restart"/>
            <w:vAlign w:val="center"/>
          </w:tcPr>
          <w:p w14:paraId="4739238A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食品4</w:t>
            </w:r>
          </w:p>
        </w:tc>
        <w:tc>
          <w:tcPr>
            <w:tcW w:w="527" w:type="pct"/>
            <w:vMerge w:val="restart"/>
            <w:vAlign w:val="center"/>
          </w:tcPr>
          <w:p w14:paraId="7615347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</w:p>
        </w:tc>
        <w:tc>
          <w:tcPr>
            <w:tcW w:w="520" w:type="pct"/>
            <w:vMerge w:val="restart"/>
            <w:vAlign w:val="center"/>
          </w:tcPr>
          <w:p w14:paraId="268B3A3D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20元/份</w:t>
            </w:r>
          </w:p>
        </w:tc>
        <w:tc>
          <w:tcPr>
            <w:tcW w:w="535" w:type="pct"/>
            <w:vMerge w:val="restart"/>
            <w:vAlign w:val="center"/>
          </w:tcPr>
          <w:p w14:paraId="4645EAD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2.5万份</w:t>
            </w:r>
          </w:p>
        </w:tc>
        <w:tc>
          <w:tcPr>
            <w:tcW w:w="589" w:type="pct"/>
            <w:vMerge w:val="restart"/>
            <w:noWrap/>
            <w:vAlign w:val="center"/>
          </w:tcPr>
          <w:p w14:paraId="034EE1D2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50万元</w:t>
            </w:r>
          </w:p>
        </w:tc>
      </w:tr>
      <w:tr w:rsidR="00FA343C" w:rsidRPr="00787764" w14:paraId="313AB7CF" w14:textId="77777777" w:rsidTr="004D2CFB">
        <w:trPr>
          <w:trHeight w:val="624"/>
        </w:trPr>
        <w:tc>
          <w:tcPr>
            <w:tcW w:w="519" w:type="pct"/>
            <w:vMerge/>
            <w:vAlign w:val="center"/>
          </w:tcPr>
          <w:p w14:paraId="3E302708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2" w:type="pct"/>
            <w:vMerge/>
            <w:vAlign w:val="center"/>
          </w:tcPr>
          <w:p w14:paraId="58562EAB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4" w:type="pct"/>
            <w:vMerge/>
            <w:vAlign w:val="center"/>
          </w:tcPr>
          <w:p w14:paraId="7D493FB1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  <w:vMerge/>
            <w:vAlign w:val="center"/>
          </w:tcPr>
          <w:p w14:paraId="7E1D66E1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  <w:vMerge/>
            <w:vAlign w:val="center"/>
          </w:tcPr>
          <w:p w14:paraId="4900B010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7" w:type="pct"/>
            <w:vMerge/>
            <w:vAlign w:val="center"/>
          </w:tcPr>
          <w:p w14:paraId="3A6F2610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20" w:type="pct"/>
            <w:vMerge/>
            <w:vAlign w:val="center"/>
          </w:tcPr>
          <w:p w14:paraId="5513FBE4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pct"/>
            <w:vMerge/>
            <w:vAlign w:val="center"/>
          </w:tcPr>
          <w:p w14:paraId="7AB34FFD" w14:textId="77777777" w:rsidR="00FA343C" w:rsidRPr="00787764" w:rsidRDefault="00FA343C" w:rsidP="004D2CF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9" w:type="pct"/>
            <w:vMerge/>
            <w:noWrap/>
            <w:vAlign w:val="center"/>
          </w:tcPr>
          <w:p w14:paraId="4C1087E8" w14:textId="77777777" w:rsidR="00FA343C" w:rsidRPr="00787764" w:rsidRDefault="00FA343C" w:rsidP="004D2CFB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FA343C" w:rsidRPr="00787764" w14:paraId="19C8BE56" w14:textId="77777777" w:rsidTr="004D2CFB">
        <w:trPr>
          <w:trHeight w:val="615"/>
        </w:trPr>
        <w:tc>
          <w:tcPr>
            <w:tcW w:w="4410" w:type="pct"/>
            <w:gridSpan w:val="8"/>
            <w:vAlign w:val="center"/>
          </w:tcPr>
          <w:p w14:paraId="34AA4296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食品1：牛奶+饼干1    食品2：饮料+坚果        食品3：牛奶+饼干2     </w:t>
            </w:r>
          </w:p>
          <w:p w14:paraId="02C94BCA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食品4：饼干3</w:t>
            </w:r>
          </w:p>
        </w:tc>
        <w:tc>
          <w:tcPr>
            <w:tcW w:w="589" w:type="pct"/>
            <w:noWrap/>
            <w:vAlign w:val="center"/>
          </w:tcPr>
          <w:p w14:paraId="7F6D28F2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706万元</w:t>
            </w:r>
          </w:p>
        </w:tc>
      </w:tr>
    </w:tbl>
    <w:p w14:paraId="1F4E62FE" w14:textId="240489D4" w:rsidR="00FA343C" w:rsidRDefault="00FA343C" w:rsidP="00FA343C">
      <w:pPr>
        <w:rPr>
          <w:rFonts w:ascii="仿宋" w:eastAsia="仿宋" w:hAnsi="仿宋" w:cs="方正小标宋简体"/>
          <w:kern w:val="0"/>
          <w:sz w:val="24"/>
          <w:lang w:bidi="ar"/>
        </w:rPr>
      </w:pPr>
    </w:p>
    <w:p w14:paraId="5D283E04" w14:textId="6BDFFB8A" w:rsidR="00FA343C" w:rsidRDefault="00FA343C" w:rsidP="00FA343C">
      <w:pPr>
        <w:rPr>
          <w:rFonts w:ascii="仿宋" w:eastAsia="仿宋" w:hAnsi="仿宋" w:cs="方正小标宋简体"/>
          <w:kern w:val="0"/>
          <w:sz w:val="24"/>
          <w:lang w:bidi="ar"/>
        </w:rPr>
      </w:pPr>
    </w:p>
    <w:p w14:paraId="6D353EFF" w14:textId="77777777" w:rsidR="00FA343C" w:rsidRPr="00787764" w:rsidRDefault="00FA343C" w:rsidP="00FA343C">
      <w:pPr>
        <w:rPr>
          <w:rFonts w:ascii="仿宋" w:eastAsia="仿宋" w:hAnsi="仿宋" w:cs="方正小标宋简体"/>
          <w:b/>
          <w:bCs/>
          <w:kern w:val="0"/>
          <w:sz w:val="24"/>
          <w:lang w:bidi="ar"/>
        </w:rPr>
      </w:pPr>
      <w:r w:rsidRPr="00787764">
        <w:rPr>
          <w:rFonts w:ascii="仿宋" w:eastAsia="仿宋" w:hAnsi="仿宋" w:cs="方正小标宋简体" w:hint="eastAsia"/>
          <w:b/>
          <w:bCs/>
          <w:kern w:val="0"/>
          <w:sz w:val="24"/>
          <w:lang w:bidi="ar"/>
        </w:rPr>
        <w:t>附件2  无偿献血纪念品、食品单品需求</w:t>
      </w:r>
    </w:p>
    <w:p w14:paraId="0AC1C00B" w14:textId="45940940" w:rsidR="00FA343C" w:rsidRDefault="00FA343C" w:rsidP="00FA343C">
      <w:pPr>
        <w:rPr>
          <w:rFonts w:ascii="仿宋" w:eastAsia="仿宋" w:hAnsi="仿宋" w:cs="方正小标宋简体"/>
          <w:kern w:val="0"/>
          <w:sz w:val="24"/>
          <w:lang w:bidi="ar"/>
        </w:rPr>
      </w:pPr>
    </w:p>
    <w:tbl>
      <w:tblPr>
        <w:tblW w:w="83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7"/>
        <w:gridCol w:w="2296"/>
        <w:gridCol w:w="2980"/>
        <w:gridCol w:w="1676"/>
      </w:tblGrid>
      <w:tr w:rsidR="00FA343C" w:rsidRPr="00787764" w14:paraId="08E14CB4" w14:textId="77777777" w:rsidTr="004D2CFB">
        <w:trPr>
          <w:trHeight w:val="489"/>
        </w:trPr>
        <w:tc>
          <w:tcPr>
            <w:tcW w:w="1527" w:type="dxa"/>
            <w:noWrap/>
            <w:vAlign w:val="center"/>
          </w:tcPr>
          <w:p w14:paraId="0C52A71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  <w:r w:rsidRPr="00787764">
              <w:rPr>
                <w:rFonts w:ascii="方正小标宋简体" w:eastAsia="方正小标宋简体" w:hAnsi="方正小标宋简体" w:cs="方正小标宋简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216" w:type="dxa"/>
            <w:noWrap/>
            <w:vAlign w:val="center"/>
          </w:tcPr>
          <w:p w14:paraId="59E0A945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  <w:r w:rsidRPr="00787764">
              <w:rPr>
                <w:rFonts w:ascii="方正小标宋简体" w:eastAsia="方正小标宋简体" w:hAnsi="方正小标宋简体" w:cs="方正小标宋简体" w:hint="eastAsia"/>
                <w:kern w:val="0"/>
                <w:sz w:val="20"/>
                <w:szCs w:val="20"/>
                <w:lang w:bidi="ar"/>
              </w:rPr>
              <w:t>品名</w:t>
            </w:r>
          </w:p>
        </w:tc>
        <w:tc>
          <w:tcPr>
            <w:tcW w:w="2980" w:type="dxa"/>
            <w:noWrap/>
            <w:vAlign w:val="center"/>
          </w:tcPr>
          <w:p w14:paraId="1ACA915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  <w:r w:rsidRPr="00787764">
              <w:rPr>
                <w:rFonts w:ascii="方正小标宋简体" w:eastAsia="方正小标宋简体" w:hAnsi="方正小标宋简体" w:cs="方正小标宋简体" w:hint="eastAsia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676" w:type="dxa"/>
            <w:noWrap/>
            <w:vAlign w:val="center"/>
          </w:tcPr>
          <w:p w14:paraId="68365ED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  <w:r w:rsidRPr="00787764">
              <w:rPr>
                <w:rFonts w:ascii="方正小标宋简体" w:eastAsia="方正小标宋简体" w:hAnsi="方正小标宋简体" w:cs="方正小标宋简体" w:hint="eastAsia"/>
                <w:kern w:val="0"/>
                <w:sz w:val="20"/>
                <w:szCs w:val="20"/>
                <w:lang w:bidi="ar"/>
              </w:rPr>
              <w:t>总预算</w:t>
            </w:r>
          </w:p>
        </w:tc>
      </w:tr>
      <w:tr w:rsidR="00FA343C" w:rsidRPr="00787764" w14:paraId="4A14DD21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46484CC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5EB5B79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0" w:type="auto"/>
            <w:noWrap/>
            <w:vAlign w:val="center"/>
          </w:tcPr>
          <w:p w14:paraId="7C512B7D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3.3万份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50FE627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134万元</w:t>
            </w:r>
          </w:p>
        </w:tc>
      </w:tr>
      <w:tr w:rsidR="00FA343C" w:rsidRPr="00787764" w14:paraId="695D41CB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1D7409AA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07A38DF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饮料</w:t>
            </w:r>
          </w:p>
        </w:tc>
        <w:tc>
          <w:tcPr>
            <w:tcW w:w="0" w:type="auto"/>
            <w:noWrap/>
            <w:vAlign w:val="center"/>
          </w:tcPr>
          <w:p w14:paraId="2889C99F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3.3万份</w:t>
            </w:r>
          </w:p>
        </w:tc>
        <w:tc>
          <w:tcPr>
            <w:tcW w:w="0" w:type="auto"/>
            <w:vMerge/>
            <w:noWrap/>
            <w:vAlign w:val="center"/>
          </w:tcPr>
          <w:p w14:paraId="49089587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555B3D3A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39B1FC3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7C2579E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饼干2</w:t>
            </w:r>
          </w:p>
        </w:tc>
        <w:tc>
          <w:tcPr>
            <w:tcW w:w="0" w:type="auto"/>
            <w:noWrap/>
            <w:vAlign w:val="center"/>
          </w:tcPr>
          <w:p w14:paraId="44C3A941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3.3万份</w:t>
            </w:r>
          </w:p>
        </w:tc>
        <w:tc>
          <w:tcPr>
            <w:tcW w:w="0" w:type="auto"/>
            <w:vMerge/>
            <w:noWrap/>
            <w:vAlign w:val="center"/>
          </w:tcPr>
          <w:p w14:paraId="2140FDF4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6E2CF2A9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2848ADC4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073F0DED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方便面</w:t>
            </w:r>
          </w:p>
        </w:tc>
        <w:tc>
          <w:tcPr>
            <w:tcW w:w="0" w:type="auto"/>
            <w:noWrap/>
            <w:vAlign w:val="center"/>
          </w:tcPr>
          <w:p w14:paraId="1905E8C9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不低于9.9万份</w:t>
            </w:r>
          </w:p>
        </w:tc>
        <w:tc>
          <w:tcPr>
            <w:tcW w:w="0" w:type="auto"/>
            <w:vMerge/>
            <w:noWrap/>
            <w:vAlign w:val="center"/>
          </w:tcPr>
          <w:p w14:paraId="12C01687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12CC0677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4D66316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64815D55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八宝粥</w:t>
            </w:r>
          </w:p>
        </w:tc>
        <w:tc>
          <w:tcPr>
            <w:tcW w:w="0" w:type="auto"/>
            <w:noWrap/>
            <w:vAlign w:val="center"/>
          </w:tcPr>
          <w:p w14:paraId="51E672D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不低于2万份</w:t>
            </w:r>
          </w:p>
        </w:tc>
        <w:tc>
          <w:tcPr>
            <w:tcW w:w="0" w:type="auto"/>
            <w:vMerge/>
            <w:noWrap/>
            <w:vAlign w:val="center"/>
          </w:tcPr>
          <w:p w14:paraId="10CFE68A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41FD0EE4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3820BDE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5B22030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蛋糕</w:t>
            </w:r>
          </w:p>
        </w:tc>
        <w:tc>
          <w:tcPr>
            <w:tcW w:w="0" w:type="auto"/>
            <w:noWrap/>
            <w:vAlign w:val="center"/>
          </w:tcPr>
          <w:p w14:paraId="42DA577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不低于1.5万份</w:t>
            </w:r>
          </w:p>
        </w:tc>
        <w:tc>
          <w:tcPr>
            <w:tcW w:w="0" w:type="auto"/>
            <w:vMerge/>
            <w:noWrap/>
            <w:vAlign w:val="center"/>
          </w:tcPr>
          <w:p w14:paraId="4D5B489A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2386B0B2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24311D9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0B48FEC1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时令水果</w:t>
            </w:r>
          </w:p>
        </w:tc>
        <w:tc>
          <w:tcPr>
            <w:tcW w:w="0" w:type="auto"/>
            <w:noWrap/>
            <w:vAlign w:val="center"/>
          </w:tcPr>
          <w:p w14:paraId="0A61DDE0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不低于1.5万份</w:t>
            </w:r>
          </w:p>
        </w:tc>
        <w:tc>
          <w:tcPr>
            <w:tcW w:w="0" w:type="auto"/>
            <w:vMerge/>
            <w:noWrap/>
            <w:vAlign w:val="center"/>
          </w:tcPr>
          <w:p w14:paraId="678990D9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32C094AB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01356AA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7949D8F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roofErr w:type="gramStart"/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速饮包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1157A70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100包</w:t>
            </w:r>
          </w:p>
        </w:tc>
        <w:tc>
          <w:tcPr>
            <w:tcW w:w="0" w:type="auto"/>
            <w:vMerge/>
            <w:noWrap/>
            <w:vAlign w:val="center"/>
          </w:tcPr>
          <w:p w14:paraId="5006DFB2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18C8EE7E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21143845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14:paraId="1FBF61DF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手提纸袋</w:t>
            </w:r>
          </w:p>
        </w:tc>
        <w:tc>
          <w:tcPr>
            <w:tcW w:w="0" w:type="auto"/>
            <w:noWrap/>
            <w:vAlign w:val="center"/>
          </w:tcPr>
          <w:p w14:paraId="0C1A615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5.3万份</w:t>
            </w:r>
          </w:p>
        </w:tc>
        <w:tc>
          <w:tcPr>
            <w:tcW w:w="0" w:type="auto"/>
            <w:vMerge/>
            <w:noWrap/>
            <w:vAlign w:val="center"/>
          </w:tcPr>
          <w:p w14:paraId="6B14D1FE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7FC99CCF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6F721CE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14:paraId="07CCC96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背包</w:t>
            </w:r>
          </w:p>
        </w:tc>
        <w:tc>
          <w:tcPr>
            <w:tcW w:w="0" w:type="auto"/>
            <w:noWrap/>
            <w:vAlign w:val="center"/>
          </w:tcPr>
          <w:p w14:paraId="5657407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4250份</w:t>
            </w:r>
          </w:p>
        </w:tc>
        <w:tc>
          <w:tcPr>
            <w:tcW w:w="0" w:type="auto"/>
            <w:vMerge/>
            <w:noWrap/>
            <w:vAlign w:val="center"/>
          </w:tcPr>
          <w:p w14:paraId="6C512371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182F3E6F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7491ADA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0" w:type="auto"/>
            <w:noWrap/>
            <w:vAlign w:val="center"/>
          </w:tcPr>
          <w:p w14:paraId="13BFD4A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T恤</w:t>
            </w:r>
          </w:p>
        </w:tc>
        <w:tc>
          <w:tcPr>
            <w:tcW w:w="0" w:type="auto"/>
            <w:noWrap/>
            <w:vAlign w:val="center"/>
          </w:tcPr>
          <w:p w14:paraId="414D132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1850份</w:t>
            </w:r>
          </w:p>
        </w:tc>
        <w:tc>
          <w:tcPr>
            <w:tcW w:w="0" w:type="auto"/>
            <w:vMerge/>
            <w:noWrap/>
            <w:vAlign w:val="center"/>
          </w:tcPr>
          <w:p w14:paraId="44E4CA3C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18C2BEEC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677AEB9C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71AD9DD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晴雨伞</w:t>
            </w:r>
          </w:p>
        </w:tc>
        <w:tc>
          <w:tcPr>
            <w:tcW w:w="0" w:type="auto"/>
            <w:noWrap/>
            <w:vAlign w:val="center"/>
          </w:tcPr>
          <w:p w14:paraId="2C8DC0C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950份</w:t>
            </w:r>
          </w:p>
        </w:tc>
        <w:tc>
          <w:tcPr>
            <w:tcW w:w="0" w:type="auto"/>
            <w:vMerge/>
            <w:noWrap/>
            <w:vAlign w:val="center"/>
          </w:tcPr>
          <w:p w14:paraId="5528C963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29C86062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0223230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14:paraId="19046FDC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吉祥物钥匙扣</w:t>
            </w:r>
          </w:p>
        </w:tc>
        <w:tc>
          <w:tcPr>
            <w:tcW w:w="0" w:type="auto"/>
            <w:noWrap/>
            <w:vAlign w:val="center"/>
          </w:tcPr>
          <w:p w14:paraId="5A43FF00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2400份</w:t>
            </w:r>
          </w:p>
        </w:tc>
        <w:tc>
          <w:tcPr>
            <w:tcW w:w="0" w:type="auto"/>
            <w:vMerge/>
            <w:noWrap/>
            <w:vAlign w:val="center"/>
          </w:tcPr>
          <w:p w14:paraId="7D9A76B1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38655C94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072661A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667CF32C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笔记本+笔套装</w:t>
            </w:r>
          </w:p>
        </w:tc>
        <w:tc>
          <w:tcPr>
            <w:tcW w:w="0" w:type="auto"/>
            <w:noWrap/>
            <w:vAlign w:val="center"/>
          </w:tcPr>
          <w:p w14:paraId="6289BEF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8800份</w:t>
            </w:r>
          </w:p>
        </w:tc>
        <w:tc>
          <w:tcPr>
            <w:tcW w:w="0" w:type="auto"/>
            <w:vMerge/>
            <w:noWrap/>
            <w:vAlign w:val="center"/>
          </w:tcPr>
          <w:p w14:paraId="596FFDB8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2ECAD769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239D605A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14:paraId="6786143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咖啡杯</w:t>
            </w:r>
          </w:p>
        </w:tc>
        <w:tc>
          <w:tcPr>
            <w:tcW w:w="0" w:type="auto"/>
            <w:noWrap/>
            <w:vAlign w:val="center"/>
          </w:tcPr>
          <w:p w14:paraId="1DC272AD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3000份</w:t>
            </w:r>
          </w:p>
        </w:tc>
        <w:tc>
          <w:tcPr>
            <w:tcW w:w="0" w:type="auto"/>
            <w:vMerge/>
            <w:noWrap/>
            <w:vAlign w:val="center"/>
          </w:tcPr>
          <w:p w14:paraId="47B61184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  <w:tr w:rsidR="00FA343C" w:rsidRPr="00787764" w14:paraId="3DE4892E" w14:textId="77777777" w:rsidTr="004D2CFB">
        <w:trPr>
          <w:trHeight w:val="489"/>
        </w:trPr>
        <w:tc>
          <w:tcPr>
            <w:tcW w:w="0" w:type="auto"/>
            <w:noWrap/>
            <w:vAlign w:val="center"/>
          </w:tcPr>
          <w:p w14:paraId="36B6A48C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14:paraId="17D35AB1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感谢卡</w:t>
            </w:r>
          </w:p>
        </w:tc>
        <w:tc>
          <w:tcPr>
            <w:tcW w:w="0" w:type="auto"/>
            <w:noWrap/>
            <w:vAlign w:val="center"/>
          </w:tcPr>
          <w:p w14:paraId="224AE4E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3.3万 份</w:t>
            </w:r>
          </w:p>
        </w:tc>
        <w:tc>
          <w:tcPr>
            <w:tcW w:w="0" w:type="auto"/>
            <w:vMerge/>
            <w:noWrap/>
            <w:vAlign w:val="center"/>
          </w:tcPr>
          <w:p w14:paraId="2E3B8EDD" w14:textId="77777777" w:rsidR="00FA343C" w:rsidRPr="00787764" w:rsidRDefault="00FA343C" w:rsidP="004D2CFB">
            <w:pPr>
              <w:jc w:val="center"/>
              <w:rPr>
                <w:rFonts w:ascii="方正小标宋简体" w:eastAsia="方正小标宋简体" w:hAnsi="方正小标宋简体" w:cs="方正小标宋简体"/>
                <w:sz w:val="20"/>
                <w:szCs w:val="20"/>
              </w:rPr>
            </w:pPr>
          </w:p>
        </w:tc>
      </w:tr>
    </w:tbl>
    <w:p w14:paraId="5B33C287" w14:textId="06DFFEEB" w:rsidR="00FA343C" w:rsidRDefault="00FA343C" w:rsidP="00FA343C">
      <w:pPr>
        <w:rPr>
          <w:rFonts w:ascii="仿宋" w:eastAsia="仿宋" w:hAnsi="仿宋" w:cs="方正小标宋简体"/>
          <w:kern w:val="0"/>
          <w:sz w:val="24"/>
          <w:lang w:bidi="ar"/>
        </w:rPr>
      </w:pPr>
    </w:p>
    <w:p w14:paraId="368EC267" w14:textId="77777777" w:rsidR="00FA343C" w:rsidRPr="00314CD6" w:rsidRDefault="00FA343C" w:rsidP="00FA343C">
      <w:pPr>
        <w:rPr>
          <w:rFonts w:ascii="仿宋" w:eastAsia="仿宋" w:hAnsi="仿宋" w:cs="方正小标宋简体"/>
          <w:b/>
          <w:bCs/>
          <w:kern w:val="0"/>
          <w:sz w:val="24"/>
          <w:lang w:bidi="ar"/>
        </w:rPr>
      </w:pPr>
      <w:r w:rsidRPr="00787764">
        <w:rPr>
          <w:rFonts w:ascii="仿宋" w:eastAsia="仿宋" w:hAnsi="仿宋" w:cs="方正小标宋简体" w:hint="eastAsia"/>
          <w:b/>
          <w:bCs/>
          <w:kern w:val="0"/>
          <w:sz w:val="24"/>
          <w:lang w:bidi="ar"/>
        </w:rPr>
        <w:t>附件3  各品类具体需求</w:t>
      </w:r>
    </w:p>
    <w:p w14:paraId="5A433AA9" w14:textId="433CB9FD" w:rsidR="00FA343C" w:rsidRDefault="00FA343C" w:rsidP="00FA343C">
      <w:pPr>
        <w:rPr>
          <w:rFonts w:ascii="仿宋" w:eastAsia="仿宋" w:hAnsi="仿宋" w:cs="方正小标宋简体"/>
          <w:kern w:val="0"/>
          <w:sz w:val="24"/>
          <w:lang w:bidi="a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1"/>
        <w:gridCol w:w="2866"/>
        <w:gridCol w:w="4147"/>
        <w:gridCol w:w="1439"/>
      </w:tblGrid>
      <w:tr w:rsidR="00FA343C" w:rsidRPr="00787764" w14:paraId="217A3910" w14:textId="77777777" w:rsidTr="004D2CFB">
        <w:trPr>
          <w:trHeight w:val="5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A755F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594A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品名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AE0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F07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预估数量</w:t>
            </w:r>
          </w:p>
        </w:tc>
      </w:tr>
      <w:tr w:rsidR="00FA343C" w:rsidRPr="00787764" w14:paraId="32FC934E" w14:textId="77777777" w:rsidTr="004D2CFB">
        <w:trPr>
          <w:trHeight w:val="24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BCBE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9C2B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马克杯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EA79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 xml:space="preserve">规格材质：骨瓷，杯体厚实，光滑 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t>工艺：高温烤花，根据设计多色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容量：</w:t>
            </w:r>
            <w:r w:rsidRPr="00787764">
              <w:rPr>
                <w:rFonts w:ascii="仿宋" w:eastAsia="仿宋" w:hAnsi="仿宋" w:cs="宋体" w:hint="eastAsia"/>
                <w:szCs w:val="21"/>
                <w:lang w:bidi="ar"/>
              </w:rPr>
              <w:t>330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t>ml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（±5%）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尺寸：直径</w:t>
            </w:r>
            <w:r w:rsidRPr="00787764">
              <w:rPr>
                <w:rFonts w:ascii="仿宋" w:eastAsia="仿宋" w:hAnsi="仿宋" w:cs="宋体" w:hint="eastAsia"/>
                <w:szCs w:val="21"/>
                <w:lang w:bidi="ar"/>
              </w:rPr>
              <w:t>8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t>CM，高</w:t>
            </w:r>
            <w:r w:rsidRPr="00787764">
              <w:rPr>
                <w:rFonts w:ascii="仿宋" w:eastAsia="仿宋" w:hAnsi="仿宋" w:cs="宋体" w:hint="eastAsia"/>
                <w:szCs w:val="21"/>
                <w:lang w:bidi="ar"/>
              </w:rPr>
              <w:t>9.5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t>CM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颜色：白色、红色、黑色</w:t>
            </w:r>
            <w:r w:rsidRPr="00787764">
              <w:rPr>
                <w:rFonts w:ascii="仿宋" w:eastAsia="仿宋" w:hAnsi="仿宋" w:cs="宋体" w:hint="eastAsia"/>
                <w:szCs w:val="21"/>
                <w:lang w:bidi="ar"/>
              </w:rPr>
              <w:t>等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按不同场景定制设计2次，标志印制及图文元素印制至少1处以上，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按设计落地制作。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0C8F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2.6万份</w:t>
            </w:r>
          </w:p>
        </w:tc>
      </w:tr>
      <w:tr w:rsidR="00FA343C" w:rsidRPr="00787764" w14:paraId="35B004FF" w14:textId="77777777" w:rsidTr="004D2CFB">
        <w:trPr>
          <w:trHeight w:val="14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BEA8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0488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咖啡杯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51F0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  <w:lang w:bidi="ar"/>
              </w:rPr>
            </w:pPr>
            <w:r w:rsidRPr="00787764">
              <w:rPr>
                <w:rFonts w:ascii="仿宋" w:eastAsia="仿宋" w:hAnsi="仿宋" w:cs="宋体"/>
                <w:szCs w:val="21"/>
                <w:lang w:bidi="ar"/>
              </w:rPr>
              <w:t>材质：双层塑料，内胆需不锈钢</w:t>
            </w:r>
          </w:p>
          <w:p w14:paraId="02833770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/>
                <w:szCs w:val="21"/>
                <w:lang w:bidi="ar"/>
              </w:rPr>
              <w:t>规格：350ML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（±5%）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按不同场景定制设计2--4次并落地制作，杯身</w:t>
            </w:r>
            <w:proofErr w:type="gramStart"/>
            <w:r w:rsidRPr="00787764">
              <w:rPr>
                <w:rFonts w:ascii="仿宋" w:eastAsia="仿宋" w:hAnsi="仿宋" w:cs="宋体"/>
                <w:szCs w:val="21"/>
                <w:lang w:bidi="ar"/>
              </w:rPr>
              <w:t>需满屏文</w:t>
            </w:r>
            <w:proofErr w:type="gramEnd"/>
            <w:r w:rsidRPr="00787764">
              <w:rPr>
                <w:rFonts w:ascii="仿宋" w:eastAsia="仿宋" w:hAnsi="仿宋" w:cs="宋体"/>
                <w:szCs w:val="21"/>
                <w:lang w:bidi="ar"/>
              </w:rPr>
              <w:t xml:space="preserve">创延展设计。          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6F9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5.4万份</w:t>
            </w:r>
          </w:p>
        </w:tc>
      </w:tr>
      <w:tr w:rsidR="00FA343C" w:rsidRPr="00787764" w14:paraId="56D74207" w14:textId="77777777" w:rsidTr="004D2CFB">
        <w:trPr>
          <w:trHeight w:val="19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C6EE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7333D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保温杯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8227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容量：380ml（±5%）；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材质：不锈钢内304外201，塑料杯盖；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保温：8小时；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颜色：白色、粉色、黑色；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按不同场景定制设计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t>2次并落地制作，标志印制及图文元素印制至少1处以上。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E79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3.1万份</w:t>
            </w:r>
          </w:p>
        </w:tc>
      </w:tr>
      <w:tr w:rsidR="00FA343C" w:rsidRPr="00787764" w14:paraId="7C8C703A" w14:textId="77777777" w:rsidTr="004D2CFB">
        <w:trPr>
          <w:trHeight w:val="40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CECE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8F950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晴雨伞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5005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尺寸：22寸*8K，直径96CM，撑开高度67CM，合上高度25CM。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款式：四节，手动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骨架：黑色</w:t>
            </w:r>
            <w:proofErr w:type="gramStart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烤漆铁材加粗</w:t>
            </w:r>
            <w:proofErr w:type="gramEnd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加长款；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手柄：橡胶漆；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伞套：伞套单色印刷；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伞布材质：伞布：黑胶布。伞架：</w:t>
            </w:r>
            <w:proofErr w:type="gramStart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铁材</w:t>
            </w:r>
            <w:proofErr w:type="gramEnd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+烤漆。手柄：橡胶漆；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伞骨数量：8骨；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伞架材质：铁材；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产品重量及款式：309g；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印刷工艺：数码彩印；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按不同场景定制设计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t>2次并落地制作，单个雨伞上标志及文创延展设计至少3处以上。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C77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41950份</w:t>
            </w:r>
          </w:p>
        </w:tc>
      </w:tr>
      <w:tr w:rsidR="00FA343C" w:rsidRPr="00787764" w14:paraId="734A055F" w14:textId="77777777" w:rsidTr="004D2CFB">
        <w:trPr>
          <w:trHeight w:val="21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A6A44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B939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T恤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B602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材质：180g，26支精梳棉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工艺：多色印刷，多处图案，印制色牢度≥3，全彩色印刷，采用柯式数码印刷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颜色尺码：至少可选3色，多尺码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按不同场景定制设计2次并落地制作，标志及图文元素印制至少3处以上；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66BC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27850份</w:t>
            </w:r>
          </w:p>
        </w:tc>
      </w:tr>
      <w:tr w:rsidR="00FA343C" w:rsidRPr="00787764" w14:paraId="4B8FB8CF" w14:textId="77777777" w:rsidTr="004D2CFB">
        <w:trPr>
          <w:trHeight w:val="18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D0DDC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9B6F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毛巾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2049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材质：纯棉；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规格：34*75左右；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包装：需为毛巾定制独立的牛皮纸复合膜外包装，外包装需印制logo；</w:t>
            </w:r>
          </w:p>
          <w:p w14:paraId="404C6257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重量：105g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t>按场景定制毛巾设计并落地制作。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8AE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1.8万份</w:t>
            </w:r>
          </w:p>
        </w:tc>
      </w:tr>
      <w:tr w:rsidR="00FA343C" w:rsidRPr="00787764" w14:paraId="3F7A042E" w14:textId="77777777" w:rsidTr="004D2CFB">
        <w:trPr>
          <w:trHeight w:val="14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1A9B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8235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吉祥物钥匙扣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052F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把血液中心吉祥物IP融入其中，设计</w:t>
            </w:r>
            <w:proofErr w:type="gramStart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成文创小礼物</w:t>
            </w:r>
            <w:proofErr w:type="gramEnd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，按确认设计图制作。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DAB4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83400份</w:t>
            </w:r>
          </w:p>
        </w:tc>
      </w:tr>
      <w:tr w:rsidR="00FA343C" w:rsidRPr="00787764" w14:paraId="50AC77EF" w14:textId="77777777" w:rsidTr="004D2CFB">
        <w:trPr>
          <w:trHeight w:val="17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F3BEA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A6CB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吉祥物摆件（手机支架）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0AEA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把血液中心吉祥物IP融入其中，设计成文创摆件，按确认设计图制作。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89B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2.6 万份</w:t>
            </w:r>
          </w:p>
        </w:tc>
      </w:tr>
      <w:tr w:rsidR="00FA343C" w:rsidRPr="00787764" w14:paraId="5BDF92F3" w14:textId="77777777" w:rsidTr="004D2CFB">
        <w:trPr>
          <w:trHeight w:val="1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1F8D9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45B5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背包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455C" w14:textId="77777777" w:rsidR="00FA343C" w:rsidRPr="00787764" w:rsidRDefault="00FA343C" w:rsidP="004D2CFB">
            <w:pPr>
              <w:widowControl/>
              <w:spacing w:after="220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规格：35*40CM（±5%）；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材质：12安纯棉优质棉布面料，棉绳背带；需环保、亲肤、</w:t>
            </w:r>
            <w:proofErr w:type="gramStart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不</w:t>
            </w:r>
            <w:proofErr w:type="gramEnd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起球、牢固、耐用；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印工：数码彩印，安全环保墨水；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按场景定制设计并落地，标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志及图文元素印制至少1处以上；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BBD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13250</w:t>
            </w:r>
            <w:r w:rsidRPr="00787764">
              <w:rPr>
                <w:rStyle w:val="a3"/>
                <w:rFonts w:hint="eastAsia"/>
              </w:rPr>
              <w:t>份</w:t>
            </w:r>
          </w:p>
        </w:tc>
      </w:tr>
      <w:tr w:rsidR="00FA343C" w:rsidRPr="00787764" w14:paraId="5F2699A0" w14:textId="77777777" w:rsidTr="004D2CFB">
        <w:trPr>
          <w:trHeight w:val="45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5538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19D4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笔记本+笔套装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D08E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笔记本参数：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品名：A5贴芯笔记本；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规格：22*15CM（±2%），100张；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材质：封面仿皮，内页米黄道林纸；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装订：现装式装订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工艺：压印，烫金或烫银，封面需设计，印制logo；靠近封底封面</w:t>
            </w:r>
            <w:proofErr w:type="gramStart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内页需设计</w:t>
            </w:r>
            <w:proofErr w:type="gramEnd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全市献血点分布图、无偿献血知识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颜色：黑色、红色等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包装：含外包装盒，需设计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笔的参数：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品名：中性笔；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规格：1cm*13.5cm（±2%）；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重量：约10克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材质：外壳金属，中性笔芯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至少一处标志印制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C0DD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8800份</w:t>
            </w:r>
          </w:p>
        </w:tc>
      </w:tr>
      <w:tr w:rsidR="00FA343C" w:rsidRPr="00787764" w14:paraId="0E978BB6" w14:textId="77777777" w:rsidTr="004D2CFB">
        <w:trPr>
          <w:trHeight w:val="3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089E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86480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感谢卡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51B2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抽插式卡片+感谢卡</w:t>
            </w:r>
            <w:proofErr w:type="gramStart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卡套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卡套</w:t>
            </w:r>
            <w:proofErr w:type="gramEnd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尺寸：9*19cm（±2%）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材质：200g丝毛棉纸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感谢卡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尺寸：8.5*18.5cm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材质：250g丝毛棉纸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结合视觉识别系统进行设计，需含文案及主题宣传语的合理使用；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让献血者感受到献血的意义，充分表达对献血者无私行为的尊重与感谢，让献血者感受到真诚暖心和温度。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19A4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不低于20万份</w:t>
            </w:r>
          </w:p>
        </w:tc>
      </w:tr>
      <w:tr w:rsidR="00FA343C" w:rsidRPr="00787764" w14:paraId="0015B802" w14:textId="77777777" w:rsidTr="004D2CFB">
        <w:trPr>
          <w:trHeight w:val="11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78494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61C3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包装纸盒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A2BA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尺寸：长28*宽22cm*高10cm（±5%）应满足不同纪念品组合包装要求，符合设计要求。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材质：350g新</w:t>
            </w:r>
            <w:proofErr w:type="gramStart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纷</w:t>
            </w:r>
            <w:proofErr w:type="gramEnd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雪卡或白卡</w:t>
            </w:r>
          </w:p>
          <w:p w14:paraId="43937716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proofErr w:type="gramStart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内盒材质</w:t>
            </w:r>
            <w:proofErr w:type="gramEnd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：开模具，吸塑+植绒</w:t>
            </w:r>
          </w:p>
          <w:p w14:paraId="0B4C65B5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74A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t>不低于12.4万份</w:t>
            </w:r>
          </w:p>
        </w:tc>
      </w:tr>
      <w:tr w:rsidR="00FA343C" w:rsidRPr="00787764" w14:paraId="77ABC024" w14:textId="77777777" w:rsidTr="004D2CFB">
        <w:trPr>
          <w:trHeight w:val="11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0E4F0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BBE94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纸袋1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10C1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尺寸：长31*高29cm*厚12cm（±5%）应满足不同纪念品/食品尺寸要求，符合设计要求。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材质：160g再生环保纸</w:t>
            </w:r>
          </w:p>
          <w:p w14:paraId="21EE7F8D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09F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纸袋1+纸袋2合计数量不低于22万份</w:t>
            </w:r>
          </w:p>
        </w:tc>
      </w:tr>
      <w:tr w:rsidR="00FA343C" w:rsidRPr="00787764" w14:paraId="28C61E9E" w14:textId="77777777" w:rsidTr="004D2CFB">
        <w:trPr>
          <w:trHeight w:val="11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71CB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65BA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纸袋2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B2BD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尺寸：长28cm*高25cm*厚10cm（±5%）应满足不同纪念品/食品尺寸要求，符合设计要求。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材质：250g新</w:t>
            </w:r>
            <w:proofErr w:type="gramStart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纷</w:t>
            </w:r>
            <w:proofErr w:type="gramEnd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雪卡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E8C8" w14:textId="77777777" w:rsidR="00FA343C" w:rsidRPr="00787764" w:rsidRDefault="00FA343C" w:rsidP="004D2CF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14:paraId="0BB7F54E" w14:textId="7B0AA18B" w:rsidR="00FA343C" w:rsidRDefault="00FA343C" w:rsidP="00FA343C">
      <w:pPr>
        <w:rPr>
          <w:rFonts w:ascii="仿宋" w:eastAsia="仿宋" w:hAnsi="仿宋" w:cs="方正小标宋简体"/>
          <w:kern w:val="0"/>
          <w:sz w:val="24"/>
          <w:lang w:bidi="ar"/>
        </w:rPr>
      </w:pPr>
    </w:p>
    <w:p w14:paraId="61E43F1D" w14:textId="0C5631DA" w:rsidR="00FA343C" w:rsidRDefault="00FA343C" w:rsidP="00FA343C">
      <w:pPr>
        <w:rPr>
          <w:rFonts w:ascii="仿宋" w:eastAsia="仿宋" w:hAnsi="仿宋" w:cs="方正小标宋简体"/>
          <w:kern w:val="0"/>
          <w:sz w:val="24"/>
          <w:lang w:bidi="ar"/>
        </w:rPr>
      </w:pPr>
    </w:p>
    <w:p w14:paraId="07F5124B" w14:textId="77777777" w:rsidR="00FA343C" w:rsidRPr="00787764" w:rsidRDefault="00FA343C" w:rsidP="00FA343C">
      <w:pPr>
        <w:rPr>
          <w:rFonts w:ascii="仿宋" w:eastAsia="仿宋" w:hAnsi="仿宋" w:cs="方正小标宋简体"/>
          <w:b/>
          <w:bCs/>
          <w:kern w:val="0"/>
          <w:sz w:val="24"/>
          <w:lang w:bidi="ar"/>
        </w:rPr>
      </w:pPr>
      <w:r w:rsidRPr="00787764">
        <w:rPr>
          <w:rFonts w:ascii="仿宋" w:eastAsia="仿宋" w:hAnsi="仿宋" w:cs="方正小标宋简体" w:hint="eastAsia"/>
          <w:b/>
          <w:bCs/>
          <w:kern w:val="0"/>
          <w:sz w:val="24"/>
          <w:lang w:bidi="ar"/>
        </w:rPr>
        <w:t>食品具体需求</w:t>
      </w:r>
    </w:p>
    <w:p w14:paraId="61C32467" w14:textId="68DD3D0F" w:rsidR="00FA343C" w:rsidRDefault="00FA343C" w:rsidP="00FA343C">
      <w:pPr>
        <w:rPr>
          <w:rFonts w:ascii="仿宋" w:eastAsia="仿宋" w:hAnsi="仿宋" w:cs="方正小标宋简体"/>
          <w:kern w:val="0"/>
          <w:sz w:val="24"/>
          <w:lang w:bidi="ar"/>
        </w:rPr>
      </w:pPr>
    </w:p>
    <w:p w14:paraId="0A7C50FA" w14:textId="740529C8" w:rsidR="00FA343C" w:rsidRDefault="00FA343C" w:rsidP="00FA343C">
      <w:pPr>
        <w:rPr>
          <w:rFonts w:ascii="仿宋" w:eastAsia="仿宋" w:hAnsi="仿宋" w:cs="方正小标宋简体"/>
          <w:kern w:val="0"/>
          <w:sz w:val="24"/>
          <w:lang w:bidi="ar"/>
        </w:rPr>
      </w:pPr>
    </w:p>
    <w:p w14:paraId="0520C729" w14:textId="558519C7" w:rsidR="00FA343C" w:rsidRDefault="00FA343C" w:rsidP="00FA343C">
      <w:pPr>
        <w:rPr>
          <w:rFonts w:ascii="仿宋" w:eastAsia="仿宋" w:hAnsi="仿宋" w:cs="方正小标宋简体"/>
          <w:kern w:val="0"/>
          <w:sz w:val="24"/>
          <w:lang w:bidi="a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7"/>
        <w:gridCol w:w="2376"/>
        <w:gridCol w:w="4188"/>
        <w:gridCol w:w="1772"/>
      </w:tblGrid>
      <w:tr w:rsidR="00FA343C" w:rsidRPr="00787764" w14:paraId="3FD7E8F5" w14:textId="77777777" w:rsidTr="004D2CFB">
        <w:trPr>
          <w:trHeight w:val="68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68375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lastRenderedPageBreak/>
              <w:t>序号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E0A9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t>品名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898E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t>具体需求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E6DD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t>预估数量</w:t>
            </w:r>
          </w:p>
        </w:tc>
      </w:tr>
      <w:tr w:rsidR="00FA343C" w:rsidRPr="00787764" w14:paraId="5AD70902" w14:textId="77777777" w:rsidTr="004D2CFB">
        <w:trPr>
          <w:trHeight w:val="420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0C669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bookmarkStart w:id="0" w:name="OLE_LINK1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887F4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牛奶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855D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 xml:space="preserve">规格：独立无菌盒装，定制联名外包装                                 净含量：250毫升   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 xml:space="preserve">产品种类：特浓牛奶；                                                            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  <w:gridCol w:w="1319"/>
              <w:gridCol w:w="1319"/>
            </w:tblGrid>
            <w:tr w:rsidR="00FA343C" w:rsidRPr="00787764" w14:paraId="14411F4A" w14:textId="77777777" w:rsidTr="004D2CFB">
              <w:tc>
                <w:tcPr>
                  <w:tcW w:w="1319" w:type="dxa"/>
                  <w:shd w:val="clear" w:color="auto" w:fill="auto"/>
                </w:tcPr>
                <w:p w14:paraId="6B9D2603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项目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6C82A2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每100ml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8057408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营养素参考值%</w:t>
                  </w:r>
                </w:p>
              </w:tc>
            </w:tr>
            <w:tr w:rsidR="00FA343C" w:rsidRPr="00787764" w14:paraId="3B25EEA8" w14:textId="77777777" w:rsidTr="004D2CFB">
              <w:tc>
                <w:tcPr>
                  <w:tcW w:w="1319" w:type="dxa"/>
                  <w:shd w:val="clear" w:color="auto" w:fill="auto"/>
                </w:tcPr>
                <w:p w14:paraId="215A1F32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能量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96B7551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276千焦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A806816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3%</w:t>
                  </w:r>
                </w:p>
              </w:tc>
            </w:tr>
            <w:tr w:rsidR="00FA343C" w:rsidRPr="00787764" w14:paraId="13056DA8" w14:textId="77777777" w:rsidTr="004D2CFB">
              <w:tc>
                <w:tcPr>
                  <w:tcW w:w="1319" w:type="dxa"/>
                  <w:shd w:val="clear" w:color="auto" w:fill="auto"/>
                </w:tcPr>
                <w:p w14:paraId="394174A1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蛋白质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F2416E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3.2克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68FBAF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5%</w:t>
                  </w:r>
                </w:p>
              </w:tc>
            </w:tr>
            <w:tr w:rsidR="00FA343C" w:rsidRPr="00787764" w14:paraId="279BEF29" w14:textId="77777777" w:rsidTr="004D2CFB">
              <w:tc>
                <w:tcPr>
                  <w:tcW w:w="1319" w:type="dxa"/>
                  <w:shd w:val="clear" w:color="auto" w:fill="auto"/>
                </w:tcPr>
                <w:p w14:paraId="524C6F2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脂肪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595193BF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3.7克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299DD90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6%</w:t>
                  </w:r>
                </w:p>
              </w:tc>
            </w:tr>
            <w:tr w:rsidR="00FA343C" w:rsidRPr="00787764" w14:paraId="50420BAE" w14:textId="77777777" w:rsidTr="004D2CFB">
              <w:tc>
                <w:tcPr>
                  <w:tcW w:w="1319" w:type="dxa"/>
                  <w:shd w:val="clear" w:color="auto" w:fill="auto"/>
                </w:tcPr>
                <w:p w14:paraId="2432B6E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碳水化合物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89FD944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5克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75EF0A0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2%</w:t>
                  </w:r>
                </w:p>
              </w:tc>
            </w:tr>
            <w:tr w:rsidR="00FA343C" w:rsidRPr="00787764" w14:paraId="02E8935C" w14:textId="77777777" w:rsidTr="004D2CFB">
              <w:tc>
                <w:tcPr>
                  <w:tcW w:w="1319" w:type="dxa"/>
                  <w:shd w:val="clear" w:color="auto" w:fill="auto"/>
                </w:tcPr>
                <w:p w14:paraId="10C6FF16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钠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D349F8C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60毫克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26D98C50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3%</w:t>
                  </w:r>
                </w:p>
              </w:tc>
            </w:tr>
            <w:tr w:rsidR="00FA343C" w:rsidRPr="00787764" w14:paraId="3599983D" w14:textId="77777777" w:rsidTr="004D2CFB">
              <w:tc>
                <w:tcPr>
                  <w:tcW w:w="1319" w:type="dxa"/>
                  <w:shd w:val="clear" w:color="auto" w:fill="auto"/>
                </w:tcPr>
                <w:p w14:paraId="2F69F00A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钙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E2A6B48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100毫克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C6263C1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13%</w:t>
                  </w:r>
                </w:p>
              </w:tc>
            </w:tr>
          </w:tbl>
          <w:p w14:paraId="60722DAE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产品类型：调制乳；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保质期：常温密闭条件下6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个月；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无破损、无防腐剂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每人份一盒牛奶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5E0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lastRenderedPageBreak/>
              <w:t>14.8万份</w:t>
            </w:r>
          </w:p>
        </w:tc>
      </w:tr>
      <w:tr w:rsidR="00FA343C" w:rsidRPr="00787764" w14:paraId="78B8AC29" w14:textId="77777777" w:rsidTr="004D2CFB">
        <w:trPr>
          <w:trHeight w:val="326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18319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F02B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饮料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F063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规格：300ml；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  <w:gridCol w:w="1319"/>
              <w:gridCol w:w="1319"/>
            </w:tblGrid>
            <w:tr w:rsidR="00FA343C" w:rsidRPr="00787764" w14:paraId="5BA509E7" w14:textId="77777777" w:rsidTr="004D2CFB">
              <w:trPr>
                <w:trHeight w:val="189"/>
              </w:trPr>
              <w:tc>
                <w:tcPr>
                  <w:tcW w:w="1319" w:type="dxa"/>
                  <w:shd w:val="clear" w:color="auto" w:fill="auto"/>
                </w:tcPr>
                <w:p w14:paraId="12DAFD1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项目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762CA0F0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每100ml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292716D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营养素参考值%</w:t>
                  </w:r>
                </w:p>
              </w:tc>
            </w:tr>
            <w:tr w:rsidR="00FA343C" w:rsidRPr="00787764" w14:paraId="7AE6383C" w14:textId="77777777" w:rsidTr="004D2CFB">
              <w:tc>
                <w:tcPr>
                  <w:tcW w:w="1319" w:type="dxa"/>
                  <w:shd w:val="clear" w:color="auto" w:fill="auto"/>
                </w:tcPr>
                <w:p w14:paraId="6579D927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能量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E8C9F23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约180千焦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3C1BFC1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2%</w:t>
                  </w:r>
                </w:p>
              </w:tc>
            </w:tr>
            <w:tr w:rsidR="00FA343C" w:rsidRPr="00787764" w14:paraId="2DF13CE8" w14:textId="77777777" w:rsidTr="004D2CFB">
              <w:tc>
                <w:tcPr>
                  <w:tcW w:w="1319" w:type="dxa"/>
                  <w:shd w:val="clear" w:color="auto" w:fill="auto"/>
                </w:tcPr>
                <w:p w14:paraId="6D084FED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蛋白质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72EF3A4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0克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5E9C518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</w:p>
              </w:tc>
            </w:tr>
            <w:tr w:rsidR="00FA343C" w:rsidRPr="00787764" w14:paraId="63641F38" w14:textId="77777777" w:rsidTr="004D2CFB">
              <w:tc>
                <w:tcPr>
                  <w:tcW w:w="1319" w:type="dxa"/>
                  <w:shd w:val="clear" w:color="auto" w:fill="auto"/>
                </w:tcPr>
                <w:p w14:paraId="1ABA49F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脂肪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77B4D06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0克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6EAC4F1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</w:p>
              </w:tc>
            </w:tr>
            <w:tr w:rsidR="00FA343C" w:rsidRPr="00787764" w14:paraId="5281FB24" w14:textId="77777777" w:rsidTr="004D2CFB">
              <w:tc>
                <w:tcPr>
                  <w:tcW w:w="1319" w:type="dxa"/>
                  <w:shd w:val="clear" w:color="auto" w:fill="auto"/>
                </w:tcPr>
                <w:p w14:paraId="130E81C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碳水化合物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2E95B8B6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10.6克（±5%）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0DBFCE7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3%</w:t>
                  </w:r>
                </w:p>
              </w:tc>
            </w:tr>
            <w:tr w:rsidR="00FA343C" w:rsidRPr="00787764" w14:paraId="5AFBAEA5" w14:textId="77777777" w:rsidTr="004D2CFB">
              <w:tc>
                <w:tcPr>
                  <w:tcW w:w="1319" w:type="dxa"/>
                  <w:shd w:val="clear" w:color="auto" w:fill="auto"/>
                </w:tcPr>
                <w:p w14:paraId="5F8C6A0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钠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28CC28C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12毫克（±5%）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B44D712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1%</w:t>
                  </w:r>
                </w:p>
              </w:tc>
            </w:tr>
          </w:tbl>
          <w:p w14:paraId="0467D95F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保质期：常温密闭条件下≥6个月；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无破损、无防腐剂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B46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lastRenderedPageBreak/>
              <w:t>8.5万份</w:t>
            </w:r>
          </w:p>
        </w:tc>
      </w:tr>
      <w:tr w:rsidR="00FA343C" w:rsidRPr="00787764" w14:paraId="61A4A803" w14:textId="77777777" w:rsidTr="004D2CFB">
        <w:trPr>
          <w:trHeight w:val="4980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FB196AE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7FB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饼干1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（用于50元组合）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6FFB3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技术参数指标：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1、组成：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产品的主要营养组成为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  <w:gridCol w:w="1319"/>
              <w:gridCol w:w="1319"/>
            </w:tblGrid>
            <w:tr w:rsidR="00FA343C" w:rsidRPr="00787764" w14:paraId="20C8BE38" w14:textId="77777777" w:rsidTr="004D2CFB">
              <w:tc>
                <w:tcPr>
                  <w:tcW w:w="1319" w:type="dxa"/>
                  <w:shd w:val="clear" w:color="auto" w:fill="auto"/>
                </w:tcPr>
                <w:p w14:paraId="23AC5CE8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项目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2674F2D2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每100g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6F942127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营养素参考值%</w:t>
                  </w:r>
                </w:p>
              </w:tc>
            </w:tr>
            <w:tr w:rsidR="00FA343C" w:rsidRPr="00787764" w14:paraId="7BF865A4" w14:textId="77777777" w:rsidTr="004D2CFB">
              <w:tc>
                <w:tcPr>
                  <w:tcW w:w="1319" w:type="dxa"/>
                  <w:shd w:val="clear" w:color="auto" w:fill="auto"/>
                </w:tcPr>
                <w:p w14:paraId="5036374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能量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AF426FD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2164千焦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388A396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26%</w:t>
                  </w:r>
                </w:p>
              </w:tc>
            </w:tr>
            <w:tr w:rsidR="00FA343C" w:rsidRPr="00787764" w14:paraId="4BAC8161" w14:textId="77777777" w:rsidTr="004D2CFB">
              <w:tc>
                <w:tcPr>
                  <w:tcW w:w="1319" w:type="dxa"/>
                  <w:shd w:val="clear" w:color="auto" w:fill="auto"/>
                </w:tcPr>
                <w:p w14:paraId="03602E9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蛋白质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BE8A4B0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3.3克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702A624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6%</w:t>
                  </w:r>
                </w:p>
              </w:tc>
            </w:tr>
            <w:tr w:rsidR="00FA343C" w:rsidRPr="00787764" w14:paraId="730458BA" w14:textId="77777777" w:rsidTr="004D2CFB">
              <w:tc>
                <w:tcPr>
                  <w:tcW w:w="1319" w:type="dxa"/>
                  <w:shd w:val="clear" w:color="auto" w:fill="auto"/>
                </w:tcPr>
                <w:p w14:paraId="33EC38F6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脂肪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851FD3A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21.1克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C6C54F7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＞35%</w:t>
                  </w:r>
                </w:p>
              </w:tc>
            </w:tr>
            <w:tr w:rsidR="00FA343C" w:rsidRPr="00787764" w14:paraId="67466F59" w14:textId="77777777" w:rsidTr="004D2CFB">
              <w:tc>
                <w:tcPr>
                  <w:tcW w:w="1319" w:type="dxa"/>
                  <w:shd w:val="clear" w:color="auto" w:fill="auto"/>
                </w:tcPr>
                <w:p w14:paraId="08CCBEFA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碳水化合物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1C7236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63克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FA63B87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21%</w:t>
                  </w:r>
                </w:p>
              </w:tc>
            </w:tr>
            <w:tr w:rsidR="00FA343C" w:rsidRPr="00787764" w14:paraId="550F651A" w14:textId="77777777" w:rsidTr="004D2CFB">
              <w:tc>
                <w:tcPr>
                  <w:tcW w:w="1319" w:type="dxa"/>
                  <w:shd w:val="clear" w:color="auto" w:fill="auto"/>
                </w:tcPr>
                <w:p w14:paraId="142AAA36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钠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3D09D47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120毫克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52E877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6%</w:t>
                  </w:r>
                </w:p>
              </w:tc>
            </w:tr>
          </w:tbl>
          <w:p w14:paraId="4AA668DE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2、材料：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饼干的主要配料为小麦粉、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食用植物油、白砂糖、食用葡萄糖、淀粉、可可粉、食用盐等；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3、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t>规格：纸盒包装，每盒不低于72克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4、产品有效期：阴凉干燥处保存12个月；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5、破损率：＜1%；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6、便携包装，即食即补。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1DEFE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lastRenderedPageBreak/>
              <w:t>不低于7.2万份</w:t>
            </w:r>
          </w:p>
        </w:tc>
      </w:tr>
      <w:tr w:rsidR="00FA343C" w:rsidRPr="00787764" w14:paraId="5202B5AA" w14:textId="77777777" w:rsidTr="004D2CFB">
        <w:trPr>
          <w:trHeight w:val="470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4CE711B" w14:textId="77777777" w:rsidR="00FA343C" w:rsidRPr="00787764" w:rsidRDefault="00FA343C" w:rsidP="004D2CF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CF81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饼干2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（用于20元组合）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78A1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技术参数指标：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1、组成：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产品的主要营养组成为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  <w:gridCol w:w="1319"/>
              <w:gridCol w:w="1319"/>
            </w:tblGrid>
            <w:tr w:rsidR="00FA343C" w:rsidRPr="00787764" w14:paraId="48ADA7A8" w14:textId="77777777" w:rsidTr="004D2CFB">
              <w:tc>
                <w:tcPr>
                  <w:tcW w:w="1319" w:type="dxa"/>
                  <w:shd w:val="clear" w:color="auto" w:fill="auto"/>
                </w:tcPr>
                <w:p w14:paraId="20CEA091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项目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1F299B1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每100g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2FEEBEC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营养素参考值%</w:t>
                  </w:r>
                </w:p>
              </w:tc>
            </w:tr>
            <w:tr w:rsidR="00FA343C" w:rsidRPr="00787764" w14:paraId="18C131D8" w14:textId="77777777" w:rsidTr="004D2CFB">
              <w:tc>
                <w:tcPr>
                  <w:tcW w:w="1319" w:type="dxa"/>
                  <w:shd w:val="clear" w:color="auto" w:fill="auto"/>
                </w:tcPr>
                <w:p w14:paraId="4905B996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能量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7BAD9C5C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2027千焦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E5472B4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24%</w:t>
                  </w:r>
                </w:p>
              </w:tc>
            </w:tr>
            <w:tr w:rsidR="00FA343C" w:rsidRPr="00787764" w14:paraId="731A28C7" w14:textId="77777777" w:rsidTr="004D2CFB">
              <w:tc>
                <w:tcPr>
                  <w:tcW w:w="1319" w:type="dxa"/>
                  <w:shd w:val="clear" w:color="auto" w:fill="auto"/>
                </w:tcPr>
                <w:p w14:paraId="46A1E5C3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蛋白质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BF84FD1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4.8g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01AE6EF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8%</w:t>
                  </w:r>
                </w:p>
              </w:tc>
            </w:tr>
            <w:tr w:rsidR="00FA343C" w:rsidRPr="00787764" w14:paraId="5F23710A" w14:textId="77777777" w:rsidTr="004D2CFB">
              <w:tc>
                <w:tcPr>
                  <w:tcW w:w="1319" w:type="dxa"/>
                  <w:shd w:val="clear" w:color="auto" w:fill="auto"/>
                </w:tcPr>
                <w:p w14:paraId="4D9B3ED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脂肪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57C6DBA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21.1g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2E67BA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35%</w:t>
                  </w:r>
                </w:p>
              </w:tc>
            </w:tr>
            <w:tr w:rsidR="00FA343C" w:rsidRPr="00787764" w14:paraId="4223C6AF" w14:textId="77777777" w:rsidTr="004D2CFB">
              <w:tc>
                <w:tcPr>
                  <w:tcW w:w="1319" w:type="dxa"/>
                  <w:shd w:val="clear" w:color="auto" w:fill="auto"/>
                </w:tcPr>
                <w:p w14:paraId="6DB47AA1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碳水化合物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FD155D8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67.8g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5CD713E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23%</w:t>
                  </w:r>
                </w:p>
              </w:tc>
            </w:tr>
            <w:tr w:rsidR="00FA343C" w:rsidRPr="00787764" w14:paraId="2D0395E1" w14:textId="77777777" w:rsidTr="004D2CFB">
              <w:tc>
                <w:tcPr>
                  <w:tcW w:w="1319" w:type="dxa"/>
                  <w:shd w:val="clear" w:color="auto" w:fill="auto"/>
                </w:tcPr>
                <w:p w14:paraId="7189F6C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lastRenderedPageBreak/>
                    <w:t>钠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54CCE38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360毫克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53422EA0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18%</w:t>
                  </w:r>
                </w:p>
              </w:tc>
            </w:tr>
          </w:tbl>
          <w:p w14:paraId="7D99A5D6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2、材料：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饼干的主要配料为小麦粉、食用植物油、白砂糖、食用葡萄糖、淀粉、可可粉、食用盐等；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3、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t xml:space="preserve">规格：塑封包装，每袋不低于58g 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4、产品有效期：阴凉干燥处保存12个月；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5、破损率：＜1%；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6、便携包装，即食即补。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FF6D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lastRenderedPageBreak/>
              <w:t>不低于7.6万份</w:t>
            </w:r>
          </w:p>
        </w:tc>
      </w:tr>
      <w:tr w:rsidR="00FA343C" w:rsidRPr="00787764" w14:paraId="482F4990" w14:textId="77777777" w:rsidTr="004D2CFB">
        <w:trPr>
          <w:trHeight w:val="5080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D001605" w14:textId="77777777" w:rsidR="00FA343C" w:rsidRPr="00787764" w:rsidRDefault="00FA343C" w:rsidP="004D2CFB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A0CD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饼干3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（现场自助食用）</w:t>
            </w:r>
          </w:p>
        </w:tc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89EC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技术参数指标：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1、组成：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产品的主要营养组成为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  <w:gridCol w:w="1319"/>
              <w:gridCol w:w="1319"/>
            </w:tblGrid>
            <w:tr w:rsidR="00FA343C" w:rsidRPr="00787764" w14:paraId="03989E20" w14:textId="77777777" w:rsidTr="004D2CFB">
              <w:tc>
                <w:tcPr>
                  <w:tcW w:w="1319" w:type="dxa"/>
                  <w:shd w:val="clear" w:color="auto" w:fill="auto"/>
                </w:tcPr>
                <w:p w14:paraId="4C0A1E71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项目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B3EAA9F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每100g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6E2459D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营养素参考值%</w:t>
                  </w:r>
                </w:p>
              </w:tc>
            </w:tr>
            <w:tr w:rsidR="00FA343C" w:rsidRPr="00787764" w14:paraId="07E093C9" w14:textId="77777777" w:rsidTr="004D2CFB">
              <w:tc>
                <w:tcPr>
                  <w:tcW w:w="1319" w:type="dxa"/>
                  <w:shd w:val="clear" w:color="auto" w:fill="auto"/>
                </w:tcPr>
                <w:p w14:paraId="10F6EA80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能量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6B8EDEC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2027千焦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6306686A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24%</w:t>
                  </w:r>
                </w:p>
              </w:tc>
            </w:tr>
            <w:tr w:rsidR="00FA343C" w:rsidRPr="00787764" w14:paraId="48ED7885" w14:textId="77777777" w:rsidTr="004D2CFB">
              <w:tc>
                <w:tcPr>
                  <w:tcW w:w="1319" w:type="dxa"/>
                  <w:shd w:val="clear" w:color="auto" w:fill="auto"/>
                </w:tcPr>
                <w:p w14:paraId="4D92415D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蛋白质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7EE2613A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4.8克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DB8E31C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8%</w:t>
                  </w:r>
                </w:p>
              </w:tc>
            </w:tr>
            <w:tr w:rsidR="00FA343C" w:rsidRPr="00787764" w14:paraId="43DCB17D" w14:textId="77777777" w:rsidTr="004D2CFB">
              <w:tc>
                <w:tcPr>
                  <w:tcW w:w="1319" w:type="dxa"/>
                  <w:shd w:val="clear" w:color="auto" w:fill="auto"/>
                </w:tcPr>
                <w:p w14:paraId="59356DD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lastRenderedPageBreak/>
                    <w:t>脂肪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71C4B88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21.1克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22E84646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35%</w:t>
                  </w:r>
                </w:p>
              </w:tc>
            </w:tr>
            <w:tr w:rsidR="00FA343C" w:rsidRPr="00787764" w14:paraId="4832059D" w14:textId="77777777" w:rsidTr="004D2CFB">
              <w:tc>
                <w:tcPr>
                  <w:tcW w:w="1319" w:type="dxa"/>
                  <w:shd w:val="clear" w:color="auto" w:fill="auto"/>
                </w:tcPr>
                <w:p w14:paraId="0491DBE2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碳水化合物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6AAD2DEA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67.8克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0C7486C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23%</w:t>
                  </w:r>
                </w:p>
              </w:tc>
            </w:tr>
            <w:tr w:rsidR="00FA343C" w:rsidRPr="00787764" w14:paraId="32851231" w14:textId="77777777" w:rsidTr="004D2CFB">
              <w:tc>
                <w:tcPr>
                  <w:tcW w:w="1319" w:type="dxa"/>
                  <w:shd w:val="clear" w:color="auto" w:fill="auto"/>
                </w:tcPr>
                <w:p w14:paraId="420E429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钠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81D333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360毫克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5342535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18%</w:t>
                  </w:r>
                </w:p>
              </w:tc>
            </w:tr>
          </w:tbl>
          <w:p w14:paraId="3617C1DC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2、配料：小麦粉、食用植物油、白砂糖、食用葡萄糖、淀粉、可可粉、食用盐等；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 xml:space="preserve">3、规格：散装称重，有塑封独立小包装，每小袋不低于19g，提供多种风味。 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4、产品保质期：12个月；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5、破损率：＜1%；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6、便携包装，即食即补。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E984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lastRenderedPageBreak/>
              <w:t>不低于</w:t>
            </w: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br/>
              <w:t>16.7万份</w:t>
            </w:r>
          </w:p>
        </w:tc>
      </w:tr>
      <w:tr w:rsidR="00FA343C" w:rsidRPr="00787764" w14:paraId="4BE9F441" w14:textId="77777777" w:rsidTr="004D2CFB">
        <w:trPr>
          <w:trHeight w:val="6160"/>
        </w:trPr>
        <w:tc>
          <w:tcPr>
            <w:tcW w:w="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92606A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94F3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坚果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CD12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规格：25g/袋，                                         材质：坚果+果干（6：3比例）                                       产品的主要营养成分为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  <w:gridCol w:w="1319"/>
              <w:gridCol w:w="1319"/>
            </w:tblGrid>
            <w:tr w:rsidR="00FA343C" w:rsidRPr="00787764" w14:paraId="1E6D9F37" w14:textId="77777777" w:rsidTr="004D2CFB">
              <w:tc>
                <w:tcPr>
                  <w:tcW w:w="1319" w:type="dxa"/>
                  <w:shd w:val="clear" w:color="auto" w:fill="auto"/>
                </w:tcPr>
                <w:p w14:paraId="5087E81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项目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8DF3E7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每100g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776CA7C8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营养素参考值%</w:t>
                  </w:r>
                </w:p>
              </w:tc>
            </w:tr>
            <w:tr w:rsidR="00FA343C" w:rsidRPr="00787764" w14:paraId="069CC0A3" w14:textId="77777777" w:rsidTr="004D2CFB">
              <w:tc>
                <w:tcPr>
                  <w:tcW w:w="1319" w:type="dxa"/>
                  <w:shd w:val="clear" w:color="auto" w:fill="auto"/>
                </w:tcPr>
                <w:p w14:paraId="6E81C8AF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能量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3FCDB43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2307千焦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6744C38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27%</w:t>
                  </w:r>
                </w:p>
              </w:tc>
            </w:tr>
            <w:tr w:rsidR="00FA343C" w:rsidRPr="00787764" w14:paraId="134C773F" w14:textId="77777777" w:rsidTr="004D2CFB">
              <w:tc>
                <w:tcPr>
                  <w:tcW w:w="1319" w:type="dxa"/>
                  <w:shd w:val="clear" w:color="auto" w:fill="auto"/>
                </w:tcPr>
                <w:p w14:paraId="4696DAD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蛋白质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24568210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12.8克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25C86160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21%</w:t>
                  </w:r>
                </w:p>
              </w:tc>
            </w:tr>
            <w:tr w:rsidR="00FA343C" w:rsidRPr="00787764" w14:paraId="06608AED" w14:textId="77777777" w:rsidTr="004D2CFB">
              <w:tc>
                <w:tcPr>
                  <w:tcW w:w="1319" w:type="dxa"/>
                  <w:shd w:val="clear" w:color="auto" w:fill="auto"/>
                </w:tcPr>
                <w:p w14:paraId="7787576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脂肪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E31922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40.4克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6EC13D7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67%</w:t>
                  </w:r>
                </w:p>
              </w:tc>
            </w:tr>
            <w:tr w:rsidR="00FA343C" w:rsidRPr="00787764" w14:paraId="7413B997" w14:textId="77777777" w:rsidTr="004D2CFB">
              <w:tc>
                <w:tcPr>
                  <w:tcW w:w="1319" w:type="dxa"/>
                  <w:shd w:val="clear" w:color="auto" w:fill="auto"/>
                </w:tcPr>
                <w:p w14:paraId="40BE67A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碳水化合物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639B95C2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28.9克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62CD2BBC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10%</w:t>
                  </w:r>
                </w:p>
              </w:tc>
            </w:tr>
            <w:tr w:rsidR="00FA343C" w:rsidRPr="00787764" w14:paraId="497B4B0C" w14:textId="77777777" w:rsidTr="004D2CFB">
              <w:tc>
                <w:tcPr>
                  <w:tcW w:w="1319" w:type="dxa"/>
                  <w:shd w:val="clear" w:color="auto" w:fill="auto"/>
                </w:tcPr>
                <w:p w14:paraId="33C3BE1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钠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775FF894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14毫克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7D03483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1%</w:t>
                  </w:r>
                </w:p>
              </w:tc>
            </w:tr>
            <w:tr w:rsidR="00FA343C" w:rsidRPr="00787764" w14:paraId="2B4DA523" w14:textId="77777777" w:rsidTr="004D2CFB">
              <w:tc>
                <w:tcPr>
                  <w:tcW w:w="1319" w:type="dxa"/>
                  <w:shd w:val="clear" w:color="auto" w:fill="auto"/>
                </w:tcPr>
                <w:p w14:paraId="19FAF3D0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膳食纤维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B682DF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8.2克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76B8D198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33%</w:t>
                  </w:r>
                </w:p>
              </w:tc>
            </w:tr>
            <w:tr w:rsidR="00FA343C" w:rsidRPr="00787764" w14:paraId="5CFCBFCC" w14:textId="77777777" w:rsidTr="004D2CFB">
              <w:tc>
                <w:tcPr>
                  <w:tcW w:w="1319" w:type="dxa"/>
                  <w:shd w:val="clear" w:color="auto" w:fill="auto"/>
                </w:tcPr>
                <w:p w14:paraId="5CC4FF5D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维生素E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C856FD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7.88毫克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7620A23C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56%</w:t>
                  </w:r>
                </w:p>
              </w:tc>
            </w:tr>
            <w:tr w:rsidR="00FA343C" w:rsidRPr="00787764" w14:paraId="68B8EA83" w14:textId="77777777" w:rsidTr="004D2CFB">
              <w:tc>
                <w:tcPr>
                  <w:tcW w:w="1319" w:type="dxa"/>
                  <w:shd w:val="clear" w:color="auto" w:fill="auto"/>
                </w:tcPr>
                <w:p w14:paraId="6756D371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维生素B2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8FA8A31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0.25毫克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E94421C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18%</w:t>
                  </w:r>
                </w:p>
              </w:tc>
            </w:tr>
            <w:tr w:rsidR="00FA343C" w:rsidRPr="00787764" w14:paraId="1A18ABBA" w14:textId="77777777" w:rsidTr="004D2CFB">
              <w:tc>
                <w:tcPr>
                  <w:tcW w:w="1319" w:type="dxa"/>
                  <w:shd w:val="clear" w:color="auto" w:fill="auto"/>
                </w:tcPr>
                <w:p w14:paraId="1909823A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钾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CD5AE5C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441毫克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C8EB73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22%</w:t>
                  </w:r>
                </w:p>
              </w:tc>
            </w:tr>
            <w:tr w:rsidR="00FA343C" w:rsidRPr="00787764" w14:paraId="6E57A481" w14:textId="77777777" w:rsidTr="004D2CFB">
              <w:tc>
                <w:tcPr>
                  <w:tcW w:w="1319" w:type="dxa"/>
                  <w:shd w:val="clear" w:color="auto" w:fill="auto"/>
                </w:tcPr>
                <w:p w14:paraId="3F80CF1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lastRenderedPageBreak/>
                    <w:t>镁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4B9695DA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129毫克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6AFFB1DF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43%</w:t>
                  </w:r>
                </w:p>
              </w:tc>
            </w:tr>
            <w:tr w:rsidR="00FA343C" w:rsidRPr="00787764" w14:paraId="6A78FC98" w14:textId="77777777" w:rsidTr="004D2CFB">
              <w:tc>
                <w:tcPr>
                  <w:tcW w:w="1319" w:type="dxa"/>
                  <w:shd w:val="clear" w:color="auto" w:fill="auto"/>
                </w:tcPr>
                <w:p w14:paraId="334EE9A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钙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756701E3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118毫克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BC0473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15%</w:t>
                  </w:r>
                </w:p>
              </w:tc>
            </w:tr>
            <w:tr w:rsidR="00FA343C" w:rsidRPr="00787764" w14:paraId="0BA96115" w14:textId="77777777" w:rsidTr="004D2CFB">
              <w:tc>
                <w:tcPr>
                  <w:tcW w:w="1319" w:type="dxa"/>
                  <w:shd w:val="clear" w:color="auto" w:fill="auto"/>
                </w:tcPr>
                <w:p w14:paraId="3E7F377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锌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17FF82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1.7毫克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55F7F7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  <w:t>11%</w:t>
                  </w:r>
                </w:p>
              </w:tc>
            </w:tr>
          </w:tbl>
          <w:p w14:paraId="7BFE113B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保质期：6个月                                                       配料：扁桃仁、蔓越</w:t>
            </w:r>
            <w:proofErr w:type="gramStart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莓</w:t>
            </w:r>
            <w:proofErr w:type="gramEnd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干、核桃仁、黑加仑葡萄干、腰果仁、夏威夷果仁、蓝</w:t>
            </w:r>
            <w:proofErr w:type="gramStart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莓</w:t>
            </w:r>
            <w:proofErr w:type="gramEnd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干、开心果仁等 。                                                   便携包装，撕开即食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3E3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lastRenderedPageBreak/>
              <w:t>不低于5.2万份</w:t>
            </w:r>
          </w:p>
        </w:tc>
      </w:tr>
      <w:bookmarkEnd w:id="0"/>
      <w:tr w:rsidR="00FA343C" w:rsidRPr="00787764" w14:paraId="4E196293" w14:textId="77777777" w:rsidTr="004D2CFB">
        <w:trPr>
          <w:trHeight w:val="350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C44D1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8F2A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方便面</w:t>
            </w:r>
          </w:p>
        </w:tc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9349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  <w:lang w:bidi="ar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净含量：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t xml:space="preserve">面饼+配料不低于66g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  <w:gridCol w:w="1319"/>
              <w:gridCol w:w="1319"/>
            </w:tblGrid>
            <w:tr w:rsidR="00FA343C" w:rsidRPr="00787764" w14:paraId="50F8E9E1" w14:textId="77777777" w:rsidTr="004D2CFB">
              <w:tc>
                <w:tcPr>
                  <w:tcW w:w="1319" w:type="dxa"/>
                  <w:shd w:val="clear" w:color="auto" w:fill="auto"/>
                </w:tcPr>
                <w:p w14:paraId="7FFC2E3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项目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885AD87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每100克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B5EDAB4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营养素参考值%</w:t>
                  </w:r>
                </w:p>
              </w:tc>
            </w:tr>
            <w:tr w:rsidR="00FA343C" w:rsidRPr="00787764" w14:paraId="46493F2F" w14:textId="77777777" w:rsidTr="004D2CFB">
              <w:tc>
                <w:tcPr>
                  <w:tcW w:w="1319" w:type="dxa"/>
                  <w:shd w:val="clear" w:color="auto" w:fill="auto"/>
                </w:tcPr>
                <w:p w14:paraId="7831494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能量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5D63D1C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959千焦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56F313B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11%</w:t>
                  </w:r>
                </w:p>
              </w:tc>
            </w:tr>
            <w:tr w:rsidR="00FA343C" w:rsidRPr="00787764" w14:paraId="31204954" w14:textId="77777777" w:rsidTr="004D2CFB">
              <w:tc>
                <w:tcPr>
                  <w:tcW w:w="1319" w:type="dxa"/>
                  <w:shd w:val="clear" w:color="auto" w:fill="auto"/>
                </w:tcPr>
                <w:p w14:paraId="0309BBC7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蛋白质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277582A2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4.1克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62214350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7%</w:t>
                  </w:r>
                </w:p>
              </w:tc>
            </w:tr>
            <w:tr w:rsidR="00FA343C" w:rsidRPr="00787764" w14:paraId="0065A258" w14:textId="77777777" w:rsidTr="004D2CFB">
              <w:tc>
                <w:tcPr>
                  <w:tcW w:w="1319" w:type="dxa"/>
                  <w:shd w:val="clear" w:color="auto" w:fill="auto"/>
                </w:tcPr>
                <w:p w14:paraId="3EA9D942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脂肪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500863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9.8克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502A4353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16%</w:t>
                  </w:r>
                </w:p>
              </w:tc>
            </w:tr>
            <w:tr w:rsidR="00FA343C" w:rsidRPr="00787764" w14:paraId="3F49FBE1" w14:textId="77777777" w:rsidTr="004D2CFB">
              <w:tc>
                <w:tcPr>
                  <w:tcW w:w="1319" w:type="dxa"/>
                  <w:shd w:val="clear" w:color="auto" w:fill="auto"/>
                </w:tcPr>
                <w:p w14:paraId="5611BF9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lastRenderedPageBreak/>
                    <w:t>碳水化合物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1F0EC57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31克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2A7829A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10%</w:t>
                  </w:r>
                </w:p>
              </w:tc>
            </w:tr>
            <w:tr w:rsidR="00FA343C" w:rsidRPr="00787764" w14:paraId="1FD7D8E4" w14:textId="77777777" w:rsidTr="004D2CFB">
              <w:tc>
                <w:tcPr>
                  <w:tcW w:w="1319" w:type="dxa"/>
                  <w:shd w:val="clear" w:color="auto" w:fill="auto"/>
                </w:tcPr>
                <w:p w14:paraId="1450BE7B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钠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78A8430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403克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6A217023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/>
                      <w:szCs w:val="21"/>
                      <w:lang w:bidi="ar"/>
                    </w:rPr>
                    <w:t>20%</w:t>
                  </w:r>
                </w:p>
              </w:tc>
            </w:tr>
          </w:tbl>
          <w:p w14:paraId="36A86511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/>
                <w:szCs w:val="21"/>
                <w:lang w:bidi="ar"/>
              </w:rPr>
              <w:t xml:space="preserve">  </w:t>
            </w:r>
            <w:r w:rsidRPr="00787764">
              <w:rPr>
                <w:rFonts w:ascii="仿宋" w:eastAsia="仿宋" w:hAnsi="仿宋" w:cs="宋体"/>
                <w:szCs w:val="21"/>
                <w:lang w:bidi="ar"/>
              </w:rPr>
              <w:br/>
              <w:t>规格：桶装（mini桶装）                                              保质期：6个月                                                       配料请依个人口味酌量添加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0687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lastRenderedPageBreak/>
              <w:t>不低于9.9万份</w:t>
            </w:r>
          </w:p>
        </w:tc>
      </w:tr>
      <w:tr w:rsidR="00FA343C" w:rsidRPr="00787764" w14:paraId="3219AB04" w14:textId="77777777" w:rsidTr="004D2CFB">
        <w:trPr>
          <w:trHeight w:val="474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79338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7A1CF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八宝粥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7391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技术参数指标：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1、组成：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产品的主要营养组成为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  <w:gridCol w:w="1319"/>
              <w:gridCol w:w="1319"/>
            </w:tblGrid>
            <w:tr w:rsidR="00FA343C" w:rsidRPr="00787764" w14:paraId="2DB6A2BA" w14:textId="77777777" w:rsidTr="004D2CFB">
              <w:tc>
                <w:tcPr>
                  <w:tcW w:w="1319" w:type="dxa"/>
                  <w:shd w:val="clear" w:color="auto" w:fill="auto"/>
                </w:tcPr>
                <w:p w14:paraId="047954B3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项目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DB3146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每100g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A223777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营养素参考值%</w:t>
                  </w:r>
                </w:p>
              </w:tc>
            </w:tr>
            <w:tr w:rsidR="00FA343C" w:rsidRPr="00787764" w14:paraId="628FF33B" w14:textId="77777777" w:rsidTr="004D2CFB">
              <w:tc>
                <w:tcPr>
                  <w:tcW w:w="1319" w:type="dxa"/>
                  <w:shd w:val="clear" w:color="auto" w:fill="auto"/>
                </w:tcPr>
                <w:p w14:paraId="528D92E2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能量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C48D5B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292千焦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313BEA15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3%</w:t>
                  </w:r>
                </w:p>
              </w:tc>
            </w:tr>
            <w:tr w:rsidR="00FA343C" w:rsidRPr="00787764" w14:paraId="481CF18F" w14:textId="77777777" w:rsidTr="004D2CFB">
              <w:tc>
                <w:tcPr>
                  <w:tcW w:w="1319" w:type="dxa"/>
                  <w:shd w:val="clear" w:color="auto" w:fill="auto"/>
                </w:tcPr>
                <w:p w14:paraId="477302D6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蛋白质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2240B4D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1.2g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27677C6C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2%</w:t>
                  </w:r>
                </w:p>
              </w:tc>
            </w:tr>
            <w:tr w:rsidR="00FA343C" w:rsidRPr="00787764" w14:paraId="619E634E" w14:textId="77777777" w:rsidTr="004D2CFB">
              <w:tc>
                <w:tcPr>
                  <w:tcW w:w="1319" w:type="dxa"/>
                  <w:shd w:val="clear" w:color="auto" w:fill="auto"/>
                </w:tcPr>
                <w:p w14:paraId="196BC8E1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脂肪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57060F9E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0.9g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1E91FCDD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2%</w:t>
                  </w:r>
                </w:p>
              </w:tc>
            </w:tr>
            <w:tr w:rsidR="00FA343C" w:rsidRPr="00787764" w14:paraId="56B69134" w14:textId="77777777" w:rsidTr="004D2CFB">
              <w:tc>
                <w:tcPr>
                  <w:tcW w:w="1319" w:type="dxa"/>
                  <w:shd w:val="clear" w:color="auto" w:fill="auto"/>
                </w:tcPr>
                <w:p w14:paraId="145489F2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碳水化合物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A3CBDE4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12.7g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574D976A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4%</w:t>
                  </w:r>
                </w:p>
              </w:tc>
            </w:tr>
            <w:tr w:rsidR="00FA343C" w:rsidRPr="00787764" w14:paraId="3265B11A" w14:textId="77777777" w:rsidTr="004D2CFB">
              <w:tc>
                <w:tcPr>
                  <w:tcW w:w="1319" w:type="dxa"/>
                  <w:shd w:val="clear" w:color="auto" w:fill="auto"/>
                </w:tcPr>
                <w:p w14:paraId="34ED4D9C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钠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EC72BB9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52毫克</w:t>
                  </w:r>
                </w:p>
              </w:tc>
              <w:tc>
                <w:tcPr>
                  <w:tcW w:w="1319" w:type="dxa"/>
                  <w:shd w:val="clear" w:color="auto" w:fill="auto"/>
                </w:tcPr>
                <w:p w14:paraId="09E507B7" w14:textId="77777777" w:rsidR="00FA343C" w:rsidRPr="00787764" w:rsidRDefault="00FA343C" w:rsidP="004D2CFB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宋体"/>
                      <w:kern w:val="0"/>
                      <w:szCs w:val="21"/>
                      <w:lang w:bidi="ar"/>
                    </w:rPr>
                  </w:pPr>
                  <w:r w:rsidRPr="00787764">
                    <w:rPr>
                      <w:rFonts w:ascii="仿宋" w:eastAsia="仿宋" w:hAnsi="仿宋" w:cs="宋体" w:hint="eastAsia"/>
                      <w:kern w:val="0"/>
                      <w:szCs w:val="21"/>
                      <w:lang w:bidi="ar"/>
                    </w:rPr>
                    <w:t>3%</w:t>
                  </w:r>
                </w:p>
              </w:tc>
            </w:tr>
          </w:tbl>
          <w:p w14:paraId="02480013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2、材料：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八宝粥的主要配料为白砂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lastRenderedPageBreak/>
              <w:t>糖、水、糯米、大麦仁、赤豆、花生仁、黄酒等；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 xml:space="preserve">3、规格：易拉罐，每罐为360g 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4、产品有效期：常温24个月；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5、破损率：＜1%；</w:t>
            </w: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br/>
              <w:t>6、冷热皆宜，拉开即食。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9346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lastRenderedPageBreak/>
              <w:t>不低于2万份</w:t>
            </w:r>
          </w:p>
        </w:tc>
      </w:tr>
      <w:tr w:rsidR="00FA343C" w:rsidRPr="00787764" w14:paraId="430AE249" w14:textId="77777777" w:rsidTr="004D2CFB">
        <w:trPr>
          <w:trHeight w:val="120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286FB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0C72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蛋糕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5345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多品种可选，每日冷链配送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607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不低于1.5万份</w:t>
            </w:r>
          </w:p>
        </w:tc>
      </w:tr>
      <w:tr w:rsidR="00FA343C" w:rsidRPr="00787764" w14:paraId="1335F26B" w14:textId="77777777" w:rsidTr="004D2CFB">
        <w:trPr>
          <w:trHeight w:val="120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7E170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05423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时令水果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A35F" w14:textId="77777777" w:rsidR="00FA343C" w:rsidRPr="00787764" w:rsidRDefault="00FA343C" w:rsidP="004D2CFB">
            <w:pPr>
              <w:widowControl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生鲜包装，多品种组合，搭配方案灵活可选，每日冷链配送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597D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t>不低于</w:t>
            </w: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br/>
              <w:t>1.5万份</w:t>
            </w:r>
          </w:p>
        </w:tc>
      </w:tr>
      <w:tr w:rsidR="00FA343C" w:rsidRPr="00787764" w14:paraId="6652C546" w14:textId="77777777" w:rsidTr="004D2CFB">
        <w:trPr>
          <w:trHeight w:val="120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1BCD4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5CF35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787764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速饮包</w:t>
            </w:r>
            <w:proofErr w:type="gramEnd"/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F4F3" w14:textId="77777777" w:rsidR="00FA343C" w:rsidRPr="00787764" w:rsidRDefault="00FA343C" w:rsidP="004D2CFB">
            <w:pPr>
              <w:spacing w:after="120" w:line="240" w:lineRule="atLeast"/>
              <w:ind w:firstLineChars="100" w:firstLine="320"/>
              <w:rPr>
                <w:rFonts w:ascii="仿宋" w:eastAsia="仿宋" w:hAnsi="仿宋"/>
                <w:szCs w:val="21"/>
              </w:rPr>
            </w:pPr>
            <w:r w:rsidRPr="00787764">
              <w:rPr>
                <w:rFonts w:ascii="仿宋" w:eastAsia="仿宋" w:hAnsi="仿宋" w:hint="eastAsia"/>
                <w:szCs w:val="21"/>
              </w:rPr>
              <w:t>咖啡粉和奶茶粉</w:t>
            </w:r>
          </w:p>
          <w:p w14:paraId="3B14002B" w14:textId="77777777" w:rsidR="00FA343C" w:rsidRPr="00787764" w:rsidRDefault="00FA343C" w:rsidP="004D2CFB">
            <w:pPr>
              <w:spacing w:after="120" w:line="240" w:lineRule="atLeast"/>
              <w:ind w:firstLineChars="100" w:firstLine="320"/>
              <w:rPr>
                <w:rFonts w:ascii="仿宋" w:eastAsia="仿宋" w:hAnsi="仿宋"/>
                <w:szCs w:val="21"/>
              </w:rPr>
            </w:pPr>
            <w:r w:rsidRPr="00787764">
              <w:rPr>
                <w:rFonts w:ascii="仿宋" w:eastAsia="仿宋" w:hAnsi="仿宋" w:hint="eastAsia"/>
                <w:szCs w:val="21"/>
              </w:rPr>
              <w:t>1.品名：奶茶粉；净含量500g；热水冲泡；保质期18个月；配料植脂末，脂肪酸，硬脂</w:t>
            </w:r>
            <w:proofErr w:type="gramStart"/>
            <w:r w:rsidRPr="00787764">
              <w:rPr>
                <w:rFonts w:ascii="仿宋" w:eastAsia="仿宋" w:hAnsi="仿宋" w:hint="eastAsia"/>
                <w:szCs w:val="21"/>
              </w:rPr>
              <w:t>酰</w:t>
            </w:r>
            <w:proofErr w:type="gramEnd"/>
            <w:r w:rsidRPr="00787764">
              <w:rPr>
                <w:rFonts w:ascii="仿宋" w:eastAsia="仿宋" w:hAnsi="仿宋" w:hint="eastAsia"/>
                <w:szCs w:val="21"/>
              </w:rPr>
              <w:t>乳酸钠，磷酸氢二钾，食用盐，胭脂树橙，白砂糖，乳粉等</w:t>
            </w:r>
          </w:p>
          <w:p w14:paraId="09574F0F" w14:textId="77777777" w:rsidR="00FA343C" w:rsidRPr="00787764" w:rsidRDefault="00FA343C" w:rsidP="004D2CFB">
            <w:pPr>
              <w:spacing w:after="120" w:line="240" w:lineRule="atLeast"/>
              <w:ind w:firstLineChars="100" w:firstLine="320"/>
              <w:rPr>
                <w:rFonts w:ascii="仿宋" w:eastAsia="仿宋" w:hAnsi="仿宋"/>
                <w:szCs w:val="21"/>
              </w:rPr>
            </w:pPr>
            <w:r w:rsidRPr="00787764">
              <w:rPr>
                <w:rFonts w:ascii="仿宋" w:eastAsia="仿宋" w:hAnsi="仿宋" w:hint="eastAsia"/>
                <w:szCs w:val="21"/>
              </w:rPr>
              <w:t>2.品名：咖啡粉；净含量</w:t>
            </w:r>
            <w:r w:rsidRPr="00787764">
              <w:rPr>
                <w:rFonts w:ascii="仿宋" w:eastAsia="仿宋" w:hAnsi="仿宋" w:hint="eastAsia"/>
                <w:szCs w:val="21"/>
              </w:rPr>
              <w:lastRenderedPageBreak/>
              <w:t>500g；多风味可选，咖啡豆研磨黑咖啡；中深烘焙非速溶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B954" w14:textId="77777777" w:rsidR="00FA343C" w:rsidRPr="00787764" w:rsidRDefault="00FA343C" w:rsidP="004D2CF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87764">
              <w:rPr>
                <w:rFonts w:ascii="仿宋" w:eastAsia="仿宋" w:hAnsi="仿宋" w:cs="宋体" w:hint="eastAsia"/>
                <w:b/>
                <w:bCs/>
                <w:kern w:val="0"/>
                <w:szCs w:val="21"/>
                <w:lang w:bidi="ar"/>
              </w:rPr>
              <w:lastRenderedPageBreak/>
              <w:t>不低于100包</w:t>
            </w:r>
          </w:p>
        </w:tc>
      </w:tr>
    </w:tbl>
    <w:p w14:paraId="6E3AD5BC" w14:textId="77777777" w:rsidR="00FA343C" w:rsidRPr="00FA343C" w:rsidRDefault="00FA343C" w:rsidP="00FA343C">
      <w:pPr>
        <w:rPr>
          <w:rFonts w:ascii="仿宋" w:eastAsia="仿宋" w:hAnsi="仿宋" w:cs="方正小标宋简体"/>
          <w:kern w:val="0"/>
          <w:sz w:val="24"/>
          <w:lang w:bidi="ar"/>
        </w:rPr>
      </w:pPr>
    </w:p>
    <w:sectPr w:rsidR="00FA343C" w:rsidRPr="00FA34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E7DD" w14:textId="77777777" w:rsidR="00217953" w:rsidRDefault="00217953" w:rsidP="00DC47A0">
      <w:r>
        <w:separator/>
      </w:r>
    </w:p>
  </w:endnote>
  <w:endnote w:type="continuationSeparator" w:id="0">
    <w:p w14:paraId="70CCACA2" w14:textId="77777777" w:rsidR="00217953" w:rsidRDefault="00217953" w:rsidP="00DC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9FC2" w14:textId="77777777" w:rsidR="00217953" w:rsidRDefault="00217953" w:rsidP="00DC47A0">
      <w:r>
        <w:separator/>
      </w:r>
    </w:p>
  </w:footnote>
  <w:footnote w:type="continuationSeparator" w:id="0">
    <w:p w14:paraId="0A2D24E8" w14:textId="77777777" w:rsidR="00217953" w:rsidRDefault="00217953" w:rsidP="00DC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153C"/>
    <w:rsid w:val="00036552"/>
    <w:rsid w:val="00040B1D"/>
    <w:rsid w:val="000477FA"/>
    <w:rsid w:val="00047B8B"/>
    <w:rsid w:val="00052326"/>
    <w:rsid w:val="00052591"/>
    <w:rsid w:val="00054C3B"/>
    <w:rsid w:val="000622B8"/>
    <w:rsid w:val="00065DCB"/>
    <w:rsid w:val="00074D9B"/>
    <w:rsid w:val="000778C2"/>
    <w:rsid w:val="000807D6"/>
    <w:rsid w:val="00085BB7"/>
    <w:rsid w:val="00091AE2"/>
    <w:rsid w:val="000A205D"/>
    <w:rsid w:val="000B5FD1"/>
    <w:rsid w:val="000C08E3"/>
    <w:rsid w:val="000D5AA0"/>
    <w:rsid w:val="000D746C"/>
    <w:rsid w:val="000D7AB8"/>
    <w:rsid w:val="000F12D7"/>
    <w:rsid w:val="000F5594"/>
    <w:rsid w:val="001063E5"/>
    <w:rsid w:val="001078B6"/>
    <w:rsid w:val="00113CEF"/>
    <w:rsid w:val="001269F5"/>
    <w:rsid w:val="00140541"/>
    <w:rsid w:val="0014459B"/>
    <w:rsid w:val="00155CA3"/>
    <w:rsid w:val="00160777"/>
    <w:rsid w:val="00172A27"/>
    <w:rsid w:val="00182ECB"/>
    <w:rsid w:val="00192465"/>
    <w:rsid w:val="00194140"/>
    <w:rsid w:val="00196A95"/>
    <w:rsid w:val="00197225"/>
    <w:rsid w:val="001A31DD"/>
    <w:rsid w:val="001A34FF"/>
    <w:rsid w:val="001B0ECC"/>
    <w:rsid w:val="001B13A8"/>
    <w:rsid w:val="001B45EE"/>
    <w:rsid w:val="001B54C0"/>
    <w:rsid w:val="001C00C9"/>
    <w:rsid w:val="001D3AB2"/>
    <w:rsid w:val="001E70F8"/>
    <w:rsid w:val="001F1B56"/>
    <w:rsid w:val="00203940"/>
    <w:rsid w:val="00217953"/>
    <w:rsid w:val="0022046D"/>
    <w:rsid w:val="00233909"/>
    <w:rsid w:val="00243525"/>
    <w:rsid w:val="00243CD6"/>
    <w:rsid w:val="00246A49"/>
    <w:rsid w:val="00251867"/>
    <w:rsid w:val="0025363F"/>
    <w:rsid w:val="0025558F"/>
    <w:rsid w:val="002648CC"/>
    <w:rsid w:val="00283B8A"/>
    <w:rsid w:val="00287947"/>
    <w:rsid w:val="00293A8F"/>
    <w:rsid w:val="002973F9"/>
    <w:rsid w:val="002A162C"/>
    <w:rsid w:val="002A4196"/>
    <w:rsid w:val="002B17E8"/>
    <w:rsid w:val="002D5D11"/>
    <w:rsid w:val="002E0227"/>
    <w:rsid w:val="002E0FEF"/>
    <w:rsid w:val="002E3653"/>
    <w:rsid w:val="002E51A1"/>
    <w:rsid w:val="002F2513"/>
    <w:rsid w:val="002F5F97"/>
    <w:rsid w:val="0030782B"/>
    <w:rsid w:val="00321FDB"/>
    <w:rsid w:val="00326FC2"/>
    <w:rsid w:val="003341EB"/>
    <w:rsid w:val="003615B1"/>
    <w:rsid w:val="00361855"/>
    <w:rsid w:val="003677FA"/>
    <w:rsid w:val="00367EE3"/>
    <w:rsid w:val="003715F2"/>
    <w:rsid w:val="00375D4F"/>
    <w:rsid w:val="003838EB"/>
    <w:rsid w:val="00386421"/>
    <w:rsid w:val="003A0C0F"/>
    <w:rsid w:val="003A4ADA"/>
    <w:rsid w:val="003C0D8D"/>
    <w:rsid w:val="003C5288"/>
    <w:rsid w:val="003C5EAE"/>
    <w:rsid w:val="003C7231"/>
    <w:rsid w:val="003D130F"/>
    <w:rsid w:val="003E6747"/>
    <w:rsid w:val="003E7EA8"/>
    <w:rsid w:val="004077F0"/>
    <w:rsid w:val="00412ED7"/>
    <w:rsid w:val="004132F8"/>
    <w:rsid w:val="004170F8"/>
    <w:rsid w:val="00421296"/>
    <w:rsid w:val="0042644F"/>
    <w:rsid w:val="004274FA"/>
    <w:rsid w:val="0043709E"/>
    <w:rsid w:val="004414A0"/>
    <w:rsid w:val="00442858"/>
    <w:rsid w:val="00443AC9"/>
    <w:rsid w:val="004514F3"/>
    <w:rsid w:val="0045357F"/>
    <w:rsid w:val="00466D34"/>
    <w:rsid w:val="0047441A"/>
    <w:rsid w:val="00475B78"/>
    <w:rsid w:val="00481F5F"/>
    <w:rsid w:val="00481F80"/>
    <w:rsid w:val="00487D06"/>
    <w:rsid w:val="00493ED9"/>
    <w:rsid w:val="004A4C61"/>
    <w:rsid w:val="004B238D"/>
    <w:rsid w:val="004B278E"/>
    <w:rsid w:val="004B336E"/>
    <w:rsid w:val="004B7B53"/>
    <w:rsid w:val="00513E37"/>
    <w:rsid w:val="00517A15"/>
    <w:rsid w:val="00527292"/>
    <w:rsid w:val="005309C4"/>
    <w:rsid w:val="005319CF"/>
    <w:rsid w:val="00533F5E"/>
    <w:rsid w:val="005559AC"/>
    <w:rsid w:val="005563A6"/>
    <w:rsid w:val="00560799"/>
    <w:rsid w:val="00577400"/>
    <w:rsid w:val="0058711B"/>
    <w:rsid w:val="0059036C"/>
    <w:rsid w:val="00594830"/>
    <w:rsid w:val="005973C7"/>
    <w:rsid w:val="005A378F"/>
    <w:rsid w:val="005A4B28"/>
    <w:rsid w:val="005B0022"/>
    <w:rsid w:val="005B3097"/>
    <w:rsid w:val="005E12CF"/>
    <w:rsid w:val="005E1AB1"/>
    <w:rsid w:val="005E74FC"/>
    <w:rsid w:val="006027BD"/>
    <w:rsid w:val="00602A55"/>
    <w:rsid w:val="00612C65"/>
    <w:rsid w:val="006203DE"/>
    <w:rsid w:val="00625CDE"/>
    <w:rsid w:val="006269EC"/>
    <w:rsid w:val="00626B59"/>
    <w:rsid w:val="00626BD7"/>
    <w:rsid w:val="006275A4"/>
    <w:rsid w:val="00630A25"/>
    <w:rsid w:val="006357E6"/>
    <w:rsid w:val="00635E3A"/>
    <w:rsid w:val="00656BEB"/>
    <w:rsid w:val="006720BA"/>
    <w:rsid w:val="006844AE"/>
    <w:rsid w:val="006858CC"/>
    <w:rsid w:val="006C777C"/>
    <w:rsid w:val="006C78E4"/>
    <w:rsid w:val="006D1132"/>
    <w:rsid w:val="006D55F1"/>
    <w:rsid w:val="006F0AFA"/>
    <w:rsid w:val="0070176E"/>
    <w:rsid w:val="0071053F"/>
    <w:rsid w:val="00725BC3"/>
    <w:rsid w:val="007271BB"/>
    <w:rsid w:val="007329AF"/>
    <w:rsid w:val="0073359B"/>
    <w:rsid w:val="007426E3"/>
    <w:rsid w:val="007428A7"/>
    <w:rsid w:val="0074488A"/>
    <w:rsid w:val="0075205D"/>
    <w:rsid w:val="007620B4"/>
    <w:rsid w:val="00763D5B"/>
    <w:rsid w:val="0076756E"/>
    <w:rsid w:val="00781CDF"/>
    <w:rsid w:val="00790D8D"/>
    <w:rsid w:val="007A069B"/>
    <w:rsid w:val="007C20DF"/>
    <w:rsid w:val="007C3431"/>
    <w:rsid w:val="007C390A"/>
    <w:rsid w:val="007E00BF"/>
    <w:rsid w:val="007F511C"/>
    <w:rsid w:val="00806BE8"/>
    <w:rsid w:val="008070AE"/>
    <w:rsid w:val="00814E9C"/>
    <w:rsid w:val="00823FD6"/>
    <w:rsid w:val="00826D8C"/>
    <w:rsid w:val="00837B8F"/>
    <w:rsid w:val="00844BC7"/>
    <w:rsid w:val="00857160"/>
    <w:rsid w:val="008673DA"/>
    <w:rsid w:val="008705BD"/>
    <w:rsid w:val="00874839"/>
    <w:rsid w:val="00881104"/>
    <w:rsid w:val="00882FD2"/>
    <w:rsid w:val="008B7E49"/>
    <w:rsid w:val="008C16F3"/>
    <w:rsid w:val="008D0810"/>
    <w:rsid w:val="008E4DDA"/>
    <w:rsid w:val="008E6779"/>
    <w:rsid w:val="008F0753"/>
    <w:rsid w:val="008F7D15"/>
    <w:rsid w:val="009015D7"/>
    <w:rsid w:val="009021C8"/>
    <w:rsid w:val="00903AD3"/>
    <w:rsid w:val="0091016D"/>
    <w:rsid w:val="00910EC1"/>
    <w:rsid w:val="009117D3"/>
    <w:rsid w:val="009173DD"/>
    <w:rsid w:val="00921835"/>
    <w:rsid w:val="0092794B"/>
    <w:rsid w:val="00931B29"/>
    <w:rsid w:val="0094705A"/>
    <w:rsid w:val="00954BE8"/>
    <w:rsid w:val="00960AC6"/>
    <w:rsid w:val="00963207"/>
    <w:rsid w:val="00971EB2"/>
    <w:rsid w:val="00972ACA"/>
    <w:rsid w:val="00975890"/>
    <w:rsid w:val="00983E77"/>
    <w:rsid w:val="009903A3"/>
    <w:rsid w:val="009920F8"/>
    <w:rsid w:val="00993787"/>
    <w:rsid w:val="009A4B62"/>
    <w:rsid w:val="009B1D8B"/>
    <w:rsid w:val="009B3B1D"/>
    <w:rsid w:val="009D1375"/>
    <w:rsid w:val="009D5894"/>
    <w:rsid w:val="009E56CB"/>
    <w:rsid w:val="009F118A"/>
    <w:rsid w:val="00A04C1A"/>
    <w:rsid w:val="00A058D7"/>
    <w:rsid w:val="00A14B02"/>
    <w:rsid w:val="00A15156"/>
    <w:rsid w:val="00A2373D"/>
    <w:rsid w:val="00A3080F"/>
    <w:rsid w:val="00A43D3F"/>
    <w:rsid w:val="00A45AA0"/>
    <w:rsid w:val="00A6582A"/>
    <w:rsid w:val="00A82453"/>
    <w:rsid w:val="00A92440"/>
    <w:rsid w:val="00A958BC"/>
    <w:rsid w:val="00A959DD"/>
    <w:rsid w:val="00AA559F"/>
    <w:rsid w:val="00AB6FA5"/>
    <w:rsid w:val="00AC469B"/>
    <w:rsid w:val="00AF1A1B"/>
    <w:rsid w:val="00AF7F0F"/>
    <w:rsid w:val="00B00220"/>
    <w:rsid w:val="00B156C9"/>
    <w:rsid w:val="00B2089B"/>
    <w:rsid w:val="00B2451A"/>
    <w:rsid w:val="00B37AB9"/>
    <w:rsid w:val="00B41A2B"/>
    <w:rsid w:val="00B437AC"/>
    <w:rsid w:val="00B46F70"/>
    <w:rsid w:val="00B57C86"/>
    <w:rsid w:val="00B6169E"/>
    <w:rsid w:val="00B65994"/>
    <w:rsid w:val="00B757E1"/>
    <w:rsid w:val="00B84804"/>
    <w:rsid w:val="00B91C0D"/>
    <w:rsid w:val="00B97975"/>
    <w:rsid w:val="00BA4174"/>
    <w:rsid w:val="00BB1B9D"/>
    <w:rsid w:val="00BD67DD"/>
    <w:rsid w:val="00BE31A7"/>
    <w:rsid w:val="00BE468F"/>
    <w:rsid w:val="00BE4F47"/>
    <w:rsid w:val="00BF081B"/>
    <w:rsid w:val="00BF0F35"/>
    <w:rsid w:val="00C11457"/>
    <w:rsid w:val="00C12585"/>
    <w:rsid w:val="00C12AF2"/>
    <w:rsid w:val="00C2211C"/>
    <w:rsid w:val="00C33767"/>
    <w:rsid w:val="00C374ED"/>
    <w:rsid w:val="00C37614"/>
    <w:rsid w:val="00C432E4"/>
    <w:rsid w:val="00C4344F"/>
    <w:rsid w:val="00C45265"/>
    <w:rsid w:val="00C55F2C"/>
    <w:rsid w:val="00CA4C68"/>
    <w:rsid w:val="00CB1A3E"/>
    <w:rsid w:val="00CB3301"/>
    <w:rsid w:val="00CB5B4C"/>
    <w:rsid w:val="00CB5F8C"/>
    <w:rsid w:val="00CC2FB9"/>
    <w:rsid w:val="00CC472B"/>
    <w:rsid w:val="00CE1672"/>
    <w:rsid w:val="00CE3520"/>
    <w:rsid w:val="00CE58CD"/>
    <w:rsid w:val="00CF201B"/>
    <w:rsid w:val="00CF39A4"/>
    <w:rsid w:val="00D05362"/>
    <w:rsid w:val="00D13DB3"/>
    <w:rsid w:val="00D1714B"/>
    <w:rsid w:val="00D20929"/>
    <w:rsid w:val="00D212C0"/>
    <w:rsid w:val="00D262F8"/>
    <w:rsid w:val="00D30CB4"/>
    <w:rsid w:val="00D3523D"/>
    <w:rsid w:val="00D35A5B"/>
    <w:rsid w:val="00D522C1"/>
    <w:rsid w:val="00D57C8C"/>
    <w:rsid w:val="00D75A43"/>
    <w:rsid w:val="00D8320D"/>
    <w:rsid w:val="00DB0307"/>
    <w:rsid w:val="00DB39D0"/>
    <w:rsid w:val="00DC47A0"/>
    <w:rsid w:val="00DD2FD9"/>
    <w:rsid w:val="00DD6118"/>
    <w:rsid w:val="00DD69E7"/>
    <w:rsid w:val="00DF42E6"/>
    <w:rsid w:val="00E124E0"/>
    <w:rsid w:val="00E202E8"/>
    <w:rsid w:val="00E23D99"/>
    <w:rsid w:val="00E26BE0"/>
    <w:rsid w:val="00E377B5"/>
    <w:rsid w:val="00E45967"/>
    <w:rsid w:val="00E50A6B"/>
    <w:rsid w:val="00E5155E"/>
    <w:rsid w:val="00E61D62"/>
    <w:rsid w:val="00E63D67"/>
    <w:rsid w:val="00E646B0"/>
    <w:rsid w:val="00E676E8"/>
    <w:rsid w:val="00E70574"/>
    <w:rsid w:val="00E812F3"/>
    <w:rsid w:val="00E871A3"/>
    <w:rsid w:val="00E94C41"/>
    <w:rsid w:val="00EA2288"/>
    <w:rsid w:val="00EA2E94"/>
    <w:rsid w:val="00EB29B5"/>
    <w:rsid w:val="00EB2FA1"/>
    <w:rsid w:val="00EC4C51"/>
    <w:rsid w:val="00EC5567"/>
    <w:rsid w:val="00EC73D9"/>
    <w:rsid w:val="00ED4D44"/>
    <w:rsid w:val="00ED7796"/>
    <w:rsid w:val="00EF2CE8"/>
    <w:rsid w:val="00F0389C"/>
    <w:rsid w:val="00F07935"/>
    <w:rsid w:val="00F12ADF"/>
    <w:rsid w:val="00F31F5E"/>
    <w:rsid w:val="00F3566A"/>
    <w:rsid w:val="00F514C5"/>
    <w:rsid w:val="00F560B9"/>
    <w:rsid w:val="00F60C63"/>
    <w:rsid w:val="00F63325"/>
    <w:rsid w:val="00F700DE"/>
    <w:rsid w:val="00F72856"/>
    <w:rsid w:val="00F868E0"/>
    <w:rsid w:val="00FA343C"/>
    <w:rsid w:val="00FB5418"/>
    <w:rsid w:val="00FC1396"/>
    <w:rsid w:val="00FC4E54"/>
    <w:rsid w:val="00FC611D"/>
    <w:rsid w:val="00FE3B1B"/>
    <w:rsid w:val="037707D9"/>
    <w:rsid w:val="074B4DFF"/>
    <w:rsid w:val="09AE6448"/>
    <w:rsid w:val="09DF3763"/>
    <w:rsid w:val="0C3D3A21"/>
    <w:rsid w:val="0D94165D"/>
    <w:rsid w:val="0E5E2A5E"/>
    <w:rsid w:val="0F517728"/>
    <w:rsid w:val="14D95362"/>
    <w:rsid w:val="1E921C4B"/>
    <w:rsid w:val="2ACF45C1"/>
    <w:rsid w:val="32333574"/>
    <w:rsid w:val="345D2816"/>
    <w:rsid w:val="34E412F5"/>
    <w:rsid w:val="37E257CF"/>
    <w:rsid w:val="3B93196F"/>
    <w:rsid w:val="3E4F39E6"/>
    <w:rsid w:val="3FEB6C8B"/>
    <w:rsid w:val="41C60EE2"/>
    <w:rsid w:val="45FB310B"/>
    <w:rsid w:val="4DAF310C"/>
    <w:rsid w:val="53C900FC"/>
    <w:rsid w:val="573D14B3"/>
    <w:rsid w:val="58A45D1A"/>
    <w:rsid w:val="5B6B0783"/>
    <w:rsid w:val="5DB76FE0"/>
    <w:rsid w:val="65510DF0"/>
    <w:rsid w:val="6AC4171A"/>
    <w:rsid w:val="6D390EB9"/>
    <w:rsid w:val="6E841FCC"/>
    <w:rsid w:val="72C14FCD"/>
    <w:rsid w:val="7383013F"/>
    <w:rsid w:val="7453359E"/>
    <w:rsid w:val="76F30BD3"/>
    <w:rsid w:val="7C6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0E30A50"/>
  <w15:chartTrackingRefBased/>
  <w15:docId w15:val="{6903D444-042E-4751-818D-9C37952F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unhideWhenUsed="1"/>
    <w:lsdException w:name="HTML Address" w:semiHidden="1" w:unhideWhenUsed="1"/>
    <w:lsdException w:name="HTML Cite" w:unhideWhenUsed="1"/>
    <w:lsdException w:name="HTML Code" w:unhideWhenUsed="1"/>
    <w:lsdException w:name="HTML Definition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dropright">
    <w:name w:val="cdropright"/>
    <w:basedOn w:val="a0"/>
  </w:style>
  <w:style w:type="character" w:customStyle="1" w:styleId="siupgray">
    <w:name w:val="siupgray"/>
    <w:basedOn w:val="a0"/>
  </w:style>
  <w:style w:type="character" w:customStyle="1" w:styleId="siupbtn">
    <w:name w:val="siupbtn"/>
    <w:basedOn w:val="a0"/>
  </w:style>
  <w:style w:type="character" w:customStyle="1" w:styleId="paginatebutton">
    <w:name w:val="paginate_button"/>
    <w:rPr>
      <w:bdr w:val="single" w:sz="6" w:space="0" w:color="CCCCCC"/>
    </w:rPr>
  </w:style>
  <w:style w:type="character" w:customStyle="1" w:styleId="sieditbtn">
    <w:name w:val="sieditbtn"/>
    <w:basedOn w:val="a0"/>
  </w:style>
  <w:style w:type="character" w:customStyle="1" w:styleId="sisavegray2">
    <w:name w:val="sisavegray2"/>
    <w:basedOn w:val="a0"/>
  </w:style>
  <w:style w:type="character" w:styleId="a3">
    <w:name w:val="annotation reference"/>
    <w:uiPriority w:val="99"/>
    <w:qFormat/>
    <w:rPr>
      <w:sz w:val="21"/>
      <w:szCs w:val="21"/>
    </w:rPr>
  </w:style>
  <w:style w:type="character" w:styleId="a4">
    <w:name w:val="Emphasis"/>
    <w:uiPriority w:val="20"/>
    <w:qFormat/>
    <w:rPr>
      <w:b w:val="0"/>
      <w:i w:val="0"/>
    </w:rPr>
  </w:style>
  <w:style w:type="character" w:customStyle="1" w:styleId="sidown">
    <w:name w:val="sidown"/>
    <w:basedOn w:val="a0"/>
  </w:style>
  <w:style w:type="character" w:customStyle="1" w:styleId="siedit2">
    <w:name w:val="siedit2"/>
    <w:basedOn w:val="a0"/>
  </w:style>
  <w:style w:type="character" w:customStyle="1" w:styleId="sidowngray">
    <w:name w:val="sidowngray"/>
    <w:basedOn w:val="a0"/>
  </w:style>
  <w:style w:type="character" w:customStyle="1" w:styleId="siexitgray2">
    <w:name w:val="siexitgray2"/>
    <w:basedOn w:val="a0"/>
  </w:style>
  <w:style w:type="character" w:styleId="HTML">
    <w:name w:val="HTML Code"/>
    <w:uiPriority w:val="99"/>
    <w:unhideWhenUsed/>
    <w:rPr>
      <w:rFonts w:ascii="Courier New" w:hAnsi="Courier New"/>
      <w:b w:val="0"/>
      <w:i w:val="0"/>
      <w:color w:val="0F5DA5"/>
      <w:sz w:val="20"/>
      <w:u w:val="single"/>
    </w:rPr>
  </w:style>
  <w:style w:type="character" w:styleId="a5">
    <w:name w:val="FollowedHyperlink"/>
    <w:uiPriority w:val="99"/>
    <w:unhideWhenUsed/>
    <w:rPr>
      <w:color w:val="333333"/>
      <w:u w:val="none"/>
    </w:rPr>
  </w:style>
  <w:style w:type="character" w:customStyle="1" w:styleId="ca-1">
    <w:name w:val="ca-1"/>
    <w:basedOn w:val="a0"/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a6">
    <w:name w:val="页眉 字符"/>
    <w:link w:val="a7"/>
    <w:uiPriority w:val="99"/>
    <w:semiHidden/>
    <w:rPr>
      <w:rFonts w:eastAsia="仿宋_GB2312"/>
      <w:kern w:val="2"/>
      <w:sz w:val="18"/>
      <w:szCs w:val="18"/>
    </w:rPr>
  </w:style>
  <w:style w:type="character" w:customStyle="1" w:styleId="siup">
    <w:name w:val="siup"/>
    <w:basedOn w:val="a0"/>
  </w:style>
  <w:style w:type="character" w:styleId="HTML0">
    <w:name w:val="HTML Acronym"/>
    <w:basedOn w:val="a0"/>
    <w:uiPriority w:val="99"/>
    <w:unhideWhenUsed/>
  </w:style>
  <w:style w:type="character" w:styleId="a8">
    <w:name w:val="Strong"/>
    <w:uiPriority w:val="22"/>
    <w:qFormat/>
    <w:rPr>
      <w:b w:val="0"/>
      <w:i w:val="0"/>
    </w:rPr>
  </w:style>
  <w:style w:type="character" w:customStyle="1" w:styleId="a9">
    <w:name w:val="批注框文本 字符"/>
    <w:link w:val="aa"/>
    <w:uiPriority w:val="99"/>
    <w:semiHidden/>
    <w:rPr>
      <w:rFonts w:eastAsia="仿宋_GB2312"/>
      <w:kern w:val="2"/>
      <w:sz w:val="18"/>
      <w:szCs w:val="18"/>
    </w:rPr>
  </w:style>
  <w:style w:type="character" w:customStyle="1" w:styleId="siupbtn2">
    <w:name w:val="siupbtn2"/>
    <w:basedOn w:val="a0"/>
  </w:style>
  <w:style w:type="character" w:customStyle="1" w:styleId="sisave">
    <w:name w:val="sisave"/>
    <w:basedOn w:val="a0"/>
  </w:style>
  <w:style w:type="character" w:customStyle="1" w:styleId="ab">
    <w:name w:val="页脚 字符"/>
    <w:link w:val="ac"/>
    <w:uiPriority w:val="99"/>
    <w:semiHidden/>
    <w:rPr>
      <w:rFonts w:eastAsia="仿宋_GB2312"/>
      <w:kern w:val="2"/>
      <w:sz w:val="18"/>
      <w:szCs w:val="18"/>
    </w:rPr>
  </w:style>
  <w:style w:type="character" w:customStyle="1" w:styleId="sidownbtn2">
    <w:name w:val="sidownbtn2"/>
    <w:basedOn w:val="a0"/>
  </w:style>
  <w:style w:type="character" w:customStyle="1" w:styleId="sieditgray">
    <w:name w:val="sieditgray"/>
    <w:basedOn w:val="a0"/>
  </w:style>
  <w:style w:type="character" w:customStyle="1" w:styleId="sisavegray">
    <w:name w:val="sisavegray"/>
    <w:basedOn w:val="a0"/>
  </w:style>
  <w:style w:type="character" w:customStyle="1" w:styleId="cdropleft">
    <w:name w:val="cdropleft"/>
    <w:basedOn w:val="a0"/>
  </w:style>
  <w:style w:type="character" w:customStyle="1" w:styleId="paginateactive">
    <w:name w:val="paginate_active"/>
    <w:rPr>
      <w:bdr w:val="single" w:sz="6" w:space="0" w:color="FD6D01"/>
      <w:shd w:val="clear" w:color="auto" w:fill="FFEDE1"/>
    </w:rPr>
  </w:style>
  <w:style w:type="character" w:customStyle="1" w:styleId="label">
    <w:name w:val="label"/>
    <w:rPr>
      <w:color w:val="555555"/>
    </w:rPr>
  </w:style>
  <w:style w:type="character" w:styleId="HTML1">
    <w:name w:val="HTML Variable"/>
    <w:uiPriority w:val="99"/>
    <w:unhideWhenUsed/>
    <w:rPr>
      <w:b w:val="0"/>
      <w:i w:val="0"/>
    </w:rPr>
  </w:style>
  <w:style w:type="character" w:customStyle="1" w:styleId="siexit">
    <w:name w:val="siexit"/>
    <w:basedOn w:val="a0"/>
  </w:style>
  <w:style w:type="character" w:customStyle="1" w:styleId="sisave2">
    <w:name w:val="sisave2"/>
    <w:basedOn w:val="a0"/>
  </w:style>
  <w:style w:type="character" w:customStyle="1" w:styleId="modifier">
    <w:name w:val="modifier"/>
    <w:rPr>
      <w:color w:val="FF0000"/>
    </w:rPr>
  </w:style>
  <w:style w:type="character" w:customStyle="1" w:styleId="sisavebtn2">
    <w:name w:val="sisavebtn2"/>
    <w:basedOn w:val="a0"/>
  </w:style>
  <w:style w:type="character" w:customStyle="1" w:styleId="siexitgray">
    <w:name w:val="siexitgray"/>
    <w:basedOn w:val="a0"/>
  </w:style>
  <w:style w:type="character" w:customStyle="1" w:styleId="sisavebtn">
    <w:name w:val="sisavebtn"/>
    <w:basedOn w:val="a0"/>
  </w:style>
  <w:style w:type="character" w:styleId="ad">
    <w:name w:val="Hyperlink"/>
    <w:uiPriority w:val="99"/>
    <w:unhideWhenUsed/>
    <w:rPr>
      <w:color w:val="333333"/>
      <w:u w:val="none"/>
    </w:rPr>
  </w:style>
  <w:style w:type="character" w:customStyle="1" w:styleId="sieditgray2">
    <w:name w:val="sieditgray2"/>
    <w:basedOn w:val="a0"/>
  </w:style>
  <w:style w:type="character" w:customStyle="1" w:styleId="siexit2">
    <w:name w:val="siexit2"/>
    <w:basedOn w:val="a0"/>
  </w:style>
  <w:style w:type="character" w:customStyle="1" w:styleId="1">
    <w:name w:val="批注文字 字符1"/>
    <w:link w:val="ae"/>
    <w:qFormat/>
    <w:rPr>
      <w:rFonts w:eastAsia="仿宋_GB2312"/>
      <w:kern w:val="2"/>
      <w:sz w:val="32"/>
      <w:szCs w:val="24"/>
    </w:rPr>
  </w:style>
  <w:style w:type="character" w:customStyle="1" w:styleId="siexitbtn">
    <w:name w:val="siexitbtn"/>
    <w:basedOn w:val="a0"/>
  </w:style>
  <w:style w:type="character" w:customStyle="1" w:styleId="siexitbtn2">
    <w:name w:val="siexitbtn2"/>
    <w:basedOn w:val="a0"/>
  </w:style>
  <w:style w:type="character" w:styleId="HTML2">
    <w:name w:val="HTML Definition"/>
    <w:uiPriority w:val="99"/>
    <w:unhideWhenUsed/>
    <w:rPr>
      <w:b w:val="0"/>
      <w:i w:val="0"/>
    </w:rPr>
  </w:style>
  <w:style w:type="character" w:customStyle="1" w:styleId="sidowngray2">
    <w:name w:val="sidowngray2"/>
    <w:basedOn w:val="a0"/>
  </w:style>
  <w:style w:type="character" w:customStyle="1" w:styleId="sidown2">
    <w:name w:val="sidown2"/>
    <w:basedOn w:val="a0"/>
  </w:style>
  <w:style w:type="character" w:customStyle="1" w:styleId="font01">
    <w:name w:val="font01"/>
    <w:rPr>
      <w:rFonts w:ascii="Arial" w:hAnsi="Arial" w:cs="Arial" w:hint="default"/>
      <w:i w:val="0"/>
      <w:color w:val="000000"/>
      <w:sz w:val="24"/>
      <w:szCs w:val="24"/>
      <w:u w:val="none"/>
    </w:rPr>
  </w:style>
  <w:style w:type="character" w:customStyle="1" w:styleId="siup2">
    <w:name w:val="siup2"/>
    <w:basedOn w:val="a0"/>
  </w:style>
  <w:style w:type="character" w:customStyle="1" w:styleId="sieditbtn2">
    <w:name w:val="sieditbtn2"/>
    <w:basedOn w:val="a0"/>
  </w:style>
  <w:style w:type="character" w:styleId="HTML3">
    <w:name w:val="HTML Cite"/>
    <w:uiPriority w:val="99"/>
    <w:unhideWhenUsed/>
    <w:rPr>
      <w:b w:val="0"/>
      <w:i w:val="0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z-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e">
    <w:name w:val="annotation text"/>
    <w:basedOn w:val="a"/>
    <w:link w:val="1"/>
    <w:unhideWhenUsed/>
    <w:qFormat/>
    <w:pPr>
      <w:jc w:val="left"/>
    </w:pPr>
  </w:style>
  <w:style w:type="paragraph" w:styleId="ac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a9"/>
    <w:uiPriority w:val="99"/>
    <w:unhideWhenUsed/>
    <w:rPr>
      <w:sz w:val="18"/>
      <w:szCs w:val="18"/>
    </w:rPr>
  </w:style>
  <w:style w:type="paragraph" w:customStyle="1" w:styleId="af">
    <w:name w:val="正文首行缩进两字符"/>
    <w:basedOn w:val="a"/>
    <w:pPr>
      <w:spacing w:line="360" w:lineRule="auto"/>
      <w:ind w:firstLineChars="200" w:firstLine="200"/>
    </w:p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5567"/>
    <w:rPr>
      <w:b/>
      <w:bCs/>
    </w:rPr>
  </w:style>
  <w:style w:type="character" w:customStyle="1" w:styleId="af1">
    <w:name w:val="批注主题 字符"/>
    <w:link w:val="af0"/>
    <w:uiPriority w:val="99"/>
    <w:semiHidden/>
    <w:rsid w:val="00EC5567"/>
    <w:rPr>
      <w:rFonts w:eastAsia="仿宋_GB2312"/>
      <w:b/>
      <w:bCs/>
      <w:kern w:val="2"/>
      <w:sz w:val="32"/>
      <w:szCs w:val="24"/>
    </w:rPr>
  </w:style>
  <w:style w:type="character" w:customStyle="1" w:styleId="af2">
    <w:name w:val="批注文字 字符"/>
    <w:qFormat/>
    <w:rsid w:val="00E202E8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4418</Words>
  <Characters>2729</Characters>
  <Application>Microsoft Office Word</Application>
  <DocSecurity>0</DocSecurity>
  <PresentationFormat/>
  <Lines>22</Lines>
  <Paragraphs>14</Paragraphs>
  <Slides>0</Slides>
  <Notes>0</Notes>
  <HiddenSlides>0</HiddenSlides>
  <MMClips>0</MMClips>
  <ScaleCrop>false</ScaleCrop>
  <Manager/>
  <Company>微软用户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采购结果公告格式文本</dc:title>
  <dc:subject/>
  <dc:creator>微软中国</dc:creator>
  <cp:keywords/>
  <dc:description/>
  <cp:lastModifiedBy>dell</cp:lastModifiedBy>
  <cp:revision>5</cp:revision>
  <dcterms:created xsi:type="dcterms:W3CDTF">2021-05-21T05:49:00Z</dcterms:created>
  <dcterms:modified xsi:type="dcterms:W3CDTF">2021-05-21T06:09:00Z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