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9"/>
          <w:rFonts w:hint="eastAsia" w:ascii="新宋体" w:hAnsi="新宋体" w:eastAsia="新宋体" w:cs="新宋体"/>
          <w:b/>
          <w:bCs/>
          <w:sz w:val="32"/>
          <w:szCs w:val="32"/>
        </w:rPr>
      </w:pPr>
      <w:bookmarkStart w:id="0" w:name="__RefHeading___Toc11974"/>
      <w:r>
        <w:rPr>
          <w:rStyle w:val="9"/>
          <w:rFonts w:hint="eastAsia" w:ascii="新宋体" w:hAnsi="新宋体" w:eastAsia="新宋体" w:cs="新宋体"/>
          <w:b/>
          <w:bCs/>
          <w:sz w:val="32"/>
          <w:szCs w:val="32"/>
          <w:lang w:val="zh-CN"/>
        </w:rPr>
        <w:t>贵南县2019年农村环境综合整治项目</w:t>
      </w:r>
      <w:r>
        <w:rPr>
          <w:rStyle w:val="9"/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(第三次)</w:t>
      </w:r>
      <w:r>
        <w:rPr>
          <w:rStyle w:val="9"/>
          <w:rFonts w:hint="eastAsia" w:ascii="新宋体" w:hAnsi="新宋体" w:eastAsia="新宋体" w:cs="新宋体"/>
          <w:b/>
          <w:bCs/>
          <w:sz w:val="32"/>
          <w:szCs w:val="32"/>
        </w:rPr>
        <w:t>废标公告</w:t>
      </w:r>
      <w:bookmarkEnd w:id="0"/>
    </w:p>
    <w:tbl>
      <w:tblPr>
        <w:tblStyle w:val="7"/>
        <w:tblW w:w="9320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46"/>
        <w:gridCol w:w="6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青海瑞源询价（货物）2020-007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贵南县2019年农村环境综合整治项目（第三次）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lang w:val="zh-CN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采购预算控制额度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845880.00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废标原因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 w:eastAsia="zh-CN" w:bidi="ar-SA"/>
              </w:rPr>
              <w:t>提交响应文件的供应商不足三家，不满足开标条件，故无效处理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专家成员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80" w:lineRule="exact"/>
              <w:jc w:val="left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lang w:val="en-US" w:eastAsia="zh-CN"/>
              </w:rPr>
              <w:t>未抽取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3" w:hRule="atLeas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采购人及联系人电话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采购人：贵南县生态环境局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联系人：王女士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电话：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0974-8502483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联系地址：海南藏族自治州贵南县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4" w:hRule="atLeas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采购代理机构及联系人电话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采购代理机构：青海瑞源项目管理有限公司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联系人：拉女士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联系电话：0971-8868034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邮箱地址：1054598826@qq.com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zh-CN"/>
              </w:rPr>
              <w:t>联系地址：青海省西宁市城西区文苑路5号1幢1单元7层10707室（苏商大厦A座7楼）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1" w:hRule="atLeas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</w:rPr>
              <w:t>本公告在《青海政府采购网》、《青海省电子招标投标公共服务平台》、《中国采购与招标网》、《青海项目信息网》同时发布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6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bCs/>
                <w:color w:val="333333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bCs/>
                <w:color w:val="333333"/>
                <w:kern w:val="0"/>
                <w:sz w:val="24"/>
                <w:szCs w:val="24"/>
                <w:lang w:val="zh-CN"/>
              </w:rPr>
              <w:t xml:space="preserve">监督单位：贵南县财政局             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新宋体" w:hAnsi="新宋体" w:eastAsia="新宋体" w:cs="新宋体"/>
                <w:b/>
                <w:color w:val="333333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bCs/>
                <w:color w:val="333333"/>
                <w:kern w:val="0"/>
                <w:sz w:val="24"/>
                <w:szCs w:val="24"/>
                <w:lang w:val="zh-CN"/>
              </w:rPr>
              <w:t>监督电话：0974-8501451</w:t>
            </w:r>
          </w:p>
        </w:tc>
      </w:tr>
    </w:tbl>
    <w:p>
      <w:pPr>
        <w:widowControl/>
        <w:wordWrap/>
        <w:spacing w:line="360" w:lineRule="auto"/>
        <w:jc w:val="right"/>
        <w:rPr>
          <w:rFonts w:ascii="宋体" w:hAnsi="宋体" w:eastAsia="宋体" w:cs="宋体"/>
          <w:color w:val="333333"/>
          <w:kern w:val="0"/>
          <w:sz w:val="24"/>
          <w:lang w:val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val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lang w:val="zh-CN"/>
        </w:rPr>
        <w:t xml:space="preserve"> </w:t>
      </w:r>
      <w:r>
        <w:rPr>
          <w:rFonts w:hint="eastAsia" w:ascii="宋体" w:hAnsi="Calibri" w:cs="宋体"/>
          <w:color w:val="000000"/>
          <w:kern w:val="0"/>
          <w:sz w:val="24"/>
          <w:szCs w:val="24"/>
          <w:lang w:val="zh-CN"/>
        </w:rPr>
        <w:t>青海瑞源项目管理有限公司</w:t>
      </w:r>
    </w:p>
    <w:p>
      <w:pPr>
        <w:widowControl/>
        <w:wordWrap/>
        <w:spacing w:line="360" w:lineRule="auto"/>
        <w:jc w:val="right"/>
        <w:rPr>
          <w:rStyle w:val="9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kern w:val="0"/>
          <w:sz w:val="24"/>
          <w:lang w:val="zh-CN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lang w:val="zh-CN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28486A"/>
    <w:rsid w:val="00093897"/>
    <w:rsid w:val="000B33F5"/>
    <w:rsid w:val="000B7104"/>
    <w:rsid w:val="0032756E"/>
    <w:rsid w:val="004A2715"/>
    <w:rsid w:val="005A6C3C"/>
    <w:rsid w:val="00813B10"/>
    <w:rsid w:val="00815C7E"/>
    <w:rsid w:val="008F57F5"/>
    <w:rsid w:val="00A8330C"/>
    <w:rsid w:val="00B505AD"/>
    <w:rsid w:val="00B9461C"/>
    <w:rsid w:val="00D90045"/>
    <w:rsid w:val="00DC6AE1"/>
    <w:rsid w:val="00DE5179"/>
    <w:rsid w:val="00FA7D3E"/>
    <w:rsid w:val="00FC660F"/>
    <w:rsid w:val="05966DEF"/>
    <w:rsid w:val="07B62228"/>
    <w:rsid w:val="08F02881"/>
    <w:rsid w:val="0ACA6A91"/>
    <w:rsid w:val="0D941A04"/>
    <w:rsid w:val="103572B6"/>
    <w:rsid w:val="14763C35"/>
    <w:rsid w:val="14F6774E"/>
    <w:rsid w:val="1773462A"/>
    <w:rsid w:val="177B0B88"/>
    <w:rsid w:val="22F760EC"/>
    <w:rsid w:val="24BA71C2"/>
    <w:rsid w:val="2828486A"/>
    <w:rsid w:val="2B795608"/>
    <w:rsid w:val="2CCB268F"/>
    <w:rsid w:val="333772AA"/>
    <w:rsid w:val="343371B3"/>
    <w:rsid w:val="37A76114"/>
    <w:rsid w:val="37D95283"/>
    <w:rsid w:val="3DC445F0"/>
    <w:rsid w:val="44D70A51"/>
    <w:rsid w:val="4730087F"/>
    <w:rsid w:val="48A30D7C"/>
    <w:rsid w:val="4BE42F5C"/>
    <w:rsid w:val="54DD3672"/>
    <w:rsid w:val="57454CE0"/>
    <w:rsid w:val="5B9E3F2D"/>
    <w:rsid w:val="5D5D5191"/>
    <w:rsid w:val="610A018D"/>
    <w:rsid w:val="66697AA8"/>
    <w:rsid w:val="687C0F43"/>
    <w:rsid w:val="6E367B3B"/>
    <w:rsid w:val="706B6DD6"/>
    <w:rsid w:val="73DA5802"/>
    <w:rsid w:val="76935317"/>
    <w:rsid w:val="7D795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2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2"/>
    <w:pPr>
      <w:snapToGrid w:val="0"/>
      <w:spacing w:line="360" w:lineRule="auto"/>
      <w:jc w:val="center"/>
      <w:outlineLvl w:val="1"/>
    </w:pPr>
    <w:rPr>
      <w:rFonts w:ascii="宋体" w:hAnsi="宋体" w:cs="宋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1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6"/>
      <w:szCs w:val="32"/>
    </w:rPr>
  </w:style>
  <w:style w:type="character" w:customStyle="1" w:styleId="9">
    <w:name w:val="标题 1 Char"/>
    <w:qFormat/>
    <w:uiPriority w:val="2"/>
    <w:rPr>
      <w:rFonts w:ascii="Times New Roman" w:hAnsi="Times New Roman" w:eastAsia="宋体" w:cs="Times New Roman"/>
      <w:b/>
      <w:bCs/>
      <w:kern w:val="2"/>
      <w:sz w:val="36"/>
      <w:szCs w:val="44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441</Characters>
  <Lines>3</Lines>
  <Paragraphs>1</Paragraphs>
  <TotalTime>7</TotalTime>
  <ScaleCrop>false</ScaleCrop>
  <LinksUpToDate>false</LinksUpToDate>
  <CharactersWithSpaces>517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2019-11-04T02:40:00Z</dcterms:created>
  <dc:creator>九月桔梗美香子</dc:creator>
  <cp:lastModifiedBy>冰封记忆</cp:lastModifiedBy>
  <dcterms:modified xsi:type="dcterms:W3CDTF">2020-04-30T02:39:40Z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