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7" w:rsidRPr="00337DB5" w:rsidRDefault="00337DB5" w:rsidP="00337DB5">
      <w:pPr>
        <w:ind w:firstLineChars="55" w:firstLine="132"/>
        <w:jc w:val="left"/>
        <w:rPr>
          <w:rFonts w:ascii="宋体" w:hAnsi="宋体" w:cs="宋体"/>
        </w:rPr>
      </w:pPr>
      <w:bookmarkStart w:id="0" w:name="_Toc325726039"/>
      <w:bookmarkStart w:id="1" w:name="_Toc365019575"/>
      <w:r w:rsidRPr="00337DB5">
        <w:rPr>
          <w:rFonts w:ascii="宋体" w:hAnsi="宋体" w:cs="宋体" w:hint="eastAsia"/>
        </w:rPr>
        <w:t>附件：</w:t>
      </w:r>
    </w:p>
    <w:p w:rsidR="00047E57" w:rsidRDefault="00337DB5" w:rsidP="00337DB5">
      <w:pPr>
        <w:ind w:firstLineChars="0" w:firstLine="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成交产品分项</w:t>
      </w:r>
      <w:r w:rsidR="003E1029">
        <w:rPr>
          <w:rFonts w:ascii="宋体" w:hAnsi="宋体" w:cs="宋体" w:hint="eastAsia"/>
          <w:b/>
          <w:sz w:val="36"/>
          <w:szCs w:val="36"/>
        </w:rPr>
        <w:t>表</w:t>
      </w:r>
      <w:bookmarkEnd w:id="0"/>
      <w:bookmarkEnd w:id="1"/>
    </w:p>
    <w:p w:rsidR="00047E57" w:rsidRDefault="00047E57">
      <w:pPr>
        <w:spacing w:line="240" w:lineRule="auto"/>
        <w:ind w:firstLineChars="0" w:firstLine="0"/>
        <w:rPr>
          <w:rFonts w:ascii="宋体" w:hAnsi="宋体" w:cs="宋体"/>
          <w:b/>
        </w:rPr>
      </w:pPr>
    </w:p>
    <w:p w:rsidR="00047E57" w:rsidRDefault="00047E57" w:rsidP="00337DB5">
      <w:pPr>
        <w:spacing w:afterLines="50" w:line="240" w:lineRule="auto"/>
        <w:ind w:firstLine="482"/>
        <w:jc w:val="right"/>
        <w:rPr>
          <w:rFonts w:ascii="宋体" w:hAnsi="宋体" w:cs="宋体"/>
          <w:b/>
        </w:rPr>
      </w:pPr>
    </w:p>
    <w:tbl>
      <w:tblPr>
        <w:tblW w:w="893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0"/>
        <w:gridCol w:w="1897"/>
        <w:gridCol w:w="1076"/>
        <w:gridCol w:w="1704"/>
        <w:gridCol w:w="2552"/>
        <w:gridCol w:w="992"/>
      </w:tblGrid>
      <w:tr w:rsidR="00337DB5" w:rsidRPr="00337DB5" w:rsidTr="00337DB5">
        <w:trPr>
          <w:trHeight w:val="1223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序号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产品名称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品牌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规格或型号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生产厂家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数量及单位</w:t>
            </w:r>
          </w:p>
        </w:tc>
      </w:tr>
      <w:tr w:rsidR="00337DB5" w:rsidRPr="00337DB5" w:rsidTr="00337DB5">
        <w:trPr>
          <w:trHeight w:val="982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1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室内全彩屏专业主控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天合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TV600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深圳市天合光电有限公司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3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台</w:t>
            </w:r>
          </w:p>
        </w:tc>
      </w:tr>
      <w:tr w:rsidR="00337DB5" w:rsidRPr="00337DB5" w:rsidTr="00337DB5">
        <w:trPr>
          <w:trHeight w:val="982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2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室内全彩屏控制主机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联想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M650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联想（北京）有限公司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3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台</w:t>
            </w:r>
          </w:p>
        </w:tc>
      </w:tr>
      <w:tr w:rsidR="00337DB5" w:rsidRPr="00337DB5" w:rsidTr="00337DB5">
        <w:trPr>
          <w:trHeight w:val="982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3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65寸拼接屏控制主机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联想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M650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联想（北京）有限公司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3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台</w:t>
            </w:r>
          </w:p>
        </w:tc>
      </w:tr>
      <w:tr w:rsidR="00337DB5" w:rsidRPr="00337DB5" w:rsidTr="00337DB5">
        <w:trPr>
          <w:trHeight w:val="814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4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32寸触摸讲解屏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BDS32-GGBF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京东方智慧</w:t>
            </w:r>
            <w:proofErr w:type="gramStart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物联科技</w:t>
            </w:r>
            <w:proofErr w:type="gramEnd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3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台</w:t>
            </w:r>
          </w:p>
        </w:tc>
      </w:tr>
      <w:tr w:rsidR="00337DB5" w:rsidRPr="00337DB5" w:rsidTr="00337DB5">
        <w:trPr>
          <w:trHeight w:val="814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5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32寸触摸</w:t>
            </w:r>
            <w:proofErr w:type="gramStart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讲解机</w:t>
            </w:r>
            <w:proofErr w:type="gramEnd"/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BDS32-GGBF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京东方智慧</w:t>
            </w:r>
            <w:proofErr w:type="gramStart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物联科技</w:t>
            </w:r>
            <w:proofErr w:type="gramEnd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4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台</w:t>
            </w:r>
          </w:p>
        </w:tc>
      </w:tr>
      <w:tr w:rsidR="00337DB5" w:rsidRPr="00337DB5" w:rsidTr="00337DB5">
        <w:trPr>
          <w:trHeight w:val="814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6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83" w:firstLine="199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室内全彩屏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天合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P1.86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深圳市天合光电有限公司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22.2㎡</w:t>
            </w:r>
          </w:p>
        </w:tc>
      </w:tr>
      <w:tr w:rsidR="00337DB5" w:rsidRPr="00337DB5" w:rsidTr="00337DB5">
        <w:trPr>
          <w:trHeight w:val="814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7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室内全彩屏支架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天合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定制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深圳市天合光电有限公司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22.2㎡</w:t>
            </w:r>
          </w:p>
        </w:tc>
      </w:tr>
      <w:tr w:rsidR="00337DB5" w:rsidRPr="00337DB5" w:rsidTr="00337DB5">
        <w:trPr>
          <w:trHeight w:val="982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8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86寸智慧屏拼接支架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proofErr w:type="gramStart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标配</w:t>
            </w:r>
            <w:proofErr w:type="gramEnd"/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京东方智慧</w:t>
            </w:r>
            <w:proofErr w:type="gramStart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物联科技</w:t>
            </w:r>
            <w:proofErr w:type="gramEnd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1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套</w:t>
            </w:r>
          </w:p>
        </w:tc>
      </w:tr>
      <w:tr w:rsidR="00337DB5" w:rsidRPr="00337DB5" w:rsidTr="00337DB5">
        <w:trPr>
          <w:trHeight w:val="982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9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65寸拼接屏的拼接支架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BVW65-BG01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京东方智慧</w:t>
            </w:r>
            <w:proofErr w:type="gramStart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物联科技</w:t>
            </w:r>
            <w:proofErr w:type="gramEnd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4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套</w:t>
            </w:r>
          </w:p>
        </w:tc>
      </w:tr>
      <w:tr w:rsidR="00337DB5" w:rsidRPr="00337DB5" w:rsidTr="00337DB5">
        <w:trPr>
          <w:trHeight w:val="814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10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83" w:firstLine="199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65寸拼接屏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BVW65-B535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京东方智慧</w:t>
            </w:r>
            <w:proofErr w:type="gramStart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物联科技</w:t>
            </w:r>
            <w:proofErr w:type="gramEnd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4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组</w:t>
            </w:r>
          </w:p>
        </w:tc>
      </w:tr>
      <w:tr w:rsidR="00337DB5" w:rsidRPr="00337DB5" w:rsidTr="00337DB5">
        <w:trPr>
          <w:trHeight w:val="814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11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83" w:firstLine="199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86寸智慧屏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BWB86-GI4G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京东方智慧</w:t>
            </w:r>
            <w:proofErr w:type="gramStart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物联科技</w:t>
            </w:r>
            <w:proofErr w:type="gramEnd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1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台</w:t>
            </w:r>
          </w:p>
        </w:tc>
      </w:tr>
      <w:tr w:rsidR="00337DB5" w:rsidRPr="00337DB5" w:rsidTr="00337DB5">
        <w:trPr>
          <w:trHeight w:val="814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12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="480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功放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诗乐SHILE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AV-108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广州市诗</w:t>
            </w:r>
            <w:proofErr w:type="gramStart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乐电子</w:t>
            </w:r>
            <w:proofErr w:type="gramEnd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4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台</w:t>
            </w:r>
          </w:p>
        </w:tc>
      </w:tr>
      <w:tr w:rsidR="00337DB5" w:rsidRPr="00337DB5" w:rsidTr="00337DB5">
        <w:trPr>
          <w:trHeight w:val="814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lastRenderedPageBreak/>
              <w:t>13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="48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音响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诗乐SHILE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BX-308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广州市诗</w:t>
            </w:r>
            <w:proofErr w:type="gramStart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乐电子</w:t>
            </w:r>
            <w:proofErr w:type="gramEnd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8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台</w:t>
            </w:r>
          </w:p>
        </w:tc>
      </w:tr>
      <w:tr w:rsidR="00337DB5" w:rsidRPr="00337DB5" w:rsidTr="00337DB5">
        <w:trPr>
          <w:trHeight w:val="982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14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“全国典型人物”专题定制智慧屏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BDS22-GGBF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京东方智慧</w:t>
            </w:r>
            <w:proofErr w:type="gramStart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物联科技</w:t>
            </w:r>
            <w:proofErr w:type="gramEnd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2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台</w:t>
            </w:r>
          </w:p>
        </w:tc>
      </w:tr>
      <w:tr w:rsidR="00337DB5" w:rsidRPr="00337DB5" w:rsidTr="00337DB5">
        <w:trPr>
          <w:trHeight w:val="982"/>
        </w:trPr>
        <w:tc>
          <w:tcPr>
            <w:tcW w:w="710" w:type="dxa"/>
            <w:vAlign w:val="center"/>
          </w:tcPr>
          <w:p w:rsidR="00337DB5" w:rsidRPr="00337DB5" w:rsidRDefault="00337DB5" w:rsidP="00337DB5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</w:rPr>
              <w:t>15</w:t>
            </w:r>
          </w:p>
        </w:tc>
        <w:tc>
          <w:tcPr>
            <w:tcW w:w="1897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“青海典型人物”专题定制智慧屏</w:t>
            </w:r>
          </w:p>
        </w:tc>
        <w:tc>
          <w:tcPr>
            <w:tcW w:w="1076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</w:t>
            </w:r>
          </w:p>
        </w:tc>
        <w:tc>
          <w:tcPr>
            <w:tcW w:w="1704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BDS43-GGBF</w:t>
            </w:r>
          </w:p>
        </w:tc>
        <w:tc>
          <w:tcPr>
            <w:tcW w:w="2552" w:type="dxa"/>
            <w:vAlign w:val="center"/>
          </w:tcPr>
          <w:p w:rsidR="00337DB5" w:rsidRPr="00337DB5" w:rsidRDefault="00337DB5" w:rsidP="00337DB5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京东方智慧</w:t>
            </w:r>
            <w:proofErr w:type="gramStart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物联科技</w:t>
            </w:r>
            <w:proofErr w:type="gramEnd"/>
            <w:r w:rsidRPr="00337DB5">
              <w:rPr>
                <w:rFonts w:asciiTheme="minorEastAsia" w:eastAsiaTheme="minorEastAsia" w:hAnsiTheme="minorEastAsia" w:cs="宋体" w:hint="eastAsia"/>
                <w:kern w:val="0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37DB5" w:rsidRPr="00337DB5" w:rsidRDefault="00337DB5" w:rsidP="00337DB5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337DB5">
              <w:rPr>
                <w:rFonts w:asciiTheme="minorEastAsia" w:eastAsiaTheme="minorEastAsia" w:hAnsiTheme="minorEastAsia" w:cs="宋体" w:hint="eastAsia"/>
                <w:bCs/>
                <w:kern w:val="0"/>
              </w:rPr>
              <w:t>2</w:t>
            </w:r>
            <w:r w:rsidRPr="00337DB5">
              <w:rPr>
                <w:rFonts w:asciiTheme="minorEastAsia" w:eastAsiaTheme="minorEastAsia" w:hAnsiTheme="minorEastAsia" w:cs="宋体" w:hint="eastAsia"/>
                <w:bCs/>
              </w:rPr>
              <w:t>台</w:t>
            </w:r>
          </w:p>
        </w:tc>
      </w:tr>
    </w:tbl>
    <w:p w:rsidR="00047E57" w:rsidRDefault="00047E57" w:rsidP="00047E57">
      <w:pPr>
        <w:ind w:firstLine="480"/>
      </w:pPr>
      <w:bookmarkStart w:id="2" w:name="_GoBack"/>
      <w:bookmarkEnd w:id="2"/>
    </w:p>
    <w:sectPr w:rsidR="00047E57" w:rsidSect="00047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B5" w:rsidRDefault="00337DB5" w:rsidP="00337DB5">
      <w:pPr>
        <w:spacing w:line="240" w:lineRule="auto"/>
        <w:ind w:firstLine="480"/>
      </w:pPr>
      <w:r>
        <w:separator/>
      </w:r>
    </w:p>
  </w:endnote>
  <w:endnote w:type="continuationSeparator" w:id="0">
    <w:p w:rsidR="00337DB5" w:rsidRDefault="00337DB5" w:rsidP="00337DB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B5" w:rsidRDefault="00337DB5" w:rsidP="00337DB5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B5" w:rsidRDefault="00337DB5" w:rsidP="00337DB5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B5" w:rsidRDefault="00337DB5" w:rsidP="00337DB5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B5" w:rsidRDefault="00337DB5" w:rsidP="00337DB5">
      <w:pPr>
        <w:spacing w:line="240" w:lineRule="auto"/>
        <w:ind w:firstLine="480"/>
      </w:pPr>
      <w:r>
        <w:separator/>
      </w:r>
    </w:p>
  </w:footnote>
  <w:footnote w:type="continuationSeparator" w:id="0">
    <w:p w:rsidR="00337DB5" w:rsidRDefault="00337DB5" w:rsidP="00337DB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B5" w:rsidRDefault="00337DB5" w:rsidP="00337DB5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B5" w:rsidRDefault="00337DB5" w:rsidP="00337DB5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B5" w:rsidRDefault="00337DB5" w:rsidP="00337DB5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5E6F"/>
    <w:multiLevelType w:val="multilevel"/>
    <w:tmpl w:val="46335E6F"/>
    <w:lvl w:ilvl="0">
      <w:start w:val="1"/>
      <w:numFmt w:val="decimal"/>
      <w:pStyle w:val="a"/>
      <w:lvlText w:val="（%1）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6DE37B95"/>
    <w:multiLevelType w:val="multilevel"/>
    <w:tmpl w:val="6DE37B95"/>
    <w:lvl w:ilvl="0">
      <w:start w:val="1"/>
      <w:numFmt w:val="decimal"/>
      <w:lvlText w:val="1.4.5.%1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1">
      <w:start w:val="1"/>
      <w:numFmt w:val="decimal"/>
      <w:pStyle w:val="a0"/>
      <w:lvlText w:val="%1.%2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C774F4"/>
    <w:rsid w:val="00047E57"/>
    <w:rsid w:val="000F40C0"/>
    <w:rsid w:val="00337DB5"/>
    <w:rsid w:val="05C7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next w:val="a0"/>
    <w:qFormat/>
    <w:rsid w:val="00047E57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引言二级条标题"/>
    <w:basedOn w:val="a"/>
    <w:next w:val="a5"/>
    <w:qFormat/>
    <w:rsid w:val="00047E57"/>
    <w:pPr>
      <w:numPr>
        <w:ilvl w:val="1"/>
        <w:numId w:val="1"/>
      </w:numPr>
    </w:pPr>
    <w:rPr>
      <w:sz w:val="21"/>
    </w:rPr>
  </w:style>
  <w:style w:type="paragraph" w:customStyle="1" w:styleId="a">
    <w:name w:val="引言一级条标题"/>
    <w:basedOn w:val="a1"/>
    <w:next w:val="a5"/>
    <w:qFormat/>
    <w:rsid w:val="00047E57"/>
    <w:pPr>
      <w:widowControl/>
      <w:numPr>
        <w:numId w:val="2"/>
      </w:numPr>
    </w:pPr>
    <w:rPr>
      <w:rFonts w:eastAsia="黑体"/>
      <w:b/>
    </w:rPr>
  </w:style>
  <w:style w:type="paragraph" w:customStyle="1" w:styleId="a5">
    <w:name w:val="段"/>
    <w:next w:val="a1"/>
    <w:qFormat/>
    <w:rsid w:val="00047E57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6">
    <w:name w:val="header"/>
    <w:basedOn w:val="a1"/>
    <w:link w:val="Char"/>
    <w:rsid w:val="00337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rsid w:val="00337DB5"/>
    <w:rPr>
      <w:kern w:val="2"/>
      <w:sz w:val="18"/>
      <w:szCs w:val="18"/>
    </w:rPr>
  </w:style>
  <w:style w:type="paragraph" w:styleId="a7">
    <w:name w:val="footer"/>
    <w:basedOn w:val="a1"/>
    <w:link w:val="Char0"/>
    <w:rsid w:val="00337D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rsid w:val="00337D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231</Characters>
  <Application>Microsoft Office Word</Application>
  <DocSecurity>0</DocSecurity>
  <Lines>1</Lines>
  <Paragraphs>1</Paragraphs>
  <ScaleCrop>false</ScaleCrop>
  <Company>www.diannaotuan.com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电脑团</cp:lastModifiedBy>
  <cp:revision>4</cp:revision>
  <cp:lastPrinted>2022-08-02T07:17:00Z</cp:lastPrinted>
  <dcterms:created xsi:type="dcterms:W3CDTF">2022-08-02T06:42:00Z</dcterms:created>
  <dcterms:modified xsi:type="dcterms:W3CDTF">2022-08-02T07:17:00Z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