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96" w:rsidRDefault="00FC3D96" w:rsidP="00FC3D96">
      <w:pPr>
        <w:pStyle w:val="a3"/>
        <w:kinsoku w:val="0"/>
        <w:overflowPunct w:val="0"/>
        <w:spacing w:before="3"/>
        <w:ind w:left="0"/>
        <w:rPr>
          <w:b/>
          <w:bCs/>
          <w:sz w:val="18"/>
          <w:szCs w:val="18"/>
        </w:rPr>
      </w:pPr>
    </w:p>
    <w:p w:rsidR="00FC3D96" w:rsidRPr="00331E69" w:rsidRDefault="00FC3D96" w:rsidP="00FC3D96">
      <w:pPr>
        <w:pStyle w:val="a3"/>
        <w:kinsoku w:val="0"/>
        <w:overflowPunct w:val="0"/>
        <w:spacing w:before="0" w:line="539" w:lineRule="exact"/>
        <w:ind w:left="112"/>
        <w:rPr>
          <w:sz w:val="21"/>
          <w:szCs w:val="21"/>
        </w:rPr>
      </w:pPr>
      <w:bookmarkStart w:id="0" w:name="bookmark17"/>
      <w:bookmarkEnd w:id="0"/>
      <w:r w:rsidRPr="00331E69">
        <w:rPr>
          <w:rFonts w:hint="eastAsia"/>
          <w:b/>
          <w:bCs/>
          <w:sz w:val="21"/>
          <w:szCs w:val="21"/>
        </w:rPr>
        <w:t>附件</w:t>
      </w:r>
      <w:r w:rsidRPr="00331E69">
        <w:rPr>
          <w:b/>
          <w:bCs/>
          <w:w w:val="99"/>
          <w:sz w:val="21"/>
          <w:szCs w:val="21"/>
        </w:rPr>
        <w:t xml:space="preserve"> </w:t>
      </w:r>
    </w:p>
    <w:p w:rsidR="00FC3D96" w:rsidRPr="00331E69" w:rsidRDefault="00635D18" w:rsidP="00FC3D96">
      <w:pPr>
        <w:pStyle w:val="a3"/>
        <w:kinsoku w:val="0"/>
        <w:overflowPunct w:val="0"/>
        <w:spacing w:before="356"/>
        <w:ind w:left="154" w:right="15"/>
        <w:jc w:val="center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中标</w:t>
      </w:r>
      <w:r w:rsidR="00331E69" w:rsidRPr="00331E69">
        <w:rPr>
          <w:rFonts w:hint="eastAsia"/>
          <w:b/>
          <w:bCs/>
          <w:sz w:val="28"/>
          <w:szCs w:val="24"/>
        </w:rPr>
        <w:t>产品</w:t>
      </w:r>
      <w:r w:rsidR="00FC3D96" w:rsidRPr="00331E69">
        <w:rPr>
          <w:rFonts w:hint="eastAsia"/>
          <w:b/>
          <w:bCs/>
          <w:sz w:val="28"/>
          <w:szCs w:val="24"/>
        </w:rPr>
        <w:t>分项表</w:t>
      </w:r>
      <w:r w:rsidR="00FC3D96" w:rsidRPr="00331E69">
        <w:rPr>
          <w:b/>
          <w:bCs/>
          <w:w w:val="99"/>
          <w:sz w:val="28"/>
          <w:szCs w:val="24"/>
        </w:rPr>
        <w:t xml:space="preserve"> </w:t>
      </w:r>
    </w:p>
    <w:p w:rsidR="00FC3D96" w:rsidRDefault="00FC3D96" w:rsidP="00331E69">
      <w:pPr>
        <w:pStyle w:val="a3"/>
        <w:kinsoku w:val="0"/>
        <w:overflowPunct w:val="0"/>
        <w:spacing w:before="0" w:after="45"/>
        <w:ind w:left="154" w:right="86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单位：人民币（元）</w:t>
      </w:r>
      <w:r>
        <w:rPr>
          <w:b/>
          <w:bCs/>
          <w:w w:val="99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1290"/>
        <w:gridCol w:w="850"/>
        <w:gridCol w:w="1560"/>
        <w:gridCol w:w="3260"/>
        <w:gridCol w:w="992"/>
        <w:gridCol w:w="992"/>
      </w:tblGrid>
      <w:tr w:rsidR="007A6EA0" w:rsidTr="00301317">
        <w:trPr>
          <w:trHeight w:hRule="exact" w:val="81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44"/>
            </w:pPr>
            <w:r>
              <w:rPr>
                <w:rFonts w:ascii="宋体" w:eastAsia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88" w:right="-9"/>
              <w:jc w:val="center"/>
            </w:pPr>
            <w:r>
              <w:rPr>
                <w:rFonts w:ascii="宋体" w:eastAsia="宋体" w:cs="宋体" w:hint="eastAsia"/>
                <w:sz w:val="20"/>
                <w:szCs w:val="20"/>
              </w:rPr>
              <w:t>产品名称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01"/>
              <w:jc w:val="center"/>
            </w:pPr>
            <w:r>
              <w:rPr>
                <w:rFonts w:ascii="宋体" w:eastAsia="宋体" w:cs="宋体" w:hint="eastAsia"/>
                <w:sz w:val="20"/>
                <w:szCs w:val="20"/>
              </w:rPr>
              <w:t>品牌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04"/>
              <w:jc w:val="center"/>
            </w:pPr>
            <w:r>
              <w:rPr>
                <w:rFonts w:ascii="宋体" w:eastAsia="宋体" w:cs="宋体" w:hint="eastAsia"/>
                <w:sz w:val="20"/>
                <w:szCs w:val="20"/>
              </w:rPr>
              <w:t>规格或型号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firstLineChars="300" w:firstLine="600"/>
            </w:pPr>
            <w:r>
              <w:rPr>
                <w:rFonts w:ascii="宋体" w:eastAsia="宋体" w:cs="宋体" w:hint="eastAsia"/>
                <w:sz w:val="20"/>
                <w:szCs w:val="20"/>
              </w:rPr>
              <w:t>生产厂家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 w:line="400" w:lineRule="exact"/>
              <w:ind w:left="218" w:right="114" w:hanging="101"/>
              <w:jc w:val="center"/>
            </w:pPr>
            <w:r>
              <w:rPr>
                <w:rFonts w:ascii="宋体" w:eastAsia="宋体" w:cs="宋体" w:hint="eastAsia"/>
                <w:sz w:val="20"/>
                <w:szCs w:val="20"/>
              </w:rPr>
              <w:t>数量及单位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2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218"/>
              <w:jc w:val="center"/>
            </w:pPr>
            <w:r>
              <w:rPr>
                <w:rFonts w:ascii="宋体" w:eastAsia="宋体" w:cs="宋体" w:hint="eastAsia"/>
                <w:sz w:val="20"/>
                <w:szCs w:val="20"/>
              </w:rPr>
              <w:t>单价</w:t>
            </w:r>
          </w:p>
        </w:tc>
      </w:tr>
      <w:tr w:rsidR="007A6EA0" w:rsidTr="00301317">
        <w:trPr>
          <w:trHeight w:hRule="exact" w:val="814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right="-10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1.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11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投影仪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03" w:right="-5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爱普生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CB-2065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3" w:line="398" w:lineRule="exact"/>
              <w:ind w:left="1022" w:right="72" w:hanging="946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爱普生（中国）有限公</w:t>
            </w:r>
            <w:r>
              <w:rPr>
                <w:rFonts w:ascii="宋体" w:eastAsia="宋体" w:cs="宋体" w:hint="eastAsia"/>
                <w:sz w:val="21"/>
                <w:szCs w:val="21"/>
              </w:rPr>
              <w:t>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235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5</w:t>
            </w:r>
            <w:r>
              <w:rPr>
                <w:rFonts w:asci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9899</w:t>
            </w:r>
          </w:p>
        </w:tc>
      </w:tr>
      <w:tr w:rsidR="007A6EA0" w:rsidTr="00301317">
        <w:trPr>
          <w:trHeight w:hRule="exact" w:val="81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right="-10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2.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69" w:right="-31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电开水器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0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大与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10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HH-60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 w:line="400" w:lineRule="exact"/>
              <w:ind w:left="1022" w:right="72" w:hanging="946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佛山市大与电器有限公</w:t>
            </w:r>
            <w:r>
              <w:rPr>
                <w:rFonts w:ascii="宋体" w:eastAsia="宋体" w:cs="宋体" w:hint="eastAsia"/>
                <w:sz w:val="21"/>
                <w:szCs w:val="21"/>
              </w:rPr>
              <w:t>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235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6</w:t>
            </w:r>
            <w:r>
              <w:rPr>
                <w:rFonts w:asci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4795</w:t>
            </w:r>
          </w:p>
        </w:tc>
      </w:tr>
      <w:tr w:rsidR="007A6EA0" w:rsidTr="00301317">
        <w:trPr>
          <w:trHeight w:hRule="exact" w:val="54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30"/>
              <w:ind w:right="-10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3.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69" w:right="-31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电热水器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0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海尔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ES100H-CK3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7A6EA0">
            <w:pPr>
              <w:pStyle w:val="TableParagraph"/>
              <w:kinsoku w:val="0"/>
              <w:overflowPunct w:val="0"/>
              <w:spacing w:before="141"/>
              <w:ind w:left="496"/>
            </w:pPr>
            <w:r>
              <w:rPr>
                <w:rFonts w:ascii="宋体" w:eastAsia="宋体" w:cs="宋体" w:hint="eastAsia"/>
                <w:sz w:val="21"/>
                <w:szCs w:val="21"/>
              </w:rPr>
              <w:t>青岛海尔集团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82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26</w:t>
            </w:r>
            <w:r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4895</w:t>
            </w:r>
          </w:p>
        </w:tc>
      </w:tr>
      <w:tr w:rsidR="007A6EA0" w:rsidTr="00301317">
        <w:trPr>
          <w:trHeight w:hRule="exact" w:val="54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29"/>
              <w:ind w:right="-10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4.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棉被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0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家发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10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棉被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right="-2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互助县家发床上用品厂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2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300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条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148</w:t>
            </w:r>
          </w:p>
        </w:tc>
      </w:tr>
      <w:tr w:rsidR="007A6EA0" w:rsidTr="00301317">
        <w:trPr>
          <w:trHeight w:hRule="exact" w:val="54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29"/>
              <w:ind w:right="-10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5.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褥子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0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家发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10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褥子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right="-2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互助县家发床上用品厂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2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300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条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78</w:t>
            </w:r>
          </w:p>
        </w:tc>
      </w:tr>
      <w:tr w:rsidR="007A6EA0" w:rsidTr="00301317">
        <w:trPr>
          <w:trHeight w:hRule="exact" w:val="54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29"/>
              <w:ind w:right="-10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6.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枕头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0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家发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10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枕头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right="-2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互助县家发床上用品厂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2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300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35</w:t>
            </w:r>
          </w:p>
        </w:tc>
      </w:tr>
      <w:tr w:rsidR="007A6EA0" w:rsidTr="00301317">
        <w:trPr>
          <w:trHeight w:hRule="exact" w:val="54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29"/>
              <w:ind w:right="-10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7.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床单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0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家发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210</w:t>
            </w:r>
            <w:r>
              <w:rPr>
                <w:rFonts w:ascii="宋体" w:eastAsia="宋体" w:cs="宋体" w:hint="eastAsia"/>
                <w:sz w:val="21"/>
                <w:szCs w:val="21"/>
              </w:rPr>
              <w:t>×</w:t>
            </w:r>
            <w:r>
              <w:rPr>
                <w:rFonts w:ascii="宋体" w:eastAsia="宋体" w:cs="宋体"/>
                <w:sz w:val="21"/>
                <w:szCs w:val="21"/>
              </w:rPr>
              <w:t>150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right="-2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互助县家发床上用品厂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2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600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条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35</w:t>
            </w:r>
          </w:p>
        </w:tc>
      </w:tr>
      <w:tr w:rsidR="007A6EA0" w:rsidTr="00301317">
        <w:trPr>
          <w:trHeight w:hRule="exact" w:val="54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29"/>
              <w:ind w:right="-10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8.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被罩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0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家发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210</w:t>
            </w:r>
            <w:r>
              <w:rPr>
                <w:rFonts w:ascii="宋体" w:eastAsia="宋体" w:cs="宋体" w:hint="eastAsia"/>
                <w:sz w:val="21"/>
                <w:szCs w:val="21"/>
              </w:rPr>
              <w:t>×</w:t>
            </w:r>
            <w:r>
              <w:rPr>
                <w:rFonts w:ascii="宋体" w:eastAsia="宋体" w:cs="宋体"/>
                <w:sz w:val="21"/>
                <w:szCs w:val="21"/>
              </w:rPr>
              <w:t>150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right="-2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互助县家发床上用品厂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2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600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条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65</w:t>
            </w:r>
          </w:p>
        </w:tc>
      </w:tr>
      <w:tr w:rsidR="007A6EA0" w:rsidTr="00301317">
        <w:trPr>
          <w:trHeight w:hRule="exact" w:val="81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right="-10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9.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拖鞋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07"/>
              <w:jc w:val="center"/>
            </w:pPr>
            <w:proofErr w:type="gramStart"/>
            <w:r>
              <w:rPr>
                <w:rFonts w:ascii="宋体" w:eastAsia="宋体" w:cs="宋体" w:hint="eastAsia"/>
                <w:sz w:val="21"/>
                <w:szCs w:val="21"/>
              </w:rPr>
              <w:t>天易</w:t>
            </w:r>
            <w:proofErr w:type="gram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TY-TX02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635D18" w:rsidP="00331E69">
            <w:pPr>
              <w:pStyle w:val="TableParagraph"/>
              <w:kinsoku w:val="0"/>
              <w:overflowPunct w:val="0"/>
              <w:spacing w:line="402" w:lineRule="exact"/>
              <w:ind w:left="916" w:right="72" w:hanging="840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 xml:space="preserve"> </w:t>
            </w:r>
            <w:r w:rsidR="007A6EA0">
              <w:rPr>
                <w:rFonts w:ascii="宋体" w:eastAsia="宋体" w:cs="宋体" w:hint="eastAsia"/>
                <w:spacing w:val="-2"/>
                <w:sz w:val="21"/>
                <w:szCs w:val="21"/>
              </w:rPr>
              <w:t>上海天易旅游用品有限</w:t>
            </w:r>
            <w:r w:rsidR="007A6EA0">
              <w:rPr>
                <w:rFonts w:ascii="宋体" w:eastAsia="宋体" w:cs="宋体" w:hint="eastAsia"/>
                <w:sz w:val="21"/>
                <w:szCs w:val="21"/>
              </w:rPr>
              <w:t>公司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2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600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双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15</w:t>
            </w:r>
          </w:p>
        </w:tc>
      </w:tr>
      <w:tr w:rsidR="007A6EA0" w:rsidTr="00301317">
        <w:trPr>
          <w:trHeight w:hRule="exact" w:val="54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29"/>
              <w:ind w:firstLineChars="100" w:firstLine="220"/>
            </w:pPr>
            <w:r>
              <w:rPr>
                <w:rFonts w:ascii="宋体" w:eastAsia="宋体" w:cs="宋体"/>
                <w:sz w:val="22"/>
                <w:szCs w:val="22"/>
              </w:rPr>
              <w:t>10.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脸盆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07"/>
              <w:jc w:val="center"/>
            </w:pPr>
            <w:proofErr w:type="gramStart"/>
            <w:r>
              <w:rPr>
                <w:rFonts w:ascii="宋体" w:eastAsia="宋体" w:cs="宋体" w:hint="eastAsia"/>
                <w:sz w:val="21"/>
                <w:szCs w:val="21"/>
              </w:rPr>
              <w:t>繁宝</w:t>
            </w:r>
            <w:proofErr w:type="gram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10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37</w:t>
            </w:r>
            <w:r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号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635D18">
            <w:pPr>
              <w:pStyle w:val="TableParagraph"/>
              <w:kinsoku w:val="0"/>
              <w:overflowPunct w:val="0"/>
              <w:spacing w:before="141"/>
              <w:ind w:left="287" w:firstLineChars="200" w:firstLine="420"/>
            </w:pPr>
            <w:r>
              <w:rPr>
                <w:rFonts w:ascii="宋体" w:eastAsia="宋体" w:cs="宋体" w:hint="eastAsia"/>
                <w:sz w:val="21"/>
                <w:szCs w:val="21"/>
              </w:rPr>
              <w:t>温岭</w:t>
            </w:r>
            <w:proofErr w:type="gramStart"/>
            <w:r>
              <w:rPr>
                <w:rFonts w:ascii="宋体" w:eastAsia="宋体" w:cs="宋体" w:hint="eastAsia"/>
                <w:sz w:val="21"/>
                <w:szCs w:val="21"/>
              </w:rPr>
              <w:t>市繁宝</w:t>
            </w:r>
            <w:proofErr w:type="gramEnd"/>
            <w:r>
              <w:rPr>
                <w:rFonts w:ascii="宋体" w:eastAsia="宋体" w:cs="宋体" w:hint="eastAsia"/>
                <w:sz w:val="21"/>
                <w:szCs w:val="21"/>
              </w:rPr>
              <w:t>塑料厂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76" w:right="-2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1200</w:t>
            </w:r>
            <w:r>
              <w:rPr>
                <w:rFonts w:ascii="宋体" w:eastAsia="宋体" w:cs="宋体"/>
                <w:spacing w:val="-5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18</w:t>
            </w:r>
          </w:p>
        </w:tc>
      </w:tr>
      <w:tr w:rsidR="007A6EA0" w:rsidTr="00301317">
        <w:trPr>
          <w:trHeight w:hRule="exact" w:val="54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29"/>
              <w:ind w:left="250"/>
            </w:pPr>
            <w:r>
              <w:rPr>
                <w:rFonts w:ascii="宋体" w:eastAsia="宋体" w:cs="宋体"/>
                <w:sz w:val="22"/>
                <w:szCs w:val="22"/>
              </w:rPr>
              <w:t>11.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暖瓶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0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心达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10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2.0L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635D18">
            <w:pPr>
              <w:pStyle w:val="TableParagraph"/>
              <w:kinsoku w:val="0"/>
              <w:overflowPunct w:val="0"/>
              <w:spacing w:before="141"/>
              <w:ind w:left="182" w:firstLineChars="200" w:firstLine="420"/>
            </w:pPr>
            <w:r>
              <w:rPr>
                <w:rFonts w:ascii="宋体" w:eastAsia="宋体" w:cs="宋体" w:hint="eastAsia"/>
                <w:sz w:val="21"/>
                <w:szCs w:val="21"/>
              </w:rPr>
              <w:t>江苏心达保暖设备厂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2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300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40</w:t>
            </w:r>
          </w:p>
        </w:tc>
      </w:tr>
      <w:tr w:rsidR="007A6EA0" w:rsidTr="00301317">
        <w:trPr>
          <w:trHeight w:hRule="exact" w:val="81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250"/>
            </w:pPr>
            <w:r>
              <w:rPr>
                <w:rFonts w:ascii="宋体" w:eastAsia="宋体" w:cs="宋体"/>
                <w:sz w:val="22"/>
                <w:szCs w:val="22"/>
              </w:rPr>
              <w:t>12.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浴室镜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0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科正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4760DB">
            <w:pPr>
              <w:pStyle w:val="TableParagraph"/>
              <w:kinsoku w:val="0"/>
              <w:overflowPunct w:val="0"/>
              <w:spacing w:before="1" w:line="400" w:lineRule="exact"/>
              <w:ind w:leftChars="100" w:left="210" w:right="276"/>
            </w:pPr>
            <w:r>
              <w:rPr>
                <w:rFonts w:ascii="宋体" w:eastAsia="宋体" w:cs="宋体" w:hint="eastAsia"/>
                <w:sz w:val="21"/>
                <w:szCs w:val="21"/>
              </w:rPr>
              <w:t>镀铝浴室镜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 w:line="400" w:lineRule="exact"/>
              <w:ind w:left="1022" w:right="72" w:hanging="946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沙河市科正商贸有限公</w:t>
            </w:r>
            <w:r>
              <w:rPr>
                <w:rFonts w:ascii="宋体" w:eastAsia="宋体" w:cs="宋体" w:hint="eastAsia"/>
                <w:sz w:val="21"/>
                <w:szCs w:val="21"/>
              </w:rPr>
              <w:t>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235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5</w:t>
            </w:r>
            <w:r>
              <w:rPr>
                <w:rFonts w:asci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面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167</w:t>
            </w:r>
          </w:p>
        </w:tc>
      </w:tr>
      <w:tr w:rsidR="007A6EA0" w:rsidTr="00301317">
        <w:trPr>
          <w:trHeight w:hRule="exact" w:val="1214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z w:val="22"/>
                <w:szCs w:val="22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spacing w:before="175"/>
              <w:ind w:left="250"/>
            </w:pPr>
            <w:r>
              <w:rPr>
                <w:rFonts w:ascii="宋体" w:eastAsia="宋体" w:cs="宋体"/>
                <w:sz w:val="22"/>
                <w:szCs w:val="22"/>
              </w:rPr>
              <w:t>13.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spacing w:line="350" w:lineRule="auto"/>
              <w:ind w:left="172" w:right="65" w:hanging="104"/>
              <w:jc w:val="center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特警五项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训练器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宋体" w:eastAsia="宋体" w:cs="宋体"/>
                <w:b/>
                <w:bCs/>
                <w:sz w:val="16"/>
                <w:szCs w:val="16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0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龙欣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Pr="004760DB" w:rsidRDefault="007A6EA0" w:rsidP="004760DB">
            <w:pPr>
              <w:pStyle w:val="TableParagraph"/>
              <w:kinsoku w:val="0"/>
              <w:overflowPunct w:val="0"/>
              <w:spacing w:before="76" w:line="348" w:lineRule="auto"/>
              <w:ind w:right="276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特警五项训练器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spacing w:line="350" w:lineRule="auto"/>
              <w:ind w:left="916" w:right="72" w:hanging="840"/>
              <w:jc w:val="center"/>
            </w:pPr>
            <w:proofErr w:type="gramStart"/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沧州龙欣训练</w:t>
            </w:r>
            <w:proofErr w:type="gramEnd"/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器械有限</w:t>
            </w:r>
            <w:r>
              <w:rPr>
                <w:rFonts w:ascii="宋体" w:eastAsia="宋体" w:cs="宋体" w:hint="eastAsia"/>
                <w:sz w:val="21"/>
                <w:szCs w:val="21"/>
              </w:rPr>
              <w:t>公司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宋体" w:eastAsia="宋体" w:cs="宋体"/>
                <w:b/>
                <w:bCs/>
                <w:sz w:val="16"/>
                <w:szCs w:val="16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235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</w:t>
            </w:r>
            <w:r>
              <w:rPr>
                <w:rFonts w:asci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宋体" w:eastAsia="宋体" w:cs="宋体"/>
                <w:b/>
                <w:bCs/>
                <w:sz w:val="16"/>
                <w:szCs w:val="16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369900</w:t>
            </w:r>
          </w:p>
        </w:tc>
      </w:tr>
      <w:tr w:rsidR="007A6EA0" w:rsidTr="00301317">
        <w:trPr>
          <w:trHeight w:hRule="exact" w:val="814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250"/>
            </w:pPr>
            <w:r>
              <w:rPr>
                <w:rFonts w:ascii="宋体" w:eastAsia="宋体" w:cs="宋体"/>
                <w:sz w:val="22"/>
                <w:szCs w:val="22"/>
              </w:rPr>
              <w:t>14.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4" w:line="398" w:lineRule="exact"/>
              <w:ind w:left="383" w:right="65" w:hanging="315"/>
              <w:jc w:val="center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体能训练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箱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0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顺达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SD-TNXLX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4" w:line="398" w:lineRule="exact"/>
              <w:ind w:left="707" w:right="72" w:hanging="632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江苏顺达警用装备制造</w:t>
            </w:r>
            <w:r>
              <w:rPr>
                <w:rFonts w:ascii="宋体" w:eastAsia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2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100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316</w:t>
            </w:r>
          </w:p>
        </w:tc>
      </w:tr>
      <w:tr w:rsidR="007A6EA0" w:rsidTr="00301317">
        <w:trPr>
          <w:trHeight w:hRule="exact" w:val="173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z w:val="22"/>
                <w:szCs w:val="22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z w:val="22"/>
                <w:szCs w:val="22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spacing w:before="149"/>
              <w:ind w:left="250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15.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宋体" w:eastAsia="宋体" w:cs="宋体"/>
                <w:b/>
                <w:bCs/>
                <w:sz w:val="16"/>
                <w:szCs w:val="16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69" w:right="-31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枪械模型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宋体" w:eastAsia="宋体" w:cs="宋体"/>
                <w:b/>
                <w:bCs/>
                <w:sz w:val="16"/>
                <w:szCs w:val="16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0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顺达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17"/>
              <w:ind w:left="7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SD-XJQ-95</w:t>
            </w:r>
            <w:r>
              <w:rPr>
                <w:rFonts w:asci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自</w:t>
            </w:r>
          </w:p>
          <w:p w:rsidR="007A6EA0" w:rsidRDefault="007A6EA0" w:rsidP="00331E69">
            <w:pPr>
              <w:pStyle w:val="TableParagraph"/>
              <w:kinsoku w:val="0"/>
              <w:overflowPunct w:val="0"/>
              <w:spacing w:before="123" w:line="386" w:lineRule="auto"/>
              <w:ind w:left="100" w:right="91" w:firstLine="100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动步枪模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SD-XJQ-5</w:t>
            </w:r>
            <w:r w:rsidR="004760DB">
              <w:rPr>
                <w:rFonts w:ascii="宋体" w:eastAsia="宋体" w:cs="宋体" w:hint="eastAsia"/>
                <w:sz w:val="21"/>
                <w:szCs w:val="21"/>
              </w:rPr>
              <w:t>6</w:t>
            </w:r>
            <w:r>
              <w:rPr>
                <w:rFonts w:ascii="宋体" w:eastAsia="宋体" w:cs="宋体" w:hint="eastAsia"/>
                <w:sz w:val="21"/>
                <w:szCs w:val="21"/>
              </w:rPr>
              <w:t>模</w:t>
            </w:r>
          </w:p>
          <w:p w:rsidR="007A6EA0" w:rsidRDefault="007A6EA0" w:rsidP="004760DB">
            <w:pPr>
              <w:pStyle w:val="TableParagraph"/>
              <w:kinsoku w:val="0"/>
              <w:overflowPunct w:val="0"/>
              <w:spacing w:line="270" w:lineRule="exact"/>
              <w:ind w:left="108"/>
            </w:pPr>
            <w:r>
              <w:rPr>
                <w:rFonts w:ascii="宋体" w:eastAsia="宋体" w:cs="宋体" w:hint="eastAsia"/>
                <w:sz w:val="21"/>
                <w:szCs w:val="21"/>
              </w:rPr>
              <w:t>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 w:rsidR="007A6EA0" w:rsidRDefault="007A6EA0" w:rsidP="00635D18">
            <w:pPr>
              <w:pStyle w:val="TableParagraph"/>
              <w:kinsoku w:val="0"/>
              <w:overflowPunct w:val="0"/>
              <w:spacing w:line="350" w:lineRule="auto"/>
              <w:ind w:left="707" w:right="72" w:hanging="632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江苏顺达警用装备制造</w:t>
            </w:r>
            <w:r>
              <w:rPr>
                <w:rFonts w:ascii="宋体" w:eastAsia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宋体" w:eastAsia="宋体" w:cs="宋体"/>
                <w:b/>
                <w:bCs/>
                <w:sz w:val="16"/>
                <w:szCs w:val="16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left="182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60</w:t>
            </w:r>
            <w:r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jc w:val="center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宋体" w:eastAsia="宋体" w:cs="宋体"/>
                <w:b/>
                <w:bCs/>
                <w:sz w:val="16"/>
                <w:szCs w:val="16"/>
              </w:rPr>
            </w:pPr>
          </w:p>
          <w:p w:rsidR="007A6EA0" w:rsidRDefault="007A6EA0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418</w:t>
            </w:r>
          </w:p>
        </w:tc>
      </w:tr>
      <w:tr w:rsidR="007A6EA0" w:rsidTr="00301317">
        <w:trPr>
          <w:trHeight w:hRule="exact" w:val="54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29"/>
              <w:ind w:left="250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16.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警戒带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0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顺达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BSSDA-3F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right="72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江苏顺达警用装备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left="182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10</w:t>
            </w:r>
            <w:r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卷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EA0" w:rsidRDefault="007A6EA0" w:rsidP="00331E69">
            <w:pPr>
              <w:pStyle w:val="TableParagraph"/>
              <w:kinsoku w:val="0"/>
              <w:overflowPunct w:val="0"/>
              <w:spacing w:before="141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35</w:t>
            </w:r>
          </w:p>
        </w:tc>
      </w:tr>
    </w:tbl>
    <w:p w:rsidR="00FC3D96" w:rsidRDefault="00FC3D96" w:rsidP="00331E69">
      <w:pPr>
        <w:jc w:val="center"/>
        <w:sectPr w:rsidR="00FC3D96">
          <w:pgSz w:w="11910" w:h="16840"/>
          <w:pgMar w:top="340" w:right="1040" w:bottom="980" w:left="1020" w:header="150" w:footer="792" w:gutter="0"/>
          <w:cols w:space="720" w:equalWidth="0">
            <w:col w:w="9850"/>
          </w:cols>
          <w:noEndnote/>
        </w:sectPr>
      </w:pPr>
    </w:p>
    <w:p w:rsidR="00FC3D96" w:rsidRDefault="00FC3D96" w:rsidP="00331E69">
      <w:pPr>
        <w:pStyle w:val="a3"/>
        <w:kinsoku w:val="0"/>
        <w:overflowPunct w:val="0"/>
        <w:spacing w:before="4"/>
        <w:ind w:left="0"/>
        <w:rPr>
          <w:rFonts w:ascii="Times New Roman" w:eastAsiaTheme="minorEastAsia" w:cs="Times New Roman"/>
          <w:sz w:val="28"/>
          <w:szCs w:val="28"/>
        </w:rPr>
      </w:pPr>
    </w:p>
    <w:tbl>
      <w:tblPr>
        <w:tblW w:w="9526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994"/>
        <w:gridCol w:w="744"/>
        <w:gridCol w:w="1417"/>
        <w:gridCol w:w="3119"/>
        <w:gridCol w:w="850"/>
        <w:gridCol w:w="851"/>
        <w:gridCol w:w="850"/>
      </w:tblGrid>
      <w:tr w:rsidR="00331E69" w:rsidTr="004760DB">
        <w:trPr>
          <w:trHeight w:hRule="exact" w:val="54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jc w:val="center"/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jc w:val="center"/>
            </w:pP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jc w:val="center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635D18">
            <w:pPr>
              <w:pStyle w:val="TableParagraph"/>
              <w:kinsoku w:val="0"/>
              <w:overflowPunct w:val="0"/>
              <w:spacing w:before="76"/>
              <w:ind w:left="496"/>
            </w:pPr>
            <w:r>
              <w:rPr>
                <w:rFonts w:ascii="宋体" w:eastAsia="宋体" w:cs="宋体" w:hint="eastAsia"/>
                <w:sz w:val="21"/>
                <w:szCs w:val="21"/>
              </w:rPr>
              <w:t>制造有限公司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jc w:val="center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jc w:val="center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jc w:val="center"/>
            </w:pPr>
          </w:p>
        </w:tc>
      </w:tr>
      <w:tr w:rsidR="00331E69" w:rsidTr="004760DB">
        <w:trPr>
          <w:trHeight w:hRule="exact" w:val="814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17.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马扎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顺达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10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SD-MZ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Pr="00635D18" w:rsidRDefault="00331E69" w:rsidP="00635D18">
            <w:pPr>
              <w:pStyle w:val="TableParagraph"/>
              <w:kinsoku w:val="0"/>
              <w:overflowPunct w:val="0"/>
              <w:spacing w:before="7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江苏顺达警用装备制造有限公司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300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把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69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20700</w:t>
            </w:r>
          </w:p>
        </w:tc>
      </w:tr>
      <w:tr w:rsidR="00331E69" w:rsidTr="004760DB">
        <w:trPr>
          <w:trHeight w:hRule="exact" w:val="81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18.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体能垫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顺达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10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SD-TND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" w:line="400" w:lineRule="exact"/>
              <w:ind w:left="707" w:right="72" w:hanging="632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江苏顺达警用装备制造</w:t>
            </w:r>
            <w:r>
              <w:rPr>
                <w:rFonts w:ascii="宋体" w:eastAsia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72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50</w:t>
            </w:r>
            <w:r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195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9750</w:t>
            </w:r>
          </w:p>
        </w:tc>
      </w:tr>
      <w:tr w:rsidR="00331E69" w:rsidTr="004760DB">
        <w:trPr>
          <w:trHeight w:hRule="exact" w:val="814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19.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3" w:line="398" w:lineRule="exact"/>
              <w:ind w:left="278" w:right="65" w:hanging="209"/>
              <w:jc w:val="center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体能训练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轮胎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顺达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SD-TNLT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3" w:line="398" w:lineRule="exact"/>
              <w:ind w:left="707" w:right="72" w:hanging="632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江苏顺达警用装备制造</w:t>
            </w:r>
            <w:r>
              <w:rPr>
                <w:rFonts w:ascii="宋体" w:eastAsia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72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10</w:t>
            </w:r>
            <w:r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285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2850</w:t>
            </w:r>
          </w:p>
        </w:tc>
      </w:tr>
      <w:tr w:rsidR="00331E69" w:rsidTr="004760DB">
        <w:trPr>
          <w:trHeight w:hRule="exact" w:val="81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20.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战绳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顺达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10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SD-ZS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" w:line="400" w:lineRule="exact"/>
              <w:ind w:left="707" w:right="72" w:hanging="632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江苏顺达警用装备制造</w:t>
            </w:r>
            <w:r>
              <w:rPr>
                <w:rFonts w:ascii="宋体" w:eastAsia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72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10</w:t>
            </w:r>
            <w:r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285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2850</w:t>
            </w:r>
          </w:p>
        </w:tc>
      </w:tr>
      <w:tr w:rsidR="00331E69" w:rsidTr="004760DB">
        <w:trPr>
          <w:trHeight w:hRule="exact" w:val="814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21.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绳梯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顺达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MK-848-1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" w:line="400" w:lineRule="exact"/>
              <w:ind w:left="707" w:right="72" w:hanging="632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江苏顺达警用装备制造</w:t>
            </w:r>
            <w:r>
              <w:rPr>
                <w:rFonts w:ascii="宋体" w:eastAsia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235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5</w:t>
            </w:r>
            <w:r>
              <w:rPr>
                <w:rFonts w:asci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条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98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490</w:t>
            </w:r>
          </w:p>
        </w:tc>
      </w:tr>
      <w:tr w:rsidR="00331E69" w:rsidTr="004760DB">
        <w:trPr>
          <w:trHeight w:hRule="exact" w:val="81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22.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太阳伞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顺达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SDPS-5G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" w:line="400" w:lineRule="exact"/>
              <w:ind w:left="707" w:right="72" w:hanging="632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江苏顺达警用装备制造</w:t>
            </w:r>
            <w:r>
              <w:rPr>
                <w:rFonts w:ascii="宋体" w:eastAsia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235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4</w:t>
            </w:r>
            <w:r>
              <w:rPr>
                <w:rFonts w:asci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把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486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1944</w:t>
            </w:r>
          </w:p>
        </w:tc>
      </w:tr>
      <w:tr w:rsidR="00331E69" w:rsidTr="004760DB">
        <w:trPr>
          <w:trHeight w:hRule="exact" w:val="81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23.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防刺服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顺达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FCF-F-SD01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" w:line="400" w:lineRule="exact"/>
              <w:ind w:left="707" w:right="72" w:hanging="632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江苏顺达警用装备制造</w:t>
            </w:r>
            <w:r>
              <w:rPr>
                <w:rFonts w:ascii="宋体" w:eastAsia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100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件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600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60000</w:t>
            </w:r>
          </w:p>
        </w:tc>
      </w:tr>
      <w:tr w:rsidR="00331E69" w:rsidTr="004760DB">
        <w:trPr>
          <w:trHeight w:hRule="exact" w:val="814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24.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69" w:right="-31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防暴盾牌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顺达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74" w:right="-3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FBP-TL-SD02F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3" w:line="398" w:lineRule="exact"/>
              <w:ind w:left="707" w:right="72" w:hanging="632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江苏顺达警用装备制造</w:t>
            </w:r>
            <w:r>
              <w:rPr>
                <w:rFonts w:ascii="宋体" w:eastAsia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100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500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50000</w:t>
            </w:r>
          </w:p>
        </w:tc>
      </w:tr>
      <w:tr w:rsidR="00331E69" w:rsidTr="004760DB">
        <w:trPr>
          <w:trHeight w:hRule="exact" w:val="81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25.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69" w:right="-31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防暴头盔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顺达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FBK-SD01-M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" w:line="400" w:lineRule="exact"/>
              <w:ind w:left="707" w:right="72" w:hanging="632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江苏顺达警用装备制造</w:t>
            </w:r>
            <w:r>
              <w:rPr>
                <w:rFonts w:ascii="宋体" w:eastAsia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100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顶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11800</w:t>
            </w:r>
          </w:p>
        </w:tc>
      </w:tr>
      <w:tr w:rsidR="00331E69" w:rsidTr="004760DB">
        <w:trPr>
          <w:trHeight w:hRule="exact" w:val="814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26.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69" w:right="-31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防暴警棍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顺达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SDAD-19</w:t>
            </w:r>
            <w:r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3" w:line="398" w:lineRule="exact"/>
              <w:ind w:left="707" w:right="72" w:hanging="632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江苏顺达警用装备制造</w:t>
            </w:r>
            <w:r>
              <w:rPr>
                <w:rFonts w:ascii="宋体" w:eastAsia="宋体" w:cs="宋体" w:hint="eastAsia"/>
                <w:sz w:val="21"/>
                <w:szCs w:val="21"/>
              </w:rPr>
              <w:t>有限公司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100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73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7300</w:t>
            </w:r>
          </w:p>
        </w:tc>
      </w:tr>
      <w:tr w:rsidR="00331E69" w:rsidTr="004760DB">
        <w:trPr>
          <w:trHeight w:hRule="exact" w:val="81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27.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哑铃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力诺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08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十二角哑铃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" w:line="400" w:lineRule="exact"/>
              <w:ind w:left="811" w:right="72" w:hanging="735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定州市先锋体育器材有</w:t>
            </w:r>
            <w:r>
              <w:rPr>
                <w:rFonts w:ascii="宋体" w:eastAsia="宋体" w:cs="宋体" w:hint="eastAsia"/>
                <w:sz w:val="21"/>
                <w:szCs w:val="21"/>
              </w:rPr>
              <w:t>限公司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235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</w:t>
            </w:r>
            <w:r>
              <w:rPr>
                <w:rFonts w:asci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3580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3580</w:t>
            </w:r>
          </w:p>
        </w:tc>
      </w:tr>
      <w:tr w:rsidR="00331E69" w:rsidTr="004760DB">
        <w:trPr>
          <w:trHeight w:hRule="exact" w:val="89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26"/>
                <w:szCs w:val="26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28.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27"/>
                <w:szCs w:val="27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杠铃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27"/>
                <w:szCs w:val="27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力诺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6" w:line="442" w:lineRule="exact"/>
              <w:ind w:left="547" w:right="14" w:hanging="264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固定杠铃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LN-1607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7" w:line="348" w:lineRule="auto"/>
              <w:ind w:left="811" w:right="72" w:hanging="735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定州市先锋体育器材有</w:t>
            </w:r>
            <w:r>
              <w:rPr>
                <w:rFonts w:ascii="宋体" w:eastAsia="宋体" w:cs="宋体" w:hint="eastAsia"/>
                <w:sz w:val="21"/>
                <w:szCs w:val="21"/>
              </w:rPr>
              <w:t>限公司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27"/>
                <w:szCs w:val="27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72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10</w:t>
            </w:r>
            <w:r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27"/>
                <w:szCs w:val="27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4400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6"/>
              <w:jc w:val="center"/>
              <w:rPr>
                <w:sz w:val="27"/>
                <w:szCs w:val="27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44000</w:t>
            </w:r>
          </w:p>
        </w:tc>
      </w:tr>
      <w:tr w:rsidR="00331E69" w:rsidTr="004760DB">
        <w:trPr>
          <w:trHeight w:hRule="exact" w:val="814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29.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地垫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川宇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74" w:right="-3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环保橡胶地垫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3" w:line="398" w:lineRule="exact"/>
              <w:ind w:left="811" w:right="72" w:hanging="735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东莞市川宇体育设施有</w:t>
            </w:r>
            <w:r>
              <w:rPr>
                <w:rFonts w:ascii="宋体" w:eastAsia="宋体" w:cs="宋体" w:hint="eastAsia"/>
                <w:sz w:val="21"/>
                <w:szCs w:val="21"/>
              </w:rPr>
              <w:t>限公司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72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39</w:t>
            </w:r>
            <w:r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74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2886</w:t>
            </w:r>
          </w:p>
        </w:tc>
      </w:tr>
      <w:tr w:rsidR="00331E69" w:rsidTr="004760DB">
        <w:trPr>
          <w:trHeight w:hRule="exact" w:val="81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30.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3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高低床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3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秦兴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3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213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QX-GD08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line="402" w:lineRule="exact"/>
              <w:ind w:left="1022" w:right="72" w:hanging="946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秦皇岛秦兴装具有限公</w:t>
            </w:r>
            <w:r>
              <w:rPr>
                <w:rFonts w:ascii="宋体" w:eastAsia="宋体" w:cs="宋体" w:hint="eastAsia"/>
                <w:sz w:val="21"/>
                <w:szCs w:val="21"/>
              </w:rPr>
              <w:t>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3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140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张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3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700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3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98000</w:t>
            </w:r>
          </w:p>
        </w:tc>
      </w:tr>
      <w:tr w:rsidR="00331E69" w:rsidTr="004760DB">
        <w:trPr>
          <w:trHeight w:hRule="exact" w:val="81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31.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衣柜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proofErr w:type="gramStart"/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承林</w:t>
            </w:r>
            <w:proofErr w:type="gram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LS214D1-A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" w:line="400" w:lineRule="exact"/>
              <w:ind w:left="1022" w:right="72" w:hanging="946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佛山</w:t>
            </w:r>
            <w:proofErr w:type="gramStart"/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市承林家具</w:t>
            </w:r>
            <w:proofErr w:type="gramEnd"/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有限公</w:t>
            </w:r>
            <w:r>
              <w:rPr>
                <w:rFonts w:ascii="宋体" w:eastAsia="宋体" w:cs="宋体" w:hint="eastAsia"/>
                <w:sz w:val="21"/>
                <w:szCs w:val="21"/>
              </w:rPr>
              <w:t>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72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70</w:t>
            </w:r>
            <w:r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组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638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44660</w:t>
            </w:r>
          </w:p>
        </w:tc>
      </w:tr>
      <w:tr w:rsidR="00331E69" w:rsidTr="004760DB">
        <w:trPr>
          <w:trHeight w:hRule="exact" w:val="1615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spacing w:before="158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32.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76"/>
              <w:ind w:left="172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单人床</w:t>
            </w:r>
          </w:p>
          <w:p w:rsidR="00331E69" w:rsidRDefault="00331E69" w:rsidP="00331E69">
            <w:pPr>
              <w:pStyle w:val="TableParagraph"/>
              <w:kinsoku w:val="0"/>
              <w:overflowPunct w:val="0"/>
              <w:spacing w:before="49" w:line="400" w:lineRule="exact"/>
              <w:ind w:left="122" w:right="65" w:hanging="53"/>
              <w:jc w:val="center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（单人床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一张，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1 </w:t>
            </w:r>
            <w:proofErr w:type="gramStart"/>
            <w:r>
              <w:rPr>
                <w:rFonts w:ascii="宋体" w:eastAsia="宋体" w:cs="宋体" w:hint="eastAsia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cs="宋体" w:hint="eastAsia"/>
                <w:sz w:val="21"/>
                <w:szCs w:val="21"/>
              </w:rPr>
              <w:t>床头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spacing w:before="9"/>
              <w:jc w:val="center"/>
              <w:rPr>
                <w:sz w:val="18"/>
                <w:szCs w:val="18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proofErr w:type="gramStart"/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沃盛</w:t>
            </w:r>
            <w:proofErr w:type="gram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spacing w:before="9"/>
              <w:jc w:val="center"/>
              <w:rPr>
                <w:sz w:val="18"/>
                <w:szCs w:val="18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HSJD-02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spacing w:before="3"/>
              <w:jc w:val="center"/>
              <w:rPr>
                <w:sz w:val="21"/>
                <w:szCs w:val="21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spacing w:line="350" w:lineRule="auto"/>
              <w:ind w:left="811" w:right="72" w:hanging="735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中山市华盛家具制造有</w:t>
            </w:r>
            <w:r>
              <w:rPr>
                <w:rFonts w:ascii="宋体" w:eastAsia="宋体" w:cs="宋体" w:hint="eastAsia"/>
                <w:sz w:val="21"/>
                <w:szCs w:val="21"/>
              </w:rPr>
              <w:t>限公司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spacing w:before="9"/>
              <w:jc w:val="center"/>
              <w:rPr>
                <w:sz w:val="18"/>
                <w:szCs w:val="18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72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13</w:t>
            </w:r>
            <w:r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spacing w:before="9"/>
              <w:jc w:val="center"/>
              <w:rPr>
                <w:sz w:val="18"/>
                <w:szCs w:val="18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985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spacing w:before="9"/>
              <w:jc w:val="center"/>
              <w:rPr>
                <w:sz w:val="18"/>
                <w:szCs w:val="18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12805</w:t>
            </w:r>
          </w:p>
        </w:tc>
      </w:tr>
    </w:tbl>
    <w:p w:rsidR="00FC3D96" w:rsidRDefault="00FC3D96" w:rsidP="00331E69">
      <w:pPr>
        <w:sectPr w:rsidR="00FC3D96">
          <w:pgSz w:w="11910" w:h="16840"/>
          <w:pgMar w:top="340" w:right="1280" w:bottom="980" w:left="1020" w:header="150" w:footer="792" w:gutter="0"/>
          <w:cols w:space="720" w:equalWidth="0">
            <w:col w:w="9610"/>
          </w:cols>
          <w:noEndnote/>
        </w:sectPr>
      </w:pPr>
    </w:p>
    <w:tbl>
      <w:tblPr>
        <w:tblW w:w="9356" w:type="dxa"/>
        <w:tblInd w:w="-5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34"/>
        <w:gridCol w:w="851"/>
        <w:gridCol w:w="1134"/>
        <w:gridCol w:w="2976"/>
        <w:gridCol w:w="851"/>
        <w:gridCol w:w="709"/>
        <w:gridCol w:w="992"/>
      </w:tblGrid>
      <w:tr w:rsidR="00635D18" w:rsidTr="00635D18">
        <w:trPr>
          <w:trHeight w:hRule="exact" w:val="54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76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柜）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jc w:val="center"/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7A6EA0">
            <w:pPr>
              <w:jc w:val="left"/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jc w:val="center"/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jc w:val="center"/>
            </w:pPr>
          </w:p>
        </w:tc>
      </w:tr>
      <w:tr w:rsidR="00635D18" w:rsidTr="00635D18">
        <w:trPr>
          <w:trHeight w:hRule="exact" w:val="81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33.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衣柜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proofErr w:type="gramStart"/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沃盛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08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MUA-402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Pr="007A6EA0" w:rsidRDefault="00331E69" w:rsidP="007A6EA0">
            <w:pPr>
              <w:pStyle w:val="TableParagraph"/>
              <w:kinsoku w:val="0"/>
              <w:overflowPunct w:val="0"/>
              <w:spacing w:before="74"/>
              <w:ind w:left="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中山市华盛家具制造有限公司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72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13</w:t>
            </w:r>
            <w:r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组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1978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25714</w:t>
            </w:r>
          </w:p>
        </w:tc>
      </w:tr>
      <w:tr w:rsidR="00635D18" w:rsidTr="00635D18">
        <w:trPr>
          <w:trHeight w:hRule="exact" w:val="81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34.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会议桌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proofErr w:type="gramStart"/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沃盛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10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HP9124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7A6EA0">
            <w:pPr>
              <w:pStyle w:val="TableParagraph"/>
              <w:kinsoku w:val="0"/>
              <w:overflowPunct w:val="0"/>
              <w:spacing w:before="1" w:line="400" w:lineRule="exact"/>
              <w:ind w:left="811" w:right="72" w:hanging="735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中山市华盛家具制造有</w:t>
            </w:r>
            <w:r>
              <w:rPr>
                <w:rFonts w:ascii="宋体" w:eastAsia="宋体" w:cs="宋体" w:hint="eastAsia"/>
                <w:sz w:val="21"/>
                <w:szCs w:val="21"/>
              </w:rPr>
              <w:t>限公司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235"/>
            </w:pPr>
            <w:r>
              <w:rPr>
                <w:rFonts w:ascii="宋体" w:eastAsia="宋体" w:cs="宋体"/>
                <w:sz w:val="21"/>
                <w:szCs w:val="21"/>
              </w:rPr>
              <w:t>5</w:t>
            </w:r>
            <w:r>
              <w:rPr>
                <w:rFonts w:asci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8895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44475</w:t>
            </w:r>
          </w:p>
        </w:tc>
      </w:tr>
      <w:tr w:rsidR="00635D18" w:rsidTr="00635D18">
        <w:trPr>
          <w:trHeight w:hRule="exact" w:val="81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35.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凳子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proofErr w:type="gramStart"/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沃盛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10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WS-597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7A6EA0">
            <w:pPr>
              <w:pStyle w:val="TableParagraph"/>
              <w:kinsoku w:val="0"/>
              <w:overflowPunct w:val="0"/>
              <w:spacing w:before="3" w:line="398" w:lineRule="exact"/>
              <w:ind w:left="811" w:right="72" w:hanging="735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中山市华盛家具制造有</w:t>
            </w:r>
            <w:r>
              <w:rPr>
                <w:rFonts w:ascii="宋体" w:eastAsia="宋体" w:cs="宋体" w:hint="eastAsia"/>
                <w:sz w:val="21"/>
                <w:szCs w:val="21"/>
              </w:rPr>
              <w:t>限公司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9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100</w:t>
            </w:r>
            <w:r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175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17500</w:t>
            </w:r>
          </w:p>
        </w:tc>
      </w:tr>
      <w:tr w:rsidR="00635D18" w:rsidTr="00635D18">
        <w:trPr>
          <w:trHeight w:hRule="exact" w:val="81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23"/>
                <w:szCs w:val="23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36.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69" w:right="-31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办公桌椅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proofErr w:type="gramStart"/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沃盛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2F2C2C">
            <w:pPr>
              <w:pStyle w:val="TableParagraph"/>
              <w:kinsoku w:val="0"/>
              <w:overflowPunct w:val="0"/>
              <w:spacing w:before="1" w:line="400" w:lineRule="exact"/>
              <w:ind w:right="276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H2Y161 WS-508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7A6EA0">
            <w:pPr>
              <w:pStyle w:val="TableParagraph"/>
              <w:kinsoku w:val="0"/>
              <w:overflowPunct w:val="0"/>
              <w:spacing w:before="1" w:line="400" w:lineRule="exact"/>
              <w:ind w:left="811" w:right="72" w:hanging="735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中山市华盛家具制造有</w:t>
            </w:r>
            <w:r>
              <w:rPr>
                <w:rFonts w:ascii="宋体" w:eastAsia="宋体" w:cs="宋体" w:hint="eastAsia"/>
                <w:sz w:val="21"/>
                <w:szCs w:val="21"/>
              </w:rPr>
              <w:t>限公司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72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12</w:t>
            </w:r>
            <w:r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798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2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9576</w:t>
            </w:r>
          </w:p>
        </w:tc>
      </w:tr>
      <w:tr w:rsidR="00635D18" w:rsidTr="00635D18">
        <w:trPr>
          <w:trHeight w:hRule="exact" w:val="81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22"/>
                <w:szCs w:val="22"/>
              </w:rPr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rPr>
                <w:rFonts w:ascii="宋体" w:eastAsia="宋体" w:cs="宋体"/>
                <w:sz w:val="22"/>
                <w:szCs w:val="22"/>
              </w:rPr>
              <w:t>37.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97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更衣柜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金都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left="110"/>
              <w:jc w:val="center"/>
            </w:pPr>
            <w:r>
              <w:rPr>
                <w:rFonts w:ascii="宋体" w:eastAsia="宋体" w:cs="宋体" w:hint="eastAsia"/>
                <w:sz w:val="21"/>
                <w:szCs w:val="21"/>
              </w:rPr>
              <w:t>更衣柜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7A6EA0">
            <w:pPr>
              <w:pStyle w:val="TableParagraph"/>
              <w:kinsoku w:val="0"/>
              <w:overflowPunct w:val="0"/>
              <w:spacing w:before="1" w:line="400" w:lineRule="exact"/>
              <w:ind w:left="916" w:right="74" w:hanging="840"/>
            </w:pPr>
            <w:r>
              <w:rPr>
                <w:rFonts w:ascii="宋体" w:eastAsia="宋体" w:cs="宋体" w:hint="eastAsia"/>
                <w:spacing w:val="-2"/>
                <w:sz w:val="21"/>
                <w:szCs w:val="21"/>
              </w:rPr>
              <w:t>洛阳金都办公家具有限</w:t>
            </w:r>
            <w:r>
              <w:rPr>
                <w:rFonts w:ascii="宋体" w:eastAsia="宋体" w:cs="宋体" w:hint="eastAsia"/>
                <w:sz w:val="21"/>
                <w:szCs w:val="21"/>
              </w:rPr>
              <w:t>公司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72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10</w:t>
            </w:r>
            <w:r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3"/>
                <w:sz w:val="21"/>
                <w:szCs w:val="21"/>
              </w:rPr>
              <w:t>组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7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492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1E69" w:rsidRDefault="00331E69" w:rsidP="00331E69">
            <w:pPr>
              <w:pStyle w:val="TableParagraph"/>
              <w:kinsoku w:val="0"/>
              <w:overflowPunct w:val="0"/>
              <w:jc w:val="center"/>
            </w:pPr>
          </w:p>
          <w:p w:rsidR="00331E69" w:rsidRDefault="00331E69" w:rsidP="00331E69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rFonts w:ascii="宋体" w:eastAsia="宋体" w:cs="宋体"/>
                <w:sz w:val="21"/>
                <w:szCs w:val="21"/>
              </w:rPr>
              <w:t>4920</w:t>
            </w:r>
          </w:p>
        </w:tc>
      </w:tr>
    </w:tbl>
    <w:p w:rsidR="009F4935" w:rsidRDefault="009F4935" w:rsidP="00331E69">
      <w:pPr>
        <w:pStyle w:val="a3"/>
        <w:kinsoku w:val="0"/>
        <w:overflowPunct w:val="0"/>
        <w:spacing w:before="0"/>
        <w:ind w:left="0"/>
      </w:pPr>
    </w:p>
    <w:sectPr w:rsidR="009F4935" w:rsidSect="00DE5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127" w:rsidRDefault="006F3127" w:rsidP="00EA44D1">
      <w:r>
        <w:separator/>
      </w:r>
    </w:p>
  </w:endnote>
  <w:endnote w:type="continuationSeparator" w:id="0">
    <w:p w:rsidR="006F3127" w:rsidRDefault="006F3127" w:rsidP="00EA4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127" w:rsidRDefault="006F3127" w:rsidP="00EA44D1">
      <w:r>
        <w:separator/>
      </w:r>
    </w:p>
  </w:footnote>
  <w:footnote w:type="continuationSeparator" w:id="0">
    <w:p w:rsidR="006F3127" w:rsidRDefault="006F3127" w:rsidP="00EA4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D96"/>
    <w:rsid w:val="002F2C2C"/>
    <w:rsid w:val="00301317"/>
    <w:rsid w:val="00331E69"/>
    <w:rsid w:val="004760DB"/>
    <w:rsid w:val="005F67A5"/>
    <w:rsid w:val="00635D18"/>
    <w:rsid w:val="006F3127"/>
    <w:rsid w:val="007A6EA0"/>
    <w:rsid w:val="009F4935"/>
    <w:rsid w:val="00D77CD7"/>
    <w:rsid w:val="00DE5C87"/>
    <w:rsid w:val="00E53E86"/>
    <w:rsid w:val="00EA44D1"/>
    <w:rsid w:val="00FC3D96"/>
    <w:rsid w:val="00FC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C3D96"/>
    <w:pPr>
      <w:autoSpaceDE w:val="0"/>
      <w:autoSpaceDN w:val="0"/>
      <w:adjustRightInd w:val="0"/>
      <w:spacing w:before="37"/>
      <w:ind w:left="514"/>
      <w:jc w:val="left"/>
    </w:pPr>
    <w:rPr>
      <w:rFonts w:ascii="宋体" w:eastAsia="宋体" w:hAnsi="Times New Roman" w:cs="宋体"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FC3D96"/>
    <w:rPr>
      <w:rFonts w:ascii="宋体" w:eastAsia="宋体" w:hAnsi="Times New Roman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C3D96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EA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A44D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A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A44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45E2-EC60-4FC0-8ED8-F8AD706A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1704</Characters>
  <Application>Microsoft Office Word</Application>
  <DocSecurity>0</DocSecurity>
  <Lines>14</Lines>
  <Paragraphs>3</Paragraphs>
  <ScaleCrop>false</ScaleCrop>
  <Company>SysCeo.com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GC</cp:lastModifiedBy>
  <cp:revision>3</cp:revision>
  <cp:lastPrinted>2022-07-27T08:20:00Z</cp:lastPrinted>
  <dcterms:created xsi:type="dcterms:W3CDTF">2022-07-27T08:18:00Z</dcterms:created>
  <dcterms:modified xsi:type="dcterms:W3CDTF">2022-07-27T08:21:00Z</dcterms:modified>
</cp:coreProperties>
</file>