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附件：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成交产品</w:t>
      </w:r>
      <w:r>
        <w:rPr>
          <w:rFonts w:hint="eastAsia" w:ascii="宋体" w:hAnsi="宋体"/>
          <w:b/>
          <w:sz w:val="36"/>
          <w:szCs w:val="36"/>
        </w:rPr>
        <w:t>分项表</w:t>
      </w:r>
    </w:p>
    <w:tbl>
      <w:tblPr>
        <w:tblStyle w:val="2"/>
        <w:tblW w:w="87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53"/>
        <w:gridCol w:w="1050"/>
        <w:gridCol w:w="1919"/>
        <w:gridCol w:w="2184"/>
        <w:gridCol w:w="1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规格或型号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数量及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云教室主控端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启天M420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联想（北京有限公司）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桌面云胖终端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启天M420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联想（北京有限公司）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云管理服务器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启天M43H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联想（北京有限公司）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数据交换机1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RS5300-28T-4F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深圳市信锐网科技术有限公司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数据交换机2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信锐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RS5300-52T-4F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深圳市信锐网科技术有限公司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网络墙柜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6U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青海国康电子科技有限公司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灭火器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MT/3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潍坊华宝消防器材有限公司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教学软件模块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联想云桌面V3.0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联想（北京有限公司）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教师桌椅（定制）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一张桌子两把椅子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青海国康电子科技有限公司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学生桌椅（定制）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一张桌子两把椅子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青海国康电子科技有限公司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稳压电源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名稳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SVC/20KVA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上海名稳电子科技有限公司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UPS电源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众盈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SVC V-1000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佛山市众盈电子有限公司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综合布线及系统集成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国康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定制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青海国康电子科技有限公司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2项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FjNmQ2NjliYWNmMTg4MjU1OTYyOGUwMzNmYWYzOTMifQ=="/>
  </w:docVars>
  <w:rsids>
    <w:rsidRoot w:val="003E61D6"/>
    <w:rsid w:val="003E61D6"/>
    <w:rsid w:val="0043347E"/>
    <w:rsid w:val="00435631"/>
    <w:rsid w:val="00F02638"/>
    <w:rsid w:val="2F85227D"/>
    <w:rsid w:val="3F4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430</Characters>
  <Lines>6</Lines>
  <Paragraphs>1</Paragraphs>
  <TotalTime>2</TotalTime>
  <ScaleCrop>false</ScaleCrop>
  <LinksUpToDate>false</LinksUpToDate>
  <CharactersWithSpaces>431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2022-06-27T02:55:00Z</dcterms:created>
  <dc:creator>xbany</dc:creator>
  <cp:lastModifiedBy> Queen 민</cp:lastModifiedBy>
  <cp:lastPrinted>2022-06-27T03:01:00Z</cp:lastPrinted>
  <dcterms:modified xsi:type="dcterms:W3CDTF">2022-06-27T03:02:37Z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51E971C6E9EA47A4AFF67CBF27710DC7</vt:lpwstr>
  </property>
</Properties>
</file>