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D8" w:rsidRPr="00806196" w:rsidRDefault="00F372D8" w:rsidP="00F372D8">
      <w:pPr>
        <w:ind w:firstLineChars="0" w:firstLine="0"/>
        <w:rPr>
          <w:rFonts w:ascii="新宋体" w:eastAsia="新宋体" w:hAnsi="新宋体" w:hint="eastAsia"/>
          <w:sz w:val="28"/>
          <w:szCs w:val="28"/>
        </w:rPr>
      </w:pPr>
      <w:r w:rsidRPr="00806196">
        <w:rPr>
          <w:rFonts w:ascii="新宋体" w:eastAsia="新宋体" w:hAnsi="新宋体" w:hint="eastAsia"/>
          <w:sz w:val="28"/>
          <w:szCs w:val="28"/>
        </w:rPr>
        <w:t>附件:</w:t>
      </w:r>
    </w:p>
    <w:p w:rsidR="00806196" w:rsidRDefault="00F372D8" w:rsidP="00F372D8">
      <w:pPr>
        <w:ind w:firstLineChars="0" w:firstLine="0"/>
        <w:rPr>
          <w:rFonts w:ascii="新宋体" w:eastAsia="新宋体" w:hAnsi="新宋体" w:hint="eastAsia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 xml:space="preserve">                 </w:t>
      </w:r>
    </w:p>
    <w:p w:rsidR="0086394F" w:rsidRDefault="00F372D8" w:rsidP="00806196">
      <w:pPr>
        <w:ind w:firstLineChars="795" w:firstLine="2873"/>
        <w:rPr>
          <w:rFonts w:ascii="新宋体" w:eastAsia="新宋体" w:hAnsi="新宋体"/>
          <w:b/>
          <w:sz w:val="36"/>
          <w:szCs w:val="36"/>
        </w:rPr>
      </w:pPr>
      <w:r>
        <w:rPr>
          <w:rFonts w:ascii="新宋体" w:eastAsia="新宋体" w:hAnsi="新宋体" w:hint="eastAsia"/>
          <w:b/>
          <w:sz w:val="36"/>
          <w:szCs w:val="36"/>
        </w:rPr>
        <w:t>中标产品分项</w:t>
      </w:r>
      <w:r w:rsidR="0086394F">
        <w:rPr>
          <w:rFonts w:ascii="新宋体" w:eastAsia="新宋体" w:hAnsi="新宋体" w:hint="eastAsia"/>
          <w:b/>
          <w:sz w:val="36"/>
          <w:szCs w:val="36"/>
        </w:rPr>
        <w:t>表</w:t>
      </w:r>
    </w:p>
    <w:p w:rsidR="00F372D8" w:rsidRDefault="00F372D8" w:rsidP="0086394F">
      <w:pPr>
        <w:ind w:firstLineChars="0" w:firstLine="0"/>
        <w:rPr>
          <w:rFonts w:ascii="新宋体" w:eastAsia="新宋体" w:hAnsi="新宋体" w:hint="eastAsia"/>
          <w:b/>
        </w:rPr>
      </w:pPr>
    </w:p>
    <w:p w:rsidR="00F372D8" w:rsidRPr="0012415E" w:rsidRDefault="0086394F" w:rsidP="0086394F">
      <w:pPr>
        <w:ind w:firstLineChars="0" w:firstLine="0"/>
        <w:rPr>
          <w:rFonts w:ascii="新宋体" w:eastAsia="新宋体" w:hAnsi="新宋体" w:hint="eastAsia"/>
        </w:rPr>
      </w:pPr>
      <w:r w:rsidRPr="0012415E">
        <w:rPr>
          <w:rFonts w:ascii="新宋体" w:eastAsia="新宋体" w:hAnsi="新宋体" w:hint="eastAsia"/>
        </w:rPr>
        <w:t>所投包号：包</w:t>
      </w:r>
      <w:r w:rsidR="00F372D8" w:rsidRPr="0012415E">
        <w:rPr>
          <w:rFonts w:ascii="新宋体" w:eastAsia="新宋体" w:hAnsi="新宋体" w:hint="eastAsia"/>
        </w:rPr>
        <w:t>8</w:t>
      </w:r>
    </w:p>
    <w:p w:rsidR="0086394F" w:rsidRDefault="00F372D8" w:rsidP="0086394F">
      <w:pPr>
        <w:ind w:firstLineChars="0" w:firstLine="0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b/>
        </w:rPr>
        <w:t xml:space="preserve">                                                      </w:t>
      </w:r>
      <w:r w:rsidR="0086394F">
        <w:rPr>
          <w:rFonts w:ascii="新宋体" w:eastAsia="新宋体" w:hAnsi="新宋体" w:hint="eastAsia"/>
        </w:rPr>
        <w:t>单位：人民币（元）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47"/>
        <w:gridCol w:w="1176"/>
        <w:gridCol w:w="1288"/>
        <w:gridCol w:w="1559"/>
        <w:gridCol w:w="1540"/>
        <w:gridCol w:w="1082"/>
        <w:gridCol w:w="970"/>
      </w:tblGrid>
      <w:tr w:rsidR="00F372D8" w:rsidTr="00F372D8">
        <w:trPr>
          <w:trHeight w:val="529"/>
        </w:trPr>
        <w:tc>
          <w:tcPr>
            <w:tcW w:w="447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703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产品名称</w:t>
            </w:r>
          </w:p>
        </w:tc>
        <w:tc>
          <w:tcPr>
            <w:tcW w:w="770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品牌</w:t>
            </w:r>
          </w:p>
        </w:tc>
        <w:tc>
          <w:tcPr>
            <w:tcW w:w="932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  <w:color w:val="FF0000"/>
              </w:rPr>
            </w:pPr>
            <w:r>
              <w:rPr>
                <w:rFonts w:ascii="新宋体" w:eastAsia="新宋体" w:hAnsi="新宋体" w:hint="eastAsia"/>
              </w:rPr>
              <w:t>规格或型号</w:t>
            </w:r>
          </w:p>
        </w:tc>
        <w:tc>
          <w:tcPr>
            <w:tcW w:w="921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生产厂家</w:t>
            </w:r>
          </w:p>
        </w:tc>
        <w:tc>
          <w:tcPr>
            <w:tcW w:w="647" w:type="pct"/>
            <w:vAlign w:val="center"/>
          </w:tcPr>
          <w:p w:rsidR="00483E3F" w:rsidRDefault="00F372D8" w:rsidP="00242271">
            <w:pPr>
              <w:ind w:firstLineChars="0" w:firstLine="0"/>
              <w:jc w:val="center"/>
              <w:rPr>
                <w:rFonts w:ascii="新宋体" w:eastAsia="新宋体" w:hAnsi="新宋体" w:hint="eastAsia"/>
              </w:rPr>
            </w:pPr>
            <w:r>
              <w:rPr>
                <w:rFonts w:ascii="新宋体" w:eastAsia="新宋体" w:hAnsi="新宋体" w:hint="eastAsia"/>
              </w:rPr>
              <w:t>数量及</w:t>
            </w:r>
          </w:p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单位</w:t>
            </w:r>
          </w:p>
        </w:tc>
        <w:tc>
          <w:tcPr>
            <w:tcW w:w="581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单价</w:t>
            </w:r>
          </w:p>
        </w:tc>
      </w:tr>
      <w:tr w:rsidR="00F372D8" w:rsidTr="00F372D8">
        <w:trPr>
          <w:trHeight w:val="529"/>
        </w:trPr>
        <w:tc>
          <w:tcPr>
            <w:tcW w:w="447" w:type="pct"/>
            <w:vAlign w:val="center"/>
          </w:tcPr>
          <w:p w:rsidR="00F372D8" w:rsidRDefault="00F372D8" w:rsidP="00F251F9">
            <w:pPr>
              <w:ind w:firstLineChars="132" w:firstLine="317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</w:t>
            </w:r>
          </w:p>
        </w:tc>
        <w:tc>
          <w:tcPr>
            <w:tcW w:w="703" w:type="pct"/>
            <w:vAlign w:val="center"/>
          </w:tcPr>
          <w:p w:rsidR="00F372D8" w:rsidRDefault="00F251F9" w:rsidP="00F251F9">
            <w:pPr>
              <w:ind w:firstLineChars="0" w:firstLine="0"/>
              <w:rPr>
                <w:rFonts w:ascii="新宋体" w:eastAsia="新宋体" w:hAnsi="新宋体"/>
              </w:rPr>
            </w:pPr>
            <w:r w:rsidRPr="00F251F9">
              <w:rPr>
                <w:rFonts w:ascii="新宋体" w:eastAsia="新宋体" w:hAnsi="新宋体" w:hint="eastAsia"/>
              </w:rPr>
              <w:t>全自动</w:t>
            </w:r>
            <w:r w:rsidR="00F372D8" w:rsidRPr="00F251F9">
              <w:rPr>
                <w:rFonts w:ascii="新宋体" w:eastAsia="新宋体" w:hAnsi="新宋体" w:hint="eastAsia"/>
              </w:rPr>
              <w:t>固相</w:t>
            </w:r>
            <w:r w:rsidR="00A351D5">
              <w:rPr>
                <w:rFonts w:ascii="新宋体" w:eastAsia="新宋体" w:hAnsi="新宋体" w:hint="eastAsia"/>
              </w:rPr>
              <w:t xml:space="preserve"> </w:t>
            </w:r>
            <w:r w:rsidR="00F372D8" w:rsidRPr="00F251F9">
              <w:rPr>
                <w:rFonts w:ascii="新宋体" w:eastAsia="新宋体" w:hAnsi="新宋体" w:hint="eastAsia"/>
              </w:rPr>
              <w:t>萃</w:t>
            </w:r>
            <w:r w:rsidR="00A351D5">
              <w:rPr>
                <w:rFonts w:ascii="新宋体" w:eastAsia="新宋体" w:hAnsi="新宋体" w:hint="eastAsia"/>
              </w:rPr>
              <w:t xml:space="preserve"> </w:t>
            </w:r>
            <w:r w:rsidR="00F372D8" w:rsidRPr="00F251F9">
              <w:rPr>
                <w:rFonts w:ascii="新宋体" w:eastAsia="新宋体" w:hAnsi="新宋体" w:hint="eastAsia"/>
              </w:rPr>
              <w:t>取</w:t>
            </w:r>
          </w:p>
        </w:tc>
        <w:tc>
          <w:tcPr>
            <w:tcW w:w="770" w:type="pct"/>
            <w:vAlign w:val="center"/>
          </w:tcPr>
          <w:p w:rsidR="00F372D8" w:rsidRDefault="00F372D8" w:rsidP="00F251F9">
            <w:pPr>
              <w:ind w:firstLineChars="0" w:firstLine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莱伯泰科</w:t>
            </w:r>
          </w:p>
        </w:tc>
        <w:tc>
          <w:tcPr>
            <w:tcW w:w="932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SPE1000+</w:t>
            </w:r>
          </w:p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>F</w:t>
            </w:r>
            <w:r>
              <w:rPr>
                <w:rFonts w:ascii="新宋体" w:eastAsia="新宋体" w:hAnsi="新宋体" w:hint="eastAsia"/>
              </w:rPr>
              <w:t>lex</w:t>
            </w:r>
            <w:r>
              <w:rPr>
                <w:rFonts w:ascii="新宋体" w:eastAsia="新宋体" w:hAnsi="新宋体"/>
              </w:rPr>
              <w:t>-MVP</w:t>
            </w:r>
          </w:p>
        </w:tc>
        <w:tc>
          <w:tcPr>
            <w:tcW w:w="921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北京莱伯泰科仪器股份有限公司</w:t>
            </w:r>
          </w:p>
        </w:tc>
        <w:tc>
          <w:tcPr>
            <w:tcW w:w="647" w:type="pct"/>
            <w:vAlign w:val="center"/>
          </w:tcPr>
          <w:p w:rsidR="00F372D8" w:rsidRDefault="00F372D8" w:rsidP="00242271">
            <w:pPr>
              <w:ind w:firstLineChars="83" w:firstLine="199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1套</w:t>
            </w:r>
          </w:p>
        </w:tc>
        <w:tc>
          <w:tcPr>
            <w:tcW w:w="581" w:type="pct"/>
            <w:vAlign w:val="center"/>
          </w:tcPr>
          <w:p w:rsidR="00F372D8" w:rsidRDefault="00F372D8" w:rsidP="00242271">
            <w:pPr>
              <w:ind w:firstLineChars="0" w:firstLine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宋体"/>
              </w:rPr>
              <w:t>499500</w:t>
            </w:r>
          </w:p>
        </w:tc>
      </w:tr>
      <w:tr w:rsidR="00F372D8" w:rsidTr="00F372D8">
        <w:trPr>
          <w:trHeight w:val="529"/>
        </w:trPr>
        <w:tc>
          <w:tcPr>
            <w:tcW w:w="447" w:type="pct"/>
            <w:vAlign w:val="center"/>
          </w:tcPr>
          <w:p w:rsidR="00F372D8" w:rsidRDefault="00F372D8" w:rsidP="00F251F9">
            <w:pPr>
              <w:ind w:firstLineChars="132" w:firstLine="317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2</w:t>
            </w:r>
          </w:p>
        </w:tc>
        <w:tc>
          <w:tcPr>
            <w:tcW w:w="703" w:type="pct"/>
            <w:vAlign w:val="center"/>
          </w:tcPr>
          <w:p w:rsidR="00F372D8" w:rsidRDefault="00F372D8" w:rsidP="00242271">
            <w:pPr>
              <w:ind w:firstLineChars="0" w:firstLine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热脱附仪</w:t>
            </w:r>
          </w:p>
        </w:tc>
        <w:tc>
          <w:tcPr>
            <w:tcW w:w="770" w:type="pct"/>
            <w:vAlign w:val="center"/>
          </w:tcPr>
          <w:p w:rsidR="00F372D8" w:rsidRDefault="00F372D8" w:rsidP="00242271">
            <w:pPr>
              <w:ind w:firstLineChars="0" w:firstLine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成都科林</w:t>
            </w:r>
          </w:p>
        </w:tc>
        <w:tc>
          <w:tcPr>
            <w:tcW w:w="932" w:type="pct"/>
            <w:vAlign w:val="center"/>
          </w:tcPr>
          <w:p w:rsidR="00F372D8" w:rsidRDefault="00F372D8" w:rsidP="00242271">
            <w:pPr>
              <w:ind w:firstLineChars="83" w:firstLine="199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Auto</w:t>
            </w:r>
            <w:r>
              <w:rPr>
                <w:rFonts w:ascii="新宋体" w:eastAsia="新宋体" w:hAnsi="新宋体"/>
              </w:rPr>
              <w:t xml:space="preserve"> TD</w:t>
            </w:r>
          </w:p>
        </w:tc>
        <w:tc>
          <w:tcPr>
            <w:tcW w:w="921" w:type="pct"/>
            <w:vAlign w:val="center"/>
          </w:tcPr>
          <w:p w:rsidR="00F372D8" w:rsidRDefault="00F372D8" w:rsidP="00242271">
            <w:pPr>
              <w:ind w:firstLineChars="0" w:firstLine="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成都科林分析技术有限公司</w:t>
            </w:r>
          </w:p>
        </w:tc>
        <w:tc>
          <w:tcPr>
            <w:tcW w:w="647" w:type="pct"/>
            <w:vAlign w:val="center"/>
          </w:tcPr>
          <w:p w:rsidR="00F372D8" w:rsidRDefault="00F372D8" w:rsidP="00242271">
            <w:pPr>
              <w:ind w:firstLineChars="83" w:firstLine="199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1套</w:t>
            </w:r>
          </w:p>
        </w:tc>
        <w:tc>
          <w:tcPr>
            <w:tcW w:w="581" w:type="pct"/>
            <w:vAlign w:val="center"/>
          </w:tcPr>
          <w:p w:rsidR="00F372D8" w:rsidRDefault="00F372D8" w:rsidP="00242271">
            <w:pPr>
              <w:ind w:firstLineChars="0" w:firstLine="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cs="宋体"/>
              </w:rPr>
              <w:t>349500</w:t>
            </w:r>
          </w:p>
        </w:tc>
      </w:tr>
    </w:tbl>
    <w:p w:rsidR="0086394F" w:rsidRDefault="0086394F" w:rsidP="0086394F">
      <w:pPr>
        <w:adjustRightInd w:val="0"/>
        <w:ind w:firstLine="480"/>
        <w:textAlignment w:val="baseline"/>
        <w:rPr>
          <w:rFonts w:ascii="新宋体" w:eastAsia="新宋体" w:hAnsi="新宋体"/>
          <w:color w:val="000000"/>
        </w:rPr>
      </w:pPr>
    </w:p>
    <w:p w:rsidR="0086394F" w:rsidRDefault="0086394F" w:rsidP="0086394F">
      <w:pPr>
        <w:adjustRightInd w:val="0"/>
        <w:ind w:firstLine="480"/>
        <w:textAlignment w:val="baseline"/>
        <w:rPr>
          <w:rFonts w:ascii="新宋体" w:eastAsia="新宋体" w:hAnsi="新宋体"/>
        </w:rPr>
      </w:pPr>
    </w:p>
    <w:p w:rsidR="0086394F" w:rsidRDefault="0086394F" w:rsidP="0086394F">
      <w:pPr>
        <w:adjustRightInd w:val="0"/>
        <w:ind w:firstLine="480"/>
        <w:textAlignment w:val="baseline"/>
        <w:rPr>
          <w:rFonts w:ascii="新宋体" w:eastAsia="新宋体" w:hAnsi="新宋体"/>
        </w:rPr>
      </w:pPr>
    </w:p>
    <w:p w:rsidR="0086394F" w:rsidRDefault="0086394F" w:rsidP="0086394F">
      <w:pPr>
        <w:adjustRightInd w:val="0"/>
        <w:ind w:firstLine="480"/>
        <w:textAlignment w:val="baseline"/>
        <w:rPr>
          <w:rFonts w:ascii="新宋体" w:eastAsia="新宋体" w:hAnsi="新宋体"/>
        </w:rPr>
      </w:pPr>
    </w:p>
    <w:p w:rsidR="0086394F" w:rsidRDefault="0086394F" w:rsidP="0086394F">
      <w:pPr>
        <w:adjustRightInd w:val="0"/>
        <w:ind w:firstLine="480"/>
        <w:textAlignment w:val="baseline"/>
        <w:rPr>
          <w:rFonts w:ascii="新宋体" w:eastAsia="新宋体" w:hAnsi="新宋体"/>
        </w:rPr>
      </w:pPr>
    </w:p>
    <w:p w:rsidR="0086394F" w:rsidRDefault="0086394F" w:rsidP="0086394F">
      <w:pPr>
        <w:ind w:firstLineChars="83" w:firstLine="199"/>
        <w:rPr>
          <w:rFonts w:ascii="新宋体" w:eastAsia="新宋体" w:hAnsi="新宋体"/>
        </w:rPr>
      </w:pPr>
    </w:p>
    <w:p w:rsidR="0086394F" w:rsidRDefault="0086394F" w:rsidP="0086394F">
      <w:pPr>
        <w:ind w:firstLineChars="83" w:firstLine="199"/>
        <w:rPr>
          <w:rFonts w:ascii="新宋体" w:eastAsia="新宋体" w:hAnsi="新宋体"/>
        </w:rPr>
      </w:pPr>
    </w:p>
    <w:p w:rsidR="0086394F" w:rsidRPr="0086394F" w:rsidRDefault="0086394F" w:rsidP="0086394F">
      <w:pPr>
        <w:ind w:right="480" w:firstLineChars="0" w:firstLine="0"/>
        <w:jc w:val="center"/>
        <w:rPr>
          <w:rFonts w:ascii="新宋体" w:eastAsia="新宋体" w:hAnsi="新宋体"/>
          <w:b/>
        </w:rPr>
      </w:pPr>
    </w:p>
    <w:sectPr w:rsidR="0086394F" w:rsidRPr="0086394F" w:rsidSect="00423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C47" w:rsidRDefault="00816C47" w:rsidP="0086394F">
      <w:pPr>
        <w:spacing w:line="240" w:lineRule="auto"/>
        <w:ind w:firstLine="480"/>
      </w:pPr>
      <w:r>
        <w:separator/>
      </w:r>
    </w:p>
  </w:endnote>
  <w:endnote w:type="continuationSeparator" w:id="1">
    <w:p w:rsidR="00816C47" w:rsidRDefault="00816C47" w:rsidP="0086394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D8" w:rsidRDefault="00F372D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D8" w:rsidRDefault="00F372D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D8" w:rsidRDefault="00F372D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C47" w:rsidRDefault="00816C47" w:rsidP="0086394F">
      <w:pPr>
        <w:spacing w:line="240" w:lineRule="auto"/>
        <w:ind w:firstLine="480"/>
      </w:pPr>
      <w:r>
        <w:separator/>
      </w:r>
    </w:p>
  </w:footnote>
  <w:footnote w:type="continuationSeparator" w:id="1">
    <w:p w:rsidR="00816C47" w:rsidRDefault="00816C47" w:rsidP="0086394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D8" w:rsidRDefault="00F372D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D8" w:rsidRDefault="00F372D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2D8" w:rsidRDefault="00F372D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346C6C2A"/>
    <w:lvl w:ilvl="0">
      <w:start w:val="1"/>
      <w:numFmt w:val="decimal"/>
      <w:lvlText w:val="第%1章"/>
      <w:lvlJc w:val="left"/>
      <w:pPr>
        <w:tabs>
          <w:tab w:val="left" w:pos="5812"/>
        </w:tabs>
        <w:ind w:left="5812" w:hanging="425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left" w:pos="6314"/>
        </w:tabs>
        <w:ind w:left="6314" w:hanging="567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6816"/>
        </w:tabs>
        <w:ind w:left="6816" w:hanging="709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3">
      <w:start w:val="1"/>
      <w:numFmt w:val="decimal"/>
      <w:lvlText w:val="%1.1.%2.%4."/>
      <w:lvlJc w:val="left"/>
      <w:pPr>
        <w:tabs>
          <w:tab w:val="left" w:pos="7678"/>
        </w:tabs>
        <w:ind w:left="7678" w:hanging="851"/>
      </w:pPr>
      <w:rPr>
        <w:rFonts w:ascii="Times New Roman" w:eastAsia="宋体" w:hAnsi="Times New Roman" w:cs="Times New Roman" w:hint="default"/>
        <w:b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6379"/>
        </w:tabs>
        <w:ind w:left="6379" w:hanging="992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left" w:pos="6521"/>
        </w:tabs>
        <w:ind w:left="6521" w:hanging="1134"/>
      </w:pPr>
      <w:rPr>
        <w:rFonts w:ascii="Times New Roman" w:eastAsia="宋体" w:hAnsi="Times New Roman" w:hint="default"/>
        <w:b/>
        <w:i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left" w:pos="6663"/>
        </w:tabs>
        <w:ind w:left="666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6805"/>
        </w:tabs>
        <w:ind w:left="680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6946"/>
        </w:tabs>
        <w:ind w:left="6946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9CF"/>
    <w:rsid w:val="000659CD"/>
    <w:rsid w:val="0012415E"/>
    <w:rsid w:val="00166836"/>
    <w:rsid w:val="002D4AF1"/>
    <w:rsid w:val="00302A93"/>
    <w:rsid w:val="00423D5E"/>
    <w:rsid w:val="00483E3F"/>
    <w:rsid w:val="007A39CF"/>
    <w:rsid w:val="00806196"/>
    <w:rsid w:val="00816C47"/>
    <w:rsid w:val="0086394F"/>
    <w:rsid w:val="00A351D5"/>
    <w:rsid w:val="00C8480E"/>
    <w:rsid w:val="00CF0F42"/>
    <w:rsid w:val="00DB40B2"/>
    <w:rsid w:val="00F251F9"/>
    <w:rsid w:val="00F3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0" w:unhideWhenUsed="0" w:qFormat="1"/>
    <w:lsdException w:name="Date" w:uiPriority="0" w:qFormat="1"/>
    <w:lsdException w:name="Body Text First Indent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6394F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6836"/>
    <w:pPr>
      <w:keepNext/>
      <w:keepLines/>
      <w:tabs>
        <w:tab w:val="left" w:pos="425"/>
        <w:tab w:val="left" w:pos="4265"/>
        <w:tab w:val="left" w:pos="5812"/>
      </w:tabs>
      <w:spacing w:before="340" w:after="330" w:line="360" w:lineRule="auto"/>
      <w:ind w:left="5812" w:firstLineChars="0" w:hanging="425"/>
      <w:jc w:val="center"/>
      <w:outlineLvl w:val="0"/>
    </w:pPr>
    <w:rPr>
      <w:rFonts w:ascii="华文中宋" w:eastAsia="华文中宋" w:hAnsi="华文中宋"/>
      <w:b/>
      <w:bCs/>
      <w:color w:val="000000"/>
      <w:kern w:val="44"/>
      <w:sz w:val="32"/>
      <w:szCs w:val="32"/>
    </w:rPr>
  </w:style>
  <w:style w:type="paragraph" w:styleId="2">
    <w:name w:val="heading 2"/>
    <w:basedOn w:val="a"/>
    <w:next w:val="a"/>
    <w:link w:val="2Char"/>
    <w:qFormat/>
    <w:rsid w:val="00166836"/>
    <w:pPr>
      <w:keepNext/>
      <w:keepLines/>
      <w:tabs>
        <w:tab w:val="left" w:pos="720"/>
      </w:tabs>
      <w:spacing w:before="260" w:after="260" w:line="360" w:lineRule="auto"/>
      <w:ind w:firstLineChars="0" w:firstLine="0"/>
      <w:jc w:val="center"/>
      <w:outlineLvl w:val="1"/>
    </w:pPr>
    <w:rPr>
      <w:rFonts w:ascii="宋体" w:hAnsi="宋体"/>
      <w:b/>
      <w:bCs/>
      <w:iCs/>
      <w:kern w:val="0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166836"/>
    <w:pPr>
      <w:keepNext/>
      <w:keepLines/>
      <w:spacing w:before="260" w:after="260" w:line="416" w:lineRule="auto"/>
      <w:ind w:firstLineChars="0" w:firstLine="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166836"/>
    <w:pPr>
      <w:keepNext/>
      <w:keepLines/>
      <w:spacing w:before="280" w:after="290" w:line="376" w:lineRule="auto"/>
      <w:ind w:firstLineChars="0" w:firstLine="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166836"/>
    <w:pPr>
      <w:keepNext/>
      <w:keepLines/>
      <w:autoSpaceDE w:val="0"/>
      <w:autoSpaceDN w:val="0"/>
      <w:spacing w:before="280" w:after="290" w:line="376" w:lineRule="auto"/>
      <w:ind w:firstLineChars="0" w:firstLine="0"/>
      <w:jc w:val="left"/>
      <w:outlineLvl w:val="4"/>
    </w:pPr>
    <w:rPr>
      <w:rFonts w:ascii="宋体" w:eastAsia="楷体" w:hAnsi="宋体" w:cs="宋体"/>
      <w:b/>
      <w:bCs/>
      <w:kern w:val="0"/>
      <w:sz w:val="28"/>
      <w:szCs w:val="28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不明显强调 Char"/>
    <w:qFormat/>
    <w:rsid w:val="00166836"/>
    <w:rPr>
      <w:rFonts w:asciiTheme="minorHAnsi" w:hAnsiTheme="minorHAnsi" w:cstheme="minorBidi"/>
      <w:snapToGrid w:val="0"/>
      <w:color w:val="auto"/>
      <w:kern w:val="2"/>
      <w:sz w:val="28"/>
      <w:szCs w:val="24"/>
      <w:u w:val="none"/>
    </w:rPr>
  </w:style>
  <w:style w:type="character" w:customStyle="1" w:styleId="px151">
    <w:name w:val="px151"/>
    <w:basedOn w:val="a1"/>
    <w:qFormat/>
    <w:rsid w:val="00166836"/>
    <w:rPr>
      <w:rFonts w:ascii="Calibri" w:eastAsia="楷体" w:hAnsi="Calibri" w:cs="Calibri"/>
      <w:sz w:val="24"/>
      <w:szCs w:val="28"/>
    </w:rPr>
  </w:style>
  <w:style w:type="character" w:customStyle="1" w:styleId="10">
    <w:name w:val="不明显强调1"/>
    <w:basedOn w:val="a1"/>
    <w:uiPriority w:val="19"/>
    <w:qFormat/>
    <w:rsid w:val="00166836"/>
    <w:rPr>
      <w:rFonts w:eastAsia="楷体"/>
      <w:b/>
      <w:iCs/>
      <w:color w:val="404040" w:themeColor="text1" w:themeTint="BF"/>
      <w:sz w:val="24"/>
      <w:u w:val="single"/>
    </w:rPr>
  </w:style>
  <w:style w:type="paragraph" w:styleId="a0">
    <w:name w:val="Body Text"/>
    <w:basedOn w:val="a"/>
    <w:link w:val="Char0"/>
    <w:uiPriority w:val="99"/>
    <w:unhideWhenUsed/>
    <w:qFormat/>
    <w:rsid w:val="00166836"/>
    <w:pPr>
      <w:spacing w:after="120" w:line="240" w:lineRule="auto"/>
      <w:ind w:firstLineChars="0" w:firstLine="0"/>
    </w:pPr>
    <w:rPr>
      <w:rFonts w:ascii="Calibri" w:hAnsi="Calibri" w:cstheme="minorBidi"/>
      <w:sz w:val="21"/>
      <w:szCs w:val="28"/>
    </w:rPr>
  </w:style>
  <w:style w:type="character" w:customStyle="1" w:styleId="Char0">
    <w:name w:val="正文文本 Char"/>
    <w:basedOn w:val="a1"/>
    <w:link w:val="a0"/>
    <w:uiPriority w:val="99"/>
    <w:rsid w:val="00166836"/>
    <w:rPr>
      <w:rFonts w:ascii="Calibri" w:eastAsia="宋体" w:hAnsi="Calibri"/>
      <w:kern w:val="2"/>
      <w:sz w:val="21"/>
      <w:szCs w:val="28"/>
    </w:rPr>
  </w:style>
  <w:style w:type="paragraph" w:styleId="a4">
    <w:name w:val="Body Text First Indent"/>
    <w:basedOn w:val="a0"/>
    <w:link w:val="Char1"/>
    <w:uiPriority w:val="99"/>
    <w:qFormat/>
    <w:rsid w:val="00166836"/>
    <w:pPr>
      <w:ind w:firstLineChars="100" w:firstLine="420"/>
    </w:pPr>
  </w:style>
  <w:style w:type="character" w:customStyle="1" w:styleId="Char1">
    <w:name w:val="正文首行缩进 Char"/>
    <w:basedOn w:val="Char0"/>
    <w:link w:val="a4"/>
    <w:uiPriority w:val="99"/>
    <w:rsid w:val="00166836"/>
    <w:rPr>
      <w:rFonts w:ascii="Calibri" w:eastAsia="宋体" w:hAnsi="Calibri"/>
      <w:kern w:val="2"/>
      <w:sz w:val="21"/>
      <w:szCs w:val="28"/>
    </w:rPr>
  </w:style>
  <w:style w:type="character" w:customStyle="1" w:styleId="1Char">
    <w:name w:val="标题 1 Char"/>
    <w:basedOn w:val="a1"/>
    <w:link w:val="1"/>
    <w:uiPriority w:val="9"/>
    <w:qFormat/>
    <w:rsid w:val="00166836"/>
    <w:rPr>
      <w:rFonts w:ascii="华文中宋" w:eastAsia="华文中宋" w:hAnsi="华文中宋" w:cs="Times New Roman"/>
      <w:b/>
      <w:bCs/>
      <w:color w:val="000000"/>
      <w:kern w:val="44"/>
      <w:sz w:val="32"/>
      <w:szCs w:val="32"/>
    </w:rPr>
  </w:style>
  <w:style w:type="character" w:customStyle="1" w:styleId="2Char">
    <w:name w:val="标题 2 Char"/>
    <w:link w:val="2"/>
    <w:qFormat/>
    <w:rsid w:val="00166836"/>
    <w:rPr>
      <w:rFonts w:ascii="宋体" w:eastAsia="宋体" w:hAnsi="宋体" w:cs="Times New Roman"/>
      <w:b/>
      <w:bCs/>
      <w:iCs/>
      <w:sz w:val="28"/>
      <w:szCs w:val="28"/>
    </w:rPr>
  </w:style>
  <w:style w:type="character" w:customStyle="1" w:styleId="3Char">
    <w:name w:val="标题 3 Char"/>
    <w:basedOn w:val="a1"/>
    <w:link w:val="3"/>
    <w:rsid w:val="00166836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rsid w:val="0016683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rsid w:val="00166836"/>
    <w:rPr>
      <w:rFonts w:ascii="宋体" w:eastAsia="楷体" w:hAnsi="宋体" w:cs="宋体"/>
      <w:b/>
      <w:bCs/>
      <w:sz w:val="28"/>
      <w:szCs w:val="28"/>
      <w:lang w:val="zh-CN" w:bidi="zh-CN"/>
    </w:rPr>
  </w:style>
  <w:style w:type="paragraph" w:styleId="a5">
    <w:name w:val="Normal Indent"/>
    <w:basedOn w:val="a"/>
    <w:qFormat/>
    <w:rsid w:val="00166836"/>
    <w:pPr>
      <w:spacing w:line="240" w:lineRule="auto"/>
      <w:ind w:firstLineChars="0" w:firstLine="420"/>
    </w:pPr>
    <w:rPr>
      <w:rFonts w:ascii="Calibri" w:hAnsi="Calibri"/>
      <w:szCs w:val="20"/>
    </w:rPr>
  </w:style>
  <w:style w:type="paragraph" w:styleId="a6">
    <w:name w:val="footer"/>
    <w:basedOn w:val="a"/>
    <w:link w:val="Char2"/>
    <w:uiPriority w:val="99"/>
    <w:qFormat/>
    <w:rsid w:val="00166836"/>
    <w:pPr>
      <w:tabs>
        <w:tab w:val="center" w:pos="4153"/>
        <w:tab w:val="right" w:pos="8306"/>
      </w:tabs>
      <w:spacing w:line="240" w:lineRule="auto"/>
      <w:ind w:firstLineChars="0" w:firstLine="0"/>
    </w:pPr>
    <w:rPr>
      <w:rFonts w:ascii="Tahoma" w:hAnsi="Tahoma"/>
      <w:kern w:val="0"/>
      <w:sz w:val="18"/>
      <w:szCs w:val="18"/>
    </w:rPr>
  </w:style>
  <w:style w:type="character" w:customStyle="1" w:styleId="Char2">
    <w:name w:val="页脚 Char"/>
    <w:basedOn w:val="a1"/>
    <w:link w:val="a6"/>
    <w:uiPriority w:val="99"/>
    <w:rsid w:val="00166836"/>
    <w:rPr>
      <w:rFonts w:ascii="Tahoma" w:eastAsia="宋体" w:hAnsi="Tahoma" w:cs="Times New Roman"/>
      <w:sz w:val="18"/>
      <w:szCs w:val="18"/>
    </w:rPr>
  </w:style>
  <w:style w:type="paragraph" w:styleId="a7">
    <w:name w:val="Title"/>
    <w:basedOn w:val="a"/>
    <w:next w:val="a"/>
    <w:link w:val="Char3"/>
    <w:qFormat/>
    <w:rsid w:val="00166836"/>
    <w:pPr>
      <w:spacing w:before="240" w:after="60" w:line="240" w:lineRule="auto"/>
      <w:ind w:firstLineChars="0" w:firstLine="0"/>
      <w:jc w:val="center"/>
      <w:outlineLvl w:val="0"/>
    </w:pPr>
    <w:rPr>
      <w:rFonts w:ascii="Cambria" w:hAnsi="Cambria"/>
      <w:b/>
      <w:bCs/>
      <w:sz w:val="36"/>
      <w:szCs w:val="32"/>
    </w:rPr>
  </w:style>
  <w:style w:type="character" w:customStyle="1" w:styleId="Char3">
    <w:name w:val="标题 Char"/>
    <w:basedOn w:val="a1"/>
    <w:link w:val="a7"/>
    <w:rsid w:val="00166836"/>
    <w:rPr>
      <w:rFonts w:ascii="Cambria" w:eastAsia="宋体" w:hAnsi="Cambria" w:cs="Times New Roman"/>
      <w:b/>
      <w:bCs/>
      <w:kern w:val="2"/>
      <w:sz w:val="36"/>
      <w:szCs w:val="32"/>
    </w:rPr>
  </w:style>
  <w:style w:type="paragraph" w:styleId="a8">
    <w:name w:val="Body Text Indent"/>
    <w:basedOn w:val="a"/>
    <w:link w:val="Char4"/>
    <w:uiPriority w:val="99"/>
    <w:unhideWhenUsed/>
    <w:qFormat/>
    <w:rsid w:val="00166836"/>
    <w:pPr>
      <w:spacing w:after="120" w:line="240" w:lineRule="auto"/>
      <w:ind w:leftChars="200" w:left="420" w:firstLineChars="0" w:firstLine="0"/>
    </w:pPr>
  </w:style>
  <w:style w:type="character" w:customStyle="1" w:styleId="Char4">
    <w:name w:val="正文文本缩进 Char"/>
    <w:basedOn w:val="a1"/>
    <w:link w:val="a8"/>
    <w:uiPriority w:val="99"/>
    <w:qFormat/>
    <w:rsid w:val="00166836"/>
    <w:rPr>
      <w:rFonts w:ascii="Times New Roman" w:eastAsia="宋体" w:hAnsi="Times New Roman" w:cs="Times New Roman"/>
      <w:kern w:val="2"/>
      <w:sz w:val="24"/>
      <w:szCs w:val="24"/>
    </w:rPr>
  </w:style>
  <w:style w:type="paragraph" w:styleId="a9">
    <w:name w:val="Date"/>
    <w:basedOn w:val="a"/>
    <w:next w:val="a"/>
    <w:link w:val="Char5"/>
    <w:qFormat/>
    <w:rsid w:val="00166836"/>
    <w:pPr>
      <w:spacing w:line="240" w:lineRule="auto"/>
      <w:ind w:leftChars="2500" w:left="100" w:firstLineChars="0" w:firstLine="0"/>
    </w:pPr>
    <w:rPr>
      <w:rFonts w:ascii="Calibri" w:hAnsi="Calibri"/>
    </w:rPr>
  </w:style>
  <w:style w:type="character" w:customStyle="1" w:styleId="Char5">
    <w:name w:val="日期 Char"/>
    <w:basedOn w:val="a1"/>
    <w:link w:val="a9"/>
    <w:rsid w:val="00166836"/>
    <w:rPr>
      <w:rFonts w:ascii="Calibri" w:eastAsia="宋体" w:hAnsi="Calibri" w:cs="Times New Roman"/>
      <w:kern w:val="2"/>
      <w:sz w:val="24"/>
      <w:szCs w:val="24"/>
    </w:rPr>
  </w:style>
  <w:style w:type="paragraph" w:styleId="aa">
    <w:name w:val="Plain Text"/>
    <w:basedOn w:val="a"/>
    <w:link w:val="Char6"/>
    <w:qFormat/>
    <w:rsid w:val="00166836"/>
    <w:pPr>
      <w:autoSpaceDE w:val="0"/>
      <w:autoSpaceDN w:val="0"/>
      <w:spacing w:line="240" w:lineRule="auto"/>
      <w:ind w:firstLineChars="0" w:firstLine="0"/>
      <w:jc w:val="left"/>
    </w:pPr>
    <w:rPr>
      <w:rFonts w:ascii="宋体" w:eastAsia="楷体" w:hAnsi="Courier New"/>
      <w:b/>
      <w:iCs/>
      <w:snapToGrid w:val="0"/>
      <w:color w:val="404040" w:themeColor="text1" w:themeTint="BF"/>
      <w:kern w:val="0"/>
      <w:szCs w:val="20"/>
      <w:lang w:val="zh-CN" w:bidi="zh-CN"/>
    </w:rPr>
  </w:style>
  <w:style w:type="character" w:customStyle="1" w:styleId="Char6">
    <w:name w:val="纯文本 Char"/>
    <w:basedOn w:val="a1"/>
    <w:link w:val="aa"/>
    <w:rsid w:val="00166836"/>
    <w:rPr>
      <w:rFonts w:ascii="宋体" w:eastAsia="楷体" w:hAnsi="Courier New" w:cs="Times New Roman"/>
      <w:b/>
      <w:iCs/>
      <w:snapToGrid w:val="0"/>
      <w:color w:val="404040" w:themeColor="text1" w:themeTint="BF"/>
      <w:sz w:val="24"/>
      <w:lang w:val="zh-CN" w:bidi="zh-CN"/>
    </w:rPr>
  </w:style>
  <w:style w:type="paragraph" w:styleId="HTML">
    <w:name w:val="HTML Preformatted"/>
    <w:basedOn w:val="a"/>
    <w:link w:val="HTMLChar"/>
    <w:unhideWhenUsed/>
    <w:qFormat/>
    <w:rsid w:val="00166836"/>
    <w:pPr>
      <w:widowControl/>
      <w:autoSpaceDE w:val="0"/>
      <w:autoSpaceDN w:val="0"/>
      <w:adjustRightInd w:val="0"/>
      <w:snapToGrid w:val="0"/>
      <w:spacing w:line="360" w:lineRule="auto"/>
      <w:ind w:firstLineChars="0" w:firstLine="0"/>
      <w:jc w:val="left"/>
    </w:pPr>
    <w:rPr>
      <w:rFonts w:ascii="Courier New" w:eastAsia="楷体" w:hAnsi="Courier New" w:cs="Courier New"/>
      <w:b/>
      <w:iCs/>
      <w:snapToGrid w:val="0"/>
      <w:color w:val="404040" w:themeColor="text1" w:themeTint="BF"/>
      <w:kern w:val="0"/>
      <w:sz w:val="20"/>
      <w:szCs w:val="20"/>
      <w:lang w:val="zh-CN" w:bidi="zh-CN"/>
    </w:rPr>
  </w:style>
  <w:style w:type="character" w:customStyle="1" w:styleId="HTMLChar">
    <w:name w:val="HTML 预设格式 Char"/>
    <w:basedOn w:val="a1"/>
    <w:link w:val="HTML"/>
    <w:rsid w:val="00166836"/>
    <w:rPr>
      <w:rFonts w:ascii="Courier New" w:eastAsia="楷体" w:hAnsi="Courier New" w:cs="Courier New"/>
      <w:b/>
      <w:iCs/>
      <w:snapToGrid w:val="0"/>
      <w:color w:val="404040" w:themeColor="text1" w:themeTint="BF"/>
      <w:lang w:val="zh-CN" w:bidi="zh-CN"/>
    </w:rPr>
  </w:style>
  <w:style w:type="paragraph" w:styleId="TOC">
    <w:name w:val="TOC Heading"/>
    <w:basedOn w:val="1"/>
    <w:next w:val="a"/>
    <w:uiPriority w:val="39"/>
    <w:unhideWhenUsed/>
    <w:qFormat/>
    <w:rsid w:val="00166836"/>
    <w:pPr>
      <w:widowControl/>
      <w:tabs>
        <w:tab w:val="clear" w:pos="425"/>
        <w:tab w:val="clear" w:pos="4265"/>
        <w:tab w:val="clear" w:pos="5812"/>
      </w:tabs>
      <w:spacing w:before="240" w:after="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ab">
    <w:name w:val="header"/>
    <w:basedOn w:val="a"/>
    <w:link w:val="Char7"/>
    <w:uiPriority w:val="99"/>
    <w:unhideWhenUsed/>
    <w:rsid w:val="00863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 w:cstheme="minorBidi"/>
      <w:sz w:val="18"/>
      <w:szCs w:val="18"/>
    </w:rPr>
  </w:style>
  <w:style w:type="character" w:customStyle="1" w:styleId="Char7">
    <w:name w:val="页眉 Char"/>
    <w:basedOn w:val="a1"/>
    <w:link w:val="ab"/>
    <w:uiPriority w:val="99"/>
    <w:rsid w:val="0086394F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马</dc:creator>
  <cp:keywords/>
  <dc:description/>
  <cp:lastModifiedBy>lenovo</cp:lastModifiedBy>
  <cp:revision>12</cp:revision>
  <cp:lastPrinted>2022-12-29T03:03:00Z</cp:lastPrinted>
  <dcterms:created xsi:type="dcterms:W3CDTF">2022-12-29T02:47:00Z</dcterms:created>
  <dcterms:modified xsi:type="dcterms:W3CDTF">2022-12-29T03:03:00Z</dcterms:modified>
</cp:coreProperties>
</file>