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80" w:rsidRPr="000A5598" w:rsidRDefault="00B57B80" w:rsidP="00B57B80">
      <w:pPr>
        <w:pStyle w:val="2"/>
        <w:numPr>
          <w:ilvl w:val="0"/>
          <w:numId w:val="0"/>
        </w:numPr>
        <w:wordWrap w:val="0"/>
        <w:spacing w:before="0" w:after="0" w:line="360" w:lineRule="auto"/>
        <w:ind w:leftChars="432" w:left="950" w:firstLineChars="695" w:firstLine="2512"/>
        <w:rPr>
          <w:rFonts w:asciiTheme="minorEastAsia" w:eastAsiaTheme="minorEastAsia" w:hAnsiTheme="minorEastAsia"/>
          <w:sz w:val="36"/>
          <w:szCs w:val="44"/>
        </w:rPr>
      </w:pPr>
      <w:bookmarkStart w:id="0" w:name="_Toc37776311"/>
      <w:bookmarkStart w:id="1" w:name="_Toc43890595"/>
      <w:bookmarkStart w:id="2" w:name="_Toc76576679"/>
      <w:r>
        <w:rPr>
          <w:rFonts w:asciiTheme="minorEastAsia" w:eastAsiaTheme="minorEastAsia" w:hAnsiTheme="minorEastAsia" w:hint="eastAsia"/>
          <w:sz w:val="36"/>
          <w:szCs w:val="44"/>
        </w:rPr>
        <w:t>中标产品</w:t>
      </w:r>
      <w:r w:rsidRPr="000A5598">
        <w:rPr>
          <w:rFonts w:asciiTheme="minorEastAsia" w:eastAsiaTheme="minorEastAsia" w:hAnsiTheme="minorEastAsia" w:hint="eastAsia"/>
          <w:sz w:val="36"/>
          <w:szCs w:val="44"/>
        </w:rPr>
        <w:t>分项表</w:t>
      </w:r>
      <w:bookmarkEnd w:id="0"/>
      <w:bookmarkEnd w:id="1"/>
      <w:bookmarkEnd w:id="2"/>
    </w:p>
    <w:p w:rsidR="00B57B80" w:rsidRPr="00BA7D55" w:rsidRDefault="00B57B80" w:rsidP="00B57B80">
      <w:pPr>
        <w:wordWrap w:val="0"/>
        <w:spacing w:after="0" w:line="360" w:lineRule="auto"/>
        <w:ind w:firstLineChars="1966" w:firstLine="5505"/>
        <w:rPr>
          <w:rFonts w:asciiTheme="minorEastAsia" w:eastAsiaTheme="minorEastAsia" w:hAnsiTheme="minorEastAsia"/>
          <w:b/>
          <w:sz w:val="28"/>
          <w:szCs w:val="28"/>
        </w:rPr>
      </w:pPr>
      <w:r w:rsidRPr="00BA7D55">
        <w:rPr>
          <w:rFonts w:asciiTheme="minorEastAsia" w:eastAsiaTheme="minorEastAsia" w:hAnsiTheme="minorEastAsia" w:hint="eastAsia"/>
          <w:sz w:val="28"/>
          <w:szCs w:val="28"/>
        </w:rPr>
        <w:t>单位：人民币（元）</w:t>
      </w:r>
    </w:p>
    <w:tbl>
      <w:tblPr>
        <w:tblW w:w="576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6"/>
        <w:gridCol w:w="2695"/>
        <w:gridCol w:w="2265"/>
        <w:gridCol w:w="742"/>
        <w:gridCol w:w="590"/>
        <w:gridCol w:w="1093"/>
        <w:gridCol w:w="837"/>
        <w:gridCol w:w="850"/>
      </w:tblGrid>
      <w:tr w:rsidR="00B57B80" w:rsidRPr="00137C06" w:rsidTr="00B57B80">
        <w:trPr>
          <w:trHeight w:val="529"/>
        </w:trPr>
        <w:tc>
          <w:tcPr>
            <w:tcW w:w="29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序号</w:t>
            </w:r>
          </w:p>
        </w:tc>
        <w:tc>
          <w:tcPr>
            <w:tcW w:w="1398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产品名称</w:t>
            </w:r>
          </w:p>
        </w:tc>
        <w:tc>
          <w:tcPr>
            <w:tcW w:w="117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规格</w:t>
            </w:r>
          </w:p>
        </w:tc>
        <w:tc>
          <w:tcPr>
            <w:tcW w:w="38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品牌</w:t>
            </w:r>
          </w:p>
        </w:tc>
        <w:tc>
          <w:tcPr>
            <w:tcW w:w="306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产地</w:t>
            </w:r>
          </w:p>
        </w:tc>
        <w:tc>
          <w:tcPr>
            <w:tcW w:w="567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生产厂家</w:t>
            </w:r>
          </w:p>
        </w:tc>
        <w:tc>
          <w:tcPr>
            <w:tcW w:w="43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数量及单位</w:t>
            </w:r>
          </w:p>
        </w:tc>
        <w:tc>
          <w:tcPr>
            <w:tcW w:w="441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单价</w:t>
            </w:r>
          </w:p>
        </w:tc>
      </w:tr>
      <w:tr w:rsidR="00B57B80" w:rsidRPr="00137C06" w:rsidTr="00B57B80">
        <w:trPr>
          <w:trHeight w:val="529"/>
        </w:trPr>
        <w:tc>
          <w:tcPr>
            <w:tcW w:w="29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37C06">
              <w:rPr>
                <w:rFonts w:asciiTheme="minorEastAsia" w:eastAsia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1398" w:type="pct"/>
            <w:vAlign w:val="center"/>
          </w:tcPr>
          <w:p w:rsidR="00B57B80" w:rsidRPr="00BA7D55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两联三位走梯公寓床（每位含一人使用床架、床板、床垫、书架、写字桌、写字</w:t>
            </w:r>
            <w:proofErr w:type="gramStart"/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椅</w:t>
            </w:r>
            <w:proofErr w:type="gramEnd"/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3把，一个</w:t>
            </w:r>
            <w:proofErr w:type="gramStart"/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公用走</w:t>
            </w:r>
            <w:proofErr w:type="gramEnd"/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梯等）（提供样品1套）</w:t>
            </w:r>
          </w:p>
        </w:tc>
        <w:tc>
          <w:tcPr>
            <w:tcW w:w="117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207E3">
              <w:rPr>
                <w:rFonts w:asciiTheme="minorEastAsia" w:eastAsiaTheme="minorEastAsia" w:hAnsiTheme="minorEastAsia" w:hint="eastAsia"/>
                <w:sz w:val="24"/>
                <w:szCs w:val="28"/>
              </w:rPr>
              <w:t>4600W*900D*2100Hmm</w:t>
            </w:r>
          </w:p>
        </w:tc>
        <w:tc>
          <w:tcPr>
            <w:tcW w:w="38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proofErr w:type="gramStart"/>
            <w:r w:rsidRPr="0020349D">
              <w:rPr>
                <w:rFonts w:asciiTheme="minorEastAsia" w:eastAsiaTheme="minorEastAsia" w:hAnsiTheme="minorEastAsia" w:hint="eastAsia"/>
                <w:sz w:val="24"/>
                <w:szCs w:val="28"/>
              </w:rPr>
              <w:t>瞻宇</w:t>
            </w:r>
            <w:proofErr w:type="gramEnd"/>
          </w:p>
        </w:tc>
        <w:tc>
          <w:tcPr>
            <w:tcW w:w="306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江西省南城县</w:t>
            </w:r>
          </w:p>
        </w:tc>
        <w:tc>
          <w:tcPr>
            <w:tcW w:w="567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A11C0"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江西瞻宇教育装备集团有限公司</w:t>
            </w:r>
          </w:p>
        </w:tc>
        <w:tc>
          <w:tcPr>
            <w:tcW w:w="43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207E3">
              <w:rPr>
                <w:rFonts w:asciiTheme="minorEastAsia" w:eastAsiaTheme="minorEastAsia" w:hAnsiTheme="minorEastAsia"/>
                <w:sz w:val="24"/>
                <w:szCs w:val="28"/>
              </w:rPr>
              <w:t>984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套</w:t>
            </w:r>
          </w:p>
        </w:tc>
        <w:tc>
          <w:tcPr>
            <w:tcW w:w="441" w:type="pct"/>
            <w:vAlign w:val="center"/>
          </w:tcPr>
          <w:p w:rsidR="00B57B80" w:rsidRPr="00393C8F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3C8F">
              <w:rPr>
                <w:rFonts w:asciiTheme="minorEastAsia" w:eastAsiaTheme="minorEastAsia" w:hAnsiTheme="minorEastAsia" w:hint="eastAsia"/>
                <w:sz w:val="24"/>
                <w:szCs w:val="28"/>
              </w:rPr>
              <w:t>2915元</w:t>
            </w:r>
          </w:p>
        </w:tc>
      </w:tr>
      <w:tr w:rsidR="00B57B80" w:rsidRPr="00137C06" w:rsidTr="00B57B80">
        <w:trPr>
          <w:trHeight w:val="529"/>
        </w:trPr>
        <w:tc>
          <w:tcPr>
            <w:tcW w:w="29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1398" w:type="pct"/>
            <w:vAlign w:val="center"/>
          </w:tcPr>
          <w:p w:rsidR="00B57B80" w:rsidRPr="00BA7D55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两联四位走梯公寓床（每位含一人使用床架、床板、床垫、共用走梯）</w:t>
            </w:r>
          </w:p>
        </w:tc>
        <w:tc>
          <w:tcPr>
            <w:tcW w:w="117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4A5B70">
              <w:rPr>
                <w:rFonts w:asciiTheme="minorEastAsia" w:eastAsiaTheme="minorEastAsia" w:hAnsiTheme="minorEastAsia"/>
                <w:sz w:val="24"/>
                <w:szCs w:val="28"/>
              </w:rPr>
              <w:t>4600W*900D*2100Hmm</w:t>
            </w:r>
          </w:p>
        </w:tc>
        <w:tc>
          <w:tcPr>
            <w:tcW w:w="38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proofErr w:type="gramStart"/>
            <w:r w:rsidRPr="0020349D">
              <w:rPr>
                <w:rFonts w:asciiTheme="minorEastAsia" w:eastAsiaTheme="minorEastAsia" w:hAnsiTheme="minorEastAsia" w:hint="eastAsia"/>
                <w:sz w:val="24"/>
                <w:szCs w:val="28"/>
              </w:rPr>
              <w:t>瞻宇</w:t>
            </w:r>
            <w:proofErr w:type="gramEnd"/>
          </w:p>
        </w:tc>
        <w:tc>
          <w:tcPr>
            <w:tcW w:w="306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江西省南城县</w:t>
            </w:r>
          </w:p>
        </w:tc>
        <w:tc>
          <w:tcPr>
            <w:tcW w:w="567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A11C0"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江西瞻宇教育装备集团有限公司</w:t>
            </w:r>
          </w:p>
        </w:tc>
        <w:tc>
          <w:tcPr>
            <w:tcW w:w="43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200套</w:t>
            </w:r>
          </w:p>
        </w:tc>
        <w:tc>
          <w:tcPr>
            <w:tcW w:w="441" w:type="pct"/>
            <w:vAlign w:val="center"/>
          </w:tcPr>
          <w:p w:rsidR="00B57B80" w:rsidRPr="00393C8F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3C8F">
              <w:rPr>
                <w:rFonts w:asciiTheme="minorEastAsia" w:eastAsiaTheme="minorEastAsia" w:hAnsiTheme="minorEastAsia" w:hint="eastAsia"/>
                <w:sz w:val="24"/>
                <w:szCs w:val="28"/>
              </w:rPr>
              <w:t>2800元</w:t>
            </w:r>
          </w:p>
        </w:tc>
      </w:tr>
      <w:tr w:rsidR="00B57B80" w:rsidRPr="00137C06" w:rsidTr="00B57B80">
        <w:trPr>
          <w:trHeight w:val="529"/>
        </w:trPr>
        <w:tc>
          <w:tcPr>
            <w:tcW w:w="29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1398" w:type="pct"/>
            <w:vAlign w:val="center"/>
          </w:tcPr>
          <w:p w:rsidR="00B57B80" w:rsidRPr="00BA7D55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单人位爬梯</w:t>
            </w:r>
            <w:proofErr w:type="gramEnd"/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公寓床（每位含一人使用床架、床板、床垫）</w:t>
            </w:r>
          </w:p>
        </w:tc>
        <w:tc>
          <w:tcPr>
            <w:tcW w:w="117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4A5B70">
              <w:rPr>
                <w:rFonts w:asciiTheme="minorEastAsia" w:eastAsiaTheme="minorEastAsia" w:hAnsiTheme="minorEastAsia"/>
                <w:sz w:val="24"/>
                <w:szCs w:val="28"/>
              </w:rPr>
              <w:t>2000W*900D*2100Hmm</w:t>
            </w:r>
          </w:p>
        </w:tc>
        <w:tc>
          <w:tcPr>
            <w:tcW w:w="38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proofErr w:type="gramStart"/>
            <w:r w:rsidRPr="0020349D">
              <w:rPr>
                <w:rFonts w:asciiTheme="minorEastAsia" w:eastAsiaTheme="minorEastAsia" w:hAnsiTheme="minorEastAsia" w:hint="eastAsia"/>
                <w:sz w:val="24"/>
                <w:szCs w:val="28"/>
              </w:rPr>
              <w:t>瞻宇</w:t>
            </w:r>
            <w:proofErr w:type="gramEnd"/>
          </w:p>
        </w:tc>
        <w:tc>
          <w:tcPr>
            <w:tcW w:w="306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江西省南城县</w:t>
            </w:r>
          </w:p>
        </w:tc>
        <w:tc>
          <w:tcPr>
            <w:tcW w:w="567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A11C0"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江西瞻宇教育装备集团有限公司</w:t>
            </w:r>
          </w:p>
        </w:tc>
        <w:tc>
          <w:tcPr>
            <w:tcW w:w="43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24套</w:t>
            </w:r>
          </w:p>
        </w:tc>
        <w:tc>
          <w:tcPr>
            <w:tcW w:w="441" w:type="pct"/>
            <w:vAlign w:val="center"/>
          </w:tcPr>
          <w:p w:rsidR="00B57B80" w:rsidRPr="00393C8F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3C8F">
              <w:rPr>
                <w:rFonts w:asciiTheme="minorEastAsia" w:eastAsiaTheme="minorEastAsia" w:hAnsiTheme="minorEastAsia" w:hint="eastAsia"/>
                <w:sz w:val="24"/>
                <w:szCs w:val="28"/>
              </w:rPr>
              <w:t>1000元</w:t>
            </w:r>
          </w:p>
        </w:tc>
      </w:tr>
      <w:tr w:rsidR="00B57B80" w:rsidRPr="00137C06" w:rsidTr="00B57B80">
        <w:trPr>
          <w:trHeight w:val="529"/>
        </w:trPr>
        <w:tc>
          <w:tcPr>
            <w:tcW w:w="29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1398" w:type="pct"/>
            <w:vAlign w:val="center"/>
          </w:tcPr>
          <w:p w:rsidR="00B57B80" w:rsidRPr="00BA7D55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50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学习课桌椅（提供样品1套）</w:t>
            </w:r>
          </w:p>
        </w:tc>
        <w:tc>
          <w:tcPr>
            <w:tcW w:w="1175" w:type="pct"/>
            <w:vAlign w:val="center"/>
          </w:tcPr>
          <w:p w:rsidR="00B57B80" w:rsidRPr="004A5B70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4A5B70">
              <w:rPr>
                <w:rFonts w:asciiTheme="minorEastAsia" w:eastAsiaTheme="minorEastAsia" w:hAnsiTheme="minorEastAsia" w:hint="eastAsia"/>
                <w:sz w:val="24"/>
                <w:szCs w:val="28"/>
              </w:rPr>
              <w:t>学习课桌：660mm*460mm(长宽)</w:t>
            </w:r>
          </w:p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4A5B70">
              <w:rPr>
                <w:rFonts w:asciiTheme="minorEastAsia" w:eastAsiaTheme="minorEastAsia" w:hAnsiTheme="minorEastAsia" w:hint="eastAsia"/>
                <w:sz w:val="24"/>
                <w:szCs w:val="28"/>
              </w:rPr>
              <w:t>学习课椅：匹配课桌</w:t>
            </w:r>
          </w:p>
        </w:tc>
        <w:tc>
          <w:tcPr>
            <w:tcW w:w="385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proofErr w:type="gramStart"/>
            <w:r w:rsidRPr="0020349D">
              <w:rPr>
                <w:rFonts w:asciiTheme="minorEastAsia" w:eastAsiaTheme="minorEastAsia" w:hAnsiTheme="minorEastAsia" w:hint="eastAsia"/>
                <w:sz w:val="24"/>
                <w:szCs w:val="28"/>
              </w:rPr>
              <w:t>瞻宇</w:t>
            </w:r>
            <w:proofErr w:type="gramEnd"/>
          </w:p>
        </w:tc>
        <w:tc>
          <w:tcPr>
            <w:tcW w:w="306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江西省南城县</w:t>
            </w:r>
          </w:p>
        </w:tc>
        <w:tc>
          <w:tcPr>
            <w:tcW w:w="567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A11C0">
              <w:rPr>
                <w:rFonts w:asciiTheme="minorEastAsia" w:eastAsiaTheme="minorEastAsia" w:hAnsiTheme="minorEastAsia" w:hint="eastAsia"/>
                <w:sz w:val="24"/>
                <w:szCs w:val="28"/>
              </w:rPr>
              <w:t>江西瞻宇教育装备集团有限公司</w:t>
            </w:r>
          </w:p>
        </w:tc>
        <w:tc>
          <w:tcPr>
            <w:tcW w:w="434" w:type="pct"/>
            <w:vAlign w:val="center"/>
          </w:tcPr>
          <w:p w:rsidR="00B57B80" w:rsidRPr="00137C06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207E3">
              <w:rPr>
                <w:rFonts w:asciiTheme="minorEastAsia" w:eastAsiaTheme="minorEastAsia" w:hAnsiTheme="minorEastAsia"/>
                <w:sz w:val="24"/>
                <w:szCs w:val="28"/>
              </w:rPr>
              <w:t>4300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套</w:t>
            </w:r>
          </w:p>
        </w:tc>
        <w:tc>
          <w:tcPr>
            <w:tcW w:w="441" w:type="pct"/>
            <w:vAlign w:val="center"/>
          </w:tcPr>
          <w:p w:rsidR="00B57B80" w:rsidRPr="00393C8F" w:rsidRDefault="00B57B80" w:rsidP="00CB2588">
            <w:pPr>
              <w:wordWrap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93C8F">
              <w:rPr>
                <w:rFonts w:asciiTheme="minorEastAsia" w:eastAsiaTheme="minorEastAsia" w:hAnsiTheme="minorEastAsia" w:hint="eastAsia"/>
                <w:sz w:val="24"/>
                <w:szCs w:val="28"/>
              </w:rPr>
              <w:t>290元</w:t>
            </w:r>
          </w:p>
        </w:tc>
      </w:tr>
    </w:tbl>
    <w:p w:rsidR="001227E2" w:rsidRDefault="001227E2"/>
    <w:sectPr w:rsidR="001227E2" w:rsidSect="0012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47" w:rsidRDefault="00AD4A47" w:rsidP="00AD4A47">
      <w:pPr>
        <w:spacing w:after="0"/>
      </w:pPr>
      <w:r>
        <w:separator/>
      </w:r>
    </w:p>
  </w:endnote>
  <w:endnote w:type="continuationSeparator" w:id="0">
    <w:p w:rsidR="00AD4A47" w:rsidRDefault="00AD4A47" w:rsidP="00AD4A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47" w:rsidRDefault="00AD4A47" w:rsidP="00AD4A47">
      <w:pPr>
        <w:spacing w:after="0"/>
      </w:pPr>
      <w:r>
        <w:separator/>
      </w:r>
    </w:p>
  </w:footnote>
  <w:footnote w:type="continuationSeparator" w:id="0">
    <w:p w:rsidR="00AD4A47" w:rsidRDefault="00AD4A47" w:rsidP="00AD4A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44DDA"/>
    <w:multiLevelType w:val="multilevel"/>
    <w:tmpl w:val="79345EA2"/>
    <w:lvl w:ilvl="0">
      <w:start w:val="1"/>
      <w:numFmt w:val="none"/>
      <w:pStyle w:val="1"/>
      <w:lvlText w:val="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%2、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2.%3.%4"/>
      <w:lvlJc w:val="left"/>
      <w:pPr>
        <w:ind w:left="5401" w:hanging="864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B80"/>
    <w:rsid w:val="001227E2"/>
    <w:rsid w:val="003B4725"/>
    <w:rsid w:val="008418C6"/>
    <w:rsid w:val="00AD4A47"/>
    <w:rsid w:val="00B5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aliases w:val="H1,Section Head,Header1,h1,1st level,l1,List level 1,&amp;3,H11,H12,H13,H14,H15,H16,H17,I1,heading 1,Datasheet title,Header 1,Heading 0,PIM 1,123321,Title1,卷标题,正文一级标题,L1 Heading 1,h11,1st level1,heading 11,h12,1st level2,heading 12,h111,1st level11,h13"/>
    <w:basedOn w:val="a"/>
    <w:next w:val="a"/>
    <w:link w:val="1Char"/>
    <w:uiPriority w:val="9"/>
    <w:qFormat/>
    <w:rsid w:val="00B57B8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H2,Title2,h2,Underrubrik1,prop2,H21,Heading 2 Hidden,Heading 2 CCBS,heading 2,Level 2 Topic Heading,Second Level Topic,- Para,sect 1.2,sect 1.21,sect 1.22,H22,sect 1.23,H23,sect 1.24,H24,sect 1.25,H25,sect 1.26,H26,Attribute Heading 2,2,标题二"/>
    <w:basedOn w:val="a"/>
    <w:next w:val="a"/>
    <w:link w:val="2Char"/>
    <w:unhideWhenUsed/>
    <w:qFormat/>
    <w:rsid w:val="00B57B8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l3,CT,标题222,Bold Head,bh,level_3,PIM 3,Level 3 Head,sect1.2.3,3rd level,3,h3,HeadC,heading 3,Level 3 Topic Heading,l3+toc 3,Sub-section Title,sect1.2.31,sect1.2.32,sect1.2.311,sect1.2.33,sect1.2.312,BOD 0,h31,3rd level1,H31,31,Level 3 Head1,h32"/>
    <w:basedOn w:val="a"/>
    <w:next w:val="a"/>
    <w:link w:val="3Char"/>
    <w:unhideWhenUsed/>
    <w:qFormat/>
    <w:rsid w:val="00B57B80"/>
    <w:pPr>
      <w:keepNext/>
      <w:keepLines/>
      <w:numPr>
        <w:ilvl w:val="2"/>
        <w:numId w:val="1"/>
      </w:numPr>
      <w:wordWrap w:val="0"/>
      <w:spacing w:after="0" w:line="360" w:lineRule="auto"/>
      <w:jc w:val="center"/>
      <w:outlineLvl w:val="2"/>
    </w:pPr>
    <w:rPr>
      <w:rFonts w:asciiTheme="minorEastAsia" w:eastAsiaTheme="minorEastAsia" w:hAnsiTheme="minorEastAsia"/>
      <w:b/>
      <w:bCs/>
      <w:sz w:val="32"/>
      <w:szCs w:val="44"/>
    </w:rPr>
  </w:style>
  <w:style w:type="paragraph" w:styleId="4">
    <w:name w:val="heading 4"/>
    <w:basedOn w:val="a"/>
    <w:next w:val="a"/>
    <w:link w:val="4Char"/>
    <w:unhideWhenUsed/>
    <w:qFormat/>
    <w:rsid w:val="00B57B8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dash,ds,dd,H5,h5,heading 5,Block Label,Atlanthd3,Atlanthd31,Atlanthd32,Atlanthd33,Atlanthd34,Atlanthd311,Atlanthd35,Atlanthd36,Atlanthd312,Atlanthd37,Atlanthd38,Atlanthd39,Atlanthd310,Atlanthd313,Atlanthd314,Atlanthd315,Level 3 - i,Level 5,Level 51"/>
    <w:basedOn w:val="a"/>
    <w:next w:val="a"/>
    <w:link w:val="5Char"/>
    <w:unhideWhenUsed/>
    <w:qFormat/>
    <w:rsid w:val="00B57B8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Legal Level 1.,sub-dash,sd,5,cnp,Caption number (page-wide),h6,ITT t6,PA Appendix,sub-dash1,sd1,51,sub-dash2,sd2,52,sub-dash3,sd3,53,sub-dash4,sd4,54,sub-dash5,sd5,55,sub-dash6,sd6,56,Bullet list,Bullet list1,Bullet list2,Bullet list11,H6,BOD 4,第五层"/>
    <w:basedOn w:val="a"/>
    <w:next w:val="a"/>
    <w:link w:val="6Char"/>
    <w:uiPriority w:val="9"/>
    <w:unhideWhenUsed/>
    <w:qFormat/>
    <w:rsid w:val="00B57B8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cnc,Caption number (column-wide),st,ITT t7,PA Appendix Major,letter list,lettered list,letter list1,lettered list1,letter list2,lettered list2,letter list11,lettered list11,letter list3,lettered list3,letter list12,lettered list12,PIM 7,H TIMES1,H7"/>
    <w:basedOn w:val="a"/>
    <w:next w:val="a"/>
    <w:link w:val="7Char"/>
    <w:uiPriority w:val="9"/>
    <w:unhideWhenUsed/>
    <w:qFormat/>
    <w:rsid w:val="00B57B8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h8,ctp,Caption text (page-wide),tt,Center Bold,ITT t8,PA Appendix Minor,Center Bold1,Center Bold2,Center Bold3,Center Bold4,Center Bold5,Center Bold6,action,action1,action2,action11,action3,action4,action5,action6,action7,action12,t,resum, action"/>
    <w:basedOn w:val="a"/>
    <w:next w:val="a"/>
    <w:link w:val="8Char"/>
    <w:uiPriority w:val="9"/>
    <w:unhideWhenUsed/>
    <w:qFormat/>
    <w:rsid w:val="00B57B8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ctc,Caption text (column-wide),ft,ITT t9,App Heading,App Heading1,App Heading2,progress,progress1,progress2,progress11,progress3,progress4,progress5,progress6,progress7,progress12,progress21,progress111,progress31,huh,PIM 9,heading 9,f, progress"/>
    <w:basedOn w:val="a"/>
    <w:next w:val="a"/>
    <w:link w:val="9Char"/>
    <w:uiPriority w:val="9"/>
    <w:unhideWhenUsed/>
    <w:qFormat/>
    <w:rsid w:val="00B57B8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Section Head Char,Header1 Char,h1 Char,1st level Char,l1 Char,List level 1 Char,&amp;3 Char,H11 Char,H12 Char,H13 Char,H14 Char,H15 Char,H16 Char,H17 Char,I1 Char,heading 1 Char,Datasheet title Char,Header 1 Char,Heading 0 Char,PIM 1 Char"/>
    <w:basedOn w:val="a0"/>
    <w:link w:val="1"/>
    <w:uiPriority w:val="9"/>
    <w:rsid w:val="00B57B80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aliases w:val="标题 1.1 Char,H2 Char,Title2 Char,h2 Char,Underrubrik1 Char,prop2 Char,H21 Char,Heading 2 Hidden Char,Heading 2 CCBS Char,heading 2 Char,Level 2 Topic Heading Char,Second Level Topic Char,- Para Char,sect 1.2 Char,sect 1.21 Char,sect 1.22 Char"/>
    <w:basedOn w:val="a0"/>
    <w:link w:val="2"/>
    <w:rsid w:val="00B57B8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aliases w:val="H3 Char,l3 Char,CT Char,标题222 Char,Bold Head Char,bh Char,level_3 Char,PIM 3 Char,Level 3 Head Char,sect1.2.3 Char,3rd level Char,3 Char,h3 Char,HeadC Char,heading 3 Char,Level 3 Topic Heading Char,l3+toc 3 Char,Sub-section Title Char,h31 Char"/>
    <w:basedOn w:val="a0"/>
    <w:link w:val="3"/>
    <w:rsid w:val="00B57B80"/>
    <w:rPr>
      <w:rFonts w:asciiTheme="minorEastAsia" w:hAnsiTheme="minorEastAsia"/>
      <w:b/>
      <w:bCs/>
      <w:kern w:val="0"/>
      <w:sz w:val="32"/>
      <w:szCs w:val="44"/>
    </w:rPr>
  </w:style>
  <w:style w:type="character" w:customStyle="1" w:styleId="4Char">
    <w:name w:val="标题 4 Char"/>
    <w:basedOn w:val="a0"/>
    <w:link w:val="4"/>
    <w:rsid w:val="00B57B80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aliases w:val="dash Char,ds Char,dd Char,H5 Char,h5 Char,heading 5 Char,Block Label Char,Atlanthd3 Char,Atlanthd31 Char,Atlanthd32 Char,Atlanthd33 Char,Atlanthd34 Char,Atlanthd311 Char,Atlanthd35 Char,Atlanthd36 Char,Atlanthd312 Char,Atlanthd37 Char"/>
    <w:basedOn w:val="a0"/>
    <w:link w:val="5"/>
    <w:rsid w:val="00B57B80"/>
    <w:rPr>
      <w:rFonts w:ascii="Tahoma" w:eastAsia="微软雅黑" w:hAnsi="Tahoma"/>
      <w:b/>
      <w:bCs/>
      <w:kern w:val="0"/>
      <w:sz w:val="28"/>
      <w:szCs w:val="28"/>
    </w:rPr>
  </w:style>
  <w:style w:type="character" w:customStyle="1" w:styleId="6Char">
    <w:name w:val="标题 6 Char"/>
    <w:aliases w:val="Legal Level 1. Char,sub-dash Char,sd Char,5 Char,cnp Char,Caption number (page-wide) Char,h6 Char,ITT t6 Char,PA Appendix Char,sub-dash1 Char,sd1 Char,51 Char,sub-dash2 Char,sd2 Char,52 Char,sub-dash3 Char,sd3 Char,53 Char,sub-dash4 Char"/>
    <w:basedOn w:val="a0"/>
    <w:link w:val="6"/>
    <w:uiPriority w:val="9"/>
    <w:rsid w:val="00B57B80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aliases w:val="cnc Char,Caption number (column-wide) Char,st Char,ITT t7 Char,PA Appendix Major Char,letter list Char,lettered list Char,letter list1 Char,lettered list1 Char,letter list2 Char,lettered list2 Char,letter list11 Char,lettered list11 Char"/>
    <w:basedOn w:val="a0"/>
    <w:link w:val="7"/>
    <w:uiPriority w:val="9"/>
    <w:rsid w:val="00B57B80"/>
    <w:rPr>
      <w:rFonts w:ascii="Tahoma" w:eastAsia="微软雅黑" w:hAnsi="Tahoma"/>
      <w:b/>
      <w:bCs/>
      <w:kern w:val="0"/>
      <w:sz w:val="24"/>
      <w:szCs w:val="24"/>
    </w:rPr>
  </w:style>
  <w:style w:type="character" w:customStyle="1" w:styleId="8Char">
    <w:name w:val="标题 8 Char"/>
    <w:aliases w:val="h8 Char,ctp Char,Caption text (page-wide) Char,tt Char,Center Bold Char,ITT t8 Char,PA Appendix Minor Char,Center Bold1 Char,Center Bold2 Char,Center Bold3 Char,Center Bold4 Char,Center Bold5 Char,Center Bold6 Char,action Char,action1 Char"/>
    <w:basedOn w:val="a0"/>
    <w:link w:val="8"/>
    <w:uiPriority w:val="9"/>
    <w:rsid w:val="00B57B80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aliases w:val="ctc Char,Caption text (column-wide) Char,ft Char,ITT t9 Char,App Heading Char,App Heading1 Char,App Heading2 Char,progress Char,progress1 Char,progress2 Char,progress11 Char,progress3 Char,progress4 Char,progress5 Char,progress6 Char,huh Char"/>
    <w:basedOn w:val="a0"/>
    <w:link w:val="9"/>
    <w:uiPriority w:val="9"/>
    <w:rsid w:val="00B57B80"/>
    <w:rPr>
      <w:rFonts w:asciiTheme="majorHAnsi" w:eastAsiaTheme="majorEastAsia" w:hAnsiTheme="majorHAnsi" w:cstheme="majorBidi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AD4A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A47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A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A4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3</cp:revision>
  <cp:lastPrinted>2021-07-09T07:13:00Z</cp:lastPrinted>
  <dcterms:created xsi:type="dcterms:W3CDTF">2021-07-09T07:01:00Z</dcterms:created>
  <dcterms:modified xsi:type="dcterms:W3CDTF">2021-07-09T07:17:00Z</dcterms:modified>
</cp:coreProperties>
</file>