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924" w:rsidRDefault="00461CFB" w:rsidP="00461CFB">
      <w:pPr>
        <w:ind w:firstLineChars="1249" w:firstLine="4514"/>
        <w:rPr>
          <w:rFonts w:ascii="宋体" w:hAnsi="宋体" w:cs="宋体"/>
          <w:b/>
          <w:sz w:val="36"/>
          <w:szCs w:val="36"/>
        </w:rPr>
      </w:pPr>
      <w:bookmarkStart w:id="0" w:name="_Toc13966"/>
      <w:bookmarkStart w:id="1" w:name="_Toc67558049"/>
      <w:bookmarkStart w:id="2" w:name="_Toc376936770"/>
      <w:bookmarkStart w:id="3" w:name="_Toc325726039"/>
      <w:r>
        <w:rPr>
          <w:rStyle w:val="1Char"/>
          <w:rFonts w:ascii="宋体" w:hAnsi="宋体" w:cs="宋体" w:hint="eastAsia"/>
          <w:bCs/>
        </w:rPr>
        <w:t>中标产品分项</w:t>
      </w:r>
      <w:r>
        <w:rPr>
          <w:rStyle w:val="1Char"/>
          <w:rFonts w:ascii="宋体" w:hAnsi="宋体" w:cs="宋体" w:hint="eastAsia"/>
          <w:bCs/>
        </w:rPr>
        <w:t>表</w:t>
      </w:r>
      <w:bookmarkEnd w:id="0"/>
      <w:bookmarkEnd w:id="1"/>
      <w:bookmarkEnd w:id="2"/>
      <w:bookmarkEnd w:id="3"/>
    </w:p>
    <w:p w:rsidR="00FB4924" w:rsidRDefault="00461CFB" w:rsidP="00461CFB">
      <w:pPr>
        <w:spacing w:line="360" w:lineRule="auto"/>
        <w:ind w:firstLineChars="3085" w:firstLine="7404"/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                     </w:t>
      </w:r>
      <w:r>
        <w:rPr>
          <w:rFonts w:ascii="宋体" w:hAnsi="宋体" w:cs="宋体" w:hint="eastAsia"/>
        </w:rPr>
        <w:t>单位：人民币（元）</w:t>
      </w:r>
    </w:p>
    <w:tbl>
      <w:tblPr>
        <w:tblW w:w="122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95"/>
        <w:gridCol w:w="1985"/>
        <w:gridCol w:w="992"/>
        <w:gridCol w:w="1418"/>
        <w:gridCol w:w="2835"/>
        <w:gridCol w:w="1842"/>
        <w:gridCol w:w="2552"/>
      </w:tblGrid>
      <w:tr w:rsidR="00461CFB" w:rsidTr="00461CFB">
        <w:trPr>
          <w:trHeight w:val="453"/>
        </w:trPr>
        <w:tc>
          <w:tcPr>
            <w:tcW w:w="595" w:type="dxa"/>
            <w:noWrap/>
            <w:vAlign w:val="center"/>
          </w:tcPr>
          <w:p w:rsidR="00461CFB" w:rsidRDefault="00461CFB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序号</w:t>
            </w:r>
          </w:p>
        </w:tc>
        <w:tc>
          <w:tcPr>
            <w:tcW w:w="1985" w:type="dxa"/>
            <w:noWrap/>
            <w:vAlign w:val="center"/>
          </w:tcPr>
          <w:p w:rsidR="00461CFB" w:rsidRDefault="00461CFB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产品名称</w:t>
            </w:r>
          </w:p>
        </w:tc>
        <w:tc>
          <w:tcPr>
            <w:tcW w:w="992" w:type="dxa"/>
            <w:noWrap/>
            <w:vAlign w:val="center"/>
          </w:tcPr>
          <w:p w:rsidR="00461CFB" w:rsidRDefault="00461CFB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品牌</w:t>
            </w:r>
          </w:p>
        </w:tc>
        <w:tc>
          <w:tcPr>
            <w:tcW w:w="1418" w:type="dxa"/>
            <w:noWrap/>
            <w:vAlign w:val="center"/>
          </w:tcPr>
          <w:p w:rsidR="00461CFB" w:rsidRDefault="00461CFB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规格型号</w:t>
            </w:r>
          </w:p>
        </w:tc>
        <w:tc>
          <w:tcPr>
            <w:tcW w:w="2835" w:type="dxa"/>
            <w:noWrap/>
            <w:vAlign w:val="center"/>
          </w:tcPr>
          <w:p w:rsidR="00461CFB" w:rsidRDefault="00461CFB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生产厂家</w:t>
            </w:r>
          </w:p>
        </w:tc>
        <w:tc>
          <w:tcPr>
            <w:tcW w:w="1842" w:type="dxa"/>
            <w:noWrap/>
            <w:vAlign w:val="center"/>
          </w:tcPr>
          <w:p w:rsidR="00461CFB" w:rsidRDefault="00461CFB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数量及单位</w:t>
            </w:r>
          </w:p>
        </w:tc>
        <w:tc>
          <w:tcPr>
            <w:tcW w:w="2552" w:type="dxa"/>
            <w:noWrap/>
            <w:vAlign w:val="center"/>
          </w:tcPr>
          <w:p w:rsidR="00461CFB" w:rsidRDefault="00461CFB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单价</w:t>
            </w:r>
          </w:p>
        </w:tc>
      </w:tr>
      <w:tr w:rsidR="00461CFB" w:rsidTr="00461CFB">
        <w:trPr>
          <w:trHeight w:val="629"/>
        </w:trPr>
        <w:tc>
          <w:tcPr>
            <w:tcW w:w="595" w:type="dxa"/>
            <w:noWrap/>
            <w:vAlign w:val="center"/>
          </w:tcPr>
          <w:p w:rsidR="00461CFB" w:rsidRDefault="00461CFB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1985" w:type="dxa"/>
            <w:noWrap/>
            <w:vAlign w:val="center"/>
          </w:tcPr>
          <w:p w:rsidR="00461CFB" w:rsidRDefault="00461CFB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机架服务器</w:t>
            </w:r>
          </w:p>
        </w:tc>
        <w:tc>
          <w:tcPr>
            <w:tcW w:w="992" w:type="dxa"/>
            <w:noWrap/>
            <w:vAlign w:val="center"/>
          </w:tcPr>
          <w:p w:rsidR="00461CFB" w:rsidRDefault="00461CFB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 xml:space="preserve">H3C </w:t>
            </w:r>
          </w:p>
        </w:tc>
        <w:tc>
          <w:tcPr>
            <w:tcW w:w="1418" w:type="dxa"/>
            <w:noWrap/>
            <w:vAlign w:val="center"/>
          </w:tcPr>
          <w:p w:rsidR="00461CFB" w:rsidRDefault="00461CFB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hAnsi="宋体" w:cs="宋体" w:hint="eastAsia"/>
                <w:sz w:val="21"/>
                <w:szCs w:val="21"/>
              </w:rPr>
              <w:t>UniServer</w:t>
            </w:r>
            <w:proofErr w:type="spellEnd"/>
            <w:r>
              <w:rPr>
                <w:rFonts w:ascii="宋体" w:hAnsi="宋体" w:cs="宋体" w:hint="eastAsia"/>
                <w:sz w:val="21"/>
                <w:szCs w:val="21"/>
              </w:rPr>
              <w:t xml:space="preserve"> R4900 G3</w:t>
            </w:r>
          </w:p>
        </w:tc>
        <w:tc>
          <w:tcPr>
            <w:tcW w:w="2835" w:type="dxa"/>
            <w:noWrap/>
            <w:vAlign w:val="center"/>
          </w:tcPr>
          <w:p w:rsidR="00461CFB" w:rsidRDefault="00461CFB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新华三技术有限公司</w:t>
            </w:r>
          </w:p>
        </w:tc>
        <w:tc>
          <w:tcPr>
            <w:tcW w:w="1842" w:type="dxa"/>
            <w:noWrap/>
            <w:vAlign w:val="center"/>
          </w:tcPr>
          <w:p w:rsidR="00461CFB" w:rsidRDefault="00461CFB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7台</w:t>
            </w:r>
          </w:p>
        </w:tc>
        <w:tc>
          <w:tcPr>
            <w:tcW w:w="2552" w:type="dxa"/>
            <w:noWrap/>
            <w:vAlign w:val="center"/>
          </w:tcPr>
          <w:p w:rsidR="00461CFB" w:rsidRDefault="00461CFB">
            <w:pPr>
              <w:widowControl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68545</w:t>
            </w:r>
          </w:p>
        </w:tc>
      </w:tr>
      <w:tr w:rsidR="00461CFB" w:rsidTr="00461CFB">
        <w:trPr>
          <w:trHeight w:val="570"/>
        </w:trPr>
        <w:tc>
          <w:tcPr>
            <w:tcW w:w="595" w:type="dxa"/>
            <w:noWrap/>
            <w:vAlign w:val="center"/>
          </w:tcPr>
          <w:p w:rsidR="00461CFB" w:rsidRDefault="00461CFB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</w:t>
            </w:r>
          </w:p>
        </w:tc>
        <w:tc>
          <w:tcPr>
            <w:tcW w:w="1985" w:type="dxa"/>
            <w:noWrap/>
            <w:vAlign w:val="center"/>
          </w:tcPr>
          <w:p w:rsidR="00461CFB" w:rsidRDefault="00461CFB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万兆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多模光模块</w:t>
            </w:r>
            <w:proofErr w:type="gramEnd"/>
          </w:p>
        </w:tc>
        <w:tc>
          <w:tcPr>
            <w:tcW w:w="992" w:type="dxa"/>
            <w:noWrap/>
            <w:vAlign w:val="center"/>
          </w:tcPr>
          <w:p w:rsidR="00461CFB" w:rsidRDefault="00461CFB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华为</w:t>
            </w:r>
          </w:p>
        </w:tc>
        <w:tc>
          <w:tcPr>
            <w:tcW w:w="1418" w:type="dxa"/>
            <w:noWrap/>
            <w:vAlign w:val="center"/>
          </w:tcPr>
          <w:p w:rsidR="00461CFB" w:rsidRDefault="00461CFB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OMXD30000</w:t>
            </w:r>
          </w:p>
        </w:tc>
        <w:tc>
          <w:tcPr>
            <w:tcW w:w="2835" w:type="dxa"/>
            <w:noWrap/>
            <w:vAlign w:val="center"/>
          </w:tcPr>
          <w:p w:rsidR="00461CFB" w:rsidRDefault="00461CFB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华为技术有限公司</w:t>
            </w:r>
          </w:p>
        </w:tc>
        <w:tc>
          <w:tcPr>
            <w:tcW w:w="1842" w:type="dxa"/>
            <w:noWrap/>
            <w:vAlign w:val="center"/>
          </w:tcPr>
          <w:p w:rsidR="00461CFB" w:rsidRDefault="00461CFB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10块</w:t>
            </w:r>
          </w:p>
        </w:tc>
        <w:tc>
          <w:tcPr>
            <w:tcW w:w="2552" w:type="dxa"/>
            <w:noWrap/>
            <w:vAlign w:val="center"/>
          </w:tcPr>
          <w:p w:rsidR="00461CFB" w:rsidRDefault="00461C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360</w:t>
            </w:r>
          </w:p>
        </w:tc>
      </w:tr>
      <w:tr w:rsidR="00461CFB" w:rsidTr="00461CFB">
        <w:trPr>
          <w:trHeight w:val="629"/>
        </w:trPr>
        <w:tc>
          <w:tcPr>
            <w:tcW w:w="595" w:type="dxa"/>
            <w:noWrap/>
            <w:vAlign w:val="center"/>
          </w:tcPr>
          <w:p w:rsidR="00461CFB" w:rsidRDefault="00461CFB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3</w:t>
            </w:r>
          </w:p>
        </w:tc>
        <w:tc>
          <w:tcPr>
            <w:tcW w:w="1985" w:type="dxa"/>
            <w:noWrap/>
            <w:vAlign w:val="center"/>
          </w:tcPr>
          <w:p w:rsidR="00461CFB" w:rsidRDefault="00461CFB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存储盘柜</w:t>
            </w:r>
          </w:p>
        </w:tc>
        <w:tc>
          <w:tcPr>
            <w:tcW w:w="992" w:type="dxa"/>
            <w:noWrap/>
            <w:vAlign w:val="center"/>
          </w:tcPr>
          <w:p w:rsidR="00461CFB" w:rsidRDefault="00461CFB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hAnsi="宋体" w:cs="宋体" w:hint="eastAsia"/>
                <w:sz w:val="21"/>
                <w:szCs w:val="21"/>
              </w:rPr>
              <w:t>LenovoNetApp</w:t>
            </w:r>
            <w:proofErr w:type="spellEnd"/>
          </w:p>
        </w:tc>
        <w:tc>
          <w:tcPr>
            <w:tcW w:w="1418" w:type="dxa"/>
            <w:noWrap/>
            <w:vAlign w:val="center"/>
          </w:tcPr>
          <w:p w:rsidR="00461CFB" w:rsidRDefault="00461CFB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DS212C</w:t>
            </w:r>
          </w:p>
        </w:tc>
        <w:tc>
          <w:tcPr>
            <w:tcW w:w="2835" w:type="dxa"/>
            <w:noWrap/>
            <w:vAlign w:val="center"/>
          </w:tcPr>
          <w:p w:rsidR="00461CFB" w:rsidRDefault="00461CFB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联想</w:t>
            </w:r>
            <w:proofErr w:type="gramStart"/>
            <w:r>
              <w:rPr>
                <w:rFonts w:ascii="宋体" w:hAnsi="宋体" w:cs="宋体" w:hint="eastAsia"/>
                <w:sz w:val="21"/>
                <w:szCs w:val="21"/>
              </w:rPr>
              <w:t>凌拓科技</w:t>
            </w:r>
            <w:proofErr w:type="gramEnd"/>
            <w:r>
              <w:rPr>
                <w:rFonts w:ascii="宋体" w:hAnsi="宋体" w:cs="宋体" w:hint="eastAsia"/>
                <w:sz w:val="21"/>
                <w:szCs w:val="21"/>
              </w:rPr>
              <w:t>有限公司</w:t>
            </w:r>
          </w:p>
        </w:tc>
        <w:tc>
          <w:tcPr>
            <w:tcW w:w="1842" w:type="dxa"/>
            <w:noWrap/>
            <w:vAlign w:val="center"/>
          </w:tcPr>
          <w:p w:rsidR="00461CFB" w:rsidRDefault="00461CFB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2台</w:t>
            </w:r>
          </w:p>
        </w:tc>
        <w:tc>
          <w:tcPr>
            <w:tcW w:w="2552" w:type="dxa"/>
            <w:noWrap/>
            <w:vAlign w:val="center"/>
          </w:tcPr>
          <w:p w:rsidR="00461CFB" w:rsidRDefault="00461C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129770</w:t>
            </w:r>
          </w:p>
        </w:tc>
      </w:tr>
      <w:tr w:rsidR="00461CFB" w:rsidTr="00461CFB">
        <w:trPr>
          <w:trHeight w:val="570"/>
        </w:trPr>
        <w:tc>
          <w:tcPr>
            <w:tcW w:w="595" w:type="dxa"/>
            <w:noWrap/>
            <w:vAlign w:val="center"/>
          </w:tcPr>
          <w:p w:rsidR="00461CFB" w:rsidRDefault="00461CFB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4</w:t>
            </w:r>
          </w:p>
        </w:tc>
        <w:tc>
          <w:tcPr>
            <w:tcW w:w="1985" w:type="dxa"/>
            <w:noWrap/>
            <w:vAlign w:val="center"/>
          </w:tcPr>
          <w:p w:rsidR="00461CFB" w:rsidRDefault="00461CFB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ODA一体机</w:t>
            </w:r>
          </w:p>
        </w:tc>
        <w:tc>
          <w:tcPr>
            <w:tcW w:w="992" w:type="dxa"/>
            <w:noWrap/>
            <w:vAlign w:val="center"/>
          </w:tcPr>
          <w:p w:rsidR="00461CFB" w:rsidRDefault="00461CFB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Oracle</w:t>
            </w:r>
          </w:p>
        </w:tc>
        <w:tc>
          <w:tcPr>
            <w:tcW w:w="1418" w:type="dxa"/>
            <w:noWrap/>
            <w:vAlign w:val="center"/>
          </w:tcPr>
          <w:p w:rsidR="00461CFB" w:rsidRDefault="00461CFB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X8-2-HA</w:t>
            </w:r>
          </w:p>
        </w:tc>
        <w:tc>
          <w:tcPr>
            <w:tcW w:w="2835" w:type="dxa"/>
            <w:noWrap/>
            <w:vAlign w:val="center"/>
          </w:tcPr>
          <w:p w:rsidR="00461CFB" w:rsidRDefault="00461CFB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甲骨文股份有限公司</w:t>
            </w:r>
          </w:p>
        </w:tc>
        <w:tc>
          <w:tcPr>
            <w:tcW w:w="1842" w:type="dxa"/>
            <w:noWrap/>
            <w:vAlign w:val="center"/>
          </w:tcPr>
          <w:p w:rsidR="00461CFB" w:rsidRDefault="00461CFB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1套</w:t>
            </w:r>
          </w:p>
        </w:tc>
        <w:tc>
          <w:tcPr>
            <w:tcW w:w="2552" w:type="dxa"/>
            <w:noWrap/>
            <w:vAlign w:val="center"/>
          </w:tcPr>
          <w:p w:rsidR="00461CFB" w:rsidRDefault="00461C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801000</w:t>
            </w:r>
          </w:p>
        </w:tc>
      </w:tr>
      <w:tr w:rsidR="00461CFB" w:rsidTr="00461CFB">
        <w:trPr>
          <w:trHeight w:val="695"/>
        </w:trPr>
        <w:tc>
          <w:tcPr>
            <w:tcW w:w="595" w:type="dxa"/>
            <w:noWrap/>
            <w:vAlign w:val="center"/>
          </w:tcPr>
          <w:p w:rsidR="00461CFB" w:rsidRDefault="00461CFB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5</w:t>
            </w:r>
          </w:p>
        </w:tc>
        <w:tc>
          <w:tcPr>
            <w:tcW w:w="1985" w:type="dxa"/>
            <w:noWrap/>
            <w:vAlign w:val="center"/>
          </w:tcPr>
          <w:p w:rsidR="00461CFB" w:rsidRDefault="00461CFB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数据备份管理一体机</w:t>
            </w:r>
          </w:p>
        </w:tc>
        <w:tc>
          <w:tcPr>
            <w:tcW w:w="992" w:type="dxa"/>
            <w:noWrap/>
            <w:vAlign w:val="center"/>
          </w:tcPr>
          <w:p w:rsidR="00461CFB" w:rsidRDefault="00461CFB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英方</w:t>
            </w:r>
          </w:p>
        </w:tc>
        <w:tc>
          <w:tcPr>
            <w:tcW w:w="1418" w:type="dxa"/>
            <w:noWrap/>
            <w:vAlign w:val="center"/>
          </w:tcPr>
          <w:p w:rsidR="00461CFB" w:rsidRDefault="00461CFB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Information 2</w:t>
            </w:r>
          </w:p>
        </w:tc>
        <w:tc>
          <w:tcPr>
            <w:tcW w:w="2835" w:type="dxa"/>
            <w:noWrap/>
            <w:vAlign w:val="center"/>
          </w:tcPr>
          <w:p w:rsidR="00461CFB" w:rsidRDefault="00461CFB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上海英方软件股份有限公司</w:t>
            </w:r>
          </w:p>
        </w:tc>
        <w:tc>
          <w:tcPr>
            <w:tcW w:w="1842" w:type="dxa"/>
            <w:noWrap/>
            <w:vAlign w:val="center"/>
          </w:tcPr>
          <w:p w:rsidR="00461CFB" w:rsidRDefault="00461CFB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2台</w:t>
            </w:r>
          </w:p>
        </w:tc>
        <w:tc>
          <w:tcPr>
            <w:tcW w:w="2552" w:type="dxa"/>
            <w:noWrap/>
            <w:vAlign w:val="center"/>
          </w:tcPr>
          <w:p w:rsidR="00461CFB" w:rsidRDefault="00461C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371200</w:t>
            </w:r>
          </w:p>
        </w:tc>
      </w:tr>
    </w:tbl>
    <w:p w:rsidR="00FB4924" w:rsidRDefault="00FB4924">
      <w:pPr>
        <w:spacing w:line="360" w:lineRule="auto"/>
        <w:ind w:firstLine="480"/>
        <w:jc w:val="right"/>
      </w:pPr>
      <w:bookmarkStart w:id="4" w:name="_GoBack"/>
      <w:bookmarkEnd w:id="4"/>
    </w:p>
    <w:sectPr w:rsidR="00FB4924" w:rsidSect="00FB4924">
      <w:footerReference w:type="default" r:id="rId7"/>
      <w:pgSz w:w="16838" w:h="11906" w:orient="landscape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4924" w:rsidRDefault="00461CFB">
      <w:r>
        <w:separator/>
      </w:r>
    </w:p>
  </w:endnote>
  <w:endnote w:type="continuationSeparator" w:id="1">
    <w:p w:rsidR="00FB4924" w:rsidRDefault="00461C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924" w:rsidRDefault="00FB4924">
    <w:pPr>
      <w:pStyle w:val="a6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;mso-width-relative:page;mso-height-relative:page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LNJWO7QAAAABQEAAA8AAAAAAAAAAQAgAAAAIgAAAGRycy9kb3ducmV2LnhtbFBLAQIU&#10;ABQAAAAIAIdO4kDVoKzONAIAAGUEAAAOAAAAAAAAAAEAIAAAAB8BAABkcnMvZTJvRG9jLnhtbFBL&#10;BQYAAAAABgAGAFkBAADFBQAAAAA=&#10;" filled="f" stroked="f" strokeweight=".5pt">
          <v:textbox style="mso-fit-shape-to-text:t" inset="0,0,0,0">
            <w:txbxContent>
              <w:p w:rsidR="00FB4924" w:rsidRDefault="00FB4924">
                <w:pPr>
                  <w:pStyle w:val="a6"/>
                </w:pPr>
                <w:r>
                  <w:fldChar w:fldCharType="begin"/>
                </w:r>
                <w:r w:rsidR="00461CFB">
                  <w:instrText xml:space="preserve"> PAGE  \* MERGEFORMAT </w:instrText>
                </w:r>
                <w:r>
                  <w:fldChar w:fldCharType="separate"/>
                </w:r>
                <w:r w:rsidR="00461CFB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4924" w:rsidRDefault="00461CFB">
      <w:r>
        <w:separator/>
      </w:r>
    </w:p>
  </w:footnote>
  <w:footnote w:type="continuationSeparator" w:id="1">
    <w:p w:rsidR="00FB4924" w:rsidRDefault="00461C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FB4924"/>
    <w:rsid w:val="00461CFB"/>
    <w:rsid w:val="00FB4924"/>
    <w:rsid w:val="07E425BC"/>
    <w:rsid w:val="0A100AA7"/>
    <w:rsid w:val="0B3B34CD"/>
    <w:rsid w:val="12034273"/>
    <w:rsid w:val="16CF000F"/>
    <w:rsid w:val="1938201A"/>
    <w:rsid w:val="19743580"/>
    <w:rsid w:val="1BEB2D56"/>
    <w:rsid w:val="1D4E44F3"/>
    <w:rsid w:val="23AA2504"/>
    <w:rsid w:val="24E000E1"/>
    <w:rsid w:val="25C15410"/>
    <w:rsid w:val="271459F7"/>
    <w:rsid w:val="30EE6B71"/>
    <w:rsid w:val="38C00502"/>
    <w:rsid w:val="3C3D4BF6"/>
    <w:rsid w:val="43CF21A6"/>
    <w:rsid w:val="472241E9"/>
    <w:rsid w:val="53060288"/>
    <w:rsid w:val="55C07066"/>
    <w:rsid w:val="5A6C3262"/>
    <w:rsid w:val="5FD54170"/>
    <w:rsid w:val="67B11D2B"/>
    <w:rsid w:val="6A1E64FE"/>
    <w:rsid w:val="6D6021CA"/>
    <w:rsid w:val="720817F3"/>
    <w:rsid w:val="73733289"/>
    <w:rsid w:val="770F0918"/>
    <w:rsid w:val="7B597753"/>
    <w:rsid w:val="7B895369"/>
    <w:rsid w:val="7D1178F4"/>
    <w:rsid w:val="7E8C25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toc 2" w:qFormat="1"/>
    <w:lsdException w:name="toc 3" w:qFormat="1"/>
    <w:lsdException w:name="Normal Indent" w:semiHidden="1" w:uiPriority="99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2" w:qFormat="1"/>
    <w:lsdException w:name="Hyperlink" w:uiPriority="99" w:unhideWhenUsed="1" w:qFormat="1"/>
    <w:lsdException w:name="Strong" w:qFormat="1"/>
    <w:lsdException w:name="Emphasis" w:qFormat="1"/>
    <w:lsdException w:name="Plain Text" w:uiPriority="99" w:unhideWhenUsed="1" w:qFormat="1"/>
    <w:lsdException w:name="HTML Top of Form" w:semiHidden="1" w:uiPriority="99" w:unhideWhenUsed="1"/>
    <w:lsdException w:name="HTML Bottom of Form" w:semiHidden="1" w:uiPriority="99" w:unhideWhenUsed="1"/>
    <w:lsdException w:name="HTML Preformatted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99" w:unhideWhenUsed="1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FB4924"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Char"/>
    <w:qFormat/>
    <w:rsid w:val="00FB4924"/>
    <w:pPr>
      <w:keepNext/>
      <w:keepLines/>
      <w:jc w:val="center"/>
      <w:outlineLvl w:val="0"/>
    </w:pPr>
    <w:rPr>
      <w:b/>
      <w:kern w:val="44"/>
      <w:sz w:val="36"/>
    </w:rPr>
  </w:style>
  <w:style w:type="paragraph" w:styleId="2">
    <w:name w:val="heading 2"/>
    <w:basedOn w:val="a"/>
    <w:next w:val="a"/>
    <w:link w:val="2Char"/>
    <w:unhideWhenUsed/>
    <w:qFormat/>
    <w:rsid w:val="00FB4924"/>
    <w:pPr>
      <w:keepNext/>
      <w:keepLines/>
      <w:spacing w:line="500" w:lineRule="exact"/>
      <w:outlineLvl w:val="1"/>
    </w:pPr>
    <w:rPr>
      <w:rFonts w:ascii="Arial" w:hAnsi="Arial"/>
      <w:b/>
      <w:sz w:val="32"/>
    </w:rPr>
  </w:style>
  <w:style w:type="paragraph" w:styleId="3">
    <w:name w:val="heading 3"/>
    <w:basedOn w:val="a"/>
    <w:next w:val="a"/>
    <w:uiPriority w:val="99"/>
    <w:qFormat/>
    <w:rsid w:val="00FB4924"/>
    <w:pPr>
      <w:keepNext/>
      <w:keepLines/>
      <w:spacing w:before="260" w:after="260" w:line="300" w:lineRule="exact"/>
      <w:outlineLvl w:val="2"/>
    </w:pPr>
    <w:rPr>
      <w:bCs/>
      <w:kern w:val="0"/>
      <w:sz w:val="28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qFormat/>
    <w:rsid w:val="00FB4924"/>
    <w:pPr>
      <w:ind w:firstLineChars="200" w:firstLine="200"/>
    </w:pPr>
    <w:rPr>
      <w:bCs/>
      <w:szCs w:val="20"/>
    </w:rPr>
  </w:style>
  <w:style w:type="paragraph" w:styleId="a4">
    <w:name w:val="Normal Indent"/>
    <w:basedOn w:val="a"/>
    <w:uiPriority w:val="99"/>
    <w:semiHidden/>
    <w:unhideWhenUsed/>
    <w:qFormat/>
    <w:rsid w:val="00FB4924"/>
    <w:pPr>
      <w:ind w:firstLineChars="200" w:firstLine="420"/>
    </w:pPr>
  </w:style>
  <w:style w:type="paragraph" w:styleId="30">
    <w:name w:val="toc 3"/>
    <w:basedOn w:val="a"/>
    <w:next w:val="a"/>
    <w:qFormat/>
    <w:rsid w:val="00FB4924"/>
    <w:pPr>
      <w:ind w:leftChars="400" w:left="840"/>
    </w:pPr>
  </w:style>
  <w:style w:type="paragraph" w:styleId="a5">
    <w:name w:val="Plain Text"/>
    <w:basedOn w:val="a"/>
    <w:uiPriority w:val="99"/>
    <w:unhideWhenUsed/>
    <w:qFormat/>
    <w:rsid w:val="00FB4924"/>
    <w:rPr>
      <w:rFonts w:ascii="宋体" w:hAnsi="Courier New"/>
      <w:szCs w:val="21"/>
    </w:rPr>
  </w:style>
  <w:style w:type="paragraph" w:styleId="a6">
    <w:name w:val="footer"/>
    <w:basedOn w:val="a"/>
    <w:qFormat/>
    <w:rsid w:val="00FB492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qFormat/>
    <w:rsid w:val="00FB492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toc 1"/>
    <w:basedOn w:val="a"/>
    <w:next w:val="a"/>
    <w:qFormat/>
    <w:rsid w:val="00FB4924"/>
  </w:style>
  <w:style w:type="paragraph" w:styleId="a8">
    <w:name w:val="Subtitle"/>
    <w:basedOn w:val="a"/>
    <w:qFormat/>
    <w:rsid w:val="00FB4924"/>
    <w:pPr>
      <w:spacing w:line="312" w:lineRule="auto"/>
      <w:jc w:val="center"/>
      <w:outlineLvl w:val="1"/>
    </w:pPr>
    <w:rPr>
      <w:rFonts w:ascii="Arial" w:hAnsi="Arial"/>
      <w:b/>
      <w:kern w:val="28"/>
      <w:sz w:val="44"/>
    </w:rPr>
  </w:style>
  <w:style w:type="paragraph" w:styleId="20">
    <w:name w:val="toc 2"/>
    <w:basedOn w:val="a"/>
    <w:next w:val="a"/>
    <w:qFormat/>
    <w:rsid w:val="00FB4924"/>
    <w:pPr>
      <w:ind w:leftChars="200" w:left="420"/>
    </w:pPr>
  </w:style>
  <w:style w:type="paragraph" w:styleId="21">
    <w:name w:val="Body Text 2"/>
    <w:basedOn w:val="a"/>
    <w:qFormat/>
    <w:rsid w:val="00FB4924"/>
    <w:pPr>
      <w:spacing w:line="480" w:lineRule="auto"/>
    </w:pPr>
  </w:style>
  <w:style w:type="paragraph" w:styleId="HTML">
    <w:name w:val="HTML Preformatted"/>
    <w:basedOn w:val="a"/>
    <w:qFormat/>
    <w:rsid w:val="00FB492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</w:rPr>
  </w:style>
  <w:style w:type="table" w:styleId="a9">
    <w:name w:val="Table Grid"/>
    <w:basedOn w:val="a2"/>
    <w:uiPriority w:val="99"/>
    <w:unhideWhenUsed/>
    <w:qFormat/>
    <w:rsid w:val="00FB492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basedOn w:val="a1"/>
    <w:qFormat/>
    <w:rsid w:val="00FB4924"/>
    <w:rPr>
      <w:i/>
    </w:rPr>
  </w:style>
  <w:style w:type="character" w:styleId="ab">
    <w:name w:val="Hyperlink"/>
    <w:basedOn w:val="a1"/>
    <w:uiPriority w:val="99"/>
    <w:unhideWhenUsed/>
    <w:qFormat/>
    <w:rsid w:val="00FB4924"/>
    <w:rPr>
      <w:color w:val="0563C1" w:themeColor="hyperlink"/>
      <w:u w:val="single"/>
    </w:rPr>
  </w:style>
  <w:style w:type="character" w:customStyle="1" w:styleId="2Char">
    <w:name w:val="标题 2 Char"/>
    <w:link w:val="2"/>
    <w:qFormat/>
    <w:rsid w:val="00FB4924"/>
    <w:rPr>
      <w:rFonts w:ascii="Arial" w:eastAsia="宋体" w:hAnsi="Arial"/>
      <w:b/>
      <w:sz w:val="32"/>
    </w:rPr>
  </w:style>
  <w:style w:type="character" w:customStyle="1" w:styleId="1Char">
    <w:name w:val="标题 1 Char"/>
    <w:link w:val="1"/>
    <w:qFormat/>
    <w:rsid w:val="00FB4924"/>
    <w:rPr>
      <w:rFonts w:ascii="Times New Roman" w:eastAsia="宋体" w:hAnsi="Times New Roman"/>
      <w:b/>
      <w:kern w:val="44"/>
      <w:sz w:val="36"/>
    </w:rPr>
  </w:style>
  <w:style w:type="paragraph" w:customStyle="1" w:styleId="FC">
    <w:name w:val="FC正文"/>
    <w:basedOn w:val="a"/>
    <w:qFormat/>
    <w:rsid w:val="00FB4924"/>
    <w:pPr>
      <w:widowControl/>
      <w:snapToGrid w:val="0"/>
      <w:spacing w:beforeLines="50" w:line="360" w:lineRule="auto"/>
      <w:contextualSpacing/>
    </w:pPr>
    <w:rPr>
      <w:rFonts w:ascii="宋体" w:hAnsi="宋体"/>
      <w:kern w:val="0"/>
      <w:szCs w:val="21"/>
    </w:rPr>
  </w:style>
  <w:style w:type="paragraph" w:styleId="ac">
    <w:name w:val="List Paragraph"/>
    <w:basedOn w:val="a"/>
    <w:uiPriority w:val="34"/>
    <w:qFormat/>
    <w:rsid w:val="00FB4924"/>
    <w:pPr>
      <w:ind w:firstLine="420"/>
    </w:pPr>
    <w:rPr>
      <w:rFonts w:asciiTheme="minorHAnsi" w:eastAsiaTheme="minorEastAsia" w:hAnsiTheme="minorHAnsi" w:cstheme="minorBidi"/>
    </w:rPr>
  </w:style>
  <w:style w:type="paragraph" w:customStyle="1" w:styleId="11">
    <w:name w:val="列出段落1"/>
    <w:basedOn w:val="a"/>
    <w:uiPriority w:val="34"/>
    <w:qFormat/>
    <w:rsid w:val="00FB4924"/>
    <w:pPr>
      <w:ind w:firstLineChars="200" w:firstLine="420"/>
    </w:pPr>
    <w:rPr>
      <w:rFonts w:ascii="宋体" w:eastAsiaTheme="minorEastAsia" w:hAnsiTheme="minorHAnsi" w:cstheme="minorBidi"/>
      <w:kern w:val="0"/>
      <w:sz w:val="34"/>
      <w:szCs w:val="22"/>
    </w:rPr>
  </w:style>
  <w:style w:type="paragraph" w:customStyle="1" w:styleId="ad">
    <w:name w:val="正文，北控正文"/>
    <w:basedOn w:val="a"/>
    <w:qFormat/>
    <w:rsid w:val="00FB4924"/>
    <w:pPr>
      <w:spacing w:beforeLines="50" w:afterLines="50" w:line="360" w:lineRule="auto"/>
      <w:ind w:firstLine="420"/>
    </w:pPr>
    <w:rPr>
      <w:rFonts w:ascii="宋体" w:eastAsiaTheme="minorEastAsia" w:hAnsi="宋体" w:cstheme="minorBidi"/>
      <w:szCs w:val="22"/>
    </w:rPr>
  </w:style>
  <w:style w:type="paragraph" w:customStyle="1" w:styleId="12">
    <w:name w:val="列表段落1"/>
    <w:basedOn w:val="a"/>
    <w:uiPriority w:val="34"/>
    <w:qFormat/>
    <w:rsid w:val="00FB492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151</Words>
  <Characters>161</Characters>
  <Application>Microsoft Office Word</Application>
  <DocSecurity>0</DocSecurity>
  <Lines>1</Lines>
  <Paragraphs>1</Paragraphs>
  <ScaleCrop>false</ScaleCrop>
  <Company>china</Company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2021-06-29T07:45:00Z</cp:lastPrinted>
  <dcterms:created xsi:type="dcterms:W3CDTF">2021-06-15T01:15:00Z</dcterms:created>
  <dcterms:modified xsi:type="dcterms:W3CDTF">2021-06-29T07:45:00Z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700C2A6DD6E44E90B8FC921FF0FB12C3</vt:lpwstr>
  </property>
</Properties>
</file>