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833" w:rsidRDefault="00891CCE" w:rsidP="00660CC2">
      <w:pPr>
        <w:pStyle w:val="1"/>
        <w:ind w:firstLineChars="795" w:firstLine="2554"/>
        <w:jc w:val="left"/>
        <w:rPr>
          <w:rFonts w:ascii="宋体" w:hAnsi="宋体"/>
        </w:rPr>
      </w:pPr>
      <w:bookmarkStart w:id="0" w:name="_Toc43143396"/>
      <w:bookmarkStart w:id="1" w:name="_Toc43201458"/>
      <w:r>
        <w:rPr>
          <w:rFonts w:ascii="宋体" w:hAnsi="宋体" w:hint="eastAsia"/>
        </w:rPr>
        <w:t>中标产品</w:t>
      </w:r>
      <w:r w:rsidR="0067354A">
        <w:rPr>
          <w:rFonts w:ascii="宋体" w:hAnsi="宋体" w:hint="eastAsia"/>
        </w:rPr>
        <w:t>分项</w:t>
      </w:r>
      <w:r w:rsidR="0067354A">
        <w:rPr>
          <w:rFonts w:ascii="宋体" w:hAnsi="宋体" w:hint="eastAsia"/>
        </w:rPr>
        <w:t>表</w:t>
      </w:r>
      <w:bookmarkEnd w:id="0"/>
      <w:bookmarkEnd w:id="1"/>
    </w:p>
    <w:p w:rsidR="00497833" w:rsidRDefault="0067354A">
      <w:pPr>
        <w:ind w:firstLineChars="0" w:firstLine="0"/>
        <w:rPr>
          <w:rFonts w:ascii="宋体" w:hAnsi="宋体"/>
        </w:rPr>
      </w:pPr>
      <w:r>
        <w:rPr>
          <w:rFonts w:ascii="宋体" w:hAnsi="宋体" w:hint="eastAsia"/>
        </w:rPr>
        <w:t xml:space="preserve">                    </w:t>
      </w:r>
      <w:r w:rsidR="00891CCE">
        <w:rPr>
          <w:rFonts w:ascii="宋体" w:hAnsi="宋体" w:hint="eastAsia"/>
        </w:rPr>
        <w:t xml:space="preserve">                     </w:t>
      </w:r>
      <w:r w:rsidR="00660CC2">
        <w:rPr>
          <w:rFonts w:ascii="宋体" w:hAnsi="宋体" w:hint="eastAsia"/>
        </w:rPr>
        <w:t xml:space="preserve">    </w:t>
      </w:r>
      <w:r>
        <w:rPr>
          <w:rFonts w:ascii="宋体" w:hAnsi="宋体" w:hint="eastAsia"/>
        </w:rPr>
        <w:t>单位：人民币（元）</w:t>
      </w:r>
    </w:p>
    <w:tbl>
      <w:tblPr>
        <w:tblW w:w="75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658"/>
        <w:gridCol w:w="1638"/>
        <w:gridCol w:w="956"/>
        <w:gridCol w:w="1312"/>
        <w:gridCol w:w="1418"/>
        <w:gridCol w:w="850"/>
        <w:gridCol w:w="709"/>
      </w:tblGrid>
      <w:tr w:rsidR="00891CCE" w:rsidRPr="00891CCE" w:rsidTr="00660CC2">
        <w:trPr>
          <w:trHeight w:val="696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bookmarkStart w:id="2" w:name="_Hlk42847273"/>
            <w:r w:rsidRPr="00891CCE">
              <w:rPr>
                <w:rFonts w:ascii="宋体" w:hAnsi="宋体" w:hint="eastAsia"/>
                <w:sz w:val="21"/>
                <w:szCs w:val="21"/>
              </w:rPr>
              <w:t>序号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产品名称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品牌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规格型号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生产厂家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数量及单位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单价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光学摄像头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PCC13081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20台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26000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光学标定工具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PA-CT-01TL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1个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8500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3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头戴显示设备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4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显示器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联想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P27q-10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联想（北京）有限公司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5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核心计算系统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Alice Hybrid Data Server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5套（模块）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54000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虚拟现实引擎系统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Alice Hybrid Data Agent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35000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7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手持虚拟现实控制器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PA-C01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700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8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光学惯性混合定位模块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NTM-PWR-TRK-01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12个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28000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9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光学惯性传感器模块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PRO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10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惯性传感器无线接收单元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PWR Transceiver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2个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11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主机安全及管理系统（客户端）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安恒信息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EDR-MODULE-SERVER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杭州安恒信息技术股份有限公司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1个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94000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12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主机安全及管理系统（平台端）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安恒信息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EDR-EE-2000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杭州安恒信息技术股份有限公司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80000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13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搭建辅料配件费用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青海微阿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青海微阿信息科技有限公司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1次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49000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14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二次开发技术培训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3年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15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大空间VR系统与教学技术服务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3年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30000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16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大空间VR系统交互演示案例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75000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17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大空间多人体验系统环境部署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诺亦腾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北京诺亦腾科技有限公司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95000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lastRenderedPageBreak/>
              <w:t>18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虚拟仿真项目建设技术服务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加速想象力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陕西加速想象力教育科技有限公司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80项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3000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19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实验室条件建设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青海微阿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青海微阿信息科技有限公司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140000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20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VR学生实验机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联想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ThinkStation P328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联想（北京）有限公司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65套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5500</w:t>
            </w:r>
          </w:p>
        </w:tc>
      </w:tr>
      <w:tr w:rsidR="00891CCE" w:rsidRPr="00891CCE" w:rsidTr="00660CC2">
        <w:trPr>
          <w:trHeight w:val="529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21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VR学生实验台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青海微阿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定制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青海微阿信息科技有限公司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45套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800</w:t>
            </w:r>
          </w:p>
        </w:tc>
      </w:tr>
      <w:tr w:rsidR="00891CCE" w:rsidRPr="00891CCE" w:rsidTr="00660CC2">
        <w:trPr>
          <w:trHeight w:val="127"/>
        </w:trPr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22</w:t>
            </w:r>
          </w:p>
        </w:tc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交换机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H3C</w:t>
            </w:r>
          </w:p>
        </w:tc>
        <w:tc>
          <w:tcPr>
            <w:tcW w:w="13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S1348G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杭州华三通信技术有限公司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1套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1CCE" w:rsidRPr="00891CCE" w:rsidRDefault="00891CCE" w:rsidP="00660CC2">
            <w:pPr>
              <w:spacing w:line="288" w:lineRule="auto"/>
              <w:ind w:firstLineChars="0" w:firstLine="0"/>
              <w:jc w:val="center"/>
              <w:rPr>
                <w:rFonts w:ascii="宋体" w:hAnsi="宋体"/>
                <w:sz w:val="21"/>
                <w:szCs w:val="21"/>
              </w:rPr>
            </w:pPr>
            <w:r w:rsidRPr="00891CCE">
              <w:rPr>
                <w:rFonts w:ascii="宋体" w:hAnsi="宋体" w:hint="eastAsia"/>
                <w:sz w:val="21"/>
                <w:szCs w:val="21"/>
              </w:rPr>
              <w:t>2800</w:t>
            </w:r>
          </w:p>
        </w:tc>
      </w:tr>
      <w:bookmarkEnd w:id="2"/>
    </w:tbl>
    <w:p w:rsidR="00497833" w:rsidRPr="00891CCE" w:rsidRDefault="00497833" w:rsidP="00660CC2">
      <w:pPr>
        <w:spacing w:line="288" w:lineRule="auto"/>
        <w:ind w:firstLineChars="0" w:firstLine="0"/>
        <w:jc w:val="center"/>
        <w:rPr>
          <w:rFonts w:ascii="宋体" w:hAnsi="宋体"/>
          <w:sz w:val="21"/>
          <w:szCs w:val="21"/>
        </w:rPr>
      </w:pPr>
    </w:p>
    <w:p w:rsidR="00497833" w:rsidRPr="00891CCE" w:rsidRDefault="00497833" w:rsidP="00660CC2">
      <w:pPr>
        <w:spacing w:line="288" w:lineRule="auto"/>
        <w:ind w:firstLineChars="0" w:firstLine="0"/>
        <w:jc w:val="center"/>
        <w:rPr>
          <w:rFonts w:ascii="宋体" w:hAnsi="宋体"/>
          <w:sz w:val="21"/>
          <w:szCs w:val="21"/>
        </w:rPr>
      </w:pPr>
      <w:bookmarkStart w:id="3" w:name="_GoBack"/>
      <w:bookmarkEnd w:id="3"/>
    </w:p>
    <w:sectPr w:rsidR="00497833" w:rsidRPr="00891CCE" w:rsidSect="004978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354A" w:rsidRDefault="0067354A" w:rsidP="00891CCE">
      <w:pPr>
        <w:spacing w:line="240" w:lineRule="auto"/>
        <w:ind w:firstLine="480"/>
      </w:pPr>
      <w:r>
        <w:separator/>
      </w:r>
    </w:p>
  </w:endnote>
  <w:endnote w:type="continuationSeparator" w:id="1">
    <w:p w:rsidR="0067354A" w:rsidRDefault="0067354A" w:rsidP="00891CCE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CE" w:rsidRDefault="00891CCE" w:rsidP="00891CCE">
    <w:pPr>
      <w:pStyle w:val="a5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CE" w:rsidRDefault="00891CCE" w:rsidP="00891CCE">
    <w:pPr>
      <w:pStyle w:val="a5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CE" w:rsidRDefault="00891CCE" w:rsidP="00891CCE">
    <w:pPr>
      <w:pStyle w:val="a5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354A" w:rsidRDefault="0067354A" w:rsidP="00891CCE">
      <w:pPr>
        <w:spacing w:line="240" w:lineRule="auto"/>
        <w:ind w:firstLine="480"/>
      </w:pPr>
      <w:r>
        <w:separator/>
      </w:r>
    </w:p>
  </w:footnote>
  <w:footnote w:type="continuationSeparator" w:id="1">
    <w:p w:rsidR="0067354A" w:rsidRDefault="0067354A" w:rsidP="00891CCE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CE" w:rsidRDefault="00891CCE" w:rsidP="00891CCE">
    <w:pPr>
      <w:pStyle w:val="a4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CE" w:rsidRDefault="00891CCE" w:rsidP="00891CCE">
    <w:pPr>
      <w:pStyle w:val="a4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CE" w:rsidRDefault="00891CCE" w:rsidP="00891CCE">
    <w:pPr>
      <w:pStyle w:val="a4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34C35"/>
    <w:rsid w:val="00051370"/>
    <w:rsid w:val="000D2B2E"/>
    <w:rsid w:val="00151368"/>
    <w:rsid w:val="00207CCA"/>
    <w:rsid w:val="002B3BF1"/>
    <w:rsid w:val="003C0FFA"/>
    <w:rsid w:val="00434C35"/>
    <w:rsid w:val="00497833"/>
    <w:rsid w:val="00603820"/>
    <w:rsid w:val="00625ACE"/>
    <w:rsid w:val="00660CC2"/>
    <w:rsid w:val="0067354A"/>
    <w:rsid w:val="00680210"/>
    <w:rsid w:val="007B71E2"/>
    <w:rsid w:val="00857C11"/>
    <w:rsid w:val="00891CCE"/>
    <w:rsid w:val="00896B98"/>
    <w:rsid w:val="008E2304"/>
    <w:rsid w:val="00925B57"/>
    <w:rsid w:val="00AE2E81"/>
    <w:rsid w:val="00B32CAD"/>
    <w:rsid w:val="00BE2D74"/>
    <w:rsid w:val="00D1378E"/>
    <w:rsid w:val="00D858CF"/>
    <w:rsid w:val="00D9372F"/>
    <w:rsid w:val="6D6329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833"/>
    <w:pPr>
      <w:widowControl w:val="0"/>
      <w:kinsoku w:val="0"/>
      <w:overflowPunct w:val="0"/>
      <w:autoSpaceDE w:val="0"/>
      <w:autoSpaceDN w:val="0"/>
      <w:adjustRightInd w:val="0"/>
      <w:snapToGrid w:val="0"/>
      <w:spacing w:line="360" w:lineRule="auto"/>
      <w:ind w:firstLineChars="200" w:firstLine="200"/>
    </w:pPr>
    <w:rPr>
      <w:rFonts w:eastAsia="宋体"/>
      <w:kern w:val="2"/>
      <w:sz w:val="24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497833"/>
    <w:pPr>
      <w:ind w:firstLineChars="0" w:firstLine="0"/>
      <w:jc w:val="center"/>
      <w:outlineLvl w:val="0"/>
    </w:pPr>
    <w:rPr>
      <w:rFonts w:cs="宋体"/>
      <w:b/>
      <w:bCs/>
      <w:kern w:val="44"/>
      <w:sz w:val="32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Char"/>
    <w:uiPriority w:val="11"/>
    <w:qFormat/>
    <w:rsid w:val="00497833"/>
    <w:pPr>
      <w:spacing w:line="240" w:lineRule="auto"/>
      <w:ind w:firstLineChars="0" w:firstLine="0"/>
    </w:pPr>
    <w:rPr>
      <w:rFonts w:ascii="宋体" w:hAnsi="宋体"/>
      <w:bCs/>
      <w:kern w:val="28"/>
      <w:szCs w:val="32"/>
    </w:rPr>
  </w:style>
  <w:style w:type="character" w:customStyle="1" w:styleId="1Char">
    <w:name w:val="标题 1 Char"/>
    <w:basedOn w:val="a0"/>
    <w:link w:val="1"/>
    <w:uiPriority w:val="9"/>
    <w:qFormat/>
    <w:rsid w:val="00497833"/>
    <w:rPr>
      <w:rFonts w:eastAsia="宋体" w:cs="宋体"/>
      <w:b/>
      <w:bCs/>
      <w:kern w:val="44"/>
      <w:sz w:val="32"/>
      <w:szCs w:val="44"/>
    </w:rPr>
  </w:style>
  <w:style w:type="character" w:customStyle="1" w:styleId="Char">
    <w:name w:val="副标题 Char"/>
    <w:basedOn w:val="a0"/>
    <w:link w:val="a3"/>
    <w:uiPriority w:val="11"/>
    <w:locked/>
    <w:rsid w:val="00497833"/>
    <w:rPr>
      <w:rFonts w:ascii="宋体" w:eastAsia="宋体" w:hAnsi="宋体"/>
      <w:bCs/>
      <w:kern w:val="28"/>
      <w:sz w:val="24"/>
      <w:szCs w:val="32"/>
    </w:rPr>
  </w:style>
  <w:style w:type="character" w:customStyle="1" w:styleId="10">
    <w:name w:val="副标题 字符1"/>
    <w:basedOn w:val="a0"/>
    <w:uiPriority w:val="11"/>
    <w:rsid w:val="00497833"/>
    <w:rPr>
      <w:b/>
      <w:bCs/>
      <w:kern w:val="28"/>
      <w:sz w:val="32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891CCE"/>
    <w:pPr>
      <w:pBdr>
        <w:bottom w:val="single" w:sz="6" w:space="1" w:color="auto"/>
      </w:pBdr>
      <w:tabs>
        <w:tab w:val="center" w:pos="4153"/>
        <w:tab w:val="right" w:pos="8306"/>
      </w:tabs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891CCE"/>
    <w:rPr>
      <w:rFonts w:eastAsia="宋体"/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891CCE"/>
    <w:pPr>
      <w:tabs>
        <w:tab w:val="center" w:pos="4153"/>
        <w:tab w:val="right" w:pos="8306"/>
      </w:tabs>
      <w:spacing w:line="240" w:lineRule="auto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891CCE"/>
    <w:rPr>
      <w:rFonts w:eastAsia="宋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172</Words>
  <Characters>986</Characters>
  <Application>Microsoft Office Word</Application>
  <DocSecurity>0</DocSecurity>
  <Lines>8</Lines>
  <Paragraphs>2</Paragraphs>
  <ScaleCrop>false</ScaleCrop>
  <Company>Lenovo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lenovo</cp:lastModifiedBy>
  <cp:revision>6</cp:revision>
  <cp:lastPrinted>2020-06-17T03:25:00Z</cp:lastPrinted>
  <dcterms:created xsi:type="dcterms:W3CDTF">2020-06-17T02:58:00Z</dcterms:created>
  <dcterms:modified xsi:type="dcterms:W3CDTF">2020-06-17T03:28:00Z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