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宋体" w:hAnsi="宋体" w:eastAsia="宋体"/>
          <w:sz w:val="36"/>
          <w:szCs w:val="36"/>
        </w:rPr>
      </w:pPr>
      <w:bookmarkStart w:id="0" w:name="_Toc25139"/>
      <w:bookmarkStart w:id="1" w:name="_Toc26946"/>
      <w:r>
        <w:rPr>
          <w:rFonts w:hint="eastAsia"/>
          <w:sz w:val="36"/>
          <w:szCs w:val="36"/>
          <w:lang w:val="en-US" w:eastAsia="zh-CN"/>
        </w:rPr>
        <w:t>中标产品</w:t>
      </w:r>
      <w:r>
        <w:rPr>
          <w:rFonts w:ascii="宋体" w:hAnsi="宋体" w:eastAsia="宋体"/>
          <w:sz w:val="36"/>
          <w:szCs w:val="36"/>
        </w:rPr>
        <w:t>分项表</w:t>
      </w:r>
      <w:bookmarkEnd w:id="0"/>
      <w:bookmarkEnd w:id="1"/>
      <w:bookmarkStart w:id="2" w:name="_GoBack"/>
      <w:bookmarkEnd w:id="2"/>
    </w:p>
    <w:p>
      <w:pPr>
        <w:pStyle w:val="3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单位：人民币（元）</w:t>
      </w:r>
    </w:p>
    <w:tbl>
      <w:tblPr>
        <w:tblStyle w:val="17"/>
        <w:tblW w:w="534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3"/>
        <w:gridCol w:w="1038"/>
        <w:gridCol w:w="934"/>
        <w:gridCol w:w="2005"/>
        <w:gridCol w:w="2179"/>
        <w:gridCol w:w="829"/>
        <w:gridCol w:w="10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产品名称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品牌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规格型号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生产厂家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数量及单位</w:t>
            </w: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淡水经济鱼类人工繁殖虚拟仿真实验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莱医特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V1.0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南京莱医特电子科技有限公司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水生动物病鱼类动脉血压的测定虚拟仿真实验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莱医特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V1.0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南京莱医特电子科技有限公司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饲料价值营养评定虚拟仿真实验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莱医特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V1.0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南京莱医特电子科技有限公司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膨化饲料生产加工工艺虚拟仿真实验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莱医特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V1.0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南京莱医特电子科技有限公司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小间距LED屏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金立翔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GXY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深圳金立翔视效科技有限公司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7.5平方米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教学管理软件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联想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V1.0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联想（北京）有限公司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音响及功放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哈曼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STUDIO 180BK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哈曼（中国）投资有限公司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虚拟仿真实训室硬件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联想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ThinkstationP330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联想（北京）有限公司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34台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主控电脑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联想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ThinkStation p3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联想（北京）有限公司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耳机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兰士顿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D4C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广州市兰士顿电子科技有限公司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网络交换机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锐捷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RG-S2910-24GT4SFP-L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锐捷网络股份有限公司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网络交换机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锐捷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RG-S2910-48GT4SFP-L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锐捷网络股份有限公司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无线麦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保伦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T-521UH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广州市保伦电子有限公司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网络机柜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狼图腾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2200*600*1000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成都市狼牌金属制品有限公司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不间断电源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科士达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GP815H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深圳科士达科技股份有限公司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骨骼标本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兰天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按要求提供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南通兰天教学仪器有限公司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浸制标本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兰天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按要求提供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南通兰天教学仪器有限公司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鱼类标本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兰天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按要求提供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南通兰天教学仪器有限公司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塑化标本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兰天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按要求提供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南通兰天教学仪器有限公司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标本展柜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东升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1000*2600*400mm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西宁市城北区东升货架厂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14组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65AB7"/>
    <w:rsid w:val="00786A6B"/>
    <w:rsid w:val="016C42E8"/>
    <w:rsid w:val="03797C95"/>
    <w:rsid w:val="04002D44"/>
    <w:rsid w:val="057347B7"/>
    <w:rsid w:val="0786617E"/>
    <w:rsid w:val="08DB4B10"/>
    <w:rsid w:val="0CCE4DB6"/>
    <w:rsid w:val="0DDB326A"/>
    <w:rsid w:val="0E35266E"/>
    <w:rsid w:val="0FB40871"/>
    <w:rsid w:val="121B4C41"/>
    <w:rsid w:val="126F6D30"/>
    <w:rsid w:val="12F841DA"/>
    <w:rsid w:val="145077C3"/>
    <w:rsid w:val="15FC0B38"/>
    <w:rsid w:val="1638681C"/>
    <w:rsid w:val="19CF4EE2"/>
    <w:rsid w:val="19DE06A0"/>
    <w:rsid w:val="1CD56469"/>
    <w:rsid w:val="1E396DAA"/>
    <w:rsid w:val="206476E0"/>
    <w:rsid w:val="20965AB7"/>
    <w:rsid w:val="24027305"/>
    <w:rsid w:val="24B86F23"/>
    <w:rsid w:val="27E6359C"/>
    <w:rsid w:val="28D10757"/>
    <w:rsid w:val="2C113A46"/>
    <w:rsid w:val="2D1007BF"/>
    <w:rsid w:val="2E1718F2"/>
    <w:rsid w:val="2E64167F"/>
    <w:rsid w:val="30C67576"/>
    <w:rsid w:val="3B2A36C9"/>
    <w:rsid w:val="3F3732C1"/>
    <w:rsid w:val="40E3058A"/>
    <w:rsid w:val="41B70598"/>
    <w:rsid w:val="42E74AC7"/>
    <w:rsid w:val="43C637F6"/>
    <w:rsid w:val="457C1E91"/>
    <w:rsid w:val="46373DBA"/>
    <w:rsid w:val="49F049C4"/>
    <w:rsid w:val="4B9737ED"/>
    <w:rsid w:val="4CA11869"/>
    <w:rsid w:val="5116597D"/>
    <w:rsid w:val="51360124"/>
    <w:rsid w:val="557A6CB4"/>
    <w:rsid w:val="56282127"/>
    <w:rsid w:val="562D55BC"/>
    <w:rsid w:val="56BD0C47"/>
    <w:rsid w:val="56E90B66"/>
    <w:rsid w:val="57015395"/>
    <w:rsid w:val="59E32BBF"/>
    <w:rsid w:val="5ABF0D94"/>
    <w:rsid w:val="5BBD7F36"/>
    <w:rsid w:val="5D454C51"/>
    <w:rsid w:val="5FD75D7B"/>
    <w:rsid w:val="66B502D3"/>
    <w:rsid w:val="674E0BF2"/>
    <w:rsid w:val="67C03AD1"/>
    <w:rsid w:val="691F1D1F"/>
    <w:rsid w:val="6D2F16CF"/>
    <w:rsid w:val="6E4907C2"/>
    <w:rsid w:val="6E4B51CC"/>
    <w:rsid w:val="6F3E7FB5"/>
    <w:rsid w:val="6F8F6680"/>
    <w:rsid w:val="72EC3E86"/>
    <w:rsid w:val="764B1007"/>
    <w:rsid w:val="774D5EA3"/>
    <w:rsid w:val="775B0A62"/>
    <w:rsid w:val="7B062449"/>
    <w:rsid w:val="7D4F16D1"/>
    <w:rsid w:val="7E6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200" w:after="200" w:line="480" w:lineRule="auto"/>
      <w:jc w:val="center"/>
      <w:outlineLvl w:val="0"/>
    </w:pPr>
    <w:rPr>
      <w:rFonts w:ascii="宋体" w:hAnsi="宋体" w:eastAsia="宋体" w:cs="宋体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宋体" w:hAnsi="宋体" w:eastAsia="宋体" w:cs="宋体"/>
      <w:b/>
      <w:bCs/>
      <w:sz w:val="32"/>
      <w:szCs w:val="32"/>
    </w:rPr>
  </w:style>
  <w:style w:type="paragraph" w:styleId="5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120" w:after="120" w:line="480" w:lineRule="auto"/>
      <w:jc w:val="center"/>
      <w:outlineLvl w:val="2"/>
    </w:pPr>
    <w:rPr>
      <w:rFonts w:ascii="Times New Roman" w:hAnsi="Times New Roman" w:cs="Times New Roman"/>
      <w:b/>
      <w:bCs/>
      <w:sz w:val="30"/>
      <w:szCs w:val="32"/>
    </w:rPr>
  </w:style>
  <w:style w:type="paragraph" w:styleId="6">
    <w:name w:val="heading 4"/>
    <w:basedOn w:val="7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3"/>
    </w:pPr>
    <w:rPr>
      <w:rFonts w:ascii="Arial" w:hAnsi="Arial" w:eastAsia="宋体" w:cs="Times New Roman"/>
      <w:sz w:val="24"/>
      <w:szCs w:val="22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4"/>
    </w:pPr>
    <w:rPr>
      <w:rFonts w:ascii="Times New Roman" w:hAnsi="Times New Roman" w:eastAsia="宋体" w:cs="Times New Roman"/>
      <w:b/>
      <w:sz w:val="24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2">
    <w:name w:val="toc 3"/>
    <w:basedOn w:val="1"/>
    <w:next w:val="1"/>
    <w:qFormat/>
    <w:uiPriority w:val="0"/>
    <w:pPr>
      <w:spacing w:line="360" w:lineRule="auto"/>
      <w:ind w:left="840" w:leftChars="400"/>
    </w:pPr>
    <w:rPr>
      <w:rFonts w:ascii="宋体" w:hAnsi="宋体" w:eastAsia="宋体" w:cs="宋体"/>
      <w:sz w:val="24"/>
    </w:rPr>
  </w:style>
  <w:style w:type="paragraph" w:styleId="13">
    <w:name w:val="toc 1"/>
    <w:basedOn w:val="1"/>
    <w:next w:val="1"/>
    <w:qFormat/>
    <w:uiPriority w:val="0"/>
    <w:pPr>
      <w:spacing w:line="360" w:lineRule="auto"/>
      <w:jc w:val="center"/>
    </w:pPr>
    <w:rPr>
      <w:rFonts w:ascii="宋体" w:hAnsi="宋体" w:eastAsia="宋体" w:cs="宋体"/>
      <w:sz w:val="24"/>
    </w:rPr>
  </w:style>
  <w:style w:type="paragraph" w:styleId="14">
    <w:name w:val="toc 4"/>
    <w:basedOn w:val="1"/>
    <w:next w:val="1"/>
    <w:qFormat/>
    <w:uiPriority w:val="0"/>
    <w:pPr>
      <w:ind w:left="1260" w:leftChars="600"/>
    </w:pPr>
    <w:rPr>
      <w:rFonts w:ascii="宋体" w:hAnsi="宋体" w:eastAsia="宋体" w:cs="宋体"/>
      <w:sz w:val="24"/>
      <w:szCs w:val="20"/>
    </w:rPr>
  </w:style>
  <w:style w:type="paragraph" w:styleId="15">
    <w:name w:val="toc 2"/>
    <w:basedOn w:val="1"/>
    <w:next w:val="1"/>
    <w:qFormat/>
    <w:uiPriority w:val="0"/>
    <w:pPr>
      <w:spacing w:line="360" w:lineRule="auto"/>
      <w:ind w:left="420" w:leftChars="200"/>
    </w:pPr>
    <w:rPr>
      <w:rFonts w:ascii="宋体" w:hAnsi="宋体" w:eastAsia="宋体" w:cs="宋体"/>
      <w:sz w:val="24"/>
    </w:rPr>
  </w:style>
  <w:style w:type="paragraph" w:styleId="16">
    <w:name w:val="Body Text First Indent 2"/>
    <w:basedOn w:val="11"/>
    <w:qFormat/>
    <w:uiPriority w:val="0"/>
    <w:pPr>
      <w:ind w:firstLine="420" w:firstLineChars="200"/>
    </w:pPr>
  </w:style>
  <w:style w:type="character" w:customStyle="1" w:styleId="19">
    <w:name w:val="标题 1 Char"/>
    <w:basedOn w:val="18"/>
    <w:link w:val="3"/>
    <w:qFormat/>
    <w:uiPriority w:val="0"/>
    <w:rPr>
      <w:rFonts w:ascii="宋体" w:hAnsi="宋体" w:eastAsia="宋体" w:cs="宋体"/>
      <w:b/>
      <w:bCs/>
      <w:kern w:val="44"/>
      <w:sz w:val="36"/>
      <w:szCs w:val="44"/>
    </w:rPr>
  </w:style>
  <w:style w:type="character" w:customStyle="1" w:styleId="20">
    <w:name w:val="标题 2 Char"/>
    <w:basedOn w:val="18"/>
    <w:link w:val="4"/>
    <w:qFormat/>
    <w:uiPriority w:val="0"/>
    <w:rPr>
      <w:rFonts w:ascii="宋体" w:hAnsi="宋体" w:eastAsia="宋体" w:cs="宋体"/>
      <w:b/>
      <w:kern w:val="0"/>
      <w:sz w:val="32"/>
      <w:szCs w:val="20"/>
      <w:lang w:val="zh-CN" w:eastAsia="en-US" w:bidi="zh-CN"/>
    </w:rPr>
  </w:style>
  <w:style w:type="character" w:customStyle="1" w:styleId="21">
    <w:name w:val="标题 3 Char"/>
    <w:basedOn w:val="18"/>
    <w:link w:val="5"/>
    <w:qFormat/>
    <w:uiPriority w:val="9"/>
    <w:rPr>
      <w:rFonts w:ascii="Times New Roman" w:hAnsi="Times New Roman" w:eastAsia="宋体" w:cs="Times New Roman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2020-11-26T07:06:00Z</dcterms:created>
  <dc:creator>左右上下</dc:creator>
  <cp:lastModifiedBy>as</cp:lastModifiedBy>
  <cp:lastPrinted>2020-11-26T08:28:28Z</cp:lastPrinted>
  <dcterms:modified xsi:type="dcterms:W3CDTF">2020-11-26T08:32:19Z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