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供应商名称: 江苏普创照明有限公司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单位：人民币（元）</w:t>
      </w:r>
    </w:p>
    <w:tbl>
      <w:tblPr>
        <w:tblStyle w:val="2"/>
        <w:tblW w:w="969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2"/>
        <w:gridCol w:w="1026"/>
        <w:gridCol w:w="785"/>
        <w:gridCol w:w="735"/>
        <w:gridCol w:w="1983"/>
        <w:gridCol w:w="1433"/>
        <w:gridCol w:w="859"/>
        <w:gridCol w:w="896"/>
        <w:gridCol w:w="1136"/>
        <w:gridCol w:w="41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98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数量及单位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太阳能路灯灯杆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6M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100根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000.00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LED灯具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光源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30W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100只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182.00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18200.00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灯具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全铝压铸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100只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163.00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16300.00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全自动微电脑储控系统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锂电池容量</w:t>
            </w:r>
            <w:r>
              <w:rPr>
                <w:rFonts w:ascii="仿宋" w:hAnsi="仿宋" w:eastAsia="仿宋"/>
                <w:sz w:val="24"/>
              </w:rPr>
              <w:t>≥</w:t>
            </w:r>
            <w:r>
              <w:rPr>
                <w:rFonts w:hint="eastAsia" w:ascii="仿宋" w:hAnsi="仿宋" w:eastAsia="仿宋"/>
                <w:sz w:val="24"/>
              </w:rPr>
              <w:t>40AHh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100套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854.00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85400.00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太阳能电池组件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单晶硅太阳能电池，组件功率</w:t>
            </w:r>
            <w:r>
              <w:rPr>
                <w:rFonts w:ascii="仿宋" w:hAnsi="仿宋" w:eastAsia="仿宋"/>
                <w:sz w:val="24"/>
              </w:rPr>
              <w:t>≥</w:t>
            </w:r>
            <w:r>
              <w:rPr>
                <w:rFonts w:hint="eastAsia" w:ascii="仿宋" w:hAnsi="仿宋" w:eastAsia="仿宋"/>
                <w:sz w:val="24"/>
              </w:rPr>
              <w:t>120W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100块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417.00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41700.00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预埋件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100个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基础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100基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1100.00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110000.00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42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电线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江苏普创照明有限公司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100套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/>
                <w:sz w:val="24"/>
              </w:rPr>
              <w:t>00.00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  <w:jc w:val="center"/>
        </w:trPr>
        <w:tc>
          <w:tcPr>
            <w:tcW w:w="9694" w:type="dxa"/>
            <w:gridSpan w:val="10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优惠承诺及其他：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1、公司配备专业维修技术人员；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2、免费为甲方培训使用、维护人员；</w:t>
            </w:r>
          </w:p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、每季度派专业技术人员对系统进行一次检查和测试。</w:t>
            </w:r>
          </w:p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、每半年对系统进行一次全面检查、维护保养。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5、保证保养、检查、维修质量，确保系统安全、可靠运行。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223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投标总价</w:t>
            </w:r>
          </w:p>
        </w:tc>
        <w:tc>
          <w:tcPr>
            <w:tcW w:w="74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spacing w:before="120" w:beforeLines="50" w:after="120" w:afterLines="5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大写：叁拾玖万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柒</w:t>
            </w:r>
            <w:r>
              <w:rPr>
                <w:rFonts w:hint="eastAsia" w:ascii="仿宋" w:hAnsi="仿宋" w:eastAsia="仿宋"/>
                <w:sz w:val="24"/>
              </w:rPr>
              <w:t>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伍</w:t>
            </w:r>
            <w:r>
              <w:rPr>
                <w:rFonts w:hint="eastAsia" w:ascii="仿宋" w:hAnsi="仿宋" w:eastAsia="仿宋"/>
                <w:sz w:val="24"/>
              </w:rPr>
              <w:t>佰元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整</w:t>
            </w:r>
          </w:p>
          <w:p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小写：39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/>
                <w:sz w:val="24"/>
              </w:rPr>
              <w:t>00.00 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3A2D"/>
    <w:rsid w:val="248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2019-07-08T10:05:00Z</dcterms:created>
  <dc:creator>Administrator</dc:creator>
  <cp:lastModifiedBy>Administrator</cp:lastModifiedBy>
  <dcterms:modified xsi:type="dcterms:W3CDTF">2019-07-08T10:08:49Z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