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</w:pPr>
      <w:bookmarkStart w:id="0" w:name="OLE_LINK1"/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</w:t>
      </w:r>
      <w:bookmarkStart w:id="1" w:name="_GoBack"/>
      <w:bookmarkEnd w:id="1"/>
    </w:p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中标结果公示</w:t>
      </w:r>
    </w:p>
    <w:tbl>
      <w:tblPr>
        <w:tblStyle w:val="9"/>
        <w:tblW w:w="8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招标项目编号</w:t>
            </w:r>
          </w:p>
        </w:tc>
        <w:tc>
          <w:tcPr>
            <w:tcW w:w="6685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青海燕达竞磋（工程）2019-056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招标项目名称</w:t>
            </w:r>
          </w:p>
        </w:tc>
        <w:tc>
          <w:tcPr>
            <w:tcW w:w="6685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zh-CN"/>
              </w:rPr>
              <w:t>湟中县多巴镇黑嘴村新建钢结构花卉种植大棚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招标预算控制额度</w:t>
            </w:r>
          </w:p>
        </w:tc>
        <w:tc>
          <w:tcPr>
            <w:tcW w:w="6685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79.699941万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中标总金额</w:t>
            </w:r>
          </w:p>
        </w:tc>
        <w:tc>
          <w:tcPr>
            <w:tcW w:w="6685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79.668349万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项目分包数</w:t>
            </w:r>
          </w:p>
        </w:tc>
        <w:tc>
          <w:tcPr>
            <w:tcW w:w="6685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公告发布时间</w:t>
            </w:r>
          </w:p>
        </w:tc>
        <w:tc>
          <w:tcPr>
            <w:tcW w:w="6685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评标日期</w:t>
            </w:r>
          </w:p>
        </w:tc>
        <w:tc>
          <w:tcPr>
            <w:tcW w:w="6685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定标日期</w:t>
            </w:r>
          </w:p>
        </w:tc>
        <w:tc>
          <w:tcPr>
            <w:tcW w:w="6685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各包要求</w:t>
            </w:r>
          </w:p>
        </w:tc>
        <w:tc>
          <w:tcPr>
            <w:tcW w:w="6685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中标单位名称、中标价、工期及项目经理</w:t>
            </w:r>
          </w:p>
        </w:tc>
        <w:tc>
          <w:tcPr>
            <w:tcW w:w="6685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中标单位名称：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青海万尚建筑工程有限公司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中标金额：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796683.49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工期：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78天</w:t>
            </w:r>
          </w:p>
          <w:p>
            <w:p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项目经理：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韩伟敏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证书编号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：青263181951178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评审委员会</w:t>
            </w:r>
          </w:p>
        </w:tc>
        <w:tc>
          <w:tcPr>
            <w:tcW w:w="6685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杨明荣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（组长）、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孟海青、王登忠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招标单位及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6685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招标人：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湟中县多巴镇人民政府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孙女士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联系电话：097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2297337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招标代理机构及联系方式</w:t>
            </w:r>
          </w:p>
        </w:tc>
        <w:tc>
          <w:tcPr>
            <w:tcW w:w="6685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招标人：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青海燕达工程项目管理有限公司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联系人：李先生、马女士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联系电话：0971-8467556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财政监管部门及电话</w:t>
            </w:r>
          </w:p>
        </w:tc>
        <w:tc>
          <w:tcPr>
            <w:tcW w:w="6685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监督单位：湟中县财政局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联系电话：0971-2232485</w:t>
            </w:r>
          </w:p>
        </w:tc>
      </w:tr>
    </w:tbl>
    <w:p>
      <w:pPr>
        <w:spacing w:line="360" w:lineRule="auto"/>
        <w:jc w:val="righ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青海燕达工程项目管理有限公司</w:t>
      </w: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07</w:t>
      </w:r>
      <w:r>
        <w:rPr>
          <w:rFonts w:hint="eastAsia" w:asciiTheme="minorEastAsia" w:hAnsiTheme="minorEastAsia"/>
          <w:sz w:val="24"/>
          <w:szCs w:val="24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78"/>
    <w:rsid w:val="00016210"/>
    <w:rsid w:val="00025E46"/>
    <w:rsid w:val="00026939"/>
    <w:rsid w:val="00170E3B"/>
    <w:rsid w:val="001857ED"/>
    <w:rsid w:val="001A2D7B"/>
    <w:rsid w:val="002047FC"/>
    <w:rsid w:val="00291ACB"/>
    <w:rsid w:val="003071CB"/>
    <w:rsid w:val="00337D54"/>
    <w:rsid w:val="00374452"/>
    <w:rsid w:val="003A1884"/>
    <w:rsid w:val="003D088C"/>
    <w:rsid w:val="00400784"/>
    <w:rsid w:val="004249A0"/>
    <w:rsid w:val="00453FD5"/>
    <w:rsid w:val="004B1BF1"/>
    <w:rsid w:val="00521174"/>
    <w:rsid w:val="0052516B"/>
    <w:rsid w:val="00526B56"/>
    <w:rsid w:val="00530A4A"/>
    <w:rsid w:val="005F3514"/>
    <w:rsid w:val="00613ED3"/>
    <w:rsid w:val="006363E4"/>
    <w:rsid w:val="0066648D"/>
    <w:rsid w:val="006D3A7A"/>
    <w:rsid w:val="006F4225"/>
    <w:rsid w:val="00703376"/>
    <w:rsid w:val="00706208"/>
    <w:rsid w:val="00773B30"/>
    <w:rsid w:val="007B3A85"/>
    <w:rsid w:val="007C3D36"/>
    <w:rsid w:val="007D6241"/>
    <w:rsid w:val="007D7A01"/>
    <w:rsid w:val="007E218B"/>
    <w:rsid w:val="00863C99"/>
    <w:rsid w:val="00874023"/>
    <w:rsid w:val="00887C4F"/>
    <w:rsid w:val="008A1001"/>
    <w:rsid w:val="008E469C"/>
    <w:rsid w:val="009071AE"/>
    <w:rsid w:val="00930AB6"/>
    <w:rsid w:val="00933990"/>
    <w:rsid w:val="00944E33"/>
    <w:rsid w:val="0098575D"/>
    <w:rsid w:val="00A149D1"/>
    <w:rsid w:val="00A4359C"/>
    <w:rsid w:val="00A57643"/>
    <w:rsid w:val="00A8508D"/>
    <w:rsid w:val="00AB4C22"/>
    <w:rsid w:val="00AE3D4B"/>
    <w:rsid w:val="00B142C6"/>
    <w:rsid w:val="00B169FE"/>
    <w:rsid w:val="00B60626"/>
    <w:rsid w:val="00B624C3"/>
    <w:rsid w:val="00B82E2B"/>
    <w:rsid w:val="00C00383"/>
    <w:rsid w:val="00C1125C"/>
    <w:rsid w:val="00C14378"/>
    <w:rsid w:val="00CD2176"/>
    <w:rsid w:val="00D43EEC"/>
    <w:rsid w:val="00D56FF8"/>
    <w:rsid w:val="00DB504D"/>
    <w:rsid w:val="00DC517F"/>
    <w:rsid w:val="00DE4D8A"/>
    <w:rsid w:val="00DF5D00"/>
    <w:rsid w:val="00E1080F"/>
    <w:rsid w:val="00E238E3"/>
    <w:rsid w:val="00EF24F1"/>
    <w:rsid w:val="00F012FF"/>
    <w:rsid w:val="00F57873"/>
    <w:rsid w:val="00FB4541"/>
    <w:rsid w:val="00FB6CB2"/>
    <w:rsid w:val="00FB6E7A"/>
    <w:rsid w:val="00FE03F3"/>
    <w:rsid w:val="05D90E21"/>
    <w:rsid w:val="14481830"/>
    <w:rsid w:val="1B6C54AC"/>
    <w:rsid w:val="1FE44180"/>
    <w:rsid w:val="2DE400B5"/>
    <w:rsid w:val="300A5FAE"/>
    <w:rsid w:val="32CA53AD"/>
    <w:rsid w:val="39141C22"/>
    <w:rsid w:val="402429CB"/>
    <w:rsid w:val="4128046A"/>
    <w:rsid w:val="4BC10559"/>
    <w:rsid w:val="610F3B75"/>
    <w:rsid w:val="631E05EB"/>
    <w:rsid w:val="67217CF5"/>
    <w:rsid w:val="6A6E5627"/>
    <w:rsid w:val="6B8A51C2"/>
    <w:rsid w:val="76D04A3D"/>
    <w:rsid w:val="7973141B"/>
    <w:rsid w:val="7DE8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/>
      <w:kern w:val="2"/>
      <w:sz w:val="21"/>
      <w:szCs w:val="24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微软雅黑" w:cs="Times New Roman"/>
      <w:sz w:val="21"/>
      <w:lang w:val="en-US" w:eastAsia="zh-CN" w:bidi="ar-SA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TotalTime>23</TotalTime>
  <ScaleCrop>false</ScaleCrop>
  <LinksUpToDate>false</LinksUpToDate>
  <CharactersWithSpaces>544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2017-03-16T05:05:00Z</dcterms:created>
  <dc:creator>Windows 用户</dc:creator>
  <cp:lastModifiedBy>Administrator</cp:lastModifiedBy>
  <cp:lastPrinted>2019-05-15T12:20:00Z</cp:lastPrinted>
  <dcterms:modified xsi:type="dcterms:W3CDTF">2019-11-07T02:59:57Z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